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2825" w:rsidRPr="00E52900" w:rsidRDefault="00312825" w:rsidP="0048053B">
      <w:pPr>
        <w:spacing w:line="360" w:lineRule="auto"/>
        <w:jc w:val="center"/>
        <w:rPr>
          <w:sz w:val="28"/>
          <w:szCs w:val="28"/>
        </w:rPr>
      </w:pPr>
      <w:r w:rsidRPr="00E52900">
        <w:rPr>
          <w:sz w:val="28"/>
          <w:szCs w:val="28"/>
        </w:rPr>
        <w:t>Министерство образования и науки Российской Федерации</w:t>
      </w:r>
    </w:p>
    <w:p w:rsidR="00312825" w:rsidRPr="00E52900" w:rsidRDefault="00312825" w:rsidP="0048053B">
      <w:pPr>
        <w:spacing w:line="360" w:lineRule="auto"/>
        <w:jc w:val="center"/>
        <w:rPr>
          <w:sz w:val="28"/>
          <w:szCs w:val="28"/>
        </w:rPr>
      </w:pPr>
      <w:r w:rsidRPr="00E52900">
        <w:rPr>
          <w:sz w:val="28"/>
          <w:szCs w:val="28"/>
        </w:rPr>
        <w:t>НОВОСИБИРСКИЙ ГОСУДАРСТВЕННЫЙ ТЕХНИЧЕСКИЙ</w:t>
      </w:r>
    </w:p>
    <w:p w:rsidR="00312825" w:rsidRPr="00E52900" w:rsidRDefault="00312825" w:rsidP="0048053B">
      <w:pPr>
        <w:spacing w:line="360" w:lineRule="auto"/>
        <w:jc w:val="center"/>
        <w:rPr>
          <w:sz w:val="28"/>
          <w:szCs w:val="28"/>
        </w:rPr>
      </w:pPr>
      <w:r w:rsidRPr="00E52900">
        <w:rPr>
          <w:sz w:val="28"/>
          <w:szCs w:val="28"/>
        </w:rPr>
        <w:t>УНИВЕРСИТЕТ</w:t>
      </w:r>
    </w:p>
    <w:p w:rsidR="00312825" w:rsidRPr="00E52900" w:rsidRDefault="00312825" w:rsidP="0048053B">
      <w:pPr>
        <w:spacing w:line="360" w:lineRule="auto"/>
        <w:jc w:val="center"/>
        <w:rPr>
          <w:sz w:val="28"/>
          <w:szCs w:val="28"/>
        </w:rPr>
      </w:pPr>
    </w:p>
    <w:p w:rsidR="00312825" w:rsidRPr="00E52900" w:rsidRDefault="00312825" w:rsidP="0048053B">
      <w:pPr>
        <w:spacing w:line="360" w:lineRule="auto"/>
        <w:jc w:val="center"/>
        <w:rPr>
          <w:sz w:val="28"/>
          <w:szCs w:val="28"/>
        </w:rPr>
      </w:pPr>
    </w:p>
    <w:p w:rsidR="00312825" w:rsidRPr="00E52900" w:rsidRDefault="00312825" w:rsidP="0048053B">
      <w:pPr>
        <w:spacing w:line="360" w:lineRule="auto"/>
        <w:jc w:val="center"/>
        <w:rPr>
          <w:sz w:val="28"/>
          <w:szCs w:val="28"/>
        </w:rPr>
      </w:pPr>
    </w:p>
    <w:p w:rsidR="00312825" w:rsidRPr="00E52900" w:rsidRDefault="00312825" w:rsidP="0048053B">
      <w:pPr>
        <w:spacing w:line="360" w:lineRule="auto"/>
        <w:jc w:val="center"/>
        <w:rPr>
          <w:sz w:val="28"/>
          <w:szCs w:val="28"/>
        </w:rPr>
      </w:pPr>
    </w:p>
    <w:p w:rsidR="00312825" w:rsidRDefault="00312825" w:rsidP="0048053B">
      <w:pPr>
        <w:spacing w:line="360" w:lineRule="auto"/>
        <w:jc w:val="center"/>
        <w:rPr>
          <w:sz w:val="28"/>
          <w:szCs w:val="28"/>
        </w:rPr>
      </w:pPr>
    </w:p>
    <w:p w:rsidR="0048053B" w:rsidRDefault="0048053B" w:rsidP="0048053B">
      <w:pPr>
        <w:spacing w:line="360" w:lineRule="auto"/>
        <w:jc w:val="center"/>
        <w:rPr>
          <w:sz w:val="28"/>
          <w:szCs w:val="28"/>
        </w:rPr>
      </w:pPr>
    </w:p>
    <w:p w:rsidR="0048053B" w:rsidRPr="00E52900" w:rsidRDefault="0048053B" w:rsidP="0048053B">
      <w:pPr>
        <w:spacing w:line="360" w:lineRule="auto"/>
        <w:jc w:val="center"/>
        <w:rPr>
          <w:sz w:val="28"/>
          <w:szCs w:val="28"/>
        </w:rPr>
      </w:pPr>
    </w:p>
    <w:p w:rsidR="00312825" w:rsidRPr="00E52900" w:rsidRDefault="00312825" w:rsidP="0048053B">
      <w:pPr>
        <w:spacing w:line="360" w:lineRule="auto"/>
        <w:jc w:val="center"/>
        <w:rPr>
          <w:sz w:val="28"/>
          <w:szCs w:val="28"/>
        </w:rPr>
      </w:pPr>
    </w:p>
    <w:p w:rsidR="00312825" w:rsidRPr="00E52900" w:rsidRDefault="00312825" w:rsidP="0048053B">
      <w:pPr>
        <w:spacing w:line="360" w:lineRule="auto"/>
        <w:jc w:val="center"/>
        <w:rPr>
          <w:sz w:val="28"/>
          <w:szCs w:val="28"/>
        </w:rPr>
      </w:pPr>
    </w:p>
    <w:p w:rsidR="00312825" w:rsidRPr="00E52900" w:rsidRDefault="00312825" w:rsidP="0048053B">
      <w:pPr>
        <w:spacing w:line="360" w:lineRule="auto"/>
        <w:jc w:val="center"/>
        <w:rPr>
          <w:b/>
          <w:sz w:val="40"/>
          <w:szCs w:val="40"/>
        </w:rPr>
      </w:pPr>
      <w:r w:rsidRPr="00E52900">
        <w:rPr>
          <w:b/>
          <w:sz w:val="40"/>
          <w:szCs w:val="40"/>
        </w:rPr>
        <w:t>СОЦИАЛЬНАЯ</w:t>
      </w:r>
    </w:p>
    <w:p w:rsidR="00312825" w:rsidRPr="00E52900" w:rsidRDefault="00312825" w:rsidP="0048053B">
      <w:pPr>
        <w:spacing w:line="360" w:lineRule="auto"/>
        <w:jc w:val="center"/>
        <w:rPr>
          <w:b/>
          <w:sz w:val="40"/>
          <w:szCs w:val="40"/>
        </w:rPr>
      </w:pPr>
      <w:r w:rsidRPr="00E52900">
        <w:rPr>
          <w:b/>
          <w:sz w:val="40"/>
          <w:szCs w:val="40"/>
        </w:rPr>
        <w:t>ОНТОЛОГИЯ РОССИИ</w:t>
      </w:r>
    </w:p>
    <w:p w:rsidR="00312825" w:rsidRPr="00E52900" w:rsidRDefault="00312825" w:rsidP="0048053B">
      <w:pPr>
        <w:spacing w:line="360" w:lineRule="auto"/>
        <w:jc w:val="center"/>
        <w:rPr>
          <w:b/>
          <w:sz w:val="40"/>
          <w:szCs w:val="40"/>
        </w:rPr>
      </w:pPr>
    </w:p>
    <w:p w:rsidR="00312825" w:rsidRPr="00E52900" w:rsidRDefault="00312825" w:rsidP="0048053B">
      <w:pPr>
        <w:spacing w:line="360" w:lineRule="auto"/>
        <w:jc w:val="center"/>
        <w:rPr>
          <w:sz w:val="40"/>
          <w:szCs w:val="40"/>
        </w:rPr>
      </w:pPr>
    </w:p>
    <w:p w:rsidR="00312825" w:rsidRPr="00E52900" w:rsidRDefault="00312825" w:rsidP="0048053B">
      <w:pPr>
        <w:spacing w:line="360" w:lineRule="auto"/>
        <w:jc w:val="center"/>
        <w:rPr>
          <w:sz w:val="28"/>
          <w:szCs w:val="28"/>
        </w:rPr>
      </w:pPr>
      <w:r w:rsidRPr="00E52900">
        <w:rPr>
          <w:sz w:val="28"/>
          <w:szCs w:val="28"/>
        </w:rPr>
        <w:t>Сборник научных статей</w:t>
      </w:r>
    </w:p>
    <w:p w:rsidR="00312825" w:rsidRPr="00E52900" w:rsidRDefault="00312825" w:rsidP="0048053B">
      <w:pPr>
        <w:spacing w:line="360" w:lineRule="auto"/>
        <w:jc w:val="center"/>
        <w:rPr>
          <w:sz w:val="28"/>
          <w:szCs w:val="28"/>
        </w:rPr>
      </w:pPr>
      <w:r w:rsidRPr="00E52900">
        <w:rPr>
          <w:sz w:val="28"/>
          <w:szCs w:val="28"/>
        </w:rPr>
        <w:t xml:space="preserve">По докладам </w:t>
      </w:r>
      <w:r w:rsidRPr="00E52900">
        <w:rPr>
          <w:sz w:val="28"/>
          <w:szCs w:val="28"/>
          <w:lang w:val="en-US"/>
        </w:rPr>
        <w:t>IX</w:t>
      </w:r>
      <w:r w:rsidRPr="00E52900">
        <w:rPr>
          <w:sz w:val="28"/>
          <w:szCs w:val="28"/>
        </w:rPr>
        <w:t xml:space="preserve"> Всероссийских Копыловских чтений</w:t>
      </w:r>
    </w:p>
    <w:p w:rsidR="00312825" w:rsidRPr="00E52900" w:rsidRDefault="00312825" w:rsidP="0048053B">
      <w:pPr>
        <w:spacing w:line="360" w:lineRule="auto"/>
        <w:jc w:val="center"/>
        <w:rPr>
          <w:sz w:val="28"/>
          <w:szCs w:val="28"/>
        </w:rPr>
      </w:pPr>
    </w:p>
    <w:p w:rsidR="00312825" w:rsidRPr="00E52900" w:rsidRDefault="00312825" w:rsidP="0048053B">
      <w:pPr>
        <w:spacing w:line="360" w:lineRule="auto"/>
        <w:jc w:val="center"/>
        <w:rPr>
          <w:sz w:val="28"/>
          <w:szCs w:val="28"/>
        </w:rPr>
      </w:pPr>
    </w:p>
    <w:p w:rsidR="00312825" w:rsidRPr="00E52900" w:rsidRDefault="00312825" w:rsidP="0048053B">
      <w:pPr>
        <w:spacing w:line="360" w:lineRule="auto"/>
        <w:jc w:val="center"/>
        <w:rPr>
          <w:sz w:val="28"/>
          <w:szCs w:val="28"/>
        </w:rPr>
      </w:pPr>
    </w:p>
    <w:p w:rsidR="00312825" w:rsidRDefault="00312825" w:rsidP="0048053B">
      <w:pPr>
        <w:spacing w:line="360" w:lineRule="auto"/>
        <w:jc w:val="center"/>
        <w:rPr>
          <w:sz w:val="28"/>
          <w:szCs w:val="28"/>
        </w:rPr>
      </w:pPr>
    </w:p>
    <w:p w:rsidR="0048053B" w:rsidRDefault="0048053B" w:rsidP="0048053B">
      <w:pPr>
        <w:spacing w:line="360" w:lineRule="auto"/>
        <w:jc w:val="center"/>
        <w:rPr>
          <w:sz w:val="28"/>
          <w:szCs w:val="28"/>
        </w:rPr>
      </w:pPr>
    </w:p>
    <w:p w:rsidR="0048053B" w:rsidRDefault="0048053B" w:rsidP="0048053B">
      <w:pPr>
        <w:spacing w:line="360" w:lineRule="auto"/>
        <w:jc w:val="center"/>
        <w:rPr>
          <w:sz w:val="28"/>
          <w:szCs w:val="28"/>
        </w:rPr>
      </w:pPr>
    </w:p>
    <w:p w:rsidR="0048053B" w:rsidRDefault="0048053B" w:rsidP="0048053B">
      <w:pPr>
        <w:spacing w:line="360" w:lineRule="auto"/>
        <w:jc w:val="center"/>
        <w:rPr>
          <w:sz w:val="28"/>
          <w:szCs w:val="28"/>
        </w:rPr>
      </w:pPr>
    </w:p>
    <w:p w:rsidR="0048053B" w:rsidRPr="00E52900" w:rsidRDefault="0048053B" w:rsidP="0048053B">
      <w:pPr>
        <w:spacing w:line="360" w:lineRule="auto"/>
        <w:jc w:val="center"/>
        <w:rPr>
          <w:sz w:val="28"/>
          <w:szCs w:val="28"/>
        </w:rPr>
      </w:pPr>
    </w:p>
    <w:p w:rsidR="00312825" w:rsidRPr="00E52900" w:rsidRDefault="00312825" w:rsidP="0048053B">
      <w:pPr>
        <w:spacing w:line="360" w:lineRule="auto"/>
        <w:jc w:val="center"/>
        <w:rPr>
          <w:sz w:val="28"/>
          <w:szCs w:val="28"/>
        </w:rPr>
      </w:pPr>
    </w:p>
    <w:p w:rsidR="00312825" w:rsidRPr="00E52900" w:rsidRDefault="00312825" w:rsidP="0048053B">
      <w:pPr>
        <w:spacing w:line="360" w:lineRule="auto"/>
        <w:jc w:val="center"/>
        <w:rPr>
          <w:sz w:val="28"/>
          <w:szCs w:val="28"/>
        </w:rPr>
      </w:pPr>
      <w:r w:rsidRPr="00E52900">
        <w:rPr>
          <w:sz w:val="28"/>
          <w:szCs w:val="28"/>
        </w:rPr>
        <w:t>НОВОСИБИРСК</w:t>
      </w:r>
    </w:p>
    <w:p w:rsidR="007A4A3B" w:rsidRPr="00E52900" w:rsidRDefault="00312825" w:rsidP="0048053B">
      <w:pPr>
        <w:spacing w:line="360" w:lineRule="auto"/>
        <w:jc w:val="center"/>
        <w:rPr>
          <w:b/>
          <w:sz w:val="28"/>
          <w:szCs w:val="28"/>
        </w:rPr>
      </w:pPr>
      <w:r w:rsidRPr="00E52900">
        <w:rPr>
          <w:sz w:val="28"/>
          <w:szCs w:val="28"/>
        </w:rPr>
        <w:t>2015</w:t>
      </w:r>
      <w:r w:rsidRPr="00E52900">
        <w:br w:type="page"/>
      </w:r>
      <w:r w:rsidRPr="00E52900">
        <w:rPr>
          <w:b/>
          <w:sz w:val="28"/>
          <w:szCs w:val="28"/>
        </w:rPr>
        <w:lastRenderedPageBreak/>
        <w:t>СОДЕРЖАНИЕ</w:t>
      </w:r>
    </w:p>
    <w:p w:rsidR="006D4F5C" w:rsidRPr="00E52900" w:rsidRDefault="006D4F5C" w:rsidP="0048053B">
      <w:pPr>
        <w:spacing w:line="360" w:lineRule="auto"/>
        <w:jc w:val="center"/>
        <w:rPr>
          <w:b/>
          <w:sz w:val="28"/>
          <w:szCs w:val="28"/>
        </w:rPr>
      </w:pPr>
    </w:p>
    <w:sdt>
      <w:sdtPr>
        <w:id w:val="11147380"/>
        <w:docPartObj>
          <w:docPartGallery w:val="Table of Contents"/>
          <w:docPartUnique/>
        </w:docPartObj>
      </w:sdtPr>
      <w:sdtEndPr>
        <w:rPr>
          <w:sz w:val="28"/>
          <w:szCs w:val="28"/>
        </w:rPr>
      </w:sdtEndPr>
      <w:sdtContent>
        <w:p w:rsidR="00D86853" w:rsidRPr="00D86853" w:rsidRDefault="004F47E5">
          <w:pPr>
            <w:pStyle w:val="24"/>
            <w:tabs>
              <w:tab w:val="right" w:leader="dot" w:pos="9911"/>
            </w:tabs>
            <w:rPr>
              <w:rFonts w:asciiTheme="minorHAnsi" w:eastAsiaTheme="minorEastAsia" w:hAnsiTheme="minorHAnsi" w:cstheme="minorBidi"/>
              <w:noProof/>
              <w:sz w:val="28"/>
              <w:szCs w:val="28"/>
            </w:rPr>
          </w:pPr>
          <w:r w:rsidRPr="00E52900">
            <w:rPr>
              <w:sz w:val="28"/>
              <w:szCs w:val="28"/>
            </w:rPr>
            <w:fldChar w:fldCharType="begin"/>
          </w:r>
          <w:r w:rsidR="00E27C9B" w:rsidRPr="00E52900">
            <w:rPr>
              <w:sz w:val="28"/>
              <w:szCs w:val="28"/>
            </w:rPr>
            <w:instrText xml:space="preserve"> TOC \o "1-3" \h \z \u </w:instrText>
          </w:r>
          <w:r w:rsidRPr="00E52900">
            <w:rPr>
              <w:sz w:val="28"/>
              <w:szCs w:val="28"/>
            </w:rPr>
            <w:fldChar w:fldCharType="separate"/>
          </w:r>
          <w:hyperlink w:anchor="_Toc421560799" w:history="1">
            <w:r w:rsidR="00D86853" w:rsidRPr="00D86853">
              <w:rPr>
                <w:rStyle w:val="a7"/>
                <w:noProof/>
                <w:sz w:val="28"/>
                <w:szCs w:val="28"/>
              </w:rPr>
              <w:t>Н.С. Бажутина, И.С. Бажутин</w:t>
            </w:r>
            <w:r w:rsidR="00D86853" w:rsidRPr="00D86853">
              <w:rPr>
                <w:noProof/>
                <w:webHidden/>
                <w:sz w:val="28"/>
                <w:szCs w:val="28"/>
              </w:rPr>
              <w:tab/>
            </w:r>
            <w:r w:rsidR="00D86853" w:rsidRPr="00D86853">
              <w:rPr>
                <w:noProof/>
                <w:webHidden/>
                <w:sz w:val="28"/>
                <w:szCs w:val="28"/>
              </w:rPr>
              <w:fldChar w:fldCharType="begin"/>
            </w:r>
            <w:r w:rsidR="00D86853" w:rsidRPr="00D86853">
              <w:rPr>
                <w:noProof/>
                <w:webHidden/>
                <w:sz w:val="28"/>
                <w:szCs w:val="28"/>
              </w:rPr>
              <w:instrText xml:space="preserve"> PAGEREF _Toc421560799 \h </w:instrText>
            </w:r>
            <w:r w:rsidR="00D86853" w:rsidRPr="00D86853">
              <w:rPr>
                <w:noProof/>
                <w:webHidden/>
                <w:sz w:val="28"/>
                <w:szCs w:val="28"/>
              </w:rPr>
            </w:r>
            <w:r w:rsidR="00D86853" w:rsidRPr="00D86853">
              <w:rPr>
                <w:noProof/>
                <w:webHidden/>
                <w:sz w:val="28"/>
                <w:szCs w:val="28"/>
              </w:rPr>
              <w:fldChar w:fldCharType="separate"/>
            </w:r>
            <w:r w:rsidR="00D86853" w:rsidRPr="00D86853">
              <w:rPr>
                <w:noProof/>
                <w:webHidden/>
                <w:sz w:val="28"/>
                <w:szCs w:val="28"/>
              </w:rPr>
              <w:t>4</w:t>
            </w:r>
            <w:r w:rsidR="00D86853" w:rsidRPr="00D86853">
              <w:rPr>
                <w:noProof/>
                <w:webHidden/>
                <w:sz w:val="28"/>
                <w:szCs w:val="28"/>
              </w:rPr>
              <w:fldChar w:fldCharType="end"/>
            </w:r>
          </w:hyperlink>
        </w:p>
        <w:p w:rsidR="00D86853" w:rsidRPr="00D86853" w:rsidRDefault="00D86853">
          <w:pPr>
            <w:pStyle w:val="24"/>
            <w:tabs>
              <w:tab w:val="right" w:leader="dot" w:pos="9911"/>
            </w:tabs>
            <w:rPr>
              <w:rFonts w:asciiTheme="minorHAnsi" w:eastAsiaTheme="minorEastAsia" w:hAnsiTheme="minorHAnsi" w:cstheme="minorBidi"/>
              <w:noProof/>
              <w:sz w:val="28"/>
              <w:szCs w:val="28"/>
            </w:rPr>
          </w:pPr>
          <w:hyperlink w:anchor="_Toc421560800" w:history="1">
            <w:r w:rsidRPr="00D86853">
              <w:rPr>
                <w:rStyle w:val="a7"/>
                <w:noProof/>
                <w:sz w:val="28"/>
                <w:szCs w:val="28"/>
              </w:rPr>
              <w:t>ВЗАИМОСВЯЗЬ КРЕАТИВНОСТИ, МЕТАФОРИЧЕСКОГО МЫШЛЕНИЯ И ЯЗЫКА</w:t>
            </w:r>
            <w:r w:rsidRPr="00D86853">
              <w:rPr>
                <w:noProof/>
                <w:webHidden/>
                <w:sz w:val="28"/>
                <w:szCs w:val="28"/>
              </w:rPr>
              <w:tab/>
            </w:r>
            <w:r w:rsidRPr="00D86853">
              <w:rPr>
                <w:noProof/>
                <w:webHidden/>
                <w:sz w:val="28"/>
                <w:szCs w:val="28"/>
              </w:rPr>
              <w:fldChar w:fldCharType="begin"/>
            </w:r>
            <w:r w:rsidRPr="00D86853">
              <w:rPr>
                <w:noProof/>
                <w:webHidden/>
                <w:sz w:val="28"/>
                <w:szCs w:val="28"/>
              </w:rPr>
              <w:instrText xml:space="preserve"> PAGEREF _Toc421560800 \h </w:instrText>
            </w:r>
            <w:r w:rsidRPr="00D86853">
              <w:rPr>
                <w:noProof/>
                <w:webHidden/>
                <w:sz w:val="28"/>
                <w:szCs w:val="28"/>
              </w:rPr>
            </w:r>
            <w:r w:rsidRPr="00D86853">
              <w:rPr>
                <w:noProof/>
                <w:webHidden/>
                <w:sz w:val="28"/>
                <w:szCs w:val="28"/>
              </w:rPr>
              <w:fldChar w:fldCharType="separate"/>
            </w:r>
            <w:r w:rsidRPr="00D86853">
              <w:rPr>
                <w:noProof/>
                <w:webHidden/>
                <w:sz w:val="28"/>
                <w:szCs w:val="28"/>
              </w:rPr>
              <w:t>4</w:t>
            </w:r>
            <w:r w:rsidRPr="00D86853">
              <w:rPr>
                <w:noProof/>
                <w:webHidden/>
                <w:sz w:val="28"/>
                <w:szCs w:val="28"/>
              </w:rPr>
              <w:fldChar w:fldCharType="end"/>
            </w:r>
          </w:hyperlink>
        </w:p>
        <w:p w:rsidR="00D86853" w:rsidRPr="00D86853" w:rsidRDefault="00D86853">
          <w:pPr>
            <w:pStyle w:val="24"/>
            <w:tabs>
              <w:tab w:val="right" w:leader="dot" w:pos="9911"/>
            </w:tabs>
            <w:rPr>
              <w:rFonts w:asciiTheme="minorHAnsi" w:eastAsiaTheme="minorEastAsia" w:hAnsiTheme="minorHAnsi" w:cstheme="minorBidi"/>
              <w:noProof/>
              <w:sz w:val="28"/>
              <w:szCs w:val="28"/>
            </w:rPr>
          </w:pPr>
          <w:hyperlink w:anchor="_Toc421560801" w:history="1">
            <w:r w:rsidRPr="00D86853">
              <w:rPr>
                <w:rStyle w:val="a7"/>
                <w:noProof/>
                <w:sz w:val="28"/>
                <w:szCs w:val="28"/>
              </w:rPr>
              <w:t>Е.А. Давидсон</w:t>
            </w:r>
            <w:r w:rsidRPr="00D86853">
              <w:rPr>
                <w:noProof/>
                <w:webHidden/>
                <w:sz w:val="28"/>
                <w:szCs w:val="28"/>
              </w:rPr>
              <w:tab/>
            </w:r>
            <w:r w:rsidRPr="00D86853">
              <w:rPr>
                <w:noProof/>
                <w:webHidden/>
                <w:sz w:val="28"/>
                <w:szCs w:val="28"/>
              </w:rPr>
              <w:fldChar w:fldCharType="begin"/>
            </w:r>
            <w:r w:rsidRPr="00D86853">
              <w:rPr>
                <w:noProof/>
                <w:webHidden/>
                <w:sz w:val="28"/>
                <w:szCs w:val="28"/>
              </w:rPr>
              <w:instrText xml:space="preserve"> PAGEREF _Toc421560801 \h </w:instrText>
            </w:r>
            <w:r w:rsidRPr="00D86853">
              <w:rPr>
                <w:noProof/>
                <w:webHidden/>
                <w:sz w:val="28"/>
                <w:szCs w:val="28"/>
              </w:rPr>
            </w:r>
            <w:r w:rsidRPr="00D86853">
              <w:rPr>
                <w:noProof/>
                <w:webHidden/>
                <w:sz w:val="28"/>
                <w:szCs w:val="28"/>
              </w:rPr>
              <w:fldChar w:fldCharType="separate"/>
            </w:r>
            <w:r w:rsidRPr="00D86853">
              <w:rPr>
                <w:noProof/>
                <w:webHidden/>
                <w:sz w:val="28"/>
                <w:szCs w:val="28"/>
              </w:rPr>
              <w:t>11</w:t>
            </w:r>
            <w:r w:rsidRPr="00D86853">
              <w:rPr>
                <w:noProof/>
                <w:webHidden/>
                <w:sz w:val="28"/>
                <w:szCs w:val="28"/>
              </w:rPr>
              <w:fldChar w:fldCharType="end"/>
            </w:r>
          </w:hyperlink>
        </w:p>
        <w:p w:rsidR="00D86853" w:rsidRPr="00D86853" w:rsidRDefault="00D86853">
          <w:pPr>
            <w:pStyle w:val="24"/>
            <w:tabs>
              <w:tab w:val="right" w:leader="dot" w:pos="9911"/>
            </w:tabs>
            <w:rPr>
              <w:rFonts w:asciiTheme="minorHAnsi" w:eastAsiaTheme="minorEastAsia" w:hAnsiTheme="minorHAnsi" w:cstheme="minorBidi"/>
              <w:noProof/>
              <w:sz w:val="28"/>
              <w:szCs w:val="28"/>
            </w:rPr>
          </w:pPr>
          <w:hyperlink w:anchor="_Toc421560802" w:history="1">
            <w:r w:rsidRPr="00D86853">
              <w:rPr>
                <w:rStyle w:val="a7"/>
                <w:noProof/>
                <w:sz w:val="28"/>
                <w:szCs w:val="28"/>
              </w:rPr>
              <w:t>ТВОРЧЕСТВО КАК ЭМЕРДЖЕНТНОЕ СВОЙСТВО СОЗНАНИЯ</w:t>
            </w:r>
            <w:r w:rsidRPr="00D86853">
              <w:rPr>
                <w:noProof/>
                <w:webHidden/>
                <w:sz w:val="28"/>
                <w:szCs w:val="28"/>
              </w:rPr>
              <w:tab/>
            </w:r>
            <w:r w:rsidRPr="00D86853">
              <w:rPr>
                <w:noProof/>
                <w:webHidden/>
                <w:sz w:val="28"/>
                <w:szCs w:val="28"/>
              </w:rPr>
              <w:fldChar w:fldCharType="begin"/>
            </w:r>
            <w:r w:rsidRPr="00D86853">
              <w:rPr>
                <w:noProof/>
                <w:webHidden/>
                <w:sz w:val="28"/>
                <w:szCs w:val="28"/>
              </w:rPr>
              <w:instrText xml:space="preserve"> PAGEREF _Toc421560802 \h </w:instrText>
            </w:r>
            <w:r w:rsidRPr="00D86853">
              <w:rPr>
                <w:noProof/>
                <w:webHidden/>
                <w:sz w:val="28"/>
                <w:szCs w:val="28"/>
              </w:rPr>
            </w:r>
            <w:r w:rsidRPr="00D86853">
              <w:rPr>
                <w:noProof/>
                <w:webHidden/>
                <w:sz w:val="28"/>
                <w:szCs w:val="28"/>
              </w:rPr>
              <w:fldChar w:fldCharType="separate"/>
            </w:r>
            <w:r w:rsidRPr="00D86853">
              <w:rPr>
                <w:noProof/>
                <w:webHidden/>
                <w:sz w:val="28"/>
                <w:szCs w:val="28"/>
              </w:rPr>
              <w:t>11</w:t>
            </w:r>
            <w:r w:rsidRPr="00D86853">
              <w:rPr>
                <w:noProof/>
                <w:webHidden/>
                <w:sz w:val="28"/>
                <w:szCs w:val="28"/>
              </w:rPr>
              <w:fldChar w:fldCharType="end"/>
            </w:r>
          </w:hyperlink>
        </w:p>
        <w:p w:rsidR="00D86853" w:rsidRPr="00D86853" w:rsidRDefault="00D86853">
          <w:pPr>
            <w:pStyle w:val="24"/>
            <w:tabs>
              <w:tab w:val="right" w:leader="dot" w:pos="9911"/>
            </w:tabs>
            <w:rPr>
              <w:rFonts w:asciiTheme="minorHAnsi" w:eastAsiaTheme="minorEastAsia" w:hAnsiTheme="minorHAnsi" w:cstheme="minorBidi"/>
              <w:noProof/>
              <w:sz w:val="28"/>
              <w:szCs w:val="28"/>
            </w:rPr>
          </w:pPr>
          <w:hyperlink w:anchor="_Toc421560803" w:history="1">
            <w:r w:rsidRPr="00D86853">
              <w:rPr>
                <w:rStyle w:val="a7"/>
                <w:noProof/>
                <w:sz w:val="28"/>
                <w:szCs w:val="28"/>
              </w:rPr>
              <w:t>М.П. Данилкова</w:t>
            </w:r>
            <w:r w:rsidRPr="00D86853">
              <w:rPr>
                <w:noProof/>
                <w:webHidden/>
                <w:sz w:val="28"/>
                <w:szCs w:val="28"/>
              </w:rPr>
              <w:tab/>
            </w:r>
            <w:r w:rsidRPr="00D86853">
              <w:rPr>
                <w:noProof/>
                <w:webHidden/>
                <w:sz w:val="28"/>
                <w:szCs w:val="28"/>
              </w:rPr>
              <w:fldChar w:fldCharType="begin"/>
            </w:r>
            <w:r w:rsidRPr="00D86853">
              <w:rPr>
                <w:noProof/>
                <w:webHidden/>
                <w:sz w:val="28"/>
                <w:szCs w:val="28"/>
              </w:rPr>
              <w:instrText xml:space="preserve"> PAGEREF _Toc421560803 \h </w:instrText>
            </w:r>
            <w:r w:rsidRPr="00D86853">
              <w:rPr>
                <w:noProof/>
                <w:webHidden/>
                <w:sz w:val="28"/>
                <w:szCs w:val="28"/>
              </w:rPr>
            </w:r>
            <w:r w:rsidRPr="00D86853">
              <w:rPr>
                <w:noProof/>
                <w:webHidden/>
                <w:sz w:val="28"/>
                <w:szCs w:val="28"/>
              </w:rPr>
              <w:fldChar w:fldCharType="separate"/>
            </w:r>
            <w:r w:rsidRPr="00D86853">
              <w:rPr>
                <w:noProof/>
                <w:webHidden/>
                <w:sz w:val="28"/>
                <w:szCs w:val="28"/>
              </w:rPr>
              <w:t>18</w:t>
            </w:r>
            <w:r w:rsidRPr="00D86853">
              <w:rPr>
                <w:noProof/>
                <w:webHidden/>
                <w:sz w:val="28"/>
                <w:szCs w:val="28"/>
              </w:rPr>
              <w:fldChar w:fldCharType="end"/>
            </w:r>
          </w:hyperlink>
        </w:p>
        <w:p w:rsidR="00D86853" w:rsidRPr="00D86853" w:rsidRDefault="00D86853">
          <w:pPr>
            <w:pStyle w:val="24"/>
            <w:tabs>
              <w:tab w:val="right" w:leader="dot" w:pos="9911"/>
            </w:tabs>
            <w:rPr>
              <w:rFonts w:asciiTheme="minorHAnsi" w:eastAsiaTheme="minorEastAsia" w:hAnsiTheme="minorHAnsi" w:cstheme="minorBidi"/>
              <w:noProof/>
              <w:sz w:val="28"/>
              <w:szCs w:val="28"/>
            </w:rPr>
          </w:pPr>
          <w:hyperlink w:anchor="_Toc421560804" w:history="1">
            <w:r w:rsidRPr="00D86853">
              <w:rPr>
                <w:rStyle w:val="a7"/>
                <w:noProof/>
                <w:sz w:val="28"/>
                <w:szCs w:val="28"/>
              </w:rPr>
              <w:t>АКТУАЛЬНЫЕ ПРОБЛЕМЫ СОВРЕМЕННОЙ АКСИОЛОГИИ</w:t>
            </w:r>
            <w:r w:rsidRPr="00D86853">
              <w:rPr>
                <w:noProof/>
                <w:webHidden/>
                <w:sz w:val="28"/>
                <w:szCs w:val="28"/>
              </w:rPr>
              <w:tab/>
            </w:r>
            <w:r w:rsidRPr="00D86853">
              <w:rPr>
                <w:noProof/>
                <w:webHidden/>
                <w:sz w:val="28"/>
                <w:szCs w:val="28"/>
              </w:rPr>
              <w:fldChar w:fldCharType="begin"/>
            </w:r>
            <w:r w:rsidRPr="00D86853">
              <w:rPr>
                <w:noProof/>
                <w:webHidden/>
                <w:sz w:val="28"/>
                <w:szCs w:val="28"/>
              </w:rPr>
              <w:instrText xml:space="preserve"> PAGEREF _Toc421560804 \h </w:instrText>
            </w:r>
            <w:r w:rsidRPr="00D86853">
              <w:rPr>
                <w:noProof/>
                <w:webHidden/>
                <w:sz w:val="28"/>
                <w:szCs w:val="28"/>
              </w:rPr>
            </w:r>
            <w:r w:rsidRPr="00D86853">
              <w:rPr>
                <w:noProof/>
                <w:webHidden/>
                <w:sz w:val="28"/>
                <w:szCs w:val="28"/>
              </w:rPr>
              <w:fldChar w:fldCharType="separate"/>
            </w:r>
            <w:r w:rsidRPr="00D86853">
              <w:rPr>
                <w:noProof/>
                <w:webHidden/>
                <w:sz w:val="28"/>
                <w:szCs w:val="28"/>
              </w:rPr>
              <w:t>18</w:t>
            </w:r>
            <w:r w:rsidRPr="00D86853">
              <w:rPr>
                <w:noProof/>
                <w:webHidden/>
                <w:sz w:val="28"/>
                <w:szCs w:val="28"/>
              </w:rPr>
              <w:fldChar w:fldCharType="end"/>
            </w:r>
          </w:hyperlink>
        </w:p>
        <w:p w:rsidR="00D86853" w:rsidRPr="00D86853" w:rsidRDefault="00D86853">
          <w:pPr>
            <w:pStyle w:val="24"/>
            <w:tabs>
              <w:tab w:val="right" w:leader="dot" w:pos="9911"/>
            </w:tabs>
            <w:rPr>
              <w:rFonts w:asciiTheme="minorHAnsi" w:eastAsiaTheme="minorEastAsia" w:hAnsiTheme="minorHAnsi" w:cstheme="minorBidi"/>
              <w:noProof/>
              <w:sz w:val="28"/>
              <w:szCs w:val="28"/>
            </w:rPr>
          </w:pPr>
          <w:hyperlink w:anchor="_Toc421560805" w:history="1">
            <w:r w:rsidRPr="00D86853">
              <w:rPr>
                <w:rStyle w:val="a7"/>
                <w:noProof/>
                <w:sz w:val="28"/>
                <w:szCs w:val="28"/>
                <w:shd w:val="clear" w:color="auto" w:fill="FFFFFF"/>
              </w:rPr>
              <w:t>О.А. До</w:t>
            </w:r>
            <w:r w:rsidRPr="00D86853">
              <w:rPr>
                <w:rStyle w:val="a7"/>
                <w:noProof/>
                <w:sz w:val="28"/>
                <w:szCs w:val="28"/>
                <w:shd w:val="clear" w:color="auto" w:fill="FFFFFF"/>
              </w:rPr>
              <w:t>н</w:t>
            </w:r>
            <w:r w:rsidRPr="00D86853">
              <w:rPr>
                <w:rStyle w:val="a7"/>
                <w:noProof/>
                <w:sz w:val="28"/>
                <w:szCs w:val="28"/>
                <w:shd w:val="clear" w:color="auto" w:fill="FFFFFF"/>
              </w:rPr>
              <w:t>ских</w:t>
            </w:r>
            <w:r w:rsidRPr="00D86853">
              <w:rPr>
                <w:noProof/>
                <w:webHidden/>
                <w:sz w:val="28"/>
                <w:szCs w:val="28"/>
              </w:rPr>
              <w:tab/>
            </w:r>
            <w:r w:rsidRPr="00D86853">
              <w:rPr>
                <w:noProof/>
                <w:webHidden/>
                <w:sz w:val="28"/>
                <w:szCs w:val="28"/>
              </w:rPr>
              <w:fldChar w:fldCharType="begin"/>
            </w:r>
            <w:r w:rsidRPr="00D86853">
              <w:rPr>
                <w:noProof/>
                <w:webHidden/>
                <w:sz w:val="28"/>
                <w:szCs w:val="28"/>
              </w:rPr>
              <w:instrText xml:space="preserve"> PAGEREF _Toc421560805 \h </w:instrText>
            </w:r>
            <w:r w:rsidRPr="00D86853">
              <w:rPr>
                <w:noProof/>
                <w:webHidden/>
                <w:sz w:val="28"/>
                <w:szCs w:val="28"/>
              </w:rPr>
            </w:r>
            <w:r w:rsidRPr="00D86853">
              <w:rPr>
                <w:noProof/>
                <w:webHidden/>
                <w:sz w:val="28"/>
                <w:szCs w:val="28"/>
              </w:rPr>
              <w:fldChar w:fldCharType="separate"/>
            </w:r>
            <w:r w:rsidRPr="00D86853">
              <w:rPr>
                <w:noProof/>
                <w:webHidden/>
                <w:sz w:val="28"/>
                <w:szCs w:val="28"/>
              </w:rPr>
              <w:t>26</w:t>
            </w:r>
            <w:r w:rsidRPr="00D86853">
              <w:rPr>
                <w:noProof/>
                <w:webHidden/>
                <w:sz w:val="28"/>
                <w:szCs w:val="28"/>
              </w:rPr>
              <w:fldChar w:fldCharType="end"/>
            </w:r>
          </w:hyperlink>
        </w:p>
        <w:p w:rsidR="00D86853" w:rsidRPr="00D86853" w:rsidRDefault="00D86853">
          <w:pPr>
            <w:pStyle w:val="24"/>
            <w:tabs>
              <w:tab w:val="right" w:leader="dot" w:pos="9911"/>
            </w:tabs>
            <w:rPr>
              <w:rFonts w:asciiTheme="minorHAnsi" w:eastAsiaTheme="minorEastAsia" w:hAnsiTheme="minorHAnsi" w:cstheme="minorBidi"/>
              <w:noProof/>
              <w:sz w:val="28"/>
              <w:szCs w:val="28"/>
            </w:rPr>
          </w:pPr>
          <w:hyperlink w:anchor="_Toc421560806" w:history="1">
            <w:r w:rsidRPr="00D86853">
              <w:rPr>
                <w:rStyle w:val="a7"/>
                <w:noProof/>
                <w:sz w:val="28"/>
                <w:szCs w:val="28"/>
                <w:shd w:val="clear" w:color="auto" w:fill="FFFFFF"/>
              </w:rPr>
              <w:t>ПОЛИТИКА ИЛИ ЭКОНОМИКА?</w:t>
            </w:r>
            <w:r w:rsidRPr="00D86853">
              <w:rPr>
                <w:noProof/>
                <w:webHidden/>
                <w:sz w:val="28"/>
                <w:szCs w:val="28"/>
              </w:rPr>
              <w:tab/>
            </w:r>
            <w:r w:rsidRPr="00D86853">
              <w:rPr>
                <w:noProof/>
                <w:webHidden/>
                <w:sz w:val="28"/>
                <w:szCs w:val="28"/>
              </w:rPr>
              <w:fldChar w:fldCharType="begin"/>
            </w:r>
            <w:r w:rsidRPr="00D86853">
              <w:rPr>
                <w:noProof/>
                <w:webHidden/>
                <w:sz w:val="28"/>
                <w:szCs w:val="28"/>
              </w:rPr>
              <w:instrText xml:space="preserve"> PAGEREF _Toc421560806 \h </w:instrText>
            </w:r>
            <w:r w:rsidRPr="00D86853">
              <w:rPr>
                <w:noProof/>
                <w:webHidden/>
                <w:sz w:val="28"/>
                <w:szCs w:val="28"/>
              </w:rPr>
            </w:r>
            <w:r w:rsidRPr="00D86853">
              <w:rPr>
                <w:noProof/>
                <w:webHidden/>
                <w:sz w:val="28"/>
                <w:szCs w:val="28"/>
              </w:rPr>
              <w:fldChar w:fldCharType="separate"/>
            </w:r>
            <w:r w:rsidRPr="00D86853">
              <w:rPr>
                <w:noProof/>
                <w:webHidden/>
                <w:sz w:val="28"/>
                <w:szCs w:val="28"/>
              </w:rPr>
              <w:t>26</w:t>
            </w:r>
            <w:r w:rsidRPr="00D86853">
              <w:rPr>
                <w:noProof/>
                <w:webHidden/>
                <w:sz w:val="28"/>
                <w:szCs w:val="28"/>
              </w:rPr>
              <w:fldChar w:fldCharType="end"/>
            </w:r>
          </w:hyperlink>
        </w:p>
        <w:p w:rsidR="00D86853" w:rsidRPr="00D86853" w:rsidRDefault="00D86853">
          <w:pPr>
            <w:pStyle w:val="24"/>
            <w:tabs>
              <w:tab w:val="right" w:leader="dot" w:pos="9911"/>
            </w:tabs>
            <w:rPr>
              <w:rFonts w:asciiTheme="minorHAnsi" w:eastAsiaTheme="minorEastAsia" w:hAnsiTheme="minorHAnsi" w:cstheme="minorBidi"/>
              <w:noProof/>
              <w:sz w:val="28"/>
              <w:szCs w:val="28"/>
            </w:rPr>
          </w:pPr>
          <w:hyperlink w:anchor="_Toc421560807" w:history="1">
            <w:r w:rsidRPr="00D86853">
              <w:rPr>
                <w:rStyle w:val="a7"/>
                <w:noProof/>
                <w:sz w:val="28"/>
                <w:szCs w:val="28"/>
              </w:rPr>
              <w:t>Т.И. Зайцева</w:t>
            </w:r>
            <w:r w:rsidRPr="00D86853">
              <w:rPr>
                <w:noProof/>
                <w:webHidden/>
                <w:sz w:val="28"/>
                <w:szCs w:val="28"/>
              </w:rPr>
              <w:tab/>
            </w:r>
            <w:r w:rsidRPr="00D86853">
              <w:rPr>
                <w:noProof/>
                <w:webHidden/>
                <w:sz w:val="28"/>
                <w:szCs w:val="28"/>
              </w:rPr>
              <w:fldChar w:fldCharType="begin"/>
            </w:r>
            <w:r w:rsidRPr="00D86853">
              <w:rPr>
                <w:noProof/>
                <w:webHidden/>
                <w:sz w:val="28"/>
                <w:szCs w:val="28"/>
              </w:rPr>
              <w:instrText xml:space="preserve"> PAGEREF _Toc421560807 \h </w:instrText>
            </w:r>
            <w:r w:rsidRPr="00D86853">
              <w:rPr>
                <w:noProof/>
                <w:webHidden/>
                <w:sz w:val="28"/>
                <w:szCs w:val="28"/>
              </w:rPr>
            </w:r>
            <w:r w:rsidRPr="00D86853">
              <w:rPr>
                <w:noProof/>
                <w:webHidden/>
                <w:sz w:val="28"/>
                <w:szCs w:val="28"/>
              </w:rPr>
              <w:fldChar w:fldCharType="separate"/>
            </w:r>
            <w:r w:rsidRPr="00D86853">
              <w:rPr>
                <w:noProof/>
                <w:webHidden/>
                <w:sz w:val="28"/>
                <w:szCs w:val="28"/>
              </w:rPr>
              <w:t>32</w:t>
            </w:r>
            <w:r w:rsidRPr="00D86853">
              <w:rPr>
                <w:noProof/>
                <w:webHidden/>
                <w:sz w:val="28"/>
                <w:szCs w:val="28"/>
              </w:rPr>
              <w:fldChar w:fldCharType="end"/>
            </w:r>
          </w:hyperlink>
        </w:p>
        <w:p w:rsidR="00D86853" w:rsidRPr="00D86853" w:rsidRDefault="00D86853">
          <w:pPr>
            <w:pStyle w:val="24"/>
            <w:tabs>
              <w:tab w:val="right" w:leader="dot" w:pos="9911"/>
            </w:tabs>
            <w:rPr>
              <w:rFonts w:asciiTheme="minorHAnsi" w:eastAsiaTheme="minorEastAsia" w:hAnsiTheme="minorHAnsi" w:cstheme="minorBidi"/>
              <w:noProof/>
              <w:sz w:val="28"/>
              <w:szCs w:val="28"/>
            </w:rPr>
          </w:pPr>
          <w:hyperlink w:anchor="_Toc421560808" w:history="1">
            <w:r w:rsidRPr="00D86853">
              <w:rPr>
                <w:rStyle w:val="a7"/>
                <w:noProof/>
                <w:sz w:val="28"/>
                <w:szCs w:val="28"/>
              </w:rPr>
              <w:t>РАСКОЛ: УРОКИ ПРОШЛОГО</w:t>
            </w:r>
            <w:r w:rsidRPr="00D86853">
              <w:rPr>
                <w:noProof/>
                <w:webHidden/>
                <w:sz w:val="28"/>
                <w:szCs w:val="28"/>
              </w:rPr>
              <w:tab/>
            </w:r>
            <w:r w:rsidRPr="00D86853">
              <w:rPr>
                <w:noProof/>
                <w:webHidden/>
                <w:sz w:val="28"/>
                <w:szCs w:val="28"/>
              </w:rPr>
              <w:fldChar w:fldCharType="begin"/>
            </w:r>
            <w:r w:rsidRPr="00D86853">
              <w:rPr>
                <w:noProof/>
                <w:webHidden/>
                <w:sz w:val="28"/>
                <w:szCs w:val="28"/>
              </w:rPr>
              <w:instrText xml:space="preserve"> PAGEREF _Toc421560808 \h </w:instrText>
            </w:r>
            <w:r w:rsidRPr="00D86853">
              <w:rPr>
                <w:noProof/>
                <w:webHidden/>
                <w:sz w:val="28"/>
                <w:szCs w:val="28"/>
              </w:rPr>
            </w:r>
            <w:r w:rsidRPr="00D86853">
              <w:rPr>
                <w:noProof/>
                <w:webHidden/>
                <w:sz w:val="28"/>
                <w:szCs w:val="28"/>
              </w:rPr>
              <w:fldChar w:fldCharType="separate"/>
            </w:r>
            <w:r w:rsidRPr="00D86853">
              <w:rPr>
                <w:noProof/>
                <w:webHidden/>
                <w:sz w:val="28"/>
                <w:szCs w:val="28"/>
              </w:rPr>
              <w:t>32</w:t>
            </w:r>
            <w:r w:rsidRPr="00D86853">
              <w:rPr>
                <w:noProof/>
                <w:webHidden/>
                <w:sz w:val="28"/>
                <w:szCs w:val="28"/>
              </w:rPr>
              <w:fldChar w:fldCharType="end"/>
            </w:r>
          </w:hyperlink>
        </w:p>
        <w:p w:rsidR="00D86853" w:rsidRPr="00D86853" w:rsidRDefault="00D86853">
          <w:pPr>
            <w:pStyle w:val="24"/>
            <w:tabs>
              <w:tab w:val="right" w:leader="dot" w:pos="9911"/>
            </w:tabs>
            <w:rPr>
              <w:rFonts w:asciiTheme="minorHAnsi" w:eastAsiaTheme="minorEastAsia" w:hAnsiTheme="minorHAnsi" w:cstheme="minorBidi"/>
              <w:noProof/>
              <w:sz w:val="28"/>
              <w:szCs w:val="28"/>
            </w:rPr>
          </w:pPr>
          <w:hyperlink w:anchor="_Toc421560809" w:history="1">
            <w:r w:rsidRPr="00D86853">
              <w:rPr>
                <w:rStyle w:val="a7"/>
                <w:noProof/>
                <w:sz w:val="28"/>
                <w:szCs w:val="28"/>
              </w:rPr>
              <w:t>Б.И. Зинченко</w:t>
            </w:r>
            <w:r w:rsidRPr="00D86853">
              <w:rPr>
                <w:noProof/>
                <w:webHidden/>
                <w:sz w:val="28"/>
                <w:szCs w:val="28"/>
              </w:rPr>
              <w:tab/>
            </w:r>
            <w:r w:rsidRPr="00D86853">
              <w:rPr>
                <w:noProof/>
                <w:webHidden/>
                <w:sz w:val="28"/>
                <w:szCs w:val="28"/>
              </w:rPr>
              <w:fldChar w:fldCharType="begin"/>
            </w:r>
            <w:r w:rsidRPr="00D86853">
              <w:rPr>
                <w:noProof/>
                <w:webHidden/>
                <w:sz w:val="28"/>
                <w:szCs w:val="28"/>
              </w:rPr>
              <w:instrText xml:space="preserve"> PAGEREF _Toc421560809 \h </w:instrText>
            </w:r>
            <w:r w:rsidRPr="00D86853">
              <w:rPr>
                <w:noProof/>
                <w:webHidden/>
                <w:sz w:val="28"/>
                <w:szCs w:val="28"/>
              </w:rPr>
            </w:r>
            <w:r w:rsidRPr="00D86853">
              <w:rPr>
                <w:noProof/>
                <w:webHidden/>
                <w:sz w:val="28"/>
                <w:szCs w:val="28"/>
              </w:rPr>
              <w:fldChar w:fldCharType="separate"/>
            </w:r>
            <w:r w:rsidRPr="00D86853">
              <w:rPr>
                <w:noProof/>
                <w:webHidden/>
                <w:sz w:val="28"/>
                <w:szCs w:val="28"/>
              </w:rPr>
              <w:t>39</w:t>
            </w:r>
            <w:r w:rsidRPr="00D86853">
              <w:rPr>
                <w:noProof/>
                <w:webHidden/>
                <w:sz w:val="28"/>
                <w:szCs w:val="28"/>
              </w:rPr>
              <w:fldChar w:fldCharType="end"/>
            </w:r>
          </w:hyperlink>
        </w:p>
        <w:p w:rsidR="00D86853" w:rsidRPr="00D86853" w:rsidRDefault="00D86853">
          <w:pPr>
            <w:pStyle w:val="24"/>
            <w:tabs>
              <w:tab w:val="right" w:leader="dot" w:pos="9911"/>
            </w:tabs>
            <w:rPr>
              <w:rFonts w:asciiTheme="minorHAnsi" w:eastAsiaTheme="minorEastAsia" w:hAnsiTheme="minorHAnsi" w:cstheme="minorBidi"/>
              <w:noProof/>
              <w:sz w:val="28"/>
              <w:szCs w:val="28"/>
            </w:rPr>
          </w:pPr>
          <w:hyperlink w:anchor="_Toc421560810" w:history="1">
            <w:r w:rsidRPr="00D86853">
              <w:rPr>
                <w:rStyle w:val="a7"/>
                <w:noProof/>
                <w:sz w:val="28"/>
                <w:szCs w:val="28"/>
              </w:rPr>
              <w:t>ФИЛОСОФСКИЕ АСПЕКТЫ ТВОРЧЕСКОЙ САМОРЕАЛИЗАЦИИ ЛИЧНОСТИ</w:t>
            </w:r>
            <w:r w:rsidRPr="00D86853">
              <w:rPr>
                <w:noProof/>
                <w:webHidden/>
                <w:sz w:val="28"/>
                <w:szCs w:val="28"/>
              </w:rPr>
              <w:tab/>
            </w:r>
            <w:r w:rsidRPr="00D86853">
              <w:rPr>
                <w:noProof/>
                <w:webHidden/>
                <w:sz w:val="28"/>
                <w:szCs w:val="28"/>
              </w:rPr>
              <w:fldChar w:fldCharType="begin"/>
            </w:r>
            <w:r w:rsidRPr="00D86853">
              <w:rPr>
                <w:noProof/>
                <w:webHidden/>
                <w:sz w:val="28"/>
                <w:szCs w:val="28"/>
              </w:rPr>
              <w:instrText xml:space="preserve"> PAGEREF _Toc421560810 \h </w:instrText>
            </w:r>
            <w:r w:rsidRPr="00D86853">
              <w:rPr>
                <w:noProof/>
                <w:webHidden/>
                <w:sz w:val="28"/>
                <w:szCs w:val="28"/>
              </w:rPr>
            </w:r>
            <w:r w:rsidRPr="00D86853">
              <w:rPr>
                <w:noProof/>
                <w:webHidden/>
                <w:sz w:val="28"/>
                <w:szCs w:val="28"/>
              </w:rPr>
              <w:fldChar w:fldCharType="separate"/>
            </w:r>
            <w:r w:rsidRPr="00D86853">
              <w:rPr>
                <w:noProof/>
                <w:webHidden/>
                <w:sz w:val="28"/>
                <w:szCs w:val="28"/>
              </w:rPr>
              <w:t>39</w:t>
            </w:r>
            <w:r w:rsidRPr="00D86853">
              <w:rPr>
                <w:noProof/>
                <w:webHidden/>
                <w:sz w:val="28"/>
                <w:szCs w:val="28"/>
              </w:rPr>
              <w:fldChar w:fldCharType="end"/>
            </w:r>
          </w:hyperlink>
        </w:p>
        <w:p w:rsidR="00D86853" w:rsidRPr="00D86853" w:rsidRDefault="00D86853">
          <w:pPr>
            <w:pStyle w:val="24"/>
            <w:tabs>
              <w:tab w:val="right" w:leader="dot" w:pos="9911"/>
            </w:tabs>
            <w:rPr>
              <w:rFonts w:asciiTheme="minorHAnsi" w:eastAsiaTheme="minorEastAsia" w:hAnsiTheme="minorHAnsi" w:cstheme="minorBidi"/>
              <w:noProof/>
              <w:sz w:val="28"/>
              <w:szCs w:val="28"/>
            </w:rPr>
          </w:pPr>
          <w:hyperlink w:anchor="_Toc421560811" w:history="1">
            <w:r w:rsidRPr="00D86853">
              <w:rPr>
                <w:rStyle w:val="a7"/>
                <w:noProof/>
                <w:sz w:val="28"/>
                <w:szCs w:val="28"/>
                <w:shd w:val="clear" w:color="auto" w:fill="FFFFFF"/>
              </w:rPr>
              <w:t>В.И. Игнатьев</w:t>
            </w:r>
            <w:r w:rsidRPr="00D86853">
              <w:rPr>
                <w:noProof/>
                <w:webHidden/>
                <w:sz w:val="28"/>
                <w:szCs w:val="28"/>
              </w:rPr>
              <w:tab/>
            </w:r>
            <w:r w:rsidRPr="00D86853">
              <w:rPr>
                <w:noProof/>
                <w:webHidden/>
                <w:sz w:val="28"/>
                <w:szCs w:val="28"/>
              </w:rPr>
              <w:fldChar w:fldCharType="begin"/>
            </w:r>
            <w:r w:rsidRPr="00D86853">
              <w:rPr>
                <w:noProof/>
                <w:webHidden/>
                <w:sz w:val="28"/>
                <w:szCs w:val="28"/>
              </w:rPr>
              <w:instrText xml:space="preserve"> PAGEREF _Toc421560811 \h </w:instrText>
            </w:r>
            <w:r w:rsidRPr="00D86853">
              <w:rPr>
                <w:noProof/>
                <w:webHidden/>
                <w:sz w:val="28"/>
                <w:szCs w:val="28"/>
              </w:rPr>
            </w:r>
            <w:r w:rsidRPr="00D86853">
              <w:rPr>
                <w:noProof/>
                <w:webHidden/>
                <w:sz w:val="28"/>
                <w:szCs w:val="28"/>
              </w:rPr>
              <w:fldChar w:fldCharType="separate"/>
            </w:r>
            <w:r w:rsidRPr="00D86853">
              <w:rPr>
                <w:noProof/>
                <w:webHidden/>
                <w:sz w:val="28"/>
                <w:szCs w:val="28"/>
              </w:rPr>
              <w:t>45</w:t>
            </w:r>
            <w:r w:rsidRPr="00D86853">
              <w:rPr>
                <w:noProof/>
                <w:webHidden/>
                <w:sz w:val="28"/>
                <w:szCs w:val="28"/>
              </w:rPr>
              <w:fldChar w:fldCharType="end"/>
            </w:r>
          </w:hyperlink>
        </w:p>
        <w:p w:rsidR="00D86853" w:rsidRPr="00D86853" w:rsidRDefault="00D86853">
          <w:pPr>
            <w:pStyle w:val="24"/>
            <w:tabs>
              <w:tab w:val="right" w:leader="dot" w:pos="9911"/>
            </w:tabs>
            <w:rPr>
              <w:rFonts w:asciiTheme="minorHAnsi" w:eastAsiaTheme="minorEastAsia" w:hAnsiTheme="minorHAnsi" w:cstheme="minorBidi"/>
              <w:noProof/>
              <w:sz w:val="28"/>
              <w:szCs w:val="28"/>
            </w:rPr>
          </w:pPr>
          <w:hyperlink w:anchor="_Toc421560812" w:history="1">
            <w:r w:rsidRPr="00D86853">
              <w:rPr>
                <w:rStyle w:val="a7"/>
                <w:noProof/>
                <w:sz w:val="28"/>
                <w:szCs w:val="28"/>
              </w:rPr>
              <w:t>СУДЬБА «ИНФОРМАЦИОНАЛИЗМА»: МИРОВОЙ ОПЫТ И УРОКИ ДЛЯ РОССИИ</w:t>
            </w:r>
            <w:r w:rsidRPr="00D86853">
              <w:rPr>
                <w:noProof/>
                <w:webHidden/>
                <w:sz w:val="28"/>
                <w:szCs w:val="28"/>
              </w:rPr>
              <w:tab/>
            </w:r>
            <w:r w:rsidRPr="00D86853">
              <w:rPr>
                <w:noProof/>
                <w:webHidden/>
                <w:sz w:val="28"/>
                <w:szCs w:val="28"/>
              </w:rPr>
              <w:fldChar w:fldCharType="begin"/>
            </w:r>
            <w:r w:rsidRPr="00D86853">
              <w:rPr>
                <w:noProof/>
                <w:webHidden/>
                <w:sz w:val="28"/>
                <w:szCs w:val="28"/>
              </w:rPr>
              <w:instrText xml:space="preserve"> PAGEREF _Toc421560812 \h </w:instrText>
            </w:r>
            <w:r w:rsidRPr="00D86853">
              <w:rPr>
                <w:noProof/>
                <w:webHidden/>
                <w:sz w:val="28"/>
                <w:szCs w:val="28"/>
              </w:rPr>
            </w:r>
            <w:r w:rsidRPr="00D86853">
              <w:rPr>
                <w:noProof/>
                <w:webHidden/>
                <w:sz w:val="28"/>
                <w:szCs w:val="28"/>
              </w:rPr>
              <w:fldChar w:fldCharType="separate"/>
            </w:r>
            <w:r w:rsidRPr="00D86853">
              <w:rPr>
                <w:noProof/>
                <w:webHidden/>
                <w:sz w:val="28"/>
                <w:szCs w:val="28"/>
              </w:rPr>
              <w:t>45</w:t>
            </w:r>
            <w:r w:rsidRPr="00D86853">
              <w:rPr>
                <w:noProof/>
                <w:webHidden/>
                <w:sz w:val="28"/>
                <w:szCs w:val="28"/>
              </w:rPr>
              <w:fldChar w:fldCharType="end"/>
            </w:r>
          </w:hyperlink>
        </w:p>
        <w:p w:rsidR="00D86853" w:rsidRPr="00D86853" w:rsidRDefault="00D86853">
          <w:pPr>
            <w:pStyle w:val="24"/>
            <w:tabs>
              <w:tab w:val="right" w:leader="dot" w:pos="9911"/>
            </w:tabs>
            <w:rPr>
              <w:rFonts w:asciiTheme="minorHAnsi" w:eastAsiaTheme="minorEastAsia" w:hAnsiTheme="minorHAnsi" w:cstheme="minorBidi"/>
              <w:noProof/>
              <w:sz w:val="28"/>
              <w:szCs w:val="28"/>
            </w:rPr>
          </w:pPr>
          <w:hyperlink w:anchor="_Toc421560813" w:history="1">
            <w:r w:rsidRPr="00D86853">
              <w:rPr>
                <w:rStyle w:val="a7"/>
                <w:noProof/>
                <w:sz w:val="28"/>
                <w:szCs w:val="28"/>
              </w:rPr>
              <w:t>Е.В. Игнатьева</w:t>
            </w:r>
            <w:r w:rsidRPr="00D86853">
              <w:rPr>
                <w:noProof/>
                <w:webHidden/>
                <w:sz w:val="28"/>
                <w:szCs w:val="28"/>
              </w:rPr>
              <w:tab/>
            </w:r>
            <w:r w:rsidRPr="00D86853">
              <w:rPr>
                <w:noProof/>
                <w:webHidden/>
                <w:sz w:val="28"/>
                <w:szCs w:val="28"/>
              </w:rPr>
              <w:fldChar w:fldCharType="begin"/>
            </w:r>
            <w:r w:rsidRPr="00D86853">
              <w:rPr>
                <w:noProof/>
                <w:webHidden/>
                <w:sz w:val="28"/>
                <w:szCs w:val="28"/>
              </w:rPr>
              <w:instrText xml:space="preserve"> PAGEREF _Toc421560813 \h </w:instrText>
            </w:r>
            <w:r w:rsidRPr="00D86853">
              <w:rPr>
                <w:noProof/>
                <w:webHidden/>
                <w:sz w:val="28"/>
                <w:szCs w:val="28"/>
              </w:rPr>
            </w:r>
            <w:r w:rsidRPr="00D86853">
              <w:rPr>
                <w:noProof/>
                <w:webHidden/>
                <w:sz w:val="28"/>
                <w:szCs w:val="28"/>
              </w:rPr>
              <w:fldChar w:fldCharType="separate"/>
            </w:r>
            <w:r w:rsidRPr="00D86853">
              <w:rPr>
                <w:noProof/>
                <w:webHidden/>
                <w:sz w:val="28"/>
                <w:szCs w:val="28"/>
              </w:rPr>
              <w:t>58</w:t>
            </w:r>
            <w:r w:rsidRPr="00D86853">
              <w:rPr>
                <w:noProof/>
                <w:webHidden/>
                <w:sz w:val="28"/>
                <w:szCs w:val="28"/>
              </w:rPr>
              <w:fldChar w:fldCharType="end"/>
            </w:r>
          </w:hyperlink>
        </w:p>
        <w:p w:rsidR="00D86853" w:rsidRPr="00D86853" w:rsidRDefault="00D86853">
          <w:pPr>
            <w:pStyle w:val="24"/>
            <w:tabs>
              <w:tab w:val="right" w:leader="dot" w:pos="9911"/>
            </w:tabs>
            <w:rPr>
              <w:rFonts w:asciiTheme="minorHAnsi" w:eastAsiaTheme="minorEastAsia" w:hAnsiTheme="minorHAnsi" w:cstheme="minorBidi"/>
              <w:noProof/>
              <w:sz w:val="28"/>
              <w:szCs w:val="28"/>
            </w:rPr>
          </w:pPr>
          <w:hyperlink w:anchor="_Toc421560814" w:history="1">
            <w:r w:rsidRPr="00D86853">
              <w:rPr>
                <w:rStyle w:val="a7"/>
                <w:caps/>
                <w:noProof/>
                <w:sz w:val="28"/>
                <w:szCs w:val="28"/>
              </w:rPr>
              <w:t>Постклассический анархизм Алексея Борового и критика советской идеи</w:t>
            </w:r>
            <w:r w:rsidRPr="00D86853">
              <w:rPr>
                <w:noProof/>
                <w:webHidden/>
                <w:sz w:val="28"/>
                <w:szCs w:val="28"/>
              </w:rPr>
              <w:tab/>
            </w:r>
            <w:r w:rsidRPr="00D86853">
              <w:rPr>
                <w:noProof/>
                <w:webHidden/>
                <w:sz w:val="28"/>
                <w:szCs w:val="28"/>
              </w:rPr>
              <w:fldChar w:fldCharType="begin"/>
            </w:r>
            <w:r w:rsidRPr="00D86853">
              <w:rPr>
                <w:noProof/>
                <w:webHidden/>
                <w:sz w:val="28"/>
                <w:szCs w:val="28"/>
              </w:rPr>
              <w:instrText xml:space="preserve"> PAGEREF _Toc421560814 \h </w:instrText>
            </w:r>
            <w:r w:rsidRPr="00D86853">
              <w:rPr>
                <w:noProof/>
                <w:webHidden/>
                <w:sz w:val="28"/>
                <w:szCs w:val="28"/>
              </w:rPr>
            </w:r>
            <w:r w:rsidRPr="00D86853">
              <w:rPr>
                <w:noProof/>
                <w:webHidden/>
                <w:sz w:val="28"/>
                <w:szCs w:val="28"/>
              </w:rPr>
              <w:fldChar w:fldCharType="separate"/>
            </w:r>
            <w:r w:rsidRPr="00D86853">
              <w:rPr>
                <w:noProof/>
                <w:webHidden/>
                <w:sz w:val="28"/>
                <w:szCs w:val="28"/>
              </w:rPr>
              <w:t>58</w:t>
            </w:r>
            <w:r w:rsidRPr="00D86853">
              <w:rPr>
                <w:noProof/>
                <w:webHidden/>
                <w:sz w:val="28"/>
                <w:szCs w:val="28"/>
              </w:rPr>
              <w:fldChar w:fldCharType="end"/>
            </w:r>
          </w:hyperlink>
        </w:p>
        <w:p w:rsidR="00D86853" w:rsidRPr="00D86853" w:rsidRDefault="00D86853">
          <w:pPr>
            <w:pStyle w:val="24"/>
            <w:tabs>
              <w:tab w:val="right" w:leader="dot" w:pos="9911"/>
            </w:tabs>
            <w:rPr>
              <w:rFonts w:asciiTheme="minorHAnsi" w:eastAsiaTheme="minorEastAsia" w:hAnsiTheme="minorHAnsi" w:cstheme="minorBidi"/>
              <w:noProof/>
              <w:sz w:val="28"/>
              <w:szCs w:val="28"/>
            </w:rPr>
          </w:pPr>
          <w:hyperlink w:anchor="_Toc421560815" w:history="1">
            <w:r w:rsidRPr="00D86853">
              <w:rPr>
                <w:rStyle w:val="a7"/>
                <w:noProof/>
                <w:sz w:val="28"/>
                <w:szCs w:val="28"/>
              </w:rPr>
              <w:t>Е.В. Комф</w:t>
            </w:r>
            <w:r w:rsidRPr="00D86853">
              <w:rPr>
                <w:noProof/>
                <w:webHidden/>
                <w:sz w:val="28"/>
                <w:szCs w:val="28"/>
              </w:rPr>
              <w:tab/>
            </w:r>
            <w:r w:rsidRPr="00D86853">
              <w:rPr>
                <w:noProof/>
                <w:webHidden/>
                <w:sz w:val="28"/>
                <w:szCs w:val="28"/>
              </w:rPr>
              <w:fldChar w:fldCharType="begin"/>
            </w:r>
            <w:r w:rsidRPr="00D86853">
              <w:rPr>
                <w:noProof/>
                <w:webHidden/>
                <w:sz w:val="28"/>
                <w:szCs w:val="28"/>
              </w:rPr>
              <w:instrText xml:space="preserve"> PAGEREF _Toc421560815 \h </w:instrText>
            </w:r>
            <w:r w:rsidRPr="00D86853">
              <w:rPr>
                <w:noProof/>
                <w:webHidden/>
                <w:sz w:val="28"/>
                <w:szCs w:val="28"/>
              </w:rPr>
            </w:r>
            <w:r w:rsidRPr="00D86853">
              <w:rPr>
                <w:noProof/>
                <w:webHidden/>
                <w:sz w:val="28"/>
                <w:szCs w:val="28"/>
              </w:rPr>
              <w:fldChar w:fldCharType="separate"/>
            </w:r>
            <w:r w:rsidRPr="00D86853">
              <w:rPr>
                <w:noProof/>
                <w:webHidden/>
                <w:sz w:val="28"/>
                <w:szCs w:val="28"/>
              </w:rPr>
              <w:t>66</w:t>
            </w:r>
            <w:r w:rsidRPr="00D86853">
              <w:rPr>
                <w:noProof/>
                <w:webHidden/>
                <w:sz w:val="28"/>
                <w:szCs w:val="28"/>
              </w:rPr>
              <w:fldChar w:fldCharType="end"/>
            </w:r>
          </w:hyperlink>
        </w:p>
        <w:p w:rsidR="00D86853" w:rsidRPr="00D86853" w:rsidRDefault="00D86853">
          <w:pPr>
            <w:pStyle w:val="24"/>
            <w:tabs>
              <w:tab w:val="right" w:leader="dot" w:pos="9911"/>
            </w:tabs>
            <w:rPr>
              <w:rFonts w:asciiTheme="minorHAnsi" w:eastAsiaTheme="minorEastAsia" w:hAnsiTheme="minorHAnsi" w:cstheme="minorBidi"/>
              <w:noProof/>
              <w:sz w:val="28"/>
              <w:szCs w:val="28"/>
            </w:rPr>
          </w:pPr>
          <w:hyperlink w:anchor="_Toc421560816" w:history="1">
            <w:r w:rsidRPr="00D86853">
              <w:rPr>
                <w:rStyle w:val="a7"/>
                <w:noProof/>
                <w:sz w:val="28"/>
                <w:szCs w:val="28"/>
              </w:rPr>
              <w:t>САМООРГАНИЗАЦИЯ КАК НЕРАСКРЫТЫЙ ПОТЕНЦИАЛ ОРГАНИЧНОЙ МОДЕРНИЗАЦИИ СОВРЕМЕННОГО РОССИЙСКОГО СОЦИУМА</w:t>
            </w:r>
            <w:r w:rsidRPr="00D86853">
              <w:rPr>
                <w:noProof/>
                <w:webHidden/>
                <w:sz w:val="28"/>
                <w:szCs w:val="28"/>
              </w:rPr>
              <w:tab/>
            </w:r>
            <w:r w:rsidRPr="00D86853">
              <w:rPr>
                <w:noProof/>
                <w:webHidden/>
                <w:sz w:val="28"/>
                <w:szCs w:val="28"/>
              </w:rPr>
              <w:fldChar w:fldCharType="begin"/>
            </w:r>
            <w:r w:rsidRPr="00D86853">
              <w:rPr>
                <w:noProof/>
                <w:webHidden/>
                <w:sz w:val="28"/>
                <w:szCs w:val="28"/>
              </w:rPr>
              <w:instrText xml:space="preserve"> PAGEREF _Toc421560816 \h </w:instrText>
            </w:r>
            <w:r w:rsidRPr="00D86853">
              <w:rPr>
                <w:noProof/>
                <w:webHidden/>
                <w:sz w:val="28"/>
                <w:szCs w:val="28"/>
              </w:rPr>
            </w:r>
            <w:r w:rsidRPr="00D86853">
              <w:rPr>
                <w:noProof/>
                <w:webHidden/>
                <w:sz w:val="28"/>
                <w:szCs w:val="28"/>
              </w:rPr>
              <w:fldChar w:fldCharType="separate"/>
            </w:r>
            <w:r w:rsidRPr="00D86853">
              <w:rPr>
                <w:noProof/>
                <w:webHidden/>
                <w:sz w:val="28"/>
                <w:szCs w:val="28"/>
              </w:rPr>
              <w:t>66</w:t>
            </w:r>
            <w:r w:rsidRPr="00D86853">
              <w:rPr>
                <w:noProof/>
                <w:webHidden/>
                <w:sz w:val="28"/>
                <w:szCs w:val="28"/>
              </w:rPr>
              <w:fldChar w:fldCharType="end"/>
            </w:r>
          </w:hyperlink>
        </w:p>
        <w:p w:rsidR="00D86853" w:rsidRPr="00D86853" w:rsidRDefault="00D86853">
          <w:pPr>
            <w:pStyle w:val="24"/>
            <w:tabs>
              <w:tab w:val="right" w:leader="dot" w:pos="9911"/>
            </w:tabs>
            <w:rPr>
              <w:rFonts w:asciiTheme="minorHAnsi" w:eastAsiaTheme="minorEastAsia" w:hAnsiTheme="minorHAnsi" w:cstheme="minorBidi"/>
              <w:noProof/>
              <w:sz w:val="28"/>
              <w:szCs w:val="28"/>
            </w:rPr>
          </w:pPr>
          <w:hyperlink w:anchor="_Toc421560817" w:history="1">
            <w:r w:rsidRPr="00D86853">
              <w:rPr>
                <w:rStyle w:val="a7"/>
                <w:noProof/>
                <w:sz w:val="28"/>
                <w:szCs w:val="28"/>
              </w:rPr>
              <w:t>А.И. Крейк</w:t>
            </w:r>
            <w:r w:rsidRPr="00D86853">
              <w:rPr>
                <w:noProof/>
                <w:webHidden/>
                <w:sz w:val="28"/>
                <w:szCs w:val="28"/>
              </w:rPr>
              <w:tab/>
            </w:r>
            <w:r w:rsidRPr="00D86853">
              <w:rPr>
                <w:noProof/>
                <w:webHidden/>
                <w:sz w:val="28"/>
                <w:szCs w:val="28"/>
              </w:rPr>
              <w:fldChar w:fldCharType="begin"/>
            </w:r>
            <w:r w:rsidRPr="00D86853">
              <w:rPr>
                <w:noProof/>
                <w:webHidden/>
                <w:sz w:val="28"/>
                <w:szCs w:val="28"/>
              </w:rPr>
              <w:instrText xml:space="preserve"> PAGEREF _Toc421560817 \h </w:instrText>
            </w:r>
            <w:r w:rsidRPr="00D86853">
              <w:rPr>
                <w:noProof/>
                <w:webHidden/>
                <w:sz w:val="28"/>
                <w:szCs w:val="28"/>
              </w:rPr>
            </w:r>
            <w:r w:rsidRPr="00D86853">
              <w:rPr>
                <w:noProof/>
                <w:webHidden/>
                <w:sz w:val="28"/>
                <w:szCs w:val="28"/>
              </w:rPr>
              <w:fldChar w:fldCharType="separate"/>
            </w:r>
            <w:r w:rsidRPr="00D86853">
              <w:rPr>
                <w:noProof/>
                <w:webHidden/>
                <w:sz w:val="28"/>
                <w:szCs w:val="28"/>
              </w:rPr>
              <w:t>83</w:t>
            </w:r>
            <w:r w:rsidRPr="00D86853">
              <w:rPr>
                <w:noProof/>
                <w:webHidden/>
                <w:sz w:val="28"/>
                <w:szCs w:val="28"/>
              </w:rPr>
              <w:fldChar w:fldCharType="end"/>
            </w:r>
          </w:hyperlink>
        </w:p>
        <w:p w:rsidR="00D86853" w:rsidRPr="00D86853" w:rsidRDefault="00D86853">
          <w:pPr>
            <w:pStyle w:val="24"/>
            <w:tabs>
              <w:tab w:val="right" w:leader="dot" w:pos="9911"/>
            </w:tabs>
            <w:rPr>
              <w:rFonts w:asciiTheme="minorHAnsi" w:eastAsiaTheme="minorEastAsia" w:hAnsiTheme="minorHAnsi" w:cstheme="minorBidi"/>
              <w:noProof/>
              <w:sz w:val="28"/>
              <w:szCs w:val="28"/>
            </w:rPr>
          </w:pPr>
          <w:hyperlink w:anchor="_Toc421560818" w:history="1">
            <w:r w:rsidRPr="00D86853">
              <w:rPr>
                <w:rStyle w:val="a7"/>
                <w:noProof/>
                <w:sz w:val="28"/>
                <w:szCs w:val="28"/>
              </w:rPr>
              <w:t>ФЕНОМЕНОЛОГИЧЕСКИЙ АНАЛИЗ ВЗАИМОДЕЙСТВИЙ КАК РОДОВОГО ЯВЛЕНИЯ СОЦИУМА</w:t>
            </w:r>
            <w:r w:rsidRPr="00D86853">
              <w:rPr>
                <w:noProof/>
                <w:webHidden/>
                <w:sz w:val="28"/>
                <w:szCs w:val="28"/>
              </w:rPr>
              <w:tab/>
            </w:r>
            <w:r w:rsidRPr="00D86853">
              <w:rPr>
                <w:noProof/>
                <w:webHidden/>
                <w:sz w:val="28"/>
                <w:szCs w:val="28"/>
              </w:rPr>
              <w:fldChar w:fldCharType="begin"/>
            </w:r>
            <w:r w:rsidRPr="00D86853">
              <w:rPr>
                <w:noProof/>
                <w:webHidden/>
                <w:sz w:val="28"/>
                <w:szCs w:val="28"/>
              </w:rPr>
              <w:instrText xml:space="preserve"> PAGEREF _Toc421560818 \h </w:instrText>
            </w:r>
            <w:r w:rsidRPr="00D86853">
              <w:rPr>
                <w:noProof/>
                <w:webHidden/>
                <w:sz w:val="28"/>
                <w:szCs w:val="28"/>
              </w:rPr>
            </w:r>
            <w:r w:rsidRPr="00D86853">
              <w:rPr>
                <w:noProof/>
                <w:webHidden/>
                <w:sz w:val="28"/>
                <w:szCs w:val="28"/>
              </w:rPr>
              <w:fldChar w:fldCharType="separate"/>
            </w:r>
            <w:r w:rsidRPr="00D86853">
              <w:rPr>
                <w:noProof/>
                <w:webHidden/>
                <w:sz w:val="28"/>
                <w:szCs w:val="28"/>
              </w:rPr>
              <w:t>83</w:t>
            </w:r>
            <w:r w:rsidRPr="00D86853">
              <w:rPr>
                <w:noProof/>
                <w:webHidden/>
                <w:sz w:val="28"/>
                <w:szCs w:val="28"/>
              </w:rPr>
              <w:fldChar w:fldCharType="end"/>
            </w:r>
          </w:hyperlink>
        </w:p>
        <w:p w:rsidR="00D86853" w:rsidRPr="00D86853" w:rsidRDefault="00D86853">
          <w:pPr>
            <w:pStyle w:val="24"/>
            <w:tabs>
              <w:tab w:val="right" w:leader="dot" w:pos="9911"/>
            </w:tabs>
            <w:rPr>
              <w:rFonts w:asciiTheme="minorHAnsi" w:eastAsiaTheme="minorEastAsia" w:hAnsiTheme="minorHAnsi" w:cstheme="minorBidi"/>
              <w:noProof/>
              <w:sz w:val="28"/>
              <w:szCs w:val="28"/>
            </w:rPr>
          </w:pPr>
          <w:hyperlink w:anchor="_Toc421560819" w:history="1">
            <w:r w:rsidRPr="00D86853">
              <w:rPr>
                <w:rStyle w:val="a7"/>
                <w:noProof/>
                <w:sz w:val="28"/>
                <w:szCs w:val="28"/>
              </w:rPr>
              <w:t>В.В. Крюков</w:t>
            </w:r>
            <w:r w:rsidRPr="00D86853">
              <w:rPr>
                <w:noProof/>
                <w:webHidden/>
                <w:sz w:val="28"/>
                <w:szCs w:val="28"/>
              </w:rPr>
              <w:tab/>
            </w:r>
            <w:r w:rsidRPr="00D86853">
              <w:rPr>
                <w:noProof/>
                <w:webHidden/>
                <w:sz w:val="28"/>
                <w:szCs w:val="28"/>
              </w:rPr>
              <w:fldChar w:fldCharType="begin"/>
            </w:r>
            <w:r w:rsidRPr="00D86853">
              <w:rPr>
                <w:noProof/>
                <w:webHidden/>
                <w:sz w:val="28"/>
                <w:szCs w:val="28"/>
              </w:rPr>
              <w:instrText xml:space="preserve"> PAGEREF _Toc421560819 \h </w:instrText>
            </w:r>
            <w:r w:rsidRPr="00D86853">
              <w:rPr>
                <w:noProof/>
                <w:webHidden/>
                <w:sz w:val="28"/>
                <w:szCs w:val="28"/>
              </w:rPr>
            </w:r>
            <w:r w:rsidRPr="00D86853">
              <w:rPr>
                <w:noProof/>
                <w:webHidden/>
                <w:sz w:val="28"/>
                <w:szCs w:val="28"/>
              </w:rPr>
              <w:fldChar w:fldCharType="separate"/>
            </w:r>
            <w:r w:rsidRPr="00D86853">
              <w:rPr>
                <w:noProof/>
                <w:webHidden/>
                <w:sz w:val="28"/>
                <w:szCs w:val="28"/>
              </w:rPr>
              <w:t>94</w:t>
            </w:r>
            <w:r w:rsidRPr="00D86853">
              <w:rPr>
                <w:noProof/>
                <w:webHidden/>
                <w:sz w:val="28"/>
                <w:szCs w:val="28"/>
              </w:rPr>
              <w:fldChar w:fldCharType="end"/>
            </w:r>
          </w:hyperlink>
        </w:p>
        <w:p w:rsidR="00D86853" w:rsidRPr="00D86853" w:rsidRDefault="00D86853">
          <w:pPr>
            <w:pStyle w:val="24"/>
            <w:tabs>
              <w:tab w:val="right" w:leader="dot" w:pos="9911"/>
            </w:tabs>
            <w:rPr>
              <w:rFonts w:asciiTheme="minorHAnsi" w:eastAsiaTheme="minorEastAsia" w:hAnsiTheme="minorHAnsi" w:cstheme="minorBidi"/>
              <w:noProof/>
              <w:sz w:val="28"/>
              <w:szCs w:val="28"/>
            </w:rPr>
          </w:pPr>
          <w:hyperlink w:anchor="_Toc421560820" w:history="1">
            <w:r w:rsidRPr="00D86853">
              <w:rPr>
                <w:rStyle w:val="a7"/>
                <w:noProof/>
                <w:sz w:val="28"/>
                <w:szCs w:val="28"/>
              </w:rPr>
              <w:t>ВИРТУАЛЬНАЯ РЕАЛЬНОСТЬ КАК СРЕДА ОБЩЕНИЯ</w:t>
            </w:r>
            <w:r w:rsidRPr="00D86853">
              <w:rPr>
                <w:noProof/>
                <w:webHidden/>
                <w:sz w:val="28"/>
                <w:szCs w:val="28"/>
              </w:rPr>
              <w:tab/>
            </w:r>
            <w:r w:rsidRPr="00D86853">
              <w:rPr>
                <w:noProof/>
                <w:webHidden/>
                <w:sz w:val="28"/>
                <w:szCs w:val="28"/>
              </w:rPr>
              <w:fldChar w:fldCharType="begin"/>
            </w:r>
            <w:r w:rsidRPr="00D86853">
              <w:rPr>
                <w:noProof/>
                <w:webHidden/>
                <w:sz w:val="28"/>
                <w:szCs w:val="28"/>
              </w:rPr>
              <w:instrText xml:space="preserve"> PAGEREF _Toc421560820 \h </w:instrText>
            </w:r>
            <w:r w:rsidRPr="00D86853">
              <w:rPr>
                <w:noProof/>
                <w:webHidden/>
                <w:sz w:val="28"/>
                <w:szCs w:val="28"/>
              </w:rPr>
            </w:r>
            <w:r w:rsidRPr="00D86853">
              <w:rPr>
                <w:noProof/>
                <w:webHidden/>
                <w:sz w:val="28"/>
                <w:szCs w:val="28"/>
              </w:rPr>
              <w:fldChar w:fldCharType="separate"/>
            </w:r>
            <w:r w:rsidRPr="00D86853">
              <w:rPr>
                <w:noProof/>
                <w:webHidden/>
                <w:sz w:val="28"/>
                <w:szCs w:val="28"/>
              </w:rPr>
              <w:t>94</w:t>
            </w:r>
            <w:r w:rsidRPr="00D86853">
              <w:rPr>
                <w:noProof/>
                <w:webHidden/>
                <w:sz w:val="28"/>
                <w:szCs w:val="28"/>
              </w:rPr>
              <w:fldChar w:fldCharType="end"/>
            </w:r>
          </w:hyperlink>
        </w:p>
        <w:p w:rsidR="00D86853" w:rsidRPr="00D86853" w:rsidRDefault="00D86853">
          <w:pPr>
            <w:pStyle w:val="24"/>
            <w:tabs>
              <w:tab w:val="right" w:leader="dot" w:pos="9911"/>
            </w:tabs>
            <w:rPr>
              <w:rFonts w:asciiTheme="minorHAnsi" w:eastAsiaTheme="minorEastAsia" w:hAnsiTheme="minorHAnsi" w:cstheme="minorBidi"/>
              <w:noProof/>
              <w:sz w:val="28"/>
              <w:szCs w:val="28"/>
            </w:rPr>
          </w:pPr>
          <w:hyperlink w:anchor="_Toc421560821" w:history="1">
            <w:r w:rsidRPr="00D86853">
              <w:rPr>
                <w:rStyle w:val="a7"/>
                <w:noProof/>
                <w:sz w:val="28"/>
                <w:szCs w:val="28"/>
              </w:rPr>
              <w:t>Н.Б. Куклина</w:t>
            </w:r>
            <w:r w:rsidRPr="00D86853">
              <w:rPr>
                <w:noProof/>
                <w:webHidden/>
                <w:sz w:val="28"/>
                <w:szCs w:val="28"/>
              </w:rPr>
              <w:tab/>
            </w:r>
            <w:r w:rsidRPr="00D86853">
              <w:rPr>
                <w:noProof/>
                <w:webHidden/>
                <w:sz w:val="28"/>
                <w:szCs w:val="28"/>
              </w:rPr>
              <w:fldChar w:fldCharType="begin"/>
            </w:r>
            <w:r w:rsidRPr="00D86853">
              <w:rPr>
                <w:noProof/>
                <w:webHidden/>
                <w:sz w:val="28"/>
                <w:szCs w:val="28"/>
              </w:rPr>
              <w:instrText xml:space="preserve"> PAGEREF _Toc421560821 \h </w:instrText>
            </w:r>
            <w:r w:rsidRPr="00D86853">
              <w:rPr>
                <w:noProof/>
                <w:webHidden/>
                <w:sz w:val="28"/>
                <w:szCs w:val="28"/>
              </w:rPr>
            </w:r>
            <w:r w:rsidRPr="00D86853">
              <w:rPr>
                <w:noProof/>
                <w:webHidden/>
                <w:sz w:val="28"/>
                <w:szCs w:val="28"/>
              </w:rPr>
              <w:fldChar w:fldCharType="separate"/>
            </w:r>
            <w:r w:rsidRPr="00D86853">
              <w:rPr>
                <w:noProof/>
                <w:webHidden/>
                <w:sz w:val="28"/>
                <w:szCs w:val="28"/>
              </w:rPr>
              <w:t>106</w:t>
            </w:r>
            <w:r w:rsidRPr="00D86853">
              <w:rPr>
                <w:noProof/>
                <w:webHidden/>
                <w:sz w:val="28"/>
                <w:szCs w:val="28"/>
              </w:rPr>
              <w:fldChar w:fldCharType="end"/>
            </w:r>
          </w:hyperlink>
        </w:p>
        <w:p w:rsidR="00D86853" w:rsidRPr="00D86853" w:rsidRDefault="00D86853">
          <w:pPr>
            <w:pStyle w:val="24"/>
            <w:tabs>
              <w:tab w:val="right" w:leader="dot" w:pos="9911"/>
            </w:tabs>
            <w:rPr>
              <w:rFonts w:asciiTheme="minorHAnsi" w:eastAsiaTheme="minorEastAsia" w:hAnsiTheme="minorHAnsi" w:cstheme="minorBidi"/>
              <w:noProof/>
              <w:sz w:val="28"/>
              <w:szCs w:val="28"/>
            </w:rPr>
          </w:pPr>
          <w:hyperlink w:anchor="_Toc421560822" w:history="1">
            <w:r w:rsidRPr="00D86853">
              <w:rPr>
                <w:rStyle w:val="a7"/>
                <w:noProof/>
                <w:sz w:val="28"/>
                <w:szCs w:val="28"/>
              </w:rPr>
              <w:t>ПРОБЛЕМА СОЦИАЛЬНОЙ АДАПТАЦИИ В ФИЛОСОФСКОЙ КОНЦЕПЦИИ С. Л. РУБИНШТЕЙНА</w:t>
            </w:r>
            <w:r w:rsidRPr="00D86853">
              <w:rPr>
                <w:noProof/>
                <w:webHidden/>
                <w:sz w:val="28"/>
                <w:szCs w:val="28"/>
              </w:rPr>
              <w:tab/>
            </w:r>
            <w:r w:rsidRPr="00D86853">
              <w:rPr>
                <w:noProof/>
                <w:webHidden/>
                <w:sz w:val="28"/>
                <w:szCs w:val="28"/>
              </w:rPr>
              <w:fldChar w:fldCharType="begin"/>
            </w:r>
            <w:r w:rsidRPr="00D86853">
              <w:rPr>
                <w:noProof/>
                <w:webHidden/>
                <w:sz w:val="28"/>
                <w:szCs w:val="28"/>
              </w:rPr>
              <w:instrText xml:space="preserve"> PAGEREF _Toc421560822 \h </w:instrText>
            </w:r>
            <w:r w:rsidRPr="00D86853">
              <w:rPr>
                <w:noProof/>
                <w:webHidden/>
                <w:sz w:val="28"/>
                <w:szCs w:val="28"/>
              </w:rPr>
            </w:r>
            <w:r w:rsidRPr="00D86853">
              <w:rPr>
                <w:noProof/>
                <w:webHidden/>
                <w:sz w:val="28"/>
                <w:szCs w:val="28"/>
              </w:rPr>
              <w:fldChar w:fldCharType="separate"/>
            </w:r>
            <w:r w:rsidRPr="00D86853">
              <w:rPr>
                <w:noProof/>
                <w:webHidden/>
                <w:sz w:val="28"/>
                <w:szCs w:val="28"/>
              </w:rPr>
              <w:t>106</w:t>
            </w:r>
            <w:r w:rsidRPr="00D86853">
              <w:rPr>
                <w:noProof/>
                <w:webHidden/>
                <w:sz w:val="28"/>
                <w:szCs w:val="28"/>
              </w:rPr>
              <w:fldChar w:fldCharType="end"/>
            </w:r>
          </w:hyperlink>
        </w:p>
        <w:p w:rsidR="00D86853" w:rsidRPr="00D86853" w:rsidRDefault="00D86853">
          <w:pPr>
            <w:pStyle w:val="24"/>
            <w:tabs>
              <w:tab w:val="right" w:leader="dot" w:pos="9911"/>
            </w:tabs>
            <w:rPr>
              <w:rFonts w:asciiTheme="minorHAnsi" w:eastAsiaTheme="minorEastAsia" w:hAnsiTheme="minorHAnsi" w:cstheme="minorBidi"/>
              <w:noProof/>
              <w:sz w:val="28"/>
              <w:szCs w:val="28"/>
            </w:rPr>
          </w:pPr>
          <w:hyperlink w:anchor="_Toc421560823" w:history="1">
            <w:r w:rsidRPr="00D86853">
              <w:rPr>
                <w:rStyle w:val="a7"/>
                <w:noProof/>
                <w:sz w:val="28"/>
                <w:szCs w:val="28"/>
                <w:shd w:val="clear" w:color="auto" w:fill="FFFFFF"/>
              </w:rPr>
              <w:t>Л.К. Курмышева, Е.А. Фирсова</w:t>
            </w:r>
            <w:r w:rsidRPr="00D86853">
              <w:rPr>
                <w:noProof/>
                <w:webHidden/>
                <w:sz w:val="28"/>
                <w:szCs w:val="28"/>
              </w:rPr>
              <w:tab/>
            </w:r>
            <w:r w:rsidRPr="00D86853">
              <w:rPr>
                <w:noProof/>
                <w:webHidden/>
                <w:sz w:val="28"/>
                <w:szCs w:val="28"/>
              </w:rPr>
              <w:fldChar w:fldCharType="begin"/>
            </w:r>
            <w:r w:rsidRPr="00D86853">
              <w:rPr>
                <w:noProof/>
                <w:webHidden/>
                <w:sz w:val="28"/>
                <w:szCs w:val="28"/>
              </w:rPr>
              <w:instrText xml:space="preserve"> PAGEREF _Toc421560823 \h </w:instrText>
            </w:r>
            <w:r w:rsidRPr="00D86853">
              <w:rPr>
                <w:noProof/>
                <w:webHidden/>
                <w:sz w:val="28"/>
                <w:szCs w:val="28"/>
              </w:rPr>
            </w:r>
            <w:r w:rsidRPr="00D86853">
              <w:rPr>
                <w:noProof/>
                <w:webHidden/>
                <w:sz w:val="28"/>
                <w:szCs w:val="28"/>
              </w:rPr>
              <w:fldChar w:fldCharType="separate"/>
            </w:r>
            <w:r w:rsidRPr="00D86853">
              <w:rPr>
                <w:noProof/>
                <w:webHidden/>
                <w:sz w:val="28"/>
                <w:szCs w:val="28"/>
              </w:rPr>
              <w:t>113</w:t>
            </w:r>
            <w:r w:rsidRPr="00D86853">
              <w:rPr>
                <w:noProof/>
                <w:webHidden/>
                <w:sz w:val="28"/>
                <w:szCs w:val="28"/>
              </w:rPr>
              <w:fldChar w:fldCharType="end"/>
            </w:r>
          </w:hyperlink>
        </w:p>
        <w:p w:rsidR="00D86853" w:rsidRPr="00D86853" w:rsidRDefault="00D86853">
          <w:pPr>
            <w:pStyle w:val="24"/>
            <w:tabs>
              <w:tab w:val="right" w:leader="dot" w:pos="9911"/>
            </w:tabs>
            <w:rPr>
              <w:rFonts w:asciiTheme="minorHAnsi" w:eastAsiaTheme="minorEastAsia" w:hAnsiTheme="minorHAnsi" w:cstheme="minorBidi"/>
              <w:noProof/>
              <w:sz w:val="28"/>
              <w:szCs w:val="28"/>
            </w:rPr>
          </w:pPr>
          <w:hyperlink w:anchor="_Toc421560824" w:history="1">
            <w:r w:rsidRPr="00D86853">
              <w:rPr>
                <w:rStyle w:val="a7"/>
                <w:noProof/>
                <w:sz w:val="28"/>
                <w:szCs w:val="28"/>
                <w:shd w:val="clear" w:color="auto" w:fill="FFFFFF"/>
              </w:rPr>
              <w:t>ОБРАЗ УСПЕШНОГО ЧЕЛОВЕКА ГЛАЗАМИ СОВРЕМЕННОЙ МОЛОДЕЖИ</w:t>
            </w:r>
            <w:r w:rsidRPr="00D86853">
              <w:rPr>
                <w:noProof/>
                <w:webHidden/>
                <w:sz w:val="28"/>
                <w:szCs w:val="28"/>
              </w:rPr>
              <w:tab/>
            </w:r>
            <w:r w:rsidRPr="00D86853">
              <w:rPr>
                <w:noProof/>
                <w:webHidden/>
                <w:sz w:val="28"/>
                <w:szCs w:val="28"/>
              </w:rPr>
              <w:fldChar w:fldCharType="begin"/>
            </w:r>
            <w:r w:rsidRPr="00D86853">
              <w:rPr>
                <w:noProof/>
                <w:webHidden/>
                <w:sz w:val="28"/>
                <w:szCs w:val="28"/>
              </w:rPr>
              <w:instrText xml:space="preserve"> PAGEREF _Toc421560824 \h </w:instrText>
            </w:r>
            <w:r w:rsidRPr="00D86853">
              <w:rPr>
                <w:noProof/>
                <w:webHidden/>
                <w:sz w:val="28"/>
                <w:szCs w:val="28"/>
              </w:rPr>
            </w:r>
            <w:r w:rsidRPr="00D86853">
              <w:rPr>
                <w:noProof/>
                <w:webHidden/>
                <w:sz w:val="28"/>
                <w:szCs w:val="28"/>
              </w:rPr>
              <w:fldChar w:fldCharType="separate"/>
            </w:r>
            <w:r w:rsidRPr="00D86853">
              <w:rPr>
                <w:noProof/>
                <w:webHidden/>
                <w:sz w:val="28"/>
                <w:szCs w:val="28"/>
              </w:rPr>
              <w:t>113</w:t>
            </w:r>
            <w:r w:rsidRPr="00D86853">
              <w:rPr>
                <w:noProof/>
                <w:webHidden/>
                <w:sz w:val="28"/>
                <w:szCs w:val="28"/>
              </w:rPr>
              <w:fldChar w:fldCharType="end"/>
            </w:r>
          </w:hyperlink>
        </w:p>
        <w:p w:rsidR="00D86853" w:rsidRPr="00D86853" w:rsidRDefault="00D86853">
          <w:pPr>
            <w:pStyle w:val="24"/>
            <w:tabs>
              <w:tab w:val="right" w:leader="dot" w:pos="9911"/>
            </w:tabs>
            <w:rPr>
              <w:rFonts w:asciiTheme="minorHAnsi" w:eastAsiaTheme="minorEastAsia" w:hAnsiTheme="minorHAnsi" w:cstheme="minorBidi"/>
              <w:noProof/>
              <w:sz w:val="28"/>
              <w:szCs w:val="28"/>
            </w:rPr>
          </w:pPr>
          <w:hyperlink w:anchor="_Toc421560825" w:history="1">
            <w:r w:rsidRPr="00D86853">
              <w:rPr>
                <w:rStyle w:val="a7"/>
                <w:noProof/>
                <w:sz w:val="28"/>
                <w:szCs w:val="28"/>
              </w:rPr>
              <w:t>М.Р. Мазурова</w:t>
            </w:r>
            <w:r w:rsidRPr="00D86853">
              <w:rPr>
                <w:noProof/>
                <w:webHidden/>
                <w:sz w:val="28"/>
                <w:szCs w:val="28"/>
              </w:rPr>
              <w:tab/>
            </w:r>
            <w:r w:rsidRPr="00D86853">
              <w:rPr>
                <w:noProof/>
                <w:webHidden/>
                <w:sz w:val="28"/>
                <w:szCs w:val="28"/>
              </w:rPr>
              <w:fldChar w:fldCharType="begin"/>
            </w:r>
            <w:r w:rsidRPr="00D86853">
              <w:rPr>
                <w:noProof/>
                <w:webHidden/>
                <w:sz w:val="28"/>
                <w:szCs w:val="28"/>
              </w:rPr>
              <w:instrText xml:space="preserve"> PAGEREF _Toc421560825 \h </w:instrText>
            </w:r>
            <w:r w:rsidRPr="00D86853">
              <w:rPr>
                <w:noProof/>
                <w:webHidden/>
                <w:sz w:val="28"/>
                <w:szCs w:val="28"/>
              </w:rPr>
            </w:r>
            <w:r w:rsidRPr="00D86853">
              <w:rPr>
                <w:noProof/>
                <w:webHidden/>
                <w:sz w:val="28"/>
                <w:szCs w:val="28"/>
              </w:rPr>
              <w:fldChar w:fldCharType="separate"/>
            </w:r>
            <w:r w:rsidRPr="00D86853">
              <w:rPr>
                <w:noProof/>
                <w:webHidden/>
                <w:sz w:val="28"/>
                <w:szCs w:val="28"/>
              </w:rPr>
              <w:t>123</w:t>
            </w:r>
            <w:r w:rsidRPr="00D86853">
              <w:rPr>
                <w:noProof/>
                <w:webHidden/>
                <w:sz w:val="28"/>
                <w:szCs w:val="28"/>
              </w:rPr>
              <w:fldChar w:fldCharType="end"/>
            </w:r>
          </w:hyperlink>
        </w:p>
        <w:p w:rsidR="00D86853" w:rsidRPr="00D86853" w:rsidRDefault="00D86853">
          <w:pPr>
            <w:pStyle w:val="24"/>
            <w:tabs>
              <w:tab w:val="right" w:leader="dot" w:pos="9911"/>
            </w:tabs>
            <w:rPr>
              <w:rFonts w:asciiTheme="minorHAnsi" w:eastAsiaTheme="minorEastAsia" w:hAnsiTheme="minorHAnsi" w:cstheme="minorBidi"/>
              <w:noProof/>
              <w:sz w:val="28"/>
              <w:szCs w:val="28"/>
            </w:rPr>
          </w:pPr>
          <w:hyperlink w:anchor="_Toc421560826" w:history="1">
            <w:r w:rsidRPr="00D86853">
              <w:rPr>
                <w:rStyle w:val="a7"/>
                <w:noProof/>
                <w:sz w:val="28"/>
                <w:szCs w:val="28"/>
              </w:rPr>
              <w:t>К ВОПРОСУ О ВОЗРАСТАЮЩЕЙ РОЛИ ЧЕЛОВЕКОЗНАНИЯ</w:t>
            </w:r>
            <w:r w:rsidRPr="00D86853">
              <w:rPr>
                <w:noProof/>
                <w:webHidden/>
                <w:sz w:val="28"/>
                <w:szCs w:val="28"/>
              </w:rPr>
              <w:tab/>
            </w:r>
            <w:r w:rsidRPr="00D86853">
              <w:rPr>
                <w:noProof/>
                <w:webHidden/>
                <w:sz w:val="28"/>
                <w:szCs w:val="28"/>
              </w:rPr>
              <w:fldChar w:fldCharType="begin"/>
            </w:r>
            <w:r w:rsidRPr="00D86853">
              <w:rPr>
                <w:noProof/>
                <w:webHidden/>
                <w:sz w:val="28"/>
                <w:szCs w:val="28"/>
              </w:rPr>
              <w:instrText xml:space="preserve"> PAGEREF _Toc421560826 \h </w:instrText>
            </w:r>
            <w:r w:rsidRPr="00D86853">
              <w:rPr>
                <w:noProof/>
                <w:webHidden/>
                <w:sz w:val="28"/>
                <w:szCs w:val="28"/>
              </w:rPr>
            </w:r>
            <w:r w:rsidRPr="00D86853">
              <w:rPr>
                <w:noProof/>
                <w:webHidden/>
                <w:sz w:val="28"/>
                <w:szCs w:val="28"/>
              </w:rPr>
              <w:fldChar w:fldCharType="separate"/>
            </w:r>
            <w:r w:rsidRPr="00D86853">
              <w:rPr>
                <w:noProof/>
                <w:webHidden/>
                <w:sz w:val="28"/>
                <w:szCs w:val="28"/>
              </w:rPr>
              <w:t>123</w:t>
            </w:r>
            <w:r w:rsidRPr="00D86853">
              <w:rPr>
                <w:noProof/>
                <w:webHidden/>
                <w:sz w:val="28"/>
                <w:szCs w:val="28"/>
              </w:rPr>
              <w:fldChar w:fldCharType="end"/>
            </w:r>
          </w:hyperlink>
        </w:p>
        <w:p w:rsidR="00D86853" w:rsidRPr="00D86853" w:rsidRDefault="00D86853">
          <w:pPr>
            <w:pStyle w:val="24"/>
            <w:tabs>
              <w:tab w:val="right" w:leader="dot" w:pos="9911"/>
            </w:tabs>
            <w:rPr>
              <w:rFonts w:asciiTheme="minorHAnsi" w:eastAsiaTheme="minorEastAsia" w:hAnsiTheme="minorHAnsi" w:cstheme="minorBidi"/>
              <w:noProof/>
              <w:sz w:val="28"/>
              <w:szCs w:val="28"/>
            </w:rPr>
          </w:pPr>
          <w:hyperlink w:anchor="_Toc421560827" w:history="1">
            <w:r w:rsidRPr="00D86853">
              <w:rPr>
                <w:rStyle w:val="a7"/>
                <w:noProof/>
                <w:sz w:val="28"/>
                <w:szCs w:val="28"/>
              </w:rPr>
              <w:t>Медведева М. А. Воронкова Н. В.</w:t>
            </w:r>
            <w:r w:rsidRPr="00D86853">
              <w:rPr>
                <w:noProof/>
                <w:webHidden/>
                <w:sz w:val="28"/>
                <w:szCs w:val="28"/>
              </w:rPr>
              <w:tab/>
            </w:r>
            <w:r w:rsidRPr="00D86853">
              <w:rPr>
                <w:noProof/>
                <w:webHidden/>
                <w:sz w:val="28"/>
                <w:szCs w:val="28"/>
              </w:rPr>
              <w:fldChar w:fldCharType="begin"/>
            </w:r>
            <w:r w:rsidRPr="00D86853">
              <w:rPr>
                <w:noProof/>
                <w:webHidden/>
                <w:sz w:val="28"/>
                <w:szCs w:val="28"/>
              </w:rPr>
              <w:instrText xml:space="preserve"> PAGEREF _Toc421560827 \h </w:instrText>
            </w:r>
            <w:r w:rsidRPr="00D86853">
              <w:rPr>
                <w:noProof/>
                <w:webHidden/>
                <w:sz w:val="28"/>
                <w:szCs w:val="28"/>
              </w:rPr>
            </w:r>
            <w:r w:rsidRPr="00D86853">
              <w:rPr>
                <w:noProof/>
                <w:webHidden/>
                <w:sz w:val="28"/>
                <w:szCs w:val="28"/>
              </w:rPr>
              <w:fldChar w:fldCharType="separate"/>
            </w:r>
            <w:r w:rsidRPr="00D86853">
              <w:rPr>
                <w:noProof/>
                <w:webHidden/>
                <w:sz w:val="28"/>
                <w:szCs w:val="28"/>
              </w:rPr>
              <w:t>131</w:t>
            </w:r>
            <w:r w:rsidRPr="00D86853">
              <w:rPr>
                <w:noProof/>
                <w:webHidden/>
                <w:sz w:val="28"/>
                <w:szCs w:val="28"/>
              </w:rPr>
              <w:fldChar w:fldCharType="end"/>
            </w:r>
          </w:hyperlink>
        </w:p>
        <w:p w:rsidR="00D86853" w:rsidRPr="00D86853" w:rsidRDefault="00D86853">
          <w:pPr>
            <w:pStyle w:val="24"/>
            <w:tabs>
              <w:tab w:val="right" w:leader="dot" w:pos="9911"/>
            </w:tabs>
            <w:rPr>
              <w:rFonts w:asciiTheme="minorHAnsi" w:eastAsiaTheme="minorEastAsia" w:hAnsiTheme="minorHAnsi" w:cstheme="minorBidi"/>
              <w:noProof/>
              <w:sz w:val="28"/>
              <w:szCs w:val="28"/>
            </w:rPr>
          </w:pPr>
          <w:hyperlink w:anchor="_Toc421560828" w:history="1">
            <w:r w:rsidRPr="00D86853">
              <w:rPr>
                <w:rStyle w:val="a7"/>
                <w:noProof/>
                <w:sz w:val="28"/>
                <w:szCs w:val="28"/>
              </w:rPr>
              <w:t>ИСТОРИКО-ФИЛОСОФСКИЙ АНАЛИЗ СУЩНОСТИ СУИЦИДА</w:t>
            </w:r>
            <w:r w:rsidRPr="00D86853">
              <w:rPr>
                <w:noProof/>
                <w:webHidden/>
                <w:sz w:val="28"/>
                <w:szCs w:val="28"/>
              </w:rPr>
              <w:tab/>
            </w:r>
            <w:r w:rsidRPr="00D86853">
              <w:rPr>
                <w:noProof/>
                <w:webHidden/>
                <w:sz w:val="28"/>
                <w:szCs w:val="28"/>
              </w:rPr>
              <w:fldChar w:fldCharType="begin"/>
            </w:r>
            <w:r w:rsidRPr="00D86853">
              <w:rPr>
                <w:noProof/>
                <w:webHidden/>
                <w:sz w:val="28"/>
                <w:szCs w:val="28"/>
              </w:rPr>
              <w:instrText xml:space="preserve"> PAGEREF _Toc421560828 \h </w:instrText>
            </w:r>
            <w:r w:rsidRPr="00D86853">
              <w:rPr>
                <w:noProof/>
                <w:webHidden/>
                <w:sz w:val="28"/>
                <w:szCs w:val="28"/>
              </w:rPr>
            </w:r>
            <w:r w:rsidRPr="00D86853">
              <w:rPr>
                <w:noProof/>
                <w:webHidden/>
                <w:sz w:val="28"/>
                <w:szCs w:val="28"/>
              </w:rPr>
              <w:fldChar w:fldCharType="separate"/>
            </w:r>
            <w:r w:rsidRPr="00D86853">
              <w:rPr>
                <w:noProof/>
                <w:webHidden/>
                <w:sz w:val="28"/>
                <w:szCs w:val="28"/>
              </w:rPr>
              <w:t>131</w:t>
            </w:r>
            <w:r w:rsidRPr="00D86853">
              <w:rPr>
                <w:noProof/>
                <w:webHidden/>
                <w:sz w:val="28"/>
                <w:szCs w:val="28"/>
              </w:rPr>
              <w:fldChar w:fldCharType="end"/>
            </w:r>
          </w:hyperlink>
        </w:p>
        <w:p w:rsidR="00D86853" w:rsidRPr="00D86853" w:rsidRDefault="00D86853">
          <w:pPr>
            <w:pStyle w:val="24"/>
            <w:tabs>
              <w:tab w:val="right" w:leader="dot" w:pos="9911"/>
            </w:tabs>
            <w:rPr>
              <w:rFonts w:asciiTheme="minorHAnsi" w:eastAsiaTheme="minorEastAsia" w:hAnsiTheme="minorHAnsi" w:cstheme="minorBidi"/>
              <w:noProof/>
              <w:sz w:val="28"/>
              <w:szCs w:val="28"/>
            </w:rPr>
          </w:pPr>
          <w:hyperlink w:anchor="_Toc421560829" w:history="1">
            <w:r w:rsidRPr="00D86853">
              <w:rPr>
                <w:rStyle w:val="a7"/>
                <w:noProof/>
                <w:sz w:val="28"/>
                <w:szCs w:val="28"/>
              </w:rPr>
              <w:t>Г.В. Моргунов</w:t>
            </w:r>
            <w:r w:rsidRPr="00D86853">
              <w:rPr>
                <w:noProof/>
                <w:webHidden/>
                <w:sz w:val="28"/>
                <w:szCs w:val="28"/>
              </w:rPr>
              <w:tab/>
            </w:r>
            <w:r w:rsidRPr="00D86853">
              <w:rPr>
                <w:noProof/>
                <w:webHidden/>
                <w:sz w:val="28"/>
                <w:szCs w:val="28"/>
              </w:rPr>
              <w:fldChar w:fldCharType="begin"/>
            </w:r>
            <w:r w:rsidRPr="00D86853">
              <w:rPr>
                <w:noProof/>
                <w:webHidden/>
                <w:sz w:val="28"/>
                <w:szCs w:val="28"/>
              </w:rPr>
              <w:instrText xml:space="preserve"> PAGEREF _Toc421560829 \h </w:instrText>
            </w:r>
            <w:r w:rsidRPr="00D86853">
              <w:rPr>
                <w:noProof/>
                <w:webHidden/>
                <w:sz w:val="28"/>
                <w:szCs w:val="28"/>
              </w:rPr>
            </w:r>
            <w:r w:rsidRPr="00D86853">
              <w:rPr>
                <w:noProof/>
                <w:webHidden/>
                <w:sz w:val="28"/>
                <w:szCs w:val="28"/>
              </w:rPr>
              <w:fldChar w:fldCharType="separate"/>
            </w:r>
            <w:r w:rsidRPr="00D86853">
              <w:rPr>
                <w:noProof/>
                <w:webHidden/>
                <w:sz w:val="28"/>
                <w:szCs w:val="28"/>
              </w:rPr>
              <w:t>142</w:t>
            </w:r>
            <w:r w:rsidRPr="00D86853">
              <w:rPr>
                <w:noProof/>
                <w:webHidden/>
                <w:sz w:val="28"/>
                <w:szCs w:val="28"/>
              </w:rPr>
              <w:fldChar w:fldCharType="end"/>
            </w:r>
          </w:hyperlink>
        </w:p>
        <w:p w:rsidR="00D86853" w:rsidRPr="00D86853" w:rsidRDefault="00D86853">
          <w:pPr>
            <w:pStyle w:val="24"/>
            <w:tabs>
              <w:tab w:val="right" w:leader="dot" w:pos="9911"/>
            </w:tabs>
            <w:rPr>
              <w:rFonts w:asciiTheme="minorHAnsi" w:eastAsiaTheme="minorEastAsia" w:hAnsiTheme="minorHAnsi" w:cstheme="minorBidi"/>
              <w:noProof/>
              <w:sz w:val="28"/>
              <w:szCs w:val="28"/>
            </w:rPr>
          </w:pPr>
          <w:hyperlink w:anchor="_Toc421560830" w:history="1">
            <w:r w:rsidRPr="00D86853">
              <w:rPr>
                <w:rStyle w:val="a7"/>
                <w:noProof/>
                <w:sz w:val="28"/>
                <w:szCs w:val="28"/>
              </w:rPr>
              <w:t>ПРОБЛЕМА ДВУХ ФУНКЦИЙ СОЗНАНИЯ В ИННОВАЦИОННОМ АНАЛИЗЕ ТВОРЧЕСТВА</w:t>
            </w:r>
            <w:r w:rsidRPr="00D86853">
              <w:rPr>
                <w:noProof/>
                <w:webHidden/>
                <w:sz w:val="28"/>
                <w:szCs w:val="28"/>
              </w:rPr>
              <w:tab/>
            </w:r>
            <w:r w:rsidRPr="00D86853">
              <w:rPr>
                <w:noProof/>
                <w:webHidden/>
                <w:sz w:val="28"/>
                <w:szCs w:val="28"/>
              </w:rPr>
              <w:fldChar w:fldCharType="begin"/>
            </w:r>
            <w:r w:rsidRPr="00D86853">
              <w:rPr>
                <w:noProof/>
                <w:webHidden/>
                <w:sz w:val="28"/>
                <w:szCs w:val="28"/>
              </w:rPr>
              <w:instrText xml:space="preserve"> PAGEREF _Toc421560830 \h </w:instrText>
            </w:r>
            <w:r w:rsidRPr="00D86853">
              <w:rPr>
                <w:noProof/>
                <w:webHidden/>
                <w:sz w:val="28"/>
                <w:szCs w:val="28"/>
              </w:rPr>
            </w:r>
            <w:r w:rsidRPr="00D86853">
              <w:rPr>
                <w:noProof/>
                <w:webHidden/>
                <w:sz w:val="28"/>
                <w:szCs w:val="28"/>
              </w:rPr>
              <w:fldChar w:fldCharType="separate"/>
            </w:r>
            <w:r w:rsidRPr="00D86853">
              <w:rPr>
                <w:noProof/>
                <w:webHidden/>
                <w:sz w:val="28"/>
                <w:szCs w:val="28"/>
              </w:rPr>
              <w:t>142</w:t>
            </w:r>
            <w:r w:rsidRPr="00D86853">
              <w:rPr>
                <w:noProof/>
                <w:webHidden/>
                <w:sz w:val="28"/>
                <w:szCs w:val="28"/>
              </w:rPr>
              <w:fldChar w:fldCharType="end"/>
            </w:r>
          </w:hyperlink>
        </w:p>
        <w:p w:rsidR="00D86853" w:rsidRPr="00D86853" w:rsidRDefault="00D86853">
          <w:pPr>
            <w:pStyle w:val="24"/>
            <w:tabs>
              <w:tab w:val="right" w:leader="dot" w:pos="9911"/>
            </w:tabs>
            <w:rPr>
              <w:rFonts w:asciiTheme="minorHAnsi" w:eastAsiaTheme="minorEastAsia" w:hAnsiTheme="minorHAnsi" w:cstheme="minorBidi"/>
              <w:noProof/>
              <w:sz w:val="28"/>
              <w:szCs w:val="28"/>
            </w:rPr>
          </w:pPr>
          <w:hyperlink w:anchor="_Toc421560831" w:history="1">
            <w:r w:rsidRPr="00D86853">
              <w:rPr>
                <w:rStyle w:val="a7"/>
                <w:noProof/>
                <w:sz w:val="28"/>
                <w:szCs w:val="28"/>
              </w:rPr>
              <w:t>В.Г.Новоселов</w:t>
            </w:r>
            <w:r w:rsidRPr="00D86853">
              <w:rPr>
                <w:noProof/>
                <w:webHidden/>
                <w:sz w:val="28"/>
                <w:szCs w:val="28"/>
              </w:rPr>
              <w:tab/>
            </w:r>
            <w:r w:rsidRPr="00D86853">
              <w:rPr>
                <w:noProof/>
                <w:webHidden/>
                <w:sz w:val="28"/>
                <w:szCs w:val="28"/>
              </w:rPr>
              <w:fldChar w:fldCharType="begin"/>
            </w:r>
            <w:r w:rsidRPr="00D86853">
              <w:rPr>
                <w:noProof/>
                <w:webHidden/>
                <w:sz w:val="28"/>
                <w:szCs w:val="28"/>
              </w:rPr>
              <w:instrText xml:space="preserve"> PAGEREF _Toc421560831 \h </w:instrText>
            </w:r>
            <w:r w:rsidRPr="00D86853">
              <w:rPr>
                <w:noProof/>
                <w:webHidden/>
                <w:sz w:val="28"/>
                <w:szCs w:val="28"/>
              </w:rPr>
            </w:r>
            <w:r w:rsidRPr="00D86853">
              <w:rPr>
                <w:noProof/>
                <w:webHidden/>
                <w:sz w:val="28"/>
                <w:szCs w:val="28"/>
              </w:rPr>
              <w:fldChar w:fldCharType="separate"/>
            </w:r>
            <w:r w:rsidRPr="00D86853">
              <w:rPr>
                <w:noProof/>
                <w:webHidden/>
                <w:sz w:val="28"/>
                <w:szCs w:val="28"/>
              </w:rPr>
              <w:t>153</w:t>
            </w:r>
            <w:r w:rsidRPr="00D86853">
              <w:rPr>
                <w:noProof/>
                <w:webHidden/>
                <w:sz w:val="28"/>
                <w:szCs w:val="28"/>
              </w:rPr>
              <w:fldChar w:fldCharType="end"/>
            </w:r>
          </w:hyperlink>
        </w:p>
        <w:p w:rsidR="00D86853" w:rsidRPr="00D86853" w:rsidRDefault="00D86853">
          <w:pPr>
            <w:pStyle w:val="24"/>
            <w:tabs>
              <w:tab w:val="right" w:leader="dot" w:pos="9911"/>
            </w:tabs>
            <w:rPr>
              <w:rFonts w:asciiTheme="minorHAnsi" w:eastAsiaTheme="minorEastAsia" w:hAnsiTheme="minorHAnsi" w:cstheme="minorBidi"/>
              <w:noProof/>
              <w:sz w:val="28"/>
              <w:szCs w:val="28"/>
            </w:rPr>
          </w:pPr>
          <w:hyperlink w:anchor="_Toc421560832" w:history="1">
            <w:r w:rsidRPr="00D86853">
              <w:rPr>
                <w:rStyle w:val="a7"/>
                <w:noProof/>
                <w:sz w:val="28"/>
                <w:szCs w:val="28"/>
              </w:rPr>
              <w:t>ПРОБЛЕМА ИНТЕРПРЕТАЦИИ ЗНАКА</w:t>
            </w:r>
            <w:r w:rsidRPr="00D86853">
              <w:rPr>
                <w:noProof/>
                <w:webHidden/>
                <w:sz w:val="28"/>
                <w:szCs w:val="28"/>
              </w:rPr>
              <w:tab/>
            </w:r>
            <w:r w:rsidRPr="00D86853">
              <w:rPr>
                <w:noProof/>
                <w:webHidden/>
                <w:sz w:val="28"/>
                <w:szCs w:val="28"/>
              </w:rPr>
              <w:fldChar w:fldCharType="begin"/>
            </w:r>
            <w:r w:rsidRPr="00D86853">
              <w:rPr>
                <w:noProof/>
                <w:webHidden/>
                <w:sz w:val="28"/>
                <w:szCs w:val="28"/>
              </w:rPr>
              <w:instrText xml:space="preserve"> PAGEREF _Toc421560832 \h </w:instrText>
            </w:r>
            <w:r w:rsidRPr="00D86853">
              <w:rPr>
                <w:noProof/>
                <w:webHidden/>
                <w:sz w:val="28"/>
                <w:szCs w:val="28"/>
              </w:rPr>
            </w:r>
            <w:r w:rsidRPr="00D86853">
              <w:rPr>
                <w:noProof/>
                <w:webHidden/>
                <w:sz w:val="28"/>
                <w:szCs w:val="28"/>
              </w:rPr>
              <w:fldChar w:fldCharType="separate"/>
            </w:r>
            <w:r w:rsidRPr="00D86853">
              <w:rPr>
                <w:noProof/>
                <w:webHidden/>
                <w:sz w:val="28"/>
                <w:szCs w:val="28"/>
              </w:rPr>
              <w:t>153</w:t>
            </w:r>
            <w:r w:rsidRPr="00D86853">
              <w:rPr>
                <w:noProof/>
                <w:webHidden/>
                <w:sz w:val="28"/>
                <w:szCs w:val="28"/>
              </w:rPr>
              <w:fldChar w:fldCharType="end"/>
            </w:r>
          </w:hyperlink>
        </w:p>
        <w:p w:rsidR="00D86853" w:rsidRPr="00D86853" w:rsidRDefault="00D86853">
          <w:pPr>
            <w:pStyle w:val="24"/>
            <w:tabs>
              <w:tab w:val="right" w:leader="dot" w:pos="9911"/>
            </w:tabs>
            <w:rPr>
              <w:rFonts w:asciiTheme="minorHAnsi" w:eastAsiaTheme="minorEastAsia" w:hAnsiTheme="minorHAnsi" w:cstheme="minorBidi"/>
              <w:noProof/>
              <w:sz w:val="28"/>
              <w:szCs w:val="28"/>
            </w:rPr>
          </w:pPr>
          <w:hyperlink w:anchor="_Toc421560833" w:history="1">
            <w:r w:rsidRPr="00D86853">
              <w:rPr>
                <w:rStyle w:val="a7"/>
                <w:noProof/>
                <w:sz w:val="28"/>
                <w:szCs w:val="28"/>
              </w:rPr>
              <w:t>С.Ю. Полянкина</w:t>
            </w:r>
            <w:r w:rsidRPr="00D86853">
              <w:rPr>
                <w:noProof/>
                <w:webHidden/>
                <w:sz w:val="28"/>
                <w:szCs w:val="28"/>
              </w:rPr>
              <w:tab/>
            </w:r>
            <w:r w:rsidRPr="00D86853">
              <w:rPr>
                <w:noProof/>
                <w:webHidden/>
                <w:sz w:val="28"/>
                <w:szCs w:val="28"/>
              </w:rPr>
              <w:fldChar w:fldCharType="begin"/>
            </w:r>
            <w:r w:rsidRPr="00D86853">
              <w:rPr>
                <w:noProof/>
                <w:webHidden/>
                <w:sz w:val="28"/>
                <w:szCs w:val="28"/>
              </w:rPr>
              <w:instrText xml:space="preserve"> PAGEREF _Toc421560833 \h </w:instrText>
            </w:r>
            <w:r w:rsidRPr="00D86853">
              <w:rPr>
                <w:noProof/>
                <w:webHidden/>
                <w:sz w:val="28"/>
                <w:szCs w:val="28"/>
              </w:rPr>
            </w:r>
            <w:r w:rsidRPr="00D86853">
              <w:rPr>
                <w:noProof/>
                <w:webHidden/>
                <w:sz w:val="28"/>
                <w:szCs w:val="28"/>
              </w:rPr>
              <w:fldChar w:fldCharType="separate"/>
            </w:r>
            <w:r w:rsidRPr="00D86853">
              <w:rPr>
                <w:noProof/>
                <w:webHidden/>
                <w:sz w:val="28"/>
                <w:szCs w:val="28"/>
              </w:rPr>
              <w:t>163</w:t>
            </w:r>
            <w:r w:rsidRPr="00D86853">
              <w:rPr>
                <w:noProof/>
                <w:webHidden/>
                <w:sz w:val="28"/>
                <w:szCs w:val="28"/>
              </w:rPr>
              <w:fldChar w:fldCharType="end"/>
            </w:r>
          </w:hyperlink>
        </w:p>
        <w:p w:rsidR="00D86853" w:rsidRPr="00D86853" w:rsidRDefault="00D86853">
          <w:pPr>
            <w:pStyle w:val="24"/>
            <w:tabs>
              <w:tab w:val="right" w:leader="dot" w:pos="9911"/>
            </w:tabs>
            <w:rPr>
              <w:rFonts w:asciiTheme="minorHAnsi" w:eastAsiaTheme="minorEastAsia" w:hAnsiTheme="minorHAnsi" w:cstheme="minorBidi"/>
              <w:noProof/>
              <w:sz w:val="28"/>
              <w:szCs w:val="28"/>
            </w:rPr>
          </w:pPr>
          <w:hyperlink w:anchor="_Toc421560834" w:history="1">
            <w:r w:rsidRPr="00D86853">
              <w:rPr>
                <w:rStyle w:val="a7"/>
                <w:noProof/>
                <w:sz w:val="28"/>
                <w:szCs w:val="28"/>
              </w:rPr>
              <w:t>ДИАЛЕКТИЧЕСКАЯ ВЗАИМОСВЯЗЬ ИНТЕГРАЦИИ И ДИФФЕРЕНЦИАЦИИ В ВИРТУАЛЬНОМ ПОЛИКУЛЬТУРНОМ ОБРАЗОВАТЕЛЬНОМ ПРОСТРАНСТВЕ</w:t>
            </w:r>
            <w:r w:rsidRPr="00D86853">
              <w:rPr>
                <w:noProof/>
                <w:webHidden/>
                <w:sz w:val="28"/>
                <w:szCs w:val="28"/>
              </w:rPr>
              <w:tab/>
            </w:r>
            <w:r w:rsidRPr="00D86853">
              <w:rPr>
                <w:noProof/>
                <w:webHidden/>
                <w:sz w:val="28"/>
                <w:szCs w:val="28"/>
              </w:rPr>
              <w:fldChar w:fldCharType="begin"/>
            </w:r>
            <w:r w:rsidRPr="00D86853">
              <w:rPr>
                <w:noProof/>
                <w:webHidden/>
                <w:sz w:val="28"/>
                <w:szCs w:val="28"/>
              </w:rPr>
              <w:instrText xml:space="preserve"> PAGEREF _Toc421560834 \h </w:instrText>
            </w:r>
            <w:r w:rsidRPr="00D86853">
              <w:rPr>
                <w:noProof/>
                <w:webHidden/>
                <w:sz w:val="28"/>
                <w:szCs w:val="28"/>
              </w:rPr>
            </w:r>
            <w:r w:rsidRPr="00D86853">
              <w:rPr>
                <w:noProof/>
                <w:webHidden/>
                <w:sz w:val="28"/>
                <w:szCs w:val="28"/>
              </w:rPr>
              <w:fldChar w:fldCharType="separate"/>
            </w:r>
            <w:r w:rsidRPr="00D86853">
              <w:rPr>
                <w:noProof/>
                <w:webHidden/>
                <w:sz w:val="28"/>
                <w:szCs w:val="28"/>
              </w:rPr>
              <w:t>163</w:t>
            </w:r>
            <w:r w:rsidRPr="00D86853">
              <w:rPr>
                <w:noProof/>
                <w:webHidden/>
                <w:sz w:val="28"/>
                <w:szCs w:val="28"/>
              </w:rPr>
              <w:fldChar w:fldCharType="end"/>
            </w:r>
          </w:hyperlink>
        </w:p>
        <w:p w:rsidR="00D86853" w:rsidRPr="00D86853" w:rsidRDefault="00D86853">
          <w:pPr>
            <w:pStyle w:val="24"/>
            <w:tabs>
              <w:tab w:val="right" w:leader="dot" w:pos="9911"/>
            </w:tabs>
            <w:rPr>
              <w:rFonts w:asciiTheme="minorHAnsi" w:eastAsiaTheme="minorEastAsia" w:hAnsiTheme="minorHAnsi" w:cstheme="minorBidi"/>
              <w:noProof/>
              <w:sz w:val="28"/>
              <w:szCs w:val="28"/>
            </w:rPr>
          </w:pPr>
          <w:hyperlink w:anchor="_Toc421560835" w:history="1">
            <w:r w:rsidRPr="00D86853">
              <w:rPr>
                <w:rStyle w:val="a7"/>
                <w:noProof/>
                <w:sz w:val="28"/>
                <w:szCs w:val="28"/>
              </w:rPr>
              <w:t>Л. Б. Сандакова</w:t>
            </w:r>
            <w:r w:rsidRPr="00D86853">
              <w:rPr>
                <w:noProof/>
                <w:webHidden/>
                <w:sz w:val="28"/>
                <w:szCs w:val="28"/>
              </w:rPr>
              <w:tab/>
            </w:r>
            <w:r w:rsidRPr="00D86853">
              <w:rPr>
                <w:noProof/>
                <w:webHidden/>
                <w:sz w:val="28"/>
                <w:szCs w:val="28"/>
              </w:rPr>
              <w:fldChar w:fldCharType="begin"/>
            </w:r>
            <w:r w:rsidRPr="00D86853">
              <w:rPr>
                <w:noProof/>
                <w:webHidden/>
                <w:sz w:val="28"/>
                <w:szCs w:val="28"/>
              </w:rPr>
              <w:instrText xml:space="preserve"> PAGEREF _Toc421560835 \h </w:instrText>
            </w:r>
            <w:r w:rsidRPr="00D86853">
              <w:rPr>
                <w:noProof/>
                <w:webHidden/>
                <w:sz w:val="28"/>
                <w:szCs w:val="28"/>
              </w:rPr>
            </w:r>
            <w:r w:rsidRPr="00D86853">
              <w:rPr>
                <w:noProof/>
                <w:webHidden/>
                <w:sz w:val="28"/>
                <w:szCs w:val="28"/>
              </w:rPr>
              <w:fldChar w:fldCharType="separate"/>
            </w:r>
            <w:r w:rsidRPr="00D86853">
              <w:rPr>
                <w:noProof/>
                <w:webHidden/>
                <w:sz w:val="28"/>
                <w:szCs w:val="28"/>
              </w:rPr>
              <w:t>171</w:t>
            </w:r>
            <w:r w:rsidRPr="00D86853">
              <w:rPr>
                <w:noProof/>
                <w:webHidden/>
                <w:sz w:val="28"/>
                <w:szCs w:val="28"/>
              </w:rPr>
              <w:fldChar w:fldCharType="end"/>
            </w:r>
          </w:hyperlink>
        </w:p>
        <w:p w:rsidR="00D86853" w:rsidRPr="00D86853" w:rsidRDefault="00D86853">
          <w:pPr>
            <w:pStyle w:val="24"/>
            <w:tabs>
              <w:tab w:val="right" w:leader="dot" w:pos="9911"/>
            </w:tabs>
            <w:rPr>
              <w:rFonts w:asciiTheme="minorHAnsi" w:eastAsiaTheme="minorEastAsia" w:hAnsiTheme="minorHAnsi" w:cstheme="minorBidi"/>
              <w:noProof/>
              <w:sz w:val="28"/>
              <w:szCs w:val="28"/>
            </w:rPr>
          </w:pPr>
          <w:hyperlink w:anchor="_Toc421560836" w:history="1">
            <w:r w:rsidRPr="00D86853">
              <w:rPr>
                <w:rStyle w:val="a7"/>
                <w:noProof/>
                <w:sz w:val="28"/>
                <w:szCs w:val="28"/>
              </w:rPr>
              <w:t>ПРЕДПОСЫЛКИ ФОРМИРОВАНИЯ КОНЦЕПЦИИ НООСФЕРНОГО ОБРАЗОВАНИЯ В РУССКОЙ ФИЛОСОФИИ И ПЕДАГОГИКЕ</w:t>
            </w:r>
            <w:r w:rsidRPr="00D86853">
              <w:rPr>
                <w:noProof/>
                <w:webHidden/>
                <w:sz w:val="28"/>
                <w:szCs w:val="28"/>
              </w:rPr>
              <w:tab/>
            </w:r>
            <w:r w:rsidRPr="00D86853">
              <w:rPr>
                <w:noProof/>
                <w:webHidden/>
                <w:sz w:val="28"/>
                <w:szCs w:val="28"/>
              </w:rPr>
              <w:fldChar w:fldCharType="begin"/>
            </w:r>
            <w:r w:rsidRPr="00D86853">
              <w:rPr>
                <w:noProof/>
                <w:webHidden/>
                <w:sz w:val="28"/>
                <w:szCs w:val="28"/>
              </w:rPr>
              <w:instrText xml:space="preserve"> PAGEREF _Toc421560836 \h </w:instrText>
            </w:r>
            <w:r w:rsidRPr="00D86853">
              <w:rPr>
                <w:noProof/>
                <w:webHidden/>
                <w:sz w:val="28"/>
                <w:szCs w:val="28"/>
              </w:rPr>
            </w:r>
            <w:r w:rsidRPr="00D86853">
              <w:rPr>
                <w:noProof/>
                <w:webHidden/>
                <w:sz w:val="28"/>
                <w:szCs w:val="28"/>
              </w:rPr>
              <w:fldChar w:fldCharType="separate"/>
            </w:r>
            <w:r w:rsidRPr="00D86853">
              <w:rPr>
                <w:noProof/>
                <w:webHidden/>
                <w:sz w:val="28"/>
                <w:szCs w:val="28"/>
              </w:rPr>
              <w:t>171</w:t>
            </w:r>
            <w:r w:rsidRPr="00D86853">
              <w:rPr>
                <w:noProof/>
                <w:webHidden/>
                <w:sz w:val="28"/>
                <w:szCs w:val="28"/>
              </w:rPr>
              <w:fldChar w:fldCharType="end"/>
            </w:r>
          </w:hyperlink>
        </w:p>
        <w:p w:rsidR="00D86853" w:rsidRPr="00D86853" w:rsidRDefault="00D86853">
          <w:pPr>
            <w:pStyle w:val="24"/>
            <w:tabs>
              <w:tab w:val="right" w:leader="dot" w:pos="9911"/>
            </w:tabs>
            <w:rPr>
              <w:rFonts w:asciiTheme="minorHAnsi" w:eastAsiaTheme="minorEastAsia" w:hAnsiTheme="minorHAnsi" w:cstheme="minorBidi"/>
              <w:noProof/>
              <w:sz w:val="28"/>
              <w:szCs w:val="28"/>
            </w:rPr>
          </w:pPr>
          <w:hyperlink w:anchor="_Toc421560837" w:history="1">
            <w:r w:rsidRPr="00D86853">
              <w:rPr>
                <w:rStyle w:val="a7"/>
                <w:noProof/>
                <w:sz w:val="28"/>
                <w:szCs w:val="28"/>
              </w:rPr>
              <w:t>И. Г. Тимошенко</w:t>
            </w:r>
            <w:r w:rsidRPr="00D86853">
              <w:rPr>
                <w:noProof/>
                <w:webHidden/>
                <w:sz w:val="28"/>
                <w:szCs w:val="28"/>
              </w:rPr>
              <w:tab/>
            </w:r>
            <w:r w:rsidRPr="00D86853">
              <w:rPr>
                <w:noProof/>
                <w:webHidden/>
                <w:sz w:val="28"/>
                <w:szCs w:val="28"/>
              </w:rPr>
              <w:fldChar w:fldCharType="begin"/>
            </w:r>
            <w:r w:rsidRPr="00D86853">
              <w:rPr>
                <w:noProof/>
                <w:webHidden/>
                <w:sz w:val="28"/>
                <w:szCs w:val="28"/>
              </w:rPr>
              <w:instrText xml:space="preserve"> PAGEREF _Toc421560837 \h </w:instrText>
            </w:r>
            <w:r w:rsidRPr="00D86853">
              <w:rPr>
                <w:noProof/>
                <w:webHidden/>
                <w:sz w:val="28"/>
                <w:szCs w:val="28"/>
              </w:rPr>
            </w:r>
            <w:r w:rsidRPr="00D86853">
              <w:rPr>
                <w:noProof/>
                <w:webHidden/>
                <w:sz w:val="28"/>
                <w:szCs w:val="28"/>
              </w:rPr>
              <w:fldChar w:fldCharType="separate"/>
            </w:r>
            <w:r w:rsidRPr="00D86853">
              <w:rPr>
                <w:noProof/>
                <w:webHidden/>
                <w:sz w:val="28"/>
                <w:szCs w:val="28"/>
              </w:rPr>
              <w:t>178</w:t>
            </w:r>
            <w:r w:rsidRPr="00D86853">
              <w:rPr>
                <w:noProof/>
                <w:webHidden/>
                <w:sz w:val="28"/>
                <w:szCs w:val="28"/>
              </w:rPr>
              <w:fldChar w:fldCharType="end"/>
            </w:r>
          </w:hyperlink>
        </w:p>
        <w:p w:rsidR="00D86853" w:rsidRPr="00D86853" w:rsidRDefault="00D86853">
          <w:pPr>
            <w:pStyle w:val="24"/>
            <w:tabs>
              <w:tab w:val="right" w:leader="dot" w:pos="9911"/>
            </w:tabs>
            <w:rPr>
              <w:rFonts w:asciiTheme="minorHAnsi" w:eastAsiaTheme="minorEastAsia" w:hAnsiTheme="minorHAnsi" w:cstheme="minorBidi"/>
              <w:noProof/>
              <w:sz w:val="28"/>
              <w:szCs w:val="28"/>
            </w:rPr>
          </w:pPr>
          <w:hyperlink w:anchor="_Toc421560838" w:history="1">
            <w:r w:rsidRPr="00D86853">
              <w:rPr>
                <w:rStyle w:val="a7"/>
                <w:noProof/>
                <w:sz w:val="28"/>
                <w:szCs w:val="28"/>
              </w:rPr>
              <w:t>ФОРМИРОВАНИЕ НОВОГО МИРОПОРЯДКА ГЛОБАЛЬНОЙ ЦИВИЛИЗАЦИИ И РОССИЯ</w:t>
            </w:r>
            <w:r w:rsidRPr="00D86853">
              <w:rPr>
                <w:noProof/>
                <w:webHidden/>
                <w:sz w:val="28"/>
                <w:szCs w:val="28"/>
              </w:rPr>
              <w:tab/>
            </w:r>
            <w:r w:rsidRPr="00D86853">
              <w:rPr>
                <w:noProof/>
                <w:webHidden/>
                <w:sz w:val="28"/>
                <w:szCs w:val="28"/>
              </w:rPr>
              <w:fldChar w:fldCharType="begin"/>
            </w:r>
            <w:r w:rsidRPr="00D86853">
              <w:rPr>
                <w:noProof/>
                <w:webHidden/>
                <w:sz w:val="28"/>
                <w:szCs w:val="28"/>
              </w:rPr>
              <w:instrText xml:space="preserve"> PAGEREF _Toc421560838 \h </w:instrText>
            </w:r>
            <w:r w:rsidRPr="00D86853">
              <w:rPr>
                <w:noProof/>
                <w:webHidden/>
                <w:sz w:val="28"/>
                <w:szCs w:val="28"/>
              </w:rPr>
            </w:r>
            <w:r w:rsidRPr="00D86853">
              <w:rPr>
                <w:noProof/>
                <w:webHidden/>
                <w:sz w:val="28"/>
                <w:szCs w:val="28"/>
              </w:rPr>
              <w:fldChar w:fldCharType="separate"/>
            </w:r>
            <w:r w:rsidRPr="00D86853">
              <w:rPr>
                <w:noProof/>
                <w:webHidden/>
                <w:sz w:val="28"/>
                <w:szCs w:val="28"/>
              </w:rPr>
              <w:t>178</w:t>
            </w:r>
            <w:r w:rsidRPr="00D86853">
              <w:rPr>
                <w:noProof/>
                <w:webHidden/>
                <w:sz w:val="28"/>
                <w:szCs w:val="28"/>
              </w:rPr>
              <w:fldChar w:fldCharType="end"/>
            </w:r>
          </w:hyperlink>
        </w:p>
        <w:p w:rsidR="00D86853" w:rsidRPr="00D86853" w:rsidRDefault="00D86853">
          <w:pPr>
            <w:pStyle w:val="24"/>
            <w:tabs>
              <w:tab w:val="right" w:leader="dot" w:pos="9911"/>
            </w:tabs>
            <w:rPr>
              <w:rFonts w:asciiTheme="minorHAnsi" w:eastAsiaTheme="minorEastAsia" w:hAnsiTheme="minorHAnsi" w:cstheme="minorBidi"/>
              <w:noProof/>
              <w:sz w:val="28"/>
              <w:szCs w:val="28"/>
            </w:rPr>
          </w:pPr>
          <w:hyperlink w:anchor="_Toc421560839" w:history="1">
            <w:r w:rsidRPr="00D86853">
              <w:rPr>
                <w:rStyle w:val="a7"/>
                <w:noProof/>
                <w:sz w:val="28"/>
                <w:szCs w:val="28"/>
              </w:rPr>
              <w:t>И.В. Черепанов</w:t>
            </w:r>
            <w:r w:rsidRPr="00D86853">
              <w:rPr>
                <w:noProof/>
                <w:webHidden/>
                <w:sz w:val="28"/>
                <w:szCs w:val="28"/>
              </w:rPr>
              <w:tab/>
            </w:r>
            <w:r w:rsidRPr="00D86853">
              <w:rPr>
                <w:noProof/>
                <w:webHidden/>
                <w:sz w:val="28"/>
                <w:szCs w:val="28"/>
              </w:rPr>
              <w:fldChar w:fldCharType="begin"/>
            </w:r>
            <w:r w:rsidRPr="00D86853">
              <w:rPr>
                <w:noProof/>
                <w:webHidden/>
                <w:sz w:val="28"/>
                <w:szCs w:val="28"/>
              </w:rPr>
              <w:instrText xml:space="preserve"> PAGEREF _Toc421560839 \h </w:instrText>
            </w:r>
            <w:r w:rsidRPr="00D86853">
              <w:rPr>
                <w:noProof/>
                <w:webHidden/>
                <w:sz w:val="28"/>
                <w:szCs w:val="28"/>
              </w:rPr>
            </w:r>
            <w:r w:rsidRPr="00D86853">
              <w:rPr>
                <w:noProof/>
                <w:webHidden/>
                <w:sz w:val="28"/>
                <w:szCs w:val="28"/>
              </w:rPr>
              <w:fldChar w:fldCharType="separate"/>
            </w:r>
            <w:r w:rsidRPr="00D86853">
              <w:rPr>
                <w:noProof/>
                <w:webHidden/>
                <w:sz w:val="28"/>
                <w:szCs w:val="28"/>
              </w:rPr>
              <w:t>198</w:t>
            </w:r>
            <w:r w:rsidRPr="00D86853">
              <w:rPr>
                <w:noProof/>
                <w:webHidden/>
                <w:sz w:val="28"/>
                <w:szCs w:val="28"/>
              </w:rPr>
              <w:fldChar w:fldCharType="end"/>
            </w:r>
          </w:hyperlink>
        </w:p>
        <w:p w:rsidR="00D86853" w:rsidRPr="00D86853" w:rsidRDefault="00D86853">
          <w:pPr>
            <w:pStyle w:val="24"/>
            <w:tabs>
              <w:tab w:val="right" w:leader="dot" w:pos="9911"/>
            </w:tabs>
            <w:rPr>
              <w:rFonts w:asciiTheme="minorHAnsi" w:eastAsiaTheme="minorEastAsia" w:hAnsiTheme="minorHAnsi" w:cstheme="minorBidi"/>
              <w:noProof/>
              <w:sz w:val="28"/>
              <w:szCs w:val="28"/>
            </w:rPr>
          </w:pPr>
          <w:hyperlink w:anchor="_Toc421560840" w:history="1">
            <w:r w:rsidRPr="00D86853">
              <w:rPr>
                <w:rStyle w:val="a7"/>
                <w:noProof/>
                <w:sz w:val="28"/>
                <w:szCs w:val="28"/>
              </w:rPr>
              <w:t>МЕТОДОЛОГИЧЕСКАЯ ПРОБЛЕМА СОЗНАНИЯ</w:t>
            </w:r>
            <w:r w:rsidRPr="00D86853">
              <w:rPr>
                <w:noProof/>
                <w:webHidden/>
                <w:sz w:val="28"/>
                <w:szCs w:val="28"/>
              </w:rPr>
              <w:tab/>
            </w:r>
            <w:r w:rsidRPr="00D86853">
              <w:rPr>
                <w:noProof/>
                <w:webHidden/>
                <w:sz w:val="28"/>
                <w:szCs w:val="28"/>
              </w:rPr>
              <w:fldChar w:fldCharType="begin"/>
            </w:r>
            <w:r w:rsidRPr="00D86853">
              <w:rPr>
                <w:noProof/>
                <w:webHidden/>
                <w:sz w:val="28"/>
                <w:szCs w:val="28"/>
              </w:rPr>
              <w:instrText xml:space="preserve"> PAGEREF _Toc421560840 \h </w:instrText>
            </w:r>
            <w:r w:rsidRPr="00D86853">
              <w:rPr>
                <w:noProof/>
                <w:webHidden/>
                <w:sz w:val="28"/>
                <w:szCs w:val="28"/>
              </w:rPr>
            </w:r>
            <w:r w:rsidRPr="00D86853">
              <w:rPr>
                <w:noProof/>
                <w:webHidden/>
                <w:sz w:val="28"/>
                <w:szCs w:val="28"/>
              </w:rPr>
              <w:fldChar w:fldCharType="separate"/>
            </w:r>
            <w:r w:rsidRPr="00D86853">
              <w:rPr>
                <w:noProof/>
                <w:webHidden/>
                <w:sz w:val="28"/>
                <w:szCs w:val="28"/>
              </w:rPr>
              <w:t>198</w:t>
            </w:r>
            <w:r w:rsidRPr="00D86853">
              <w:rPr>
                <w:noProof/>
                <w:webHidden/>
                <w:sz w:val="28"/>
                <w:szCs w:val="28"/>
              </w:rPr>
              <w:fldChar w:fldCharType="end"/>
            </w:r>
          </w:hyperlink>
        </w:p>
        <w:p w:rsidR="00D86853" w:rsidRPr="00D86853" w:rsidRDefault="00D86853">
          <w:pPr>
            <w:pStyle w:val="24"/>
            <w:tabs>
              <w:tab w:val="right" w:leader="dot" w:pos="9911"/>
            </w:tabs>
            <w:rPr>
              <w:rFonts w:asciiTheme="minorHAnsi" w:eastAsiaTheme="minorEastAsia" w:hAnsiTheme="minorHAnsi" w:cstheme="minorBidi"/>
              <w:noProof/>
              <w:sz w:val="28"/>
              <w:szCs w:val="28"/>
            </w:rPr>
          </w:pPr>
          <w:hyperlink w:anchor="_Toc421560841" w:history="1">
            <w:r w:rsidRPr="00D86853">
              <w:rPr>
                <w:rStyle w:val="a7"/>
                <w:noProof/>
                <w:sz w:val="28"/>
                <w:szCs w:val="28"/>
              </w:rPr>
              <w:t>ЭТИЧЕСКИЕ ПРОБЛЕМЫ НАУКИ И ТЕХНИКИ:</w:t>
            </w:r>
            <w:r w:rsidRPr="00D86853">
              <w:rPr>
                <w:noProof/>
                <w:webHidden/>
                <w:sz w:val="28"/>
                <w:szCs w:val="28"/>
              </w:rPr>
              <w:tab/>
            </w:r>
            <w:r w:rsidRPr="00D86853">
              <w:rPr>
                <w:noProof/>
                <w:webHidden/>
                <w:sz w:val="28"/>
                <w:szCs w:val="28"/>
              </w:rPr>
              <w:fldChar w:fldCharType="begin"/>
            </w:r>
            <w:r w:rsidRPr="00D86853">
              <w:rPr>
                <w:noProof/>
                <w:webHidden/>
                <w:sz w:val="28"/>
                <w:szCs w:val="28"/>
              </w:rPr>
              <w:instrText xml:space="preserve"> PAGEREF _Toc421560841 \h </w:instrText>
            </w:r>
            <w:r w:rsidRPr="00D86853">
              <w:rPr>
                <w:noProof/>
                <w:webHidden/>
                <w:sz w:val="28"/>
                <w:szCs w:val="28"/>
              </w:rPr>
            </w:r>
            <w:r w:rsidRPr="00D86853">
              <w:rPr>
                <w:noProof/>
                <w:webHidden/>
                <w:sz w:val="28"/>
                <w:szCs w:val="28"/>
              </w:rPr>
              <w:fldChar w:fldCharType="separate"/>
            </w:r>
            <w:r w:rsidRPr="00D86853">
              <w:rPr>
                <w:noProof/>
                <w:webHidden/>
                <w:sz w:val="28"/>
                <w:szCs w:val="28"/>
              </w:rPr>
              <w:t>209</w:t>
            </w:r>
            <w:r w:rsidRPr="00D86853">
              <w:rPr>
                <w:noProof/>
                <w:webHidden/>
                <w:sz w:val="28"/>
                <w:szCs w:val="28"/>
              </w:rPr>
              <w:fldChar w:fldCharType="end"/>
            </w:r>
          </w:hyperlink>
        </w:p>
        <w:p w:rsidR="00D86853" w:rsidRDefault="00D86853">
          <w:pPr>
            <w:pStyle w:val="24"/>
            <w:tabs>
              <w:tab w:val="right" w:leader="dot" w:pos="9911"/>
            </w:tabs>
            <w:rPr>
              <w:rFonts w:asciiTheme="minorHAnsi" w:eastAsiaTheme="minorEastAsia" w:hAnsiTheme="minorHAnsi" w:cstheme="minorBidi"/>
              <w:noProof/>
              <w:sz w:val="22"/>
              <w:szCs w:val="22"/>
            </w:rPr>
          </w:pPr>
          <w:hyperlink w:anchor="_Toc421560842" w:history="1">
            <w:r w:rsidRPr="00D86853">
              <w:rPr>
                <w:rStyle w:val="a7"/>
                <w:noProof/>
                <w:sz w:val="28"/>
                <w:szCs w:val="28"/>
              </w:rPr>
              <w:t>МАТЕРИАЛЫ «КРУГЛОГО СТОЛА» СТУДЕНТОВ НОВОСИБИРСКОГО ГОСУДАРСТВЕННОГО ТЕХНИЧЕСКОГО УНИВЕРСИТЕТА И НОВОСИБИРСКОГО ГОСУДАРСТВЕННОГО МЕДИЦИНСКОГО УНИВЕРСИТЕТА</w:t>
            </w:r>
            <w:r w:rsidRPr="00D86853">
              <w:rPr>
                <w:noProof/>
                <w:webHidden/>
                <w:sz w:val="28"/>
                <w:szCs w:val="28"/>
              </w:rPr>
              <w:tab/>
            </w:r>
            <w:r w:rsidRPr="00D86853">
              <w:rPr>
                <w:noProof/>
                <w:webHidden/>
                <w:sz w:val="28"/>
                <w:szCs w:val="28"/>
              </w:rPr>
              <w:fldChar w:fldCharType="begin"/>
            </w:r>
            <w:r w:rsidRPr="00D86853">
              <w:rPr>
                <w:noProof/>
                <w:webHidden/>
                <w:sz w:val="28"/>
                <w:szCs w:val="28"/>
              </w:rPr>
              <w:instrText xml:space="preserve"> PAGEREF _Toc421560842 \h </w:instrText>
            </w:r>
            <w:r w:rsidRPr="00D86853">
              <w:rPr>
                <w:noProof/>
                <w:webHidden/>
                <w:sz w:val="28"/>
                <w:szCs w:val="28"/>
              </w:rPr>
            </w:r>
            <w:r w:rsidRPr="00D86853">
              <w:rPr>
                <w:noProof/>
                <w:webHidden/>
                <w:sz w:val="28"/>
                <w:szCs w:val="28"/>
              </w:rPr>
              <w:fldChar w:fldCharType="separate"/>
            </w:r>
            <w:r w:rsidRPr="00D86853">
              <w:rPr>
                <w:noProof/>
                <w:webHidden/>
                <w:sz w:val="28"/>
                <w:szCs w:val="28"/>
              </w:rPr>
              <w:t>209</w:t>
            </w:r>
            <w:r w:rsidRPr="00D86853">
              <w:rPr>
                <w:noProof/>
                <w:webHidden/>
                <w:sz w:val="28"/>
                <w:szCs w:val="28"/>
              </w:rPr>
              <w:fldChar w:fldCharType="end"/>
            </w:r>
          </w:hyperlink>
        </w:p>
        <w:p w:rsidR="00E27C9B" w:rsidRPr="00E52900" w:rsidRDefault="004F47E5" w:rsidP="0048053B">
          <w:pPr>
            <w:spacing w:line="360" w:lineRule="auto"/>
            <w:rPr>
              <w:sz w:val="28"/>
              <w:szCs w:val="28"/>
            </w:rPr>
          </w:pPr>
          <w:r w:rsidRPr="00E52900">
            <w:rPr>
              <w:sz w:val="28"/>
              <w:szCs w:val="28"/>
            </w:rPr>
            <w:fldChar w:fldCharType="end"/>
          </w:r>
        </w:p>
      </w:sdtContent>
    </w:sdt>
    <w:p w:rsidR="007A4A3B" w:rsidRPr="00E52900" w:rsidRDefault="00312825" w:rsidP="0048053B">
      <w:pPr>
        <w:autoSpaceDE/>
        <w:autoSpaceDN/>
        <w:spacing w:line="360" w:lineRule="auto"/>
        <w:rPr>
          <w:b/>
          <w:bCs/>
        </w:rPr>
      </w:pPr>
      <w:r w:rsidRPr="00E52900">
        <w:rPr>
          <w:b/>
          <w:bCs/>
        </w:rPr>
        <w:br w:type="page"/>
      </w:r>
    </w:p>
    <w:p w:rsidR="00737156" w:rsidRPr="00E52900" w:rsidRDefault="00DC38DC" w:rsidP="0048053B">
      <w:pPr>
        <w:pStyle w:val="2"/>
        <w:spacing w:before="0" w:line="360" w:lineRule="auto"/>
        <w:jc w:val="right"/>
        <w:rPr>
          <w:rFonts w:ascii="Times New Roman" w:hAnsi="Times New Roman" w:cs="Times New Roman"/>
          <w:color w:val="auto"/>
          <w:sz w:val="28"/>
          <w:szCs w:val="28"/>
        </w:rPr>
      </w:pPr>
      <w:bookmarkStart w:id="0" w:name="_Toc419793212"/>
      <w:bookmarkStart w:id="1" w:name="_Toc419793545"/>
      <w:bookmarkStart w:id="2" w:name="_Toc421560799"/>
      <w:r w:rsidRPr="00E52900">
        <w:rPr>
          <w:rFonts w:ascii="Times New Roman" w:hAnsi="Times New Roman" w:cs="Times New Roman"/>
          <w:color w:val="auto"/>
          <w:sz w:val="28"/>
          <w:szCs w:val="28"/>
        </w:rPr>
        <w:lastRenderedPageBreak/>
        <w:t>Н.С. Бажутина, И.С. Бажутин</w:t>
      </w:r>
      <w:bookmarkEnd w:id="0"/>
      <w:bookmarkEnd w:id="1"/>
      <w:bookmarkEnd w:id="2"/>
    </w:p>
    <w:p w:rsidR="00A53308" w:rsidRDefault="00737156" w:rsidP="00E4286C">
      <w:pPr>
        <w:pStyle w:val="2"/>
        <w:spacing w:before="0" w:line="360" w:lineRule="auto"/>
        <w:jc w:val="center"/>
        <w:rPr>
          <w:rFonts w:ascii="Times New Roman" w:hAnsi="Times New Roman" w:cs="Times New Roman"/>
          <w:color w:val="auto"/>
          <w:sz w:val="28"/>
          <w:szCs w:val="28"/>
        </w:rPr>
      </w:pPr>
      <w:bookmarkStart w:id="3" w:name="_Toc419793213"/>
      <w:bookmarkStart w:id="4" w:name="_Toc419793546"/>
      <w:bookmarkStart w:id="5" w:name="_Toc421560800"/>
      <w:r w:rsidRPr="00E52900">
        <w:rPr>
          <w:rFonts w:ascii="Times New Roman" w:hAnsi="Times New Roman" w:cs="Times New Roman"/>
          <w:color w:val="auto"/>
          <w:sz w:val="28"/>
          <w:szCs w:val="28"/>
        </w:rPr>
        <w:t>ВЗАИМОСВЯЗЬ КРЕАТИВНОСТИ, МЕТАФОРИЧЕСКОГО МЫШЛЕНИЯ И ЯЗЫКА</w:t>
      </w:r>
      <w:bookmarkEnd w:id="3"/>
      <w:bookmarkEnd w:id="4"/>
      <w:bookmarkEnd w:id="5"/>
    </w:p>
    <w:p w:rsidR="00E4286C" w:rsidRPr="00E4286C" w:rsidRDefault="00E4286C" w:rsidP="00E4286C">
      <w:bookmarkStart w:id="6" w:name="_GoBack"/>
      <w:bookmarkEnd w:id="6"/>
    </w:p>
    <w:p w:rsidR="00737156" w:rsidRPr="00E52900" w:rsidRDefault="00737156" w:rsidP="0048053B">
      <w:pPr>
        <w:pStyle w:val="a4"/>
        <w:widowControl w:val="0"/>
        <w:spacing w:line="360" w:lineRule="auto"/>
        <w:ind w:firstLine="709"/>
        <w:jc w:val="both"/>
      </w:pPr>
      <w:r w:rsidRPr="00E52900">
        <w:t>Креативность (способность к творчеству) не может быть определена одним показателем. В научной литературе чаще всего выделяют ч</w:t>
      </w:r>
      <w:r w:rsidR="007875C9" w:rsidRPr="00E52900">
        <w:t>етыре показателя креативности [5</w:t>
      </w:r>
      <w:r w:rsidRPr="00E52900">
        <w:t xml:space="preserve">]: </w:t>
      </w:r>
    </w:p>
    <w:p w:rsidR="00737156" w:rsidRPr="00E52900" w:rsidRDefault="00737156" w:rsidP="0048053B">
      <w:pPr>
        <w:widowControl w:val="0"/>
        <w:numPr>
          <w:ilvl w:val="0"/>
          <w:numId w:val="1"/>
        </w:numPr>
        <w:tabs>
          <w:tab w:val="clear" w:pos="1094"/>
          <w:tab w:val="num" w:pos="748"/>
          <w:tab w:val="left" w:pos="1134"/>
        </w:tabs>
        <w:spacing w:line="360" w:lineRule="auto"/>
        <w:ind w:left="0" w:firstLine="709"/>
        <w:jc w:val="both"/>
        <w:rPr>
          <w:sz w:val="28"/>
          <w:szCs w:val="28"/>
        </w:rPr>
      </w:pPr>
      <w:r w:rsidRPr="00E52900">
        <w:rPr>
          <w:sz w:val="28"/>
          <w:szCs w:val="28"/>
        </w:rPr>
        <w:t xml:space="preserve">беглость - количество идей, возникающих в единицу времени; </w:t>
      </w:r>
    </w:p>
    <w:p w:rsidR="00737156" w:rsidRPr="00E52900" w:rsidRDefault="00737156" w:rsidP="0048053B">
      <w:pPr>
        <w:widowControl w:val="0"/>
        <w:numPr>
          <w:ilvl w:val="0"/>
          <w:numId w:val="1"/>
        </w:numPr>
        <w:tabs>
          <w:tab w:val="clear" w:pos="1094"/>
          <w:tab w:val="num" w:pos="748"/>
          <w:tab w:val="left" w:pos="1134"/>
        </w:tabs>
        <w:spacing w:line="360" w:lineRule="auto"/>
        <w:ind w:left="0" w:firstLine="709"/>
        <w:jc w:val="both"/>
        <w:rPr>
          <w:sz w:val="28"/>
          <w:szCs w:val="28"/>
        </w:rPr>
      </w:pPr>
      <w:r w:rsidRPr="00E52900">
        <w:rPr>
          <w:sz w:val="28"/>
          <w:szCs w:val="28"/>
        </w:rPr>
        <w:t xml:space="preserve">оригинальность - способность производить необычные идеи, отличающиеся от </w:t>
      </w:r>
      <w:proofErr w:type="gramStart"/>
      <w:r w:rsidRPr="00E52900">
        <w:rPr>
          <w:sz w:val="28"/>
          <w:szCs w:val="28"/>
        </w:rPr>
        <w:t>общепринятых</w:t>
      </w:r>
      <w:proofErr w:type="gramEnd"/>
      <w:r w:rsidRPr="00E52900">
        <w:rPr>
          <w:sz w:val="28"/>
          <w:szCs w:val="28"/>
        </w:rPr>
        <w:t xml:space="preserve">; </w:t>
      </w:r>
    </w:p>
    <w:p w:rsidR="00737156" w:rsidRPr="00E52900" w:rsidRDefault="00737156" w:rsidP="0048053B">
      <w:pPr>
        <w:widowControl w:val="0"/>
        <w:numPr>
          <w:ilvl w:val="0"/>
          <w:numId w:val="1"/>
        </w:numPr>
        <w:tabs>
          <w:tab w:val="clear" w:pos="1094"/>
          <w:tab w:val="num" w:pos="748"/>
          <w:tab w:val="left" w:pos="1134"/>
        </w:tabs>
        <w:spacing w:line="360" w:lineRule="auto"/>
        <w:ind w:left="0" w:firstLine="709"/>
        <w:jc w:val="both"/>
        <w:rPr>
          <w:sz w:val="28"/>
          <w:szCs w:val="28"/>
        </w:rPr>
      </w:pPr>
      <w:r w:rsidRPr="00E52900">
        <w:rPr>
          <w:sz w:val="28"/>
          <w:szCs w:val="28"/>
        </w:rPr>
        <w:t xml:space="preserve">восприимчивость - чувствительность к необычным деталям, противоречиям и неопределенности, готовность быстро переключаться с одной идеи на другую; </w:t>
      </w:r>
    </w:p>
    <w:p w:rsidR="00737156" w:rsidRPr="00E52900" w:rsidRDefault="00737156" w:rsidP="0048053B">
      <w:pPr>
        <w:widowControl w:val="0"/>
        <w:numPr>
          <w:ilvl w:val="0"/>
          <w:numId w:val="1"/>
        </w:numPr>
        <w:tabs>
          <w:tab w:val="clear" w:pos="1094"/>
          <w:tab w:val="num" w:pos="748"/>
          <w:tab w:val="left" w:pos="1134"/>
        </w:tabs>
        <w:spacing w:line="360" w:lineRule="auto"/>
        <w:ind w:left="0" w:firstLine="709"/>
        <w:jc w:val="both"/>
        <w:rPr>
          <w:sz w:val="28"/>
          <w:szCs w:val="28"/>
        </w:rPr>
      </w:pPr>
      <w:proofErr w:type="gramStart"/>
      <w:r w:rsidRPr="00E52900">
        <w:rPr>
          <w:sz w:val="28"/>
          <w:szCs w:val="28"/>
        </w:rPr>
        <w:t xml:space="preserve">метафоричность - готовность работать в совершенно необычном контексте, склонность к символическому, ассоциативному мышлению, умение увидеть в простом сложное, а в сложном – простое по методу аналогии. </w:t>
      </w:r>
      <w:proofErr w:type="gramEnd"/>
    </w:p>
    <w:p w:rsidR="00737156" w:rsidRPr="00E52900" w:rsidRDefault="00737156" w:rsidP="0048053B">
      <w:pPr>
        <w:widowControl w:val="0"/>
        <w:spacing w:line="360" w:lineRule="auto"/>
        <w:ind w:firstLine="709"/>
        <w:jc w:val="both"/>
        <w:rPr>
          <w:sz w:val="28"/>
          <w:szCs w:val="28"/>
        </w:rPr>
      </w:pPr>
      <w:r w:rsidRPr="00E52900">
        <w:rPr>
          <w:sz w:val="28"/>
          <w:szCs w:val="28"/>
        </w:rPr>
        <w:t>Эти показатели вполне правомерно  дополнить не менее существенными, но более сущностными показателями, вытекающими из родовой природы человека и предпо</w:t>
      </w:r>
      <w:r w:rsidR="007875C9" w:rsidRPr="00E52900">
        <w:rPr>
          <w:sz w:val="28"/>
          <w:szCs w:val="28"/>
        </w:rPr>
        <w:t>лагающими эффективное существо</w:t>
      </w:r>
      <w:r w:rsidRPr="00E52900">
        <w:rPr>
          <w:sz w:val="28"/>
          <w:szCs w:val="28"/>
        </w:rPr>
        <w:t xml:space="preserve">вание только в синергетическом процессе жизнедеятельности. Эти показатели – нелинейность, неаддитивность и недетерминированность. </w:t>
      </w:r>
      <w:proofErr w:type="gramStart"/>
      <w:r w:rsidRPr="00E52900">
        <w:rPr>
          <w:sz w:val="28"/>
          <w:szCs w:val="28"/>
        </w:rPr>
        <w:t>При этом нелинейность, неаддитив</w:t>
      </w:r>
      <w:r w:rsidR="00E54A39" w:rsidRPr="00E52900">
        <w:rPr>
          <w:sz w:val="28"/>
          <w:szCs w:val="28"/>
        </w:rPr>
        <w:t>ность и недетерминированность («неопределенность»</w:t>
      </w:r>
      <w:r w:rsidRPr="00E52900">
        <w:rPr>
          <w:sz w:val="28"/>
          <w:szCs w:val="28"/>
        </w:rPr>
        <w:t xml:space="preserve">) человеческой деятельности не являются тождественными понятию творчества, поскольку творчество – это произвольно </w:t>
      </w:r>
      <w:r w:rsidR="00E54A39" w:rsidRPr="00E52900">
        <w:rPr>
          <w:sz w:val="28"/>
          <w:szCs w:val="28"/>
        </w:rPr>
        <w:t>и целенаправленно регулируемая «определенная неопределенность»</w:t>
      </w:r>
      <w:r w:rsidRPr="00E52900">
        <w:rPr>
          <w:sz w:val="28"/>
          <w:szCs w:val="28"/>
        </w:rPr>
        <w:t xml:space="preserve"> способов жизнедеятельности </w:t>
      </w:r>
      <w:r w:rsidR="00E54A39" w:rsidRPr="00E52900">
        <w:rPr>
          <w:sz w:val="28"/>
          <w:szCs w:val="28"/>
        </w:rPr>
        <w:t>человека, а «</w:t>
      </w:r>
      <w:r w:rsidRPr="00E52900">
        <w:rPr>
          <w:sz w:val="28"/>
          <w:szCs w:val="28"/>
        </w:rPr>
        <w:t>беглость, оригинальность, в</w:t>
      </w:r>
      <w:r w:rsidR="00E54A39" w:rsidRPr="00E52900">
        <w:rPr>
          <w:sz w:val="28"/>
          <w:szCs w:val="28"/>
        </w:rPr>
        <w:t>осприимчивость, метафоричность»</w:t>
      </w:r>
      <w:r w:rsidRPr="00E52900">
        <w:rPr>
          <w:sz w:val="28"/>
          <w:szCs w:val="28"/>
        </w:rPr>
        <w:t xml:space="preserve"> и недетерминированность – непроизвольные и не всегда целена</w:t>
      </w:r>
      <w:r w:rsidR="00767230" w:rsidRPr="00E52900">
        <w:rPr>
          <w:sz w:val="28"/>
          <w:szCs w:val="28"/>
        </w:rPr>
        <w:t>правленные процессы мышления.</w:t>
      </w:r>
      <w:proofErr w:type="gramEnd"/>
    </w:p>
    <w:p w:rsidR="00737156" w:rsidRPr="00E52900" w:rsidRDefault="00737156" w:rsidP="0048053B">
      <w:pPr>
        <w:pStyle w:val="a8"/>
        <w:ind w:firstLine="709"/>
      </w:pPr>
      <w:r w:rsidRPr="00E52900">
        <w:t>Получить высо</w:t>
      </w:r>
      <w:r w:rsidR="00E54A39" w:rsidRPr="00E52900">
        <w:t xml:space="preserve">кие значения по </w:t>
      </w:r>
      <w:proofErr w:type="gramStart"/>
      <w:r w:rsidR="00E54A39" w:rsidRPr="00E52900">
        <w:t>какому-либо</w:t>
      </w:r>
      <w:proofErr w:type="gramEnd"/>
      <w:r w:rsidR="00E54A39" w:rsidRPr="00E52900">
        <w:t xml:space="preserve"> из «общепризнанных»</w:t>
      </w:r>
      <w:r w:rsidRPr="00E52900">
        <w:t xml:space="preserve"> показателей </w:t>
      </w:r>
      <w:r w:rsidR="0063464B" w:rsidRPr="00E52900">
        <w:t xml:space="preserve">креативности  чаще всего можно </w:t>
      </w:r>
      <w:r w:rsidRPr="00E52900">
        <w:t xml:space="preserve">в ущерб другим её показателям. Например, метафоричность мышления как важнейший признак, связанный с креативной деятельностью сознания, проявляется в первую очередь в языке, как </w:t>
      </w:r>
      <w:r w:rsidRPr="00E52900">
        <w:lastRenderedPageBreak/>
        <w:t>знаковой системе. Когнитивная теория метафоры при этом утверждает, что в основе процессов метафоризации лежат процедуры обработки структур знаний – фреймов и сценариев, представляющих собой опыт взаимодействия человека с окружающим объективным миром. Способы же обработки информации мышлением определяются не только врожденными способностями личности, но и воспитанием (обучением). При осознанном и целенаправленном самообразовании (саморазвитии) метафоричность мышления зачастую становится не просто ведущим, но и единственным способом индивидуального мышления, ведущим к утрате оригинальности за счет повышения беглости и безошибочности мышления, что особенно н</w:t>
      </w:r>
      <w:r w:rsidR="00E54A39" w:rsidRPr="00E52900">
        <w:t>аглядно видно в так называемых «первобытных»</w:t>
      </w:r>
      <w:r w:rsidRPr="00E52900">
        <w:t xml:space="preserve"> культурах, использующих метафоричность посредством метода аналогии, как единственный способ фантазирования. </w:t>
      </w:r>
      <w:proofErr w:type="gramStart"/>
      <w:r w:rsidRPr="00E52900">
        <w:t>В результате первобытность чрезвычайно богата речевыми агглютинациями (например,</w:t>
      </w:r>
      <w:r w:rsidR="00975854" w:rsidRPr="00E52900">
        <w:t xml:space="preserve"> возникают </w:t>
      </w:r>
      <w:r w:rsidRPr="00E52900">
        <w:t xml:space="preserve">такие </w:t>
      </w:r>
      <w:r w:rsidR="00E54A39" w:rsidRPr="00E52900">
        <w:t>языковые конструкты, как «</w:t>
      </w:r>
      <w:r w:rsidRPr="00E52900">
        <w:t>русалка</w:t>
      </w:r>
      <w:r w:rsidR="00E54A39" w:rsidRPr="00E52900">
        <w:t>»</w:t>
      </w:r>
      <w:r w:rsidRPr="00E52900">
        <w:t xml:space="preserve">, </w:t>
      </w:r>
      <w:r w:rsidR="00E54A39" w:rsidRPr="00E52900">
        <w:t>«кентавр»</w:t>
      </w:r>
      <w:r w:rsidRPr="00E52900">
        <w:t xml:space="preserve"> и другие образы мифологического мировоззрения), но не имеет продуктов, основанных на таких приемах фантазирования, как акцентирование и, тем более, типизация (отсутствие в языках первобытных народов и на ранних стадиях</w:t>
      </w:r>
      <w:r w:rsidR="00E54A39" w:rsidRPr="00E52900">
        <w:t xml:space="preserve"> онтогенеза таких понятий, как «белизна», «совесть», «солидарность»</w:t>
      </w:r>
      <w:r w:rsidRPr="00E52900">
        <w:t xml:space="preserve"> и т.п.), повышающих степень их безошибочности вопреки невозможности</w:t>
      </w:r>
      <w:proofErr w:type="gramEnd"/>
      <w:r w:rsidRPr="00E52900">
        <w:t xml:space="preserve"> осуществления прямых аналогий.</w:t>
      </w:r>
    </w:p>
    <w:p w:rsidR="00737156" w:rsidRPr="00E52900" w:rsidRDefault="00737156" w:rsidP="0048053B">
      <w:pPr>
        <w:widowControl w:val="0"/>
        <w:spacing w:line="360" w:lineRule="auto"/>
        <w:ind w:firstLine="709"/>
        <w:jc w:val="both"/>
        <w:rPr>
          <w:sz w:val="28"/>
          <w:szCs w:val="28"/>
        </w:rPr>
      </w:pPr>
      <w:r w:rsidRPr="00E52900">
        <w:rPr>
          <w:sz w:val="28"/>
          <w:szCs w:val="28"/>
        </w:rPr>
        <w:t xml:space="preserve">Наиболее отчетливо эти закономерности проявляются в языке в виде онтологических метафор. </w:t>
      </w:r>
      <w:proofErr w:type="gramStart"/>
      <w:r w:rsidRPr="00E52900">
        <w:rPr>
          <w:sz w:val="28"/>
          <w:szCs w:val="28"/>
        </w:rPr>
        <w:t xml:space="preserve">При этом, как показывают многочисленные этнографические исследования, ядро системы мировоззрения лиц, склонных к мифологическому мышлению, характеризуется предельной однонаправленностью и однозначностью, в то время как периферия варьируется в процессе физического взаимодействия человека с окружающим миром исключительно под влиянием индивидуального опыта, что и детерминирует появление </w:t>
      </w:r>
      <w:r w:rsidR="00E54A39" w:rsidRPr="00E52900">
        <w:rPr>
          <w:sz w:val="28"/>
          <w:szCs w:val="28"/>
        </w:rPr>
        <w:t>на периферии мышления понятий, «склеенных»</w:t>
      </w:r>
      <w:r w:rsidRPr="00E52900">
        <w:rPr>
          <w:sz w:val="28"/>
          <w:szCs w:val="28"/>
        </w:rPr>
        <w:t xml:space="preserve"> из частей, адекватно воспринятых мышлением явлений.</w:t>
      </w:r>
      <w:proofErr w:type="gramEnd"/>
    </w:p>
    <w:p w:rsidR="00737156" w:rsidRPr="00E52900" w:rsidRDefault="00737156" w:rsidP="0048053B">
      <w:pPr>
        <w:widowControl w:val="0"/>
        <w:spacing w:line="360" w:lineRule="auto"/>
        <w:ind w:firstLine="709"/>
        <w:jc w:val="both"/>
        <w:rPr>
          <w:sz w:val="28"/>
          <w:szCs w:val="28"/>
        </w:rPr>
      </w:pPr>
      <w:r w:rsidRPr="00E52900">
        <w:rPr>
          <w:sz w:val="28"/>
          <w:szCs w:val="28"/>
        </w:rPr>
        <w:t>Как известно, когнитивная теория метафоры развивалась и развивается в разных направлениях, одним которых является дескриптивная теория метафоры, предполагающая анализ не отдельных изолированных примеров, а целы</w:t>
      </w:r>
      <w:r w:rsidR="00E54A39" w:rsidRPr="00E52900">
        <w:rPr>
          <w:sz w:val="28"/>
          <w:szCs w:val="28"/>
        </w:rPr>
        <w:t xml:space="preserve">х </w:t>
      </w:r>
      <w:r w:rsidR="00E54A39" w:rsidRPr="00E52900">
        <w:rPr>
          <w:sz w:val="28"/>
          <w:szCs w:val="28"/>
        </w:rPr>
        <w:lastRenderedPageBreak/>
        <w:t>тематически связанных полей «</w:t>
      </w:r>
      <w:r w:rsidRPr="00E52900">
        <w:rPr>
          <w:sz w:val="28"/>
          <w:szCs w:val="28"/>
        </w:rPr>
        <w:t xml:space="preserve">…метафора принадлежит не только языку, т.е. не только словам. Мы утверждаем, что процессы человеческого </w:t>
      </w:r>
      <w:r w:rsidR="00E54A39" w:rsidRPr="00E52900">
        <w:rPr>
          <w:sz w:val="28"/>
          <w:szCs w:val="28"/>
        </w:rPr>
        <w:t>мышления во многом метафоричны» и «</w:t>
      </w:r>
      <w:r w:rsidRPr="00E52900">
        <w:rPr>
          <w:sz w:val="28"/>
          <w:szCs w:val="28"/>
        </w:rPr>
        <w:t>Метафоры как выражения естественного языка возможны именно потому, что они являются метафорами конц</w:t>
      </w:r>
      <w:r w:rsidR="00E54A39" w:rsidRPr="00E52900">
        <w:rPr>
          <w:sz w:val="28"/>
          <w:szCs w:val="28"/>
        </w:rPr>
        <w:t>ептуальной системы человека»</w:t>
      </w:r>
      <w:r w:rsidR="0063464B" w:rsidRPr="00E52900">
        <w:rPr>
          <w:sz w:val="28"/>
          <w:szCs w:val="28"/>
        </w:rPr>
        <w:t>.</w:t>
      </w:r>
      <w:r w:rsidR="007875C9" w:rsidRPr="00E52900">
        <w:rPr>
          <w:sz w:val="28"/>
          <w:szCs w:val="28"/>
        </w:rPr>
        <w:t xml:space="preserve"> [6</w:t>
      </w:r>
      <w:r w:rsidRPr="00E52900">
        <w:rPr>
          <w:sz w:val="28"/>
          <w:szCs w:val="28"/>
        </w:rPr>
        <w:t xml:space="preserve">, </w:t>
      </w:r>
      <w:r w:rsidRPr="00E52900">
        <w:rPr>
          <w:sz w:val="28"/>
          <w:szCs w:val="28"/>
          <w:lang w:val="en-US"/>
        </w:rPr>
        <w:t>c</w:t>
      </w:r>
      <w:r w:rsidRPr="00E52900">
        <w:rPr>
          <w:sz w:val="28"/>
          <w:szCs w:val="28"/>
        </w:rPr>
        <w:t xml:space="preserve">.27]. Другими словами говоря, понятия, выраженные в слове или иным образом, отражают, в первую очередь, именно преобладающий у индивида или группы способ мышления. </w:t>
      </w:r>
    </w:p>
    <w:p w:rsidR="00737156" w:rsidRPr="00E52900" w:rsidRDefault="00737156" w:rsidP="0048053B">
      <w:pPr>
        <w:widowControl w:val="0"/>
        <w:spacing w:line="360" w:lineRule="auto"/>
        <w:ind w:firstLine="709"/>
        <w:jc w:val="both"/>
        <w:rPr>
          <w:sz w:val="28"/>
          <w:szCs w:val="28"/>
        </w:rPr>
      </w:pPr>
      <w:r w:rsidRPr="00E52900">
        <w:rPr>
          <w:sz w:val="28"/>
          <w:szCs w:val="28"/>
        </w:rPr>
        <w:t>Соглашаясь с классическим о</w:t>
      </w:r>
      <w:r w:rsidR="00E54A39" w:rsidRPr="00E52900">
        <w:rPr>
          <w:sz w:val="28"/>
          <w:szCs w:val="28"/>
        </w:rPr>
        <w:t>пределением, согласно которому «</w:t>
      </w:r>
      <w:r w:rsidRPr="00E52900">
        <w:rPr>
          <w:sz w:val="28"/>
          <w:szCs w:val="28"/>
        </w:rPr>
        <w:t>язык есть</w:t>
      </w:r>
      <w:r w:rsidR="00E54A39" w:rsidRPr="00E52900">
        <w:rPr>
          <w:sz w:val="28"/>
          <w:szCs w:val="28"/>
        </w:rPr>
        <w:t xml:space="preserve"> основной способ бытия сознания»</w:t>
      </w:r>
      <w:r w:rsidRPr="00E52900">
        <w:rPr>
          <w:sz w:val="28"/>
          <w:szCs w:val="28"/>
        </w:rPr>
        <w:t>, следует признать и то, что сознание функционирует не просто за счет особой систематизации знаков. Знаки у человека создаются и структурируются психикой человека иным, менее конкретным и синкретичным, чем у животных, но более абстрагирующим образом, по сути, как активная синтезирующая реакция на экстремальные, не стандартные ситуации; структурируются как сложный самоорганизующийся процесс. По сути, именно на эту особенность разных типов мышления обращал внимание ещ</w:t>
      </w:r>
      <w:r w:rsidR="00E54A39" w:rsidRPr="00E52900">
        <w:rPr>
          <w:sz w:val="28"/>
          <w:szCs w:val="28"/>
        </w:rPr>
        <w:t>е сорок лет назад П.</w:t>
      </w:r>
      <w:r w:rsidR="00975854" w:rsidRPr="00E52900">
        <w:rPr>
          <w:sz w:val="28"/>
          <w:szCs w:val="28"/>
        </w:rPr>
        <w:t xml:space="preserve"> </w:t>
      </w:r>
      <w:r w:rsidR="00E54A39" w:rsidRPr="00E52900">
        <w:rPr>
          <w:sz w:val="28"/>
          <w:szCs w:val="28"/>
        </w:rPr>
        <w:t>В.</w:t>
      </w:r>
      <w:r w:rsidR="00975854" w:rsidRPr="00E52900">
        <w:rPr>
          <w:sz w:val="28"/>
          <w:szCs w:val="28"/>
        </w:rPr>
        <w:t xml:space="preserve"> </w:t>
      </w:r>
      <w:r w:rsidR="00E54A39" w:rsidRPr="00E52900">
        <w:rPr>
          <w:sz w:val="28"/>
          <w:szCs w:val="28"/>
        </w:rPr>
        <w:t>Копнин: «</w:t>
      </w:r>
      <w:r w:rsidRPr="00E52900">
        <w:rPr>
          <w:sz w:val="28"/>
          <w:szCs w:val="28"/>
        </w:rPr>
        <w:t>Знание, будучи языковой системой, образует свой своеобразный мир, имеющий определенную структуру, включающую в себя связь между элементами, ее образующими, по известным пр</w:t>
      </w:r>
      <w:r w:rsidR="00E54A39" w:rsidRPr="00E52900">
        <w:rPr>
          <w:sz w:val="28"/>
          <w:szCs w:val="28"/>
        </w:rPr>
        <w:t>авилам» и «</w:t>
      </w:r>
      <w:r w:rsidRPr="00E52900">
        <w:rPr>
          <w:sz w:val="28"/>
          <w:szCs w:val="28"/>
        </w:rPr>
        <w:t>Бесплодно, вырвав какой-нибудь элемент этой системы, пытаться решить вопрос об изоморфизме его структуры и структуры вещей и процессов. Он приобретает смысл и значение только в системе, т.е. в той форме человеческой деятельности, посредством которой целесообразно практически преобразуются вещи и пр</w:t>
      </w:r>
      <w:r w:rsidR="00E54A39" w:rsidRPr="00E52900">
        <w:rPr>
          <w:sz w:val="28"/>
          <w:szCs w:val="28"/>
        </w:rPr>
        <w:t>оцессы объективной реальности»</w:t>
      </w:r>
      <w:r w:rsidR="007875C9" w:rsidRPr="00E52900">
        <w:rPr>
          <w:sz w:val="28"/>
          <w:szCs w:val="28"/>
        </w:rPr>
        <w:t>[4</w:t>
      </w:r>
      <w:r w:rsidRPr="00E52900">
        <w:rPr>
          <w:sz w:val="28"/>
          <w:szCs w:val="28"/>
        </w:rPr>
        <w:t>, с.192]. Сознание, как и способ его бытия – язык, невозможно вырвать именно из контекста обстоятельств, в которых они начинают функционировать как сложная самоорганизующаяся система и вне которых психика человека довольствуется инстинктами и рефлексами животного.</w:t>
      </w:r>
    </w:p>
    <w:p w:rsidR="00737156" w:rsidRPr="00E52900" w:rsidRDefault="00737156" w:rsidP="0048053B">
      <w:pPr>
        <w:widowControl w:val="0"/>
        <w:suppressLineNumbers/>
        <w:spacing w:line="360" w:lineRule="auto"/>
        <w:ind w:firstLine="709"/>
        <w:jc w:val="both"/>
        <w:rPr>
          <w:sz w:val="28"/>
          <w:szCs w:val="28"/>
        </w:rPr>
      </w:pPr>
      <w:r w:rsidRPr="00E52900">
        <w:rPr>
          <w:sz w:val="28"/>
          <w:szCs w:val="28"/>
        </w:rPr>
        <w:t xml:space="preserve">Парадоксально, но факт: людям легче </w:t>
      </w:r>
      <w:r w:rsidRPr="00E52900">
        <w:rPr>
          <w:i/>
          <w:iCs/>
          <w:sz w:val="28"/>
          <w:szCs w:val="28"/>
        </w:rPr>
        <w:t>понимать недосказанные или не вполне точно подобранные слова друг друга</w:t>
      </w:r>
      <w:r w:rsidRPr="00E52900">
        <w:rPr>
          <w:sz w:val="28"/>
          <w:szCs w:val="28"/>
        </w:rPr>
        <w:t>, и труднее -  правильно воспринять высказывания, построенные совершенным и завершенным в логическом плане образом</w:t>
      </w:r>
      <w:r w:rsidRPr="00E52900">
        <w:rPr>
          <w:i/>
          <w:iCs/>
          <w:sz w:val="28"/>
          <w:szCs w:val="28"/>
        </w:rPr>
        <w:t>.</w:t>
      </w:r>
      <w:r w:rsidRPr="00E52900">
        <w:t xml:space="preserve"> </w:t>
      </w:r>
      <w:r w:rsidRPr="00E52900">
        <w:rPr>
          <w:sz w:val="28"/>
          <w:szCs w:val="28"/>
        </w:rPr>
        <w:t xml:space="preserve">Этот парадокс в действительности существует только для классической </w:t>
      </w:r>
      <w:r w:rsidRPr="00E52900">
        <w:rPr>
          <w:sz w:val="28"/>
          <w:szCs w:val="28"/>
        </w:rPr>
        <w:lastRenderedPageBreak/>
        <w:t xml:space="preserve">науки, а для постклассического ее этапа он вполне разрешим: люди изначально настроены на понимание </w:t>
      </w:r>
      <w:r w:rsidRPr="00E52900">
        <w:rPr>
          <w:i/>
          <w:iCs/>
          <w:sz w:val="28"/>
          <w:szCs w:val="28"/>
        </w:rPr>
        <w:t>процесса</w:t>
      </w:r>
      <w:r w:rsidR="003F7B90" w:rsidRPr="00E52900">
        <w:rPr>
          <w:sz w:val="28"/>
          <w:szCs w:val="28"/>
        </w:rPr>
        <w:t xml:space="preserve"> мышления, опредмечен</w:t>
      </w:r>
      <w:r w:rsidRPr="00E52900">
        <w:rPr>
          <w:sz w:val="28"/>
          <w:szCs w:val="28"/>
        </w:rPr>
        <w:t>ного в слове не просто в тексте, а в тексте с подтекстом и контекстом.</w:t>
      </w:r>
    </w:p>
    <w:p w:rsidR="00737156" w:rsidRPr="00E52900" w:rsidRDefault="00737156" w:rsidP="0048053B">
      <w:pPr>
        <w:widowControl w:val="0"/>
        <w:suppressLineNumbers/>
        <w:spacing w:line="360" w:lineRule="auto"/>
        <w:ind w:firstLine="709"/>
        <w:jc w:val="both"/>
        <w:rPr>
          <w:sz w:val="28"/>
          <w:szCs w:val="28"/>
        </w:rPr>
      </w:pPr>
      <w:r w:rsidRPr="00E52900">
        <w:rPr>
          <w:sz w:val="28"/>
          <w:szCs w:val="28"/>
        </w:rPr>
        <w:t>Специфика информационно-технологического уровня современного социального развития при этом предполагает, что развитие личности и общества осуществляются в условиях лавинообразного бесси</w:t>
      </w:r>
      <w:r w:rsidR="007875C9" w:rsidRPr="00E52900">
        <w:rPr>
          <w:sz w:val="28"/>
          <w:szCs w:val="28"/>
        </w:rPr>
        <w:t>с</w:t>
      </w:r>
      <w:r w:rsidRPr="00E52900">
        <w:rPr>
          <w:sz w:val="28"/>
          <w:szCs w:val="28"/>
        </w:rPr>
        <w:t xml:space="preserve">темного увеличения информационных потоков. </w:t>
      </w:r>
      <w:proofErr w:type="gramStart"/>
      <w:r w:rsidRPr="00E52900">
        <w:rPr>
          <w:sz w:val="28"/>
          <w:szCs w:val="28"/>
        </w:rPr>
        <w:t xml:space="preserve">При этом противоречивость духовных факторов общественной ситуации способствует тому, что увеличение воспринимаемого объема информации личностью не сопровождается соответствующим ростом уровня мышления, поскольку эта информация не может быть личностью самостоятельно структурирована и систематизирована, а общество, активно применяя в образовательном процессе инновационные технологии, по </w:t>
      </w:r>
      <w:r w:rsidR="0063464B" w:rsidRPr="00E52900">
        <w:rPr>
          <w:sz w:val="28"/>
          <w:szCs w:val="28"/>
        </w:rPr>
        <w:t>сути,</w:t>
      </w:r>
      <w:r w:rsidRPr="00E52900">
        <w:rPr>
          <w:sz w:val="28"/>
          <w:szCs w:val="28"/>
        </w:rPr>
        <w:t xml:space="preserve"> отказалось от культуроо</w:t>
      </w:r>
      <w:r w:rsidR="00E54A39" w:rsidRPr="00E52900">
        <w:rPr>
          <w:sz w:val="28"/>
          <w:szCs w:val="28"/>
        </w:rPr>
        <w:t>бразующих целей ради повышения «</w:t>
      </w:r>
      <w:r w:rsidRPr="00E52900">
        <w:rPr>
          <w:sz w:val="28"/>
          <w:szCs w:val="28"/>
        </w:rPr>
        <w:t>професси</w:t>
      </w:r>
      <w:r w:rsidR="00E54A39" w:rsidRPr="00E52900">
        <w:rPr>
          <w:sz w:val="28"/>
          <w:szCs w:val="28"/>
        </w:rPr>
        <w:t>ональной компетентности»</w:t>
      </w:r>
      <w:r w:rsidRPr="00E52900">
        <w:rPr>
          <w:sz w:val="28"/>
          <w:szCs w:val="28"/>
        </w:rPr>
        <w:t xml:space="preserve"> обучаемых.</w:t>
      </w:r>
      <w:proofErr w:type="gramEnd"/>
      <w:r w:rsidRPr="00E52900">
        <w:rPr>
          <w:sz w:val="28"/>
          <w:szCs w:val="28"/>
        </w:rPr>
        <w:t xml:space="preserve"> На практике это оборачивается тем, что подрастающее поколение, и так в силу возрастных особенност</w:t>
      </w:r>
      <w:r w:rsidR="00E54A39" w:rsidRPr="00E52900">
        <w:rPr>
          <w:sz w:val="28"/>
          <w:szCs w:val="28"/>
        </w:rPr>
        <w:t>ей находящееся в дискомфортном «переходном состоянии развития»</w:t>
      </w:r>
      <w:r w:rsidRPr="00E52900">
        <w:rPr>
          <w:sz w:val="28"/>
          <w:szCs w:val="28"/>
        </w:rPr>
        <w:t>, ищет основания для мировоззренческой устойчивости и уверенности там, где это сделать проще – в мифологическом мировоззрении. И если в первобытности миф, по образному же выражению отечественного исследовате</w:t>
      </w:r>
      <w:r w:rsidR="007875C9" w:rsidRPr="00E52900">
        <w:rPr>
          <w:sz w:val="28"/>
          <w:szCs w:val="28"/>
        </w:rPr>
        <w:t>ля Н.</w:t>
      </w:r>
      <w:r w:rsidR="00975854" w:rsidRPr="00E52900">
        <w:rPr>
          <w:sz w:val="28"/>
          <w:szCs w:val="28"/>
        </w:rPr>
        <w:t xml:space="preserve"> </w:t>
      </w:r>
      <w:r w:rsidR="007875C9" w:rsidRPr="00E52900">
        <w:rPr>
          <w:sz w:val="28"/>
          <w:szCs w:val="28"/>
        </w:rPr>
        <w:t>Автономовой</w:t>
      </w:r>
      <w:r w:rsidR="00E54A39" w:rsidRPr="00E52900">
        <w:rPr>
          <w:sz w:val="28"/>
          <w:szCs w:val="28"/>
        </w:rPr>
        <w:t xml:space="preserve"> </w:t>
      </w:r>
      <w:r w:rsidR="007875C9" w:rsidRPr="00E52900">
        <w:rPr>
          <w:sz w:val="28"/>
          <w:szCs w:val="28"/>
        </w:rPr>
        <w:t>[1]</w:t>
      </w:r>
      <w:r w:rsidRPr="00E52900">
        <w:rPr>
          <w:sz w:val="28"/>
          <w:szCs w:val="28"/>
        </w:rPr>
        <w:t xml:space="preserve">, помогал безболезненно преодолеть незнание, сегодня миф, как и метафорическое мышление, служат безболезненному погружению в незнание. Например, в рамках социально-экономического среза реальности </w:t>
      </w:r>
      <w:r w:rsidR="00E54A39" w:rsidRPr="00E52900">
        <w:rPr>
          <w:sz w:val="28"/>
          <w:szCs w:val="28"/>
        </w:rPr>
        <w:t>можно говорить о существовании «быстрых» и «медленных» экономик. «Быстрые»</w:t>
      </w:r>
      <w:r w:rsidRPr="00E52900">
        <w:rPr>
          <w:sz w:val="28"/>
          <w:szCs w:val="28"/>
        </w:rPr>
        <w:t xml:space="preserve"> экономики основаны на инновациях, на принципе неповторимости, уникальности и непредсказуемости, вызванной бессистемностью информационных потоков и эффективно использующих эту бессистемность путем игнорирования традиционных и устойчивых методов</w:t>
      </w:r>
      <w:r w:rsidR="00E54A39" w:rsidRPr="00E52900">
        <w:rPr>
          <w:sz w:val="28"/>
          <w:szCs w:val="28"/>
        </w:rPr>
        <w:t xml:space="preserve"> производства и распределения. «Медленные»</w:t>
      </w:r>
      <w:r w:rsidRPr="00E52900">
        <w:rPr>
          <w:sz w:val="28"/>
          <w:szCs w:val="28"/>
        </w:rPr>
        <w:t xml:space="preserve"> экономики, как известно, – устойчиво традиционны и инерционны в своей основе, они практически не имеют рисков и используют минимальное </w:t>
      </w:r>
      <w:r w:rsidR="00D569B3" w:rsidRPr="00E52900">
        <w:rPr>
          <w:sz w:val="28"/>
          <w:szCs w:val="28"/>
        </w:rPr>
        <w:t>количество,</w:t>
      </w:r>
      <w:r w:rsidRPr="00E52900">
        <w:rPr>
          <w:sz w:val="28"/>
          <w:szCs w:val="28"/>
        </w:rPr>
        <w:t xml:space="preserve"> как методов переработки информации, так и методов мышления.</w:t>
      </w:r>
    </w:p>
    <w:p w:rsidR="00737156" w:rsidRPr="00E52900" w:rsidRDefault="00737156" w:rsidP="0048053B">
      <w:pPr>
        <w:pStyle w:val="a8"/>
        <w:ind w:firstLine="709"/>
      </w:pPr>
      <w:proofErr w:type="gramStart"/>
      <w:r w:rsidRPr="00E52900">
        <w:lastRenderedPageBreak/>
        <w:t>Главным фактором обн</w:t>
      </w:r>
      <w:r w:rsidR="00E54A39" w:rsidRPr="00E52900">
        <w:t>овления производства в рамках  «быстрой»</w:t>
      </w:r>
      <w:r w:rsidRPr="00E52900">
        <w:t xml:space="preserve"> экономики становится человек как инноватор (</w:t>
      </w:r>
      <w:r w:rsidRPr="00E52900">
        <w:rPr>
          <w:lang w:val="en-US"/>
        </w:rPr>
        <w:t>Homo</w:t>
      </w:r>
      <w:r w:rsidRPr="00E52900">
        <w:t xml:space="preserve"> </w:t>
      </w:r>
      <w:r w:rsidRPr="00E52900">
        <w:rPr>
          <w:lang w:val="en-US"/>
        </w:rPr>
        <w:t>innovaticus</w:t>
      </w:r>
      <w:r w:rsidRPr="00E52900">
        <w:t>), его интеллектуальные и творческие возможности, но развитие творческих способностей и подготовка специализирован</w:t>
      </w:r>
      <w:r w:rsidR="00E54A39" w:rsidRPr="00E52900">
        <w:t>н</w:t>
      </w:r>
      <w:r w:rsidRPr="00E52900">
        <w:t>ой профессиональной рабочей силы в становятся более выгодным вложением капитала, чем полноценное образование и сохранение культур, потому что социальное тиражирование  всего спектра методов мышления и традиций требует значительно больших затрат времени и финансов.</w:t>
      </w:r>
      <w:proofErr w:type="gramEnd"/>
      <w:r w:rsidRPr="00E52900">
        <w:t xml:space="preserve"> Научное знание превращается в настоящее богатство.</w:t>
      </w:r>
    </w:p>
    <w:p w:rsidR="00737156" w:rsidRPr="00E52900" w:rsidRDefault="00737156" w:rsidP="0048053B">
      <w:pPr>
        <w:pStyle w:val="a8"/>
        <w:ind w:firstLine="709"/>
      </w:pPr>
      <w:r w:rsidRPr="00E52900">
        <w:t xml:space="preserve">В рамках современной инновационной модели экономика, для успешного развития производства необходимым оказываются непрерывное изменение, поиск уникальных технологий, постоянное обновление продукции и услуг, способов организации и управления производством и всей жизнью общества. Но актуализированная социальная задача воспитания и развития творческой личности затмевает собой необходимость формирования культуры общества в целом, культуры творческой деятельности, поскольку последняя требует многозатратных усилий, не способных дать быстрый результат и сиюминутную прибыль. </w:t>
      </w:r>
    </w:p>
    <w:p w:rsidR="00737156" w:rsidRPr="00E52900" w:rsidRDefault="00737156" w:rsidP="0048053B">
      <w:pPr>
        <w:widowControl w:val="0"/>
        <w:spacing w:line="360" w:lineRule="auto"/>
        <w:ind w:firstLine="709"/>
        <w:jc w:val="both"/>
        <w:rPr>
          <w:sz w:val="28"/>
          <w:szCs w:val="28"/>
        </w:rPr>
      </w:pPr>
      <w:r w:rsidRPr="00E52900">
        <w:rPr>
          <w:sz w:val="28"/>
          <w:szCs w:val="28"/>
        </w:rPr>
        <w:t xml:space="preserve">Соответственно, в рамках данной модели, резко возрастает значение креативных способностей человека, но теряется роль его репродуктивных обязанностей и возможностей, предполагающих для снижения ошибочности мышления необходимость усвоения знания прошлого и навык проектирования и конструирования будущего. Именно в этих условиях метафоричность мышления личности начинает декларироваться как важнейшее качество личности. Отказ от жестких упорядочивающих механизмов в сознании вызывает компенсаторное усиление мифа в массовой культуре и ремифологизацию элитарной культуры </w:t>
      </w:r>
      <w:r w:rsidR="007875C9" w:rsidRPr="00E52900">
        <w:rPr>
          <w:sz w:val="28"/>
          <w:szCs w:val="28"/>
        </w:rPr>
        <w:t xml:space="preserve">[7, </w:t>
      </w:r>
      <w:r w:rsidR="007875C9" w:rsidRPr="00E52900">
        <w:rPr>
          <w:sz w:val="28"/>
          <w:szCs w:val="28"/>
          <w:lang w:val="en-US"/>
        </w:rPr>
        <w:t>c</w:t>
      </w:r>
      <w:r w:rsidR="007875C9" w:rsidRPr="00E52900">
        <w:rPr>
          <w:sz w:val="28"/>
          <w:szCs w:val="28"/>
        </w:rPr>
        <w:t>.211]</w:t>
      </w:r>
      <w:r w:rsidRPr="00E52900">
        <w:rPr>
          <w:sz w:val="28"/>
          <w:szCs w:val="28"/>
        </w:rPr>
        <w:t>. Эту закономерность раньше всех заметили лингвисты, которые отмечают</w:t>
      </w:r>
      <w:r w:rsidR="00E54A39" w:rsidRPr="00E52900">
        <w:rPr>
          <w:sz w:val="28"/>
          <w:szCs w:val="28"/>
        </w:rPr>
        <w:t xml:space="preserve"> такие процессы как</w:t>
      </w:r>
      <w:r w:rsidRPr="00E52900">
        <w:rPr>
          <w:sz w:val="28"/>
          <w:szCs w:val="28"/>
        </w:rPr>
        <w:t>, например, оскудение словарного запаса, забвение многих семантических слов и фразеологизмов, замена их  обессмысленными причастиями и междометиями (</w:t>
      </w:r>
      <w:r w:rsidR="00E54A39" w:rsidRPr="00E52900">
        <w:rPr>
          <w:sz w:val="28"/>
          <w:szCs w:val="28"/>
        </w:rPr>
        <w:t>«</w:t>
      </w:r>
      <w:r w:rsidRPr="00E52900">
        <w:rPr>
          <w:sz w:val="28"/>
          <w:szCs w:val="28"/>
        </w:rPr>
        <w:t>клево</w:t>
      </w:r>
      <w:r w:rsidR="00E54A39" w:rsidRPr="00E52900">
        <w:rPr>
          <w:sz w:val="28"/>
          <w:szCs w:val="28"/>
        </w:rPr>
        <w:t>»</w:t>
      </w:r>
      <w:r w:rsidRPr="00E52900">
        <w:rPr>
          <w:sz w:val="28"/>
          <w:szCs w:val="28"/>
        </w:rPr>
        <w:t xml:space="preserve">, </w:t>
      </w:r>
      <w:r w:rsidR="00E54A39" w:rsidRPr="00E52900">
        <w:rPr>
          <w:sz w:val="28"/>
          <w:szCs w:val="28"/>
        </w:rPr>
        <w:t>«</w:t>
      </w:r>
      <w:r w:rsidRPr="00E52900">
        <w:rPr>
          <w:sz w:val="28"/>
          <w:szCs w:val="28"/>
        </w:rPr>
        <w:t>классно</w:t>
      </w:r>
      <w:r w:rsidR="00E54A39" w:rsidRPr="00E52900">
        <w:rPr>
          <w:sz w:val="28"/>
          <w:szCs w:val="28"/>
        </w:rPr>
        <w:t>»</w:t>
      </w:r>
      <w:r w:rsidRPr="00E52900">
        <w:rPr>
          <w:sz w:val="28"/>
          <w:szCs w:val="28"/>
        </w:rPr>
        <w:t xml:space="preserve">, </w:t>
      </w:r>
      <w:r w:rsidR="00E54A39" w:rsidRPr="00E52900">
        <w:rPr>
          <w:sz w:val="28"/>
          <w:szCs w:val="28"/>
        </w:rPr>
        <w:t>«</w:t>
      </w:r>
      <w:r w:rsidRPr="00E52900">
        <w:rPr>
          <w:sz w:val="28"/>
          <w:szCs w:val="28"/>
        </w:rPr>
        <w:t>по барабану</w:t>
      </w:r>
      <w:r w:rsidR="00E54A39" w:rsidRPr="00E52900">
        <w:rPr>
          <w:sz w:val="28"/>
          <w:szCs w:val="28"/>
        </w:rPr>
        <w:t>»</w:t>
      </w:r>
      <w:r w:rsidRPr="00E52900">
        <w:rPr>
          <w:sz w:val="28"/>
          <w:szCs w:val="28"/>
        </w:rPr>
        <w:t xml:space="preserve">, </w:t>
      </w:r>
      <w:r w:rsidR="00E54A39" w:rsidRPr="00E52900">
        <w:rPr>
          <w:sz w:val="28"/>
          <w:szCs w:val="28"/>
        </w:rPr>
        <w:t>«</w:t>
      </w:r>
      <w:r w:rsidRPr="00E52900">
        <w:rPr>
          <w:sz w:val="28"/>
          <w:szCs w:val="28"/>
        </w:rPr>
        <w:t>фиолетово</w:t>
      </w:r>
      <w:r w:rsidR="00E54A39" w:rsidRPr="00E52900">
        <w:rPr>
          <w:sz w:val="28"/>
          <w:szCs w:val="28"/>
        </w:rPr>
        <w:t>»</w:t>
      </w:r>
      <w:r w:rsidRPr="00E52900">
        <w:rPr>
          <w:sz w:val="28"/>
          <w:szCs w:val="28"/>
        </w:rPr>
        <w:t xml:space="preserve"> и др.), что неизбежно ведет к примитивизации мышления и его стандартизации. </w:t>
      </w:r>
    </w:p>
    <w:p w:rsidR="00737156" w:rsidRPr="00E52900" w:rsidRDefault="00737156" w:rsidP="0048053B">
      <w:pPr>
        <w:widowControl w:val="0"/>
        <w:spacing w:line="360" w:lineRule="auto"/>
        <w:ind w:firstLine="709"/>
        <w:jc w:val="both"/>
        <w:rPr>
          <w:sz w:val="28"/>
          <w:szCs w:val="28"/>
        </w:rPr>
      </w:pPr>
      <w:proofErr w:type="gramStart"/>
      <w:r w:rsidRPr="00E52900">
        <w:rPr>
          <w:sz w:val="28"/>
          <w:szCs w:val="28"/>
        </w:rPr>
        <w:lastRenderedPageBreak/>
        <w:t>Отказ современной системы образования от жестких упорядочивающих механизмов в сознании вызывает компенсаторное усиление мифа в массовой культуре и вместо искомой креативности, таким образом, у обучаемых формируется примитивное мировоззрение, для которого характерны архаичные способы обработки информации сознания.</w:t>
      </w:r>
      <w:proofErr w:type="gramEnd"/>
      <w:r w:rsidRPr="00E52900">
        <w:rPr>
          <w:sz w:val="28"/>
          <w:szCs w:val="28"/>
        </w:rPr>
        <w:t xml:space="preserve"> В результате формируется личность с завышенной самооценкой, но стандартным, унифицированным и неоригинальным мышлением, лишенным опоры на логику и историческое знание. Критическая ситуация характерна для всего постмодернист</w:t>
      </w:r>
      <w:r w:rsidR="00975854" w:rsidRPr="00E52900">
        <w:rPr>
          <w:sz w:val="28"/>
          <w:szCs w:val="28"/>
        </w:rPr>
        <w:t>с</w:t>
      </w:r>
      <w:r w:rsidRPr="00E52900">
        <w:rPr>
          <w:sz w:val="28"/>
          <w:szCs w:val="28"/>
        </w:rPr>
        <w:t>кого общества, но в России этот деструктивный процесс особенно отчетливо проявляется в массовой молодежной моде на ведизм, который вполне модернистски усваивается его сторонниками</w:t>
      </w:r>
      <w:r w:rsidR="00975854" w:rsidRPr="00E52900">
        <w:rPr>
          <w:sz w:val="28"/>
          <w:szCs w:val="28"/>
        </w:rPr>
        <w:t xml:space="preserve"> в форме мифического феномена «славяно-арийского ведизма», некритично «склеенного</w:t>
      </w:r>
      <w:r w:rsidRPr="00E52900">
        <w:rPr>
          <w:sz w:val="28"/>
          <w:szCs w:val="28"/>
        </w:rPr>
        <w:t xml:space="preserve"> из исторического ведизма и идей современной ненаучной фантастики. </w:t>
      </w:r>
    </w:p>
    <w:p w:rsidR="00975854" w:rsidRPr="00E52900" w:rsidRDefault="00737156" w:rsidP="0048053B">
      <w:pPr>
        <w:widowControl w:val="0"/>
        <w:spacing w:line="360" w:lineRule="auto"/>
        <w:ind w:firstLine="709"/>
        <w:jc w:val="both"/>
        <w:rPr>
          <w:sz w:val="28"/>
          <w:szCs w:val="28"/>
        </w:rPr>
      </w:pPr>
      <w:proofErr w:type="gramStart"/>
      <w:r w:rsidRPr="00E52900">
        <w:rPr>
          <w:sz w:val="28"/>
          <w:szCs w:val="28"/>
        </w:rPr>
        <w:t>Это ставит перед современными исследователями всех направлений и педагогами проблему разработки специальных методов, позволяющих личности осваивать самые разные способы и приемы мышления,  опираясь не только на речь (обыденный язык), но используя и иные системы знаков, разные языки культуры (искусство, наука,</w:t>
      </w:r>
      <w:r w:rsidR="00E54A39" w:rsidRPr="00E52900">
        <w:rPr>
          <w:sz w:val="28"/>
          <w:szCs w:val="28"/>
        </w:rPr>
        <w:t xml:space="preserve"> экономика, </w:t>
      </w:r>
      <w:r w:rsidRPr="00E52900">
        <w:rPr>
          <w:sz w:val="28"/>
          <w:szCs w:val="28"/>
        </w:rPr>
        <w:t>национальные языки), которые бы создали предпосылки для системного освоения действительности в ее прошлом, настоящем и будущем.</w:t>
      </w:r>
      <w:proofErr w:type="gramEnd"/>
    </w:p>
    <w:p w:rsidR="00487E72" w:rsidRPr="00E52900" w:rsidRDefault="00487E72" w:rsidP="0048053B">
      <w:pPr>
        <w:widowControl w:val="0"/>
        <w:spacing w:line="360" w:lineRule="auto"/>
        <w:ind w:firstLine="709"/>
        <w:jc w:val="both"/>
        <w:rPr>
          <w:iCs/>
          <w:sz w:val="28"/>
          <w:szCs w:val="28"/>
        </w:rPr>
      </w:pPr>
    </w:p>
    <w:p w:rsidR="00BF6404" w:rsidRPr="00E52900" w:rsidRDefault="00DC38DC" w:rsidP="0048053B">
      <w:pPr>
        <w:widowControl w:val="0"/>
        <w:spacing w:line="360" w:lineRule="auto"/>
        <w:jc w:val="center"/>
        <w:rPr>
          <w:i/>
          <w:iCs/>
          <w:sz w:val="28"/>
          <w:szCs w:val="28"/>
        </w:rPr>
      </w:pPr>
      <w:r w:rsidRPr="00E52900">
        <w:rPr>
          <w:b/>
          <w:iCs/>
          <w:sz w:val="28"/>
          <w:szCs w:val="28"/>
        </w:rPr>
        <w:t>ЛИТЕРАТУРА</w:t>
      </w:r>
    </w:p>
    <w:p w:rsidR="007875C9" w:rsidRPr="00E52900" w:rsidRDefault="00D569B3" w:rsidP="00E4286C">
      <w:pPr>
        <w:pStyle w:val="a4"/>
        <w:numPr>
          <w:ilvl w:val="0"/>
          <w:numId w:val="2"/>
        </w:numPr>
        <w:tabs>
          <w:tab w:val="clear" w:pos="1094"/>
          <w:tab w:val="num" w:pos="748"/>
          <w:tab w:val="left" w:pos="1134"/>
        </w:tabs>
        <w:spacing w:line="360" w:lineRule="auto"/>
        <w:ind w:left="0" w:firstLine="709"/>
        <w:jc w:val="both"/>
      </w:pPr>
      <w:r w:rsidRPr="00E52900">
        <w:t>Автономова Н.</w:t>
      </w:r>
      <w:r w:rsidR="007875C9" w:rsidRPr="00E52900">
        <w:t>С. Рассудок. Разум. Рациональность.- М.: Наука, 1988.- 288 с.</w:t>
      </w:r>
    </w:p>
    <w:p w:rsidR="007875C9" w:rsidRPr="00E52900" w:rsidRDefault="007875C9" w:rsidP="00E4286C">
      <w:pPr>
        <w:pStyle w:val="a4"/>
        <w:numPr>
          <w:ilvl w:val="0"/>
          <w:numId w:val="2"/>
        </w:numPr>
        <w:tabs>
          <w:tab w:val="clear" w:pos="1094"/>
          <w:tab w:val="num" w:pos="748"/>
          <w:tab w:val="left" w:pos="1134"/>
        </w:tabs>
        <w:spacing w:line="360" w:lineRule="auto"/>
        <w:ind w:left="0" w:firstLine="709"/>
        <w:jc w:val="both"/>
      </w:pPr>
      <w:r w:rsidRPr="00E52900">
        <w:rPr>
          <w:bCs/>
        </w:rPr>
        <w:t>Бажутина Н. С.</w:t>
      </w:r>
      <w:r w:rsidRPr="00E52900">
        <w:rPr>
          <w:b/>
          <w:bCs/>
        </w:rPr>
        <w:t xml:space="preserve"> </w:t>
      </w:r>
      <w:r w:rsidRPr="00E52900">
        <w:t>К проблеме гармонизации языка и мышления/ Н. С. Бажутина,</w:t>
      </w:r>
      <w:r w:rsidR="00D569B3" w:rsidRPr="00E52900">
        <w:t xml:space="preserve"> // Социальная онтология России</w:t>
      </w:r>
      <w:r w:rsidRPr="00E52900">
        <w:t xml:space="preserve">: сб. науч. ст. по докл. </w:t>
      </w:r>
      <w:r w:rsidRPr="00E52900">
        <w:rPr>
          <w:lang w:val="en-US"/>
        </w:rPr>
        <w:t>V</w:t>
      </w:r>
      <w:r w:rsidRPr="00E52900">
        <w:t xml:space="preserve"> Международных Ко</w:t>
      </w:r>
      <w:r w:rsidR="00D569B3" w:rsidRPr="00E52900">
        <w:t>пыловских чтений. – Новосибирск</w:t>
      </w:r>
      <w:r w:rsidRPr="00E52900">
        <w:t>: Изд-во НГТУ, 2011. – С. 10-17.</w:t>
      </w:r>
    </w:p>
    <w:p w:rsidR="007875C9" w:rsidRPr="00E52900" w:rsidRDefault="00D569B3" w:rsidP="00E4286C">
      <w:pPr>
        <w:pStyle w:val="a4"/>
        <w:numPr>
          <w:ilvl w:val="0"/>
          <w:numId w:val="2"/>
        </w:numPr>
        <w:tabs>
          <w:tab w:val="clear" w:pos="1094"/>
          <w:tab w:val="num" w:pos="748"/>
          <w:tab w:val="left" w:pos="1134"/>
        </w:tabs>
        <w:spacing w:line="360" w:lineRule="auto"/>
        <w:ind w:left="0" w:firstLine="709"/>
        <w:jc w:val="both"/>
      </w:pPr>
      <w:r w:rsidRPr="00E52900">
        <w:rPr>
          <w:bCs/>
        </w:rPr>
        <w:t>Бажутина Н.С., Бажутина Т.</w:t>
      </w:r>
      <w:r w:rsidR="007875C9" w:rsidRPr="00E52900">
        <w:rPr>
          <w:bCs/>
        </w:rPr>
        <w:t>О.</w:t>
      </w:r>
      <w:r w:rsidR="007875C9" w:rsidRPr="00E52900">
        <w:t xml:space="preserve"> Сущностные основания языковой деятельности человека / Н. С. Бажутина, Т. О. Бажутина</w:t>
      </w:r>
      <w:r w:rsidRPr="00E52900">
        <w:t xml:space="preserve"> // Социальная онтология </w:t>
      </w:r>
      <w:r w:rsidRPr="00E52900">
        <w:lastRenderedPageBreak/>
        <w:t>России</w:t>
      </w:r>
      <w:r w:rsidR="007875C9" w:rsidRPr="00E52900">
        <w:t>: сб. науч. ст. по докл. 7 Всерос. Копыловских чтений. – Новосибирск: Изд-во НГТУ, 2013. – С. 48-54.</w:t>
      </w:r>
    </w:p>
    <w:p w:rsidR="007875C9" w:rsidRPr="00E52900" w:rsidRDefault="007875C9" w:rsidP="00E4286C">
      <w:pPr>
        <w:pStyle w:val="a4"/>
        <w:numPr>
          <w:ilvl w:val="0"/>
          <w:numId w:val="2"/>
        </w:numPr>
        <w:tabs>
          <w:tab w:val="clear" w:pos="1094"/>
          <w:tab w:val="num" w:pos="748"/>
          <w:tab w:val="left" w:pos="1134"/>
        </w:tabs>
        <w:spacing w:line="360" w:lineRule="auto"/>
        <w:ind w:left="0" w:firstLine="709"/>
        <w:jc w:val="both"/>
      </w:pPr>
      <w:r w:rsidRPr="00E52900">
        <w:rPr>
          <w:bCs/>
        </w:rPr>
        <w:t>Копнин П.В.</w:t>
      </w:r>
      <w:r w:rsidRPr="00E52900">
        <w:t xml:space="preserve"> Диалектика, логика, наука / П.</w:t>
      </w:r>
      <w:r w:rsidR="00D569B3" w:rsidRPr="00E52900">
        <w:t>В. Копнин</w:t>
      </w:r>
      <w:r w:rsidRPr="00E52900">
        <w:t xml:space="preserve"> - М.:Наука.-1973. – 463с. </w:t>
      </w:r>
    </w:p>
    <w:p w:rsidR="007875C9" w:rsidRPr="00E52900" w:rsidRDefault="007875C9" w:rsidP="00E4286C">
      <w:pPr>
        <w:pStyle w:val="a4"/>
        <w:numPr>
          <w:ilvl w:val="0"/>
          <w:numId w:val="2"/>
        </w:numPr>
        <w:tabs>
          <w:tab w:val="clear" w:pos="1094"/>
          <w:tab w:val="num" w:pos="748"/>
          <w:tab w:val="left" w:pos="1134"/>
        </w:tabs>
        <w:spacing w:line="360" w:lineRule="auto"/>
        <w:ind w:left="0" w:firstLine="709"/>
        <w:jc w:val="both"/>
      </w:pPr>
      <w:r w:rsidRPr="00E52900">
        <w:rPr>
          <w:bCs/>
        </w:rPr>
        <w:t>Креативность.</w:t>
      </w:r>
      <w:r w:rsidRPr="00E52900">
        <w:t xml:space="preserve"> [Электронный ресурс]. - </w:t>
      </w:r>
      <w:hyperlink r:id="rId9" w:history="1">
        <w:r w:rsidRPr="00E52900">
          <w:rPr>
            <w:rStyle w:val="a7"/>
            <w:color w:val="auto"/>
          </w:rPr>
          <w:t>http://www.syntone.ru/library/psychology_dict/krjeativnost.php</w:t>
        </w:r>
      </w:hyperlink>
    </w:p>
    <w:p w:rsidR="007875C9" w:rsidRPr="00E52900" w:rsidRDefault="007875C9" w:rsidP="00E4286C">
      <w:pPr>
        <w:pStyle w:val="a4"/>
        <w:numPr>
          <w:ilvl w:val="0"/>
          <w:numId w:val="2"/>
        </w:numPr>
        <w:tabs>
          <w:tab w:val="clear" w:pos="1094"/>
          <w:tab w:val="num" w:pos="748"/>
          <w:tab w:val="left" w:pos="1134"/>
        </w:tabs>
        <w:spacing w:line="360" w:lineRule="auto"/>
        <w:ind w:left="0" w:firstLine="709"/>
        <w:jc w:val="both"/>
      </w:pPr>
      <w:r w:rsidRPr="00E52900">
        <w:rPr>
          <w:bCs/>
        </w:rPr>
        <w:t>Лакофф Джордж, Джонсон Марк</w:t>
      </w:r>
      <w:r w:rsidRPr="00E52900">
        <w:rPr>
          <w:iCs/>
        </w:rPr>
        <w:t xml:space="preserve"> </w:t>
      </w:r>
      <w:proofErr w:type="gramStart"/>
      <w:r w:rsidRPr="00E52900">
        <w:t>Метафоры</w:t>
      </w:r>
      <w:proofErr w:type="gramEnd"/>
      <w:r w:rsidRPr="00E52900">
        <w:t xml:space="preserve"> которыми мы живем: пер. с англ. / Под ред. и с предисл. А.Н. Баранова. - М.: Едитореал УРСС, 2004. – 256 с.</w:t>
      </w:r>
    </w:p>
    <w:p w:rsidR="007875C9" w:rsidRPr="00E52900" w:rsidRDefault="007875C9" w:rsidP="00E4286C">
      <w:pPr>
        <w:pStyle w:val="a4"/>
        <w:numPr>
          <w:ilvl w:val="0"/>
          <w:numId w:val="2"/>
        </w:numPr>
        <w:tabs>
          <w:tab w:val="clear" w:pos="1094"/>
          <w:tab w:val="num" w:pos="748"/>
          <w:tab w:val="left" w:pos="1134"/>
        </w:tabs>
        <w:spacing w:line="360" w:lineRule="auto"/>
        <w:ind w:left="0" w:firstLine="709"/>
        <w:jc w:val="both"/>
      </w:pPr>
      <w:r w:rsidRPr="00E52900">
        <w:t>Маслова С.В.</w:t>
      </w:r>
      <w:r w:rsidR="00975854" w:rsidRPr="00E52900">
        <w:rPr>
          <w:b/>
        </w:rPr>
        <w:t xml:space="preserve"> </w:t>
      </w:r>
      <w:r w:rsidRPr="00E52900">
        <w:t>Функционирование мифа в современной культуре: Контекст перехода к рациональности постмодернизма.</w:t>
      </w:r>
      <w:r w:rsidR="00767230" w:rsidRPr="00E52900">
        <w:t xml:space="preserve"> </w:t>
      </w:r>
      <w:r w:rsidRPr="00E52900">
        <w:t>- Известия Томского политехнического универси</w:t>
      </w:r>
      <w:r w:rsidR="00975854" w:rsidRPr="00E52900">
        <w:t>тета, 2007., т.</w:t>
      </w:r>
      <w:r w:rsidR="00767230" w:rsidRPr="00E52900">
        <w:t xml:space="preserve"> </w:t>
      </w:r>
      <w:r w:rsidR="00975854" w:rsidRPr="00E52900">
        <w:t>310, вып.</w:t>
      </w:r>
      <w:r w:rsidR="006E6CEB" w:rsidRPr="00E52900">
        <w:t xml:space="preserve"> </w:t>
      </w:r>
      <w:r w:rsidR="00975854" w:rsidRPr="00E52900">
        <w:t>№ 2, С</w:t>
      </w:r>
      <w:r w:rsidRPr="00E52900">
        <w:t>.</w:t>
      </w:r>
      <w:r w:rsidR="00975854" w:rsidRPr="00E52900">
        <w:t xml:space="preserve"> </w:t>
      </w:r>
      <w:r w:rsidR="00732DB7" w:rsidRPr="00E52900">
        <w:t>210-214</w:t>
      </w:r>
      <w:r w:rsidRPr="00E52900">
        <w:t>.</w:t>
      </w:r>
    </w:p>
    <w:p w:rsidR="00D569B3" w:rsidRPr="00E52900" w:rsidRDefault="00D569B3" w:rsidP="0048053B">
      <w:pPr>
        <w:autoSpaceDE/>
        <w:autoSpaceDN/>
        <w:spacing w:line="360" w:lineRule="auto"/>
        <w:rPr>
          <w:sz w:val="28"/>
          <w:szCs w:val="28"/>
        </w:rPr>
      </w:pPr>
      <w:r w:rsidRPr="00E52900">
        <w:rPr>
          <w:sz w:val="28"/>
          <w:szCs w:val="28"/>
        </w:rPr>
        <w:br w:type="page"/>
      </w:r>
    </w:p>
    <w:p w:rsidR="0024225A" w:rsidRPr="00E52900" w:rsidRDefault="0024225A" w:rsidP="0048053B">
      <w:pPr>
        <w:pStyle w:val="2"/>
        <w:spacing w:before="0" w:line="360" w:lineRule="auto"/>
        <w:jc w:val="right"/>
        <w:rPr>
          <w:rFonts w:ascii="Times New Roman" w:hAnsi="Times New Roman" w:cs="Times New Roman"/>
          <w:color w:val="auto"/>
          <w:sz w:val="28"/>
          <w:szCs w:val="28"/>
        </w:rPr>
      </w:pPr>
      <w:bookmarkStart w:id="7" w:name="_Toc419793214"/>
      <w:bookmarkStart w:id="8" w:name="_Toc419793547"/>
      <w:bookmarkStart w:id="9" w:name="_Toc421560801"/>
      <w:r w:rsidRPr="00E52900">
        <w:rPr>
          <w:rFonts w:ascii="Times New Roman" w:hAnsi="Times New Roman" w:cs="Times New Roman"/>
          <w:color w:val="auto"/>
          <w:sz w:val="28"/>
          <w:szCs w:val="28"/>
        </w:rPr>
        <w:lastRenderedPageBreak/>
        <w:t>Е.А. Давидсон</w:t>
      </w:r>
      <w:bookmarkEnd w:id="7"/>
      <w:bookmarkEnd w:id="8"/>
      <w:bookmarkEnd w:id="9"/>
    </w:p>
    <w:p w:rsidR="0024225A" w:rsidRDefault="00F24FFD" w:rsidP="00E4286C">
      <w:pPr>
        <w:pStyle w:val="2"/>
        <w:spacing w:before="0" w:line="360" w:lineRule="auto"/>
        <w:jc w:val="center"/>
        <w:rPr>
          <w:rFonts w:ascii="Times New Roman" w:hAnsi="Times New Roman" w:cs="Times New Roman"/>
          <w:color w:val="auto"/>
          <w:sz w:val="28"/>
          <w:szCs w:val="28"/>
        </w:rPr>
      </w:pPr>
      <w:bookmarkStart w:id="10" w:name="_Toc419793215"/>
      <w:bookmarkStart w:id="11" w:name="_Toc419793548"/>
      <w:bookmarkStart w:id="12" w:name="_Toc421560802"/>
      <w:r w:rsidRPr="00E52900">
        <w:rPr>
          <w:rFonts w:ascii="Times New Roman" w:hAnsi="Times New Roman" w:cs="Times New Roman"/>
          <w:color w:val="auto"/>
          <w:sz w:val="28"/>
          <w:szCs w:val="28"/>
        </w:rPr>
        <w:t>ТВОРЧЕСТВО КАК ЭМЕРДЖЕНТНОЕ СВОЙСТВО СОЗНАНИЯ</w:t>
      </w:r>
      <w:bookmarkEnd w:id="10"/>
      <w:bookmarkEnd w:id="11"/>
      <w:bookmarkEnd w:id="12"/>
    </w:p>
    <w:p w:rsidR="00E4286C" w:rsidRPr="00E4286C" w:rsidRDefault="00E4286C" w:rsidP="00E4286C"/>
    <w:p w:rsidR="0024225A" w:rsidRPr="00E52900" w:rsidRDefault="0024225A" w:rsidP="0048053B">
      <w:pPr>
        <w:spacing w:line="360" w:lineRule="auto"/>
        <w:ind w:firstLine="567"/>
        <w:jc w:val="both"/>
        <w:rPr>
          <w:sz w:val="28"/>
          <w:szCs w:val="28"/>
        </w:rPr>
      </w:pPr>
      <w:r w:rsidRPr="00E52900">
        <w:rPr>
          <w:sz w:val="28"/>
          <w:szCs w:val="28"/>
        </w:rPr>
        <w:t xml:space="preserve">Проблема творчества – одна из «вечных» проблем, которыми занимались философы на протяжении всей истории философии. Творчество – возникновение нового. Но само это возникновение </w:t>
      </w:r>
      <w:r w:rsidR="00767230" w:rsidRPr="00E52900">
        <w:rPr>
          <w:sz w:val="28"/>
          <w:szCs w:val="28"/>
        </w:rPr>
        <w:t>нового,</w:t>
      </w:r>
      <w:r w:rsidRPr="00E52900">
        <w:rPr>
          <w:sz w:val="28"/>
          <w:szCs w:val="28"/>
        </w:rPr>
        <w:t xml:space="preserve"> так или </w:t>
      </w:r>
      <w:r w:rsidR="00767230" w:rsidRPr="00E52900">
        <w:rPr>
          <w:sz w:val="28"/>
          <w:szCs w:val="28"/>
        </w:rPr>
        <w:t>иначе,</w:t>
      </w:r>
      <w:r w:rsidRPr="00E52900">
        <w:rPr>
          <w:sz w:val="28"/>
          <w:szCs w:val="28"/>
        </w:rPr>
        <w:t xml:space="preserve"> связывалось с сознанием. </w:t>
      </w:r>
    </w:p>
    <w:p w:rsidR="0024225A" w:rsidRPr="00E52900" w:rsidRDefault="0024225A" w:rsidP="0048053B">
      <w:pPr>
        <w:spacing w:line="360" w:lineRule="auto"/>
        <w:ind w:firstLine="567"/>
        <w:jc w:val="both"/>
        <w:rPr>
          <w:sz w:val="28"/>
          <w:szCs w:val="28"/>
        </w:rPr>
      </w:pPr>
      <w:r w:rsidRPr="00E52900">
        <w:rPr>
          <w:sz w:val="28"/>
          <w:szCs w:val="28"/>
        </w:rPr>
        <w:t>В эпоху Античности творческая способность понималась как божественная одержимость; начиная с Платона, творчество трактуется как «умное» созерцание.</w:t>
      </w:r>
    </w:p>
    <w:p w:rsidR="0024225A" w:rsidRPr="00E52900" w:rsidRDefault="0024225A" w:rsidP="0048053B">
      <w:pPr>
        <w:spacing w:line="360" w:lineRule="auto"/>
        <w:ind w:firstLine="567"/>
        <w:jc w:val="both"/>
        <w:rPr>
          <w:sz w:val="28"/>
          <w:szCs w:val="28"/>
        </w:rPr>
      </w:pPr>
      <w:r w:rsidRPr="00E52900">
        <w:rPr>
          <w:sz w:val="28"/>
          <w:szCs w:val="28"/>
        </w:rPr>
        <w:t xml:space="preserve">Во взглядах Ф. Аквинского творчество предстает как единство человеческого и божественного, надличностного, в волевом акте веры. </w:t>
      </w:r>
    </w:p>
    <w:p w:rsidR="0024225A" w:rsidRPr="00E52900" w:rsidRDefault="0024225A" w:rsidP="0048053B">
      <w:pPr>
        <w:spacing w:line="360" w:lineRule="auto"/>
        <w:ind w:firstLine="567"/>
        <w:jc w:val="both"/>
        <w:rPr>
          <w:sz w:val="28"/>
          <w:szCs w:val="28"/>
        </w:rPr>
      </w:pPr>
      <w:r w:rsidRPr="00E52900">
        <w:rPr>
          <w:sz w:val="28"/>
          <w:szCs w:val="28"/>
        </w:rPr>
        <w:t xml:space="preserve">Как порождение </w:t>
      </w:r>
      <w:proofErr w:type="gramStart"/>
      <w:r w:rsidRPr="00E52900">
        <w:rPr>
          <w:sz w:val="28"/>
          <w:szCs w:val="28"/>
        </w:rPr>
        <w:t>бессознательного</w:t>
      </w:r>
      <w:proofErr w:type="gramEnd"/>
      <w:r w:rsidRPr="00E52900">
        <w:rPr>
          <w:sz w:val="28"/>
          <w:szCs w:val="28"/>
        </w:rPr>
        <w:t xml:space="preserve"> творчество рассматривается А. Шопенгауэром, в философии жизни и экзистенциализме (А. Бергсон, Н. Бердяев, М. Хайдеггер), в теории глубинной психологии (К.Г. Юнг, А. Адлер). </w:t>
      </w:r>
    </w:p>
    <w:p w:rsidR="0024225A" w:rsidRPr="00E52900" w:rsidRDefault="0024225A" w:rsidP="0048053B">
      <w:pPr>
        <w:spacing w:line="360" w:lineRule="auto"/>
        <w:ind w:firstLine="567"/>
        <w:jc w:val="both"/>
        <w:rPr>
          <w:sz w:val="28"/>
          <w:szCs w:val="28"/>
        </w:rPr>
      </w:pPr>
      <w:r w:rsidRPr="00E52900">
        <w:rPr>
          <w:sz w:val="28"/>
          <w:szCs w:val="28"/>
        </w:rPr>
        <w:t xml:space="preserve">В философии И. Канта и материалистической диалектике творчество интерпретируется как результат взаимодействия сознания и бессознательного («темные представления» у Канта и интуиция в диалектическом материализме). </w:t>
      </w:r>
    </w:p>
    <w:p w:rsidR="0024225A" w:rsidRPr="00E52900" w:rsidRDefault="0024225A" w:rsidP="0048053B">
      <w:pPr>
        <w:spacing w:line="360" w:lineRule="auto"/>
        <w:ind w:firstLine="567"/>
        <w:jc w:val="both"/>
        <w:rPr>
          <w:sz w:val="28"/>
          <w:szCs w:val="28"/>
        </w:rPr>
      </w:pPr>
      <w:r w:rsidRPr="00E52900">
        <w:rPr>
          <w:sz w:val="28"/>
          <w:szCs w:val="28"/>
        </w:rPr>
        <w:t>Творчество как деятельность субъекта, изобретательство, цель которого – решать задачу, поставленную определенной ситуацией, понимается в философии Нового времени и таких философских направлениях ХХ в. как прагматизм, инструментализм, операционализм, неопозитивизм.</w:t>
      </w:r>
    </w:p>
    <w:p w:rsidR="0024225A" w:rsidRPr="00E52900" w:rsidRDefault="0024225A" w:rsidP="0048053B">
      <w:pPr>
        <w:adjustRightInd w:val="0"/>
        <w:spacing w:line="360" w:lineRule="auto"/>
        <w:ind w:firstLine="567"/>
        <w:jc w:val="both"/>
        <w:rPr>
          <w:rFonts w:cs="TimesNewRoman"/>
          <w:sz w:val="28"/>
          <w:szCs w:val="28"/>
        </w:rPr>
      </w:pPr>
      <w:r w:rsidRPr="00E52900">
        <w:rPr>
          <w:rFonts w:cs="TimesNewRoman"/>
          <w:sz w:val="28"/>
          <w:szCs w:val="28"/>
        </w:rPr>
        <w:t>В изучении творчества современными отечественными исследователями можно выделить следующие методологические подходы, в рамках которых феномен творчества трактуется различным образом:</w:t>
      </w:r>
    </w:p>
    <w:p w:rsidR="0024225A" w:rsidRPr="00E52900" w:rsidRDefault="0024225A" w:rsidP="0048053B">
      <w:pPr>
        <w:pStyle w:val="ad"/>
        <w:spacing w:before="0" w:beforeAutospacing="0" w:after="0" w:afterAutospacing="0" w:line="360" w:lineRule="auto"/>
        <w:ind w:firstLine="567"/>
        <w:jc w:val="both"/>
        <w:rPr>
          <w:sz w:val="28"/>
          <w:szCs w:val="28"/>
        </w:rPr>
      </w:pPr>
      <w:r w:rsidRPr="00E52900">
        <w:rPr>
          <w:sz w:val="28"/>
          <w:szCs w:val="28"/>
        </w:rPr>
        <w:t xml:space="preserve">С точки зрения деятельностного подхода (А.Н. Лощилин, А.У. Хараш, Н. Злобин, Л.П. Буева) творчество объясняется как особенный вид деятельности. Внимание исследователей акцентируется на мотивах, условиях, этапах, формах, уровнях этой деятельности, характере субъектов творческого процесса. В такой интерпретации творчество разделяется </w:t>
      </w:r>
      <w:proofErr w:type="gramStart"/>
      <w:r w:rsidRPr="00E52900">
        <w:rPr>
          <w:sz w:val="28"/>
          <w:szCs w:val="28"/>
        </w:rPr>
        <w:t>на</w:t>
      </w:r>
      <w:proofErr w:type="gramEnd"/>
      <w:r w:rsidRPr="00E52900">
        <w:rPr>
          <w:sz w:val="28"/>
          <w:szCs w:val="28"/>
        </w:rPr>
        <w:t xml:space="preserve"> научное, художественное, техническое. </w:t>
      </w:r>
      <w:proofErr w:type="gramStart"/>
      <w:r w:rsidRPr="00E52900">
        <w:rPr>
          <w:sz w:val="28"/>
          <w:szCs w:val="28"/>
        </w:rPr>
        <w:t xml:space="preserve">Как справедливо отмечает М.А. Кузнецова, </w:t>
      </w:r>
      <w:r w:rsidRPr="00E52900">
        <w:rPr>
          <w:rStyle w:val="ae"/>
          <w:b w:val="0"/>
          <w:bCs w:val="0"/>
          <w:sz w:val="28"/>
          <w:szCs w:val="28"/>
        </w:rPr>
        <w:t>противопоставление</w:t>
      </w:r>
      <w:r w:rsidRPr="00E52900">
        <w:rPr>
          <w:rStyle w:val="ae"/>
          <w:bCs w:val="0"/>
          <w:sz w:val="28"/>
          <w:szCs w:val="28"/>
        </w:rPr>
        <w:t xml:space="preserve"> </w:t>
      </w:r>
      <w:r w:rsidRPr="00E52900">
        <w:rPr>
          <w:sz w:val="28"/>
          <w:szCs w:val="28"/>
        </w:rPr>
        <w:t xml:space="preserve">научного и художественного творчества привело к тому, что внимание исследователей </w:t>
      </w:r>
      <w:r w:rsidRPr="00E52900">
        <w:rPr>
          <w:sz w:val="28"/>
          <w:szCs w:val="28"/>
        </w:rPr>
        <w:lastRenderedPageBreak/>
        <w:t>сосредоточилось на поиске специфических различий креативной деятельности человека в области науки и искусства</w:t>
      </w:r>
      <w:r w:rsidRPr="00E52900">
        <w:rPr>
          <w:rStyle w:val="ac"/>
          <w:sz w:val="28"/>
          <w:szCs w:val="28"/>
        </w:rPr>
        <w:footnoteReference w:id="1"/>
      </w:r>
      <w:r w:rsidRPr="00E52900">
        <w:rPr>
          <w:sz w:val="28"/>
          <w:szCs w:val="28"/>
        </w:rPr>
        <w:t>. В настоящее время становится актуальным выявление универсальных характеристик художественного и научного творчества, что будет способствовать формированию целостного взгляда на пр</w:t>
      </w:r>
      <w:r w:rsidR="00B30D3B" w:rsidRPr="00E52900">
        <w:rPr>
          <w:sz w:val="28"/>
          <w:szCs w:val="28"/>
        </w:rPr>
        <w:t>ироду человеческого творчества.</w:t>
      </w:r>
      <w:proofErr w:type="gramEnd"/>
    </w:p>
    <w:p w:rsidR="0024225A" w:rsidRPr="00E52900" w:rsidRDefault="0024225A" w:rsidP="0048053B">
      <w:pPr>
        <w:spacing w:line="360" w:lineRule="auto"/>
        <w:ind w:firstLine="567"/>
        <w:jc w:val="both"/>
        <w:rPr>
          <w:sz w:val="28"/>
          <w:szCs w:val="28"/>
        </w:rPr>
      </w:pPr>
      <w:r w:rsidRPr="00E52900">
        <w:rPr>
          <w:rFonts w:cs="TimesNewRoman"/>
          <w:sz w:val="28"/>
          <w:szCs w:val="28"/>
        </w:rPr>
        <w:t xml:space="preserve">С позиций онтологического подхода </w:t>
      </w:r>
      <w:r w:rsidRPr="00E52900">
        <w:rPr>
          <w:sz w:val="28"/>
          <w:szCs w:val="28"/>
        </w:rPr>
        <w:t xml:space="preserve">творчество предстает видом новаций, частью естественных явлений, развитием космических процессов, реализующихся в развитых формах </w:t>
      </w:r>
      <w:r w:rsidRPr="00E52900">
        <w:rPr>
          <w:rFonts w:cs="Times-Roman"/>
          <w:sz w:val="28"/>
          <w:szCs w:val="28"/>
        </w:rPr>
        <w:t>–</w:t>
      </w:r>
      <w:r w:rsidRPr="00E52900">
        <w:rPr>
          <w:sz w:val="28"/>
          <w:szCs w:val="28"/>
        </w:rPr>
        <w:t xml:space="preserve"> через</w:t>
      </w:r>
      <w:r w:rsidRPr="00E52900">
        <w:rPr>
          <w:rFonts w:cs="Times-Roman"/>
          <w:sz w:val="28"/>
          <w:szCs w:val="28"/>
        </w:rPr>
        <w:t xml:space="preserve"> </w:t>
      </w:r>
      <w:r w:rsidRPr="00E52900">
        <w:rPr>
          <w:sz w:val="28"/>
          <w:szCs w:val="28"/>
        </w:rPr>
        <w:t>психику человека</w:t>
      </w:r>
      <w:r w:rsidRPr="00E52900">
        <w:rPr>
          <w:rStyle w:val="ac"/>
          <w:sz w:val="28"/>
          <w:szCs w:val="28"/>
        </w:rPr>
        <w:footnoteReference w:id="2"/>
      </w:r>
      <w:r w:rsidRPr="00E52900">
        <w:rPr>
          <w:sz w:val="28"/>
          <w:szCs w:val="28"/>
        </w:rPr>
        <w:t>. Но природе присуще только развитие. Творчество же – деятельность сознательного субъекта.</w:t>
      </w:r>
    </w:p>
    <w:p w:rsidR="0024225A" w:rsidRPr="00E52900" w:rsidRDefault="0024225A" w:rsidP="0048053B">
      <w:pPr>
        <w:pStyle w:val="ad"/>
        <w:spacing w:before="0" w:beforeAutospacing="0" w:after="0" w:afterAutospacing="0" w:line="360" w:lineRule="auto"/>
        <w:ind w:firstLine="567"/>
        <w:jc w:val="both"/>
        <w:rPr>
          <w:sz w:val="28"/>
          <w:szCs w:val="28"/>
        </w:rPr>
      </w:pPr>
      <w:r w:rsidRPr="00E52900">
        <w:rPr>
          <w:sz w:val="28"/>
          <w:szCs w:val="28"/>
        </w:rPr>
        <w:t>В рамках синергетического подхода (Б.П. Вышеславцев, И. Пригожин, Е.Н. Князева, С.П. Курдюмов) рождение нового связывается с нарушением привычной системы упорядоченности: с переструктурированием знания или с достраиванием, выходом за пределы исходной системы</w:t>
      </w:r>
      <w:r w:rsidRPr="00E52900">
        <w:rPr>
          <w:rStyle w:val="ac"/>
          <w:sz w:val="28"/>
          <w:szCs w:val="28"/>
        </w:rPr>
        <w:footnoteReference w:id="3"/>
      </w:r>
      <w:r w:rsidRPr="00E52900">
        <w:rPr>
          <w:sz w:val="28"/>
          <w:szCs w:val="28"/>
        </w:rPr>
        <w:t xml:space="preserve">. </w:t>
      </w:r>
    </w:p>
    <w:p w:rsidR="0024225A" w:rsidRPr="00E52900" w:rsidRDefault="0024225A" w:rsidP="0048053B">
      <w:pPr>
        <w:spacing w:line="360" w:lineRule="auto"/>
        <w:ind w:firstLine="567"/>
        <w:jc w:val="both"/>
        <w:rPr>
          <w:sz w:val="28"/>
          <w:szCs w:val="28"/>
        </w:rPr>
      </w:pPr>
      <w:r w:rsidRPr="00E52900">
        <w:rPr>
          <w:sz w:val="28"/>
          <w:szCs w:val="28"/>
        </w:rPr>
        <w:t xml:space="preserve">Все теории не противоречивы в себе, они характеризуют феномен творчества в разных аспектах, но на вопрос, каким образом и на каком этапе сознание становится творческим, даются ответы, вступающие в противоречие друг с другом. </w:t>
      </w:r>
      <w:proofErr w:type="gramStart"/>
      <w:r w:rsidRPr="00E52900">
        <w:rPr>
          <w:sz w:val="28"/>
          <w:szCs w:val="28"/>
        </w:rPr>
        <w:t>Возможно</w:t>
      </w:r>
      <w:proofErr w:type="gramEnd"/>
      <w:r w:rsidRPr="00E52900">
        <w:rPr>
          <w:sz w:val="28"/>
          <w:szCs w:val="28"/>
        </w:rPr>
        <w:t xml:space="preserve"> ли объединить многочисленные теории творчества в единую теорию? Как рациональным способом объяснить и описать и рациональные, и иррациональные процессы?</w:t>
      </w:r>
    </w:p>
    <w:p w:rsidR="0024225A" w:rsidRPr="00E52900" w:rsidRDefault="0024225A" w:rsidP="0048053B">
      <w:pPr>
        <w:adjustRightInd w:val="0"/>
        <w:spacing w:line="360" w:lineRule="auto"/>
        <w:ind w:firstLine="567"/>
        <w:jc w:val="both"/>
        <w:rPr>
          <w:rFonts w:cs="TimesNewRoman"/>
          <w:sz w:val="28"/>
          <w:szCs w:val="28"/>
        </w:rPr>
      </w:pPr>
      <w:r w:rsidRPr="00E52900">
        <w:rPr>
          <w:sz w:val="28"/>
          <w:szCs w:val="28"/>
        </w:rPr>
        <w:t xml:space="preserve">Для исследования феномена творчества можно осуществить попытку применения методологии эмерджентного материализма. Эмерджентизм является формой нередуктивного материализма, </w:t>
      </w:r>
      <w:r w:rsidRPr="00E52900">
        <w:rPr>
          <w:bCs/>
          <w:sz w:val="28"/>
          <w:szCs w:val="28"/>
        </w:rPr>
        <w:t xml:space="preserve">с точки зрения которого </w:t>
      </w:r>
      <w:r w:rsidRPr="00E52900">
        <w:rPr>
          <w:sz w:val="28"/>
          <w:szCs w:val="28"/>
        </w:rPr>
        <w:t>мир рассматривается как «иерархичный каскад эмерджентных свойств, основанных на эмерджентных свойствах более низких уровней»</w:t>
      </w:r>
      <w:r w:rsidRPr="00E52900">
        <w:rPr>
          <w:rStyle w:val="ac"/>
          <w:sz w:val="28"/>
          <w:szCs w:val="28"/>
        </w:rPr>
        <w:footnoteReference w:id="4"/>
      </w:r>
      <w:r w:rsidRPr="00E52900">
        <w:rPr>
          <w:sz w:val="28"/>
          <w:szCs w:val="28"/>
        </w:rPr>
        <w:t xml:space="preserve">. Не останавливаясь на вопросах истории эмерджентного материализма и его разновидностей – это не входит в предметное поле данной работы, отметим основные характеристики феномена, который можно считать эмерджентным свойством. </w:t>
      </w:r>
    </w:p>
    <w:p w:rsidR="00B30D3B" w:rsidRPr="00E52900" w:rsidRDefault="0024225A" w:rsidP="0048053B">
      <w:pPr>
        <w:adjustRightInd w:val="0"/>
        <w:spacing w:line="360" w:lineRule="auto"/>
        <w:ind w:firstLine="567"/>
        <w:jc w:val="both"/>
        <w:rPr>
          <w:sz w:val="28"/>
          <w:szCs w:val="28"/>
        </w:rPr>
      </w:pPr>
      <w:r w:rsidRPr="00E52900">
        <w:rPr>
          <w:sz w:val="28"/>
          <w:szCs w:val="28"/>
        </w:rPr>
        <w:lastRenderedPageBreak/>
        <w:t>На основе идей, сформулированных Л. Морганом в работе «Эмерджентная эволюция», современные американские исследователи выделяют следующие особенности свойств, которые позволяют охарактеризовать их как эмерджентные:</w:t>
      </w:r>
    </w:p>
    <w:p w:rsidR="00B30D3B" w:rsidRPr="00E52900" w:rsidRDefault="0024225A" w:rsidP="0048053B">
      <w:pPr>
        <w:adjustRightInd w:val="0"/>
        <w:spacing w:line="360" w:lineRule="auto"/>
        <w:ind w:firstLine="567"/>
        <w:jc w:val="both"/>
        <w:rPr>
          <w:sz w:val="28"/>
          <w:szCs w:val="28"/>
        </w:rPr>
      </w:pPr>
      <w:r w:rsidRPr="00E52900">
        <w:rPr>
          <w:sz w:val="28"/>
          <w:szCs w:val="28"/>
        </w:rPr>
        <w:t>1) они поистине новы, то есть ничего подобного в ходе эволюции ранее не было;</w:t>
      </w:r>
    </w:p>
    <w:p w:rsidR="00B30D3B" w:rsidRPr="00E52900" w:rsidRDefault="0024225A" w:rsidP="0048053B">
      <w:pPr>
        <w:adjustRightInd w:val="0"/>
        <w:spacing w:line="360" w:lineRule="auto"/>
        <w:ind w:firstLine="567"/>
        <w:jc w:val="both"/>
        <w:rPr>
          <w:sz w:val="28"/>
          <w:szCs w:val="28"/>
        </w:rPr>
      </w:pPr>
      <w:r w:rsidRPr="00E52900">
        <w:rPr>
          <w:sz w:val="28"/>
          <w:szCs w:val="28"/>
        </w:rPr>
        <w:t>2) они тесно связаны с появлением нового типа соотнесенности существовавших ранее событий или сущностей;</w:t>
      </w:r>
    </w:p>
    <w:p w:rsidR="0024225A" w:rsidRPr="00E52900" w:rsidRDefault="0024225A" w:rsidP="0048053B">
      <w:pPr>
        <w:adjustRightInd w:val="0"/>
        <w:spacing w:line="360" w:lineRule="auto"/>
        <w:ind w:firstLine="567"/>
        <w:jc w:val="both"/>
        <w:rPr>
          <w:sz w:val="28"/>
          <w:szCs w:val="28"/>
        </w:rPr>
      </w:pPr>
      <w:r w:rsidRPr="00E52900">
        <w:rPr>
          <w:sz w:val="28"/>
          <w:szCs w:val="28"/>
        </w:rPr>
        <w:t>3) они изменяют способ эволюции, поскольку ход существовавших ранее событий изменяется в контексте этого нового типа соотнесенности</w:t>
      </w:r>
      <w:r w:rsidRPr="00E52900">
        <w:rPr>
          <w:rStyle w:val="ac"/>
          <w:sz w:val="28"/>
          <w:szCs w:val="28"/>
        </w:rPr>
        <w:footnoteReference w:id="5"/>
      </w:r>
      <w:r w:rsidRPr="00E52900">
        <w:rPr>
          <w:sz w:val="28"/>
          <w:szCs w:val="28"/>
        </w:rPr>
        <w:t xml:space="preserve">. </w:t>
      </w:r>
    </w:p>
    <w:p w:rsidR="0024225A" w:rsidRPr="00E52900" w:rsidRDefault="0024225A" w:rsidP="0048053B">
      <w:pPr>
        <w:adjustRightInd w:val="0"/>
        <w:spacing w:line="360" w:lineRule="auto"/>
        <w:ind w:firstLine="567"/>
        <w:jc w:val="both"/>
        <w:rPr>
          <w:sz w:val="28"/>
          <w:szCs w:val="28"/>
        </w:rPr>
      </w:pPr>
      <w:r w:rsidRPr="00E52900">
        <w:rPr>
          <w:sz w:val="28"/>
          <w:szCs w:val="28"/>
        </w:rPr>
        <w:t>Эмерджентные качества можно наблюдать везде, где появляются новые свойства в формах движения материи.</w:t>
      </w:r>
    </w:p>
    <w:p w:rsidR="0024225A" w:rsidRPr="00E52900" w:rsidRDefault="0024225A" w:rsidP="0048053B">
      <w:pPr>
        <w:adjustRightInd w:val="0"/>
        <w:spacing w:line="360" w:lineRule="auto"/>
        <w:ind w:firstLine="567"/>
        <w:jc w:val="both"/>
        <w:rPr>
          <w:bCs/>
          <w:sz w:val="28"/>
          <w:szCs w:val="28"/>
        </w:rPr>
      </w:pPr>
      <w:r w:rsidRPr="00E52900">
        <w:rPr>
          <w:sz w:val="28"/>
          <w:szCs w:val="28"/>
        </w:rPr>
        <w:t>Эмерджентный материализм не является безупречной концепцией, как любая теория он имеет свои преимущества и ограничения. Но в данном случае важно ответить на вопрос, каким образом возникло творчество как феномен. Эмерджентный материализм как раз в самом общем виде позволяет описать, не впадая в мистику, с одной стороны, и не прибегая к редукционизму, свойственному вульгарному материализму, с другой стороны, условия, при которых система обретает новые свойства.</w:t>
      </w:r>
    </w:p>
    <w:p w:rsidR="0024225A" w:rsidRPr="00E52900" w:rsidRDefault="0024225A" w:rsidP="0048053B">
      <w:pPr>
        <w:adjustRightInd w:val="0"/>
        <w:spacing w:line="360" w:lineRule="auto"/>
        <w:ind w:firstLine="567"/>
        <w:jc w:val="both"/>
        <w:rPr>
          <w:rFonts w:cs="TimesNewRoman"/>
          <w:sz w:val="28"/>
          <w:szCs w:val="28"/>
        </w:rPr>
      </w:pPr>
      <w:r w:rsidRPr="00E52900">
        <w:rPr>
          <w:rFonts w:cs="TimesNewRoman"/>
          <w:sz w:val="28"/>
          <w:szCs w:val="28"/>
        </w:rPr>
        <w:t>Одной из форм эмерджентизма является синергетика, или теория самоорганизации, которая представляет примеры возникновения новых сложных структурных свой</w:t>
      </w:r>
      <w:proofErr w:type="gramStart"/>
      <w:r w:rsidRPr="00E52900">
        <w:rPr>
          <w:rFonts w:cs="TimesNewRoman"/>
          <w:sz w:val="28"/>
          <w:szCs w:val="28"/>
        </w:rPr>
        <w:t>ств пр</w:t>
      </w:r>
      <w:proofErr w:type="gramEnd"/>
      <w:r w:rsidRPr="00E52900">
        <w:rPr>
          <w:rFonts w:cs="TimesNewRoman"/>
          <w:sz w:val="28"/>
          <w:szCs w:val="28"/>
        </w:rPr>
        <w:t xml:space="preserve">и достаточно простых для понимания условиях. С точки зрения классической рациональности эти процессы необъяснимы. </w:t>
      </w:r>
    </w:p>
    <w:p w:rsidR="0024225A" w:rsidRPr="00E52900" w:rsidRDefault="0024225A" w:rsidP="0048053B">
      <w:pPr>
        <w:adjustRightInd w:val="0"/>
        <w:spacing w:line="360" w:lineRule="auto"/>
        <w:ind w:firstLine="567"/>
        <w:jc w:val="both"/>
        <w:rPr>
          <w:sz w:val="28"/>
          <w:szCs w:val="28"/>
        </w:rPr>
      </w:pPr>
      <w:r w:rsidRPr="00E52900">
        <w:rPr>
          <w:sz w:val="28"/>
          <w:szCs w:val="28"/>
        </w:rPr>
        <w:t>Интересной представляется концепция А.А. Коблякова, который, используя неклассический тип рациональности для разработки теории творчества, рассматривает этот феномен как синтез антитез, переводящий оппозиции в дополнительности и соединяющий, казалось бы, несоединимое</w:t>
      </w:r>
      <w:r w:rsidRPr="00E52900">
        <w:rPr>
          <w:rStyle w:val="ac"/>
          <w:sz w:val="28"/>
          <w:szCs w:val="28"/>
        </w:rPr>
        <w:footnoteReference w:id="6"/>
      </w:r>
      <w:r w:rsidRPr="00E52900">
        <w:rPr>
          <w:sz w:val="28"/>
          <w:szCs w:val="28"/>
        </w:rPr>
        <w:t>. Обыденное сознание и ЭВМ, оперируя формальной логикой, противоречие между антитезами «отбрасывают»,</w:t>
      </w:r>
      <w:r w:rsidR="00DA271B" w:rsidRPr="00E52900">
        <w:rPr>
          <w:sz w:val="28"/>
          <w:szCs w:val="28"/>
        </w:rPr>
        <w:t xml:space="preserve"> редуцируя к одной из антитез.</w:t>
      </w:r>
    </w:p>
    <w:p w:rsidR="0024225A" w:rsidRPr="00E52900" w:rsidRDefault="0024225A" w:rsidP="0048053B">
      <w:pPr>
        <w:adjustRightInd w:val="0"/>
        <w:spacing w:line="360" w:lineRule="auto"/>
        <w:ind w:firstLine="567"/>
        <w:jc w:val="both"/>
        <w:rPr>
          <w:sz w:val="28"/>
          <w:szCs w:val="28"/>
        </w:rPr>
      </w:pPr>
      <w:r w:rsidRPr="00E52900">
        <w:rPr>
          <w:sz w:val="28"/>
          <w:szCs w:val="28"/>
        </w:rPr>
        <w:lastRenderedPageBreak/>
        <w:t>«Творчество есть процесс решения проблемы через переход от дизъюнкции к конъюнкции с рождением нового качества, нового результата (синтез антитез, образующий «новую сущность»). Теперь мы можем более определенно ответить на поставленный выше принципиальный вопрос. Именно в этом переходе от дизъюнкции к конъюнкции и заключена, очевидно, сама суть творчества. Отсюда следует, что базисом новой логики, Логики Творчества, должен быть именно данный переход»</w:t>
      </w:r>
      <w:r w:rsidRPr="00E52900">
        <w:rPr>
          <w:rStyle w:val="ac"/>
          <w:sz w:val="28"/>
          <w:szCs w:val="28"/>
        </w:rPr>
        <w:t xml:space="preserve"> </w:t>
      </w:r>
      <w:r w:rsidRPr="00E52900">
        <w:rPr>
          <w:rStyle w:val="ac"/>
          <w:sz w:val="28"/>
          <w:szCs w:val="28"/>
        </w:rPr>
        <w:footnoteReference w:id="7"/>
      </w:r>
      <w:r w:rsidRPr="00E52900">
        <w:rPr>
          <w:sz w:val="28"/>
          <w:szCs w:val="28"/>
        </w:rPr>
        <w:t>. Такой переход автор называет «трансмерным переходом»</w:t>
      </w:r>
      <w:r w:rsidRPr="00E52900">
        <w:rPr>
          <w:rStyle w:val="ac"/>
          <w:sz w:val="28"/>
          <w:szCs w:val="28"/>
        </w:rPr>
        <w:footnoteReference w:id="8"/>
      </w:r>
      <w:r w:rsidRPr="00E52900">
        <w:rPr>
          <w:sz w:val="28"/>
          <w:szCs w:val="28"/>
        </w:rPr>
        <w:t>. А.А. Кобляков подчеркивает значимость разноразмерных состояний дизъюнкции и конъюнкции. «Конъюнкция находится в большей мерности, чем дизъюнкция! Этот особый (межразмерный) тип отношений необходимо зафиксировать терминологически. Назовем ТРАНСМЕРНОСТЬЮ способность к выходу в другое измерение, связь между измерениями»</w:t>
      </w:r>
      <w:r w:rsidRPr="00E52900">
        <w:rPr>
          <w:rStyle w:val="ac"/>
          <w:sz w:val="28"/>
          <w:szCs w:val="28"/>
        </w:rPr>
        <w:footnoteReference w:id="9"/>
      </w:r>
      <w:r w:rsidRPr="00E52900">
        <w:rPr>
          <w:sz w:val="28"/>
          <w:szCs w:val="28"/>
        </w:rPr>
        <w:t>. Этот особый тип отношений составляет, по мнению исследователя, смысловое ядро творчества. Именно в пространстве большей мерности (метапространстве относительно исходного) и устраняются противоречия и парадоксы исходного семантического пространства</w:t>
      </w:r>
      <w:r w:rsidRPr="00E52900">
        <w:rPr>
          <w:rStyle w:val="ac"/>
          <w:sz w:val="28"/>
          <w:szCs w:val="28"/>
        </w:rPr>
        <w:footnoteReference w:id="10"/>
      </w:r>
      <w:r w:rsidRPr="00E52900">
        <w:rPr>
          <w:sz w:val="28"/>
          <w:szCs w:val="28"/>
        </w:rPr>
        <w:t>. Такой вывод автора концепции согласуется с теоремой Геделя о неполноте.</w:t>
      </w:r>
    </w:p>
    <w:p w:rsidR="0024225A" w:rsidRPr="00E52900" w:rsidRDefault="0024225A" w:rsidP="0048053B">
      <w:pPr>
        <w:adjustRightInd w:val="0"/>
        <w:spacing w:line="360" w:lineRule="auto"/>
        <w:ind w:firstLine="567"/>
        <w:jc w:val="both"/>
        <w:rPr>
          <w:sz w:val="28"/>
          <w:szCs w:val="28"/>
        </w:rPr>
      </w:pPr>
      <w:r w:rsidRPr="00E52900">
        <w:rPr>
          <w:sz w:val="28"/>
          <w:szCs w:val="28"/>
        </w:rPr>
        <w:t xml:space="preserve">Автор подтверждает свои выводы на примерах анализа научных открытий (корпускулярно-волновая теория света), литературных (басни А.И. Крылова), музыкальных произведений, живописи. </w:t>
      </w:r>
    </w:p>
    <w:p w:rsidR="0024225A" w:rsidRPr="00E52900" w:rsidRDefault="0024225A" w:rsidP="0048053B">
      <w:pPr>
        <w:spacing w:line="360" w:lineRule="auto"/>
        <w:ind w:firstLine="567"/>
        <w:jc w:val="both"/>
        <w:rPr>
          <w:sz w:val="28"/>
          <w:szCs w:val="28"/>
        </w:rPr>
      </w:pPr>
      <w:r w:rsidRPr="00E52900">
        <w:rPr>
          <w:sz w:val="28"/>
          <w:szCs w:val="28"/>
        </w:rPr>
        <w:t xml:space="preserve">Остается открытым вопрос: когда появилась эта способность – трансмерность – в сознании человека? Для ответа на этот вопрос можно использовать метод единства исторического и логического и в соответствии с ним рассмотреть процесс становления сознания. </w:t>
      </w:r>
    </w:p>
    <w:p w:rsidR="0024225A" w:rsidRPr="00E52900" w:rsidRDefault="0024225A" w:rsidP="0048053B">
      <w:pPr>
        <w:adjustRightInd w:val="0"/>
        <w:spacing w:line="360" w:lineRule="auto"/>
        <w:ind w:firstLine="567"/>
        <w:jc w:val="both"/>
        <w:rPr>
          <w:sz w:val="28"/>
          <w:szCs w:val="28"/>
        </w:rPr>
      </w:pPr>
      <w:r w:rsidRPr="00E52900">
        <w:rPr>
          <w:sz w:val="28"/>
          <w:szCs w:val="28"/>
        </w:rPr>
        <w:t xml:space="preserve">Проблема возникновения сознания как видовой характеристики человека до сих пор остается нерешенной, она состоит в том, чтобы понять процесс перехода от </w:t>
      </w:r>
      <w:proofErr w:type="gramStart"/>
      <w:r w:rsidRPr="00E52900">
        <w:rPr>
          <w:sz w:val="28"/>
          <w:szCs w:val="28"/>
        </w:rPr>
        <w:t>до-сознательного</w:t>
      </w:r>
      <w:proofErr w:type="gramEnd"/>
      <w:r w:rsidRPr="00E52900">
        <w:rPr>
          <w:sz w:val="28"/>
          <w:szCs w:val="28"/>
        </w:rPr>
        <w:t xml:space="preserve"> состояния человека к наличию сознания. Здесь «понять» означает «пошагово описать то, как от состояния отсутствия сознания пред-</w:t>
      </w:r>
      <w:r w:rsidRPr="00E52900">
        <w:rPr>
          <w:sz w:val="28"/>
          <w:szCs w:val="28"/>
        </w:rPr>
        <w:lastRenderedPageBreak/>
        <w:t>человек перешел к обладанию сознанием»</w:t>
      </w:r>
      <w:r w:rsidRPr="00E52900">
        <w:rPr>
          <w:rStyle w:val="ac"/>
          <w:sz w:val="28"/>
          <w:szCs w:val="28"/>
        </w:rPr>
        <w:footnoteReference w:id="11"/>
      </w:r>
      <w:r w:rsidRPr="00E52900">
        <w:rPr>
          <w:sz w:val="28"/>
          <w:szCs w:val="28"/>
        </w:rPr>
        <w:t xml:space="preserve">. Е.Л. Доценко и Т.И. Борко представляют этот процесс следующим образом: </w:t>
      </w:r>
    </w:p>
    <w:p w:rsidR="0024225A" w:rsidRPr="00E52900" w:rsidRDefault="0024225A" w:rsidP="0048053B">
      <w:pPr>
        <w:adjustRightInd w:val="0"/>
        <w:spacing w:line="360" w:lineRule="auto"/>
        <w:ind w:firstLine="567"/>
        <w:jc w:val="both"/>
        <w:rPr>
          <w:sz w:val="28"/>
          <w:szCs w:val="28"/>
        </w:rPr>
      </w:pPr>
      <w:r w:rsidRPr="00E52900">
        <w:rPr>
          <w:sz w:val="28"/>
          <w:szCs w:val="28"/>
        </w:rPr>
        <w:t>Сначала в жизнеобеспечивающей практике людей возникают некие имитационные действия, возможно, имеющие инстинктивный характер.</w:t>
      </w:r>
      <w:r w:rsidRPr="00E52900">
        <w:rPr>
          <w:rFonts w:cs="Arial"/>
          <w:sz w:val="28"/>
          <w:szCs w:val="28"/>
        </w:rPr>
        <w:t xml:space="preserve"> </w:t>
      </w:r>
      <w:r w:rsidRPr="00E52900">
        <w:rPr>
          <w:sz w:val="28"/>
          <w:szCs w:val="28"/>
        </w:rPr>
        <w:t>«</w:t>
      </w:r>
      <w:proofErr w:type="gramStart"/>
      <w:r w:rsidRPr="00E52900">
        <w:rPr>
          <w:sz w:val="28"/>
          <w:szCs w:val="28"/>
        </w:rPr>
        <w:t>Пра-людям</w:t>
      </w:r>
      <w:proofErr w:type="gramEnd"/>
      <w:r w:rsidRPr="00E52900">
        <w:rPr>
          <w:sz w:val="28"/>
          <w:szCs w:val="28"/>
        </w:rPr>
        <w:t xml:space="preserve"> требовался механизм, с помощью которого необходимо было вовлекать сородичей в некое действо, общий замысел которого был подсмотрен у кого-нибудь из животных. </w:t>
      </w:r>
      <w:proofErr w:type="gramStart"/>
      <w:r w:rsidRPr="00E52900">
        <w:rPr>
          <w:sz w:val="28"/>
          <w:szCs w:val="28"/>
        </w:rPr>
        <w:t>Таким механизмом как раз и стала имитация — намеренное действие, сделать так, как это делают животные»</w:t>
      </w:r>
      <w:r w:rsidRPr="00E52900">
        <w:rPr>
          <w:rStyle w:val="ac"/>
          <w:sz w:val="28"/>
          <w:szCs w:val="28"/>
        </w:rPr>
        <w:footnoteReference w:id="12"/>
      </w:r>
      <w:r w:rsidRPr="00E52900">
        <w:rPr>
          <w:sz w:val="28"/>
          <w:szCs w:val="28"/>
        </w:rPr>
        <w:t xml:space="preserve">. На основании исследований А.Н. Леонтьева, Е.Ю. Артемьева (о перцептивных универсалиях) Е.Л. Доценко и Т.И. Борко отмечают, что естественными предпосылками имитации выступили механизм уподобления — подстройка параметров жизнедеятельности под особенности жизненной ситуации – и подражание, свойственное животным. </w:t>
      </w:r>
      <w:proofErr w:type="gramEnd"/>
    </w:p>
    <w:p w:rsidR="0024225A" w:rsidRPr="00E52900" w:rsidRDefault="0024225A" w:rsidP="0048053B">
      <w:pPr>
        <w:adjustRightInd w:val="0"/>
        <w:spacing w:line="360" w:lineRule="auto"/>
        <w:ind w:firstLine="567"/>
        <w:jc w:val="both"/>
        <w:rPr>
          <w:sz w:val="28"/>
          <w:szCs w:val="28"/>
        </w:rPr>
      </w:pPr>
      <w:r w:rsidRPr="00E52900">
        <w:rPr>
          <w:sz w:val="28"/>
          <w:szCs w:val="28"/>
        </w:rPr>
        <w:t>Первый опыт самоосознания возникает на основании подражательной деятельности, на ощущении идентичности с неким животным. «Осознание человеком самого себя впервые происходит не через противопоставление другим живым существам, а через уподобление им, вплоть до полного отождествления»</w:t>
      </w:r>
      <w:r w:rsidRPr="00E52900">
        <w:rPr>
          <w:rStyle w:val="ac"/>
          <w:sz w:val="28"/>
          <w:szCs w:val="28"/>
        </w:rPr>
        <w:footnoteReference w:id="13"/>
      </w:r>
      <w:r w:rsidRPr="00E52900">
        <w:rPr>
          <w:sz w:val="28"/>
          <w:szCs w:val="28"/>
        </w:rPr>
        <w:t>, – заключают авторы. В процессе имитационных действий человек превращает природные объекты в знаки, а затем учится создавать искусственные знаки для обозначения предметов, событий, действий, которые составляют его жизнеобеспечивающую практику.</w:t>
      </w:r>
    </w:p>
    <w:p w:rsidR="0024225A" w:rsidRPr="00E52900" w:rsidRDefault="0024225A" w:rsidP="0048053B">
      <w:pPr>
        <w:adjustRightInd w:val="0"/>
        <w:spacing w:line="360" w:lineRule="auto"/>
        <w:ind w:firstLine="567"/>
        <w:jc w:val="both"/>
        <w:rPr>
          <w:sz w:val="28"/>
          <w:szCs w:val="28"/>
        </w:rPr>
      </w:pPr>
      <w:r w:rsidRPr="00E52900">
        <w:rPr>
          <w:sz w:val="28"/>
          <w:szCs w:val="28"/>
        </w:rPr>
        <w:t xml:space="preserve">В имитационную деятельность вовлекаются природные объекты, которые затем каким-либо образом обрабатываются и участвуют в повторяемых действиях – так возникает ритуал. Субъективно ритуал переживается как чудо, знаменуя моменты озарения сознанием — осознания (оформление некоего содержания в знаки для передачи адресату). В этом феномене Е.Л. Доценко и Т.И. Борко усматривают момент рождения сознания в коллективной форме, с использованием знаков и систем интерпретаций. Благодаря организованной имитации у присутствующих возникает понимание конструируемого сообщения </w:t>
      </w:r>
      <w:r w:rsidRPr="00E52900">
        <w:rPr>
          <w:sz w:val="28"/>
          <w:szCs w:val="28"/>
        </w:rPr>
        <w:lastRenderedPageBreak/>
        <w:t>на основе общего опыта наблюдаемых в природе событий и участия в них. «Субъективно это восстановление-узнавание должно было восприниматься как чудо, как озарение, поскольку это переживание понимания воспоминания»</w:t>
      </w:r>
      <w:r w:rsidRPr="00E52900">
        <w:rPr>
          <w:rStyle w:val="ac"/>
          <w:sz w:val="28"/>
          <w:szCs w:val="28"/>
        </w:rPr>
        <w:footnoteReference w:id="14"/>
      </w:r>
      <w:r w:rsidRPr="00E52900">
        <w:rPr>
          <w:sz w:val="28"/>
          <w:szCs w:val="28"/>
        </w:rPr>
        <w:t>.</w:t>
      </w:r>
    </w:p>
    <w:p w:rsidR="0024225A" w:rsidRPr="00E52900" w:rsidRDefault="0024225A" w:rsidP="0048053B">
      <w:pPr>
        <w:adjustRightInd w:val="0"/>
        <w:spacing w:line="360" w:lineRule="auto"/>
        <w:ind w:firstLine="567"/>
        <w:jc w:val="both"/>
        <w:rPr>
          <w:rFonts w:cs="Arial"/>
          <w:sz w:val="28"/>
          <w:szCs w:val="28"/>
        </w:rPr>
      </w:pPr>
      <w:r w:rsidRPr="00E52900">
        <w:rPr>
          <w:sz w:val="28"/>
          <w:szCs w:val="28"/>
        </w:rPr>
        <w:t>Таким образом, постепенно создавалась новая реальность — сознание как искусственно созданный набор ритуалов, значений и представлений, который воплощается в общественную практику</w:t>
      </w:r>
      <w:r w:rsidRPr="00E52900">
        <w:rPr>
          <w:rStyle w:val="ac"/>
          <w:sz w:val="28"/>
          <w:szCs w:val="28"/>
        </w:rPr>
        <w:footnoteReference w:id="15"/>
      </w:r>
      <w:r w:rsidRPr="00E52900">
        <w:rPr>
          <w:sz w:val="28"/>
          <w:szCs w:val="28"/>
        </w:rPr>
        <w:t>. Это бифуркационный момент в генезисе сознания, так как на этом этапе происходит трансмерный переход (по терминологии А.А. Коблякова) в пространство большей мерности (метапространство относительно исходного), то есть рождается творчество.</w:t>
      </w:r>
      <w:r w:rsidRPr="00E52900">
        <w:rPr>
          <w:rFonts w:cs="Arial"/>
          <w:sz w:val="28"/>
          <w:szCs w:val="28"/>
        </w:rPr>
        <w:t xml:space="preserve"> </w:t>
      </w:r>
    </w:p>
    <w:p w:rsidR="0024225A" w:rsidRPr="00E52900" w:rsidRDefault="0024225A" w:rsidP="0048053B">
      <w:pPr>
        <w:spacing w:line="360" w:lineRule="auto"/>
        <w:ind w:firstLine="567"/>
        <w:jc w:val="both"/>
        <w:rPr>
          <w:sz w:val="28"/>
          <w:szCs w:val="28"/>
        </w:rPr>
      </w:pPr>
      <w:r w:rsidRPr="00E52900">
        <w:rPr>
          <w:sz w:val="28"/>
          <w:szCs w:val="28"/>
        </w:rPr>
        <w:t>Из изложенного можно заключить, что творчество является свойством, естественно возникшим в процессе формирования сознания, его эмерджентным свойством.</w:t>
      </w:r>
    </w:p>
    <w:p w:rsidR="0024225A" w:rsidRPr="00E52900" w:rsidRDefault="0024225A" w:rsidP="0048053B">
      <w:pPr>
        <w:spacing w:line="360" w:lineRule="auto"/>
        <w:ind w:firstLine="567"/>
        <w:jc w:val="both"/>
        <w:rPr>
          <w:sz w:val="28"/>
          <w:szCs w:val="28"/>
        </w:rPr>
      </w:pPr>
      <w:proofErr w:type="gramStart"/>
      <w:r w:rsidRPr="00E52900">
        <w:rPr>
          <w:sz w:val="28"/>
          <w:szCs w:val="28"/>
        </w:rPr>
        <w:t>Оно является эмерджентным свойством, так как соответствует трем признакам эмерджентности, которые, несмотря на мировоззренческие различия, отмечают представители эмерджентизма: во-первых, это новизна: свойство представляется новым, поскольку оно непредсказуемо; во-вторых – связь свойства с новым типом соотнесенности существовавших ранее сущностей: в данном случае это трансмерный переход от имитации к ритуалу, который социально организует сообщество людей в общую деятельность и субъективно способствует пониманию-озарению;</w:t>
      </w:r>
      <w:proofErr w:type="gramEnd"/>
      <w:r w:rsidRPr="00E52900">
        <w:rPr>
          <w:sz w:val="28"/>
          <w:szCs w:val="28"/>
        </w:rPr>
        <w:t xml:space="preserve"> в-третьих – изменение способа эволюции: с возникновением сознания и творчества возникает новая, искусственная среда, в которой «ход существовавших ранее событий изменяется в контексте нового вида соотнесенности»</w:t>
      </w:r>
      <w:r w:rsidRPr="00E52900">
        <w:rPr>
          <w:rStyle w:val="ac"/>
          <w:sz w:val="28"/>
          <w:szCs w:val="28"/>
        </w:rPr>
        <w:footnoteReference w:id="16"/>
      </w:r>
      <w:r w:rsidRPr="00E52900">
        <w:rPr>
          <w:sz w:val="28"/>
          <w:szCs w:val="28"/>
        </w:rPr>
        <w:t xml:space="preserve">. </w:t>
      </w:r>
    </w:p>
    <w:p w:rsidR="0024225A" w:rsidRPr="00E52900" w:rsidRDefault="0024225A" w:rsidP="0048053B">
      <w:pPr>
        <w:spacing w:line="360" w:lineRule="auto"/>
        <w:ind w:firstLine="567"/>
        <w:jc w:val="center"/>
        <w:rPr>
          <w:sz w:val="28"/>
          <w:szCs w:val="28"/>
        </w:rPr>
      </w:pPr>
      <w:r w:rsidRPr="00E52900">
        <w:rPr>
          <w:b/>
          <w:sz w:val="28"/>
          <w:szCs w:val="28"/>
        </w:rPr>
        <w:t>ЛИТЕРАТУРА</w:t>
      </w:r>
    </w:p>
    <w:p w:rsidR="0024225A" w:rsidRPr="00E52900" w:rsidRDefault="0024225A" w:rsidP="00E4286C">
      <w:pPr>
        <w:numPr>
          <w:ilvl w:val="0"/>
          <w:numId w:val="4"/>
        </w:numPr>
        <w:tabs>
          <w:tab w:val="clear" w:pos="1512"/>
          <w:tab w:val="num" w:pos="284"/>
          <w:tab w:val="left" w:pos="993"/>
        </w:tabs>
        <w:autoSpaceDE/>
        <w:autoSpaceDN/>
        <w:spacing w:line="360" w:lineRule="auto"/>
        <w:ind w:left="0" w:firstLine="567"/>
        <w:jc w:val="both"/>
        <w:rPr>
          <w:sz w:val="28"/>
          <w:szCs w:val="28"/>
        </w:rPr>
      </w:pPr>
      <w:r w:rsidRPr="00E52900">
        <w:rPr>
          <w:sz w:val="28"/>
          <w:szCs w:val="28"/>
        </w:rPr>
        <w:t xml:space="preserve">Винник Д.В. Эмерджентизм </w:t>
      </w:r>
      <w:r w:rsidRPr="00E52900">
        <w:rPr>
          <w:sz w:val="28"/>
          <w:szCs w:val="28"/>
          <w:lang w:val="en-US"/>
        </w:rPr>
        <w:t>versus</w:t>
      </w:r>
      <w:r w:rsidRPr="00E52900">
        <w:rPr>
          <w:sz w:val="28"/>
          <w:szCs w:val="28"/>
        </w:rPr>
        <w:t xml:space="preserve"> панпсихизм/ Д.В. Винник // </w:t>
      </w:r>
      <w:r w:rsidRPr="00E52900">
        <w:rPr>
          <w:bCs/>
          <w:sz w:val="28"/>
          <w:szCs w:val="28"/>
        </w:rPr>
        <w:t>Философия науки. 2009. №</w:t>
      </w:r>
      <w:r w:rsidR="00B30D3B" w:rsidRPr="00E52900">
        <w:rPr>
          <w:bCs/>
          <w:sz w:val="28"/>
          <w:szCs w:val="28"/>
        </w:rPr>
        <w:t xml:space="preserve"> </w:t>
      </w:r>
      <w:r w:rsidRPr="00E52900">
        <w:rPr>
          <w:bCs/>
          <w:sz w:val="28"/>
          <w:szCs w:val="28"/>
        </w:rPr>
        <w:t>3. С. 125-138.</w:t>
      </w:r>
    </w:p>
    <w:p w:rsidR="0024225A" w:rsidRPr="00E52900" w:rsidRDefault="0024225A" w:rsidP="00E4286C">
      <w:pPr>
        <w:numPr>
          <w:ilvl w:val="0"/>
          <w:numId w:val="4"/>
        </w:numPr>
        <w:tabs>
          <w:tab w:val="clear" w:pos="1512"/>
          <w:tab w:val="num" w:pos="284"/>
          <w:tab w:val="left" w:pos="993"/>
        </w:tabs>
        <w:autoSpaceDE/>
        <w:autoSpaceDN/>
        <w:spacing w:line="360" w:lineRule="auto"/>
        <w:ind w:left="0" w:firstLine="567"/>
        <w:jc w:val="both"/>
        <w:rPr>
          <w:rStyle w:val="ae"/>
          <w:b w:val="0"/>
          <w:bCs w:val="0"/>
          <w:sz w:val="28"/>
          <w:szCs w:val="28"/>
        </w:rPr>
      </w:pPr>
      <w:r w:rsidRPr="00E52900">
        <w:rPr>
          <w:sz w:val="28"/>
          <w:szCs w:val="28"/>
        </w:rPr>
        <w:t xml:space="preserve">Гревцова Л.А. </w:t>
      </w:r>
      <w:r w:rsidRPr="00E52900">
        <w:rPr>
          <w:rStyle w:val="ae"/>
          <w:b w:val="0"/>
          <w:bCs w:val="0"/>
          <w:sz w:val="28"/>
          <w:szCs w:val="28"/>
        </w:rPr>
        <w:t>Междусубъектная природа творчества в науке, философии и религии</w:t>
      </w:r>
      <w:r w:rsidRPr="00E52900">
        <w:rPr>
          <w:sz w:val="28"/>
          <w:szCs w:val="28"/>
        </w:rPr>
        <w:t xml:space="preserve">/ Л.А. Гревцова. – </w:t>
      </w:r>
      <w:r w:rsidR="00DA271B" w:rsidRPr="00E52900">
        <w:rPr>
          <w:rStyle w:val="ae"/>
          <w:b w:val="0"/>
          <w:bCs w:val="0"/>
          <w:sz w:val="28"/>
          <w:szCs w:val="28"/>
        </w:rPr>
        <w:t xml:space="preserve">Авт. дис. </w:t>
      </w:r>
      <w:r w:rsidRPr="00E52900">
        <w:rPr>
          <w:rStyle w:val="ae"/>
          <w:b w:val="0"/>
          <w:bCs w:val="0"/>
          <w:sz w:val="28"/>
          <w:szCs w:val="28"/>
        </w:rPr>
        <w:t>канд</w:t>
      </w:r>
      <w:r w:rsidR="00687D85" w:rsidRPr="00E52900">
        <w:rPr>
          <w:rStyle w:val="ae"/>
          <w:b w:val="0"/>
          <w:bCs w:val="0"/>
          <w:sz w:val="28"/>
          <w:szCs w:val="28"/>
        </w:rPr>
        <w:t>. филос. наук. – Барнаул, 2005.</w:t>
      </w:r>
    </w:p>
    <w:p w:rsidR="0024225A" w:rsidRPr="00E52900" w:rsidRDefault="0024225A" w:rsidP="00E4286C">
      <w:pPr>
        <w:numPr>
          <w:ilvl w:val="0"/>
          <w:numId w:val="4"/>
        </w:numPr>
        <w:tabs>
          <w:tab w:val="clear" w:pos="1512"/>
          <w:tab w:val="num" w:pos="284"/>
          <w:tab w:val="left" w:pos="993"/>
        </w:tabs>
        <w:autoSpaceDE/>
        <w:autoSpaceDN/>
        <w:spacing w:line="360" w:lineRule="auto"/>
        <w:ind w:left="0" w:firstLine="567"/>
        <w:jc w:val="both"/>
        <w:rPr>
          <w:sz w:val="28"/>
          <w:szCs w:val="28"/>
        </w:rPr>
      </w:pPr>
      <w:r w:rsidRPr="00E52900">
        <w:rPr>
          <w:sz w:val="28"/>
          <w:szCs w:val="28"/>
        </w:rPr>
        <w:lastRenderedPageBreak/>
        <w:t>Доценко Е.Л., Борко Т.И. Первичный антропогенез сознания/ Е.Л. Доценко, Т.И. Борко // Вестник Тюменского государственного университета. 2010. № 5. С. 96-104.</w:t>
      </w:r>
    </w:p>
    <w:p w:rsidR="0024225A" w:rsidRPr="00E52900" w:rsidRDefault="0024225A" w:rsidP="00E4286C">
      <w:pPr>
        <w:numPr>
          <w:ilvl w:val="0"/>
          <w:numId w:val="4"/>
        </w:numPr>
        <w:tabs>
          <w:tab w:val="clear" w:pos="1512"/>
          <w:tab w:val="num" w:pos="284"/>
          <w:tab w:val="left" w:pos="993"/>
        </w:tabs>
        <w:autoSpaceDE/>
        <w:autoSpaceDN/>
        <w:spacing w:line="360" w:lineRule="auto"/>
        <w:ind w:left="0" w:firstLine="567"/>
        <w:jc w:val="both"/>
        <w:rPr>
          <w:sz w:val="28"/>
          <w:szCs w:val="28"/>
        </w:rPr>
      </w:pPr>
      <w:r w:rsidRPr="00E52900">
        <w:rPr>
          <w:sz w:val="28"/>
          <w:szCs w:val="28"/>
        </w:rPr>
        <w:t>Князева Е.Н. Одиссея научного разума: синергетическое видение научного прогресса /Е.Н. Князева. – М., 1995</w:t>
      </w:r>
      <w:r w:rsidR="00DA271B" w:rsidRPr="00E52900">
        <w:rPr>
          <w:sz w:val="28"/>
          <w:szCs w:val="28"/>
        </w:rPr>
        <w:t>.</w:t>
      </w:r>
    </w:p>
    <w:p w:rsidR="0024225A" w:rsidRPr="00E52900" w:rsidRDefault="0024225A" w:rsidP="00E4286C">
      <w:pPr>
        <w:numPr>
          <w:ilvl w:val="0"/>
          <w:numId w:val="4"/>
        </w:numPr>
        <w:tabs>
          <w:tab w:val="clear" w:pos="1512"/>
          <w:tab w:val="num" w:pos="284"/>
          <w:tab w:val="left" w:pos="993"/>
        </w:tabs>
        <w:autoSpaceDE/>
        <w:autoSpaceDN/>
        <w:spacing w:line="360" w:lineRule="auto"/>
        <w:ind w:left="0" w:firstLine="567"/>
        <w:jc w:val="both"/>
        <w:rPr>
          <w:sz w:val="28"/>
          <w:szCs w:val="28"/>
        </w:rPr>
      </w:pPr>
      <w:r w:rsidRPr="00E52900">
        <w:rPr>
          <w:sz w:val="28"/>
          <w:szCs w:val="28"/>
        </w:rPr>
        <w:t xml:space="preserve">Кузнецова М.А. </w:t>
      </w:r>
      <w:r w:rsidRPr="00E52900">
        <w:rPr>
          <w:rStyle w:val="ae"/>
          <w:b w:val="0"/>
          <w:bCs w:val="0"/>
          <w:sz w:val="28"/>
          <w:szCs w:val="28"/>
        </w:rPr>
        <w:t>Творчество как атрибут человеческого бытия /</w:t>
      </w:r>
      <w:r w:rsidRPr="00E52900">
        <w:rPr>
          <w:sz w:val="28"/>
          <w:szCs w:val="28"/>
        </w:rPr>
        <w:t xml:space="preserve"> М.А. Кузнецова</w:t>
      </w:r>
      <w:r w:rsidRPr="00E52900">
        <w:rPr>
          <w:rStyle w:val="ae"/>
          <w:b w:val="0"/>
          <w:bCs w:val="0"/>
          <w:sz w:val="28"/>
          <w:szCs w:val="28"/>
        </w:rPr>
        <w:t>. – Авт</w:t>
      </w:r>
      <w:r w:rsidR="00DA271B" w:rsidRPr="00E52900">
        <w:rPr>
          <w:rStyle w:val="ae"/>
          <w:b w:val="0"/>
          <w:bCs w:val="0"/>
          <w:sz w:val="28"/>
          <w:szCs w:val="28"/>
        </w:rPr>
        <w:t>.</w:t>
      </w:r>
      <w:r w:rsidRPr="00E52900">
        <w:rPr>
          <w:rStyle w:val="ae"/>
          <w:b w:val="0"/>
          <w:bCs w:val="0"/>
          <w:sz w:val="28"/>
          <w:szCs w:val="28"/>
        </w:rPr>
        <w:t xml:space="preserve"> докт. филос. наук. – Волгоград, 2012.</w:t>
      </w:r>
    </w:p>
    <w:p w:rsidR="0024225A" w:rsidRPr="00E52900" w:rsidRDefault="0024225A" w:rsidP="00E4286C">
      <w:pPr>
        <w:numPr>
          <w:ilvl w:val="0"/>
          <w:numId w:val="4"/>
        </w:numPr>
        <w:tabs>
          <w:tab w:val="clear" w:pos="1512"/>
          <w:tab w:val="num" w:pos="284"/>
          <w:tab w:val="left" w:pos="993"/>
        </w:tabs>
        <w:autoSpaceDE/>
        <w:autoSpaceDN/>
        <w:spacing w:line="360" w:lineRule="auto"/>
        <w:ind w:left="0" w:firstLine="567"/>
        <w:jc w:val="both"/>
        <w:rPr>
          <w:sz w:val="28"/>
          <w:szCs w:val="28"/>
        </w:rPr>
      </w:pPr>
      <w:r w:rsidRPr="00E52900">
        <w:rPr>
          <w:sz w:val="28"/>
          <w:szCs w:val="28"/>
        </w:rPr>
        <w:t>Кобляков А.А. Основы общей теории творчества (синергетический аспект) / А.А. Кобляков // Философия науки. – Вып. 8: Синергетика человекомерной реальности. – М., 2002. – 428 с.</w:t>
      </w:r>
    </w:p>
    <w:p w:rsidR="0024225A" w:rsidRPr="00E52900" w:rsidRDefault="0024225A" w:rsidP="00E4286C">
      <w:pPr>
        <w:numPr>
          <w:ilvl w:val="0"/>
          <w:numId w:val="4"/>
        </w:numPr>
        <w:tabs>
          <w:tab w:val="clear" w:pos="1512"/>
          <w:tab w:val="num" w:pos="284"/>
          <w:tab w:val="left" w:pos="993"/>
        </w:tabs>
        <w:autoSpaceDE/>
        <w:autoSpaceDN/>
        <w:spacing w:line="360" w:lineRule="auto"/>
        <w:ind w:left="0" w:firstLine="567"/>
        <w:jc w:val="both"/>
        <w:rPr>
          <w:sz w:val="28"/>
          <w:szCs w:val="28"/>
          <w:lang w:val="en-US"/>
        </w:rPr>
      </w:pPr>
      <w:r w:rsidRPr="00E52900">
        <w:rPr>
          <w:sz w:val="28"/>
          <w:szCs w:val="28"/>
          <w:lang w:val="en-US"/>
        </w:rPr>
        <w:t>El-Hani Charbel Niño,</w:t>
      </w:r>
      <w:r w:rsidRPr="00E52900">
        <w:rPr>
          <w:rFonts w:ascii="BEKDBB+TimesNewRoman" w:hAnsi="BEKDBB+TimesNewRoman" w:cs="BEKDBB+TimesNewRoman"/>
          <w:position w:val="12"/>
          <w:sz w:val="28"/>
          <w:szCs w:val="28"/>
          <w:vertAlign w:val="superscript"/>
          <w:lang w:val="en-US"/>
        </w:rPr>
        <w:t xml:space="preserve"> </w:t>
      </w:r>
      <w:r w:rsidRPr="00E52900">
        <w:rPr>
          <w:sz w:val="28"/>
          <w:szCs w:val="28"/>
          <w:lang w:val="en-US"/>
        </w:rPr>
        <w:t xml:space="preserve">Pihlström Sami Emergence Theories </w:t>
      </w:r>
      <w:r w:rsidRPr="00E52900">
        <w:rPr>
          <w:sz w:val="28"/>
          <w:szCs w:val="28"/>
        </w:rPr>
        <w:t>а</w:t>
      </w:r>
      <w:r w:rsidRPr="00E52900">
        <w:rPr>
          <w:sz w:val="28"/>
          <w:szCs w:val="28"/>
          <w:lang w:val="en-US"/>
        </w:rPr>
        <w:t>nd Pragmatic Realism. – URL: http://www.helsinki.fi/science/</w:t>
      </w:r>
      <w:r w:rsidR="00DA271B" w:rsidRPr="00E52900">
        <w:rPr>
          <w:sz w:val="28"/>
          <w:szCs w:val="28"/>
          <w:lang w:val="en-US"/>
        </w:rPr>
        <w:t xml:space="preserve">commens/papers/emergentism.pdf </w:t>
      </w:r>
      <w:r w:rsidRPr="00E52900">
        <w:rPr>
          <w:sz w:val="28"/>
          <w:szCs w:val="28"/>
          <w:lang w:val="en-US"/>
        </w:rPr>
        <w:t>(</w:t>
      </w:r>
      <w:r w:rsidRPr="00E52900">
        <w:rPr>
          <w:sz w:val="28"/>
          <w:szCs w:val="28"/>
        </w:rPr>
        <w:t>дата</w:t>
      </w:r>
      <w:r w:rsidRPr="00E52900">
        <w:rPr>
          <w:sz w:val="28"/>
          <w:szCs w:val="28"/>
          <w:lang w:val="en-US"/>
        </w:rPr>
        <w:t xml:space="preserve"> </w:t>
      </w:r>
      <w:r w:rsidRPr="00E52900">
        <w:rPr>
          <w:sz w:val="28"/>
          <w:szCs w:val="28"/>
        </w:rPr>
        <w:t>обращения</w:t>
      </w:r>
      <w:r w:rsidR="00DA271B" w:rsidRPr="00E52900">
        <w:rPr>
          <w:sz w:val="28"/>
          <w:szCs w:val="28"/>
          <w:lang w:val="en-US"/>
        </w:rPr>
        <w:t xml:space="preserve"> 22.02.</w:t>
      </w:r>
      <w:r w:rsidR="00B30D3B" w:rsidRPr="00E52900">
        <w:rPr>
          <w:sz w:val="28"/>
          <w:szCs w:val="28"/>
          <w:lang w:val="en-US"/>
        </w:rPr>
        <w:t>20</w:t>
      </w:r>
      <w:r w:rsidR="00DA271B" w:rsidRPr="00E52900">
        <w:rPr>
          <w:sz w:val="28"/>
          <w:szCs w:val="28"/>
          <w:lang w:val="en-US"/>
        </w:rPr>
        <w:t>15).</w:t>
      </w:r>
    </w:p>
    <w:p w:rsidR="0024225A" w:rsidRPr="00E52900" w:rsidRDefault="0024225A" w:rsidP="0048053B">
      <w:pPr>
        <w:spacing w:line="360" w:lineRule="auto"/>
        <w:ind w:firstLine="348"/>
        <w:jc w:val="center"/>
        <w:rPr>
          <w:b/>
          <w:sz w:val="28"/>
          <w:szCs w:val="28"/>
          <w:lang w:val="en-US"/>
        </w:rPr>
      </w:pPr>
      <w:r w:rsidRPr="00E52900">
        <w:rPr>
          <w:sz w:val="28"/>
          <w:szCs w:val="28"/>
          <w:lang w:val="en-US"/>
        </w:rPr>
        <w:br w:type="page"/>
      </w:r>
    </w:p>
    <w:p w:rsidR="00C32FE9" w:rsidRPr="00E52900" w:rsidRDefault="001E6114" w:rsidP="0048053B">
      <w:pPr>
        <w:pStyle w:val="2"/>
        <w:spacing w:before="0" w:line="360" w:lineRule="auto"/>
        <w:jc w:val="right"/>
        <w:rPr>
          <w:rFonts w:ascii="Times New Roman" w:hAnsi="Times New Roman" w:cs="Times New Roman"/>
          <w:color w:val="auto"/>
          <w:sz w:val="28"/>
          <w:szCs w:val="28"/>
        </w:rPr>
      </w:pPr>
      <w:bookmarkStart w:id="13" w:name="_Toc419793216"/>
      <w:bookmarkStart w:id="14" w:name="_Toc419793549"/>
      <w:bookmarkStart w:id="15" w:name="_Toc421560803"/>
      <w:r w:rsidRPr="00E52900">
        <w:rPr>
          <w:rFonts w:ascii="Times New Roman" w:hAnsi="Times New Roman" w:cs="Times New Roman"/>
          <w:color w:val="auto"/>
          <w:sz w:val="28"/>
          <w:szCs w:val="28"/>
        </w:rPr>
        <w:lastRenderedPageBreak/>
        <w:t>М.П. Данилкова</w:t>
      </w:r>
      <w:bookmarkEnd w:id="13"/>
      <w:bookmarkEnd w:id="14"/>
      <w:bookmarkEnd w:id="15"/>
    </w:p>
    <w:p w:rsidR="004131C5" w:rsidRDefault="00C32FE9" w:rsidP="0048053B">
      <w:pPr>
        <w:pStyle w:val="2"/>
        <w:spacing w:before="0" w:line="360" w:lineRule="auto"/>
        <w:jc w:val="center"/>
        <w:rPr>
          <w:rFonts w:ascii="Times New Roman" w:hAnsi="Times New Roman" w:cs="Times New Roman"/>
          <w:color w:val="auto"/>
          <w:sz w:val="28"/>
          <w:szCs w:val="28"/>
        </w:rPr>
      </w:pPr>
      <w:bookmarkStart w:id="16" w:name="_Toc419793217"/>
      <w:bookmarkStart w:id="17" w:name="_Toc419793550"/>
      <w:bookmarkStart w:id="18" w:name="_Toc421560804"/>
      <w:r w:rsidRPr="00E52900">
        <w:rPr>
          <w:rFonts w:ascii="Times New Roman" w:hAnsi="Times New Roman" w:cs="Times New Roman"/>
          <w:color w:val="auto"/>
          <w:sz w:val="28"/>
          <w:szCs w:val="28"/>
        </w:rPr>
        <w:t>АКТУАЛЬНЫЕ ПРОБЛЕМЫ СОВРЕМЕННОЙ АКСИОЛОГИИ</w:t>
      </w:r>
      <w:bookmarkEnd w:id="16"/>
      <w:bookmarkEnd w:id="17"/>
      <w:bookmarkEnd w:id="18"/>
    </w:p>
    <w:p w:rsidR="00E4286C" w:rsidRPr="00E4286C" w:rsidRDefault="00E4286C" w:rsidP="00E4286C"/>
    <w:p w:rsidR="004131C5" w:rsidRPr="00E52900" w:rsidRDefault="004131C5" w:rsidP="0048053B">
      <w:pPr>
        <w:spacing w:line="360" w:lineRule="auto"/>
        <w:ind w:firstLine="540"/>
        <w:jc w:val="both"/>
        <w:rPr>
          <w:sz w:val="28"/>
          <w:szCs w:val="28"/>
        </w:rPr>
      </w:pPr>
      <w:r w:rsidRPr="00E52900">
        <w:rPr>
          <w:sz w:val="28"/>
          <w:szCs w:val="28"/>
        </w:rPr>
        <w:t>Время, которое мы сегодня переживаем, – это время интенсивных духовных исканий, время поисков разрешения социальных противоречий, время обретения смысла жизни человеком. Поэтому проблема ценностей, как одна из «вечных» философских проблем, есть и остается одной из самых насущных. Вопрос о том, каково назначение человека, каков смысл его бытия – сегодня особенно актуален.</w:t>
      </w:r>
    </w:p>
    <w:p w:rsidR="004131C5" w:rsidRPr="00E52900" w:rsidRDefault="004131C5" w:rsidP="0048053B">
      <w:pPr>
        <w:spacing w:line="360" w:lineRule="auto"/>
        <w:ind w:firstLine="708"/>
        <w:jc w:val="both"/>
        <w:rPr>
          <w:sz w:val="28"/>
          <w:szCs w:val="28"/>
        </w:rPr>
      </w:pPr>
      <w:r w:rsidRPr="00E52900">
        <w:rPr>
          <w:sz w:val="28"/>
          <w:szCs w:val="28"/>
        </w:rPr>
        <w:t>Обосновывая значимость аксиологической проблематики для развития, как отдельного человека, так и всего человечества, многие философы, в частности В.С. Степин утверждал: «любой тип цивиизационного развития требует выработки новых ценностей, новых мировоззренческих установок»</w:t>
      </w:r>
      <w:r w:rsidRPr="00E52900">
        <w:rPr>
          <w:rStyle w:val="ac"/>
          <w:sz w:val="28"/>
          <w:szCs w:val="28"/>
        </w:rPr>
        <w:footnoteReference w:id="17"/>
      </w:r>
      <w:r w:rsidRPr="00E52900">
        <w:rPr>
          <w:sz w:val="28"/>
          <w:szCs w:val="28"/>
        </w:rPr>
        <w:t>. Сегодня наше знание невидимой архитектоники ценностей  недостаточно полное. Какие трансформации в системе ценностей ожидают человечество в недалеком будущем? Появятся ли новые ценностные системы, и как изменится их иерархия?</w:t>
      </w:r>
    </w:p>
    <w:p w:rsidR="004131C5" w:rsidRPr="00E52900" w:rsidRDefault="004131C5" w:rsidP="0048053B">
      <w:pPr>
        <w:spacing w:line="360" w:lineRule="auto"/>
        <w:ind w:firstLine="708"/>
        <w:jc w:val="both"/>
        <w:rPr>
          <w:sz w:val="28"/>
          <w:szCs w:val="28"/>
        </w:rPr>
      </w:pPr>
      <w:r w:rsidRPr="00E52900">
        <w:rPr>
          <w:sz w:val="28"/>
          <w:szCs w:val="28"/>
        </w:rPr>
        <w:t>Кроме того, в настоящий момент актуализируются и ряд других не менее важных аспектов теории ценностей. Так, например, эти аспекты касаются отдельных трудностей, связанных с концептуализацией понятия «ценность», роли и значимости ценностей в научном познании, кри</w:t>
      </w:r>
      <w:r w:rsidR="00806241" w:rsidRPr="00E52900">
        <w:rPr>
          <w:sz w:val="28"/>
          <w:szCs w:val="28"/>
        </w:rPr>
        <w:t>териев измерения ценностей и т.</w:t>
      </w:r>
      <w:r w:rsidRPr="00E52900">
        <w:rPr>
          <w:sz w:val="28"/>
          <w:szCs w:val="28"/>
        </w:rPr>
        <w:t>п. Попробуем прояснить некоторые наиболее актуальные вопросы современной аксиологии.</w:t>
      </w:r>
    </w:p>
    <w:p w:rsidR="004131C5" w:rsidRPr="00E52900" w:rsidRDefault="004131C5" w:rsidP="0048053B">
      <w:pPr>
        <w:spacing w:line="360" w:lineRule="auto"/>
        <w:ind w:firstLine="708"/>
        <w:jc w:val="both"/>
        <w:rPr>
          <w:sz w:val="28"/>
          <w:szCs w:val="28"/>
        </w:rPr>
      </w:pPr>
      <w:r w:rsidRPr="00E52900">
        <w:rPr>
          <w:sz w:val="28"/>
          <w:szCs w:val="28"/>
        </w:rPr>
        <w:t xml:space="preserve">Прежде чем перейти к существу вопроса следует обратиться к истории – к истокам аксиологии, к ее возникновению как самостоятельного раздела философского знания. Известно, что термин «аксиология» впервые употребил в </w:t>
      </w:r>
      <w:smartTag w:uri="urn:schemas-microsoft-com:office:smarttags" w:element="metricconverter">
        <w:smartTagPr>
          <w:attr w:name="ProductID" w:val="1902 г"/>
        </w:smartTagPr>
        <w:r w:rsidRPr="00E52900">
          <w:rPr>
            <w:sz w:val="28"/>
            <w:szCs w:val="28"/>
          </w:rPr>
          <w:t>1902 г</w:t>
        </w:r>
      </w:smartTag>
      <w:r w:rsidRPr="00E52900">
        <w:rPr>
          <w:sz w:val="28"/>
          <w:szCs w:val="28"/>
        </w:rPr>
        <w:t xml:space="preserve"> французский философ П. Лапи, а позднее этот термин Н. Гартман использовал для обозначения раздела философии, занимающегося ценностной проблематикой. Становление же представлений о различных видах ценностей и первые попытки их осмысления возникли задолго до этого времени. Вот что по этому поводу писал А. Штерн: «Несомненно, Платон, Аристотель и другие великие философы, разрабатывая проблемы этики и эстетики, экономической </w:t>
      </w:r>
      <w:r w:rsidRPr="00E52900">
        <w:rPr>
          <w:sz w:val="28"/>
          <w:szCs w:val="28"/>
        </w:rPr>
        <w:lastRenderedPageBreak/>
        <w:t>теории и др., – имели дело с ценностями, но они не осознавали, что добро, красота, польза и т.п. имеют нечто общее, что должно стать предметом самостоятельной дисциплины»</w:t>
      </w:r>
      <w:r w:rsidRPr="00E52900">
        <w:rPr>
          <w:rStyle w:val="ac"/>
          <w:sz w:val="28"/>
          <w:szCs w:val="28"/>
        </w:rPr>
        <w:footnoteReference w:id="18"/>
      </w:r>
      <w:r w:rsidRPr="00E52900">
        <w:rPr>
          <w:sz w:val="28"/>
          <w:szCs w:val="28"/>
        </w:rPr>
        <w:t>.</w:t>
      </w:r>
    </w:p>
    <w:p w:rsidR="004131C5" w:rsidRPr="00E52900" w:rsidRDefault="004131C5" w:rsidP="0048053B">
      <w:pPr>
        <w:pStyle w:val="22"/>
        <w:spacing w:after="0" w:line="360" w:lineRule="auto"/>
        <w:ind w:firstLine="567"/>
        <w:jc w:val="both"/>
        <w:rPr>
          <w:sz w:val="28"/>
          <w:szCs w:val="28"/>
        </w:rPr>
      </w:pPr>
      <w:r w:rsidRPr="00E52900">
        <w:rPr>
          <w:sz w:val="28"/>
          <w:szCs w:val="28"/>
        </w:rPr>
        <w:t xml:space="preserve">Как научное знание и самостоятельная дисциплина аксиология начала бурно развиваться только во второй половине </w:t>
      </w:r>
      <w:r w:rsidRPr="00E52900">
        <w:rPr>
          <w:sz w:val="28"/>
          <w:szCs w:val="28"/>
          <w:lang w:val="en-US"/>
        </w:rPr>
        <w:t>XIX</w:t>
      </w:r>
      <w:r w:rsidRPr="00E52900">
        <w:rPr>
          <w:sz w:val="28"/>
          <w:szCs w:val="28"/>
        </w:rPr>
        <w:t xml:space="preserve"> века. Именно в этот период это древнее знание начало освобождаться от религиозных наслоений, и обозначился переход к научным концепциям добра и зла, блага и пользы, истины и красоты и т.п.</w:t>
      </w:r>
    </w:p>
    <w:p w:rsidR="004131C5" w:rsidRPr="00E52900" w:rsidRDefault="004131C5" w:rsidP="0048053B">
      <w:pPr>
        <w:pStyle w:val="22"/>
        <w:spacing w:after="0" w:line="360" w:lineRule="auto"/>
        <w:ind w:firstLine="567"/>
        <w:jc w:val="both"/>
        <w:rPr>
          <w:sz w:val="28"/>
          <w:szCs w:val="28"/>
        </w:rPr>
      </w:pPr>
      <w:r w:rsidRPr="00E52900">
        <w:rPr>
          <w:sz w:val="28"/>
          <w:szCs w:val="28"/>
        </w:rPr>
        <w:t xml:space="preserve">Основной момент всякого исследования в области аксиологии – это выявление и определение самого понятия ценности. В существующей на сегодняшний день европейской философской литературе, посвященной аксиологической проблематике, понятию «ценность», его определению и содержанию уделяется значительное внимание, причем само понимание ценности представлено во всей пестроте и многообразии подходов. Одни философы субъективируют ценности, другие считают, что ценности объективны, т.е. существуют независимо от человека, его потребностей и интересов. Так, субъективный подход был обоснован и разработан </w:t>
      </w:r>
      <w:r w:rsidR="00806241" w:rsidRPr="00E52900">
        <w:rPr>
          <w:sz w:val="28"/>
          <w:szCs w:val="28"/>
        </w:rPr>
        <w:t>сторонниками,</w:t>
      </w:r>
      <w:r w:rsidRPr="00E52900">
        <w:rPr>
          <w:sz w:val="28"/>
          <w:szCs w:val="28"/>
        </w:rPr>
        <w:t xml:space="preserve"> так называемой психологической теории ценностей (Р. Перри, Дж. Дьюи и др.) и социологической теории (М. Вебер, Э. Дюркгейм и др.), по мнению которых ценность рассматривалась как «объект интереса». Противоположной точки зрения придерживались И. Кант, Г. Риккерт, В. Виндельбанд, М. Шелер и др. Они утверждали, что ценности суть некие феномены, существующие независимо от потребностей и интересов человека, человеческого бытия и относящиеся к трансцендентальному миру. Представители этой школы трактовали ценность как мир идеальных сущностей, идеальных норм, «абсолютных оценок».</w:t>
      </w:r>
    </w:p>
    <w:p w:rsidR="004131C5" w:rsidRPr="00E52900" w:rsidRDefault="004131C5" w:rsidP="0048053B">
      <w:pPr>
        <w:pStyle w:val="22"/>
        <w:spacing w:after="0" w:line="360" w:lineRule="auto"/>
        <w:ind w:firstLine="567"/>
        <w:jc w:val="both"/>
        <w:rPr>
          <w:sz w:val="28"/>
          <w:szCs w:val="28"/>
        </w:rPr>
      </w:pPr>
      <w:r w:rsidRPr="00E52900">
        <w:rPr>
          <w:sz w:val="28"/>
          <w:szCs w:val="28"/>
        </w:rPr>
        <w:t xml:space="preserve">В конце ХХ века внимание философов к аксиологической тематике становится все более и более широким, отодвигая на второй план гносеологические проблемы. Многие мыслители современности считают, что в современной философии центр тяжести переместился с проблемы познания на </w:t>
      </w:r>
      <w:r w:rsidRPr="00E52900">
        <w:rPr>
          <w:sz w:val="28"/>
          <w:szCs w:val="28"/>
        </w:rPr>
        <w:lastRenderedPageBreak/>
        <w:t>проблему ценностей. Связано это прежде всего с тем, что во второй половине ХХ века происходит ситуация тотальной «переоценке ценностей», вызванная обострившимся до предела кризисом культуры на Западе, предельной активизацией экономических, политических и культурных контактов Запада и Востока, появлением новых философских течений, в частности постмодернизма с его идеями интерсубъективизма, «конца истории». Вот лишь некоторые подтверждения возрождения интереса к аксиологической проблематике. Таким образом, ко второй половине ХХ века аксиология прочно заняла место во всех сферах социогуманитарного знания.</w:t>
      </w:r>
    </w:p>
    <w:p w:rsidR="004131C5" w:rsidRPr="00E52900" w:rsidRDefault="004131C5" w:rsidP="0048053B">
      <w:pPr>
        <w:spacing w:line="360" w:lineRule="auto"/>
        <w:ind w:firstLine="567"/>
        <w:jc w:val="both"/>
        <w:rPr>
          <w:sz w:val="28"/>
          <w:szCs w:val="28"/>
        </w:rPr>
      </w:pPr>
      <w:r w:rsidRPr="00E52900">
        <w:rPr>
          <w:sz w:val="28"/>
          <w:szCs w:val="28"/>
        </w:rPr>
        <w:t xml:space="preserve">Фундаментальные аксиологические понятия, такие как, добро и зло, ценность, ценностное отношение, традиционно выражающие смысл указанной проблемы и прошедшие многовековой путь эволюции, в настоящее время вновь находятся в фокусе профессионального внимания философов и вызывают ожесточенные дискуссии и споры. Современная аксиологическая проблематика отражена в работах таких западных мыслителей как Т. Адорно, А. Маслоу, П. Сорокина, Э. Тоффлера, Р. Ингардена, Э. Фромма, М. Хайдеггера, Ж.-П. Сартра и других. </w:t>
      </w:r>
    </w:p>
    <w:p w:rsidR="004131C5" w:rsidRPr="00E52900" w:rsidRDefault="004131C5" w:rsidP="0048053B">
      <w:pPr>
        <w:pStyle w:val="22"/>
        <w:spacing w:after="0" w:line="360" w:lineRule="auto"/>
        <w:ind w:firstLine="567"/>
        <w:jc w:val="both"/>
        <w:rPr>
          <w:szCs w:val="28"/>
        </w:rPr>
      </w:pPr>
      <w:r w:rsidRPr="00E52900">
        <w:rPr>
          <w:sz w:val="28"/>
          <w:szCs w:val="28"/>
        </w:rPr>
        <w:t>Отечественная аксиологическая мысль также не осталась в стороне от ключевых вопросов аксиологии, и во второй половине прошлого и начале нынешнего столетия появились новые подходы к определению природы ценностного отношения (С.Ф. Анисимов, А.В. Иванов, М.С. Каган, Д.А. Леонтьев, В.В. Миронов и др.); к структурной систематизации общей теории ценностей (А.А. Гусейнов, Г.П. Выжлецов, Л.Н. Столович, В.К. Шохин и др.); к определению понятия ценности (А.Н. Абишева, Б.Г. Капустин, А.Н. Максимов, В.В. Крюков и др.); к методологическим приложениям аксиологии в научном познании (А.А. Ивин, Л.А. Микешина, М.А. Розов и др.), методологии аксиологических исследований (И.В. Бормотов, Г.Б. Вильданова, К.С. Вильданов и др.) и др.</w:t>
      </w:r>
      <w:r w:rsidRPr="00E52900">
        <w:rPr>
          <w:rStyle w:val="ac"/>
        </w:rPr>
        <w:footnoteReference w:id="19"/>
      </w:r>
      <w:r w:rsidRPr="00E52900">
        <w:t>.</w:t>
      </w:r>
    </w:p>
    <w:p w:rsidR="004131C5" w:rsidRPr="00E52900" w:rsidRDefault="004131C5" w:rsidP="0048053B">
      <w:pPr>
        <w:tabs>
          <w:tab w:val="left" w:pos="0"/>
        </w:tabs>
        <w:spacing w:line="360" w:lineRule="auto"/>
        <w:ind w:firstLine="567"/>
        <w:jc w:val="both"/>
        <w:rPr>
          <w:sz w:val="28"/>
          <w:szCs w:val="28"/>
        </w:rPr>
      </w:pPr>
      <w:r w:rsidRPr="00E52900">
        <w:rPr>
          <w:sz w:val="28"/>
          <w:szCs w:val="28"/>
        </w:rPr>
        <w:lastRenderedPageBreak/>
        <w:t>Объем и задачи данной статьи не позволяют детально рассмотреть достижения в разработке вышеназванных проблем, однако попытаемся выделить наиболее важные из них.</w:t>
      </w:r>
    </w:p>
    <w:p w:rsidR="004131C5" w:rsidRPr="00E52900" w:rsidRDefault="004131C5" w:rsidP="0048053B">
      <w:pPr>
        <w:tabs>
          <w:tab w:val="left" w:pos="0"/>
        </w:tabs>
        <w:spacing w:line="360" w:lineRule="auto"/>
        <w:ind w:firstLine="567"/>
        <w:jc w:val="both"/>
        <w:rPr>
          <w:sz w:val="28"/>
          <w:szCs w:val="28"/>
        </w:rPr>
      </w:pPr>
      <w:r w:rsidRPr="00E52900">
        <w:rPr>
          <w:sz w:val="28"/>
          <w:szCs w:val="28"/>
        </w:rPr>
        <w:t xml:space="preserve">Анализ, проведенный в рамках данного исследования, доказывает, что в центре философского дискурса сегодня, как никогда раньше, оказываются вопросы, связанные с разработкой аксиологических категорий, среди которых особое место уделяется трактовке понятия «высшие ценности», как феноменам, определяющим мотивацию поведения человека. Так, мыслитель начала ХХ века А. Уайтхед считал, что ценности образуют отдельный особы «мир ценностей», который увеличивает продолжительность существования человеческого мира. По мнению философа, высшие ценности, такие как, справедливость, истина, свобода, добро, вечны, вневременны и бессмертны. Этот тип ценностей оказывает первостепенное влияние на социализацию личности. По сути, реализация  высших ценностей для человека тождественна реализации его как личности, т.е. тождественна самоактуализации. </w:t>
      </w:r>
    </w:p>
    <w:p w:rsidR="004131C5" w:rsidRPr="00E52900" w:rsidRDefault="004131C5" w:rsidP="0048053B">
      <w:pPr>
        <w:tabs>
          <w:tab w:val="left" w:pos="0"/>
        </w:tabs>
        <w:spacing w:line="360" w:lineRule="auto"/>
        <w:ind w:firstLine="567"/>
        <w:jc w:val="both"/>
        <w:rPr>
          <w:sz w:val="28"/>
          <w:szCs w:val="28"/>
        </w:rPr>
      </w:pPr>
      <w:r w:rsidRPr="00E52900">
        <w:rPr>
          <w:sz w:val="28"/>
          <w:szCs w:val="28"/>
        </w:rPr>
        <w:t>Аналогичной позиции по поводу роли высших ценностей в социализации и самоактуализации личности придерживался и известный американский ученый А. Маслоу. Такие ценности как истина, красота, добро выступают как важнейшие потребности (матапотребности), и они настолько значительны для личности, что их подавление может привести к патологии души. Человек, не реализовавший или даже не нашедший смыслообразующих ценностей, может попасть в ценностный вакуум, что является достаточно характерным для настоящего, полного противоречий, времени.</w:t>
      </w:r>
    </w:p>
    <w:p w:rsidR="004131C5" w:rsidRPr="00E52900" w:rsidRDefault="004131C5" w:rsidP="0048053B">
      <w:pPr>
        <w:tabs>
          <w:tab w:val="left" w:pos="0"/>
        </w:tabs>
        <w:spacing w:line="360" w:lineRule="auto"/>
        <w:ind w:firstLine="567"/>
        <w:jc w:val="both"/>
        <w:rPr>
          <w:sz w:val="28"/>
          <w:szCs w:val="28"/>
        </w:rPr>
      </w:pPr>
      <w:r w:rsidRPr="00E52900">
        <w:rPr>
          <w:sz w:val="28"/>
          <w:szCs w:val="28"/>
        </w:rPr>
        <w:t xml:space="preserve">Приоритет общечеловеческих ценностей и их наиважнейшее значение в развитии человеческой цивилизации на современном этапе обосновывал и отечественный философ, специалист в области аксиологии Л.Н. Столович. Стратегии развития современного общества в глобальных масштабах могут быть </w:t>
      </w:r>
      <w:r w:rsidRPr="00E52900">
        <w:rPr>
          <w:sz w:val="28"/>
          <w:szCs w:val="28"/>
        </w:rPr>
        <w:lastRenderedPageBreak/>
        <w:t>различными. Вместе с тем, по мнению ученого, учитывая негативный опыт прошлого столетия с его мировыми и локальными войнами, политическими и экономическими кризисами, принцип приоритета общечеловеческих ценностей должен осознаваться и приниматься как аксиологический императив, в противном случае дальнейшее развитие человечества теряет всякий смысл</w:t>
      </w:r>
      <w:r w:rsidRPr="00E52900">
        <w:rPr>
          <w:rStyle w:val="ac"/>
          <w:sz w:val="28"/>
          <w:szCs w:val="28"/>
        </w:rPr>
        <w:footnoteReference w:id="20"/>
      </w:r>
      <w:r w:rsidRPr="00E52900">
        <w:rPr>
          <w:sz w:val="28"/>
          <w:szCs w:val="28"/>
        </w:rPr>
        <w:t>.</w:t>
      </w:r>
    </w:p>
    <w:p w:rsidR="004131C5" w:rsidRPr="00E52900" w:rsidRDefault="004131C5" w:rsidP="0048053B">
      <w:pPr>
        <w:tabs>
          <w:tab w:val="left" w:pos="0"/>
        </w:tabs>
        <w:spacing w:line="360" w:lineRule="auto"/>
        <w:ind w:firstLine="567"/>
        <w:jc w:val="both"/>
        <w:rPr>
          <w:sz w:val="28"/>
          <w:szCs w:val="28"/>
        </w:rPr>
      </w:pPr>
      <w:r w:rsidRPr="00E52900">
        <w:rPr>
          <w:sz w:val="28"/>
          <w:szCs w:val="28"/>
        </w:rPr>
        <w:t>Современный проблемный мир и новые трансформации в различных областях социальной жизни заставляют ученых вновь обращаться к аксиологической тематике, в частности к проблеме формированию ценностного сознания и выработке новых ценностных ориентиров. В этих условиях аксиологи акцентируют свое внимание на вопросах, связанных с особенностями методологии аксиологических исследований, специфики социально-философского анализа ценностей. Так, Г.Б. Вильданова и др. настаивают, что в случае, когда ценность становится предметом философского исследования применение философских методов без учета определения самого предмета исследования и особенностей аксиологического познания неизбежно приводит к ряду отдельных искажений итогов работы. Поэтому, только с учетом особенностей аксиологического познания возможно получение наиболее обоснованных и объективных результатов исследования</w:t>
      </w:r>
      <w:r w:rsidRPr="00E52900">
        <w:rPr>
          <w:rStyle w:val="ac"/>
          <w:sz w:val="28"/>
          <w:szCs w:val="28"/>
        </w:rPr>
        <w:footnoteReference w:id="21"/>
      </w:r>
      <w:r w:rsidRPr="00E52900">
        <w:rPr>
          <w:sz w:val="28"/>
          <w:szCs w:val="28"/>
        </w:rPr>
        <w:t>.</w:t>
      </w:r>
    </w:p>
    <w:p w:rsidR="004131C5" w:rsidRPr="00E52900" w:rsidRDefault="004131C5" w:rsidP="0048053B">
      <w:pPr>
        <w:tabs>
          <w:tab w:val="left" w:pos="0"/>
        </w:tabs>
        <w:spacing w:line="360" w:lineRule="auto"/>
        <w:ind w:firstLine="567"/>
        <w:jc w:val="both"/>
        <w:rPr>
          <w:sz w:val="28"/>
          <w:szCs w:val="28"/>
        </w:rPr>
      </w:pPr>
      <w:r w:rsidRPr="00E52900">
        <w:rPr>
          <w:sz w:val="28"/>
          <w:szCs w:val="28"/>
        </w:rPr>
        <w:t xml:space="preserve">По мнению ряда ученых, в частности И.В. Бормотова, задача формирования ценностного мировоззрения, о которой упоминалось ранее и проблема интеграция российского общества, так или иначе, связана с вопросами, касающихся общечеловеческих ценностей, лежащих в основании новых мировоззренческих установок. Философ акцентирует внимание на отсутствие четко выраженных ценностных ориентиров, обесценивании ранее значимых моделей социального действия, что убедительно свидетельствует о наличии в российском социуме аксиологического вакуума. В подобных условиях личности крайне проблематично осуществить выбор тех ценностей, которые могли стать для него социальным ориентиром. И.В. Бормотов настаивает на актуализации и </w:t>
      </w:r>
      <w:r w:rsidRPr="00E52900">
        <w:rPr>
          <w:sz w:val="28"/>
          <w:szCs w:val="28"/>
        </w:rPr>
        <w:lastRenderedPageBreak/>
        <w:t>объективности общечеловеческих ценностей, что послужит основанием социальной интеграции на типологическом уровне</w:t>
      </w:r>
      <w:r w:rsidRPr="00E52900">
        <w:rPr>
          <w:rStyle w:val="ac"/>
          <w:sz w:val="28"/>
          <w:szCs w:val="28"/>
        </w:rPr>
        <w:footnoteReference w:id="22"/>
      </w:r>
      <w:r w:rsidRPr="00E52900">
        <w:rPr>
          <w:sz w:val="28"/>
          <w:szCs w:val="28"/>
        </w:rPr>
        <w:t>.</w:t>
      </w:r>
    </w:p>
    <w:p w:rsidR="004131C5" w:rsidRPr="00E52900" w:rsidRDefault="004131C5" w:rsidP="0048053B">
      <w:pPr>
        <w:tabs>
          <w:tab w:val="left" w:pos="0"/>
        </w:tabs>
        <w:spacing w:line="360" w:lineRule="auto"/>
        <w:ind w:firstLine="567"/>
        <w:jc w:val="both"/>
      </w:pPr>
      <w:r w:rsidRPr="00E52900">
        <w:rPr>
          <w:sz w:val="28"/>
          <w:szCs w:val="28"/>
        </w:rPr>
        <w:t>Исследование актуальных проблем современной аксиологии невозможно без обсуждения вопроса о роли и значении аксиологии в научном познании, особенно в социально-гуманитарных науках, которому в настоящее время уделяется огромное внимание</w:t>
      </w:r>
      <w:r w:rsidRPr="00E52900">
        <w:t>.</w:t>
      </w:r>
    </w:p>
    <w:p w:rsidR="004131C5" w:rsidRPr="00E52900" w:rsidRDefault="004131C5" w:rsidP="0048053B">
      <w:pPr>
        <w:pStyle w:val="22"/>
        <w:spacing w:after="0" w:line="360" w:lineRule="auto"/>
        <w:ind w:firstLine="567"/>
        <w:jc w:val="both"/>
        <w:rPr>
          <w:sz w:val="28"/>
          <w:szCs w:val="28"/>
        </w:rPr>
      </w:pPr>
      <w:r w:rsidRPr="00E52900">
        <w:rPr>
          <w:sz w:val="28"/>
          <w:szCs w:val="28"/>
        </w:rPr>
        <w:t>Данной теме посвящено ряд исследований А.А. Ивина, в которых обсуждаются проблемы наук, включающие явные и неявные оценочные утверждения, в частности, двойственные, описательно-оценочные высказывания. По мнению исследователя, проблема заключается в том, чтобы разработать критерии обоснованности такого рода суждений и исключении необоснованности оценок. Ценности – неотъемлемый элемент всякой деятельности, поэтому научное познание как специфическая форма деятельности не может быть освобождена от них. Следует отметить, что в естественных науках ценности играют роль основного базиса при создании научной теории. Так, по мнению А.А. Ивина: «В естественных науках ценности играют роль строительных лесов, используемых при возведении научной теории. После ее создания такие леса снимаются, и создается впечатление, что ценностей вообще нет в данных науках»</w:t>
      </w:r>
      <w:r w:rsidRPr="00E52900">
        <w:rPr>
          <w:rStyle w:val="ac"/>
          <w:sz w:val="28"/>
          <w:szCs w:val="28"/>
        </w:rPr>
        <w:footnoteReference w:id="23"/>
      </w:r>
      <w:r w:rsidRPr="00E52900">
        <w:rPr>
          <w:sz w:val="28"/>
          <w:szCs w:val="28"/>
        </w:rPr>
        <w:t xml:space="preserve">. </w:t>
      </w:r>
    </w:p>
    <w:p w:rsidR="004131C5" w:rsidRPr="00E52900" w:rsidRDefault="004131C5" w:rsidP="0048053B">
      <w:pPr>
        <w:spacing w:line="360" w:lineRule="auto"/>
        <w:ind w:firstLine="567"/>
        <w:jc w:val="both"/>
        <w:rPr>
          <w:sz w:val="28"/>
          <w:szCs w:val="28"/>
        </w:rPr>
      </w:pPr>
      <w:r w:rsidRPr="00E52900">
        <w:rPr>
          <w:sz w:val="28"/>
          <w:szCs w:val="28"/>
        </w:rPr>
        <w:t xml:space="preserve">Противоположная картина представляется в социально-гуманитарных науках: экономике, социологии, психологии, лингвистики и др. Наиболее важные фундаментальные оценки представители гуманитарных наук обретают до начала всякого рода исследования. Так, например Г. Маркузе считал, что ученые, занимающиеся проблемами общества, принимают, по крайней мере, два важнейших оценочных положения. Первое заключается в том, что человеческая жизнь стоит того, чтобы ее прожить, второе утверждает, что общество, его социальные институты можно усовершенствовать в интересах благополучия </w:t>
      </w:r>
      <w:r w:rsidRPr="00E52900">
        <w:rPr>
          <w:sz w:val="28"/>
          <w:szCs w:val="28"/>
        </w:rPr>
        <w:lastRenderedPageBreak/>
        <w:t>человека</w:t>
      </w:r>
      <w:r w:rsidRPr="00E52900">
        <w:rPr>
          <w:rStyle w:val="ac"/>
          <w:sz w:val="28"/>
          <w:szCs w:val="28"/>
        </w:rPr>
        <w:footnoteReference w:id="24"/>
      </w:r>
      <w:r w:rsidRPr="00E52900">
        <w:rPr>
          <w:sz w:val="28"/>
          <w:szCs w:val="28"/>
        </w:rPr>
        <w:t>. С этим трудно не согласиться, в противном случае любое исследование теряет всякий смысл.</w:t>
      </w:r>
    </w:p>
    <w:p w:rsidR="004131C5" w:rsidRPr="00E52900" w:rsidRDefault="004131C5" w:rsidP="0048053B">
      <w:pPr>
        <w:spacing w:line="360" w:lineRule="auto"/>
        <w:ind w:firstLine="567"/>
        <w:jc w:val="both"/>
        <w:rPr>
          <w:sz w:val="28"/>
          <w:szCs w:val="28"/>
        </w:rPr>
      </w:pPr>
      <w:r w:rsidRPr="00E52900">
        <w:rPr>
          <w:sz w:val="28"/>
          <w:szCs w:val="28"/>
        </w:rPr>
        <w:t>Понятно, что в социально-гуманитарных науках труднее разработать объективные оценочные высказывания, чем для наук о природе. Тем не менее, без оценочных утверждений вообще невозможна человеческая деятельность. На современном этапе проблема «оценок» (оценочных высказываний и оценочных описаний) остается весьма актуальной, и дискуссии об оценках вновь приобретают особую значимость. Одни ученые настаивают на исключении оценок в социально-гуманитарных науках, другие – считают, что вопрос заключается лишь в том, чтобы оценочные утверждения по возможности были более объективными. Вместе с тем решение данной задачи весьма проблематично, поскольку всякое оценивание всегда «есть субъективация»: «что-либо оценивать, т.е. удерживать что-либо ценное, значит направлять себя в соответствии с ним»</w:t>
      </w:r>
      <w:r w:rsidRPr="00E52900">
        <w:rPr>
          <w:rStyle w:val="ac"/>
          <w:sz w:val="28"/>
          <w:szCs w:val="28"/>
        </w:rPr>
        <w:footnoteReference w:id="25"/>
      </w:r>
      <w:r w:rsidRPr="00E52900">
        <w:rPr>
          <w:sz w:val="28"/>
          <w:szCs w:val="28"/>
        </w:rPr>
        <w:t>, как бы включаться в «оцениваемое» бытие.</w:t>
      </w:r>
    </w:p>
    <w:p w:rsidR="004131C5" w:rsidRPr="00E52900" w:rsidRDefault="004131C5" w:rsidP="0048053B">
      <w:pPr>
        <w:spacing w:line="360" w:lineRule="auto"/>
        <w:ind w:firstLine="708"/>
        <w:jc w:val="both"/>
        <w:rPr>
          <w:sz w:val="28"/>
          <w:szCs w:val="28"/>
        </w:rPr>
      </w:pPr>
      <w:r w:rsidRPr="00E52900">
        <w:rPr>
          <w:sz w:val="28"/>
          <w:szCs w:val="28"/>
        </w:rPr>
        <w:t>Человек, преобразовывающий окружающий его мир, выражает свое отношение к нему: чем-то восхищается, что-то отвергает, к чему-то он безразличен. Вот почему нельзя настаивать как на полном исключении возможности «мыслить против ценностей», так и на полном субъетивировании всего подряд, разрушая тем самым объективное: «нельзя противопоставлять мысли, идущей от истины, мышление в ценностях»</w:t>
      </w:r>
      <w:r w:rsidRPr="00E52900">
        <w:rPr>
          <w:rStyle w:val="ac"/>
          <w:sz w:val="28"/>
          <w:szCs w:val="28"/>
        </w:rPr>
        <w:footnoteReference w:id="26"/>
      </w:r>
      <w:r w:rsidRPr="00E52900">
        <w:rPr>
          <w:sz w:val="28"/>
          <w:szCs w:val="28"/>
        </w:rPr>
        <w:t>. Возможно ли уравновешивание этих противоположных движений мысли? Однако этот вопрос является предметом следующего исследования.</w:t>
      </w:r>
    </w:p>
    <w:p w:rsidR="004131C5" w:rsidRPr="00E52900" w:rsidRDefault="004131C5" w:rsidP="0048053B">
      <w:pPr>
        <w:spacing w:line="360" w:lineRule="auto"/>
        <w:ind w:firstLine="708"/>
        <w:jc w:val="both"/>
        <w:rPr>
          <w:sz w:val="28"/>
          <w:szCs w:val="28"/>
        </w:rPr>
      </w:pPr>
      <w:r w:rsidRPr="00E52900">
        <w:rPr>
          <w:sz w:val="28"/>
          <w:szCs w:val="28"/>
        </w:rPr>
        <w:t xml:space="preserve">Завершая далеко неполный анализ некоторых актуальных проблем современной аксиологии, следует подчеркнуть, что дальнейшие исследования архитектоники ценностей в различных областях человеческой деятельности позволяют не только теоретически обогатить аксиологию как самостоятельное научное знание, но и закладывают основу для решения ряда социальных, </w:t>
      </w:r>
      <w:r w:rsidRPr="00E52900">
        <w:rPr>
          <w:sz w:val="28"/>
          <w:szCs w:val="28"/>
        </w:rPr>
        <w:lastRenderedPageBreak/>
        <w:t>этических и экзистенциальных проблем, имеющих неоспоримое значение для существования человека в современном проблемном мире.</w:t>
      </w:r>
    </w:p>
    <w:p w:rsidR="004131C5" w:rsidRPr="00E52900" w:rsidRDefault="004131C5" w:rsidP="0048053B">
      <w:pPr>
        <w:spacing w:line="360" w:lineRule="auto"/>
        <w:ind w:firstLine="708"/>
        <w:jc w:val="both"/>
        <w:rPr>
          <w:sz w:val="28"/>
          <w:szCs w:val="28"/>
        </w:rPr>
      </w:pPr>
    </w:p>
    <w:p w:rsidR="00C32FE9" w:rsidRPr="00E52900" w:rsidRDefault="00C32FE9" w:rsidP="0048053B">
      <w:pPr>
        <w:spacing w:line="360" w:lineRule="auto"/>
        <w:jc w:val="center"/>
        <w:rPr>
          <w:b/>
          <w:sz w:val="28"/>
          <w:szCs w:val="28"/>
        </w:rPr>
      </w:pPr>
      <w:r w:rsidRPr="00E52900">
        <w:rPr>
          <w:b/>
          <w:sz w:val="28"/>
          <w:szCs w:val="28"/>
        </w:rPr>
        <w:t>ЛИТЕРАТУРА</w:t>
      </w:r>
    </w:p>
    <w:p w:rsidR="004131C5" w:rsidRPr="00E52900" w:rsidRDefault="004131C5" w:rsidP="0048053B">
      <w:pPr>
        <w:numPr>
          <w:ilvl w:val="0"/>
          <w:numId w:val="5"/>
        </w:numPr>
        <w:autoSpaceDE/>
        <w:autoSpaceDN/>
        <w:spacing w:line="360" w:lineRule="auto"/>
        <w:ind w:left="0"/>
        <w:jc w:val="both"/>
        <w:rPr>
          <w:sz w:val="28"/>
          <w:szCs w:val="28"/>
        </w:rPr>
      </w:pPr>
      <w:r w:rsidRPr="00E52900">
        <w:rPr>
          <w:sz w:val="28"/>
          <w:szCs w:val="28"/>
        </w:rPr>
        <w:t xml:space="preserve">Барышков В.П. Аксиология. Учебное пособие. Саратов: Издательский центр «Наука», 2009. – 65 </w:t>
      </w:r>
      <w:r w:rsidR="00D926BA" w:rsidRPr="00E52900">
        <w:rPr>
          <w:sz w:val="28"/>
          <w:szCs w:val="28"/>
        </w:rPr>
        <w:t>с.</w:t>
      </w:r>
    </w:p>
    <w:p w:rsidR="004131C5" w:rsidRPr="00E52900" w:rsidRDefault="004131C5" w:rsidP="0048053B">
      <w:pPr>
        <w:numPr>
          <w:ilvl w:val="0"/>
          <w:numId w:val="5"/>
        </w:numPr>
        <w:autoSpaceDE/>
        <w:autoSpaceDN/>
        <w:spacing w:line="360" w:lineRule="auto"/>
        <w:ind w:left="0"/>
        <w:jc w:val="both"/>
        <w:rPr>
          <w:sz w:val="28"/>
          <w:szCs w:val="28"/>
        </w:rPr>
      </w:pPr>
      <w:r w:rsidRPr="00E52900">
        <w:rPr>
          <w:sz w:val="28"/>
          <w:szCs w:val="28"/>
        </w:rPr>
        <w:t>Бормотов И.В. Методология социально-философского анализа ценностей.</w:t>
      </w:r>
      <w:r w:rsidR="00D926BA" w:rsidRPr="00E52900">
        <w:rPr>
          <w:sz w:val="28"/>
          <w:szCs w:val="28"/>
        </w:rPr>
        <w:t xml:space="preserve"> </w:t>
      </w:r>
      <w:r w:rsidRPr="00E52900">
        <w:rPr>
          <w:sz w:val="28"/>
          <w:szCs w:val="28"/>
        </w:rPr>
        <w:t>// Известия Тул.</w:t>
      </w:r>
      <w:r w:rsidR="00D926BA" w:rsidRPr="00E52900">
        <w:rPr>
          <w:sz w:val="28"/>
          <w:szCs w:val="28"/>
        </w:rPr>
        <w:t xml:space="preserve"> </w:t>
      </w:r>
      <w:r w:rsidRPr="00E52900">
        <w:rPr>
          <w:sz w:val="28"/>
          <w:szCs w:val="28"/>
        </w:rPr>
        <w:t>ГУ. – Гуманитарные науки. – Вып.1. – Тула, 2014. – С. 12-22.</w:t>
      </w:r>
    </w:p>
    <w:p w:rsidR="004131C5" w:rsidRPr="00E52900" w:rsidRDefault="004131C5" w:rsidP="0048053B">
      <w:pPr>
        <w:numPr>
          <w:ilvl w:val="0"/>
          <w:numId w:val="5"/>
        </w:numPr>
        <w:autoSpaceDE/>
        <w:autoSpaceDN/>
        <w:spacing w:line="360" w:lineRule="auto"/>
        <w:ind w:left="0"/>
        <w:jc w:val="both"/>
        <w:rPr>
          <w:sz w:val="28"/>
          <w:szCs w:val="28"/>
        </w:rPr>
      </w:pPr>
      <w:r w:rsidRPr="00E52900">
        <w:rPr>
          <w:sz w:val="28"/>
          <w:szCs w:val="28"/>
        </w:rPr>
        <w:t>Вильданова Г.Б, Вильданов К.С.и др. Особенности методологии аксиологических исследований // Вестник Чел.</w:t>
      </w:r>
      <w:r w:rsidR="00A34939" w:rsidRPr="00E52900">
        <w:rPr>
          <w:sz w:val="28"/>
          <w:szCs w:val="28"/>
        </w:rPr>
        <w:t xml:space="preserve"> </w:t>
      </w:r>
      <w:r w:rsidRPr="00E52900">
        <w:rPr>
          <w:sz w:val="28"/>
          <w:szCs w:val="28"/>
        </w:rPr>
        <w:t>ГУ. Научный журнал. Философия, социология, культура. 2007.– №</w:t>
      </w:r>
      <w:r w:rsidR="00A34939" w:rsidRPr="00E52900">
        <w:rPr>
          <w:sz w:val="28"/>
          <w:szCs w:val="28"/>
        </w:rPr>
        <w:t xml:space="preserve"> </w:t>
      </w:r>
      <w:r w:rsidRPr="00E52900">
        <w:rPr>
          <w:sz w:val="28"/>
          <w:szCs w:val="28"/>
        </w:rPr>
        <w:t>4.–С. 91-102.</w:t>
      </w:r>
    </w:p>
    <w:p w:rsidR="004131C5" w:rsidRPr="00E52900" w:rsidRDefault="004131C5" w:rsidP="0048053B">
      <w:pPr>
        <w:numPr>
          <w:ilvl w:val="0"/>
          <w:numId w:val="5"/>
        </w:numPr>
        <w:autoSpaceDE/>
        <w:autoSpaceDN/>
        <w:spacing w:line="360" w:lineRule="auto"/>
        <w:ind w:left="0"/>
        <w:jc w:val="both"/>
        <w:rPr>
          <w:sz w:val="28"/>
          <w:szCs w:val="28"/>
        </w:rPr>
      </w:pPr>
      <w:r w:rsidRPr="00E52900">
        <w:rPr>
          <w:sz w:val="28"/>
          <w:szCs w:val="28"/>
        </w:rPr>
        <w:t>Ивин А.А. Аксиология. – М.: Высшая школа, 2006. – 592 с.</w:t>
      </w:r>
    </w:p>
    <w:p w:rsidR="004131C5" w:rsidRPr="00E52900" w:rsidRDefault="004131C5" w:rsidP="0048053B">
      <w:pPr>
        <w:numPr>
          <w:ilvl w:val="0"/>
          <w:numId w:val="5"/>
        </w:numPr>
        <w:autoSpaceDE/>
        <w:autoSpaceDN/>
        <w:spacing w:line="360" w:lineRule="auto"/>
        <w:ind w:left="0"/>
        <w:jc w:val="both"/>
        <w:rPr>
          <w:sz w:val="28"/>
          <w:szCs w:val="28"/>
        </w:rPr>
      </w:pPr>
      <w:r w:rsidRPr="00E52900">
        <w:rPr>
          <w:sz w:val="28"/>
          <w:szCs w:val="28"/>
        </w:rPr>
        <w:t>Ивин А.А Современная философия науки. – М.: Высшая школа, 2005. – 592 с.</w:t>
      </w:r>
    </w:p>
    <w:p w:rsidR="004131C5" w:rsidRPr="00E52900" w:rsidRDefault="004131C5" w:rsidP="0048053B">
      <w:pPr>
        <w:numPr>
          <w:ilvl w:val="0"/>
          <w:numId w:val="5"/>
        </w:numPr>
        <w:autoSpaceDE/>
        <w:autoSpaceDN/>
        <w:spacing w:line="360" w:lineRule="auto"/>
        <w:ind w:left="0"/>
        <w:jc w:val="both"/>
        <w:rPr>
          <w:sz w:val="28"/>
          <w:szCs w:val="28"/>
        </w:rPr>
      </w:pPr>
      <w:r w:rsidRPr="00E52900">
        <w:rPr>
          <w:sz w:val="28"/>
          <w:szCs w:val="28"/>
        </w:rPr>
        <w:t>Крюков В.В. Измерение ценностей // Идеи и идеалы, – 2014. № 3 (21), т. 1.– С. 39-45.</w:t>
      </w:r>
    </w:p>
    <w:p w:rsidR="004131C5" w:rsidRPr="00E52900" w:rsidRDefault="004131C5" w:rsidP="0048053B">
      <w:pPr>
        <w:numPr>
          <w:ilvl w:val="0"/>
          <w:numId w:val="5"/>
        </w:numPr>
        <w:autoSpaceDE/>
        <w:autoSpaceDN/>
        <w:spacing w:line="360" w:lineRule="auto"/>
        <w:ind w:left="0"/>
        <w:jc w:val="both"/>
        <w:rPr>
          <w:sz w:val="28"/>
          <w:szCs w:val="28"/>
        </w:rPr>
      </w:pPr>
      <w:r w:rsidRPr="00E52900">
        <w:rPr>
          <w:sz w:val="28"/>
          <w:szCs w:val="28"/>
        </w:rPr>
        <w:t>Маркузе Г. Одномерный человек,- М.: ООО Издательство АСТ, 2004. –</w:t>
      </w:r>
      <w:r w:rsidR="00A34939" w:rsidRPr="00E52900">
        <w:rPr>
          <w:sz w:val="28"/>
          <w:szCs w:val="28"/>
        </w:rPr>
        <w:t xml:space="preserve"> </w:t>
      </w:r>
    </w:p>
    <w:p w:rsidR="004131C5" w:rsidRPr="00E52900" w:rsidRDefault="004131C5" w:rsidP="0048053B">
      <w:pPr>
        <w:spacing w:line="360" w:lineRule="auto"/>
        <w:jc w:val="both"/>
        <w:rPr>
          <w:sz w:val="28"/>
          <w:szCs w:val="28"/>
        </w:rPr>
      </w:pPr>
      <w:r w:rsidRPr="00E52900">
        <w:rPr>
          <w:sz w:val="28"/>
          <w:szCs w:val="28"/>
        </w:rPr>
        <w:t>526 с.</w:t>
      </w:r>
    </w:p>
    <w:p w:rsidR="004131C5" w:rsidRPr="00E52900" w:rsidRDefault="004131C5" w:rsidP="0048053B">
      <w:pPr>
        <w:numPr>
          <w:ilvl w:val="0"/>
          <w:numId w:val="5"/>
        </w:numPr>
        <w:autoSpaceDE/>
        <w:autoSpaceDN/>
        <w:spacing w:line="360" w:lineRule="auto"/>
        <w:ind w:left="0"/>
        <w:jc w:val="both"/>
        <w:rPr>
          <w:sz w:val="28"/>
          <w:szCs w:val="28"/>
        </w:rPr>
      </w:pPr>
      <w:r w:rsidRPr="00E52900">
        <w:rPr>
          <w:sz w:val="28"/>
          <w:szCs w:val="28"/>
        </w:rPr>
        <w:t xml:space="preserve">Столович Л.Н. Об общечеловеческих ценностях // Вопросы философии. – 2004. – № 7. – С. 86-97. </w:t>
      </w:r>
    </w:p>
    <w:p w:rsidR="004131C5" w:rsidRPr="00E52900" w:rsidRDefault="004131C5" w:rsidP="0048053B">
      <w:pPr>
        <w:numPr>
          <w:ilvl w:val="0"/>
          <w:numId w:val="5"/>
        </w:numPr>
        <w:autoSpaceDE/>
        <w:autoSpaceDN/>
        <w:spacing w:line="360" w:lineRule="auto"/>
        <w:ind w:left="0"/>
        <w:jc w:val="both"/>
        <w:rPr>
          <w:sz w:val="28"/>
          <w:szCs w:val="28"/>
        </w:rPr>
      </w:pPr>
      <w:r w:rsidRPr="00E52900">
        <w:rPr>
          <w:sz w:val="28"/>
          <w:szCs w:val="28"/>
        </w:rPr>
        <w:t>Хайдеггер М., Ф.</w:t>
      </w:r>
      <w:r w:rsidR="00290F14" w:rsidRPr="00E52900">
        <w:rPr>
          <w:sz w:val="28"/>
          <w:szCs w:val="28"/>
        </w:rPr>
        <w:t xml:space="preserve"> </w:t>
      </w:r>
      <w:r w:rsidRPr="00E52900">
        <w:rPr>
          <w:sz w:val="28"/>
          <w:szCs w:val="28"/>
        </w:rPr>
        <w:t xml:space="preserve">Ницше. Т. </w:t>
      </w:r>
      <w:r w:rsidRPr="00E52900">
        <w:rPr>
          <w:sz w:val="28"/>
          <w:szCs w:val="28"/>
          <w:lang w:val="en-US"/>
        </w:rPr>
        <w:t>II</w:t>
      </w:r>
      <w:r w:rsidRPr="00E52900">
        <w:rPr>
          <w:sz w:val="28"/>
          <w:szCs w:val="28"/>
        </w:rPr>
        <w:t xml:space="preserve"> / М.</w:t>
      </w:r>
      <w:r w:rsidR="00290F14" w:rsidRPr="00E52900">
        <w:rPr>
          <w:sz w:val="28"/>
          <w:szCs w:val="28"/>
        </w:rPr>
        <w:t xml:space="preserve"> </w:t>
      </w:r>
      <w:r w:rsidRPr="00E52900">
        <w:rPr>
          <w:sz w:val="28"/>
          <w:szCs w:val="28"/>
        </w:rPr>
        <w:t>Хайдеггер; под ред. Каменев В.М., Марков Б.В.</w:t>
      </w:r>
      <w:r w:rsidR="00290F14" w:rsidRPr="00E52900">
        <w:rPr>
          <w:sz w:val="28"/>
          <w:szCs w:val="28"/>
        </w:rPr>
        <w:t xml:space="preserve"> </w:t>
      </w:r>
      <w:r w:rsidRPr="00E52900">
        <w:rPr>
          <w:sz w:val="28"/>
          <w:szCs w:val="28"/>
        </w:rPr>
        <w:t>и др., СПб: «Владимир Даль», 2007.– 458 с.</w:t>
      </w:r>
    </w:p>
    <w:p w:rsidR="004131C5" w:rsidRPr="00E52900" w:rsidRDefault="004131C5" w:rsidP="0048053B">
      <w:pPr>
        <w:numPr>
          <w:ilvl w:val="0"/>
          <w:numId w:val="5"/>
        </w:numPr>
        <w:autoSpaceDE/>
        <w:autoSpaceDN/>
        <w:spacing w:line="360" w:lineRule="auto"/>
        <w:ind w:left="0"/>
        <w:jc w:val="both"/>
        <w:rPr>
          <w:sz w:val="28"/>
          <w:szCs w:val="28"/>
        </w:rPr>
      </w:pPr>
      <w:r w:rsidRPr="00E52900">
        <w:rPr>
          <w:sz w:val="28"/>
          <w:szCs w:val="28"/>
        </w:rPr>
        <w:t xml:space="preserve"> Шохин В.К. Философия ценностей и ранняя аксиологическая мысль: Монография/ В.К.</w:t>
      </w:r>
      <w:r w:rsidR="00290F14" w:rsidRPr="00E52900">
        <w:rPr>
          <w:sz w:val="28"/>
          <w:szCs w:val="28"/>
        </w:rPr>
        <w:t xml:space="preserve"> </w:t>
      </w:r>
      <w:r w:rsidRPr="00E52900">
        <w:rPr>
          <w:sz w:val="28"/>
          <w:szCs w:val="28"/>
        </w:rPr>
        <w:t>Шохин–М.: Изд-во РУДН,</w:t>
      </w:r>
      <w:r w:rsidR="00A34939" w:rsidRPr="00E52900">
        <w:rPr>
          <w:sz w:val="28"/>
          <w:szCs w:val="28"/>
        </w:rPr>
        <w:t xml:space="preserve"> </w:t>
      </w:r>
      <w:r w:rsidRPr="00E52900">
        <w:rPr>
          <w:sz w:val="28"/>
          <w:szCs w:val="28"/>
        </w:rPr>
        <w:t>2006. – 457 с.</w:t>
      </w:r>
    </w:p>
    <w:p w:rsidR="004D3268" w:rsidRDefault="004D3268">
      <w:pPr>
        <w:autoSpaceDE/>
        <w:autoSpaceDN/>
        <w:rPr>
          <w:b/>
          <w:sz w:val="28"/>
          <w:szCs w:val="28"/>
        </w:rPr>
      </w:pPr>
      <w:r>
        <w:rPr>
          <w:b/>
        </w:rPr>
        <w:br w:type="page"/>
      </w:r>
    </w:p>
    <w:p w:rsidR="004D3268" w:rsidRPr="004D3268" w:rsidRDefault="004D3268" w:rsidP="004D3268">
      <w:pPr>
        <w:pStyle w:val="2"/>
        <w:jc w:val="right"/>
        <w:rPr>
          <w:rStyle w:val="apple-converted-space"/>
          <w:rFonts w:ascii="Times New Roman" w:hAnsi="Times New Roman" w:cs="Times New Roman"/>
          <w:color w:val="auto"/>
          <w:sz w:val="28"/>
          <w:szCs w:val="28"/>
          <w:shd w:val="clear" w:color="auto" w:fill="FFFFFF"/>
        </w:rPr>
      </w:pPr>
      <w:bookmarkStart w:id="19" w:name="_Toc421560805"/>
      <w:r w:rsidRPr="004D3268">
        <w:rPr>
          <w:rStyle w:val="apple-converted-space"/>
          <w:rFonts w:ascii="Times New Roman" w:hAnsi="Times New Roman" w:cs="Times New Roman"/>
          <w:color w:val="auto"/>
          <w:sz w:val="28"/>
          <w:szCs w:val="28"/>
          <w:shd w:val="clear" w:color="auto" w:fill="FFFFFF"/>
        </w:rPr>
        <w:lastRenderedPageBreak/>
        <w:t>О.А. Донских</w:t>
      </w:r>
      <w:bookmarkEnd w:id="19"/>
    </w:p>
    <w:p w:rsidR="004D3268" w:rsidRDefault="004D3268" w:rsidP="00E4286C">
      <w:pPr>
        <w:pStyle w:val="2"/>
        <w:jc w:val="center"/>
        <w:rPr>
          <w:rStyle w:val="apple-converted-space"/>
          <w:rFonts w:ascii="Times New Roman" w:hAnsi="Times New Roman"/>
          <w:color w:val="auto"/>
          <w:sz w:val="28"/>
          <w:szCs w:val="28"/>
          <w:shd w:val="clear" w:color="auto" w:fill="FFFFFF"/>
        </w:rPr>
      </w:pPr>
      <w:bookmarkStart w:id="20" w:name="_Toc421560806"/>
      <w:r w:rsidRPr="004D3268">
        <w:rPr>
          <w:rStyle w:val="apple-converted-space"/>
          <w:rFonts w:ascii="Times New Roman" w:hAnsi="Times New Roman"/>
          <w:color w:val="auto"/>
          <w:sz w:val="28"/>
          <w:szCs w:val="28"/>
          <w:shd w:val="clear" w:color="auto" w:fill="FFFFFF"/>
        </w:rPr>
        <w:t>ПОЛИТИКА ИЛИ ЭКОНОМИКА?</w:t>
      </w:r>
      <w:bookmarkEnd w:id="20"/>
    </w:p>
    <w:p w:rsidR="00E4286C" w:rsidRPr="00E4286C" w:rsidRDefault="00E4286C" w:rsidP="00E4286C"/>
    <w:p w:rsidR="004D3268" w:rsidRPr="00501C4C" w:rsidRDefault="004D3268" w:rsidP="00501C4C">
      <w:pPr>
        <w:spacing w:line="360" w:lineRule="auto"/>
        <w:ind w:firstLine="567"/>
        <w:jc w:val="both"/>
        <w:rPr>
          <w:rStyle w:val="apple-converted-space"/>
          <w:sz w:val="28"/>
          <w:szCs w:val="28"/>
          <w:shd w:val="clear" w:color="auto" w:fill="FFFFFF"/>
        </w:rPr>
      </w:pPr>
      <w:r w:rsidRPr="00501C4C">
        <w:rPr>
          <w:rStyle w:val="apple-converted-space"/>
          <w:sz w:val="28"/>
          <w:szCs w:val="28"/>
          <w:shd w:val="clear" w:color="auto" w:fill="FFFFFF"/>
        </w:rPr>
        <w:t>Проблема, обсуждаемая в данной статье, - взаимоотношение политики и экономики в условиях, когда политика все больше подчиняет себя последней. Каковы следствия этой ситуации?</w:t>
      </w:r>
    </w:p>
    <w:p w:rsidR="004D3268" w:rsidRPr="00501C4C" w:rsidRDefault="004D3268" w:rsidP="00501C4C">
      <w:pPr>
        <w:spacing w:line="360" w:lineRule="auto"/>
        <w:ind w:firstLine="567"/>
        <w:jc w:val="both"/>
        <w:rPr>
          <w:color w:val="000000"/>
          <w:sz w:val="28"/>
          <w:szCs w:val="28"/>
        </w:rPr>
      </w:pPr>
      <w:r w:rsidRPr="00501C4C">
        <w:rPr>
          <w:color w:val="000000"/>
          <w:sz w:val="28"/>
          <w:szCs w:val="28"/>
        </w:rPr>
        <w:t xml:space="preserve">Ориентация на экономику означает в конечном итоге укоренение исключительно в материальной основе жизни и тем самым отказ человека от своей сущности. Шелер пишет, что «… в тот самый момент, когда становящийся человек </w:t>
      </w:r>
      <w:r w:rsidRPr="00501C4C">
        <w:rPr>
          <w:i/>
          <w:color w:val="000000"/>
          <w:sz w:val="28"/>
          <w:szCs w:val="28"/>
        </w:rPr>
        <w:t>разрушил</w:t>
      </w:r>
      <w:r w:rsidRPr="00501C4C">
        <w:rPr>
          <w:color w:val="000000"/>
          <w:sz w:val="28"/>
          <w:szCs w:val="28"/>
        </w:rPr>
        <w:t xml:space="preserve"> свойственные всей предшествующей ему животной жизни методы приспособления к окружающей среде и избрал </w:t>
      </w:r>
      <w:r w:rsidRPr="00501C4C">
        <w:rPr>
          <w:i/>
          <w:color w:val="000000"/>
          <w:sz w:val="28"/>
          <w:szCs w:val="28"/>
        </w:rPr>
        <w:t>противоположный</w:t>
      </w:r>
      <w:r w:rsidRPr="00501C4C">
        <w:rPr>
          <w:color w:val="000000"/>
          <w:sz w:val="28"/>
          <w:szCs w:val="28"/>
        </w:rPr>
        <w:t xml:space="preserve"> путь – путь приспособления </w:t>
      </w:r>
      <w:r w:rsidRPr="00501C4C">
        <w:rPr>
          <w:i/>
          <w:color w:val="000000"/>
          <w:sz w:val="28"/>
          <w:szCs w:val="28"/>
        </w:rPr>
        <w:t>открытого</w:t>
      </w:r>
      <w:r w:rsidRPr="00501C4C">
        <w:rPr>
          <w:color w:val="000000"/>
          <w:sz w:val="28"/>
          <w:szCs w:val="28"/>
        </w:rPr>
        <w:t xml:space="preserve"> мира к себе и </w:t>
      </w:r>
      <w:r w:rsidRPr="00501C4C">
        <w:rPr>
          <w:i/>
          <w:color w:val="000000"/>
          <w:sz w:val="28"/>
          <w:szCs w:val="28"/>
        </w:rPr>
        <w:t>своей</w:t>
      </w:r>
      <w:r w:rsidRPr="00501C4C">
        <w:rPr>
          <w:color w:val="000000"/>
          <w:sz w:val="28"/>
          <w:szCs w:val="28"/>
        </w:rPr>
        <w:t xml:space="preserve"> ставшей органически </w:t>
      </w:r>
      <w:r w:rsidRPr="00501C4C">
        <w:rPr>
          <w:i/>
          <w:color w:val="000000"/>
          <w:sz w:val="28"/>
          <w:szCs w:val="28"/>
        </w:rPr>
        <w:t>стабильной</w:t>
      </w:r>
      <w:r w:rsidRPr="00501C4C">
        <w:rPr>
          <w:color w:val="000000"/>
          <w:sz w:val="28"/>
          <w:szCs w:val="28"/>
        </w:rPr>
        <w:t xml:space="preserve"> жизни; </w:t>
      </w:r>
      <w:proofErr w:type="gramStart"/>
      <w:r w:rsidRPr="00501C4C">
        <w:rPr>
          <w:color w:val="000000"/>
          <w:sz w:val="28"/>
          <w:szCs w:val="28"/>
        </w:rPr>
        <w:t xml:space="preserve">в тот самый момент, когда человек поставил себя вне природы, чтобы сделать ее </w:t>
      </w:r>
      <w:r w:rsidRPr="00501C4C">
        <w:rPr>
          <w:i/>
          <w:color w:val="000000"/>
          <w:sz w:val="28"/>
          <w:szCs w:val="28"/>
        </w:rPr>
        <w:t>предметом</w:t>
      </w:r>
      <w:r w:rsidRPr="00501C4C">
        <w:rPr>
          <w:color w:val="000000"/>
          <w:sz w:val="28"/>
          <w:szCs w:val="28"/>
        </w:rPr>
        <w:t xml:space="preserve"> своего господства и нового  - художественного и знакового – принципа, - именно в этот самый момент человек </w:t>
      </w:r>
      <w:r w:rsidRPr="00501C4C">
        <w:rPr>
          <w:i/>
          <w:color w:val="000000"/>
          <w:sz w:val="28"/>
          <w:szCs w:val="28"/>
        </w:rPr>
        <w:t>должен был</w:t>
      </w:r>
      <w:r w:rsidRPr="00501C4C">
        <w:rPr>
          <w:color w:val="000000"/>
          <w:sz w:val="28"/>
          <w:szCs w:val="28"/>
        </w:rPr>
        <w:t xml:space="preserve"> как-то укоренить свой центр </w:t>
      </w:r>
      <w:r w:rsidRPr="00501C4C">
        <w:rPr>
          <w:i/>
          <w:color w:val="000000"/>
          <w:sz w:val="28"/>
          <w:szCs w:val="28"/>
        </w:rPr>
        <w:t>вне и по ту сторону мира</w:t>
      </w:r>
      <w:r w:rsidRPr="00501C4C">
        <w:rPr>
          <w:color w:val="000000"/>
          <w:sz w:val="28"/>
          <w:szCs w:val="28"/>
        </w:rPr>
        <w:t>»</w:t>
      </w:r>
      <w:r w:rsidRPr="00501C4C">
        <w:rPr>
          <w:rStyle w:val="ac"/>
          <w:color w:val="000000"/>
          <w:sz w:val="28"/>
          <w:szCs w:val="28"/>
        </w:rPr>
        <w:footnoteReference w:id="27"/>
      </w:r>
      <w:r w:rsidRPr="00501C4C">
        <w:rPr>
          <w:color w:val="000000"/>
          <w:sz w:val="28"/>
          <w:szCs w:val="28"/>
        </w:rPr>
        <w:t>. Иначе говоря, человек должен был стать над собой и поставить цели, лежащие за пределами его отношения к природе.</w:t>
      </w:r>
      <w:proofErr w:type="gramEnd"/>
      <w:r w:rsidRPr="00501C4C">
        <w:rPr>
          <w:color w:val="000000"/>
          <w:sz w:val="28"/>
          <w:szCs w:val="28"/>
        </w:rPr>
        <w:t xml:space="preserve"> Если принимать такое понимание человеческой сущности, то очевидно, что векторы политической и экономической жизни противоположны. Если политическая жизнь (в самом широком смысле этого слова) выводит человека за пределы экологии, т.е. системы взаимодействия с природой, то экономическая жизнь как раз и определяется этой системой. Человек изначально обращается к силам, лежащим за пределами видимого мира, для того, чтобы выжить в этом самом видимом мире. Он начинает хоронить </w:t>
      </w:r>
      <w:proofErr w:type="gramStart"/>
      <w:r w:rsidRPr="00501C4C">
        <w:rPr>
          <w:color w:val="000000"/>
          <w:sz w:val="28"/>
          <w:szCs w:val="28"/>
        </w:rPr>
        <w:t>умерших</w:t>
      </w:r>
      <w:proofErr w:type="gramEnd"/>
      <w:r w:rsidRPr="00501C4C">
        <w:rPr>
          <w:color w:val="000000"/>
          <w:sz w:val="28"/>
          <w:szCs w:val="28"/>
        </w:rPr>
        <w:t xml:space="preserve"> и формирует ритуальное поведение. Т.е., в качестве организующего начала своей жизни он создает систему правил, имеющих чисто символическое значение. Но это по сути дела означает, что не определяемые взаимодействием с природой правила оказываются надстроенными над материальной жизнью. И это следование правилам требует волевого начала. А именно оно лежит в основе политического действия. Торжество политики очевидно в обществах, </w:t>
      </w:r>
      <w:r w:rsidRPr="00501C4C">
        <w:rPr>
          <w:color w:val="000000"/>
          <w:sz w:val="28"/>
          <w:szCs w:val="28"/>
        </w:rPr>
        <w:lastRenderedPageBreak/>
        <w:t>складывающихся в условиях перехода к производящим формам хозяйства. Необходимо заставить значительное количество людей заниматься рутинной работой для того, чтобы обеспечить существование «благородного» слоя. Это невозможно без принуждения, которое обеспечивается религией и политикой.</w:t>
      </w:r>
    </w:p>
    <w:p w:rsidR="004D3268" w:rsidRPr="00501C4C" w:rsidRDefault="004D3268" w:rsidP="00501C4C">
      <w:pPr>
        <w:spacing w:line="360" w:lineRule="auto"/>
        <w:ind w:firstLine="567"/>
        <w:jc w:val="both"/>
        <w:rPr>
          <w:sz w:val="28"/>
          <w:szCs w:val="28"/>
        </w:rPr>
      </w:pPr>
      <w:r w:rsidRPr="00501C4C">
        <w:rPr>
          <w:sz w:val="28"/>
          <w:szCs w:val="28"/>
        </w:rPr>
        <w:t xml:space="preserve">Политическая жизнь – это жизнь целеполагающая, ставящая определенные задачи и подчиняющая им жизнь общества. Эти цели и задачи могут быть ориентированы и на достижение материального благополучия, но далеко не только на него. </w:t>
      </w:r>
      <w:proofErr w:type="gramStart"/>
      <w:r w:rsidRPr="00501C4C">
        <w:rPr>
          <w:sz w:val="28"/>
          <w:szCs w:val="28"/>
        </w:rPr>
        <w:t>Есть целый ряд ценностей, которые никак не сводятся к материальным – здесь и власть, и традиции, и спасение души, и др. Для того, чтобы представить политическую историю человечества исключительно как стремление к материальной выгоде, как это пытался сделать экономический материализм, необходимо вычеркнуть из нее многие и многие страницы.</w:t>
      </w:r>
      <w:proofErr w:type="gramEnd"/>
      <w:r w:rsidRPr="00501C4C">
        <w:rPr>
          <w:sz w:val="28"/>
          <w:szCs w:val="28"/>
        </w:rPr>
        <w:t xml:space="preserve"> Или их существенно переписать. И то и другое происходит в современном обществе, где экономические интересы начинают доминировать.</w:t>
      </w:r>
    </w:p>
    <w:p w:rsidR="004D3268" w:rsidRPr="00501C4C" w:rsidRDefault="004D3268" w:rsidP="00501C4C">
      <w:pPr>
        <w:spacing w:line="360" w:lineRule="auto"/>
        <w:ind w:firstLine="567"/>
        <w:jc w:val="both"/>
        <w:rPr>
          <w:sz w:val="28"/>
          <w:szCs w:val="28"/>
        </w:rPr>
      </w:pPr>
      <w:r w:rsidRPr="00501C4C">
        <w:rPr>
          <w:sz w:val="28"/>
          <w:szCs w:val="28"/>
        </w:rPr>
        <w:t xml:space="preserve">В настоящее время происходит явное подчинение различных сфер жизни, включая политику, экономическим критериям оценки </w:t>
      </w:r>
      <w:proofErr w:type="gramStart"/>
      <w:r w:rsidRPr="00501C4C">
        <w:rPr>
          <w:sz w:val="28"/>
          <w:szCs w:val="28"/>
        </w:rPr>
        <w:t>существующего</w:t>
      </w:r>
      <w:proofErr w:type="gramEnd"/>
      <w:r w:rsidRPr="00501C4C">
        <w:rPr>
          <w:sz w:val="28"/>
          <w:szCs w:val="28"/>
        </w:rPr>
        <w:t>.</w:t>
      </w:r>
    </w:p>
    <w:p w:rsidR="004D3268" w:rsidRPr="00501C4C" w:rsidRDefault="004D3268" w:rsidP="00501C4C">
      <w:pPr>
        <w:spacing w:line="360" w:lineRule="auto"/>
        <w:ind w:firstLine="567"/>
        <w:jc w:val="both"/>
        <w:rPr>
          <w:sz w:val="28"/>
          <w:szCs w:val="28"/>
        </w:rPr>
      </w:pPr>
      <w:r w:rsidRPr="00501C4C">
        <w:rPr>
          <w:sz w:val="28"/>
          <w:szCs w:val="28"/>
        </w:rPr>
        <w:t xml:space="preserve">Эта победа экономического мышления над политическим ярко проявилась, например, в той трансформации либерализма, которую мы наблюдаем в ХХ веке. Изначально либерализм – это общественно-политическое учение, подразумевающее первенство личности по отношению к обществу. </w:t>
      </w:r>
      <w:proofErr w:type="gramStart"/>
      <w:r w:rsidRPr="00501C4C">
        <w:rPr>
          <w:sz w:val="28"/>
          <w:szCs w:val="28"/>
        </w:rPr>
        <w:t>Это новая тенденция, которая рождается в Новое время и противостоит древнему гражданству (за которое умирает Сократ), которое подразумевало первенство полиса по отношению к личности.</w:t>
      </w:r>
      <w:proofErr w:type="gramEnd"/>
      <w:r w:rsidRPr="00501C4C">
        <w:rPr>
          <w:sz w:val="28"/>
          <w:szCs w:val="28"/>
        </w:rPr>
        <w:t xml:space="preserve"> Она противостоит и дореформационному христианству с его акцентом на главенстве общины (слово «экклесия», означавшее в античности народное собрание, не случайно перешло в европейские языки со значением «церковный»). Только </w:t>
      </w:r>
      <w:proofErr w:type="gramStart"/>
      <w:r w:rsidRPr="00501C4C">
        <w:rPr>
          <w:sz w:val="28"/>
          <w:szCs w:val="28"/>
        </w:rPr>
        <w:t xml:space="preserve">начиная с </w:t>
      </w:r>
      <w:r w:rsidRPr="00501C4C">
        <w:rPr>
          <w:sz w:val="28"/>
          <w:szCs w:val="28"/>
          <w:lang w:val="en-US"/>
        </w:rPr>
        <w:t>XVI</w:t>
      </w:r>
      <w:r w:rsidRPr="00501C4C">
        <w:rPr>
          <w:sz w:val="28"/>
          <w:szCs w:val="28"/>
        </w:rPr>
        <w:t xml:space="preserve"> века вместе с протестантизмом формируется индивидуализм, который</w:t>
      </w:r>
      <w:proofErr w:type="gramEnd"/>
      <w:r w:rsidRPr="00501C4C">
        <w:rPr>
          <w:sz w:val="28"/>
          <w:szCs w:val="28"/>
        </w:rPr>
        <w:t xml:space="preserve"> с экономической стороны активно поддерживается становящимся капитализмом.</w:t>
      </w:r>
    </w:p>
    <w:p w:rsidR="004D3268" w:rsidRPr="00501C4C" w:rsidRDefault="004D3268" w:rsidP="00501C4C">
      <w:pPr>
        <w:spacing w:line="360" w:lineRule="auto"/>
        <w:ind w:firstLine="567"/>
        <w:jc w:val="both"/>
        <w:rPr>
          <w:sz w:val="28"/>
          <w:szCs w:val="28"/>
        </w:rPr>
      </w:pPr>
      <w:r w:rsidRPr="00501C4C">
        <w:rPr>
          <w:sz w:val="28"/>
          <w:szCs w:val="28"/>
        </w:rPr>
        <w:t xml:space="preserve">Отсюда вытекает вся современная проблематика, связанная с правами человека. Но либерализм в экономике означает нечто иное – устранение </w:t>
      </w:r>
      <w:r w:rsidRPr="00501C4C">
        <w:rPr>
          <w:sz w:val="28"/>
          <w:szCs w:val="28"/>
        </w:rPr>
        <w:lastRenderedPageBreak/>
        <w:t>правительства из экономики, в частности, из финансовых рынков и от регулирования торговли. Причем экономический подход начинает явно определять политику.</w:t>
      </w:r>
    </w:p>
    <w:p w:rsidR="004D3268" w:rsidRPr="00501C4C" w:rsidRDefault="004D3268" w:rsidP="00501C4C">
      <w:pPr>
        <w:spacing w:line="360" w:lineRule="auto"/>
        <w:ind w:firstLine="567"/>
        <w:jc w:val="both"/>
        <w:rPr>
          <w:sz w:val="28"/>
          <w:szCs w:val="28"/>
        </w:rPr>
      </w:pPr>
      <w:r w:rsidRPr="00501C4C">
        <w:rPr>
          <w:sz w:val="28"/>
          <w:szCs w:val="28"/>
        </w:rPr>
        <w:t xml:space="preserve">Это ярко проявляется, в частности, в деятельности МВФ, который был создан по инициативе Кейнса для того, чтобы осуществлять коллективные действия на глобальном уровне для стабилизации экономики с учетом того, что нерегулируемая работа рынков часто приводит к массовой </w:t>
      </w:r>
      <w:proofErr w:type="gramStart"/>
      <w:r w:rsidRPr="00501C4C">
        <w:rPr>
          <w:sz w:val="28"/>
          <w:szCs w:val="28"/>
        </w:rPr>
        <w:t>безработице</w:t>
      </w:r>
      <w:proofErr w:type="gramEnd"/>
      <w:r w:rsidRPr="00501C4C">
        <w:rPr>
          <w:sz w:val="28"/>
          <w:szCs w:val="28"/>
        </w:rPr>
        <w:t xml:space="preserve"> и не обеспечивают финансирование для восстановления экономики. Но постепенно, и особенно быстро в 80-90-е годы, он превратился в институт, отстаивающий принципы свободного рынка</w:t>
      </w:r>
      <w:r w:rsidRPr="00501C4C">
        <w:rPr>
          <w:rStyle w:val="ac"/>
          <w:sz w:val="28"/>
          <w:szCs w:val="28"/>
        </w:rPr>
        <w:footnoteReference w:id="28"/>
      </w:r>
      <w:r w:rsidRPr="00501C4C">
        <w:rPr>
          <w:sz w:val="28"/>
          <w:szCs w:val="28"/>
        </w:rPr>
        <w:t>. Как пишет Стиглиц, Кейнс «перевернулся бы в гробу, если бы узнал, что произошло с его детищем»</w:t>
      </w:r>
      <w:r w:rsidRPr="00501C4C">
        <w:rPr>
          <w:rStyle w:val="ac"/>
          <w:sz w:val="28"/>
          <w:szCs w:val="28"/>
        </w:rPr>
        <w:footnoteReference w:id="29"/>
      </w:r>
      <w:r w:rsidRPr="00501C4C">
        <w:rPr>
          <w:sz w:val="28"/>
          <w:szCs w:val="28"/>
        </w:rPr>
        <w:t xml:space="preserve">. Стиглиц приводит ряд примеров тому, к чему приводит такой подход. В частности, когда МВФ настаивает на как можно более быстрой приватизации, что приводит во многих случаях к серьезному росту безработицы и преступности, он совершенно игнорирует социальную сторону дела, т.е. те права личности, которые подразумевает либерализм в общественно-политическом смысле. Фактически происходит следующее: </w:t>
      </w:r>
      <w:proofErr w:type="gramStart"/>
      <w:r w:rsidRPr="00501C4C">
        <w:rPr>
          <w:sz w:val="28"/>
          <w:szCs w:val="28"/>
        </w:rPr>
        <w:t>исходя из некоторых общеэкономических соображений МВФ давит</w:t>
      </w:r>
      <w:proofErr w:type="gramEnd"/>
      <w:r w:rsidRPr="00501C4C">
        <w:rPr>
          <w:sz w:val="28"/>
          <w:szCs w:val="28"/>
        </w:rPr>
        <w:t xml:space="preserve"> на то или иное государство, чтобы оно проводило политику, противоречащую интересам граждан, т.е. делало нечто противоположное своим прямым задачам.</w:t>
      </w:r>
    </w:p>
    <w:p w:rsidR="004D3268" w:rsidRPr="00501C4C" w:rsidRDefault="004D3268" w:rsidP="00501C4C">
      <w:pPr>
        <w:spacing w:line="360" w:lineRule="auto"/>
        <w:ind w:firstLine="567"/>
        <w:jc w:val="both"/>
        <w:rPr>
          <w:sz w:val="28"/>
          <w:szCs w:val="28"/>
          <w:shd w:val="clear" w:color="auto" w:fill="FFFFFF"/>
        </w:rPr>
      </w:pPr>
      <w:r w:rsidRPr="00501C4C">
        <w:rPr>
          <w:rStyle w:val="apple-converted-space"/>
          <w:sz w:val="28"/>
          <w:szCs w:val="28"/>
          <w:shd w:val="clear" w:color="auto" w:fill="FFFFFF"/>
        </w:rPr>
        <w:t xml:space="preserve">Но если взять противоположный подход к построению экономической теории, который отстаивают сторонники неолиберальной доктрины, то мы опять обнаруживает первенство </w:t>
      </w:r>
      <w:proofErr w:type="gramStart"/>
      <w:r w:rsidRPr="00501C4C">
        <w:rPr>
          <w:rStyle w:val="apple-converted-space"/>
          <w:sz w:val="28"/>
          <w:szCs w:val="28"/>
          <w:shd w:val="clear" w:color="auto" w:fill="FFFFFF"/>
        </w:rPr>
        <w:t>экономического</w:t>
      </w:r>
      <w:proofErr w:type="gramEnd"/>
      <w:r w:rsidRPr="00501C4C">
        <w:rPr>
          <w:rStyle w:val="apple-converted-space"/>
          <w:sz w:val="28"/>
          <w:szCs w:val="28"/>
          <w:shd w:val="clear" w:color="auto" w:fill="FFFFFF"/>
        </w:rPr>
        <w:t xml:space="preserve"> по отношению к политическому. </w:t>
      </w:r>
      <w:proofErr w:type="gramStart"/>
      <w:r w:rsidRPr="00501C4C">
        <w:rPr>
          <w:rStyle w:val="apple-converted-space"/>
          <w:sz w:val="28"/>
          <w:szCs w:val="28"/>
          <w:shd w:val="clear" w:color="auto" w:fill="FFFFFF"/>
        </w:rPr>
        <w:t xml:space="preserve">Хайек считает, что когда </w:t>
      </w:r>
      <w:r w:rsidRPr="00501C4C">
        <w:rPr>
          <w:sz w:val="28"/>
          <w:szCs w:val="28"/>
        </w:rPr>
        <w:t>государство начинает осуществлять прямой контроль в той области, в которой не было достигнуто общественного соглашения, это приводит к подавлению индивидуальных свобод»</w:t>
      </w:r>
      <w:r w:rsidRPr="00501C4C">
        <w:rPr>
          <w:rStyle w:val="ac"/>
          <w:sz w:val="28"/>
          <w:szCs w:val="28"/>
        </w:rPr>
        <w:footnoteReference w:id="30"/>
      </w:r>
      <w:r w:rsidRPr="00501C4C">
        <w:rPr>
          <w:sz w:val="28"/>
          <w:szCs w:val="28"/>
        </w:rPr>
        <w:t xml:space="preserve">. </w:t>
      </w:r>
      <w:r w:rsidRPr="00501C4C">
        <w:rPr>
          <w:rStyle w:val="apple-converted-space"/>
          <w:sz w:val="28"/>
          <w:szCs w:val="28"/>
          <w:shd w:val="clear" w:color="auto" w:fill="FFFFFF"/>
        </w:rPr>
        <w:t xml:space="preserve">Если государство берет на вооружение подход Хайека, отстраняясь от регулирования рынка и т.п., оно не выполняет своей функции по сохранению баланса интересов различных социальных групп, и </w:t>
      </w:r>
      <w:r w:rsidRPr="00501C4C">
        <w:rPr>
          <w:rStyle w:val="apple-converted-space"/>
          <w:sz w:val="28"/>
          <w:szCs w:val="28"/>
          <w:shd w:val="clear" w:color="auto" w:fill="FFFFFF"/>
        </w:rPr>
        <w:lastRenderedPageBreak/>
        <w:t>возникающие напряжения могут привести к социальным потрясениям.</w:t>
      </w:r>
      <w:proofErr w:type="gramEnd"/>
      <w:r w:rsidRPr="00501C4C">
        <w:rPr>
          <w:rStyle w:val="apple-converted-space"/>
          <w:sz w:val="28"/>
          <w:szCs w:val="28"/>
          <w:shd w:val="clear" w:color="auto" w:fill="FFFFFF"/>
        </w:rPr>
        <w:t xml:space="preserve"> </w:t>
      </w:r>
      <w:r w:rsidRPr="00501C4C">
        <w:rPr>
          <w:sz w:val="28"/>
          <w:szCs w:val="28"/>
          <w:shd w:val="clear" w:color="auto" w:fill="FFFFFF"/>
        </w:rPr>
        <w:t>Боно справедливо замечает: «Хайек считал, что сторонники кейнсианства превращают государство в «</w:t>
      </w:r>
      <w:r w:rsidRPr="00501C4C">
        <w:rPr>
          <w:i/>
          <w:iCs/>
          <w:sz w:val="28"/>
          <w:szCs w:val="28"/>
          <w:shd w:val="clear" w:color="auto" w:fill="FFFFFF"/>
        </w:rPr>
        <w:t>экономического диктатора</w:t>
      </w:r>
      <w:r w:rsidRPr="00501C4C">
        <w:rPr>
          <w:sz w:val="28"/>
          <w:szCs w:val="28"/>
          <w:shd w:val="clear" w:color="auto" w:fill="FFFFFF"/>
        </w:rPr>
        <w:t>». Политическая философия Хайека очень близка тезисам Локка. Государство защищает неотъемлемое право собственности и ограничено индивидуалистическими условиями гипотетического учредительного договора. Тогда право становится инструментом защиты спонтанного рыночного порядка. Следовательно, наибольшую важность приобретает защита экономического либерализма с поглощением политического либерализма»</w:t>
      </w:r>
      <w:r w:rsidRPr="00501C4C">
        <w:rPr>
          <w:rStyle w:val="ac"/>
          <w:sz w:val="28"/>
          <w:szCs w:val="28"/>
          <w:shd w:val="clear" w:color="auto" w:fill="FFFFFF"/>
        </w:rPr>
        <w:footnoteReference w:id="31"/>
      </w:r>
      <w:r w:rsidRPr="00501C4C">
        <w:rPr>
          <w:sz w:val="28"/>
          <w:szCs w:val="28"/>
          <w:shd w:val="clear" w:color="auto" w:fill="FFFFFF"/>
        </w:rPr>
        <w:t>. Иначе говоря, экономический либерализм подчиняет себе либерализм политический.</w:t>
      </w:r>
    </w:p>
    <w:p w:rsidR="004D3268" w:rsidRPr="00501C4C" w:rsidRDefault="004D3268" w:rsidP="00501C4C">
      <w:pPr>
        <w:spacing w:line="360" w:lineRule="auto"/>
        <w:ind w:firstLine="567"/>
        <w:jc w:val="both"/>
        <w:rPr>
          <w:sz w:val="28"/>
          <w:szCs w:val="28"/>
        </w:rPr>
      </w:pPr>
      <w:r w:rsidRPr="00501C4C">
        <w:rPr>
          <w:sz w:val="28"/>
          <w:szCs w:val="28"/>
          <w:shd w:val="clear" w:color="auto" w:fill="FFFFFF"/>
        </w:rPr>
        <w:t xml:space="preserve">Это происходит, в частности, потому, что доктрина неолиберализма переносит то, что работает в пределах одного государства и относится, соответственно, к гражданам, имеющим хотя бы в теории равные возможности, на разные государства с разной системой регуляции политической и экономической жизни. Хайек пишет: </w:t>
      </w:r>
      <w:r w:rsidRPr="00501C4C">
        <w:rPr>
          <w:sz w:val="28"/>
          <w:szCs w:val="28"/>
        </w:rPr>
        <w:t xml:space="preserve">«Эффективное применение конкуренции исключает одни виды принудительного вмешательства в экономическую жизнь, но допускает другие, способствующие развитию конкуренции и требующие иногда определенных действий со стороны правительства. Но надо обратить особое внимание, что существуют ситуации, полностью исключающие возможность насильственного вмешательства. Прежде </w:t>
      </w:r>
      <w:proofErr w:type="gramStart"/>
      <w:r w:rsidRPr="00501C4C">
        <w:rPr>
          <w:sz w:val="28"/>
          <w:szCs w:val="28"/>
        </w:rPr>
        <w:t>всего</w:t>
      </w:r>
      <w:proofErr w:type="gramEnd"/>
      <w:r w:rsidRPr="00501C4C">
        <w:rPr>
          <w:sz w:val="28"/>
          <w:szCs w:val="28"/>
        </w:rPr>
        <w:t xml:space="preserve"> необходимо, чтобы все присутствующие на рынке стороны имели полную свободу покупать и продавать товары по любой цене, на которую найдутся желающие, и чтобы каждый был волен производить, продавать и покупать все, что в принципе может быть произведено и продано. </w:t>
      </w:r>
      <w:proofErr w:type="gramStart"/>
      <w:r w:rsidRPr="00501C4C">
        <w:rPr>
          <w:sz w:val="28"/>
          <w:szCs w:val="28"/>
        </w:rPr>
        <w:t>Существенно также, чтобы доступ к любым отраслям был открыт всем на равных основаниях и чтобы закон пресекал всякие попытки индивидов или групп ограничить этот доступ открыто или тайно»</w:t>
      </w:r>
      <w:r w:rsidRPr="00501C4C">
        <w:rPr>
          <w:rStyle w:val="ac"/>
          <w:sz w:val="28"/>
          <w:szCs w:val="28"/>
        </w:rPr>
        <w:footnoteReference w:id="32"/>
      </w:r>
      <w:r w:rsidRPr="00501C4C">
        <w:rPr>
          <w:sz w:val="28"/>
          <w:szCs w:val="28"/>
        </w:rPr>
        <w:t xml:space="preserve">. Но дело в том, что когда субъекты экономических и политических действий имеют кардинально разные начальные условия, разные права и разный доступ к необходимым </w:t>
      </w:r>
      <w:r w:rsidRPr="00501C4C">
        <w:rPr>
          <w:sz w:val="28"/>
          <w:szCs w:val="28"/>
        </w:rPr>
        <w:lastRenderedPageBreak/>
        <w:t>ресурсам (а это фактически неизбежно, если речь идет о</w:t>
      </w:r>
      <w:proofErr w:type="gramEnd"/>
      <w:r w:rsidRPr="00501C4C">
        <w:rPr>
          <w:sz w:val="28"/>
          <w:szCs w:val="28"/>
        </w:rPr>
        <w:t xml:space="preserve"> разных </w:t>
      </w:r>
      <w:proofErr w:type="gramStart"/>
      <w:r w:rsidRPr="00501C4C">
        <w:rPr>
          <w:sz w:val="28"/>
          <w:szCs w:val="28"/>
        </w:rPr>
        <w:t>странах</w:t>
      </w:r>
      <w:proofErr w:type="gramEnd"/>
      <w:r w:rsidRPr="00501C4C">
        <w:rPr>
          <w:sz w:val="28"/>
          <w:szCs w:val="28"/>
        </w:rPr>
        <w:t xml:space="preserve">), то «полная свобода покупать и продавать товары по одной цене» означает колоссальные преимущества для одних и, соответственно, совершенно неблагоприятные условия для других. И в этих условиях политическая игра, которую ведет </w:t>
      </w:r>
      <w:proofErr w:type="gramStart"/>
      <w:r w:rsidRPr="00501C4C">
        <w:rPr>
          <w:sz w:val="28"/>
          <w:szCs w:val="28"/>
        </w:rPr>
        <w:t>МВФ</w:t>
      </w:r>
      <w:proofErr w:type="gramEnd"/>
      <w:r w:rsidRPr="00501C4C">
        <w:rPr>
          <w:sz w:val="28"/>
          <w:szCs w:val="28"/>
        </w:rPr>
        <w:t xml:space="preserve"> и параллельно ведут другие организации, полностью подчиняется экономическим интересам. Разумеется, под видом борьбы за либеральные ценности. Здесь и возникают те двойные, тройные и т.д. стандарты, которые очевидны всем, кроме тех, кто их устанавливает, подобно тому, как парижский эталон метра может выступать эталоном для всех остальных метров, кроме самого себя.</w:t>
      </w:r>
    </w:p>
    <w:p w:rsidR="004D3268" w:rsidRPr="00501C4C" w:rsidRDefault="004D3268" w:rsidP="00501C4C">
      <w:pPr>
        <w:spacing w:line="360" w:lineRule="auto"/>
        <w:ind w:firstLine="567"/>
        <w:jc w:val="both"/>
        <w:rPr>
          <w:sz w:val="28"/>
          <w:szCs w:val="28"/>
        </w:rPr>
      </w:pPr>
      <w:r w:rsidRPr="00501C4C">
        <w:rPr>
          <w:sz w:val="28"/>
          <w:szCs w:val="28"/>
        </w:rPr>
        <w:t>Современная экономика требует прозрачности границ между всеми странами мира, как в свое время торговля уничтожила границы в Европе.</w:t>
      </w:r>
      <w:r w:rsidRPr="00501C4C">
        <w:rPr>
          <w:rStyle w:val="apple-converted-space"/>
          <w:sz w:val="28"/>
          <w:szCs w:val="28"/>
          <w:shd w:val="clear" w:color="auto" w:fill="FFFFFF"/>
        </w:rPr>
        <w:t xml:space="preserve"> Как быть с либерализацией торговли и труда? Ведь это ведет к растущей миграции и смешению культур, но экономические обоснования учитывают здесь лишь экономическую составляющую данных процессов.</w:t>
      </w:r>
      <w:r w:rsidRPr="00501C4C">
        <w:rPr>
          <w:sz w:val="28"/>
          <w:szCs w:val="28"/>
        </w:rPr>
        <w:t xml:space="preserve"> А ведь эти процессы требуют принятия единой системы законов и ценностей. Только в этом случае можно привлечь юриста из одной страны, риэлтера из другой, а сотрудников – из ряда других стран. Это прекрасно понимают лидеры информационно-компьютерной революции. «Технологические компании вместе со своими продуктами экспортируют и свои ценности, поэтому исключительно важно, кто именно закладывает фундамент сетевой инфраструктуры»</w:t>
      </w:r>
      <w:r w:rsidRPr="00501C4C">
        <w:rPr>
          <w:rStyle w:val="ac"/>
          <w:sz w:val="28"/>
          <w:szCs w:val="28"/>
        </w:rPr>
        <w:footnoteReference w:id="33"/>
      </w:r>
      <w:r w:rsidRPr="00501C4C">
        <w:rPr>
          <w:sz w:val="28"/>
          <w:szCs w:val="28"/>
        </w:rPr>
        <w:t xml:space="preserve">. Но это означает, что способы организации работы во всех странах должны совпадать, в частности то, что называется культурой труда. Должны быть введены одинаковые стандарты и правила. Должно пересекаться образование, и т.п. В результате, именно экономика, требуя перестройки отношений в соответствии новыми ценностями, становится лидером борьбы с традиционализмом, поскольку именно она неумолимо требует унификации и других мер, облегчающих отношения торгового обмена. В процессе своего агрессивного наступления экономика </w:t>
      </w:r>
      <w:r w:rsidRPr="00501C4C">
        <w:rPr>
          <w:sz w:val="28"/>
          <w:szCs w:val="28"/>
        </w:rPr>
        <w:lastRenderedPageBreak/>
        <w:t>недекларативно, но настойчиво вступает в борьбу со всеми институтами, на которые опирается традиционализм, и в первую очередь с церковью.</w:t>
      </w:r>
    </w:p>
    <w:p w:rsidR="004D3268" w:rsidRPr="00501C4C" w:rsidRDefault="004D3268" w:rsidP="00501C4C">
      <w:pPr>
        <w:spacing w:line="360" w:lineRule="auto"/>
        <w:ind w:firstLine="567"/>
        <w:jc w:val="both"/>
        <w:rPr>
          <w:sz w:val="28"/>
          <w:szCs w:val="28"/>
        </w:rPr>
      </w:pPr>
      <w:r w:rsidRPr="00501C4C">
        <w:rPr>
          <w:sz w:val="28"/>
          <w:szCs w:val="28"/>
        </w:rPr>
        <w:t>Здесь ситуация особенно интересна, поскольку наступление на традиционные формы религии идет, с одной стороны, под лозунгами защиты свободы личности (в первую очередь свободы творчества, свободы художника), т.е. под лозунгами политическими; а, с другой стороны, сама жизнь и, в частности, жизнь искусства подвергается принципиальной трансформации под влиянием экономизма. Политика выступает орудие, управляемое экономикой.</w:t>
      </w:r>
    </w:p>
    <w:p w:rsidR="004D3268" w:rsidRPr="00501C4C" w:rsidRDefault="004D3268" w:rsidP="00501C4C">
      <w:pPr>
        <w:spacing w:line="360" w:lineRule="auto"/>
        <w:ind w:firstLine="567"/>
        <w:jc w:val="both"/>
        <w:rPr>
          <w:sz w:val="28"/>
          <w:szCs w:val="28"/>
        </w:rPr>
      </w:pPr>
    </w:p>
    <w:p w:rsidR="004D3268" w:rsidRPr="00501C4C" w:rsidRDefault="004D3268" w:rsidP="00D86853">
      <w:pPr>
        <w:spacing w:line="360" w:lineRule="auto"/>
        <w:jc w:val="center"/>
        <w:rPr>
          <w:b/>
          <w:bCs/>
          <w:sz w:val="28"/>
          <w:szCs w:val="28"/>
        </w:rPr>
      </w:pPr>
      <w:r w:rsidRPr="00501C4C">
        <w:rPr>
          <w:b/>
          <w:sz w:val="28"/>
          <w:szCs w:val="28"/>
        </w:rPr>
        <w:t>ЛИТЕРАТУРА</w:t>
      </w:r>
    </w:p>
    <w:p w:rsidR="004D3268" w:rsidRPr="00501C4C" w:rsidRDefault="004D3268" w:rsidP="00501C4C">
      <w:pPr>
        <w:spacing w:line="360" w:lineRule="auto"/>
        <w:ind w:firstLine="567"/>
        <w:jc w:val="both"/>
        <w:rPr>
          <w:sz w:val="28"/>
          <w:szCs w:val="28"/>
        </w:rPr>
      </w:pPr>
      <w:r w:rsidRPr="00501C4C">
        <w:rPr>
          <w:rStyle w:val="fn"/>
          <w:iCs/>
          <w:sz w:val="28"/>
          <w:szCs w:val="28"/>
        </w:rPr>
        <w:t xml:space="preserve">1. Боно Д. </w:t>
      </w:r>
      <w:r w:rsidRPr="00501C4C">
        <w:rPr>
          <w:sz w:val="28"/>
          <w:szCs w:val="28"/>
        </w:rPr>
        <w:t xml:space="preserve">Фридрих фон Хайек, крестный отец ультралиберализма // </w:t>
      </w:r>
      <w:r w:rsidRPr="00501C4C">
        <w:rPr>
          <w:rStyle w:val="fn"/>
          <w:iCs/>
          <w:sz w:val="28"/>
          <w:szCs w:val="28"/>
        </w:rPr>
        <w:t>http://www.voltairenet.org/article133511.html</w:t>
      </w:r>
    </w:p>
    <w:p w:rsidR="004D3268" w:rsidRPr="00501C4C" w:rsidRDefault="004D3268" w:rsidP="00501C4C">
      <w:pPr>
        <w:spacing w:line="360" w:lineRule="auto"/>
        <w:ind w:firstLine="567"/>
        <w:jc w:val="both"/>
        <w:rPr>
          <w:sz w:val="28"/>
          <w:szCs w:val="28"/>
        </w:rPr>
      </w:pPr>
      <w:r w:rsidRPr="00501C4C">
        <w:rPr>
          <w:bCs/>
          <w:sz w:val="28"/>
          <w:szCs w:val="28"/>
        </w:rPr>
        <w:t xml:space="preserve">2. Хайек, Ф. А. фон. </w:t>
      </w:r>
      <w:r w:rsidRPr="00501C4C">
        <w:rPr>
          <w:sz w:val="28"/>
          <w:szCs w:val="28"/>
        </w:rPr>
        <w:t>Дорога к рабству М.: Новое издательство, 2005. с. 80.</w:t>
      </w:r>
    </w:p>
    <w:p w:rsidR="004D3268" w:rsidRPr="00501C4C" w:rsidRDefault="004D3268" w:rsidP="00501C4C">
      <w:pPr>
        <w:spacing w:line="360" w:lineRule="auto"/>
        <w:ind w:firstLine="567"/>
        <w:jc w:val="both"/>
        <w:rPr>
          <w:sz w:val="28"/>
          <w:szCs w:val="28"/>
        </w:rPr>
      </w:pPr>
      <w:r w:rsidRPr="00501C4C">
        <w:rPr>
          <w:sz w:val="28"/>
          <w:szCs w:val="28"/>
        </w:rPr>
        <w:t xml:space="preserve">3. Шелер М. Положение человека в Космосе // Проблема человека в западной философии. М.: Прогресс, 1988. - с. 552. </w:t>
      </w:r>
    </w:p>
    <w:p w:rsidR="004D3268" w:rsidRPr="00501C4C" w:rsidRDefault="004D3268" w:rsidP="00501C4C">
      <w:pPr>
        <w:spacing w:line="360" w:lineRule="auto"/>
        <w:ind w:firstLine="567"/>
        <w:jc w:val="both"/>
        <w:rPr>
          <w:sz w:val="28"/>
          <w:szCs w:val="28"/>
          <w:lang w:val="en-US"/>
        </w:rPr>
      </w:pPr>
      <w:r w:rsidRPr="00501C4C">
        <w:rPr>
          <w:sz w:val="28"/>
          <w:szCs w:val="28"/>
        </w:rPr>
        <w:t>4. Шмидт Э., Коэн Дж. Новый цифровой мир. Как технологии меняют жизнь людей, модели бизнеса и понятие государства. М</w:t>
      </w:r>
      <w:r w:rsidRPr="00501C4C">
        <w:rPr>
          <w:sz w:val="28"/>
          <w:szCs w:val="28"/>
          <w:lang w:val="en-US"/>
        </w:rPr>
        <w:t xml:space="preserve">.: </w:t>
      </w:r>
      <w:r w:rsidRPr="00501C4C">
        <w:rPr>
          <w:sz w:val="28"/>
          <w:szCs w:val="28"/>
        </w:rPr>
        <w:t>Манн</w:t>
      </w:r>
      <w:r w:rsidRPr="00501C4C">
        <w:rPr>
          <w:sz w:val="28"/>
          <w:szCs w:val="28"/>
          <w:lang w:val="en-US"/>
        </w:rPr>
        <w:t xml:space="preserve">, </w:t>
      </w:r>
      <w:r w:rsidRPr="00501C4C">
        <w:rPr>
          <w:sz w:val="28"/>
          <w:szCs w:val="28"/>
        </w:rPr>
        <w:t>Иванов</w:t>
      </w:r>
      <w:r w:rsidRPr="00501C4C">
        <w:rPr>
          <w:sz w:val="28"/>
          <w:szCs w:val="28"/>
          <w:lang w:val="en-US"/>
        </w:rPr>
        <w:t xml:space="preserve"> </w:t>
      </w:r>
      <w:r w:rsidRPr="00501C4C">
        <w:rPr>
          <w:sz w:val="28"/>
          <w:szCs w:val="28"/>
        </w:rPr>
        <w:t>и</w:t>
      </w:r>
      <w:r w:rsidRPr="00501C4C">
        <w:rPr>
          <w:sz w:val="28"/>
          <w:szCs w:val="28"/>
          <w:lang w:val="en-US"/>
        </w:rPr>
        <w:t xml:space="preserve"> </w:t>
      </w:r>
      <w:r w:rsidRPr="00501C4C">
        <w:rPr>
          <w:sz w:val="28"/>
          <w:szCs w:val="28"/>
        </w:rPr>
        <w:t>Фарбер</w:t>
      </w:r>
      <w:r w:rsidRPr="00501C4C">
        <w:rPr>
          <w:sz w:val="28"/>
          <w:szCs w:val="28"/>
          <w:lang w:val="en-US"/>
        </w:rPr>
        <w:t xml:space="preserve">, 2013.- </w:t>
      </w:r>
      <w:r w:rsidRPr="00501C4C">
        <w:rPr>
          <w:sz w:val="28"/>
          <w:szCs w:val="28"/>
        </w:rPr>
        <w:t>с</w:t>
      </w:r>
      <w:r w:rsidRPr="00501C4C">
        <w:rPr>
          <w:sz w:val="28"/>
          <w:szCs w:val="28"/>
          <w:lang w:val="en-US"/>
        </w:rPr>
        <w:t>. 130.</w:t>
      </w:r>
    </w:p>
    <w:p w:rsidR="004D3268" w:rsidRPr="00501C4C" w:rsidRDefault="004D3268" w:rsidP="00501C4C">
      <w:pPr>
        <w:spacing w:line="360" w:lineRule="auto"/>
        <w:ind w:firstLine="567"/>
        <w:jc w:val="both"/>
        <w:rPr>
          <w:sz w:val="28"/>
          <w:szCs w:val="28"/>
          <w:lang w:val="en-US"/>
        </w:rPr>
      </w:pPr>
      <w:proofErr w:type="gramStart"/>
      <w:r w:rsidRPr="00501C4C">
        <w:rPr>
          <w:sz w:val="28"/>
          <w:szCs w:val="28"/>
          <w:lang w:val="en-US"/>
        </w:rPr>
        <w:t>5. Stiglitz Joseph E. Globalization and Its Discontents.</w:t>
      </w:r>
      <w:proofErr w:type="gramEnd"/>
      <w:r w:rsidRPr="00501C4C">
        <w:rPr>
          <w:sz w:val="28"/>
          <w:szCs w:val="28"/>
          <w:lang w:val="en-US"/>
        </w:rPr>
        <w:t xml:space="preserve"> </w:t>
      </w:r>
      <w:proofErr w:type="gramStart"/>
      <w:r w:rsidRPr="00501C4C">
        <w:rPr>
          <w:sz w:val="28"/>
          <w:szCs w:val="28"/>
          <w:lang w:val="en-US"/>
        </w:rPr>
        <w:t>Penguin Books, 2002.</w:t>
      </w:r>
      <w:proofErr w:type="gramEnd"/>
    </w:p>
    <w:p w:rsidR="00355A90" w:rsidRPr="00F80454" w:rsidRDefault="00D926BA" w:rsidP="00F80454">
      <w:pPr>
        <w:pStyle w:val="2"/>
        <w:jc w:val="right"/>
        <w:rPr>
          <w:rFonts w:ascii="Times New Roman" w:hAnsi="Times New Roman" w:cs="Times New Roman"/>
          <w:color w:val="auto"/>
          <w:sz w:val="28"/>
          <w:szCs w:val="28"/>
        </w:rPr>
      </w:pPr>
      <w:r w:rsidRPr="00E52900">
        <w:br w:type="page"/>
      </w:r>
      <w:bookmarkStart w:id="21" w:name="_Toc421560807"/>
      <w:r w:rsidR="00355A90" w:rsidRPr="00F80454">
        <w:rPr>
          <w:rFonts w:ascii="Times New Roman" w:hAnsi="Times New Roman" w:cs="Times New Roman"/>
          <w:color w:val="auto"/>
          <w:sz w:val="28"/>
          <w:szCs w:val="28"/>
        </w:rPr>
        <w:lastRenderedPageBreak/>
        <w:t>Т.И. Зайцева</w:t>
      </w:r>
      <w:bookmarkEnd w:id="21"/>
    </w:p>
    <w:p w:rsidR="00355A90" w:rsidRPr="00F80454" w:rsidRDefault="00355A90" w:rsidP="00F80454">
      <w:pPr>
        <w:pStyle w:val="2"/>
        <w:jc w:val="center"/>
        <w:rPr>
          <w:rFonts w:ascii="Times New Roman" w:hAnsi="Times New Roman" w:cs="Times New Roman"/>
          <w:color w:val="auto"/>
          <w:sz w:val="28"/>
          <w:szCs w:val="28"/>
        </w:rPr>
      </w:pPr>
      <w:bookmarkStart w:id="22" w:name="_Toc421560808"/>
      <w:r w:rsidRPr="00F80454">
        <w:rPr>
          <w:rFonts w:ascii="Times New Roman" w:hAnsi="Times New Roman" w:cs="Times New Roman"/>
          <w:color w:val="auto"/>
          <w:sz w:val="28"/>
          <w:szCs w:val="28"/>
        </w:rPr>
        <w:t>РАСКОЛ: УРОКИ ПРОШЛОГО</w:t>
      </w:r>
      <w:bookmarkEnd w:id="22"/>
    </w:p>
    <w:p w:rsidR="00355A90" w:rsidRPr="00355A90" w:rsidRDefault="00355A90" w:rsidP="0048053B">
      <w:pPr>
        <w:spacing w:line="360" w:lineRule="auto"/>
      </w:pPr>
    </w:p>
    <w:p w:rsidR="00355A90" w:rsidRPr="008B7B78" w:rsidRDefault="00355A90" w:rsidP="0048053B">
      <w:pPr>
        <w:spacing w:line="360" w:lineRule="auto"/>
        <w:ind w:firstLine="567"/>
        <w:jc w:val="both"/>
        <w:rPr>
          <w:sz w:val="28"/>
          <w:szCs w:val="28"/>
        </w:rPr>
      </w:pPr>
      <w:r w:rsidRPr="008B7B78">
        <w:rPr>
          <w:sz w:val="28"/>
          <w:szCs w:val="28"/>
        </w:rPr>
        <w:t>Сегодня российское общество поляризовано как никогда. К уже привычному, но</w:t>
      </w:r>
      <w:r>
        <w:rPr>
          <w:sz w:val="28"/>
          <w:szCs w:val="28"/>
        </w:rPr>
        <w:t>,</w:t>
      </w:r>
      <w:r w:rsidRPr="008B7B78">
        <w:rPr>
          <w:sz w:val="28"/>
          <w:szCs w:val="28"/>
        </w:rPr>
        <w:t xml:space="preserve"> по-прежнему</w:t>
      </w:r>
      <w:r>
        <w:rPr>
          <w:sz w:val="28"/>
          <w:szCs w:val="28"/>
        </w:rPr>
        <w:t xml:space="preserve">, </w:t>
      </w:r>
      <w:r w:rsidRPr="008B7B78">
        <w:rPr>
          <w:sz w:val="28"/>
          <w:szCs w:val="28"/>
        </w:rPr>
        <w:t xml:space="preserve">чрезмерно высокому уровню социальной дифференциации добавилась новая линия разлома, обусловленная переменами в российском внешнеполитическом дискурсе. Украинский вопрос расколол страну на две неравные части, обнажив проблему отчуждения общества от власти. Тот факт, что большинство при этом поддерживает официальную повестку дня, не делает данную проблему менее актуальной по следующим причинам. </w:t>
      </w:r>
    </w:p>
    <w:p w:rsidR="00355A90" w:rsidRPr="008B7B78" w:rsidRDefault="00355A90" w:rsidP="0048053B">
      <w:pPr>
        <w:spacing w:line="360" w:lineRule="auto"/>
        <w:ind w:firstLine="426"/>
        <w:jc w:val="both"/>
        <w:rPr>
          <w:sz w:val="28"/>
          <w:szCs w:val="28"/>
        </w:rPr>
      </w:pPr>
      <w:r w:rsidRPr="008B7B78">
        <w:rPr>
          <w:sz w:val="28"/>
          <w:szCs w:val="28"/>
        </w:rPr>
        <w:t xml:space="preserve">Во-первых, непримиримый характер и высокий эмоциональный градус сегодняшней общественной дискуссии по внешнеполитическим вопросам выявили также наличие неразрешенной до сих пор проблемы национальной и цивилизационной идентичности России, что свидетельствует о глубине разногласий. Во-вторых, следует иметь в виду, что нынешнее меньшинство представляет собой отнюдь не маргиналов, а преимущественно образованный слой, так называемый креативный класс, чьим мнением невозможно пренебречь. </w:t>
      </w:r>
      <w:r>
        <w:rPr>
          <w:sz w:val="28"/>
          <w:szCs w:val="28"/>
        </w:rPr>
        <w:t>Очевидно</w:t>
      </w:r>
      <w:r w:rsidRPr="008B7B78">
        <w:rPr>
          <w:sz w:val="28"/>
          <w:szCs w:val="28"/>
        </w:rPr>
        <w:t>, что подобное состояние общества  опасно, неся в себе серьезный разрушительный потенциал.</w:t>
      </w:r>
    </w:p>
    <w:p w:rsidR="00355A90" w:rsidRPr="008B7B78" w:rsidRDefault="00355A90" w:rsidP="0048053B">
      <w:pPr>
        <w:spacing w:line="360" w:lineRule="auto"/>
        <w:ind w:firstLine="567"/>
        <w:jc w:val="both"/>
        <w:rPr>
          <w:sz w:val="28"/>
          <w:szCs w:val="28"/>
        </w:rPr>
      </w:pPr>
      <w:r w:rsidRPr="008B7B78">
        <w:rPr>
          <w:sz w:val="28"/>
          <w:szCs w:val="28"/>
        </w:rPr>
        <w:t xml:space="preserve">В этом смысле есть необходимость вспомнить церковный раскол середины </w:t>
      </w:r>
      <w:r w:rsidRPr="008B7B78">
        <w:rPr>
          <w:sz w:val="28"/>
          <w:szCs w:val="28"/>
          <w:lang w:val="en-US"/>
        </w:rPr>
        <w:t>XVII</w:t>
      </w:r>
      <w:r w:rsidRPr="008B7B78">
        <w:rPr>
          <w:sz w:val="28"/>
          <w:szCs w:val="28"/>
        </w:rPr>
        <w:t xml:space="preserve"> века: как причудливо иногда распоряжается история, переплетая сюжеты из дня сегодняшнего с делами давно минувших дней. Дело в том, что помимо сугубо религиозного аспекта, существует прямая связь церковной реформы Никона и действий тогдашнего правительства во главе с царем Алексеем Михайловичем в отношении Украины. Патриарх Никон сыграл важную роль в решении о принятии Украины в состав России, принимая личное участие в предварительных дискуссиях  по этому вопросу в Москве, а также в переговорах между эмиссарами гетмана Хмельницкого и московским боярством. Стремление Никона уподобить русский религиозный ритуал греческому образцу, в немалой степени, было вызвано политическими соображениями, так как в церковном отношении </w:t>
      </w:r>
      <w:r w:rsidRPr="008B7B78">
        <w:rPr>
          <w:sz w:val="28"/>
          <w:szCs w:val="28"/>
        </w:rPr>
        <w:lastRenderedPageBreak/>
        <w:t>тогдашняя Украина</w:t>
      </w:r>
      <w:r>
        <w:rPr>
          <w:sz w:val="28"/>
          <w:szCs w:val="28"/>
        </w:rPr>
        <w:t>, будучи частью Речи Посполитой, находилась</w:t>
      </w:r>
      <w:r w:rsidRPr="008B7B78">
        <w:rPr>
          <w:sz w:val="28"/>
          <w:szCs w:val="28"/>
        </w:rPr>
        <w:t xml:space="preserve"> в составе Константинопольского патриархата, ее церковно-обрядовая практика была идентична  греческой. </w:t>
      </w:r>
    </w:p>
    <w:p w:rsidR="00355A90" w:rsidRPr="008B7B78" w:rsidRDefault="00355A90" w:rsidP="0048053B">
      <w:pPr>
        <w:spacing w:line="360" w:lineRule="auto"/>
        <w:ind w:firstLine="567"/>
        <w:jc w:val="both"/>
        <w:rPr>
          <w:sz w:val="28"/>
          <w:szCs w:val="28"/>
        </w:rPr>
      </w:pPr>
      <w:r w:rsidRPr="008B7B78">
        <w:rPr>
          <w:sz w:val="28"/>
          <w:szCs w:val="28"/>
        </w:rPr>
        <w:t xml:space="preserve">Известный историк Г.В. Вернадский обращает внимание на то, что действия Никона совпали с решающим этапом царя с его советниками по украинскому вопросу, когда царь и бояре согласились, в принципе, принять Украину под свое покровительство 22 февраля [1, с. 90-91]. Отсюда та скоропалительность, когда в течение недели, предшествующей великому посту (20-27 февраля </w:t>
      </w:r>
      <w:r w:rsidRPr="008B7B78">
        <w:rPr>
          <w:b/>
          <w:sz w:val="28"/>
          <w:szCs w:val="28"/>
        </w:rPr>
        <w:t xml:space="preserve">1653 </w:t>
      </w:r>
      <w:r w:rsidRPr="008B7B78">
        <w:rPr>
          <w:sz w:val="28"/>
          <w:szCs w:val="28"/>
        </w:rPr>
        <w:t>г.) Никон своею властью без созыва церковного собора разослал по церквам знаменитый указ, сколько следует класть земных поклонов при чтении известной молитвы св. Ефрему Сирину, а также предписывалась новая форма крестного знамения (троеперстие).</w:t>
      </w:r>
    </w:p>
    <w:p w:rsidR="00355A90" w:rsidRPr="008B7B78" w:rsidRDefault="00355A90" w:rsidP="0048053B">
      <w:pPr>
        <w:spacing w:line="360" w:lineRule="auto"/>
        <w:ind w:firstLine="567"/>
        <w:jc w:val="both"/>
        <w:rPr>
          <w:sz w:val="28"/>
          <w:szCs w:val="28"/>
        </w:rPr>
      </w:pPr>
      <w:r w:rsidRPr="008B7B78">
        <w:rPr>
          <w:sz w:val="28"/>
          <w:szCs w:val="28"/>
        </w:rPr>
        <w:t>Желание ускорить этот процесс возобладало, и внутренний мир, столь ценный после относительно недавней Смуты был принесен в жертву геополитике. Данный указ, выпущенный неожиданно, без предварительной подготовки и объяснений явился шоком для верующих. К тому же он сопровождался жестокими мерами против ослушников.</w:t>
      </w:r>
      <w:r>
        <w:rPr>
          <w:sz w:val="28"/>
          <w:szCs w:val="28"/>
        </w:rPr>
        <w:t xml:space="preserve"> </w:t>
      </w:r>
      <w:r w:rsidRPr="008B7B78">
        <w:rPr>
          <w:sz w:val="28"/>
          <w:szCs w:val="28"/>
        </w:rPr>
        <w:t>Столь грубое и бесцеремонное вторжение церковной власти, поддерживаемой царем Алексеем Михайловичем, в такую интимную сферу как религиозное сознание вызвало яростный протест, что привело к трагическому церковному расколу, фактически разделившему православное общество на две половины. Очевидно, что церковная схизма касалась не только церкви, но и всего общества, ибо православие было духовной основой тогдашнего социума.</w:t>
      </w:r>
    </w:p>
    <w:p w:rsidR="00355A90" w:rsidRPr="008B7B78" w:rsidRDefault="00355A90" w:rsidP="0048053B">
      <w:pPr>
        <w:spacing w:line="360" w:lineRule="auto"/>
        <w:ind w:firstLine="567"/>
        <w:jc w:val="both"/>
        <w:rPr>
          <w:sz w:val="28"/>
          <w:szCs w:val="28"/>
        </w:rPr>
      </w:pPr>
      <w:r w:rsidRPr="008B7B78">
        <w:rPr>
          <w:sz w:val="28"/>
          <w:szCs w:val="28"/>
        </w:rPr>
        <w:t xml:space="preserve">Следствием раскола явилось разделение между обществом и церковной и светской властями, что нашло свое отражение в восприятии  государства как царства антихриста старообрядцами. Так появилась первая брешь между властью и обществом. Именно в середине </w:t>
      </w:r>
      <w:r w:rsidRPr="008B7B78">
        <w:rPr>
          <w:sz w:val="28"/>
          <w:szCs w:val="28"/>
          <w:lang w:val="en-US"/>
        </w:rPr>
        <w:t>XVII</w:t>
      </w:r>
      <w:r w:rsidRPr="008B7B78">
        <w:rPr>
          <w:sz w:val="28"/>
          <w:szCs w:val="28"/>
        </w:rPr>
        <w:t xml:space="preserve"> века стал завязываться один из узлов русской истории, во многом предопредел</w:t>
      </w:r>
      <w:r w:rsidR="006B384D">
        <w:rPr>
          <w:sz w:val="28"/>
          <w:szCs w:val="28"/>
        </w:rPr>
        <w:t>ивший последующие события.</w:t>
      </w:r>
    </w:p>
    <w:p w:rsidR="00355A90" w:rsidRPr="008B7B78" w:rsidRDefault="00355A90" w:rsidP="0048053B">
      <w:pPr>
        <w:spacing w:line="360" w:lineRule="auto"/>
        <w:ind w:firstLine="567"/>
        <w:jc w:val="both"/>
        <w:rPr>
          <w:sz w:val="28"/>
          <w:szCs w:val="28"/>
        </w:rPr>
      </w:pPr>
      <w:r w:rsidRPr="008B7B78">
        <w:rPr>
          <w:sz w:val="28"/>
          <w:szCs w:val="28"/>
        </w:rPr>
        <w:t xml:space="preserve">С этого времени началась вековая борьба не на жизнь, а  на смерть власти: церковной и государственной со старообрядцами, которых она считает, с одной </w:t>
      </w:r>
      <w:r w:rsidRPr="008B7B78">
        <w:rPr>
          <w:sz w:val="28"/>
          <w:szCs w:val="28"/>
        </w:rPr>
        <w:lastRenderedPageBreak/>
        <w:t xml:space="preserve">стороны, опасными раскольниками, разрушающими прежнее единство, с другой – замшелыми невеждами, цепляющимися за старину. А, по сути, она воюет с креативным классом </w:t>
      </w:r>
      <w:r w:rsidRPr="008B7B78">
        <w:rPr>
          <w:sz w:val="28"/>
          <w:szCs w:val="28"/>
          <w:lang w:val="en-US"/>
        </w:rPr>
        <w:t>XVII</w:t>
      </w:r>
      <w:r w:rsidRPr="008B7B78">
        <w:rPr>
          <w:sz w:val="28"/>
          <w:szCs w:val="28"/>
        </w:rPr>
        <w:t xml:space="preserve"> века, чей потенциал раскроется полностью в последующие века. Ведь кто такие старообрядцы или староверы? </w:t>
      </w:r>
    </w:p>
    <w:p w:rsidR="00355A90" w:rsidRPr="008B7B78" w:rsidRDefault="00355A90" w:rsidP="0048053B">
      <w:pPr>
        <w:spacing w:line="360" w:lineRule="auto"/>
        <w:ind w:firstLine="567"/>
        <w:jc w:val="both"/>
        <w:rPr>
          <w:sz w:val="28"/>
          <w:szCs w:val="28"/>
        </w:rPr>
      </w:pPr>
      <w:r w:rsidRPr="008B7B78">
        <w:rPr>
          <w:sz w:val="28"/>
          <w:szCs w:val="28"/>
        </w:rPr>
        <w:t>С одной стороны, это, безусловно, ортодоксы, ревнители старины, а с другой – достаточно свободные и самостоятельные личности, ибо только человек, имеющий внутренний стержень, внутренне свободный способен противостоять столь сильному прессингу, который обрушился на старообрядцев со стороны официальной церкви и государства. И дело отнюдь не в фанатизме, хотя, конечно, среди них были и фанатики. На мой взгляд, определяющую роль здесь сыграла их абсолютная приверженность духу православию, а</w:t>
      </w:r>
      <w:r>
        <w:rPr>
          <w:sz w:val="28"/>
          <w:szCs w:val="28"/>
        </w:rPr>
        <w:t xml:space="preserve"> не его букве, то есть обряду.</w:t>
      </w:r>
    </w:p>
    <w:p w:rsidR="00355A90" w:rsidRPr="008B7B78" w:rsidRDefault="00355A90" w:rsidP="0048053B">
      <w:pPr>
        <w:spacing w:line="360" w:lineRule="auto"/>
        <w:ind w:firstLine="567"/>
        <w:jc w:val="both"/>
        <w:rPr>
          <w:sz w:val="28"/>
          <w:szCs w:val="28"/>
        </w:rPr>
      </w:pPr>
      <w:r w:rsidRPr="008B7B78">
        <w:rPr>
          <w:sz w:val="28"/>
          <w:szCs w:val="28"/>
        </w:rPr>
        <w:t xml:space="preserve">Дело в том, что православие, вопреки распространенному мнению,  способствует развитию самостоятельного начала в личности, настаивая на необходимости личных и осознанных усилий в деле веры, веры не только в Бога, но и в собственные силы и возможности. Поэтому для старообрядцев «ныне есть время делания, </w:t>
      </w:r>
      <w:proofErr w:type="gramStart"/>
      <w:r w:rsidRPr="008B7B78">
        <w:rPr>
          <w:sz w:val="28"/>
          <w:szCs w:val="28"/>
        </w:rPr>
        <w:t>во</w:t>
      </w:r>
      <w:proofErr w:type="gramEnd"/>
      <w:r w:rsidRPr="008B7B78">
        <w:rPr>
          <w:sz w:val="28"/>
          <w:szCs w:val="28"/>
        </w:rPr>
        <w:t xml:space="preserve"> гробе бо не поделаешь», « без дел и молитва не пользует», «каждо от дел прославится»… «если с Божией помощью да с молитвою», дьявол «попран будет </w:t>
      </w:r>
      <w:r w:rsidRPr="008B7B78">
        <w:rPr>
          <w:i/>
          <w:sz w:val="28"/>
          <w:szCs w:val="28"/>
        </w:rPr>
        <w:t>нашими ногами</w:t>
      </w:r>
      <w:r w:rsidRPr="008B7B78">
        <w:rPr>
          <w:sz w:val="28"/>
          <w:szCs w:val="28"/>
        </w:rPr>
        <w:t>» (Цит. по:[2,</w:t>
      </w:r>
      <w:r w:rsidRPr="008B7B78">
        <w:rPr>
          <w:sz w:val="28"/>
          <w:szCs w:val="28"/>
          <w:lang w:val="en-US"/>
        </w:rPr>
        <w:t>c</w:t>
      </w:r>
      <w:r w:rsidRPr="008B7B78">
        <w:rPr>
          <w:sz w:val="28"/>
          <w:szCs w:val="28"/>
        </w:rPr>
        <w:t>.29]).</w:t>
      </w:r>
    </w:p>
    <w:p w:rsidR="00355A90" w:rsidRPr="008B7B78" w:rsidRDefault="00355A90" w:rsidP="0048053B">
      <w:pPr>
        <w:spacing w:line="360" w:lineRule="auto"/>
        <w:ind w:firstLine="567"/>
        <w:jc w:val="both"/>
        <w:rPr>
          <w:sz w:val="28"/>
          <w:szCs w:val="28"/>
        </w:rPr>
      </w:pPr>
      <w:r>
        <w:rPr>
          <w:sz w:val="28"/>
          <w:szCs w:val="28"/>
        </w:rPr>
        <w:t>Таким образом,</w:t>
      </w:r>
      <w:r w:rsidRPr="008B7B78">
        <w:rPr>
          <w:sz w:val="28"/>
          <w:szCs w:val="28"/>
        </w:rPr>
        <w:t xml:space="preserve"> какого результата добилась церковная и государственная власть, борясь не на жизнь, а на смерть со старообрядцами? Церковь в своей беспощадной борьбе добилась того, что лишилась поддержки наиболее сознательных и истинных приверженцев православия, подорвав тем самым свой авторитет. Что в свою очередь, облегчило Петру </w:t>
      </w:r>
      <w:r w:rsidRPr="008B7B78">
        <w:rPr>
          <w:sz w:val="28"/>
          <w:szCs w:val="28"/>
          <w:lang w:val="en-US"/>
        </w:rPr>
        <w:t>I</w:t>
      </w:r>
      <w:r w:rsidRPr="008B7B78">
        <w:rPr>
          <w:sz w:val="28"/>
          <w:szCs w:val="28"/>
        </w:rPr>
        <w:t xml:space="preserve"> решение задачи по лишению РПЦ самостоятельности и подчинения ее государству, в результате чего ее авторитет рухнул окончательно. А это привело к тому, что большевики с молчаливого согласия, а, зачастую, и активного участия так называемой православной паствы обрушили </w:t>
      </w:r>
      <w:r w:rsidR="006B384D">
        <w:rPr>
          <w:sz w:val="28"/>
          <w:szCs w:val="28"/>
        </w:rPr>
        <w:t>репрессии уже против самой РПЦ.</w:t>
      </w:r>
    </w:p>
    <w:p w:rsidR="00355A90" w:rsidRPr="008B7B78" w:rsidRDefault="00355A90" w:rsidP="0048053B">
      <w:pPr>
        <w:spacing w:line="360" w:lineRule="auto"/>
        <w:ind w:firstLine="567"/>
        <w:jc w:val="both"/>
        <w:rPr>
          <w:sz w:val="28"/>
          <w:szCs w:val="28"/>
        </w:rPr>
      </w:pPr>
      <w:r w:rsidRPr="008B7B78">
        <w:rPr>
          <w:sz w:val="28"/>
          <w:szCs w:val="28"/>
        </w:rPr>
        <w:t xml:space="preserve">Чего добилось государство, подвергая остракизму старообрядцев, выдавливая их из публичного пространства? Государство лишилось самых активных, предприимчивых, самостоятельных членов общества, способных стать </w:t>
      </w:r>
      <w:r w:rsidRPr="008B7B78">
        <w:rPr>
          <w:sz w:val="28"/>
          <w:szCs w:val="28"/>
        </w:rPr>
        <w:lastRenderedPageBreak/>
        <w:t>социальной основой модернизации в тот самый момент, когда она стала восприниматься как настоятельная необходимость по мере осознания опасности нарастания технологического разрыва с Западом, и стали осуществляться первые сер</w:t>
      </w:r>
      <w:r w:rsidR="006B384D">
        <w:rPr>
          <w:sz w:val="28"/>
          <w:szCs w:val="28"/>
        </w:rPr>
        <w:t>ьезные шаги в этом направлении.</w:t>
      </w:r>
    </w:p>
    <w:p w:rsidR="00355A90" w:rsidRPr="008B7B78" w:rsidRDefault="00355A90" w:rsidP="0048053B">
      <w:pPr>
        <w:spacing w:line="360" w:lineRule="auto"/>
        <w:ind w:firstLine="567"/>
        <w:jc w:val="both"/>
        <w:rPr>
          <w:sz w:val="28"/>
          <w:szCs w:val="28"/>
        </w:rPr>
      </w:pPr>
      <w:r w:rsidRPr="008B7B78">
        <w:rPr>
          <w:sz w:val="28"/>
          <w:szCs w:val="28"/>
        </w:rPr>
        <w:t>Следует заметить, что в последнее время значительно вырос исследовательский интерес к предпринимательскому феномену старообрядцев, внесших огромный вклад в экономическое развитие России. Их активная предпринимательская деятельность, позволяет исследователям определять данную конфессиональную общность как конфессионально-экономическую. По подсчетам историков, свыше 60 % представителей торгово-промышленного класса составляли старообрядцы, в руках которых было сосредоточено 64 % всего российского капитала [4, с. 80]. Стоит вспомнить, что такие воротилы российского бизнеса как Рябушинские, Гучковы, Прохоровы, Морозовы, Мамонтовы, Щукины и другие были старообрядцами.</w:t>
      </w:r>
    </w:p>
    <w:p w:rsidR="00355A90" w:rsidRPr="008B7B78" w:rsidRDefault="00355A90" w:rsidP="0048053B">
      <w:pPr>
        <w:spacing w:line="360" w:lineRule="auto"/>
        <w:ind w:firstLine="567"/>
        <w:jc w:val="both"/>
        <w:rPr>
          <w:sz w:val="28"/>
          <w:szCs w:val="28"/>
        </w:rPr>
      </w:pPr>
      <w:r w:rsidRPr="008B7B78">
        <w:rPr>
          <w:sz w:val="28"/>
          <w:szCs w:val="28"/>
        </w:rPr>
        <w:t xml:space="preserve">Благодаря усилиям старообрядцев создаются целые отрасли промышленности в национальном масштабе, прежде всего, крупнейшей в стране – текстильной, ставшей застрельщиком промышленного переворота в </w:t>
      </w:r>
      <w:r w:rsidRPr="008B7B78">
        <w:rPr>
          <w:sz w:val="28"/>
          <w:szCs w:val="28"/>
          <w:lang w:val="en-US"/>
        </w:rPr>
        <w:t>XIX</w:t>
      </w:r>
      <w:r w:rsidRPr="008B7B78">
        <w:rPr>
          <w:sz w:val="28"/>
          <w:szCs w:val="28"/>
        </w:rPr>
        <w:t xml:space="preserve"> веке. На предприятиях старообрядцев задолго до отмены крепостного права использовался вольнонаемный труд, они активно применяли передовые технологии на своем производстве, в том числе, и зарубежный опыт, предоставляли </w:t>
      </w:r>
      <w:r>
        <w:rPr>
          <w:sz w:val="28"/>
          <w:szCs w:val="28"/>
        </w:rPr>
        <w:t>своим рабочим социальный пакет.</w:t>
      </w:r>
    </w:p>
    <w:p w:rsidR="00355A90" w:rsidRPr="008B7B78" w:rsidRDefault="00355A90" w:rsidP="0048053B">
      <w:pPr>
        <w:spacing w:line="360" w:lineRule="auto"/>
        <w:ind w:firstLine="567"/>
        <w:jc w:val="both"/>
        <w:rPr>
          <w:sz w:val="28"/>
          <w:szCs w:val="28"/>
        </w:rPr>
      </w:pPr>
      <w:r w:rsidRPr="008B7B78">
        <w:rPr>
          <w:sz w:val="28"/>
          <w:szCs w:val="28"/>
        </w:rPr>
        <w:t xml:space="preserve">Так, например, Прохоровы – владельцы знаменитой Трехгорной мануфактуры, открыли  на своей фабрике химико-аналитическую лабораторию, в стенах которой были совершены важные научные открытия, позволившие поставить многие процессы отделки хлопчатобумажных тканей на научную основу. В 1900 году на всемирной выставке в Париже Трехгорка была удостоена  высшей награды - Гран-при, а также получила золотую медаль за заботу о быте рабочих. Что самое важное – высокие экономические показатели - плод исключительно их частной инициативы, поскольку старообрядцы не только не </w:t>
      </w:r>
      <w:r w:rsidRPr="008B7B78">
        <w:rPr>
          <w:sz w:val="28"/>
          <w:szCs w:val="28"/>
        </w:rPr>
        <w:lastRenderedPageBreak/>
        <w:t xml:space="preserve">получали помощи от государства, а, напротив, испытывали давление с его стороны. </w:t>
      </w:r>
    </w:p>
    <w:p w:rsidR="00355A90" w:rsidRPr="008B7B78" w:rsidRDefault="00355A90" w:rsidP="0048053B">
      <w:pPr>
        <w:spacing w:line="360" w:lineRule="auto"/>
        <w:ind w:firstLine="567"/>
        <w:jc w:val="both"/>
        <w:rPr>
          <w:sz w:val="28"/>
          <w:szCs w:val="28"/>
        </w:rPr>
      </w:pPr>
      <w:r w:rsidRPr="008B7B78">
        <w:rPr>
          <w:sz w:val="28"/>
          <w:szCs w:val="28"/>
        </w:rPr>
        <w:t xml:space="preserve">Данные факты убедительно свидетельствуют о том, что была возможна модернизация на национальной культурной основе, а, следовательно, правы историки, которые считают, что существовала реальная альтернатива тому ее варианту, который претворит в жизнь Петр </w:t>
      </w:r>
      <w:r w:rsidRPr="008B7B78">
        <w:rPr>
          <w:sz w:val="28"/>
          <w:szCs w:val="28"/>
          <w:lang w:val="en-US"/>
        </w:rPr>
        <w:t>I</w:t>
      </w:r>
      <w:r w:rsidRPr="008B7B78">
        <w:rPr>
          <w:sz w:val="28"/>
          <w:szCs w:val="28"/>
        </w:rPr>
        <w:t xml:space="preserve"> в следующем веке[2]. Но, как известно, Петр </w:t>
      </w:r>
      <w:r w:rsidRPr="008B7B78">
        <w:rPr>
          <w:sz w:val="28"/>
          <w:szCs w:val="28"/>
          <w:lang w:val="en-US"/>
        </w:rPr>
        <w:t>I</w:t>
      </w:r>
      <w:r w:rsidRPr="008B7B78">
        <w:rPr>
          <w:sz w:val="28"/>
          <w:szCs w:val="28"/>
        </w:rPr>
        <w:t xml:space="preserve"> провел модернизацию в формате насильственной европеизации, в результате которой произойдет уже социокультурны</w:t>
      </w:r>
      <w:r w:rsidR="006B384D">
        <w:rPr>
          <w:sz w:val="28"/>
          <w:szCs w:val="28"/>
        </w:rPr>
        <w:t>й раскол нации, прежде единой.</w:t>
      </w:r>
    </w:p>
    <w:p w:rsidR="00355A90" w:rsidRPr="008B7B78" w:rsidRDefault="00355A90" w:rsidP="0048053B">
      <w:pPr>
        <w:spacing w:line="360" w:lineRule="auto"/>
        <w:ind w:firstLine="567"/>
        <w:jc w:val="both"/>
        <w:rPr>
          <w:sz w:val="28"/>
          <w:szCs w:val="28"/>
        </w:rPr>
      </w:pPr>
      <w:r w:rsidRPr="008B7B78">
        <w:rPr>
          <w:sz w:val="28"/>
          <w:szCs w:val="28"/>
        </w:rPr>
        <w:t xml:space="preserve">Резкое неприятие Петром </w:t>
      </w:r>
      <w:r w:rsidRPr="008B7B78">
        <w:rPr>
          <w:sz w:val="28"/>
          <w:szCs w:val="28"/>
          <w:lang w:val="en-US"/>
        </w:rPr>
        <w:t>I</w:t>
      </w:r>
      <w:r w:rsidRPr="008B7B78">
        <w:rPr>
          <w:sz w:val="28"/>
          <w:szCs w:val="28"/>
        </w:rPr>
        <w:t xml:space="preserve"> старины приведет к тому, что русская культура будет подвергнута неслыханной дискриминации, что породит прерывность органического развития, отказ от нравственной и культурной преемственности. Гомогенное прежде культурное пространство разделится, в результате чего возникнет чудовищный раскол между верхами и низами, когда они буквально будут говорить на двух разных языках. Характерно, что в это время представление о Петре I как царе-антихристе выйдет далеко за пределы старообрядческой среды, послужив поводом для многочисленных судебно-следственных дел, а легенда о «подмененном» царе получит широкое хождение в народе. Брешь между обществом и властью отныне превратится в пропасть. Реформа, в основе которой было насилие, создав серьезное напряжение в обществе, значительно усугубит проблему отчуждения народа от власти и государства.</w:t>
      </w:r>
    </w:p>
    <w:p w:rsidR="00355A90" w:rsidRPr="008B7B78" w:rsidRDefault="00355A90" w:rsidP="0048053B">
      <w:pPr>
        <w:spacing w:line="360" w:lineRule="auto"/>
        <w:ind w:firstLine="567"/>
        <w:jc w:val="both"/>
        <w:rPr>
          <w:sz w:val="28"/>
          <w:szCs w:val="28"/>
        </w:rPr>
      </w:pPr>
      <w:r w:rsidRPr="008B7B78">
        <w:rPr>
          <w:sz w:val="28"/>
          <w:szCs w:val="28"/>
        </w:rPr>
        <w:t xml:space="preserve">Отныне данная проблема, то ослабевая, то усиливаясь, будет сопровождать русскую историю на протяжении всего времени, испытывая на прочность российское государство, пока в 1917 российская империя не рухнет. Конечно, большевистская революция не была случайностью: она вскрыла долго копившиеся противоречия, отнюдь не только социальные. Но советская власть, провозгласив лозунг власть народу, на практике устранила его из процесса принятия решений довольно быстро. И цикл повторится. </w:t>
      </w:r>
    </w:p>
    <w:p w:rsidR="00355A90" w:rsidRPr="008B7B78" w:rsidRDefault="00355A90" w:rsidP="0048053B">
      <w:pPr>
        <w:spacing w:line="360" w:lineRule="auto"/>
        <w:ind w:firstLine="567"/>
        <w:jc w:val="both"/>
        <w:rPr>
          <w:sz w:val="28"/>
          <w:szCs w:val="28"/>
        </w:rPr>
      </w:pPr>
      <w:r w:rsidRPr="008B7B78">
        <w:rPr>
          <w:sz w:val="28"/>
          <w:szCs w:val="28"/>
        </w:rPr>
        <w:lastRenderedPageBreak/>
        <w:t>Ведь одной из целей перестройки как раз и было - решение проблемы отчуждения личности и общества от власти путем превращения народа в политический субъект. Это положение было зафиксировано в тексте новой консти</w:t>
      </w:r>
      <w:r>
        <w:rPr>
          <w:sz w:val="28"/>
          <w:szCs w:val="28"/>
        </w:rPr>
        <w:t xml:space="preserve">туции, к сожалению, так и, </w:t>
      </w:r>
      <w:r w:rsidRPr="008B7B78">
        <w:rPr>
          <w:sz w:val="28"/>
          <w:szCs w:val="28"/>
        </w:rPr>
        <w:t xml:space="preserve">оставшись, во многом, декларацией, что и привело к обострению этой проблемы сегодня. </w:t>
      </w:r>
    </w:p>
    <w:p w:rsidR="00355A90" w:rsidRPr="008B7B78" w:rsidRDefault="00355A90" w:rsidP="0048053B">
      <w:pPr>
        <w:spacing w:line="360" w:lineRule="auto"/>
        <w:ind w:firstLine="567"/>
        <w:jc w:val="both"/>
        <w:rPr>
          <w:sz w:val="28"/>
          <w:szCs w:val="28"/>
        </w:rPr>
      </w:pPr>
      <w:r w:rsidRPr="008B7B78">
        <w:rPr>
          <w:sz w:val="28"/>
          <w:szCs w:val="28"/>
        </w:rPr>
        <w:t xml:space="preserve">Опасность растущей поляризации общества осознается и властью, но при этом она видит в меньшинстве не людей с альтернативной точкой зрения, имеющей полное право на существование, а как во времена Никона, раскольников, нарушающих общественное единство. Поэтому они подвергаются остракизму и «клеймению» в целях маргинализации, а, следовательно, нейтрализации, как это делал Петр </w:t>
      </w:r>
      <w:r w:rsidRPr="008B7B78">
        <w:rPr>
          <w:sz w:val="28"/>
          <w:szCs w:val="28"/>
          <w:lang w:val="en-US"/>
        </w:rPr>
        <w:t>I</w:t>
      </w:r>
      <w:r w:rsidRPr="008B7B78">
        <w:rPr>
          <w:sz w:val="28"/>
          <w:szCs w:val="28"/>
        </w:rPr>
        <w:t xml:space="preserve"> со старообрядцами, заставляя их носить шапки с рогами.  В нашу жизнь вновь вошли агрессивная риторика и призывы искать внутренних и внешних врагов. </w:t>
      </w:r>
    </w:p>
    <w:p w:rsidR="00355A90" w:rsidRPr="008B7B78" w:rsidRDefault="00355A90" w:rsidP="0048053B">
      <w:pPr>
        <w:spacing w:line="360" w:lineRule="auto"/>
        <w:ind w:firstLine="567"/>
        <w:jc w:val="both"/>
        <w:rPr>
          <w:sz w:val="28"/>
          <w:szCs w:val="28"/>
        </w:rPr>
      </w:pPr>
      <w:r w:rsidRPr="008B7B78">
        <w:rPr>
          <w:sz w:val="28"/>
          <w:szCs w:val="28"/>
        </w:rPr>
        <w:t xml:space="preserve">Иными словами, происходит дальнейшее сползание в авторитаризм, но это возвращение на «наезженную колею», с которой мы свернули из-за ее тупиковости, это даже </w:t>
      </w:r>
      <w:proofErr w:type="gramStart"/>
      <w:r w:rsidRPr="008B7B78">
        <w:rPr>
          <w:sz w:val="28"/>
          <w:szCs w:val="28"/>
        </w:rPr>
        <w:t>не возвращение</w:t>
      </w:r>
      <w:proofErr w:type="gramEnd"/>
      <w:r w:rsidRPr="008B7B78">
        <w:rPr>
          <w:sz w:val="28"/>
          <w:szCs w:val="28"/>
        </w:rPr>
        <w:t xml:space="preserve"> в прошлое, куда в принципе невозможно вернуться, это движение в сторону архаики, путь, который лишает нас будущего. </w:t>
      </w:r>
      <w:proofErr w:type="gramStart"/>
      <w:r w:rsidRPr="008B7B78">
        <w:rPr>
          <w:sz w:val="28"/>
          <w:szCs w:val="28"/>
        </w:rPr>
        <w:t xml:space="preserve">Современный мир, в котором мы живем, называют по-разному </w:t>
      </w:r>
      <w:r w:rsidR="00FD5621">
        <w:rPr>
          <w:sz w:val="28"/>
          <w:szCs w:val="28"/>
        </w:rPr>
        <w:t>–</w:t>
      </w:r>
      <w:r w:rsidRPr="008B7B78">
        <w:rPr>
          <w:sz w:val="28"/>
          <w:szCs w:val="28"/>
        </w:rPr>
        <w:t xml:space="preserve"> </w:t>
      </w:r>
      <w:r>
        <w:rPr>
          <w:sz w:val="28"/>
          <w:szCs w:val="28"/>
        </w:rPr>
        <w:t>постиндустриальной эпохой</w:t>
      </w:r>
      <w:r w:rsidRPr="008B7B78">
        <w:rPr>
          <w:sz w:val="28"/>
          <w:szCs w:val="28"/>
        </w:rPr>
        <w:t xml:space="preserve"> или цифровой эрой, но очевидно одно</w:t>
      </w:r>
      <w:r>
        <w:rPr>
          <w:sz w:val="28"/>
          <w:szCs w:val="28"/>
        </w:rPr>
        <w:t xml:space="preserve"> -</w:t>
      </w:r>
      <w:r w:rsidRPr="008B7B78">
        <w:rPr>
          <w:sz w:val="28"/>
          <w:szCs w:val="28"/>
        </w:rPr>
        <w:t xml:space="preserve"> он сильно изменился  за последние 30-40 лет. </w:t>
      </w:r>
      <w:proofErr w:type="gramEnd"/>
    </w:p>
    <w:p w:rsidR="00355A90" w:rsidRPr="008B7B78" w:rsidRDefault="00355A90" w:rsidP="0048053B">
      <w:pPr>
        <w:spacing w:line="360" w:lineRule="auto"/>
        <w:ind w:firstLine="567"/>
        <w:jc w:val="both"/>
        <w:rPr>
          <w:sz w:val="28"/>
          <w:szCs w:val="28"/>
        </w:rPr>
      </w:pPr>
      <w:r w:rsidRPr="008B7B78">
        <w:rPr>
          <w:sz w:val="28"/>
          <w:szCs w:val="28"/>
        </w:rPr>
        <w:t>Этот мир гораздо более сложен, разнообразен, «инаков», он требует от человека новых качеств и навыков – большей открытости, восприимчивости, креативности, свободы, но при этом не исключает многовариантности и альтернативности, национальной специфики и культурной самобытности. Этот мир уже сейчас в значительной степени построен на горизонтальных связях, отменяющих необходимость «вертикальной парадигмы», где</w:t>
      </w:r>
      <w:r>
        <w:rPr>
          <w:sz w:val="28"/>
          <w:szCs w:val="28"/>
        </w:rPr>
        <w:t xml:space="preserve"> начинают</w:t>
      </w:r>
      <w:r w:rsidRPr="008B7B78">
        <w:rPr>
          <w:sz w:val="28"/>
          <w:szCs w:val="28"/>
        </w:rPr>
        <w:t xml:space="preserve"> действ</w:t>
      </w:r>
      <w:r>
        <w:rPr>
          <w:sz w:val="28"/>
          <w:szCs w:val="28"/>
        </w:rPr>
        <w:t>овать</w:t>
      </w:r>
      <w:r w:rsidRPr="008B7B78">
        <w:rPr>
          <w:sz w:val="28"/>
          <w:szCs w:val="28"/>
        </w:rPr>
        <w:t xml:space="preserve"> личности, осознающие свою уникальность  и непохожесть на других, а не массы, ведомые вождем. </w:t>
      </w:r>
    </w:p>
    <w:p w:rsidR="00355A90" w:rsidRPr="008B7B78" w:rsidRDefault="00355A90" w:rsidP="0048053B">
      <w:pPr>
        <w:spacing w:line="360" w:lineRule="auto"/>
        <w:ind w:firstLine="567"/>
        <w:jc w:val="both"/>
        <w:rPr>
          <w:sz w:val="28"/>
          <w:szCs w:val="28"/>
        </w:rPr>
      </w:pPr>
      <w:r w:rsidRPr="008B7B78">
        <w:rPr>
          <w:sz w:val="28"/>
          <w:szCs w:val="28"/>
        </w:rPr>
        <w:t xml:space="preserve">Пора научиться извлекать уроки из собственной истории и увидеть в сегодняшнем меньшинстве не раскольников, а людей, от которых в </w:t>
      </w:r>
      <w:r w:rsidRPr="008B7B78">
        <w:rPr>
          <w:sz w:val="28"/>
          <w:szCs w:val="28"/>
        </w:rPr>
        <w:lastRenderedPageBreak/>
        <w:t xml:space="preserve">действительности зависит будущее нашей страны: окажется ли она на периферии мирового развития или станет одним из центров силы и притяжения для других. Это, во-первых, а во-вторых, современным реалиям гораздо более соответствует демократия, нежели автократия, что </w:t>
      </w:r>
      <w:r>
        <w:rPr>
          <w:sz w:val="28"/>
          <w:szCs w:val="28"/>
        </w:rPr>
        <w:t>и записано в нашей конституции.</w:t>
      </w:r>
    </w:p>
    <w:p w:rsidR="00355A90" w:rsidRPr="008B7B78" w:rsidRDefault="00355A90" w:rsidP="0048053B">
      <w:pPr>
        <w:spacing w:line="360" w:lineRule="auto"/>
        <w:jc w:val="both"/>
        <w:rPr>
          <w:sz w:val="28"/>
          <w:szCs w:val="28"/>
        </w:rPr>
      </w:pPr>
    </w:p>
    <w:p w:rsidR="00355A90" w:rsidRPr="008B7B78" w:rsidRDefault="00355A90" w:rsidP="0048053B">
      <w:pPr>
        <w:spacing w:line="360" w:lineRule="auto"/>
        <w:jc w:val="center"/>
        <w:rPr>
          <w:b/>
          <w:sz w:val="28"/>
          <w:szCs w:val="28"/>
        </w:rPr>
      </w:pPr>
      <w:r w:rsidRPr="008B7B78">
        <w:rPr>
          <w:b/>
          <w:sz w:val="28"/>
          <w:szCs w:val="28"/>
        </w:rPr>
        <w:t>ЛИТЕРАТУРА</w:t>
      </w:r>
    </w:p>
    <w:p w:rsidR="00355A90" w:rsidRPr="008B7B78" w:rsidRDefault="00355A90" w:rsidP="00F23205">
      <w:pPr>
        <w:numPr>
          <w:ilvl w:val="0"/>
          <w:numId w:val="28"/>
        </w:numPr>
        <w:tabs>
          <w:tab w:val="left" w:pos="993"/>
        </w:tabs>
        <w:autoSpaceDE/>
        <w:autoSpaceDN/>
        <w:spacing w:line="360" w:lineRule="auto"/>
        <w:ind w:left="0" w:firstLine="567"/>
        <w:jc w:val="both"/>
        <w:rPr>
          <w:sz w:val="28"/>
          <w:szCs w:val="28"/>
        </w:rPr>
      </w:pPr>
      <w:r w:rsidRPr="008B7B78">
        <w:rPr>
          <w:sz w:val="28"/>
          <w:szCs w:val="28"/>
        </w:rPr>
        <w:t>Вернадский Г.В</w:t>
      </w:r>
      <w:r w:rsidRPr="008B7B78">
        <w:rPr>
          <w:i/>
          <w:sz w:val="28"/>
          <w:szCs w:val="28"/>
        </w:rPr>
        <w:t>.</w:t>
      </w:r>
      <w:r w:rsidRPr="008B7B78">
        <w:rPr>
          <w:sz w:val="28"/>
          <w:szCs w:val="28"/>
        </w:rPr>
        <w:t xml:space="preserve"> История России. Московское царство. – Ч.2. - Тверь: Леан, М: Аграф, 1997.-  412 с.</w:t>
      </w:r>
    </w:p>
    <w:p w:rsidR="00355A90" w:rsidRPr="008B7B78" w:rsidRDefault="00355A90" w:rsidP="00F23205">
      <w:pPr>
        <w:numPr>
          <w:ilvl w:val="0"/>
          <w:numId w:val="28"/>
        </w:numPr>
        <w:tabs>
          <w:tab w:val="left" w:pos="993"/>
        </w:tabs>
        <w:autoSpaceDE/>
        <w:autoSpaceDN/>
        <w:spacing w:line="360" w:lineRule="auto"/>
        <w:ind w:left="0" w:firstLine="567"/>
        <w:jc w:val="both"/>
        <w:rPr>
          <w:sz w:val="28"/>
          <w:szCs w:val="28"/>
        </w:rPr>
      </w:pPr>
      <w:r w:rsidRPr="008B7B78">
        <w:rPr>
          <w:sz w:val="28"/>
          <w:szCs w:val="28"/>
        </w:rPr>
        <w:t>Керов В.В</w:t>
      </w:r>
      <w:r w:rsidRPr="008B7B78">
        <w:rPr>
          <w:i/>
          <w:sz w:val="28"/>
          <w:szCs w:val="28"/>
        </w:rPr>
        <w:t>.</w:t>
      </w:r>
      <w:r w:rsidRPr="008B7B78">
        <w:rPr>
          <w:sz w:val="28"/>
          <w:szCs w:val="28"/>
        </w:rPr>
        <w:t xml:space="preserve"> Конфессионально-этическая мотивация  хозяйствования староверов в XVIII- XIX веках // Отечественная история. – 2001. - № 4. – С.18-40.</w:t>
      </w:r>
    </w:p>
    <w:p w:rsidR="00355A90" w:rsidRPr="008B7B78" w:rsidRDefault="00355A90" w:rsidP="00F23205">
      <w:pPr>
        <w:numPr>
          <w:ilvl w:val="0"/>
          <w:numId w:val="28"/>
        </w:numPr>
        <w:tabs>
          <w:tab w:val="left" w:pos="993"/>
        </w:tabs>
        <w:autoSpaceDE/>
        <w:autoSpaceDN/>
        <w:spacing w:line="360" w:lineRule="auto"/>
        <w:ind w:left="0" w:firstLine="567"/>
        <w:jc w:val="both"/>
        <w:rPr>
          <w:sz w:val="28"/>
          <w:szCs w:val="28"/>
        </w:rPr>
      </w:pPr>
      <w:r w:rsidRPr="008B7B78">
        <w:rPr>
          <w:sz w:val="28"/>
          <w:szCs w:val="28"/>
        </w:rPr>
        <w:t xml:space="preserve">Старцев А.В. Хозяйственная этика старообрядчества / Старообрядчество: история и культура: Сб. </w:t>
      </w:r>
      <w:proofErr w:type="gramStart"/>
      <w:r w:rsidRPr="008B7B78">
        <w:rPr>
          <w:sz w:val="28"/>
          <w:szCs w:val="28"/>
        </w:rPr>
        <w:t>научных</w:t>
      </w:r>
      <w:proofErr w:type="gramEnd"/>
      <w:r w:rsidRPr="008B7B78">
        <w:rPr>
          <w:sz w:val="28"/>
          <w:szCs w:val="28"/>
        </w:rPr>
        <w:t xml:space="preserve"> ст. под ред. Дементьевой А.С. – Барнаул: изд-во Барнаульского пед. ун-та, 1999. – Вып.1. – С. 78-92.</w:t>
      </w:r>
    </w:p>
    <w:p w:rsidR="00355A90" w:rsidRDefault="00355A90" w:rsidP="0048053B">
      <w:pPr>
        <w:autoSpaceDE/>
        <w:autoSpaceDN/>
        <w:spacing w:line="360" w:lineRule="auto"/>
        <w:rPr>
          <w:b/>
          <w:sz w:val="28"/>
          <w:szCs w:val="28"/>
        </w:rPr>
      </w:pPr>
    </w:p>
    <w:p w:rsidR="00355A90" w:rsidRDefault="00355A90" w:rsidP="0048053B">
      <w:pPr>
        <w:autoSpaceDE/>
        <w:autoSpaceDN/>
        <w:spacing w:line="360" w:lineRule="auto"/>
        <w:rPr>
          <w:b/>
          <w:sz w:val="28"/>
          <w:szCs w:val="28"/>
        </w:rPr>
      </w:pPr>
      <w:r>
        <w:rPr>
          <w:b/>
          <w:sz w:val="28"/>
          <w:szCs w:val="28"/>
        </w:rPr>
        <w:br w:type="page"/>
      </w:r>
    </w:p>
    <w:p w:rsidR="004131C5" w:rsidRPr="00E52900" w:rsidRDefault="00C32FE9" w:rsidP="0048053B">
      <w:pPr>
        <w:pStyle w:val="2"/>
        <w:spacing w:before="0" w:line="360" w:lineRule="auto"/>
        <w:jc w:val="right"/>
        <w:rPr>
          <w:rFonts w:ascii="Times New Roman" w:hAnsi="Times New Roman" w:cs="Times New Roman"/>
          <w:color w:val="auto"/>
          <w:sz w:val="28"/>
          <w:szCs w:val="28"/>
        </w:rPr>
      </w:pPr>
      <w:bookmarkStart w:id="23" w:name="_Toc419793218"/>
      <w:bookmarkStart w:id="24" w:name="_Toc419793551"/>
      <w:bookmarkStart w:id="25" w:name="_Toc421560809"/>
      <w:r w:rsidRPr="00E52900">
        <w:rPr>
          <w:rFonts w:ascii="Times New Roman" w:hAnsi="Times New Roman" w:cs="Times New Roman"/>
          <w:color w:val="auto"/>
          <w:sz w:val="28"/>
          <w:szCs w:val="28"/>
        </w:rPr>
        <w:lastRenderedPageBreak/>
        <w:t>Б.И.</w:t>
      </w:r>
      <w:r w:rsidR="00D926BA" w:rsidRPr="00E52900">
        <w:rPr>
          <w:rFonts w:ascii="Times New Roman" w:hAnsi="Times New Roman" w:cs="Times New Roman"/>
          <w:color w:val="auto"/>
          <w:sz w:val="28"/>
          <w:szCs w:val="28"/>
        </w:rPr>
        <w:t xml:space="preserve"> </w:t>
      </w:r>
      <w:r w:rsidRPr="00E52900">
        <w:rPr>
          <w:rFonts w:ascii="Times New Roman" w:hAnsi="Times New Roman" w:cs="Times New Roman"/>
          <w:color w:val="auto"/>
          <w:sz w:val="28"/>
          <w:szCs w:val="28"/>
        </w:rPr>
        <w:t>Зинченко</w:t>
      </w:r>
      <w:bookmarkEnd w:id="23"/>
      <w:bookmarkEnd w:id="24"/>
      <w:bookmarkEnd w:id="25"/>
    </w:p>
    <w:p w:rsidR="00FA2903" w:rsidRDefault="00C32FE9" w:rsidP="001931E8">
      <w:pPr>
        <w:pStyle w:val="2"/>
        <w:spacing w:before="0" w:line="360" w:lineRule="auto"/>
        <w:jc w:val="center"/>
        <w:rPr>
          <w:rFonts w:ascii="Times New Roman" w:hAnsi="Times New Roman" w:cs="Times New Roman"/>
          <w:color w:val="auto"/>
          <w:sz w:val="28"/>
          <w:szCs w:val="28"/>
        </w:rPr>
      </w:pPr>
      <w:bookmarkStart w:id="26" w:name="_Toc419793219"/>
      <w:bookmarkStart w:id="27" w:name="_Toc419793552"/>
      <w:bookmarkStart w:id="28" w:name="_Toc421560810"/>
      <w:r w:rsidRPr="00E52900">
        <w:rPr>
          <w:rFonts w:ascii="Times New Roman" w:hAnsi="Times New Roman" w:cs="Times New Roman"/>
          <w:color w:val="auto"/>
          <w:sz w:val="28"/>
          <w:szCs w:val="28"/>
        </w:rPr>
        <w:t>ФИЛОСОФСКИЕ АСПЕКТЫ ТВОРЧЕСКОЙ САМОРЕАЛИЗАЦИИ ЛИЧНОСТИ</w:t>
      </w:r>
      <w:bookmarkEnd w:id="26"/>
      <w:bookmarkEnd w:id="27"/>
      <w:bookmarkEnd w:id="28"/>
    </w:p>
    <w:p w:rsidR="001931E8" w:rsidRPr="001931E8" w:rsidRDefault="001931E8" w:rsidP="001931E8"/>
    <w:p w:rsidR="008621D7" w:rsidRPr="00E52900" w:rsidRDefault="008621D7" w:rsidP="0048053B">
      <w:pPr>
        <w:adjustRightInd w:val="0"/>
        <w:spacing w:line="360" w:lineRule="auto"/>
        <w:ind w:firstLine="709"/>
        <w:jc w:val="both"/>
        <w:rPr>
          <w:sz w:val="28"/>
          <w:szCs w:val="28"/>
          <w:shd w:val="clear" w:color="auto" w:fill="FFFFFF"/>
        </w:rPr>
      </w:pPr>
      <w:r w:rsidRPr="00E52900">
        <w:rPr>
          <w:sz w:val="28"/>
          <w:szCs w:val="28"/>
        </w:rPr>
        <w:t>Самореализация является показателем личностной зрелости и одновременно условием достижения этой зрелости. Человек реализует себя в течение всей своей жизни. Спектр направлений и форм самореализации весьма разнообразен. Выделяют такие формы самореализации как: профессиональная самореализации, творческая самореализации, личностная самореализации и т.д. Самореализация предполагает реализацию субъектом потребностей, устремлений, замыслов и планов, направленных на развитие себя и реализацию своих потенций.</w:t>
      </w:r>
    </w:p>
    <w:p w:rsidR="008621D7" w:rsidRPr="00E52900" w:rsidRDefault="008621D7" w:rsidP="0048053B">
      <w:pPr>
        <w:spacing w:line="360" w:lineRule="auto"/>
        <w:ind w:firstLine="709"/>
        <w:jc w:val="both"/>
        <w:rPr>
          <w:sz w:val="28"/>
          <w:szCs w:val="28"/>
          <w:shd w:val="clear" w:color="auto" w:fill="FFFFFF"/>
        </w:rPr>
      </w:pPr>
      <w:r w:rsidRPr="00E52900">
        <w:rPr>
          <w:sz w:val="28"/>
          <w:szCs w:val="28"/>
          <w:shd w:val="clear" w:color="auto" w:fill="FFFFFF"/>
        </w:rPr>
        <w:t xml:space="preserve">Проблема человека, его сущности и существования, его развития и предназначения, является не только сложнейшей философской проблемой, но и как актуальной общей практической задачей. Почти все изменения, которые происходят в мире в течение последних десятилетий характеризуются кардинальными преобразованиями человеческого бытия, возникновением новых форм коммуникаций и новых форм общения, углублением диалога культур, формированием новой системы ориентации жизнедеятельности человека, так или иначе сводятся к общему знаменателю — утверждению преимущества гуманистических ценностей среди прочих целей общественного развития. </w:t>
      </w:r>
    </w:p>
    <w:p w:rsidR="008621D7" w:rsidRPr="00E52900" w:rsidRDefault="008621D7" w:rsidP="0048053B">
      <w:pPr>
        <w:spacing w:line="360" w:lineRule="auto"/>
        <w:ind w:firstLine="709"/>
        <w:jc w:val="both"/>
        <w:rPr>
          <w:sz w:val="28"/>
          <w:szCs w:val="28"/>
        </w:rPr>
      </w:pPr>
      <w:r w:rsidRPr="00E52900">
        <w:rPr>
          <w:sz w:val="28"/>
          <w:szCs w:val="28"/>
        </w:rPr>
        <w:t>Усложнение в ходе исторического развития форм жизнедеятельности человека, изменение социально-исторических условий его бытия сопровождаются выявлением новых аспектов. Среди них — вопрос о том, что из себя представляет собственно человеческое богатство, какой спектр талантов, способностей и возможностей может проявить каждый человек; о способах самоутверждения его в мире; о необходимых условиях, формах самореализации личности, о становлении и реализации ее творческих сил.</w:t>
      </w:r>
    </w:p>
    <w:p w:rsidR="008621D7" w:rsidRPr="00E52900" w:rsidRDefault="008621D7" w:rsidP="0048053B">
      <w:pPr>
        <w:spacing w:line="360" w:lineRule="auto"/>
        <w:ind w:firstLine="709"/>
        <w:jc w:val="both"/>
        <w:rPr>
          <w:sz w:val="28"/>
          <w:szCs w:val="28"/>
        </w:rPr>
      </w:pPr>
      <w:r w:rsidRPr="00E52900">
        <w:rPr>
          <w:sz w:val="28"/>
          <w:szCs w:val="28"/>
        </w:rPr>
        <w:t>Необходимость философского осмысления проблемы самореализации личности, таким образом, обусловлена процессами обновления общества и повышением интереса науки и философии к внутреннему миру, к внутреннему потенциалу личности.</w:t>
      </w:r>
    </w:p>
    <w:p w:rsidR="008621D7" w:rsidRPr="00E52900" w:rsidRDefault="008621D7" w:rsidP="0048053B">
      <w:pPr>
        <w:spacing w:line="360" w:lineRule="auto"/>
        <w:ind w:firstLine="709"/>
        <w:jc w:val="both"/>
        <w:rPr>
          <w:sz w:val="28"/>
          <w:szCs w:val="28"/>
        </w:rPr>
      </w:pPr>
      <w:r w:rsidRPr="00E52900">
        <w:rPr>
          <w:sz w:val="28"/>
          <w:szCs w:val="28"/>
        </w:rPr>
        <w:lastRenderedPageBreak/>
        <w:t>Особенность динамики ценностей на современном этапе характеризуется выдвижением в качестве приоритетных человеческих ценностей: новое «качество жизни» — изменение характера труда и его смысла, гуманистическая культура общения между людьми, в которой другой человек есть цель, сама по себе, стимулирующая личный интерес, наконец — возрастающая потребность в самореализации личности, в творчестве, в развитии творческих способностей, в духовном обогащении и свободе.</w:t>
      </w:r>
    </w:p>
    <w:p w:rsidR="008621D7" w:rsidRPr="00E52900" w:rsidRDefault="008621D7" w:rsidP="0048053B">
      <w:pPr>
        <w:spacing w:line="360" w:lineRule="auto"/>
        <w:ind w:firstLine="709"/>
        <w:jc w:val="both"/>
        <w:rPr>
          <w:sz w:val="28"/>
          <w:szCs w:val="28"/>
        </w:rPr>
      </w:pPr>
      <w:r w:rsidRPr="00E52900">
        <w:rPr>
          <w:sz w:val="28"/>
          <w:szCs w:val="28"/>
        </w:rPr>
        <w:t>Мое мнение, что теоретический интерес к проблеме самореализации личности обуславливается внутренними потребностями самой философии, призванной обосновать место и роль данного процесса как смысложизненного вопроса.</w:t>
      </w:r>
    </w:p>
    <w:p w:rsidR="008621D7" w:rsidRPr="00E52900" w:rsidRDefault="008621D7" w:rsidP="0048053B">
      <w:pPr>
        <w:spacing w:line="360" w:lineRule="auto"/>
        <w:ind w:firstLine="709"/>
        <w:jc w:val="both"/>
        <w:rPr>
          <w:sz w:val="28"/>
          <w:szCs w:val="28"/>
        </w:rPr>
      </w:pPr>
      <w:r w:rsidRPr="00E52900">
        <w:rPr>
          <w:sz w:val="28"/>
          <w:szCs w:val="28"/>
        </w:rPr>
        <w:t>Самореализация — это основной жизненный процесс личности, в котором, реализуя свои цели и проекты бытия в будущее, она раскрывает и наиболее полно реализует свои возможности, способности, саму себя.</w:t>
      </w:r>
    </w:p>
    <w:p w:rsidR="008621D7" w:rsidRPr="00E52900" w:rsidRDefault="008621D7" w:rsidP="0048053B">
      <w:pPr>
        <w:spacing w:line="360" w:lineRule="auto"/>
        <w:ind w:firstLine="709"/>
        <w:jc w:val="both"/>
        <w:rPr>
          <w:sz w:val="28"/>
          <w:szCs w:val="28"/>
        </w:rPr>
      </w:pPr>
      <w:r w:rsidRPr="00E52900">
        <w:rPr>
          <w:sz w:val="28"/>
          <w:szCs w:val="28"/>
        </w:rPr>
        <w:t>Самореализация очень тесно сопряжена с самоутверждением — это процесс осуществления личностью своего «Я» в деятельности гуманной, творческой, результатом которой являются общественно значимые ценности и наслаждение результатом и процессом творений.</w:t>
      </w:r>
    </w:p>
    <w:p w:rsidR="008621D7" w:rsidRPr="00E52900" w:rsidRDefault="008621D7" w:rsidP="0048053B">
      <w:pPr>
        <w:spacing w:line="360" w:lineRule="auto"/>
        <w:ind w:firstLine="709"/>
        <w:jc w:val="both"/>
        <w:rPr>
          <w:rStyle w:val="apple-converted-space"/>
        </w:rPr>
      </w:pPr>
      <w:r w:rsidRPr="00E52900">
        <w:rPr>
          <w:sz w:val="28"/>
          <w:szCs w:val="28"/>
        </w:rPr>
        <w:t>Поиск смысла жизни зачастую приводит людей к необходимости познания своего «Я», которое требует быть реализованным на своем собственном месте в этом мире.</w:t>
      </w:r>
    </w:p>
    <w:p w:rsidR="008621D7" w:rsidRPr="00E52900" w:rsidRDefault="008621D7" w:rsidP="0048053B">
      <w:pPr>
        <w:spacing w:line="360" w:lineRule="auto"/>
        <w:ind w:firstLine="709"/>
        <w:jc w:val="both"/>
        <w:rPr>
          <w:sz w:val="28"/>
          <w:szCs w:val="28"/>
        </w:rPr>
      </w:pPr>
      <w:r w:rsidRPr="00E52900">
        <w:rPr>
          <w:rStyle w:val="ae"/>
          <w:b w:val="0"/>
          <w:sz w:val="28"/>
          <w:szCs w:val="28"/>
        </w:rPr>
        <w:t xml:space="preserve">Самореализация человека — естественная потребность, </w:t>
      </w:r>
      <w:r w:rsidRPr="00E52900">
        <w:rPr>
          <w:sz w:val="28"/>
          <w:szCs w:val="28"/>
        </w:rPr>
        <w:t>на которую указывают психологи  А. Маслоу</w:t>
      </w:r>
      <w:r w:rsidRPr="00E52900">
        <w:rPr>
          <w:rStyle w:val="ac"/>
          <w:sz w:val="28"/>
          <w:szCs w:val="28"/>
        </w:rPr>
        <w:footnoteReference w:id="34"/>
      </w:r>
      <w:r w:rsidRPr="00E52900">
        <w:rPr>
          <w:sz w:val="28"/>
          <w:szCs w:val="28"/>
        </w:rPr>
        <w:t>, Э. Фромм</w:t>
      </w:r>
      <w:r w:rsidRPr="00E52900">
        <w:rPr>
          <w:rStyle w:val="ac"/>
          <w:sz w:val="28"/>
          <w:szCs w:val="28"/>
        </w:rPr>
        <w:footnoteReference w:id="35"/>
      </w:r>
      <w:r w:rsidRPr="00E52900">
        <w:rPr>
          <w:sz w:val="28"/>
          <w:szCs w:val="28"/>
        </w:rPr>
        <w:t xml:space="preserve"> и К. Роджерс</w:t>
      </w:r>
      <w:r w:rsidRPr="00E52900">
        <w:rPr>
          <w:rStyle w:val="ac"/>
          <w:sz w:val="28"/>
          <w:szCs w:val="28"/>
        </w:rPr>
        <w:footnoteReference w:id="36"/>
      </w:r>
      <w:r w:rsidRPr="00E52900">
        <w:rPr>
          <w:sz w:val="28"/>
          <w:szCs w:val="28"/>
        </w:rPr>
        <w:t>. Одни признавали за человеком право осознанно искать пути самореализации, другие же назвали эту потребность бессознательной — биологической или инстинктивной.</w:t>
      </w:r>
    </w:p>
    <w:p w:rsidR="008621D7" w:rsidRPr="00E52900" w:rsidRDefault="008621D7" w:rsidP="0048053B">
      <w:pPr>
        <w:spacing w:line="360" w:lineRule="auto"/>
        <w:ind w:firstLine="709"/>
        <w:jc w:val="both"/>
        <w:rPr>
          <w:sz w:val="28"/>
          <w:szCs w:val="28"/>
        </w:rPr>
      </w:pPr>
      <w:r w:rsidRPr="00E52900">
        <w:rPr>
          <w:sz w:val="28"/>
          <w:szCs w:val="28"/>
        </w:rPr>
        <w:t xml:space="preserve">Д.А. Леонтьев связывает проблему самореализации с вопросами о происхождении, сущности и характере творческих сил человека, и понимает </w:t>
      </w:r>
      <w:r w:rsidRPr="00E52900">
        <w:rPr>
          <w:sz w:val="28"/>
          <w:szCs w:val="28"/>
        </w:rPr>
        <w:lastRenderedPageBreak/>
        <w:t>творческую самореализацию как одну из ведущих движущих сил развитой личности, побуждающих и направляющих ее в деятельности</w:t>
      </w:r>
      <w:r w:rsidRPr="00E52900">
        <w:rPr>
          <w:rStyle w:val="ac"/>
          <w:sz w:val="28"/>
          <w:szCs w:val="28"/>
        </w:rPr>
        <w:footnoteReference w:id="37"/>
      </w:r>
      <w:r w:rsidRPr="00E52900">
        <w:rPr>
          <w:sz w:val="28"/>
          <w:szCs w:val="28"/>
        </w:rPr>
        <w:t>.</w:t>
      </w:r>
    </w:p>
    <w:p w:rsidR="008621D7" w:rsidRPr="00E52900" w:rsidRDefault="008621D7" w:rsidP="0048053B">
      <w:pPr>
        <w:spacing w:line="360" w:lineRule="auto"/>
        <w:ind w:firstLine="709"/>
        <w:jc w:val="both"/>
        <w:rPr>
          <w:sz w:val="28"/>
          <w:szCs w:val="28"/>
        </w:rPr>
      </w:pPr>
      <w:r w:rsidRPr="00E52900">
        <w:rPr>
          <w:rStyle w:val="ae"/>
          <w:b w:val="0"/>
          <w:sz w:val="28"/>
          <w:szCs w:val="28"/>
        </w:rPr>
        <w:t>Творческая самореализация способствует и развитию личности</w:t>
      </w:r>
      <w:r w:rsidRPr="00E52900">
        <w:rPr>
          <w:sz w:val="28"/>
          <w:szCs w:val="28"/>
        </w:rPr>
        <w:t>, и достижению многих других целей, а главное — такой путь становится индивидуальным. Отмечено, что зачастую человек ставит перед собой цель стать таким, как его идеал. Творческая самореализация исключает данный путь, так как в процессе таковой человек находит себя, раскрывает и развивает свой талант, а не подражает кому-то другому.</w:t>
      </w:r>
    </w:p>
    <w:p w:rsidR="008621D7" w:rsidRPr="00E52900" w:rsidRDefault="008621D7" w:rsidP="0048053B">
      <w:pPr>
        <w:spacing w:line="360" w:lineRule="auto"/>
        <w:ind w:firstLine="709"/>
        <w:jc w:val="both"/>
        <w:rPr>
          <w:sz w:val="28"/>
          <w:szCs w:val="28"/>
        </w:rPr>
      </w:pPr>
      <w:r w:rsidRPr="00E52900">
        <w:rPr>
          <w:sz w:val="28"/>
          <w:szCs w:val="28"/>
        </w:rPr>
        <w:t>Творчество — это особый подход к решению определенных задач, способ деятельности, а не сама деятельность как таковая.</w:t>
      </w:r>
    </w:p>
    <w:p w:rsidR="008621D7" w:rsidRPr="00E52900" w:rsidRDefault="008621D7" w:rsidP="0048053B">
      <w:pPr>
        <w:spacing w:line="360" w:lineRule="auto"/>
        <w:ind w:firstLine="709"/>
        <w:jc w:val="both"/>
        <w:rPr>
          <w:rStyle w:val="apple-converted-space"/>
          <w:sz w:val="28"/>
          <w:szCs w:val="28"/>
          <w:shd w:val="clear" w:color="auto" w:fill="FFFFFF"/>
        </w:rPr>
      </w:pPr>
      <w:r w:rsidRPr="00E52900">
        <w:rPr>
          <w:sz w:val="28"/>
          <w:szCs w:val="28"/>
          <w:shd w:val="clear" w:color="auto" w:fill="FFFFFF"/>
        </w:rPr>
        <w:t xml:space="preserve">Согласно Ницше «Воля к власти» </w:t>
      </w:r>
      <w:r w:rsidRPr="00E52900">
        <w:rPr>
          <w:sz w:val="28"/>
          <w:szCs w:val="28"/>
        </w:rPr>
        <w:t>—</w:t>
      </w:r>
      <w:r w:rsidRPr="00E52900">
        <w:rPr>
          <w:sz w:val="28"/>
          <w:szCs w:val="28"/>
          <w:shd w:val="clear" w:color="auto" w:fill="FFFFFF"/>
        </w:rPr>
        <w:t xml:space="preserve"> есть</w:t>
      </w:r>
      <w:r w:rsidR="00290F14" w:rsidRPr="00E52900">
        <w:rPr>
          <w:sz w:val="28"/>
          <w:szCs w:val="28"/>
          <w:shd w:val="clear" w:color="auto" w:fill="FFFFFF"/>
        </w:rPr>
        <w:t xml:space="preserve"> </w:t>
      </w:r>
      <w:r w:rsidRPr="00E52900">
        <w:rPr>
          <w:rStyle w:val="af"/>
          <w:sz w:val="28"/>
          <w:szCs w:val="28"/>
          <w:shd w:val="clear" w:color="auto" w:fill="FFFFFF"/>
        </w:rPr>
        <w:t>«инстинкт самосохранения</w:t>
      </w:r>
      <w:r w:rsidR="00290F14" w:rsidRPr="00E52900">
        <w:rPr>
          <w:rStyle w:val="af"/>
          <w:sz w:val="28"/>
          <w:szCs w:val="28"/>
          <w:shd w:val="clear" w:color="auto" w:fill="FFFFFF"/>
        </w:rPr>
        <w:t xml:space="preserve"> </w:t>
      </w:r>
      <w:r w:rsidRPr="00E52900">
        <w:rPr>
          <w:rStyle w:val="af"/>
          <w:sz w:val="28"/>
          <w:szCs w:val="28"/>
          <w:shd w:val="clear" w:color="auto" w:fill="FFFFFF"/>
        </w:rPr>
        <w:t>и самореализации</w:t>
      </w:r>
      <w:r w:rsidRPr="00E52900">
        <w:rPr>
          <w:i/>
          <w:sz w:val="28"/>
          <w:szCs w:val="28"/>
          <w:shd w:val="clear" w:color="auto" w:fill="FFFFFF"/>
        </w:rPr>
        <w:t>»</w:t>
      </w:r>
      <w:r w:rsidRPr="00E52900">
        <w:rPr>
          <w:rStyle w:val="ac"/>
          <w:i/>
          <w:sz w:val="28"/>
          <w:szCs w:val="28"/>
          <w:shd w:val="clear" w:color="auto" w:fill="FFFFFF"/>
        </w:rPr>
        <w:footnoteReference w:id="38"/>
      </w:r>
      <w:r w:rsidRPr="00E52900">
        <w:rPr>
          <w:sz w:val="28"/>
          <w:szCs w:val="28"/>
          <w:shd w:val="clear" w:color="auto" w:fill="FFFFFF"/>
        </w:rPr>
        <w:t>.</w:t>
      </w:r>
      <w:r w:rsidR="00290F14" w:rsidRPr="00E52900">
        <w:rPr>
          <w:sz w:val="28"/>
          <w:szCs w:val="28"/>
          <w:shd w:val="clear" w:color="auto" w:fill="FFFFFF"/>
        </w:rPr>
        <w:t xml:space="preserve"> </w:t>
      </w:r>
      <w:r w:rsidRPr="00E52900">
        <w:rPr>
          <w:sz w:val="28"/>
          <w:szCs w:val="28"/>
          <w:shd w:val="clear" w:color="auto" w:fill="FFFFFF"/>
        </w:rPr>
        <w:t>Ницше строит свою систему морали, полагая, что созданная ученым, художником, композитором система ценностей</w:t>
      </w:r>
      <w:r w:rsidR="00290F14" w:rsidRPr="00E52900">
        <w:rPr>
          <w:sz w:val="28"/>
          <w:szCs w:val="28"/>
          <w:shd w:val="clear" w:color="auto" w:fill="FFFFFF"/>
        </w:rPr>
        <w:t xml:space="preserve"> </w:t>
      </w:r>
      <w:r w:rsidRPr="00E52900">
        <w:rPr>
          <w:sz w:val="28"/>
          <w:szCs w:val="28"/>
          <w:shd w:val="clear" w:color="auto" w:fill="FFFFFF"/>
        </w:rPr>
        <w:t>являет</w:t>
      </w:r>
      <w:r w:rsidR="00290F14" w:rsidRPr="00E52900">
        <w:rPr>
          <w:sz w:val="28"/>
          <w:szCs w:val="28"/>
          <w:shd w:val="clear" w:color="auto" w:fill="FFFFFF"/>
        </w:rPr>
        <w:t xml:space="preserve">ся истиной и смыслом творчества </w:t>
      </w:r>
      <w:r w:rsidRPr="00E52900">
        <w:rPr>
          <w:sz w:val="28"/>
          <w:szCs w:val="28"/>
          <w:shd w:val="clear" w:color="auto" w:fill="FFFFFF"/>
        </w:rPr>
        <w:t>лишь тогда, когда возвращает людям</w:t>
      </w:r>
      <w:r w:rsidR="00290F14" w:rsidRPr="00E52900">
        <w:rPr>
          <w:rStyle w:val="apple-converted-space"/>
          <w:sz w:val="28"/>
          <w:szCs w:val="28"/>
          <w:shd w:val="clear" w:color="auto" w:fill="FFFFFF"/>
        </w:rPr>
        <w:t xml:space="preserve"> </w:t>
      </w:r>
      <w:r w:rsidRPr="00E52900">
        <w:rPr>
          <w:rStyle w:val="af"/>
          <w:sz w:val="28"/>
          <w:szCs w:val="28"/>
          <w:shd w:val="clear" w:color="auto" w:fill="FFFFFF"/>
        </w:rPr>
        <w:t>мужество их естественных инстинктов</w:t>
      </w:r>
      <w:r w:rsidRPr="00E52900">
        <w:rPr>
          <w:rStyle w:val="ae"/>
          <w:iCs/>
          <w:sz w:val="28"/>
          <w:szCs w:val="28"/>
          <w:shd w:val="clear" w:color="auto" w:fill="FFFFFF"/>
        </w:rPr>
        <w:t>.</w:t>
      </w:r>
      <w:r w:rsidR="00290F14" w:rsidRPr="00E52900">
        <w:rPr>
          <w:rStyle w:val="apple-converted-space"/>
          <w:b/>
          <w:bCs/>
          <w:iCs/>
          <w:sz w:val="28"/>
          <w:szCs w:val="28"/>
          <w:shd w:val="clear" w:color="auto" w:fill="FFFFFF"/>
        </w:rPr>
        <w:t xml:space="preserve"> </w:t>
      </w:r>
      <w:r w:rsidRPr="00E52900">
        <w:rPr>
          <w:sz w:val="28"/>
          <w:szCs w:val="28"/>
          <w:shd w:val="clear" w:color="auto" w:fill="FFFFFF"/>
        </w:rPr>
        <w:t xml:space="preserve">Это </w:t>
      </w:r>
      <w:r w:rsidRPr="00E52900">
        <w:rPr>
          <w:sz w:val="28"/>
          <w:szCs w:val="28"/>
        </w:rPr>
        <w:t>—</w:t>
      </w:r>
      <w:r w:rsidRPr="00E52900">
        <w:rPr>
          <w:sz w:val="28"/>
          <w:szCs w:val="28"/>
          <w:shd w:val="clear" w:color="auto" w:fill="FFFFFF"/>
        </w:rPr>
        <w:t xml:space="preserve"> область философской антропологии, пытающейся на протяжении веков постичь природу человека.</w:t>
      </w:r>
    </w:p>
    <w:p w:rsidR="008621D7" w:rsidRPr="00E52900" w:rsidRDefault="008621D7" w:rsidP="0048053B">
      <w:pPr>
        <w:spacing w:line="360" w:lineRule="auto"/>
        <w:ind w:firstLine="709"/>
        <w:jc w:val="both"/>
        <w:rPr>
          <w:sz w:val="28"/>
          <w:szCs w:val="28"/>
          <w:shd w:val="clear" w:color="auto" w:fill="FFFFFF"/>
        </w:rPr>
      </w:pPr>
      <w:r w:rsidRPr="00E52900">
        <w:rPr>
          <w:sz w:val="28"/>
          <w:szCs w:val="28"/>
          <w:shd w:val="clear" w:color="auto" w:fill="FFFFFF"/>
        </w:rPr>
        <w:t>В своей работе «Явление Вагнер» он рассуждает о том, что в рамках определённой моральной системы вряд ли возможно органическое творчество</w:t>
      </w:r>
      <w:r w:rsidRPr="00E52900">
        <w:rPr>
          <w:rStyle w:val="ac"/>
          <w:sz w:val="28"/>
          <w:szCs w:val="28"/>
          <w:shd w:val="clear" w:color="auto" w:fill="FFFFFF"/>
        </w:rPr>
        <w:footnoteReference w:id="39"/>
      </w:r>
      <w:r w:rsidRPr="00E52900">
        <w:rPr>
          <w:sz w:val="28"/>
          <w:szCs w:val="28"/>
          <w:shd w:val="clear" w:color="auto" w:fill="FFFFFF"/>
        </w:rPr>
        <w:t>. Оно возможно лишь тогда, когда человек движется к естественности, повинуясь мощному инстинкту. Быть способным творить, по Ницше, значит быть сильным, наделённым инстинктом, волей к власти.</w:t>
      </w:r>
    </w:p>
    <w:p w:rsidR="008621D7" w:rsidRPr="00E52900" w:rsidRDefault="008621D7" w:rsidP="0048053B">
      <w:pPr>
        <w:spacing w:line="360" w:lineRule="auto"/>
        <w:ind w:firstLine="709"/>
        <w:jc w:val="both"/>
        <w:rPr>
          <w:rStyle w:val="af"/>
          <w:i w:val="0"/>
          <w:sz w:val="28"/>
          <w:szCs w:val="28"/>
          <w:shd w:val="clear" w:color="auto" w:fill="FFFFFF"/>
        </w:rPr>
      </w:pPr>
      <w:r w:rsidRPr="00E52900">
        <w:rPr>
          <w:sz w:val="28"/>
          <w:szCs w:val="28"/>
          <w:shd w:val="clear" w:color="auto" w:fill="FFFFFF"/>
        </w:rPr>
        <w:t>Выделяя один главный инстинкт самосохранения – волю к власти, он обосновывает</w:t>
      </w:r>
      <w:r w:rsidRPr="00E52900">
        <w:rPr>
          <w:i/>
          <w:sz w:val="28"/>
          <w:szCs w:val="28"/>
          <w:shd w:val="clear" w:color="auto" w:fill="FFFFFF"/>
        </w:rPr>
        <w:t>,</w:t>
      </w:r>
      <w:r w:rsidR="00EA4044" w:rsidRPr="00E52900">
        <w:rPr>
          <w:i/>
          <w:sz w:val="28"/>
          <w:szCs w:val="28"/>
          <w:shd w:val="clear" w:color="auto" w:fill="FFFFFF"/>
        </w:rPr>
        <w:t xml:space="preserve"> </w:t>
      </w:r>
      <w:r w:rsidRPr="00E52900">
        <w:rPr>
          <w:rStyle w:val="af"/>
          <w:sz w:val="28"/>
          <w:szCs w:val="28"/>
          <w:shd w:val="clear" w:color="auto" w:fill="FFFFFF"/>
        </w:rPr>
        <w:t>что этот инстинкт</w:t>
      </w:r>
      <w:r w:rsidR="00EA4044" w:rsidRPr="00E52900">
        <w:rPr>
          <w:rStyle w:val="af"/>
          <w:sz w:val="28"/>
          <w:szCs w:val="28"/>
          <w:shd w:val="clear" w:color="auto" w:fill="FFFFFF"/>
        </w:rPr>
        <w:t xml:space="preserve"> </w:t>
      </w:r>
      <w:r w:rsidRPr="00E52900">
        <w:rPr>
          <w:rStyle w:val="af"/>
          <w:sz w:val="28"/>
          <w:szCs w:val="28"/>
          <w:shd w:val="clear" w:color="auto" w:fill="FFFFFF"/>
        </w:rPr>
        <w:t>имеет множество модификаций и проявляется во всех видах деятельности</w:t>
      </w:r>
      <w:r w:rsidRPr="00E52900">
        <w:rPr>
          <w:i/>
          <w:sz w:val="28"/>
          <w:szCs w:val="28"/>
          <w:shd w:val="clear" w:color="auto" w:fill="FFFFFF"/>
        </w:rPr>
        <w:t>.</w:t>
      </w:r>
      <w:r w:rsidRPr="00E52900">
        <w:rPr>
          <w:sz w:val="28"/>
          <w:szCs w:val="28"/>
          <w:shd w:val="clear" w:color="auto" w:fill="FFFFFF"/>
        </w:rPr>
        <w:t xml:space="preserve"> Человек только тогда творец, когда в нем силен инстинкт именно в той области жизни, в какой он творит или пытается творить</w:t>
      </w:r>
      <w:r w:rsidRPr="00E52900">
        <w:rPr>
          <w:rStyle w:val="af"/>
          <w:sz w:val="28"/>
          <w:szCs w:val="28"/>
          <w:shd w:val="clear" w:color="auto" w:fill="FFFFFF"/>
        </w:rPr>
        <w:t>.</w:t>
      </w:r>
    </w:p>
    <w:p w:rsidR="008621D7" w:rsidRPr="00E52900" w:rsidRDefault="008621D7" w:rsidP="0048053B">
      <w:pPr>
        <w:spacing w:line="360" w:lineRule="auto"/>
        <w:ind w:firstLine="709"/>
        <w:jc w:val="both"/>
        <w:rPr>
          <w:sz w:val="28"/>
          <w:szCs w:val="28"/>
        </w:rPr>
      </w:pPr>
      <w:r w:rsidRPr="00E52900">
        <w:rPr>
          <w:sz w:val="28"/>
          <w:szCs w:val="28"/>
        </w:rPr>
        <w:lastRenderedPageBreak/>
        <w:t xml:space="preserve">Важным условием самореализации личности является свобода. Под свободой обычно понимают «свободу выбора». Мы свободны тогда, когда можем выбирать. </w:t>
      </w:r>
    </w:p>
    <w:p w:rsidR="008621D7" w:rsidRPr="00E52900" w:rsidRDefault="008621D7" w:rsidP="0048053B">
      <w:pPr>
        <w:spacing w:line="360" w:lineRule="auto"/>
        <w:ind w:firstLine="709"/>
        <w:jc w:val="both"/>
        <w:rPr>
          <w:sz w:val="28"/>
          <w:szCs w:val="28"/>
          <w:shd w:val="clear" w:color="auto" w:fill="FFFFFF"/>
        </w:rPr>
      </w:pPr>
      <w:r w:rsidRPr="00E52900">
        <w:rPr>
          <w:sz w:val="28"/>
          <w:szCs w:val="28"/>
          <w:shd w:val="clear" w:color="auto" w:fill="FFFFFF"/>
        </w:rPr>
        <w:t xml:space="preserve">Свобода </w:t>
      </w:r>
      <w:r w:rsidRPr="00E52900">
        <w:rPr>
          <w:sz w:val="28"/>
          <w:szCs w:val="28"/>
        </w:rPr>
        <w:t>—</w:t>
      </w:r>
      <w:r w:rsidRPr="00E52900">
        <w:rPr>
          <w:sz w:val="28"/>
          <w:szCs w:val="28"/>
          <w:shd w:val="clear" w:color="auto" w:fill="FFFFFF"/>
        </w:rPr>
        <w:t xml:space="preserve"> это не свойство сознания, даже не свойство мозга, а единственная подлинная сущность человека, заложенная на уровне физиологического инстинкта.</w:t>
      </w:r>
    </w:p>
    <w:p w:rsidR="008621D7" w:rsidRPr="00E52900" w:rsidRDefault="008621D7" w:rsidP="0048053B">
      <w:pPr>
        <w:spacing w:line="360" w:lineRule="auto"/>
        <w:ind w:firstLine="709"/>
        <w:jc w:val="both"/>
        <w:rPr>
          <w:sz w:val="28"/>
          <w:szCs w:val="28"/>
        </w:rPr>
      </w:pPr>
      <w:r w:rsidRPr="00E52900">
        <w:rPr>
          <w:iCs/>
          <w:sz w:val="28"/>
          <w:szCs w:val="28"/>
        </w:rPr>
        <w:t xml:space="preserve">Человек наделен свободой как совокупным и определяющим качеством, как сложным природным инстинктом жизни, влекущим за собой активность действий, одни из которых поддаются рациональному объяснению, а другие </w:t>
      </w:r>
      <w:r w:rsidRPr="00E52900">
        <w:rPr>
          <w:sz w:val="28"/>
          <w:szCs w:val="28"/>
        </w:rPr>
        <w:t xml:space="preserve">— </w:t>
      </w:r>
      <w:r w:rsidRPr="00E52900">
        <w:rPr>
          <w:iCs/>
          <w:sz w:val="28"/>
          <w:szCs w:val="28"/>
        </w:rPr>
        <w:t>нет.</w:t>
      </w:r>
    </w:p>
    <w:p w:rsidR="008621D7" w:rsidRPr="00E52900" w:rsidRDefault="008621D7" w:rsidP="0048053B">
      <w:pPr>
        <w:adjustRightInd w:val="0"/>
        <w:spacing w:line="360" w:lineRule="auto"/>
        <w:ind w:firstLine="709"/>
        <w:jc w:val="both"/>
        <w:rPr>
          <w:sz w:val="28"/>
          <w:szCs w:val="28"/>
        </w:rPr>
      </w:pPr>
      <w:r w:rsidRPr="00E52900">
        <w:rPr>
          <w:sz w:val="28"/>
          <w:szCs w:val="28"/>
        </w:rPr>
        <w:t>Таким образом</w:t>
      </w:r>
      <w:r w:rsidR="00290F14" w:rsidRPr="00E52900">
        <w:rPr>
          <w:sz w:val="28"/>
          <w:szCs w:val="28"/>
        </w:rPr>
        <w:t>,</w:t>
      </w:r>
      <w:r w:rsidRPr="00E52900">
        <w:rPr>
          <w:sz w:val="28"/>
          <w:szCs w:val="28"/>
        </w:rPr>
        <w:t xml:space="preserve"> можно соотнести понятия «самореализация» и «жизнь». Человек, создавший свою личную жизненную философию, способен к самореализации, которая во внешнем плане выступает как стремление осуществить свои личные цели, страсти и интересы только в непосредственном соприкосновении с миром.</w:t>
      </w:r>
    </w:p>
    <w:p w:rsidR="008621D7" w:rsidRPr="00E52900" w:rsidRDefault="008621D7" w:rsidP="0048053B">
      <w:pPr>
        <w:adjustRightInd w:val="0"/>
        <w:spacing w:line="360" w:lineRule="auto"/>
        <w:ind w:firstLine="709"/>
        <w:jc w:val="both"/>
        <w:rPr>
          <w:rStyle w:val="af"/>
          <w:i w:val="0"/>
          <w:shd w:val="clear" w:color="auto" w:fill="FFFFFF"/>
        </w:rPr>
      </w:pPr>
      <w:r w:rsidRPr="00E52900">
        <w:rPr>
          <w:sz w:val="28"/>
          <w:szCs w:val="28"/>
        </w:rPr>
        <w:t>На философском уровне решаются вопросы о сущности человека, о возможности ее экстериоризации, о сути процесса самореализации, где объектом исследования выступает человек, понимаемый как родовое существо и человечество в целом. На социологическом уровне решаются вопросы о путях и способах самореализации личности.</w:t>
      </w:r>
    </w:p>
    <w:p w:rsidR="008621D7" w:rsidRPr="00E52900" w:rsidRDefault="008621D7" w:rsidP="0048053B">
      <w:pPr>
        <w:spacing w:line="360" w:lineRule="auto"/>
        <w:ind w:firstLine="709"/>
        <w:jc w:val="both"/>
        <w:rPr>
          <w:sz w:val="28"/>
          <w:szCs w:val="28"/>
        </w:rPr>
      </w:pPr>
      <w:r w:rsidRPr="00E52900">
        <w:rPr>
          <w:sz w:val="28"/>
          <w:szCs w:val="28"/>
          <w:shd w:val="clear" w:color="auto" w:fill="FFFFFF"/>
        </w:rPr>
        <w:t xml:space="preserve">Наряду с творческой существует другая сфера реализации личности </w:t>
      </w:r>
      <w:r w:rsidRPr="00E52900">
        <w:rPr>
          <w:sz w:val="28"/>
          <w:szCs w:val="28"/>
        </w:rPr>
        <w:t>—</w:t>
      </w:r>
      <w:r w:rsidR="00245E17" w:rsidRPr="00E52900">
        <w:rPr>
          <w:sz w:val="28"/>
          <w:szCs w:val="28"/>
        </w:rPr>
        <w:t xml:space="preserve"> </w:t>
      </w:r>
      <w:r w:rsidRPr="00E52900">
        <w:rPr>
          <w:sz w:val="28"/>
          <w:szCs w:val="28"/>
        </w:rPr>
        <w:t xml:space="preserve">труд. Григорий </w:t>
      </w:r>
      <w:r w:rsidRPr="00E52900">
        <w:rPr>
          <w:sz w:val="28"/>
          <w:szCs w:val="28"/>
          <w:shd w:val="clear" w:color="auto" w:fill="FFFFFF"/>
        </w:rPr>
        <w:t xml:space="preserve">Сковорода </w:t>
      </w:r>
      <w:r w:rsidRPr="00E52900">
        <w:rPr>
          <w:sz w:val="28"/>
          <w:szCs w:val="28"/>
        </w:rPr>
        <w:t>—</w:t>
      </w:r>
      <w:r w:rsidRPr="00E52900">
        <w:rPr>
          <w:sz w:val="28"/>
          <w:szCs w:val="28"/>
          <w:shd w:val="clear" w:color="auto" w:fill="FFFFFF"/>
        </w:rPr>
        <w:t xml:space="preserve"> родоначальник русской религиозной философии, считает сохраняющим силу провозглашенный Сократом принцип «познай самого себя» и призывает к познанию человеком своих природных склонностей к определенному виду деятельности. Самопознание позволит человеку выработать сообразный своей природе способ жизни.</w:t>
      </w:r>
      <w:r w:rsidRPr="00E52900">
        <w:rPr>
          <w:rStyle w:val="ac"/>
          <w:sz w:val="28"/>
          <w:szCs w:val="28"/>
          <w:shd w:val="clear" w:color="auto" w:fill="FFFFFF"/>
        </w:rPr>
        <w:footnoteReference w:id="40"/>
      </w:r>
    </w:p>
    <w:p w:rsidR="008621D7" w:rsidRPr="00E52900" w:rsidRDefault="008621D7" w:rsidP="0048053B">
      <w:pPr>
        <w:spacing w:line="360" w:lineRule="auto"/>
        <w:ind w:firstLine="709"/>
        <w:jc w:val="both"/>
        <w:rPr>
          <w:sz w:val="28"/>
          <w:szCs w:val="28"/>
          <w:shd w:val="clear" w:color="auto" w:fill="FFFFFF"/>
        </w:rPr>
      </w:pPr>
      <w:r w:rsidRPr="00E52900">
        <w:rPr>
          <w:sz w:val="28"/>
          <w:szCs w:val="28"/>
          <w:shd w:val="clear" w:color="auto" w:fill="FFFFFF"/>
        </w:rPr>
        <w:t xml:space="preserve">В философской системе Фихте человек — это не реалия, данная изначально, он сам создает себя в процессе самопостижения своей сущности и обретения того, </w:t>
      </w:r>
      <w:r w:rsidRPr="00E52900">
        <w:rPr>
          <w:sz w:val="28"/>
          <w:szCs w:val="28"/>
          <w:shd w:val="clear" w:color="auto" w:fill="FFFFFF"/>
        </w:rPr>
        <w:lastRenderedPageBreak/>
        <w:t>что дано ему в виде возможности. Становление, по Фихте, есть признак человечности.</w:t>
      </w:r>
    </w:p>
    <w:p w:rsidR="008621D7" w:rsidRPr="00E52900" w:rsidRDefault="008621D7" w:rsidP="0048053B">
      <w:pPr>
        <w:spacing w:line="360" w:lineRule="auto"/>
        <w:ind w:firstLine="709"/>
        <w:jc w:val="both"/>
        <w:rPr>
          <w:sz w:val="28"/>
          <w:szCs w:val="28"/>
        </w:rPr>
      </w:pPr>
      <w:r w:rsidRPr="00E52900">
        <w:rPr>
          <w:sz w:val="28"/>
          <w:szCs w:val="28"/>
        </w:rPr>
        <w:t>В целеполагающей деятельности происходит во-первых, развитие человека, формирование его внутреннего мира, во-вторых, создается возможность изменения действительности. Человек признается, таким образом, субъектом исторического процесса, где характер и содержание его действий зависят не от внешних обстоятельств, а от него самого. Он сам изменяет обстоятельства, делая их более «человеческими». Практическое «Я» у Фихте— это не что иное как самореализация, осуществление творческой потенции личности, способ выражения ее глубинной личностной сущности</w:t>
      </w:r>
      <w:r w:rsidRPr="00E52900">
        <w:rPr>
          <w:rStyle w:val="ac"/>
          <w:sz w:val="28"/>
          <w:szCs w:val="28"/>
        </w:rPr>
        <w:footnoteReference w:id="41"/>
      </w:r>
      <w:r w:rsidRPr="00E52900">
        <w:rPr>
          <w:sz w:val="28"/>
          <w:szCs w:val="28"/>
        </w:rPr>
        <w:t>.</w:t>
      </w:r>
    </w:p>
    <w:p w:rsidR="008621D7" w:rsidRPr="00E52900" w:rsidRDefault="008621D7" w:rsidP="0048053B">
      <w:pPr>
        <w:spacing w:line="360" w:lineRule="auto"/>
        <w:ind w:firstLine="709"/>
        <w:jc w:val="both"/>
        <w:rPr>
          <w:sz w:val="28"/>
          <w:szCs w:val="28"/>
          <w:shd w:val="clear" w:color="auto" w:fill="FFFFFF"/>
        </w:rPr>
      </w:pPr>
      <w:r w:rsidRPr="00E52900">
        <w:rPr>
          <w:sz w:val="28"/>
          <w:szCs w:val="28"/>
          <w:shd w:val="clear" w:color="auto" w:fill="FFFFFF"/>
        </w:rPr>
        <w:t xml:space="preserve">Решение проблемы самореализации не может быть осуществлено без обращения к принципу деятельности. Деятельность рассматривается как специфически человеческий способ проявления активности, в ходе которой человек воспроизводит и творчески прообразует себя и природу, делая тем самым себя субъектом, а осваиваемые им явления природы, окружающего мира </w:t>
      </w:r>
      <w:r w:rsidRPr="00E52900">
        <w:rPr>
          <w:sz w:val="28"/>
          <w:szCs w:val="28"/>
        </w:rPr>
        <w:t xml:space="preserve">— </w:t>
      </w:r>
      <w:r w:rsidR="00245E17" w:rsidRPr="00E52900">
        <w:rPr>
          <w:sz w:val="28"/>
          <w:szCs w:val="28"/>
          <w:shd w:val="clear" w:color="auto" w:fill="FFFFFF"/>
        </w:rPr>
        <w:t>объектом</w:t>
      </w:r>
      <w:r w:rsidRPr="00E52900">
        <w:rPr>
          <w:sz w:val="28"/>
          <w:szCs w:val="28"/>
          <w:shd w:val="clear" w:color="auto" w:fill="FFFFFF"/>
        </w:rPr>
        <w:t xml:space="preserve"> своей деятельности.</w:t>
      </w:r>
    </w:p>
    <w:p w:rsidR="008621D7" w:rsidRPr="00E52900" w:rsidRDefault="008621D7" w:rsidP="0048053B">
      <w:pPr>
        <w:spacing w:line="360" w:lineRule="auto"/>
        <w:ind w:firstLine="709"/>
        <w:jc w:val="both"/>
        <w:rPr>
          <w:sz w:val="28"/>
          <w:szCs w:val="28"/>
          <w:shd w:val="clear" w:color="auto" w:fill="FFFFFF"/>
        </w:rPr>
      </w:pPr>
      <w:r w:rsidRPr="00E52900">
        <w:rPr>
          <w:sz w:val="28"/>
          <w:szCs w:val="28"/>
          <w:shd w:val="clear" w:color="auto" w:fill="FFFFFF"/>
        </w:rPr>
        <w:t>Объектом деятельности общественного человека становится и сама его жизнь. Человек не просто «проживает» свою жизнь, а «производит» ее.</w:t>
      </w:r>
    </w:p>
    <w:p w:rsidR="008621D7" w:rsidRPr="00E52900" w:rsidRDefault="008621D7" w:rsidP="0048053B">
      <w:pPr>
        <w:spacing w:line="360" w:lineRule="auto"/>
        <w:ind w:firstLine="709"/>
        <w:jc w:val="both"/>
        <w:rPr>
          <w:b/>
          <w:sz w:val="28"/>
          <w:szCs w:val="28"/>
        </w:rPr>
      </w:pPr>
      <w:r w:rsidRPr="00E52900">
        <w:rPr>
          <w:sz w:val="28"/>
          <w:szCs w:val="28"/>
          <w:shd w:val="clear" w:color="auto" w:fill="FFFFFF"/>
        </w:rPr>
        <w:t>Самореализация — это осознанная, целенаправленная, свободная реализация способностей и возможностей личности, заложенных в ее субъективности; это действие не «но воле обстоятельств», а в соответствии с волей личности.</w:t>
      </w:r>
    </w:p>
    <w:p w:rsidR="008621D7" w:rsidRPr="00E52900" w:rsidRDefault="008621D7" w:rsidP="0048053B">
      <w:pPr>
        <w:spacing w:line="360" w:lineRule="auto"/>
        <w:ind w:firstLine="709"/>
        <w:jc w:val="both"/>
        <w:rPr>
          <w:sz w:val="28"/>
          <w:szCs w:val="28"/>
        </w:rPr>
      </w:pPr>
      <w:r w:rsidRPr="00E52900">
        <w:rPr>
          <w:sz w:val="28"/>
          <w:szCs w:val="28"/>
        </w:rPr>
        <w:t>Творческая деятельность является наиболее адекватным способом реального бытия и реализации социальной сущности человека, и только в свободной творческой деятельности происходит полная и целостная реализация сущностных сил человека.</w:t>
      </w:r>
    </w:p>
    <w:p w:rsidR="008621D7" w:rsidRPr="00E52900" w:rsidRDefault="008621D7" w:rsidP="0048053B">
      <w:pPr>
        <w:spacing w:line="360" w:lineRule="auto"/>
        <w:ind w:firstLine="709"/>
        <w:jc w:val="both"/>
        <w:rPr>
          <w:sz w:val="28"/>
          <w:szCs w:val="28"/>
        </w:rPr>
      </w:pPr>
      <w:r w:rsidRPr="00E52900">
        <w:rPr>
          <w:sz w:val="28"/>
          <w:szCs w:val="28"/>
        </w:rPr>
        <w:t xml:space="preserve">Понятие «творчество» выдвигает на первый план определенную сторону труда, а именно, преобразование действительности человеком, внесение в нее </w:t>
      </w:r>
      <w:r w:rsidRPr="00E52900">
        <w:rPr>
          <w:sz w:val="28"/>
          <w:szCs w:val="28"/>
        </w:rPr>
        <w:lastRenderedPageBreak/>
        <w:t>именно человеческих, субъективных замыслов, ценностей, превращение «природы самой по себе» в «мир человека».</w:t>
      </w:r>
    </w:p>
    <w:p w:rsidR="008621D7" w:rsidRPr="00E52900" w:rsidRDefault="008621D7" w:rsidP="0048053B">
      <w:pPr>
        <w:spacing w:line="360" w:lineRule="auto"/>
        <w:ind w:firstLine="709"/>
        <w:jc w:val="both"/>
        <w:rPr>
          <w:sz w:val="28"/>
          <w:szCs w:val="28"/>
          <w:shd w:val="clear" w:color="auto" w:fill="FFFFFF"/>
        </w:rPr>
      </w:pPr>
      <w:r w:rsidRPr="00E52900">
        <w:rPr>
          <w:sz w:val="28"/>
          <w:szCs w:val="28"/>
          <w:shd w:val="clear" w:color="auto" w:fill="FFFFFF"/>
        </w:rPr>
        <w:t>Каждый человек имеет от природы достаточный диапазон определенных задатков, чтобы при соответствующих социальных условиях стать личностью, способной освоить форму деятельности, соответствующую ее склонностям и дарованиям. Каждый индивид может стать творцом, т. е. реализовать в своей деятельности свою «родовую» человеческую сущность, но случится ли это в действительности —</w:t>
      </w:r>
      <w:r w:rsidR="00245E17" w:rsidRPr="00E52900">
        <w:rPr>
          <w:sz w:val="28"/>
          <w:szCs w:val="28"/>
          <w:shd w:val="clear" w:color="auto" w:fill="FFFFFF"/>
        </w:rPr>
        <w:t xml:space="preserve"> </w:t>
      </w:r>
      <w:r w:rsidRPr="00E52900">
        <w:rPr>
          <w:sz w:val="28"/>
          <w:szCs w:val="28"/>
          <w:shd w:val="clear" w:color="auto" w:fill="FFFFFF"/>
        </w:rPr>
        <w:t>все зависит от социальных условий общественной жизни и места индивида в этих условиях.</w:t>
      </w:r>
    </w:p>
    <w:p w:rsidR="00555807" w:rsidRPr="00E52900" w:rsidRDefault="00555807" w:rsidP="0048053B">
      <w:pPr>
        <w:spacing w:line="360" w:lineRule="auto"/>
        <w:ind w:firstLine="709"/>
        <w:jc w:val="center"/>
        <w:rPr>
          <w:b/>
          <w:sz w:val="28"/>
          <w:szCs w:val="28"/>
          <w:shd w:val="clear" w:color="auto" w:fill="FFFFFF"/>
        </w:rPr>
      </w:pPr>
    </w:p>
    <w:p w:rsidR="008621D7" w:rsidRPr="00E52900" w:rsidRDefault="008621D7" w:rsidP="0048053B">
      <w:pPr>
        <w:spacing w:line="360" w:lineRule="auto"/>
        <w:ind w:firstLine="709"/>
        <w:jc w:val="center"/>
        <w:rPr>
          <w:sz w:val="28"/>
          <w:szCs w:val="28"/>
          <w:shd w:val="clear" w:color="auto" w:fill="FFFFFF"/>
        </w:rPr>
      </w:pPr>
      <w:r w:rsidRPr="00E52900">
        <w:rPr>
          <w:b/>
          <w:sz w:val="28"/>
          <w:szCs w:val="28"/>
          <w:shd w:val="clear" w:color="auto" w:fill="FFFFFF"/>
        </w:rPr>
        <w:t>ЛИТЕРАТУРА</w:t>
      </w:r>
    </w:p>
    <w:p w:rsidR="008621D7" w:rsidRPr="00E52900" w:rsidRDefault="008621D7" w:rsidP="0048053B">
      <w:pPr>
        <w:spacing w:line="360" w:lineRule="auto"/>
        <w:jc w:val="both"/>
        <w:rPr>
          <w:sz w:val="28"/>
          <w:szCs w:val="28"/>
        </w:rPr>
      </w:pPr>
      <w:r w:rsidRPr="00E52900">
        <w:rPr>
          <w:sz w:val="28"/>
          <w:szCs w:val="28"/>
          <w:shd w:val="clear" w:color="auto" w:fill="FFFFFF"/>
        </w:rPr>
        <w:t xml:space="preserve">1. </w:t>
      </w:r>
      <w:r w:rsidRPr="00E52900">
        <w:rPr>
          <w:sz w:val="28"/>
          <w:szCs w:val="28"/>
        </w:rPr>
        <w:t>Маслоу А. Психология бытия. - М.: Рефл-бук, 1997. - 304 с.</w:t>
      </w:r>
    </w:p>
    <w:p w:rsidR="008621D7" w:rsidRPr="00E52900" w:rsidRDefault="008621D7" w:rsidP="0048053B">
      <w:pPr>
        <w:spacing w:line="360" w:lineRule="auto"/>
        <w:jc w:val="both"/>
        <w:rPr>
          <w:sz w:val="28"/>
          <w:szCs w:val="28"/>
        </w:rPr>
      </w:pPr>
      <w:r w:rsidRPr="00E52900">
        <w:rPr>
          <w:sz w:val="28"/>
          <w:szCs w:val="28"/>
        </w:rPr>
        <w:t>2. Фромм Э. Бегство от свободы. - Спб.: Академический проект, 2009. - 256 с.</w:t>
      </w:r>
    </w:p>
    <w:p w:rsidR="008621D7" w:rsidRPr="00E52900" w:rsidRDefault="008621D7" w:rsidP="0048053B">
      <w:pPr>
        <w:spacing w:line="360" w:lineRule="auto"/>
        <w:jc w:val="both"/>
        <w:rPr>
          <w:sz w:val="28"/>
          <w:szCs w:val="28"/>
          <w:shd w:val="clear" w:color="auto" w:fill="FFFFFF"/>
          <w:lang w:val="en-US"/>
        </w:rPr>
      </w:pPr>
      <w:r w:rsidRPr="00E52900">
        <w:rPr>
          <w:sz w:val="28"/>
          <w:szCs w:val="28"/>
          <w:lang w:val="en-US"/>
        </w:rPr>
        <w:t xml:space="preserve">3. Rogers C. On becoming a person. - Boston.: </w:t>
      </w:r>
      <w:r w:rsidRPr="00E52900">
        <w:rPr>
          <w:sz w:val="28"/>
          <w:szCs w:val="28"/>
          <w:shd w:val="clear" w:color="auto" w:fill="FFFFFF"/>
          <w:lang w:val="en-US"/>
        </w:rPr>
        <w:t>Houghton Mifflin Compan, 1961. - P. 124.</w:t>
      </w:r>
    </w:p>
    <w:p w:rsidR="008621D7" w:rsidRPr="00E52900" w:rsidRDefault="008621D7" w:rsidP="0048053B">
      <w:pPr>
        <w:pStyle w:val="aa"/>
        <w:spacing w:line="360" w:lineRule="auto"/>
        <w:jc w:val="both"/>
        <w:rPr>
          <w:sz w:val="28"/>
          <w:szCs w:val="28"/>
        </w:rPr>
      </w:pPr>
      <w:r w:rsidRPr="00E52900">
        <w:rPr>
          <w:sz w:val="28"/>
          <w:szCs w:val="28"/>
          <w:shd w:val="clear" w:color="auto" w:fill="FFFFFF"/>
        </w:rPr>
        <w:t xml:space="preserve">4. </w:t>
      </w:r>
      <w:r w:rsidRPr="00E52900">
        <w:rPr>
          <w:sz w:val="28"/>
          <w:szCs w:val="28"/>
        </w:rPr>
        <w:t>Леонтьев Д.А. Системно-смысловая структура функции и мотива // Вестник МГУ. - Москва: Изд-во МГУ, 1993. - №</w:t>
      </w:r>
      <w:r w:rsidR="00A34939" w:rsidRPr="00E52900">
        <w:rPr>
          <w:sz w:val="28"/>
          <w:szCs w:val="28"/>
        </w:rPr>
        <w:t xml:space="preserve"> </w:t>
      </w:r>
      <w:r w:rsidRPr="00E52900">
        <w:rPr>
          <w:sz w:val="28"/>
          <w:szCs w:val="28"/>
        </w:rPr>
        <w:t>2, Сер. 14.</w:t>
      </w:r>
    </w:p>
    <w:p w:rsidR="008621D7" w:rsidRPr="00E52900" w:rsidRDefault="008621D7" w:rsidP="0048053B">
      <w:pPr>
        <w:pStyle w:val="aa"/>
        <w:spacing w:line="360" w:lineRule="auto"/>
        <w:jc w:val="both"/>
        <w:rPr>
          <w:sz w:val="28"/>
          <w:szCs w:val="28"/>
        </w:rPr>
      </w:pPr>
      <w:r w:rsidRPr="00E52900">
        <w:rPr>
          <w:sz w:val="28"/>
          <w:szCs w:val="28"/>
        </w:rPr>
        <w:t>5. Ницше Ф. Воля к власти. - М.: Культурная революция, 2005. - 873 с.</w:t>
      </w:r>
    </w:p>
    <w:p w:rsidR="008621D7" w:rsidRPr="00E52900" w:rsidRDefault="008621D7" w:rsidP="0048053B">
      <w:pPr>
        <w:spacing w:line="360" w:lineRule="auto"/>
        <w:jc w:val="both"/>
        <w:rPr>
          <w:sz w:val="28"/>
          <w:szCs w:val="28"/>
        </w:rPr>
      </w:pPr>
      <w:r w:rsidRPr="00E52900">
        <w:rPr>
          <w:sz w:val="28"/>
          <w:szCs w:val="28"/>
          <w:shd w:val="clear" w:color="auto" w:fill="FFFFFF"/>
        </w:rPr>
        <w:t xml:space="preserve">6. </w:t>
      </w:r>
      <w:r w:rsidRPr="00E52900">
        <w:rPr>
          <w:sz w:val="28"/>
          <w:szCs w:val="28"/>
        </w:rPr>
        <w:t>Ницше Ф. Явление Вагнер. - СПб.: Кристалл, 1998. - 1120 с.</w:t>
      </w:r>
    </w:p>
    <w:p w:rsidR="008621D7" w:rsidRPr="00E52900" w:rsidRDefault="008621D7" w:rsidP="0048053B">
      <w:pPr>
        <w:spacing w:line="360" w:lineRule="auto"/>
        <w:jc w:val="both"/>
        <w:rPr>
          <w:sz w:val="28"/>
          <w:szCs w:val="28"/>
        </w:rPr>
      </w:pPr>
      <w:r w:rsidRPr="00E52900">
        <w:rPr>
          <w:sz w:val="28"/>
          <w:szCs w:val="28"/>
        </w:rPr>
        <w:t>7. Скоровода Г. Познай в себе человека. - Львов.: Св</w:t>
      </w:r>
      <w:r w:rsidRPr="00E52900">
        <w:rPr>
          <w:sz w:val="28"/>
          <w:szCs w:val="28"/>
          <w:lang w:val="en-US"/>
        </w:rPr>
        <w:t>i</w:t>
      </w:r>
      <w:r w:rsidRPr="00E52900">
        <w:rPr>
          <w:sz w:val="28"/>
          <w:szCs w:val="28"/>
        </w:rPr>
        <w:t>т, 1995. - 220 с.</w:t>
      </w:r>
    </w:p>
    <w:p w:rsidR="008621D7" w:rsidRPr="00E52900" w:rsidRDefault="008621D7" w:rsidP="0048053B">
      <w:pPr>
        <w:pStyle w:val="aa"/>
        <w:spacing w:line="360" w:lineRule="auto"/>
        <w:jc w:val="both"/>
        <w:rPr>
          <w:sz w:val="28"/>
          <w:szCs w:val="28"/>
        </w:rPr>
      </w:pPr>
      <w:r w:rsidRPr="00E52900">
        <w:rPr>
          <w:sz w:val="28"/>
          <w:szCs w:val="28"/>
        </w:rPr>
        <w:t xml:space="preserve">8. Фихте И.Г. Сочинения в 2-х томах. Том 2. - Спб.: Мифрил, 1993. - 798 с. </w:t>
      </w:r>
    </w:p>
    <w:p w:rsidR="006C63E8" w:rsidRPr="00E52900" w:rsidRDefault="006C63E8" w:rsidP="0048053B">
      <w:pPr>
        <w:autoSpaceDE/>
        <w:autoSpaceDN/>
        <w:spacing w:line="360" w:lineRule="auto"/>
        <w:rPr>
          <w:sz w:val="28"/>
          <w:szCs w:val="28"/>
          <w:shd w:val="clear" w:color="auto" w:fill="FFFFFF"/>
        </w:rPr>
      </w:pPr>
      <w:r w:rsidRPr="00E52900">
        <w:rPr>
          <w:sz w:val="28"/>
          <w:szCs w:val="28"/>
          <w:shd w:val="clear" w:color="auto" w:fill="FFFFFF"/>
        </w:rPr>
        <w:br w:type="page"/>
      </w:r>
    </w:p>
    <w:p w:rsidR="008621D7" w:rsidRPr="00E52900" w:rsidRDefault="000E692C" w:rsidP="0048053B">
      <w:pPr>
        <w:pStyle w:val="2"/>
        <w:spacing w:before="0" w:line="360" w:lineRule="auto"/>
        <w:jc w:val="right"/>
        <w:rPr>
          <w:rFonts w:ascii="Times New Roman" w:hAnsi="Times New Roman" w:cs="Times New Roman"/>
          <w:color w:val="auto"/>
          <w:sz w:val="28"/>
          <w:szCs w:val="28"/>
          <w:shd w:val="clear" w:color="auto" w:fill="FFFFFF"/>
        </w:rPr>
      </w:pPr>
      <w:bookmarkStart w:id="29" w:name="_Toc419793220"/>
      <w:bookmarkStart w:id="30" w:name="_Toc419793553"/>
      <w:bookmarkStart w:id="31" w:name="_Toc421560811"/>
      <w:r w:rsidRPr="00E52900">
        <w:rPr>
          <w:rFonts w:ascii="Times New Roman" w:hAnsi="Times New Roman" w:cs="Times New Roman"/>
          <w:color w:val="auto"/>
          <w:sz w:val="28"/>
          <w:szCs w:val="28"/>
          <w:shd w:val="clear" w:color="auto" w:fill="FFFFFF"/>
        </w:rPr>
        <w:lastRenderedPageBreak/>
        <w:t>В.И.</w:t>
      </w:r>
      <w:r w:rsidR="00336644" w:rsidRPr="00E52900">
        <w:rPr>
          <w:rFonts w:ascii="Times New Roman" w:hAnsi="Times New Roman" w:cs="Times New Roman"/>
          <w:color w:val="auto"/>
          <w:sz w:val="28"/>
          <w:szCs w:val="28"/>
          <w:shd w:val="clear" w:color="auto" w:fill="FFFFFF"/>
        </w:rPr>
        <w:t xml:space="preserve"> </w:t>
      </w:r>
      <w:r w:rsidRPr="00E52900">
        <w:rPr>
          <w:rFonts w:ascii="Times New Roman" w:hAnsi="Times New Roman" w:cs="Times New Roman"/>
          <w:color w:val="auto"/>
          <w:sz w:val="28"/>
          <w:szCs w:val="28"/>
          <w:shd w:val="clear" w:color="auto" w:fill="FFFFFF"/>
        </w:rPr>
        <w:t>Игнатьев</w:t>
      </w:r>
      <w:bookmarkEnd w:id="29"/>
      <w:bookmarkEnd w:id="30"/>
      <w:bookmarkEnd w:id="31"/>
    </w:p>
    <w:p w:rsidR="001931E8" w:rsidRDefault="000E692C" w:rsidP="001931E8">
      <w:pPr>
        <w:pStyle w:val="2"/>
        <w:spacing w:before="0" w:line="360" w:lineRule="auto"/>
        <w:jc w:val="center"/>
        <w:rPr>
          <w:rFonts w:ascii="Times New Roman" w:hAnsi="Times New Roman" w:cs="Times New Roman"/>
          <w:color w:val="auto"/>
          <w:sz w:val="28"/>
          <w:szCs w:val="28"/>
        </w:rPr>
      </w:pPr>
      <w:bookmarkStart w:id="32" w:name="_Toc419793221"/>
      <w:bookmarkStart w:id="33" w:name="_Toc419793554"/>
      <w:bookmarkStart w:id="34" w:name="_Toc421560812"/>
      <w:r w:rsidRPr="00E52900">
        <w:rPr>
          <w:rFonts w:ascii="Times New Roman" w:hAnsi="Times New Roman" w:cs="Times New Roman"/>
          <w:color w:val="auto"/>
          <w:sz w:val="28"/>
          <w:szCs w:val="28"/>
        </w:rPr>
        <w:t xml:space="preserve">СУДЬБА «ИНФОРМАЦИОНАЛИЗМА»: МИРОВОЙ ОПЫТ </w:t>
      </w:r>
    </w:p>
    <w:p w:rsidR="00C061D1" w:rsidRDefault="000E692C" w:rsidP="001931E8">
      <w:pPr>
        <w:pStyle w:val="2"/>
        <w:spacing w:before="0" w:line="360" w:lineRule="auto"/>
        <w:jc w:val="center"/>
        <w:rPr>
          <w:rFonts w:ascii="Times New Roman" w:hAnsi="Times New Roman" w:cs="Times New Roman"/>
          <w:color w:val="auto"/>
          <w:sz w:val="28"/>
          <w:szCs w:val="28"/>
        </w:rPr>
      </w:pPr>
      <w:r w:rsidRPr="00E52900">
        <w:rPr>
          <w:rFonts w:ascii="Times New Roman" w:hAnsi="Times New Roman" w:cs="Times New Roman"/>
          <w:color w:val="auto"/>
          <w:sz w:val="28"/>
          <w:szCs w:val="28"/>
        </w:rPr>
        <w:t>И УРОКИ ДЛЯ РОССИИ</w:t>
      </w:r>
      <w:bookmarkEnd w:id="32"/>
      <w:bookmarkEnd w:id="33"/>
      <w:bookmarkEnd w:id="34"/>
    </w:p>
    <w:p w:rsidR="001931E8" w:rsidRPr="001931E8" w:rsidRDefault="001931E8" w:rsidP="001931E8"/>
    <w:p w:rsidR="008621D7" w:rsidRPr="00E52900" w:rsidRDefault="008621D7" w:rsidP="0048053B">
      <w:pPr>
        <w:pStyle w:val="a8"/>
        <w:ind w:firstLine="547"/>
      </w:pPr>
      <w:r w:rsidRPr="00E52900">
        <w:t xml:space="preserve">Двадцать лет назад один из крупнейших социальных теоретиков современного общества Мануэль Кастельс завершив свой фундаментальный трехтомный труд </w:t>
      </w:r>
      <w:r w:rsidR="005862B3" w:rsidRPr="00E52900">
        <w:t>«</w:t>
      </w:r>
      <w:r w:rsidRPr="00E52900">
        <w:t>Информационная эпоха</w:t>
      </w:r>
      <w:r w:rsidR="005862B3" w:rsidRPr="00E52900">
        <w:t>»</w:t>
      </w:r>
      <w:r w:rsidRPr="00E52900">
        <w:t xml:space="preserve"> (</w:t>
      </w:r>
      <w:r w:rsidR="005862B3" w:rsidRPr="00E52900">
        <w:t>«</w:t>
      </w:r>
      <w:r w:rsidRPr="00E52900">
        <w:rPr>
          <w:lang w:val="en-US"/>
        </w:rPr>
        <w:t>Information</w:t>
      </w:r>
      <w:r w:rsidRPr="00E52900">
        <w:t xml:space="preserve"> </w:t>
      </w:r>
      <w:r w:rsidRPr="00E52900">
        <w:rPr>
          <w:lang w:val="en-US"/>
        </w:rPr>
        <w:t>Age</w:t>
      </w:r>
      <w:r w:rsidR="005862B3" w:rsidRPr="00E52900">
        <w:t>»</w:t>
      </w:r>
      <w:r w:rsidRPr="00E52900">
        <w:t xml:space="preserve">), сделал одно из наиболее значимых открытий в социальном познании ХХ века, создав теорию </w:t>
      </w:r>
      <w:r w:rsidR="005862B3" w:rsidRPr="00E52900">
        <w:t>«</w:t>
      </w:r>
      <w:r w:rsidRPr="00E52900">
        <w:t>информационального способа развития</w:t>
      </w:r>
      <w:r w:rsidR="005862B3" w:rsidRPr="00E52900">
        <w:t>»</w:t>
      </w:r>
      <w:r w:rsidRPr="00E52900">
        <w:t xml:space="preserve"> [1]. Значимость этой теории можно, пожалуй, сравнить с созданием в Х</w:t>
      </w:r>
      <w:r w:rsidRPr="00E52900">
        <w:rPr>
          <w:lang w:val="en-US"/>
        </w:rPr>
        <w:t>I</w:t>
      </w:r>
      <w:r w:rsidRPr="00E52900">
        <w:t>Х веке К.Марксом теории прибавочной стоимости (</w:t>
      </w:r>
      <w:r w:rsidR="005862B3" w:rsidRPr="00E52900">
        <w:t>«</w:t>
      </w:r>
      <w:r w:rsidRPr="00E52900">
        <w:t>Капитал</w:t>
      </w:r>
      <w:r w:rsidR="005862B3" w:rsidRPr="00E52900">
        <w:t>»</w:t>
      </w:r>
      <w:r w:rsidRPr="00E52900">
        <w:t>). Фактически, М.</w:t>
      </w:r>
      <w:r w:rsidR="00555807" w:rsidRPr="00E52900">
        <w:t xml:space="preserve"> </w:t>
      </w:r>
      <w:r w:rsidRPr="00E52900">
        <w:t xml:space="preserve">Кастельсу удалось доказать, что возникшее и развившееся </w:t>
      </w:r>
      <w:r w:rsidR="005862B3" w:rsidRPr="00E52900">
        <w:t>«</w:t>
      </w:r>
      <w:r w:rsidRPr="00E52900">
        <w:t>на теле</w:t>
      </w:r>
      <w:r w:rsidR="005862B3" w:rsidRPr="00E52900">
        <w:t>»</w:t>
      </w:r>
      <w:r w:rsidRPr="00E52900">
        <w:t xml:space="preserve"> капиталистического способа производства так называемое </w:t>
      </w:r>
      <w:r w:rsidR="005862B3" w:rsidRPr="00E52900">
        <w:t>«</w:t>
      </w:r>
      <w:r w:rsidRPr="00E52900">
        <w:t>информационное общество</w:t>
      </w:r>
      <w:r w:rsidR="005862B3" w:rsidRPr="00E52900">
        <w:t>»</w:t>
      </w:r>
      <w:r w:rsidRPr="00E52900">
        <w:t xml:space="preserve"> стало не просто надстройкой над ним, но трансформировала его субстанциальные основания. Глобальная сетевая экономика, как и политика, и культура, стали целостным, объединенным электронными сетями, </w:t>
      </w:r>
      <w:r w:rsidR="005862B3" w:rsidRPr="00E52900">
        <w:t>организмом,</w:t>
      </w:r>
      <w:r w:rsidRPr="00E52900">
        <w:t xml:space="preserve"> действующим синхронно в режиме единого общемирового времени. Это означает, что ни одна страна, ни одна их региональная общность больше не только не в состоянии развиваться, но и выживать, не будучи включенными в эту глобальный социальный организм, а, значит, не подчиняясь принципам его организации. У России, переживавшей в те годы радикальную перестройку всех основ социальной жизни, открывался шанс воспользоваться ресурсами глобальной системы информационализма.</w:t>
      </w:r>
    </w:p>
    <w:p w:rsidR="008621D7" w:rsidRPr="00E52900" w:rsidRDefault="008621D7" w:rsidP="0048053B">
      <w:pPr>
        <w:pStyle w:val="a8"/>
        <w:ind w:firstLine="547"/>
      </w:pPr>
      <w:r w:rsidRPr="00E52900">
        <w:t>В этой связи приходиться констатировать, что российская политическая и научная элиты на рубеже 1980-1990-х годов проигнорировали факт вступления общества в завершающую стадию позднего индустриального развития и возможность вхождения его в постиндустриальное - информационное - общество, продолжая мыслить категориями «социализма», «капитализма» или инду</w:t>
      </w:r>
      <w:r w:rsidRPr="00E52900">
        <w:softHyphen/>
        <w:t xml:space="preserve">стриальной эпохи. Это, на наш взгляд, и до настоящего времени одна из основных причин неспособности представителей политики, науки и образования сформулировать стратегию реформ, адекватную специфике современного состояния России. Этим объясняются и колебания в последние три десятилетия </w:t>
      </w:r>
      <w:r w:rsidRPr="00E52900">
        <w:lastRenderedPageBreak/>
        <w:t>между либеральными и административно-командными методами ее реформирования. Но не только представители политического класса продолжают мыслить категориями уходящей стадии. В массовом сознании менталитет индустриальной и традиционной эпох еще широко распространен, а у самих субъектов постиндустриализма не приобрел характера осмысленной рефлексии специфики своей новой социальной роли и статусной идентичности. Немногочисленные попытки отдельных ученых обратить внимание на необходимость учета особых закономерностей информационного общества остались незамеченными и невостребованными.</w:t>
      </w:r>
    </w:p>
    <w:p w:rsidR="008621D7" w:rsidRPr="00E52900" w:rsidRDefault="008621D7" w:rsidP="0048053B">
      <w:pPr>
        <w:pStyle w:val="a8"/>
        <w:ind w:firstLine="547"/>
      </w:pPr>
      <w:r w:rsidRPr="00E52900">
        <w:t>Еще до фундаментальных трудов М.</w:t>
      </w:r>
      <w:r w:rsidR="00336644" w:rsidRPr="00E52900">
        <w:t xml:space="preserve"> </w:t>
      </w:r>
      <w:r w:rsidRPr="00E52900">
        <w:t>Кастельса уже многое было известно об особенностях информационного общества. Особый интерес представляет книга Э. Тоффлера «Третья волна», в которой были сформулированы существенные призна</w:t>
      </w:r>
      <w:r w:rsidRPr="00E52900">
        <w:softHyphen/>
        <w:t>ки информационного общества и раскрыто содержание его социокультурного кода [2]. Парадокс, но в открытом информационном про</w:t>
      </w:r>
      <w:r w:rsidRPr="00E52900">
        <w:softHyphen/>
        <w:t>странстве России 1990-х годов идея «третьей волны» как возможной новой парадигмы отечественного социального мышления и модернизации разбилась о барьер либо недопонимания, либо равнодушия. Этот парадокс был объясним еще в начале 1990-х годов, когда на первом плане были задачи посткоммунистической трансформации,</w:t>
      </w:r>
      <w:r w:rsidR="005862B3" w:rsidRPr="00E52900">
        <w:t xml:space="preserve"> </w:t>
      </w:r>
      <w:r w:rsidRPr="00E52900">
        <w:t>но не в первые десятилетия XXI в., ко</w:t>
      </w:r>
      <w:r w:rsidRPr="00E52900">
        <w:softHyphen/>
        <w:t>гда процессы информатизации России приобрели значительные масштабы.</w:t>
      </w:r>
    </w:p>
    <w:p w:rsidR="008621D7" w:rsidRPr="00E52900" w:rsidRDefault="008621D7" w:rsidP="0048053B">
      <w:pPr>
        <w:pStyle w:val="a8"/>
        <w:ind w:firstLine="547"/>
      </w:pPr>
      <w:r w:rsidRPr="00E52900">
        <w:t>Информационные технологии проникли в широкие слои и структуры большинства сфер социальной деятельности российского общества. И дело не в масштабах проникновения, а в самом факте появления в России обширной сети деловых и межличностных коммуникаций на основе информационных техно</w:t>
      </w:r>
      <w:r w:rsidRPr="00E52900">
        <w:softHyphen/>
        <w:t xml:space="preserve">логий. Но еще более важны стремительная смена менталитета, адаптация к новому образу и стилю жизни. Это касается не только населения мегаполисов, но и  большинства городов России. Телекоммуникационные сети, спутниковые системы российской и интернациональной связи, банки данных многих отраслей научной и практической деятельности - все это еще двадцать лет назад казалось отдаленным будущим. Темпы распространения культуры постмодернити </w:t>
      </w:r>
      <w:r w:rsidRPr="00E52900">
        <w:lastRenderedPageBreak/>
        <w:t>вызывают удивление. Либеральный самоорганизующийся, многостилевой образ жизни, индивидуальная и групповая самодостаточность многообразных субкультур стали реальностью повседневной жизни миллионов россиян. И на этом фоне явно неудовлетворительно выглядят попытки отечественных социальных исследователей обсуждать актуальный круг проблем и новое парадигмальное ядро обществознания опираясь на устаревшие подходы эпохи индустриальной цивилизации, предлагая особый уникальный путь развития на основе консерватизма, сводимого к архаизации форм социальной жизни.</w:t>
      </w:r>
    </w:p>
    <w:p w:rsidR="008621D7" w:rsidRPr="00E52900" w:rsidRDefault="008621D7" w:rsidP="0048053B">
      <w:pPr>
        <w:pStyle w:val="a8"/>
        <w:ind w:firstLine="547"/>
      </w:pPr>
      <w:r w:rsidRPr="00E52900">
        <w:t>Как представляется, новая парадигма определяется новым объектом социологического знания. Таким объектом становится постиндустриальное или, в принимаемой мною терминологии, информационное общество. Так же как индустриальная фаза потребовала нового типа научной рефлексии, породивший социологический «стиль» моделирования и объяснения феноменов этой реальности, так и информационное общество предполагает особый «стиль» рефлексии с фиксацией специфических объекта, предмета, метода и проблемного поля постиндустриальной социологии.</w:t>
      </w:r>
    </w:p>
    <w:p w:rsidR="008621D7" w:rsidRPr="00E52900" w:rsidRDefault="008621D7" w:rsidP="0048053B">
      <w:pPr>
        <w:pStyle w:val="a8"/>
        <w:ind w:firstLine="547"/>
      </w:pPr>
      <w:r w:rsidRPr="00E52900">
        <w:t>В «фокус» социологического анализа попадает «человек действующий» (А. Турен) [3], становясь центральным предметом исследований не только проблематики постиндустриального общества, но и вообще современной социологии. Им выступает субъект, структурирующий социальные структуры (Э. Гидденс) [4], главный участник самопорождения социальных форм (Н. Луман) [5], вплоть до смещения центров власти (П. Бурье) [6]. Это человек, живущий в «обществе риска» (Э. Гидденс, У. Бек) [7], в «индивидуализированном обществе» (3. Бауман) [8].</w:t>
      </w:r>
    </w:p>
    <w:p w:rsidR="008621D7" w:rsidRPr="00E52900" w:rsidRDefault="008621D7" w:rsidP="0048053B">
      <w:pPr>
        <w:pStyle w:val="a8"/>
        <w:ind w:firstLine="547"/>
      </w:pPr>
      <w:r w:rsidRPr="00E52900">
        <w:t xml:space="preserve">Представляется необходимым внести изменения в трактовку специфики современной социальной системы. Очевидно, ее понимание, исходящее из естественнонаучного, технического и кибернетического толкований систем, не соответствует вообще специфике этого целостного образования и особенно информационного общества, которое отличается ярко выраженной гетерогенностью, доминирующей аддитивностью составляющих ее групповых </w:t>
      </w:r>
      <w:r w:rsidRPr="00E52900">
        <w:lastRenderedPageBreak/>
        <w:t>субкультур. В постиндустриальный период стало очевидно, что социальная система действует по принципу не столько субординации, прямой и обратной связи, сколько согласования интересов множества центров, в том числе центров социального контроля и власти.</w:t>
      </w:r>
    </w:p>
    <w:p w:rsidR="008621D7" w:rsidRPr="00E52900" w:rsidRDefault="008621D7" w:rsidP="0048053B">
      <w:pPr>
        <w:pStyle w:val="a8"/>
        <w:ind w:firstLine="547"/>
      </w:pPr>
      <w:r w:rsidRPr="00E52900">
        <w:t>Общество предстает как система с «вывернутой наизнанку» функциональной зависимостью: социум все более превращается в функцию реализации жизненных стратегий и ценностных образов, генерируемых виртуальными моделями действия акторов, автономных социальных групп, трансактивных глобальных сетей средств массовой информации и конкурирующих между собой центров власти. Тем самым социальная система предстает как гетерогенное образование не только в социокультурном отношении, но и по механизму интеграции - от субъектов к целому, а не от целого к субъектам. Социум становится интегрирующейся совокупностью автономных субъектов, связи между которыми носят нелинейный вероятностный характер, а интеграция целого представляет собой пульсирующее образование по «сборке-разборке» социальных связей без заданного варианта целостности с изменяющейся конфигурацией распространения статусов, ролей и власти.</w:t>
      </w:r>
    </w:p>
    <w:p w:rsidR="008621D7" w:rsidRPr="00E52900" w:rsidRDefault="008621D7" w:rsidP="0048053B">
      <w:pPr>
        <w:pStyle w:val="a8"/>
        <w:ind w:firstLine="547"/>
      </w:pPr>
      <w:r w:rsidRPr="00E52900">
        <w:t>Эти трансформации ведут к прорыву за пределы пространства традиционных форм социального контроля и вообще самого социального контроля. Ролевая нормативная сеть в социуме становится пластичной, прерывной, локализуется и замыкается в виртуальном пространстве акторов и групп. Последнее может привести к всплеску «нового волюнтаризма» со стороны политической элиты, возродить упование на всесилие социальной инженерии и информационный авторитаризм в обществах, где, казалось бы, культура демократии участия давно стала доминирующей. В то же время виртуализация социального действия, опирающегося на информационные технологии, позволяет резко расширить возможности индивидуальной автономии индивида.</w:t>
      </w:r>
    </w:p>
    <w:p w:rsidR="00336644" w:rsidRPr="00E52900" w:rsidRDefault="008621D7" w:rsidP="0048053B">
      <w:pPr>
        <w:pStyle w:val="a8"/>
        <w:ind w:firstLine="547"/>
      </w:pPr>
      <w:r w:rsidRPr="00E52900">
        <w:t xml:space="preserve">Информационное общество, как цивилизация нового типа, строится на основе нового цивилизационного кода. По мнению Э. Тоффлера, принципы, лежащие в основе кода индустриальной цивилизации, меняются на </w:t>
      </w:r>
      <w:r w:rsidRPr="00E52900">
        <w:lastRenderedPageBreak/>
        <w:t xml:space="preserve">противоположные: </w:t>
      </w:r>
    </w:p>
    <w:p w:rsidR="00336644" w:rsidRPr="00E52900" w:rsidRDefault="008621D7" w:rsidP="0048053B">
      <w:pPr>
        <w:pStyle w:val="a8"/>
        <w:ind w:firstLine="547"/>
      </w:pPr>
      <w:r w:rsidRPr="00E52900">
        <w:t>1) станда</w:t>
      </w:r>
      <w:r w:rsidR="005862B3" w:rsidRPr="00E52900">
        <w:t>ртизация - на индивидуализацию;</w:t>
      </w:r>
    </w:p>
    <w:p w:rsidR="00336644" w:rsidRPr="00E52900" w:rsidRDefault="008621D7" w:rsidP="0048053B">
      <w:pPr>
        <w:pStyle w:val="a8"/>
        <w:ind w:firstLine="547"/>
      </w:pPr>
      <w:r w:rsidRPr="00E52900">
        <w:t>2) специа</w:t>
      </w:r>
      <w:r w:rsidR="005862B3" w:rsidRPr="00E52900">
        <w:t>лизация - на многопрофильность;</w:t>
      </w:r>
    </w:p>
    <w:p w:rsidR="00336644" w:rsidRPr="00E52900" w:rsidRDefault="008621D7" w:rsidP="0048053B">
      <w:pPr>
        <w:pStyle w:val="a8"/>
        <w:ind w:firstLine="547"/>
      </w:pPr>
      <w:r w:rsidRPr="00E52900">
        <w:t>3) си</w:t>
      </w:r>
      <w:r w:rsidR="005862B3" w:rsidRPr="00E52900">
        <w:t>нхронизация - на асинхронность;</w:t>
      </w:r>
    </w:p>
    <w:p w:rsidR="00336644" w:rsidRPr="00E52900" w:rsidRDefault="008621D7" w:rsidP="0048053B">
      <w:pPr>
        <w:pStyle w:val="a8"/>
        <w:ind w:firstLine="547"/>
      </w:pPr>
      <w:r w:rsidRPr="00E52900">
        <w:t>4) кон</w:t>
      </w:r>
      <w:r w:rsidR="005862B3" w:rsidRPr="00E52900">
        <w:t>центрация - на рассредоточение;</w:t>
      </w:r>
    </w:p>
    <w:p w:rsidR="00336644" w:rsidRPr="00E52900" w:rsidRDefault="008621D7" w:rsidP="0048053B">
      <w:pPr>
        <w:pStyle w:val="a8"/>
        <w:ind w:firstLine="547"/>
      </w:pPr>
      <w:r w:rsidRPr="00E52900">
        <w:t>5)</w:t>
      </w:r>
      <w:r w:rsidR="002D4EC2" w:rsidRPr="00E52900">
        <w:t xml:space="preserve"> максимизация - на оптимизацию;</w:t>
      </w:r>
    </w:p>
    <w:p w:rsidR="008621D7" w:rsidRPr="00E52900" w:rsidRDefault="008621D7" w:rsidP="0048053B">
      <w:pPr>
        <w:pStyle w:val="a8"/>
        <w:ind w:firstLine="547"/>
      </w:pPr>
      <w:r w:rsidRPr="00E52900">
        <w:t>6) централизация - на децентрализацию [9].</w:t>
      </w:r>
    </w:p>
    <w:p w:rsidR="008621D7" w:rsidRPr="00E52900" w:rsidRDefault="008621D7" w:rsidP="0048053B">
      <w:pPr>
        <w:pStyle w:val="a8"/>
        <w:ind w:firstLine="547"/>
      </w:pPr>
      <w:r w:rsidRPr="00E52900">
        <w:t>Информационные технологи</w:t>
      </w:r>
      <w:r w:rsidR="00C73BEE" w:rsidRPr="00E52900">
        <w:t>и порождают иную социально-</w:t>
      </w:r>
      <w:r w:rsidRPr="00E52900">
        <w:t>экономическую основу информационной цивилизации - новую структуру организации экономического пространства. Главную роль в этой экономике стала играть глубокая переработка ресурсов при использовании новейших технологий. В экономике современных развитых стран сейчас вырос мощный сектор (межотраслевой комплекс) по производству информационного оборудования и товаров и предоставления различных информационных услуг - «отрасли высокой технологии». В этих отраслях занята большая часть самодеятельного населения.</w:t>
      </w:r>
    </w:p>
    <w:p w:rsidR="008621D7" w:rsidRPr="00E52900" w:rsidRDefault="008621D7" w:rsidP="0048053B">
      <w:pPr>
        <w:pStyle w:val="a8"/>
        <w:ind w:firstLine="547"/>
      </w:pPr>
      <w:r w:rsidRPr="00E52900">
        <w:t>Важнейшим отличием информационной технологии от традиционной является ее способность осуществлять наряду с социогенной культурогенную и гносеогенную функции. Информационная технология проникает во все механизмы массовых коммуникаций, образования, воспитания, обучения (культурогенная функция). В то же время она гигантски увеличивает познавательные способности людей, и это станет в ближайшем будущем самым мощным фактором прогресса (гносеогенная функция).</w:t>
      </w:r>
    </w:p>
    <w:p w:rsidR="008621D7" w:rsidRPr="00E52900" w:rsidRDefault="008621D7" w:rsidP="0048053B">
      <w:pPr>
        <w:pStyle w:val="a8"/>
        <w:ind w:firstLine="547"/>
      </w:pPr>
      <w:r w:rsidRPr="00E52900">
        <w:t xml:space="preserve">В секторе информационной экономики формируются сквозные профессии, которые в широких масштабах используются во всех других секторах экономики. </w:t>
      </w:r>
      <w:r w:rsidR="00C73BEE" w:rsidRPr="00E52900">
        <w:t>Это,</w:t>
      </w:r>
      <w:r w:rsidRPr="00E52900">
        <w:t xml:space="preserve"> прежде всего инженеры и техники в областях электроники и телекоммуникаций, специалисты по компьютерам и системному анализу, программисты и операторы компьютеров и терминальных устройств. Помимо первичного, информационная экономика включает и другие традиционные секторы, занятые обработкой, накоплением и распространением информации. Этот «внешний пояс» информационной экономики включает, прежде всего, </w:t>
      </w:r>
      <w:r w:rsidRPr="00E52900">
        <w:lastRenderedPageBreak/>
        <w:t>профессиональные (юридические, медицинские, инженерные и другие), а также финансовые и прочие услуги. В нее входят также образование (передача знаний), НИОКР (создание новой информации), книгоиздание, издание газет, журналов, те</w:t>
      </w:r>
      <w:r w:rsidR="002D4EC2" w:rsidRPr="00E52900">
        <w:t>левидение, радио, кино, типогра</w:t>
      </w:r>
      <w:r w:rsidRPr="00E52900">
        <w:t>фия, телефон, телеграф, почта. Распространение информационных технологий меняет сложившиеся принципы организации во всем народном хозяйстве, вызывает к жизни новые организационные структуры.</w:t>
      </w:r>
    </w:p>
    <w:p w:rsidR="008621D7" w:rsidRPr="00E52900" w:rsidRDefault="008621D7" w:rsidP="0048053B">
      <w:pPr>
        <w:pStyle w:val="a8"/>
        <w:ind w:firstLine="547"/>
      </w:pPr>
      <w:r w:rsidRPr="00E52900">
        <w:t>Преобладающим становится концентрический, планетарный тип организации, при котором вокруг собственного промышленного производства, его небольшого ядра образуется мощная инфраструктура обслуживания. Материальный субстрат новой экономики начинает пронизывать все общество. Вследствие этого, а также в результате нарастающей диверсификации экономической деятельности компаний традиционное деление промышленного производства на отрасли утрачивает свой экономический смысл. Отрасль заменяется экономическим комплексом, интегрированным по конечному потреблению. Сама экономическая деятельность определяется все больше не чисто производственной деятельностью, а набором экономических функций, образующих как бы тыл основного производства.</w:t>
      </w:r>
    </w:p>
    <w:p w:rsidR="00413D88" w:rsidRPr="00E52900" w:rsidRDefault="008621D7" w:rsidP="0048053B">
      <w:pPr>
        <w:pStyle w:val="a8"/>
        <w:ind w:firstLine="547"/>
      </w:pPr>
      <w:r w:rsidRPr="00E52900">
        <w:t>Структура новой экономики сказывается серьезным образом и на характере общественных связей. Особенно это касается финансовой и банковской сфер, где скорость и качество проводимых операций существенно возросли в результате внедрения экспертных систем. Разветвление системы телекоммуникаций позволяет сосредоточить в одном месте для решения той или иной задачи интеллектуальные ресурсы, разбросанные по всему миру. Возрастающая роль информации ведет к изменению характера накопления капитала. При вложении капитала акцент смещается с физического капитала на человека. Возникает экономика интеллектуальных продуктов и услуг, которая включает в себя:</w:t>
      </w:r>
    </w:p>
    <w:p w:rsidR="00413D88" w:rsidRPr="00E52900" w:rsidRDefault="008621D7" w:rsidP="0048053B">
      <w:pPr>
        <w:pStyle w:val="a8"/>
        <w:ind w:firstLine="547"/>
      </w:pPr>
      <w:r w:rsidRPr="00E52900">
        <w:t xml:space="preserve">1) процесс создания новой информации, носящий, в основном, характер индивидуальной деятельности; </w:t>
      </w:r>
    </w:p>
    <w:p w:rsidR="00413D88" w:rsidRPr="00E52900" w:rsidRDefault="008621D7" w:rsidP="0048053B">
      <w:pPr>
        <w:pStyle w:val="a8"/>
        <w:ind w:firstLine="547"/>
      </w:pPr>
      <w:r w:rsidRPr="00E52900">
        <w:t>2) воплощение новой информации в конкретных продуктах или услугах;</w:t>
      </w:r>
    </w:p>
    <w:p w:rsidR="008621D7" w:rsidRPr="00E52900" w:rsidRDefault="008621D7" w:rsidP="0048053B">
      <w:pPr>
        <w:pStyle w:val="a8"/>
        <w:ind w:firstLine="547"/>
      </w:pPr>
      <w:r w:rsidRPr="00E52900">
        <w:t xml:space="preserve">3) процесс тиражирования продуктов и услуг, содержащих новую </w:t>
      </w:r>
      <w:r w:rsidRPr="00E52900">
        <w:lastRenderedPageBreak/>
        <w:t>информацию.</w:t>
      </w:r>
    </w:p>
    <w:p w:rsidR="008621D7" w:rsidRPr="00E52900" w:rsidRDefault="008621D7" w:rsidP="0048053B">
      <w:pPr>
        <w:pStyle w:val="a8"/>
        <w:ind w:firstLine="547"/>
      </w:pPr>
      <w:r w:rsidRPr="00E52900">
        <w:t>Реальностью становится не безлюдное производство, а производство с технологиями, опирающимися на высокоинтеллектуальное участие человека в процессе труда. Информационная технология по своей сути нацелена не на вытеснение людей из производственного процесса, а на создание условий для более эффективного использования их труда. Прогрессирующая экономия рабочего времени обращена теперь не столько на увеличение свободного времени, сколько на обогащение самого работника - основного капитала современного производства, поскольку он - носитель и кладезь знаний, высшей формы информации, которая сегодня становится генератором развития экономики. В развитых странах в расходовании национального дохода происходит структурный поворот в сторону увеличения средств на образование и науку, которые становятся главной частью производственного накопления</w:t>
      </w:r>
      <w:r w:rsidRPr="00E52900">
        <w:rPr>
          <w:b/>
        </w:rPr>
        <w:t>.</w:t>
      </w:r>
      <w:r w:rsidRPr="00E52900">
        <w:t xml:space="preserve"> Так в информационном обществе возникает двухсекторная экономика, состоящая из рыночного сектора производства материальных благ и нерыночного сектора по «производству человека».</w:t>
      </w:r>
    </w:p>
    <w:p w:rsidR="008621D7" w:rsidRPr="00E52900" w:rsidRDefault="008621D7" w:rsidP="0048053B">
      <w:pPr>
        <w:pStyle w:val="a8"/>
        <w:ind w:firstLine="547"/>
      </w:pPr>
      <w:r w:rsidRPr="00E52900">
        <w:t>Одним из важнейших социально-экономических последствий информатизации экономики является изменение самой социальной функции экономики как социального института, что выражается в превращении предприятия (как организации-элемента социального института) в многоотраслевой социальный институт. Это связано с изменением целей деятельности предприятий. Ранее не известный тип организации экономической жизни, когда предприятие превращается в социальный институт, ответственный не просто за получение прибыли и производство продукции, но и за решение экологических, политических, моральных и социальных проблем, обозначается Э. Тоффлером как «многоцелевой социальный институт» [10]. Такое предприятие имеет больше ресурсов, чем в индустриальном обществе. Одной из его важнейших целей становится образование работника.</w:t>
      </w:r>
    </w:p>
    <w:p w:rsidR="008621D7" w:rsidRPr="00E52900" w:rsidRDefault="008621D7" w:rsidP="0048053B">
      <w:pPr>
        <w:pStyle w:val="a8"/>
        <w:ind w:firstLine="547"/>
      </w:pPr>
      <w:r w:rsidRPr="00E52900">
        <w:t xml:space="preserve">Формируется новая социальная структура, в основе которой лежит обладание информацией, приобщенность к интеллектуальным технологиям. Слой населения, </w:t>
      </w:r>
      <w:r w:rsidRPr="00E52900">
        <w:lastRenderedPageBreak/>
        <w:t>обладающий информацией, знаниями, получил в западной социологии наименование когнитариата. Этот слой выступает структурной детерминантой будущего, т.е. основным социальным субъектом.</w:t>
      </w:r>
    </w:p>
    <w:p w:rsidR="008621D7" w:rsidRPr="00E52900" w:rsidRDefault="008621D7" w:rsidP="0048053B">
      <w:pPr>
        <w:pStyle w:val="a8"/>
        <w:ind w:firstLine="547"/>
      </w:pPr>
      <w:r w:rsidRPr="00E52900">
        <w:t>Особую ценность представляет информация, накопленная самими людьми, так как она обладает способностью к постоянному самовозрастанию. Неодинаковая же доступность информации ведет к возникновению монополии и усилению имущественной дифференциации. Возможность контроля над информацией и ее носителями становится новым важным условием обособления социальных групп. Укрепляется положение высококвалифицированных специалистов и вообще всех тех, кто занят переработкой и получением информации, т.е. трудом, носящим творческий характер. Все они принадлежат к среднему классу, живущему за счет заработной платы и жалованья. Жесткий классовый тип социальной дифференциации, свойственный индустриальному обществу, постепенно сменяется более подвижной социально-функциональной дифференциацией. В целом же информационное общество, будучи полиморфическим, предполагает разнообразие форм собственности, а не господство какой-либо одной ее формы.</w:t>
      </w:r>
    </w:p>
    <w:p w:rsidR="008621D7" w:rsidRPr="00E52900" w:rsidRDefault="008621D7" w:rsidP="0048053B">
      <w:pPr>
        <w:pStyle w:val="a8"/>
        <w:ind w:firstLine="547"/>
      </w:pPr>
      <w:r w:rsidRPr="00E52900">
        <w:t xml:space="preserve">Новым механизмом регуляции отношений между экономическими агентами становятся так называемые сетевые связи. Это обусловлено тем, что чисто рыночные стимулы начинают постепенно уступать место или дополняться стимулами внерыночного характера (защита от угрозы государственных санкций, ориентация на нормальные, культурные ценности и др.), а они требуют партнерских отношений. Это иной тип отношений, предполагающий организационные структуры не иерархического, а сетевого (горизонтального) типа. Разделение труда в условиях сетевой организации в централизованном порядке не определяется и жестко не закреплено. Принцип формирования таких структур - самоорганизация его участников, которые в зависимости от меняющейся ситуации варьируют свои связи. Кооперационные связи сочетаются при этом с активной конкурентной борьбой участников за эффективное партнерство; в рамках сетевых связей улучшаются шансы для конкуренции с </w:t>
      </w:r>
      <w:r w:rsidRPr="00E52900">
        <w:lastRenderedPageBreak/>
        <w:t>другими фирмами.</w:t>
      </w:r>
    </w:p>
    <w:p w:rsidR="008621D7" w:rsidRPr="00E52900" w:rsidRDefault="008621D7" w:rsidP="0048053B">
      <w:pPr>
        <w:pStyle w:val="a8"/>
        <w:ind w:firstLine="547"/>
      </w:pPr>
      <w:r w:rsidRPr="00E52900">
        <w:t>Повсеместно идет процесс децентрализации принятия решений. Многоуровневая громоздкая бюрократическая иерархия управления замещается горизонтальной системой связанных друг с другом автономных ячеек-петель, в которые сосредоточиваются основные производственные и хозяйственные процессы. В современной информационной экономике все большее распространение получают небольшие компании и предприятия. Они становятся главными экономическими агентами этой экономики. В конечном итоге широкое распространение мелких предприятий означает формирование варианта так называемой производительной частной собственности, которая характеризуется совмещением статусов собственника и работника.</w:t>
      </w:r>
    </w:p>
    <w:p w:rsidR="008621D7" w:rsidRPr="00E52900" w:rsidRDefault="008621D7" w:rsidP="0048053B">
      <w:pPr>
        <w:pStyle w:val="a8"/>
        <w:ind w:firstLine="547"/>
      </w:pPr>
      <w:r w:rsidRPr="00E52900">
        <w:t xml:space="preserve">Важным структурным элементом сетевой экономики является холонический тип организации (от греческого «холос» - целое, «он» - часть). При такой организации каждая структурная единица пользуется значительной самостоятельностью, осуществляя свои цели; в то же время она ориентируется на стратегические цели всей системы в целом, частью которой является. Это полностью соответствует общей структурной характеристике информационной экономики, базирующейся на значительно менее иерархической и менее авторитарной системе управления. Такая экономика управляется компаниями, которые как таковые нередко уже сами ничего не производят и выполняют, главным образом, координирующие, информационные. </w:t>
      </w:r>
    </w:p>
    <w:p w:rsidR="008621D7" w:rsidRPr="00E52900" w:rsidRDefault="008621D7" w:rsidP="0048053B">
      <w:pPr>
        <w:pStyle w:val="a8"/>
        <w:ind w:firstLine="547"/>
      </w:pPr>
      <w:r w:rsidRPr="00E52900">
        <w:t xml:space="preserve">Таким образом, в современной информационной экономике возникает и развивается новая система социальных отношений, неадекватных отношениям индустриальной цивилизации. Эти отношения предполагают работника совсем иного социально-психологического склада с другой дисциплиной, с другим типом поведения. Возникает «многомерный человек», отличный от одностороннего человека-работника индустриальной цивилизации. Основой его социального бытия все больше становится не труд как одномерная деятельность по добыче средств существования, а многомерная деятельность, соответствующая самой сути индивидуальности. Переход от общества «трудового» к обществу </w:t>
      </w:r>
      <w:r w:rsidRPr="00E52900">
        <w:lastRenderedPageBreak/>
        <w:t>«деятельному» предполагает реформирование системы ценностей, мировоззренческую переориентацию в обществе. Встает задача замены труда другими социальными ценностями. Ценности эффективности, социальной иерархии, карьеры и власти будут вытесняться ценностями участия, экологического сознания, солидарности, качества жизни, самоопределения, творчества и развития личности.</w:t>
      </w:r>
    </w:p>
    <w:p w:rsidR="008621D7" w:rsidRPr="00E52900" w:rsidRDefault="008621D7" w:rsidP="0048053B">
      <w:pPr>
        <w:pStyle w:val="a8"/>
        <w:ind w:firstLine="547"/>
      </w:pPr>
      <w:r w:rsidRPr="00E52900">
        <w:t>Процессы информатизации общества открывают новые перспективы и возможности для развития самодеятельности широких слоев населения во многих областях жизни. Ускоряются процессы социализации личности. В то же время в условиях информационного общества появляются новые категории ценностей - так называемые экспрессивные. В соответствии с этими ценностями успех каждого должен основываться не на накоплении материального богатства, а быть результатом его внутреннего саморазвития (стремление к независимости и большей личной свободе, создание децентрализованных и близких человеку социальных структур, установление многообразных коммуникационных связей). На наших глазах развертывается кризис индустриальных ценностей и начинается постепенная трансформация «экономического человека» в новый вариант «фаустовского» типа личности, не только усвоившего завоевания науки и материального прогресса, но и впитавшего в себя культурные, этические и нравственные достижения человечества.</w:t>
      </w:r>
    </w:p>
    <w:p w:rsidR="008621D7" w:rsidRPr="00E52900" w:rsidRDefault="008621D7" w:rsidP="0048053B">
      <w:pPr>
        <w:pStyle w:val="a8"/>
        <w:ind w:firstLine="547"/>
      </w:pPr>
      <w:r w:rsidRPr="00E52900">
        <w:t>Большая ориентация на духовные ценности ведет к тому, что общественное положение человека определяется не столько его собственностью и его наследственными правами, как это было в индустриальном обществе, сколько его образованностью, знаниями (меритократия). Возникает новый вариант социальной стратификации, основанной не на собственности и наследственных правах, а на знаниях и интеллекте.</w:t>
      </w:r>
    </w:p>
    <w:p w:rsidR="008621D7" w:rsidRPr="00E52900" w:rsidRDefault="008621D7" w:rsidP="0048053B">
      <w:pPr>
        <w:pStyle w:val="a8"/>
        <w:ind w:firstLine="547"/>
      </w:pPr>
      <w:r w:rsidRPr="00E52900">
        <w:t xml:space="preserve">В процессе так называемой демассификации общественного сознания, когда происходит дробление информационных потоков и распад единой, массовой аудитории, характерной для индустриального общества, культурная диверсификация общества сопровождается одновременным его движением в </w:t>
      </w:r>
      <w:r w:rsidRPr="00E52900">
        <w:lastRenderedPageBreak/>
        <w:t>сторону большего индивидуализма. Возрастающая социальная неоднородность постепенно подрывает само основание идеи «массовой демократии», которая приобретает в большей степени черты «мозаичной демократии».</w:t>
      </w:r>
    </w:p>
    <w:p w:rsidR="008621D7" w:rsidRPr="00E52900" w:rsidRDefault="008621D7" w:rsidP="0048053B">
      <w:pPr>
        <w:pStyle w:val="a8"/>
        <w:ind w:firstLine="547"/>
      </w:pPr>
      <w:r w:rsidRPr="00E52900">
        <w:t>В условиях перенасыщения информационными потоками от потребителя информации требуется умение дифференцировать ее в соответствии со своими вкусами, потребностями и политическими устремлениями. Новая технология информационного общества, ее применение предполагает повышенную индивидуальную ответственность. В этом смысле она «асоциальна», так как ставка делается не на коллективы людей, и человеческий фактор производства проявляет себя в большей степени индивидуально, будь то в форме автономного труда для удовлетворения собственных нужд и потребностей или же в виде различных организационных форм, стимулирующих инициативный, творческий труд работников.</w:t>
      </w:r>
    </w:p>
    <w:p w:rsidR="008621D7" w:rsidRPr="00E52900" w:rsidRDefault="008621D7" w:rsidP="0048053B">
      <w:pPr>
        <w:pStyle w:val="a8"/>
        <w:ind w:firstLine="547"/>
      </w:pPr>
      <w:r w:rsidRPr="00E52900">
        <w:t>Вхождение России в информационную цивилизацию тормозят неразвитость как в качественном, так и в количественном отношениях технико-технологического компонента информационного общества, сохранение и «второе издание» технократической бюрократической и чрезмерно централизованной модели управления обществом на этапе его модернизации. В настоящее время  технократия и крупный бизнес заключили союз с новой номенклатурой как новым посткоммунистическим экономически и политически господствующим классом, и прочно им ангажированы. Поэтому принципиальное значение приобретает формирование самого субъекта информационной цивилизации - социальных групп как носителей особой, новой информационной субкультуры. В этой связи был глубоко прав В.А.</w:t>
      </w:r>
      <w:r w:rsidR="00994A6B" w:rsidRPr="00E52900">
        <w:t xml:space="preserve"> </w:t>
      </w:r>
      <w:r w:rsidRPr="00E52900">
        <w:t>Красильщиков - научный руководитель одного из наиболее удачных в 1990-е г. проектов-обоснований стратегий вхождения России в постиндустриальное общество, когда одним из важнейших факторов эволюции России по сценарию информационной цивилизации он рассматривал  формирование технокультурократии [11]. Социоэкономической и социокультурной средой успешного развития этой катего</w:t>
      </w:r>
      <w:r w:rsidRPr="00E52900">
        <w:softHyphen/>
        <w:t xml:space="preserve">рии населения должны были стать специально создаваемые и имеющие приоритетное развитие </w:t>
      </w:r>
      <w:r w:rsidRPr="00E52900">
        <w:lastRenderedPageBreak/>
        <w:t xml:space="preserve">технокультурополисы. В системе образования, особенно высшего, должен доминировать принцип элитарности, когда элита - это потенциальный когнитариат. Условием повышения социального статуса и престижа должны быть исключительно интеллектуальные заслуги (достигаемый интеллектуальный статус). </w:t>
      </w:r>
    </w:p>
    <w:p w:rsidR="008621D7" w:rsidRPr="00E52900" w:rsidRDefault="008621D7" w:rsidP="0048053B">
      <w:pPr>
        <w:pStyle w:val="a8"/>
        <w:ind w:firstLine="547"/>
      </w:pPr>
      <w:r w:rsidRPr="00E52900">
        <w:t>К сожалению, учет мировой тенденции развития остается за пределами предлагаемых и реализуемых проектов развития современной России, а планируемая политическим классом стратегия реиндустриализации на базе возрождения преимущественно традиционных отраслей индустриальной эпохи возвращает нашу страну в колею индустриального, административно-командного развития. И все же окно выбора не закрыто. И Мир другой, и россияне другие…</w:t>
      </w:r>
    </w:p>
    <w:p w:rsidR="002A1545" w:rsidRPr="00E52900" w:rsidRDefault="002A1545" w:rsidP="0048053B">
      <w:pPr>
        <w:pStyle w:val="a8"/>
        <w:ind w:firstLine="340"/>
        <w:jc w:val="center"/>
        <w:rPr>
          <w:b/>
        </w:rPr>
      </w:pPr>
    </w:p>
    <w:p w:rsidR="008621D7" w:rsidRPr="00E52900" w:rsidRDefault="008621D7" w:rsidP="0048053B">
      <w:pPr>
        <w:pStyle w:val="a8"/>
        <w:ind w:firstLine="340"/>
        <w:jc w:val="center"/>
      </w:pPr>
      <w:r w:rsidRPr="00E52900">
        <w:rPr>
          <w:b/>
        </w:rPr>
        <w:t>ЛИТЕРАТУРА</w:t>
      </w:r>
    </w:p>
    <w:p w:rsidR="008621D7" w:rsidRPr="00E52900" w:rsidRDefault="008621D7" w:rsidP="001931E8">
      <w:pPr>
        <w:pStyle w:val="a8"/>
        <w:widowControl/>
        <w:numPr>
          <w:ilvl w:val="0"/>
          <w:numId w:val="6"/>
        </w:numPr>
        <w:tabs>
          <w:tab w:val="left" w:pos="993"/>
        </w:tabs>
        <w:autoSpaceDE/>
        <w:autoSpaceDN/>
        <w:ind w:left="0" w:firstLine="567"/>
      </w:pPr>
      <w:r w:rsidRPr="00E52900">
        <w:t>Кастельс М. Информационная эпоха: экономика, общество и культура: Пер. с англ. под науч. ред. О.И.</w:t>
      </w:r>
      <w:r w:rsidR="0090279D" w:rsidRPr="00E52900">
        <w:t xml:space="preserve"> </w:t>
      </w:r>
      <w:r w:rsidRPr="00E52900">
        <w:t>Шкаратана. – М.: ГУ ВШЭ, 2000. – 608 с.</w:t>
      </w:r>
    </w:p>
    <w:p w:rsidR="008621D7" w:rsidRPr="00E52900" w:rsidRDefault="008621D7" w:rsidP="001931E8">
      <w:pPr>
        <w:pStyle w:val="a8"/>
        <w:widowControl/>
        <w:numPr>
          <w:ilvl w:val="0"/>
          <w:numId w:val="6"/>
        </w:numPr>
        <w:tabs>
          <w:tab w:val="left" w:pos="993"/>
        </w:tabs>
        <w:autoSpaceDE/>
        <w:autoSpaceDN/>
        <w:ind w:left="0" w:firstLine="567"/>
      </w:pPr>
      <w:r w:rsidRPr="00E52900">
        <w:t xml:space="preserve">Тоффлер Э. Третья волна. – М.: ООО </w:t>
      </w:r>
      <w:r w:rsidR="002D4EC2" w:rsidRPr="00E52900">
        <w:t>«</w:t>
      </w:r>
      <w:r w:rsidRPr="00E52900">
        <w:t xml:space="preserve">Фирма </w:t>
      </w:r>
      <w:r w:rsidR="002D4EC2" w:rsidRPr="00E52900">
        <w:t>«</w:t>
      </w:r>
      <w:r w:rsidRPr="00E52900">
        <w:t>Издательство АСТ</w:t>
      </w:r>
      <w:r w:rsidR="002D4EC2" w:rsidRPr="00E52900">
        <w:t>»</w:t>
      </w:r>
      <w:r w:rsidRPr="00E52900">
        <w:t>, 1999. – 784 с.</w:t>
      </w:r>
    </w:p>
    <w:p w:rsidR="008621D7" w:rsidRPr="00E52900" w:rsidRDefault="008621D7" w:rsidP="001931E8">
      <w:pPr>
        <w:pStyle w:val="a8"/>
        <w:widowControl/>
        <w:numPr>
          <w:ilvl w:val="0"/>
          <w:numId w:val="6"/>
        </w:numPr>
        <w:tabs>
          <w:tab w:val="left" w:pos="993"/>
        </w:tabs>
        <w:autoSpaceDE/>
        <w:autoSpaceDN/>
        <w:ind w:left="0" w:firstLine="567"/>
      </w:pPr>
      <w:r w:rsidRPr="00E52900">
        <w:t>Турен А. Возвращение человека действующего. Очерки социологии / А. Турен. – М.: Научный мир, 1998. – 204 с.</w:t>
      </w:r>
    </w:p>
    <w:p w:rsidR="008621D7" w:rsidRPr="00E52900" w:rsidRDefault="008621D7" w:rsidP="001931E8">
      <w:pPr>
        <w:pStyle w:val="a8"/>
        <w:widowControl/>
        <w:numPr>
          <w:ilvl w:val="0"/>
          <w:numId w:val="6"/>
        </w:numPr>
        <w:tabs>
          <w:tab w:val="left" w:pos="993"/>
        </w:tabs>
        <w:autoSpaceDE/>
        <w:autoSpaceDN/>
        <w:ind w:left="0" w:firstLine="567"/>
      </w:pPr>
      <w:r w:rsidRPr="00E52900">
        <w:t>Гидденс Э. Устроение общества: Очерки теории структурации / Э. Гидденс. – М.: Академ. проект, 2003. – 528 с.</w:t>
      </w:r>
    </w:p>
    <w:p w:rsidR="008621D7" w:rsidRPr="00E52900" w:rsidRDefault="008621D7" w:rsidP="001931E8">
      <w:pPr>
        <w:pStyle w:val="a8"/>
        <w:widowControl/>
        <w:numPr>
          <w:ilvl w:val="0"/>
          <w:numId w:val="6"/>
        </w:numPr>
        <w:tabs>
          <w:tab w:val="left" w:pos="993"/>
        </w:tabs>
        <w:autoSpaceDE/>
        <w:autoSpaceDN/>
        <w:ind w:left="0" w:firstLine="567"/>
      </w:pPr>
      <w:r w:rsidRPr="00E52900">
        <w:t>Луман Н. Общество как социальная система / Н. Луман; пер. с нем. А.Ю.Антоновского. – М.: Логос, 2004. – 250 с.</w:t>
      </w:r>
    </w:p>
    <w:p w:rsidR="008621D7" w:rsidRPr="00E52900" w:rsidRDefault="008621D7" w:rsidP="001931E8">
      <w:pPr>
        <w:pStyle w:val="a8"/>
        <w:widowControl/>
        <w:numPr>
          <w:ilvl w:val="0"/>
          <w:numId w:val="6"/>
        </w:numPr>
        <w:tabs>
          <w:tab w:val="left" w:pos="993"/>
        </w:tabs>
        <w:autoSpaceDE/>
        <w:autoSpaceDN/>
        <w:ind w:left="0" w:firstLine="567"/>
      </w:pPr>
      <w:r w:rsidRPr="00E52900">
        <w:t>Бурдье П. Социология социального пространства  / П. Бурдье; пер. с фр.; общ. ред. Н.А.Шматко. – М.;</w:t>
      </w:r>
      <w:r w:rsidR="002D4EC2" w:rsidRPr="00E52900">
        <w:t xml:space="preserve"> СПб.</w:t>
      </w:r>
      <w:r w:rsidRPr="00E52900">
        <w:t>: Алетейя, 2005. – 288 с.</w:t>
      </w:r>
    </w:p>
    <w:p w:rsidR="008621D7" w:rsidRPr="00E52900" w:rsidRDefault="008621D7" w:rsidP="001931E8">
      <w:pPr>
        <w:pStyle w:val="a8"/>
        <w:widowControl/>
        <w:numPr>
          <w:ilvl w:val="0"/>
          <w:numId w:val="6"/>
        </w:numPr>
        <w:tabs>
          <w:tab w:val="left" w:pos="993"/>
        </w:tabs>
        <w:autoSpaceDE/>
        <w:autoSpaceDN/>
        <w:ind w:left="0" w:firstLine="567"/>
      </w:pPr>
      <w:r w:rsidRPr="00E52900">
        <w:t>Бекк У. Что такое глобализация? Ошибки глобализма – ответы на глобализацию / У.Бекк. – М.: Прогресс-традиция, 2001. – 302 с.</w:t>
      </w:r>
    </w:p>
    <w:p w:rsidR="008621D7" w:rsidRPr="00E52900" w:rsidRDefault="008621D7" w:rsidP="001931E8">
      <w:pPr>
        <w:pStyle w:val="a8"/>
        <w:widowControl/>
        <w:numPr>
          <w:ilvl w:val="0"/>
          <w:numId w:val="6"/>
        </w:numPr>
        <w:tabs>
          <w:tab w:val="left" w:pos="993"/>
        </w:tabs>
        <w:autoSpaceDE/>
        <w:autoSpaceDN/>
        <w:ind w:left="0" w:firstLine="567"/>
      </w:pPr>
      <w:r w:rsidRPr="00E52900">
        <w:t>Бауман З. Индивидуализированное общество / З.Бауман; пер. с англ.; под ред. В.Л.Иноземцева. – М.</w:t>
      </w:r>
      <w:r w:rsidRPr="00E52900">
        <w:rPr>
          <w:lang w:val="en-US"/>
        </w:rPr>
        <w:t>:</w:t>
      </w:r>
      <w:r w:rsidRPr="00E52900">
        <w:t xml:space="preserve"> Логос</w:t>
      </w:r>
      <w:r w:rsidRPr="00E52900">
        <w:rPr>
          <w:lang w:val="en-US"/>
        </w:rPr>
        <w:t>,</w:t>
      </w:r>
      <w:r w:rsidRPr="00E52900">
        <w:t xml:space="preserve"> 2002.</w:t>
      </w:r>
      <w:r w:rsidRPr="00E52900">
        <w:rPr>
          <w:lang w:val="en-US"/>
        </w:rPr>
        <w:t xml:space="preserve"> - 390 c</w:t>
      </w:r>
      <w:r w:rsidRPr="00E52900">
        <w:t>.</w:t>
      </w:r>
    </w:p>
    <w:p w:rsidR="008621D7" w:rsidRPr="00E52900" w:rsidRDefault="008621D7" w:rsidP="001931E8">
      <w:pPr>
        <w:pStyle w:val="a8"/>
        <w:widowControl/>
        <w:numPr>
          <w:ilvl w:val="0"/>
          <w:numId w:val="6"/>
        </w:numPr>
        <w:tabs>
          <w:tab w:val="left" w:pos="993"/>
        </w:tabs>
        <w:autoSpaceDE/>
        <w:autoSpaceDN/>
        <w:ind w:left="0" w:firstLine="567"/>
      </w:pPr>
      <w:r w:rsidRPr="00E52900">
        <w:t>Тоффлер Э. Указ соч. - С. 258.</w:t>
      </w:r>
    </w:p>
    <w:p w:rsidR="008621D7" w:rsidRPr="00E52900" w:rsidRDefault="008621D7" w:rsidP="001931E8">
      <w:pPr>
        <w:pStyle w:val="a8"/>
        <w:widowControl/>
        <w:numPr>
          <w:ilvl w:val="0"/>
          <w:numId w:val="6"/>
        </w:numPr>
        <w:tabs>
          <w:tab w:val="left" w:pos="993"/>
        </w:tabs>
        <w:autoSpaceDE/>
        <w:autoSpaceDN/>
        <w:ind w:left="0" w:firstLine="567"/>
      </w:pPr>
      <w:r w:rsidRPr="00E52900">
        <w:lastRenderedPageBreak/>
        <w:t>Там же. - С. 388.</w:t>
      </w:r>
    </w:p>
    <w:p w:rsidR="0090279D" w:rsidRPr="00E52900" w:rsidRDefault="0090279D" w:rsidP="001931E8">
      <w:pPr>
        <w:pStyle w:val="a8"/>
        <w:widowControl/>
        <w:numPr>
          <w:ilvl w:val="0"/>
          <w:numId w:val="6"/>
        </w:numPr>
        <w:tabs>
          <w:tab w:val="left" w:pos="993"/>
        </w:tabs>
        <w:autoSpaceDE/>
        <w:autoSpaceDN/>
        <w:ind w:left="0" w:firstLine="567"/>
      </w:pPr>
      <w:r w:rsidRPr="00E52900">
        <w:t>Красильщиков В.А. Модернизация и Россия на пороге ХХ</w:t>
      </w:r>
      <w:r w:rsidRPr="00E52900">
        <w:rPr>
          <w:lang w:val="en-US"/>
        </w:rPr>
        <w:t>I</w:t>
      </w:r>
      <w:r w:rsidRPr="00E52900">
        <w:t xml:space="preserve"> века // Вопросы философии. – 1993. - № 3.</w:t>
      </w:r>
    </w:p>
    <w:p w:rsidR="0090279D" w:rsidRPr="00E52900" w:rsidRDefault="0090279D" w:rsidP="0048053B">
      <w:pPr>
        <w:autoSpaceDE/>
        <w:autoSpaceDN/>
        <w:spacing w:line="360" w:lineRule="auto"/>
        <w:rPr>
          <w:i/>
          <w:sz w:val="28"/>
          <w:szCs w:val="28"/>
        </w:rPr>
      </w:pPr>
      <w:r w:rsidRPr="00E52900">
        <w:rPr>
          <w:i/>
          <w:sz w:val="28"/>
          <w:szCs w:val="28"/>
        </w:rPr>
        <w:br w:type="page"/>
      </w:r>
    </w:p>
    <w:p w:rsidR="002E0642" w:rsidRPr="00E52900" w:rsidRDefault="002E0642" w:rsidP="0048053B">
      <w:pPr>
        <w:pStyle w:val="2"/>
        <w:spacing w:before="0" w:line="360" w:lineRule="auto"/>
        <w:jc w:val="right"/>
        <w:rPr>
          <w:rFonts w:ascii="Times New Roman" w:hAnsi="Times New Roman" w:cs="Times New Roman"/>
          <w:caps/>
          <w:color w:val="auto"/>
          <w:sz w:val="28"/>
          <w:szCs w:val="28"/>
        </w:rPr>
      </w:pPr>
      <w:bookmarkStart w:id="35" w:name="_Toc419793222"/>
      <w:bookmarkStart w:id="36" w:name="_Toc419793555"/>
      <w:bookmarkStart w:id="37" w:name="_Toc421560813"/>
      <w:r w:rsidRPr="00E52900">
        <w:rPr>
          <w:rFonts w:ascii="Times New Roman" w:hAnsi="Times New Roman" w:cs="Times New Roman"/>
          <w:color w:val="auto"/>
          <w:sz w:val="28"/>
          <w:szCs w:val="28"/>
        </w:rPr>
        <w:lastRenderedPageBreak/>
        <w:t>Е.В. Игнатьева</w:t>
      </w:r>
      <w:bookmarkEnd w:id="35"/>
      <w:bookmarkEnd w:id="36"/>
      <w:bookmarkEnd w:id="37"/>
    </w:p>
    <w:p w:rsidR="001931E8" w:rsidRDefault="00A77674" w:rsidP="001931E8">
      <w:pPr>
        <w:pStyle w:val="2"/>
        <w:spacing w:before="0" w:line="360" w:lineRule="auto"/>
        <w:jc w:val="center"/>
        <w:rPr>
          <w:rFonts w:ascii="Times New Roman" w:hAnsi="Times New Roman" w:cs="Times New Roman"/>
          <w:caps/>
          <w:color w:val="auto"/>
          <w:sz w:val="28"/>
          <w:szCs w:val="28"/>
        </w:rPr>
      </w:pPr>
      <w:bookmarkStart w:id="38" w:name="_Toc419793223"/>
      <w:bookmarkStart w:id="39" w:name="_Toc419793556"/>
      <w:bookmarkStart w:id="40" w:name="_Toc421560814"/>
      <w:r w:rsidRPr="00E52900">
        <w:rPr>
          <w:rFonts w:ascii="Times New Roman" w:hAnsi="Times New Roman" w:cs="Times New Roman"/>
          <w:caps/>
          <w:color w:val="auto"/>
          <w:sz w:val="28"/>
          <w:szCs w:val="28"/>
        </w:rPr>
        <w:t>Постклассический анархизм Алексея Борового</w:t>
      </w:r>
      <w:r w:rsidR="001931E8" w:rsidRPr="001931E8">
        <w:rPr>
          <w:rFonts w:ascii="Times New Roman" w:hAnsi="Times New Roman" w:cs="Times New Roman"/>
          <w:caps/>
          <w:color w:val="auto"/>
          <w:sz w:val="28"/>
          <w:szCs w:val="28"/>
        </w:rPr>
        <w:t xml:space="preserve"> </w:t>
      </w:r>
      <w:r w:rsidR="001931E8" w:rsidRPr="00E52900">
        <w:rPr>
          <w:rFonts w:ascii="Times New Roman" w:hAnsi="Times New Roman" w:cs="Times New Roman"/>
          <w:caps/>
          <w:color w:val="auto"/>
          <w:sz w:val="28"/>
          <w:szCs w:val="28"/>
        </w:rPr>
        <w:t>и</w:t>
      </w:r>
    </w:p>
    <w:p w:rsidR="00DB4645" w:rsidRDefault="00A77674" w:rsidP="001931E8">
      <w:pPr>
        <w:pStyle w:val="2"/>
        <w:spacing w:before="0" w:line="360" w:lineRule="auto"/>
        <w:jc w:val="center"/>
        <w:rPr>
          <w:rFonts w:ascii="Times New Roman" w:hAnsi="Times New Roman" w:cs="Times New Roman"/>
          <w:caps/>
          <w:color w:val="auto"/>
          <w:sz w:val="28"/>
          <w:szCs w:val="28"/>
        </w:rPr>
      </w:pPr>
      <w:r w:rsidRPr="00E52900">
        <w:rPr>
          <w:rFonts w:ascii="Times New Roman" w:hAnsi="Times New Roman" w:cs="Times New Roman"/>
          <w:caps/>
          <w:color w:val="auto"/>
          <w:sz w:val="28"/>
          <w:szCs w:val="28"/>
        </w:rPr>
        <w:t>критика советской идеи</w:t>
      </w:r>
      <w:bookmarkEnd w:id="38"/>
      <w:bookmarkEnd w:id="39"/>
      <w:bookmarkEnd w:id="40"/>
    </w:p>
    <w:p w:rsidR="001931E8" w:rsidRPr="001931E8" w:rsidRDefault="001931E8" w:rsidP="001931E8"/>
    <w:p w:rsidR="00A77674" w:rsidRPr="00E52900" w:rsidRDefault="00A77674" w:rsidP="0048053B">
      <w:pPr>
        <w:pStyle w:val="a4"/>
        <w:spacing w:line="360" w:lineRule="auto"/>
        <w:ind w:firstLine="567"/>
        <w:jc w:val="both"/>
      </w:pPr>
      <w:r w:rsidRPr="00E52900">
        <w:t xml:space="preserve">Традиционно считается, что российская анархическая мысль обрывается на Кропоткине. Исследования дальнейшего развития либертарианских идей столь немногочисленны, что создается впечатление, словно после прихода к власти большевиков философия анархизма в России исчезает в принципе. «Охота» на анархистов со стороны новой власти в начале ХХ века действительно становилась все более активной с каждым годом. Политическим арестам подвергались не только анархисты-террористы (как пытался убедить своих критиков Ленин), но и интеллигенты-идеологи, чьим единственным оружием были их статьи и манифесты [1]. Однако могла ли даже столь бескомпромиссная политика новой власти в одно мгновение остановить развитие либертарианских размышлений? Действительно ли первая треть ХХ века не оставила для нас анархистского наследия, в котором  уже ученики Кропоткина, оказавшись в новых условиях, анализировали бы неутешительную действительность, развивая и перекраивая мысли своих наставников? </w:t>
      </w:r>
    </w:p>
    <w:p w:rsidR="00A77674" w:rsidRPr="00E52900" w:rsidRDefault="00A77674" w:rsidP="0048053B">
      <w:pPr>
        <w:pStyle w:val="a4"/>
        <w:spacing w:line="360" w:lineRule="auto"/>
        <w:ind w:firstLine="567"/>
        <w:jc w:val="both"/>
      </w:pPr>
      <w:r w:rsidRPr="00E52900">
        <w:t xml:space="preserve">Петр Рябов в статье «Философия постклассического российского анархизма — terraincognita» отвечает на эти вопросы отрицательно. Он отмечает, что недавно вышедший библиографический словарь-справочник «Анархизм в истории России. От истоков к современности» (СПб, 2007) насчитывает свыше 8,5 тысяч (!) наименований книг и статей, демонстрируя размах рассматриваемого явления, – и многие сотни приводимых в нём названий работ как раз относятся к постклассической российской анархической мысли [2]. Однако, совсем немного работ, авторы которых заходили чуть дальше перечисления сухих имен и фактов. Сегодня анархизм первой трети ХХ века отчасти вписан в историю России, но совершенно не вписан в историю философии. Эти философы, подвергнув пересмотру глубинные предпосылки анархического мировоззрения, задумались о том возможен ли вообще «научный анархизм», анархизм как система, каков конечный идеал анархизма? Гарантирован ли прогресс и не несёт ли в себе </w:t>
      </w:r>
      <w:r w:rsidRPr="00E52900">
        <w:lastRenderedPageBreak/>
        <w:t>зародыш власти внутреннюю несвободу народных масс? (Подобные вопросы для классического анархизма были бы невозможны) [2]. Этот новый виток либертарианской идеи был задушен на взлете: издательства и журналы закрывались, ораторы и писатели становились жертвами политических преследований. Теперь, спустя более двух десятков лет после крушения советской действительности, посткропоткинский анархизм  так и не занял своего места в истории русской политической мысли, а большая часть трудов даже самых ярчайших его представителей все еще является достоянием исключительно архивных полок.</w:t>
      </w:r>
    </w:p>
    <w:p w:rsidR="00A77674" w:rsidRPr="00E52900" w:rsidRDefault="00A77674" w:rsidP="0048053B">
      <w:pPr>
        <w:pStyle w:val="a4"/>
        <w:spacing w:line="360" w:lineRule="auto"/>
        <w:ind w:firstLine="567"/>
        <w:jc w:val="both"/>
      </w:pPr>
      <w:r w:rsidRPr="00E52900">
        <w:t>Таким образом, необходимость философского исследования посткропоткинского анархизма представляется  очевидной. Но, взявшись за эту задачу, можно столкнуться с некоторыми сложностям, так как предмет исследования является весьма обширным. В первую очередь ввиду неисследовательности, а также по причине своей специфики: анархизм как учение стремится к «неидеологичности», т</w:t>
      </w:r>
      <w:r w:rsidR="002D4EC2" w:rsidRPr="00E52900">
        <w:t>.е.</w:t>
      </w:r>
      <w:r w:rsidRPr="00E52900">
        <w:t xml:space="preserve"> он разнообразен, пластичен и разносторонен, а поэтому попытки его классификации часто превращаются в простое навешивание ярлыков. Изучая анархизм, в нем необычайно легко «заблудиться».</w:t>
      </w:r>
    </w:p>
    <w:p w:rsidR="00A77674" w:rsidRPr="00E52900" w:rsidRDefault="00A77674" w:rsidP="0048053B">
      <w:pPr>
        <w:pStyle w:val="a4"/>
        <w:spacing w:line="360" w:lineRule="auto"/>
        <w:ind w:firstLine="567"/>
        <w:jc w:val="both"/>
      </w:pPr>
      <w:r w:rsidRPr="00E52900">
        <w:t>Поэтому, в этой статье я хочу обратиться к творчеству только одного из самых ярких представителей посткропоткинской анархической идеи: Алексея Алексеевича Борового. Кто такой Алексей Боровой? П.В.</w:t>
      </w:r>
      <w:r w:rsidR="00DB4645" w:rsidRPr="00E52900">
        <w:t xml:space="preserve"> </w:t>
      </w:r>
      <w:r w:rsidRPr="00E52900">
        <w:t xml:space="preserve">Рябов пишет: </w:t>
      </w:r>
      <w:r w:rsidR="002D4EC2" w:rsidRPr="00E52900">
        <w:t>«</w:t>
      </w:r>
      <w:r w:rsidRPr="00E52900">
        <w:t xml:space="preserve">Ученый-энциклопедист: экономист (автор «Популярного курса политической экономии» и множества статей на экономические темы), юрист и историк (его фундаментальная диссертация о Великой французской революции «История личной свободы во Франции» в двух частях заслужила похвалы таких корифеев, как М.М. Ковалевский и Н.И. Кареев), социолог, психолог, публицист, одаренный музыкант, приват-доцент, а потом и профессор Московского университета и (судя по отчетам Охранного отделения) «любимец московского студенчества», изгонявшийся из университета за свои </w:t>
      </w:r>
      <w:r w:rsidR="00DB4645" w:rsidRPr="00E52900">
        <w:t>взгляды,</w:t>
      </w:r>
      <w:r w:rsidRPr="00E52900">
        <w:t xml:space="preserve"> как при царском, так и при большевистском самодержавии</w:t>
      </w:r>
      <w:r w:rsidR="002D4EC2" w:rsidRPr="00E52900">
        <w:t>»</w:t>
      </w:r>
      <w:r w:rsidRPr="00E52900">
        <w:t xml:space="preserve"> [3].</w:t>
      </w:r>
    </w:p>
    <w:p w:rsidR="00A77674" w:rsidRPr="00E52900" w:rsidRDefault="00A77674" w:rsidP="0048053B">
      <w:pPr>
        <w:pStyle w:val="a4"/>
        <w:spacing w:line="360" w:lineRule="auto"/>
        <w:ind w:firstLine="567"/>
        <w:jc w:val="both"/>
      </w:pPr>
      <w:r w:rsidRPr="00E52900">
        <w:lastRenderedPageBreak/>
        <w:t xml:space="preserve">Если бы моей целью было изложить все взгляды Борового на нескольких страницах, существовал бы риск слишком сильно упростить философию представителя постклассического анархизма, и в очередной раз (как поступали некоторые исследователи, писавшие о нем), загнать его свободную мысль в тюремную камеру определений-ярлыков: анархо-синдикализм, анархо-индивидуализм и т.п. На самом же деле идеи Борового невозможно отнести к какому-то конкретному течению анархизма, так как его философия является </w:t>
      </w:r>
      <w:r w:rsidRPr="00E52900">
        <w:rPr>
          <w:i/>
        </w:rPr>
        <w:t xml:space="preserve">синтезом </w:t>
      </w:r>
      <w:r w:rsidRPr="00E52900">
        <w:t>различных направлений. Поэтому, целью статьи является рассмотрение конкретного мотива в работах Борового, а именно – критики советской идеи. Она являлась одной из наиболее важных тем для анархистов того времени, что вполне естественно - анархизм по своей природе призван восставать против довлеющей над обществом власти – как власти в политическом смысле, так и власти идей, что, впрочем, часто неотделимо друг от друга.</w:t>
      </w:r>
    </w:p>
    <w:p w:rsidR="002D4EC2" w:rsidRPr="00E52900" w:rsidRDefault="002D4EC2" w:rsidP="0048053B">
      <w:pPr>
        <w:pStyle w:val="a4"/>
        <w:spacing w:line="360" w:lineRule="auto"/>
        <w:ind w:firstLine="567"/>
        <w:jc w:val="both"/>
      </w:pPr>
    </w:p>
    <w:p w:rsidR="00A77674" w:rsidRPr="00E52900" w:rsidRDefault="00A77674" w:rsidP="0048053B">
      <w:pPr>
        <w:pStyle w:val="a4"/>
        <w:spacing w:line="360" w:lineRule="auto"/>
        <w:rPr>
          <w:b/>
        </w:rPr>
      </w:pPr>
      <w:r w:rsidRPr="00E52900">
        <w:rPr>
          <w:b/>
        </w:rPr>
        <w:t>Анархическая мысль и советская идея</w:t>
      </w:r>
    </w:p>
    <w:p w:rsidR="00A77674" w:rsidRPr="00E52900" w:rsidRDefault="00A77674" w:rsidP="0048053B">
      <w:pPr>
        <w:pStyle w:val="a4"/>
        <w:spacing w:line="360" w:lineRule="auto"/>
        <w:ind w:firstLine="567"/>
        <w:jc w:val="both"/>
      </w:pPr>
      <w:r w:rsidRPr="00E52900">
        <w:t>«</w:t>
      </w:r>
      <w:r w:rsidRPr="00E52900">
        <w:rPr>
          <w:shd w:val="clear" w:color="auto" w:fill="FFFFFF"/>
        </w:rPr>
        <w:t>Впервые анархическим сознанием теоретически осмысливался опыт реально существовавшего социалистического государства, широкий диапазон новых явлений в капиталистическом госу</w:t>
      </w:r>
      <w:r w:rsidR="002D4EC2" w:rsidRPr="00E52900">
        <w:rPr>
          <w:shd w:val="clear" w:color="auto" w:fill="FFFFFF"/>
        </w:rPr>
        <w:t xml:space="preserve">дарстве, начинавшийся в 1920-х </w:t>
      </w:r>
      <w:r w:rsidRPr="00E52900">
        <w:rPr>
          <w:shd w:val="clear" w:color="auto" w:fill="FFFFFF"/>
        </w:rPr>
        <w:t>г. процесс формирования различных тоталитарных режимов» [4], - отмечает С.Ф. Ударцев.</w:t>
      </w:r>
    </w:p>
    <w:p w:rsidR="00A77674" w:rsidRPr="00E52900" w:rsidRDefault="00A77674" w:rsidP="0048053B">
      <w:pPr>
        <w:pStyle w:val="a4"/>
        <w:spacing w:line="360" w:lineRule="auto"/>
        <w:ind w:firstLine="567"/>
        <w:jc w:val="both"/>
      </w:pPr>
      <w:r w:rsidRPr="00E52900">
        <w:t xml:space="preserve">Если говорить о социализме как таковом, то Боровой выступает с его острой критикой еще в 1906 году, за 11 лет до Октябрьской революции, в своей лекции «Общественные идеалы современного человечества. Либерализм. Социализм. Анархизм» (чтобы избежать неверного понимания отмечу, что автор в своей речи критикует не только социализм, но и все перечисленные в заглавии идеалы – в т.ч. и то, что тогда представлял из себя анархизм). В то время Боровой только что вернулся из своей первой поездки в Париж (1903-1905 гг.). Именно в течение этого путешествия мыслитель впервые осознал себя анархистом, а также встретился с Луи Бергсоном, чьи взгляды оказали немалое влияние на </w:t>
      </w:r>
      <w:r w:rsidRPr="00E52900">
        <w:lastRenderedPageBreak/>
        <w:t xml:space="preserve">формирование философии самого Борового. Лекция была прочитана им в московском Историческом музее, а затем – издана отдельной книгой в Германии. </w:t>
      </w:r>
    </w:p>
    <w:p w:rsidR="00A77674" w:rsidRPr="00E52900" w:rsidRDefault="00A77674" w:rsidP="0048053B">
      <w:pPr>
        <w:pStyle w:val="a4"/>
        <w:spacing w:line="360" w:lineRule="auto"/>
        <w:ind w:firstLine="567"/>
        <w:jc w:val="both"/>
        <w:rPr>
          <w:shd w:val="clear" w:color="auto" w:fill="FFFFFF"/>
        </w:rPr>
      </w:pPr>
      <w:r w:rsidRPr="00E52900">
        <w:t>«Социализм также будет гнать за все покушения против него. Упразднив общеобязательного бога, он создает свою собственную религию, религию социализма. Разрушение социалистического строя станет самой тяжкой формой человеческого преступления, - пророчески отмечает Боровой, - и социализм воспитает ревностных и фанатичных служителей. Сохранение и охрана социализма станут новым догматом и на сцену явятся новые формы цензуры. Социалистическая вера обратится в новое орудие угнетения, в новую форму власти, следовательно, гибели человеческой личности. И, конечно, социализм представляет несомненно большую опасность для нее, чем абсолютизм и клерикализм, потому что никогда те не имели к своим услугам такого арсенала знаний, таких блестящих умов, такой жестокой и верной критики преходящих порядков» [5]. От острого взгляда Борового, устремленного в будущее, не ускользает, что общество</w:t>
      </w:r>
      <w:r w:rsidR="002D4EC2" w:rsidRPr="00E52900">
        <w:rPr>
          <w:rStyle w:val="apple-converted-space"/>
          <w:rFonts w:ascii="Tahoma" w:hAnsi="Tahoma" w:cs="Tahoma"/>
          <w:sz w:val="17"/>
          <w:szCs w:val="17"/>
          <w:shd w:val="clear" w:color="auto" w:fill="FFFFFF"/>
        </w:rPr>
        <w:t xml:space="preserve"> </w:t>
      </w:r>
      <w:r w:rsidRPr="00E52900">
        <w:rPr>
          <w:shd w:val="clear" w:color="auto" w:fill="FFFFFF"/>
        </w:rPr>
        <w:t>пролетариев создает грандиозный</w:t>
      </w:r>
      <w:r w:rsidR="00DB4645" w:rsidRPr="00E52900">
        <w:rPr>
          <w:rStyle w:val="apple-converted-space"/>
          <w:shd w:val="clear" w:color="auto" w:fill="FFFFFF"/>
        </w:rPr>
        <w:t xml:space="preserve"> </w:t>
      </w:r>
      <w:r w:rsidRPr="00E52900">
        <w:rPr>
          <w:shd w:val="clear" w:color="auto" w:fill="FFFFFF"/>
        </w:rPr>
        <w:t>государственный механизм, которому равно должны быть подчинены все.</w:t>
      </w:r>
      <w:r w:rsidR="00DB4645" w:rsidRPr="00E52900">
        <w:rPr>
          <w:rStyle w:val="apple-converted-space"/>
          <w:shd w:val="clear" w:color="auto" w:fill="FFFFFF"/>
        </w:rPr>
        <w:t xml:space="preserve"> </w:t>
      </w:r>
      <w:r w:rsidRPr="00E52900">
        <w:rPr>
          <w:rStyle w:val="apple-converted-space"/>
          <w:shd w:val="clear" w:color="auto" w:fill="FFFFFF"/>
        </w:rPr>
        <w:t xml:space="preserve">Эта государственная машина является экономической и логической необходимостью для </w:t>
      </w:r>
      <w:r w:rsidRPr="00E52900">
        <w:rPr>
          <w:shd w:val="clear" w:color="auto" w:fill="FFFFFF"/>
        </w:rPr>
        <w:t>проведения в жизнь планомерной организации общественного производства, составляющей</w:t>
      </w:r>
      <w:r w:rsidR="00DB4645" w:rsidRPr="00E52900">
        <w:rPr>
          <w:rStyle w:val="apple-converted-space"/>
          <w:shd w:val="clear" w:color="auto" w:fill="FFFFFF"/>
        </w:rPr>
        <w:t xml:space="preserve"> </w:t>
      </w:r>
      <w:r w:rsidRPr="00E52900">
        <w:rPr>
          <w:shd w:val="clear" w:color="auto" w:fill="FFFFFF"/>
        </w:rPr>
        <w:t xml:space="preserve">сущность социалистического идеала [5]. </w:t>
      </w:r>
    </w:p>
    <w:p w:rsidR="00A77674" w:rsidRPr="00E52900" w:rsidRDefault="00A77674" w:rsidP="0048053B">
      <w:pPr>
        <w:pStyle w:val="a4"/>
        <w:spacing w:line="360" w:lineRule="auto"/>
        <w:ind w:firstLine="567"/>
        <w:jc w:val="both"/>
        <w:rPr>
          <w:i/>
          <w:shd w:val="clear" w:color="auto" w:fill="FFFFFF"/>
        </w:rPr>
      </w:pPr>
      <w:r w:rsidRPr="00E52900">
        <w:rPr>
          <w:i/>
          <w:shd w:val="clear" w:color="auto" w:fill="FFFFFF"/>
        </w:rPr>
        <w:t xml:space="preserve">Таким образом, первое, что не устраивает Борового в идеологии, которая впоследствии станет советской, это тотальное угнетение личности коллективом, а также «сущность социалистического идеала» - планомерное общественное производство, для которого необходима государственная машина, кующая новую, социалистическую религию. </w:t>
      </w:r>
    </w:p>
    <w:p w:rsidR="00A77674" w:rsidRPr="00E52900" w:rsidRDefault="00A77674" w:rsidP="0048053B">
      <w:pPr>
        <w:pStyle w:val="a4"/>
        <w:spacing w:line="360" w:lineRule="auto"/>
        <w:ind w:firstLine="567"/>
        <w:jc w:val="both"/>
        <w:rPr>
          <w:shd w:val="clear" w:color="auto" w:fill="FFFFFF"/>
        </w:rPr>
      </w:pPr>
      <w:r w:rsidRPr="00E52900">
        <w:rPr>
          <w:shd w:val="clear" w:color="auto" w:fill="FFFFFF"/>
        </w:rPr>
        <w:t xml:space="preserve">Позднее, уже в 1928 году, Боровой с горечью иллюстрировал воплощение своих предсказаний в книге «Большевистская диктатура в свете анархизма. Десять лет советской власти» (она была опубликована в Париже анархистским издательством «Дело труда» без указания автора). Он писал, что социализм это закабаление труда, упразднение рабочего и служащего, как человека, как личности; усиливающаяся государственная эксплуатация труда, нарастающая </w:t>
      </w:r>
      <w:r w:rsidRPr="00E52900">
        <w:rPr>
          <w:shd w:val="clear" w:color="auto" w:fill="FFFFFF"/>
        </w:rPr>
        <w:lastRenderedPageBreak/>
        <w:t xml:space="preserve">безработица; решительная невозможность для трудящихся масс отстаивать свои интересы там, где они в чем-либо противоречат директивам из центра; превращение профсоюзов в бессильный подголосок партии; беспощадные санкции против протестантов; чудовищный рост карательного аппарата; образование привилегированных паразитических групп, выполняющих исключительно функции надзора и охраны. </w:t>
      </w:r>
    </w:p>
    <w:p w:rsidR="00A77674" w:rsidRPr="00E52900" w:rsidRDefault="00A77674" w:rsidP="0048053B">
      <w:pPr>
        <w:pStyle w:val="a4"/>
        <w:spacing w:line="360" w:lineRule="auto"/>
        <w:ind w:firstLine="567"/>
        <w:jc w:val="both"/>
        <w:rPr>
          <w:shd w:val="clear" w:color="auto" w:fill="FFFFFF"/>
        </w:rPr>
      </w:pPr>
      <w:r w:rsidRPr="00E52900">
        <w:rPr>
          <w:shd w:val="clear" w:color="auto" w:fill="FFFFFF"/>
        </w:rPr>
        <w:t xml:space="preserve">Через год после публикации этой книги – в 1929 году, описанный Боровым карательный аппарат отправляет автора в ссылку в Вятку. Там Боровой пишет эссе «Власть», в котором начинает разрабатывать свою психологическую теорию власти. Как и критика советской идеологии, психологический подход к власти характерен для анархистов постклассического периода, </w:t>
      </w:r>
      <w:r w:rsidR="00DB4645" w:rsidRPr="00E52900">
        <w:rPr>
          <w:shd w:val="clear" w:color="auto" w:fill="FFFFFF"/>
        </w:rPr>
        <w:t>т.к.</w:t>
      </w:r>
      <w:r w:rsidRPr="00E52900">
        <w:rPr>
          <w:shd w:val="clear" w:color="auto" w:fill="FFFFFF"/>
        </w:rPr>
        <w:t xml:space="preserve"> в то </w:t>
      </w:r>
      <w:r w:rsidR="00DB4645" w:rsidRPr="00E52900">
        <w:rPr>
          <w:shd w:val="clear" w:color="auto" w:fill="FFFFFF"/>
        </w:rPr>
        <w:t>время,</w:t>
      </w:r>
      <w:r w:rsidRPr="00E52900">
        <w:rPr>
          <w:shd w:val="clear" w:color="auto" w:fill="FFFFFF"/>
        </w:rPr>
        <w:t xml:space="preserve"> </w:t>
      </w:r>
      <w:r w:rsidR="00DB4645" w:rsidRPr="00E52900">
        <w:rPr>
          <w:shd w:val="clear" w:color="auto" w:fill="FFFFFF"/>
        </w:rPr>
        <w:t>наконец,</w:t>
      </w:r>
      <w:r w:rsidRPr="00E52900">
        <w:rPr>
          <w:shd w:val="clear" w:color="auto" w:fill="FFFFFF"/>
        </w:rPr>
        <w:t xml:space="preserve"> стало очевидно, что диктатура не является порождением только лишь социальных проблем. Главная идея автора противопоставлена советской идее: «Пусть на защиту воли индивидуальностей, вступившей в конфликт с вашей, не придут легионы вооружённых людей или агент с ближайшего поста; пусть ваша воля не может быть подавлена, стеснена, ограничена совокупностью стоящих рядом индивидуальных воль, вы всё же различите «я» и «не я», своё и не своё, вы ещё острее осознаете свою индивидуальность, чем в примитивных общественных условиях, когда стихийная сила универсально-нивелирующей власти поила все индивидуальности одним напитком бессилия и преклонения. </w:t>
      </w:r>
      <w:r w:rsidRPr="00E52900">
        <w:rPr>
          <w:i/>
          <w:shd w:val="clear" w:color="auto" w:fill="FFFFFF"/>
        </w:rPr>
        <w:t xml:space="preserve">Тогда все индивидуальности были бесправны и все равны в своём бесправии. Теперь все индивидуальности свободны от посягательств на их право, но все индивидуальности неравны в их правосознании </w:t>
      </w:r>
      <w:r w:rsidRPr="00E52900">
        <w:rPr>
          <w:shd w:val="clear" w:color="auto" w:fill="FFFFFF"/>
        </w:rPr>
        <w:t xml:space="preserve">[курсив мой – Е. И.]. Глубина и напряжённость последнего измеряется глубиной и напряженностью самой индивидуальности. В этих беспрестанных отталкиваниях и притяжениях, постоянном беспокойстве и постоянной борьбе за отстаивание себя против возможности воздействий со стороны других - корень антиномии, продолжающей существование и тогда, когда исчезнут все призраки </w:t>
      </w:r>
      <w:r w:rsidR="002D4EC2" w:rsidRPr="00E52900">
        <w:rPr>
          <w:shd w:val="clear" w:color="auto" w:fill="FFFFFF"/>
        </w:rPr>
        <w:t>«</w:t>
      </w:r>
      <w:r w:rsidRPr="00E52900">
        <w:rPr>
          <w:shd w:val="clear" w:color="auto" w:fill="FFFFFF"/>
        </w:rPr>
        <w:t xml:space="preserve">власти» [6]. Тем самым, Боровой отрицает равенство, обеспеченное «одним напитком бессилия и поклонения» (то есть равенство, обеспеченное «унификацией» всех </w:t>
      </w:r>
      <w:r w:rsidRPr="00E52900">
        <w:rPr>
          <w:shd w:val="clear" w:color="auto" w:fill="FFFFFF"/>
        </w:rPr>
        <w:lastRenderedPageBreak/>
        <w:t xml:space="preserve">индивидуальностей путем давления на них). В обществе же индивидуальностей люди не будут равны, но зато – они будут свободны, в том числе свободны и в саморазвитии. Они будут иметь равные права, то есть равные </w:t>
      </w:r>
      <w:r w:rsidRPr="00E52900">
        <w:rPr>
          <w:i/>
          <w:shd w:val="clear" w:color="auto" w:fill="FFFFFF"/>
        </w:rPr>
        <w:t xml:space="preserve">возможности </w:t>
      </w:r>
      <w:r w:rsidRPr="00E52900">
        <w:rPr>
          <w:shd w:val="clear" w:color="auto" w:fill="FFFFFF"/>
        </w:rPr>
        <w:t xml:space="preserve">для самореализации, а уж уровень их «правосознания», то есть то, насколько они будут эти возможности использовать, останется их личным делом. </w:t>
      </w:r>
    </w:p>
    <w:p w:rsidR="00A77674" w:rsidRPr="00E52900" w:rsidRDefault="00A77674" w:rsidP="0048053B">
      <w:pPr>
        <w:pStyle w:val="a4"/>
        <w:spacing w:line="360" w:lineRule="auto"/>
        <w:ind w:firstLine="567"/>
        <w:jc w:val="both"/>
        <w:rPr>
          <w:shd w:val="clear" w:color="auto" w:fill="FFFFFF"/>
        </w:rPr>
      </w:pPr>
      <w:r w:rsidRPr="00E52900">
        <w:rPr>
          <w:i/>
          <w:shd w:val="clear" w:color="auto" w:fill="FFFFFF"/>
        </w:rPr>
        <w:t>Итак, Боровой критикует советское неестественное «равенство», на самом деле являющееся унификацией, упразднением индивидуального, “утрамбовыванием” личностей в одну безликую, неподвижную, серую субстанцию</w:t>
      </w:r>
      <w:r w:rsidRPr="00E52900">
        <w:rPr>
          <w:shd w:val="clear" w:color="auto" w:fill="FFFFFF"/>
        </w:rPr>
        <w:t>.</w:t>
      </w:r>
    </w:p>
    <w:p w:rsidR="00A77674" w:rsidRPr="00E52900" w:rsidRDefault="00A77674" w:rsidP="0048053B">
      <w:pPr>
        <w:pStyle w:val="a4"/>
        <w:spacing w:line="360" w:lineRule="auto"/>
        <w:ind w:firstLine="567"/>
        <w:jc w:val="both"/>
        <w:rPr>
          <w:shd w:val="clear" w:color="auto" w:fill="FFFFFF"/>
        </w:rPr>
      </w:pPr>
      <w:r w:rsidRPr="00E52900">
        <w:rPr>
          <w:shd w:val="clear" w:color="auto" w:fill="FFFFFF"/>
        </w:rPr>
        <w:t xml:space="preserve">Боровой полагал, что с прекращением </w:t>
      </w:r>
      <w:r w:rsidR="002D4EC2" w:rsidRPr="00E52900">
        <w:rPr>
          <w:shd w:val="clear" w:color="auto" w:fill="FFFFFF"/>
        </w:rPr>
        <w:t>«</w:t>
      </w:r>
      <w:r w:rsidRPr="00E52900">
        <w:rPr>
          <w:shd w:val="clear" w:color="auto" w:fill="FFFFFF"/>
        </w:rPr>
        <w:t>классовой войны</w:t>
      </w:r>
      <w:r w:rsidR="002D4EC2" w:rsidRPr="00E52900">
        <w:rPr>
          <w:shd w:val="clear" w:color="auto" w:fill="FFFFFF"/>
        </w:rPr>
        <w:t>»</w:t>
      </w:r>
      <w:r w:rsidRPr="00E52900">
        <w:rPr>
          <w:shd w:val="clear" w:color="auto" w:fill="FFFFFF"/>
        </w:rPr>
        <w:t xml:space="preserve"> с особенной рельефностью выступает биологическая природа человека и психофизическая индивидуаль</w:t>
      </w:r>
      <w:r w:rsidR="002D4EC2" w:rsidRPr="00E52900">
        <w:rPr>
          <w:shd w:val="clear" w:color="auto" w:fill="FFFFFF"/>
        </w:rPr>
        <w:t>ность, человек «</w:t>
      </w:r>
      <w:r w:rsidRPr="00E52900">
        <w:rPr>
          <w:shd w:val="clear" w:color="auto" w:fill="FFFFFF"/>
        </w:rPr>
        <w:t>сам по себе</w:t>
      </w:r>
      <w:r w:rsidR="002D4EC2" w:rsidRPr="00E52900">
        <w:rPr>
          <w:shd w:val="clear" w:color="auto" w:fill="FFFFFF"/>
        </w:rPr>
        <w:t>»</w:t>
      </w:r>
      <w:r w:rsidRPr="00E52900">
        <w:rPr>
          <w:shd w:val="clear" w:color="auto" w:fill="FFFFFF"/>
        </w:rPr>
        <w:t xml:space="preserve"> станет центральной темой. Сейчас есть человек в кавычках (определение только через социальное), только тогда встанет перед исследователем человек без кавычек [5]. Мыслитель бунтует против советского рационализма, против замораживания текучей реальности в сухие формулы (этим он возвращается к философии жизни Бакунина). Он  отбрасывает «заковычивание» живого человека в статике, превращение индивидуума из человека в проект человека, человека советского. По его мнению, коммунизм - это </w:t>
      </w:r>
      <w:r w:rsidR="002D4EC2" w:rsidRPr="00E52900">
        <w:rPr>
          <w:shd w:val="clear" w:color="auto" w:fill="FFFFFF"/>
        </w:rPr>
        <w:t>«</w:t>
      </w:r>
      <w:r w:rsidRPr="00E52900">
        <w:rPr>
          <w:shd w:val="clear" w:color="auto" w:fill="FFFFFF"/>
        </w:rPr>
        <w:t>русское самодержавие навыворот</w:t>
      </w:r>
      <w:r w:rsidR="002D4EC2" w:rsidRPr="00E52900">
        <w:rPr>
          <w:shd w:val="clear" w:color="auto" w:fill="FFFFFF"/>
        </w:rPr>
        <w:t>»</w:t>
      </w:r>
      <w:r w:rsidRPr="00E52900">
        <w:rPr>
          <w:shd w:val="clear" w:color="auto" w:fill="FFFFFF"/>
        </w:rPr>
        <w:t xml:space="preserve"> (Герцен), коммунизм-аракчеевщина, задуманный сверху, проводимый догматически, наивно верящий, что гармония и счастье целого могут быть достигнуты выхолащиванием своеобразия в человеческом, мечтающий о едином, рациональном и стандартном бытии, с предопределением идей, эмоций, устремлений, нетерпимый к самостоятельным исканиям. Это - коммунизм-пародия, вырастающий не из воли и победы угнетенных, а из мозга доктринера, приносящий реальное в жертву химерам [5]. </w:t>
      </w:r>
    </w:p>
    <w:p w:rsidR="00A77674" w:rsidRPr="00E52900" w:rsidRDefault="00A77674" w:rsidP="0048053B">
      <w:pPr>
        <w:pStyle w:val="a4"/>
        <w:spacing w:line="360" w:lineRule="auto"/>
        <w:jc w:val="both"/>
        <w:rPr>
          <w:i/>
          <w:shd w:val="clear" w:color="auto" w:fill="FFFFFF"/>
        </w:rPr>
      </w:pPr>
      <w:r w:rsidRPr="00E52900">
        <w:rPr>
          <w:i/>
          <w:shd w:val="clear" w:color="auto" w:fill="FFFFFF"/>
        </w:rPr>
        <w:t xml:space="preserve">В противовес коммунистической доктрине Боровой постулирует антирационализм, критикуя советские стремления рационализировать реальность, отвергая советские попытки жестко запланировать не только экономику, но и саму жизнь, самого человека. </w:t>
      </w:r>
    </w:p>
    <w:p w:rsidR="00A77674" w:rsidRPr="00E52900" w:rsidRDefault="00A77674" w:rsidP="0048053B">
      <w:pPr>
        <w:pStyle w:val="a4"/>
        <w:spacing w:line="360" w:lineRule="auto"/>
        <w:ind w:firstLine="567"/>
        <w:jc w:val="both"/>
        <w:rPr>
          <w:shd w:val="clear" w:color="auto" w:fill="FFFFFF"/>
        </w:rPr>
      </w:pPr>
      <w:r w:rsidRPr="00E52900">
        <w:rPr>
          <w:shd w:val="clear" w:color="auto" w:fill="FFFFFF"/>
        </w:rPr>
        <w:lastRenderedPageBreak/>
        <w:t xml:space="preserve">Автор делает заключение: «Какой же безграничной наивностью должно казаться нам ожидание столь многих, что в каком-то тридевятом царстве, тридесятом государстве – наступит, наконец, всеобщее довольство: сомнения будут разрешены, с враждой покончено, люди друг друга обнимут и поймут до конца и пределов не будет ликованию. Трагическое окажется навсегда вычеркнуто из жизни» [5]. Боровой не разделяет советскую веру в построение идеального коммунистического мира, в котором, как поется в одной известной песне, «наверное, вообще не надо будет умирать». Он убежден в глубинной сущности человеческих страданий, которые не исчезнут при решении всех социальных проблем, а, напротив, проявятся с большей силой. </w:t>
      </w:r>
    </w:p>
    <w:p w:rsidR="00A77674" w:rsidRPr="00E52900" w:rsidRDefault="00A77674" w:rsidP="0048053B">
      <w:pPr>
        <w:pStyle w:val="a4"/>
        <w:spacing w:line="360" w:lineRule="auto"/>
        <w:ind w:firstLine="567"/>
        <w:jc w:val="both"/>
        <w:rPr>
          <w:shd w:val="clear" w:color="auto" w:fill="FFFFFF"/>
        </w:rPr>
      </w:pPr>
      <w:r w:rsidRPr="00E52900">
        <w:rPr>
          <w:shd w:val="clear" w:color="auto" w:fill="FFFFFF"/>
        </w:rPr>
        <w:t>В заключение сформулируем основные положения советской идеи, которые критикует А.А. Боровой:</w:t>
      </w:r>
    </w:p>
    <w:p w:rsidR="00A77674" w:rsidRPr="00E52900" w:rsidRDefault="00A77674" w:rsidP="0048053B">
      <w:pPr>
        <w:pStyle w:val="a4"/>
        <w:spacing w:line="360" w:lineRule="auto"/>
        <w:ind w:firstLine="567"/>
        <w:jc w:val="both"/>
        <w:rPr>
          <w:shd w:val="clear" w:color="auto" w:fill="FFFFFF"/>
        </w:rPr>
      </w:pPr>
      <w:r w:rsidRPr="00E52900">
        <w:rPr>
          <w:shd w:val="clear" w:color="auto" w:fill="FFFFFF"/>
        </w:rPr>
        <w:t>- плановое коллективное производство, которое вызывает необходимость в правящем аппарате, призванном превращать все личное в общественное;</w:t>
      </w:r>
    </w:p>
    <w:p w:rsidR="00A77674" w:rsidRPr="00E52900" w:rsidRDefault="00A77674" w:rsidP="0048053B">
      <w:pPr>
        <w:pStyle w:val="a4"/>
        <w:spacing w:line="360" w:lineRule="auto"/>
        <w:ind w:firstLine="567"/>
        <w:jc w:val="both"/>
        <w:rPr>
          <w:shd w:val="clear" w:color="auto" w:fill="FFFFFF"/>
        </w:rPr>
      </w:pPr>
      <w:r w:rsidRPr="00E52900">
        <w:rPr>
          <w:shd w:val="clear" w:color="auto" w:fill="FFFFFF"/>
        </w:rPr>
        <w:t>- советское «равенство», полученное насильственным уравниванием-угнетением;</w:t>
      </w:r>
    </w:p>
    <w:p w:rsidR="00A77674" w:rsidRPr="00E52900" w:rsidRDefault="00A77674" w:rsidP="0048053B">
      <w:pPr>
        <w:pStyle w:val="a4"/>
        <w:spacing w:line="360" w:lineRule="auto"/>
        <w:ind w:firstLine="567"/>
        <w:jc w:val="both"/>
        <w:rPr>
          <w:shd w:val="clear" w:color="auto" w:fill="FFFFFF"/>
        </w:rPr>
      </w:pPr>
      <w:r w:rsidRPr="00E52900">
        <w:rPr>
          <w:shd w:val="clear" w:color="auto" w:fill="FFFFFF"/>
        </w:rPr>
        <w:t>- рационализация жизни и человека в ней, неминуемо уничтожающая саму иррациональную и творческую суть жизни;</w:t>
      </w:r>
    </w:p>
    <w:p w:rsidR="00A77674" w:rsidRPr="00E52900" w:rsidRDefault="00A77674" w:rsidP="0048053B">
      <w:pPr>
        <w:pStyle w:val="a4"/>
        <w:spacing w:line="360" w:lineRule="auto"/>
        <w:ind w:firstLine="567"/>
        <w:jc w:val="both"/>
        <w:rPr>
          <w:shd w:val="clear" w:color="auto" w:fill="FFFFFF"/>
        </w:rPr>
      </w:pPr>
      <w:r w:rsidRPr="00E52900">
        <w:rPr>
          <w:shd w:val="clear" w:color="auto" w:fill="FFFFFF"/>
        </w:rPr>
        <w:t>- вера в построение идеального мира, в котором у человека будет отобрано даже его право на страдание.</w:t>
      </w:r>
    </w:p>
    <w:p w:rsidR="00A77674" w:rsidRPr="00E52900" w:rsidRDefault="00A77674" w:rsidP="0048053B">
      <w:pPr>
        <w:pStyle w:val="a4"/>
        <w:spacing w:line="360" w:lineRule="auto"/>
        <w:ind w:firstLine="567"/>
        <w:jc w:val="both"/>
        <w:rPr>
          <w:shd w:val="clear" w:color="auto" w:fill="FFFFFF"/>
        </w:rPr>
      </w:pPr>
      <w:r w:rsidRPr="00E52900">
        <w:rPr>
          <w:shd w:val="clear" w:color="auto" w:fill="FFFFFF"/>
        </w:rPr>
        <w:t>Сегодня эти мысли философа первой трети ХХ века приходится собирать по крупицам, ища в немногочисленных работах о нем выписки из архивов и читая то небольшое количество его текстов, которое все же было опубликовано. И все же перспектива продолжения исследований философского наследия русского постклассического анархизма является и возможной, и актуальной, тем более что помимо А.А. Борового, существует еще немало несправедливо забытых мыс</w:t>
      </w:r>
      <w:r w:rsidR="00DB4645" w:rsidRPr="00E52900">
        <w:rPr>
          <w:shd w:val="clear" w:color="auto" w:fill="FFFFFF"/>
        </w:rPr>
        <w:t>лителей начала советской эпохи.</w:t>
      </w:r>
    </w:p>
    <w:p w:rsidR="00A77674" w:rsidRPr="00E52900" w:rsidRDefault="00A77674" w:rsidP="0048053B">
      <w:pPr>
        <w:pStyle w:val="a4"/>
        <w:spacing w:line="360" w:lineRule="auto"/>
        <w:jc w:val="both"/>
        <w:rPr>
          <w:i/>
        </w:rPr>
      </w:pPr>
    </w:p>
    <w:p w:rsidR="00A77674" w:rsidRPr="00E52900" w:rsidRDefault="00A77674" w:rsidP="0048053B">
      <w:pPr>
        <w:pStyle w:val="a4"/>
        <w:spacing w:line="360" w:lineRule="auto"/>
        <w:rPr>
          <w:b/>
          <w:shd w:val="clear" w:color="auto" w:fill="FFFFFF"/>
        </w:rPr>
      </w:pPr>
      <w:r w:rsidRPr="00E52900">
        <w:rPr>
          <w:b/>
          <w:shd w:val="clear" w:color="auto" w:fill="FFFFFF"/>
        </w:rPr>
        <w:t>ЛИТЕРАТУРА</w:t>
      </w:r>
    </w:p>
    <w:p w:rsidR="00A77674" w:rsidRPr="00E52900" w:rsidRDefault="00A77674" w:rsidP="007C463E">
      <w:pPr>
        <w:pStyle w:val="a6"/>
        <w:numPr>
          <w:ilvl w:val="0"/>
          <w:numId w:val="7"/>
        </w:numPr>
        <w:tabs>
          <w:tab w:val="left" w:pos="993"/>
        </w:tabs>
        <w:autoSpaceDE/>
        <w:autoSpaceDN/>
        <w:spacing w:line="360" w:lineRule="auto"/>
        <w:ind w:left="0" w:firstLine="567"/>
        <w:contextualSpacing/>
        <w:jc w:val="both"/>
        <w:rPr>
          <w:sz w:val="28"/>
          <w:szCs w:val="28"/>
        </w:rPr>
      </w:pPr>
      <w:r w:rsidRPr="00E52900">
        <w:rPr>
          <w:sz w:val="28"/>
          <w:szCs w:val="28"/>
        </w:rPr>
        <w:t>Эврич П. Русские анархисты. 1905-1917. – Центрполиграф, 2006. – 288 с.</w:t>
      </w:r>
    </w:p>
    <w:p w:rsidR="00A77674" w:rsidRPr="00E52900" w:rsidRDefault="00A77674" w:rsidP="007C463E">
      <w:pPr>
        <w:pStyle w:val="a6"/>
        <w:numPr>
          <w:ilvl w:val="0"/>
          <w:numId w:val="7"/>
        </w:numPr>
        <w:tabs>
          <w:tab w:val="left" w:pos="993"/>
        </w:tabs>
        <w:autoSpaceDE/>
        <w:autoSpaceDN/>
        <w:spacing w:line="360" w:lineRule="auto"/>
        <w:ind w:left="0" w:firstLine="567"/>
        <w:contextualSpacing/>
        <w:jc w:val="both"/>
        <w:rPr>
          <w:sz w:val="28"/>
          <w:szCs w:val="28"/>
        </w:rPr>
      </w:pPr>
      <w:r w:rsidRPr="00E52900">
        <w:rPr>
          <w:sz w:val="28"/>
          <w:szCs w:val="28"/>
        </w:rPr>
        <w:lastRenderedPageBreak/>
        <w:t>Рябов П.В. Философия постклассического российского анархизма—terraincognita для историко-философских исследований (к постановке проблемы) // Преподаватель ХХI век. – 2009. – №. 3. – Часть 1.– С. 289-297.</w:t>
      </w:r>
    </w:p>
    <w:p w:rsidR="00A77674" w:rsidRPr="00E52900" w:rsidRDefault="00DB4645" w:rsidP="007C463E">
      <w:pPr>
        <w:pStyle w:val="a6"/>
        <w:numPr>
          <w:ilvl w:val="0"/>
          <w:numId w:val="7"/>
        </w:numPr>
        <w:tabs>
          <w:tab w:val="left" w:pos="993"/>
        </w:tabs>
        <w:autoSpaceDE/>
        <w:autoSpaceDN/>
        <w:spacing w:line="360" w:lineRule="auto"/>
        <w:ind w:left="0" w:firstLine="567"/>
        <w:contextualSpacing/>
        <w:jc w:val="both"/>
        <w:rPr>
          <w:sz w:val="28"/>
          <w:szCs w:val="28"/>
        </w:rPr>
      </w:pPr>
      <w:r w:rsidRPr="00E52900">
        <w:rPr>
          <w:sz w:val="28"/>
          <w:szCs w:val="28"/>
        </w:rPr>
        <w:t>Рябов П.</w:t>
      </w:r>
      <w:r w:rsidR="00A77674" w:rsidRPr="00E52900">
        <w:rPr>
          <w:sz w:val="28"/>
          <w:szCs w:val="28"/>
        </w:rPr>
        <w:t>В. Романтический анархизм Алексея Борового. URL: http://iphras.ru/uplfile/histph/yearbook/2011/hphy-2011_ryabov.pdf (дата обращения: 12.01.2015).</w:t>
      </w:r>
    </w:p>
    <w:p w:rsidR="00A77674" w:rsidRPr="00E52900" w:rsidRDefault="00A77674" w:rsidP="007C463E">
      <w:pPr>
        <w:pStyle w:val="a6"/>
        <w:numPr>
          <w:ilvl w:val="0"/>
          <w:numId w:val="7"/>
        </w:numPr>
        <w:tabs>
          <w:tab w:val="left" w:pos="993"/>
        </w:tabs>
        <w:autoSpaceDE/>
        <w:autoSpaceDN/>
        <w:spacing w:line="360" w:lineRule="auto"/>
        <w:ind w:left="0" w:firstLine="567"/>
        <w:contextualSpacing/>
        <w:jc w:val="both"/>
        <w:rPr>
          <w:sz w:val="28"/>
          <w:szCs w:val="28"/>
        </w:rPr>
      </w:pPr>
      <w:r w:rsidRPr="00E52900">
        <w:rPr>
          <w:sz w:val="28"/>
          <w:szCs w:val="28"/>
        </w:rPr>
        <w:t>Ударцев С.Ф. Политическая и правовая теория анархизма в России. М.: Форум-М, 1994. – 276 с. – С. 1.</w:t>
      </w:r>
    </w:p>
    <w:p w:rsidR="00A77674" w:rsidRPr="00E52900" w:rsidRDefault="00DB4645" w:rsidP="007C463E">
      <w:pPr>
        <w:pStyle w:val="a6"/>
        <w:numPr>
          <w:ilvl w:val="0"/>
          <w:numId w:val="7"/>
        </w:numPr>
        <w:tabs>
          <w:tab w:val="left" w:pos="993"/>
        </w:tabs>
        <w:autoSpaceDE/>
        <w:autoSpaceDN/>
        <w:spacing w:line="360" w:lineRule="auto"/>
        <w:ind w:left="0" w:firstLine="567"/>
        <w:contextualSpacing/>
        <w:jc w:val="both"/>
        <w:rPr>
          <w:sz w:val="28"/>
          <w:szCs w:val="28"/>
        </w:rPr>
      </w:pPr>
      <w:r w:rsidRPr="00E52900">
        <w:rPr>
          <w:sz w:val="28"/>
          <w:szCs w:val="28"/>
        </w:rPr>
        <w:t>Боровой А.</w:t>
      </w:r>
      <w:r w:rsidR="00A77674" w:rsidRPr="00E52900">
        <w:rPr>
          <w:sz w:val="28"/>
          <w:szCs w:val="28"/>
        </w:rPr>
        <w:t xml:space="preserve">А. Общественные идеалы современного человечества: Либерализм, социализм, анархизм. Книгоиздат. </w:t>
      </w:r>
      <w:r w:rsidR="002D4EC2" w:rsidRPr="00E52900">
        <w:rPr>
          <w:sz w:val="28"/>
          <w:szCs w:val="28"/>
        </w:rPr>
        <w:t>«</w:t>
      </w:r>
      <w:r w:rsidR="00A77674" w:rsidRPr="00E52900">
        <w:rPr>
          <w:sz w:val="28"/>
          <w:szCs w:val="28"/>
        </w:rPr>
        <w:t>Идея</w:t>
      </w:r>
      <w:r w:rsidR="002D4EC2" w:rsidRPr="00E52900">
        <w:rPr>
          <w:sz w:val="28"/>
          <w:szCs w:val="28"/>
        </w:rPr>
        <w:t>»</w:t>
      </w:r>
      <w:r w:rsidR="00A77674" w:rsidRPr="00E52900">
        <w:rPr>
          <w:sz w:val="28"/>
          <w:szCs w:val="28"/>
        </w:rPr>
        <w:t>, 1906.</w:t>
      </w:r>
    </w:p>
    <w:p w:rsidR="00A77674" w:rsidRPr="00E52900" w:rsidRDefault="002D4EC2" w:rsidP="007C463E">
      <w:pPr>
        <w:pStyle w:val="a6"/>
        <w:numPr>
          <w:ilvl w:val="0"/>
          <w:numId w:val="7"/>
        </w:numPr>
        <w:tabs>
          <w:tab w:val="left" w:pos="993"/>
        </w:tabs>
        <w:autoSpaceDE/>
        <w:autoSpaceDN/>
        <w:spacing w:line="360" w:lineRule="auto"/>
        <w:ind w:left="0" w:firstLine="567"/>
        <w:contextualSpacing/>
        <w:jc w:val="both"/>
        <w:rPr>
          <w:sz w:val="28"/>
          <w:szCs w:val="28"/>
        </w:rPr>
      </w:pPr>
      <w:r w:rsidRPr="00E52900">
        <w:rPr>
          <w:sz w:val="28"/>
          <w:szCs w:val="28"/>
        </w:rPr>
        <w:t>Боровой А.</w:t>
      </w:r>
      <w:r w:rsidR="00A77674" w:rsidRPr="00E52900">
        <w:rPr>
          <w:sz w:val="28"/>
          <w:szCs w:val="28"/>
        </w:rPr>
        <w:t>А. Власть //Анархия и Власть. М: Наука. – 1992. – 176 с. - С. 174.</w:t>
      </w:r>
    </w:p>
    <w:p w:rsidR="00DB4645" w:rsidRPr="00E52900" w:rsidRDefault="00DB4645" w:rsidP="0048053B">
      <w:pPr>
        <w:autoSpaceDE/>
        <w:autoSpaceDN/>
        <w:spacing w:line="360" w:lineRule="auto"/>
        <w:rPr>
          <w:sz w:val="28"/>
          <w:szCs w:val="28"/>
        </w:rPr>
      </w:pPr>
      <w:r w:rsidRPr="00E52900">
        <w:br w:type="page"/>
      </w:r>
    </w:p>
    <w:p w:rsidR="00444DDF" w:rsidRPr="00E52900" w:rsidRDefault="00015C94" w:rsidP="0048053B">
      <w:pPr>
        <w:pStyle w:val="2"/>
        <w:spacing w:before="0" w:line="360" w:lineRule="auto"/>
        <w:jc w:val="right"/>
        <w:rPr>
          <w:rFonts w:ascii="Times New Roman" w:hAnsi="Times New Roman" w:cs="Times New Roman"/>
          <w:color w:val="auto"/>
          <w:sz w:val="28"/>
          <w:szCs w:val="28"/>
        </w:rPr>
      </w:pPr>
      <w:bookmarkStart w:id="41" w:name="_Toc419793224"/>
      <w:bookmarkStart w:id="42" w:name="_Toc419793557"/>
      <w:bookmarkStart w:id="43" w:name="_Toc421560815"/>
      <w:r w:rsidRPr="00E52900">
        <w:rPr>
          <w:rFonts w:ascii="Times New Roman" w:hAnsi="Times New Roman" w:cs="Times New Roman"/>
          <w:color w:val="auto"/>
          <w:sz w:val="28"/>
          <w:szCs w:val="28"/>
        </w:rPr>
        <w:lastRenderedPageBreak/>
        <w:t>Е.В.</w:t>
      </w:r>
      <w:r w:rsidR="00DB4645" w:rsidRPr="00E52900">
        <w:rPr>
          <w:rFonts w:ascii="Times New Roman" w:hAnsi="Times New Roman" w:cs="Times New Roman"/>
          <w:color w:val="auto"/>
          <w:sz w:val="28"/>
          <w:szCs w:val="28"/>
        </w:rPr>
        <w:t xml:space="preserve"> </w:t>
      </w:r>
      <w:r w:rsidRPr="00E52900">
        <w:rPr>
          <w:rFonts w:ascii="Times New Roman" w:hAnsi="Times New Roman" w:cs="Times New Roman"/>
          <w:color w:val="auto"/>
          <w:sz w:val="28"/>
          <w:szCs w:val="28"/>
        </w:rPr>
        <w:t>Комф</w:t>
      </w:r>
      <w:bookmarkEnd w:id="41"/>
      <w:bookmarkEnd w:id="42"/>
      <w:bookmarkEnd w:id="43"/>
    </w:p>
    <w:p w:rsidR="00015C94" w:rsidRDefault="00574215" w:rsidP="007C463E">
      <w:pPr>
        <w:pStyle w:val="2"/>
        <w:spacing w:before="0" w:line="360" w:lineRule="auto"/>
        <w:jc w:val="center"/>
        <w:rPr>
          <w:rFonts w:ascii="Times New Roman" w:hAnsi="Times New Roman" w:cs="Times New Roman"/>
          <w:color w:val="auto"/>
          <w:sz w:val="28"/>
          <w:szCs w:val="28"/>
        </w:rPr>
      </w:pPr>
      <w:bookmarkStart w:id="44" w:name="_Toc412647632"/>
      <w:bookmarkStart w:id="45" w:name="_Toc419793225"/>
      <w:bookmarkStart w:id="46" w:name="_Toc419793558"/>
      <w:bookmarkStart w:id="47" w:name="_Toc421560816"/>
      <w:r w:rsidRPr="00E52900">
        <w:rPr>
          <w:rFonts w:ascii="Times New Roman" w:hAnsi="Times New Roman" w:cs="Times New Roman"/>
          <w:color w:val="auto"/>
          <w:sz w:val="28"/>
          <w:szCs w:val="28"/>
        </w:rPr>
        <w:t>С</w:t>
      </w:r>
      <w:r w:rsidR="00015C94" w:rsidRPr="00E52900">
        <w:rPr>
          <w:rFonts w:ascii="Times New Roman" w:hAnsi="Times New Roman" w:cs="Times New Roman"/>
          <w:color w:val="auto"/>
          <w:sz w:val="28"/>
          <w:szCs w:val="28"/>
        </w:rPr>
        <w:t>АМООРГАНИЗАЦИЯ КАК НЕРАСКРЫТЫЙ ПОТЕНЦИАЛ ОРГАНИЧНОЙ МОДЕРНИЗАЦИИ СОВРЕМЕННОГО РОССИЙСКОГО СОЦИУМА</w:t>
      </w:r>
      <w:bookmarkEnd w:id="44"/>
      <w:bookmarkEnd w:id="45"/>
      <w:bookmarkEnd w:id="46"/>
      <w:bookmarkEnd w:id="47"/>
    </w:p>
    <w:p w:rsidR="007C463E" w:rsidRPr="007C463E" w:rsidRDefault="007C463E" w:rsidP="007C463E"/>
    <w:p w:rsidR="00574215" w:rsidRPr="00E52900" w:rsidRDefault="00574215" w:rsidP="0048053B">
      <w:pPr>
        <w:spacing w:line="360" w:lineRule="auto"/>
        <w:ind w:firstLine="567"/>
        <w:jc w:val="both"/>
        <w:rPr>
          <w:sz w:val="28"/>
          <w:szCs w:val="28"/>
        </w:rPr>
      </w:pPr>
      <w:r w:rsidRPr="00E52900">
        <w:rPr>
          <w:sz w:val="28"/>
          <w:szCs w:val="28"/>
        </w:rPr>
        <w:t xml:space="preserve">Обращаясь к основным тенденциям развития современного российского общества, следует отметить, что вопрос о возможностях раскрытия его потенциала модернизации остается открытым. И прежде всего, это связано с неопределенностью относительно роли и степени участия в процессе модернизации и рассредоточением как потенциальных, так и актуальных субъектов модернизации в масштабах социального пространства страны. </w:t>
      </w:r>
    </w:p>
    <w:p w:rsidR="006C510E" w:rsidRPr="00E52900" w:rsidRDefault="00574215" w:rsidP="0048053B">
      <w:pPr>
        <w:spacing w:line="360" w:lineRule="auto"/>
        <w:ind w:firstLine="567"/>
        <w:jc w:val="both"/>
        <w:rPr>
          <w:sz w:val="28"/>
          <w:szCs w:val="28"/>
        </w:rPr>
      </w:pPr>
      <w:r w:rsidRPr="00E52900">
        <w:rPr>
          <w:sz w:val="28"/>
          <w:szCs w:val="28"/>
        </w:rPr>
        <w:t>Различными авторами (О.Н. Яницкий, Н.С. Розов, В.Г. Федотова, Н.И. Лапин, Д.В. Трубицын, В.Л. Иноземцев, А.А. Аузан, Н.Е. Тихонова, К.А. Феофанов, С.А. Кравченко) предлагаются возможные модели модернизации России. Среди которых: национальная модернизация, при которой каждое общество само решает, в каком типе модернизации оно нуждается</w:t>
      </w:r>
      <w:r w:rsidRPr="00E52900">
        <w:rPr>
          <w:rStyle w:val="ac"/>
        </w:rPr>
        <w:footnoteReference w:id="42"/>
      </w:r>
      <w:r w:rsidRPr="00E52900">
        <w:rPr>
          <w:sz w:val="28"/>
          <w:szCs w:val="28"/>
        </w:rPr>
        <w:t>; модернизация, реализуемая через построение общества знаний, экономики знаний, социокультурная модернизации, «островная» по масштабу и технократическая по вектору ценностей</w:t>
      </w:r>
      <w:r w:rsidRPr="00E52900">
        <w:rPr>
          <w:rStyle w:val="ac"/>
        </w:rPr>
        <w:footnoteReference w:id="43"/>
      </w:r>
      <w:r w:rsidRPr="00E52900">
        <w:rPr>
          <w:sz w:val="28"/>
          <w:szCs w:val="28"/>
        </w:rPr>
        <w:t>; стратегия поэтапной интегрированной модернизации (т.е. стратегия, обеспечивающая интеграцию двух стадий модернизации: первичной (индустриальной) и вторичной (информационной))</w:t>
      </w:r>
      <w:r w:rsidRPr="00E52900">
        <w:rPr>
          <w:rStyle w:val="ac"/>
        </w:rPr>
        <w:footnoteReference w:id="44"/>
      </w:r>
      <w:r w:rsidRPr="00E52900">
        <w:rPr>
          <w:sz w:val="28"/>
          <w:szCs w:val="28"/>
        </w:rPr>
        <w:t>; модернизация как культурная политика: при ней необходимо запустить и разработать концепцию культурной политики модернизации «От архаики через авангард к модерну: основы культурной политики Российской Федерации»</w:t>
      </w:r>
      <w:r w:rsidRPr="00E52900">
        <w:rPr>
          <w:rStyle w:val="ac"/>
        </w:rPr>
        <w:footnoteReference w:id="45"/>
      </w:r>
      <w:r w:rsidRPr="00E52900">
        <w:rPr>
          <w:sz w:val="28"/>
          <w:szCs w:val="28"/>
        </w:rPr>
        <w:t>; завершение социокультурной модернизации</w:t>
      </w:r>
      <w:r w:rsidRPr="00E52900">
        <w:rPr>
          <w:rStyle w:val="ac"/>
        </w:rPr>
        <w:footnoteReference w:id="46"/>
      </w:r>
      <w:r w:rsidRPr="00E52900">
        <w:rPr>
          <w:sz w:val="28"/>
          <w:szCs w:val="28"/>
        </w:rPr>
        <w:t xml:space="preserve">. С.А. Кравченко акцентирует внимание на необходимости осуществления гуманистически ориентированной </w:t>
      </w:r>
      <w:r w:rsidRPr="00E52900">
        <w:rPr>
          <w:sz w:val="28"/>
          <w:szCs w:val="28"/>
        </w:rPr>
        <w:lastRenderedPageBreak/>
        <w:t>модернизации</w:t>
      </w:r>
      <w:r w:rsidRPr="00E52900">
        <w:rPr>
          <w:rStyle w:val="ac"/>
        </w:rPr>
        <w:footnoteReference w:id="47"/>
      </w:r>
      <w:r w:rsidRPr="00E52900">
        <w:rPr>
          <w:sz w:val="28"/>
          <w:szCs w:val="28"/>
        </w:rPr>
        <w:t>. К.А. Феофанов, считает возможными два направления модернизационного развития:</w:t>
      </w:r>
    </w:p>
    <w:p w:rsidR="006C510E" w:rsidRPr="00E52900" w:rsidRDefault="00574215" w:rsidP="0048053B">
      <w:pPr>
        <w:spacing w:line="360" w:lineRule="auto"/>
        <w:ind w:firstLine="567"/>
        <w:jc w:val="both"/>
        <w:rPr>
          <w:sz w:val="28"/>
          <w:szCs w:val="28"/>
        </w:rPr>
      </w:pPr>
      <w:r w:rsidRPr="00E52900">
        <w:rPr>
          <w:sz w:val="28"/>
          <w:szCs w:val="28"/>
        </w:rPr>
        <w:t>1) модернизация традиционных и ремодернизация демодернизированных элементов прежних модернизационных волн до современного уровня; необходима комплексная модернизация по различным субнаправлениям (политическую, технологическую, культурную, экологическую, социальную, культурную и т.д.);</w:t>
      </w:r>
    </w:p>
    <w:p w:rsidR="00EC1C7F" w:rsidRPr="00E52900" w:rsidRDefault="00574215" w:rsidP="0048053B">
      <w:pPr>
        <w:spacing w:line="360" w:lineRule="auto"/>
        <w:ind w:firstLine="567"/>
        <w:jc w:val="both"/>
        <w:rPr>
          <w:sz w:val="28"/>
          <w:szCs w:val="28"/>
        </w:rPr>
      </w:pPr>
      <w:r w:rsidRPr="00E52900">
        <w:rPr>
          <w:sz w:val="28"/>
          <w:szCs w:val="28"/>
        </w:rPr>
        <w:t>2) активизация потенциала «особого пути», поиск и усиление цивилизационных оснований российского развития в результате работы над цивилизационными изъянами</w:t>
      </w:r>
      <w:r w:rsidRPr="00E52900">
        <w:rPr>
          <w:rStyle w:val="ac"/>
        </w:rPr>
        <w:footnoteReference w:id="48"/>
      </w:r>
      <w:r w:rsidRPr="00E52900">
        <w:rPr>
          <w:sz w:val="28"/>
          <w:szCs w:val="28"/>
        </w:rPr>
        <w:t xml:space="preserve">. </w:t>
      </w:r>
    </w:p>
    <w:p w:rsidR="00574215" w:rsidRPr="00E52900" w:rsidRDefault="00574215" w:rsidP="0048053B">
      <w:pPr>
        <w:spacing w:line="360" w:lineRule="auto"/>
        <w:ind w:firstLine="567"/>
        <w:jc w:val="both"/>
        <w:rPr>
          <w:sz w:val="28"/>
          <w:szCs w:val="28"/>
        </w:rPr>
      </w:pPr>
      <w:r w:rsidRPr="00E52900">
        <w:rPr>
          <w:sz w:val="28"/>
          <w:szCs w:val="28"/>
        </w:rPr>
        <w:t>Характерно, что каждая из предложенных моделей подразумевает опору на самоорганизацию общества, поиск новых форм и социально-экономических практики во взаимодействии субъектов модернизации, формирование и увеличение устойчивой социальной базы модернизации, следовательно, раскрытие потенциала эндогенного развития общества.</w:t>
      </w:r>
    </w:p>
    <w:p w:rsidR="00574215" w:rsidRPr="00E52900" w:rsidRDefault="00574215" w:rsidP="0048053B">
      <w:pPr>
        <w:spacing w:line="360" w:lineRule="auto"/>
        <w:ind w:firstLine="567"/>
        <w:jc w:val="both"/>
        <w:rPr>
          <w:sz w:val="28"/>
          <w:szCs w:val="28"/>
        </w:rPr>
      </w:pPr>
      <w:r w:rsidRPr="00E52900">
        <w:rPr>
          <w:sz w:val="28"/>
          <w:szCs w:val="28"/>
        </w:rPr>
        <w:t>На сегодняшний день в российском социуме наблюдается некоторый подъем гражданской активности, инновационных предпринимательских проектов, новых идей, носящий специфический характер распространенности и реализации. К примеру, средний класс как субъект модернизации обладает потенциалом к консолидации. Это связано, с развитостью «горизонтальных» коммуникативных связей внутри среднего класса (или классов) как условие его превращения из конгломерата атомизированных индивидов в социального субъекта</w:t>
      </w:r>
      <w:r w:rsidRPr="00E52900">
        <w:rPr>
          <w:rStyle w:val="ac"/>
        </w:rPr>
        <w:footnoteReference w:id="49"/>
      </w:r>
      <w:r w:rsidRPr="00E52900">
        <w:rPr>
          <w:sz w:val="28"/>
          <w:szCs w:val="28"/>
        </w:rPr>
        <w:t xml:space="preserve">. Однако средний класс как потенциальный и актуальный субъект модернизации демонстрирует довольно специфическую форму самоорганизации и модель поведения в социуме. В основном люди российского среднего класса живут внутри своих микроскопических социальных ячеек – своего рода коконов, или </w:t>
      </w:r>
      <w:r w:rsidRPr="00E52900">
        <w:rPr>
          <w:sz w:val="28"/>
          <w:szCs w:val="28"/>
        </w:rPr>
        <w:lastRenderedPageBreak/>
        <w:t>«оазисов», в лучшем случае, профессиональных сообществ и не обнаруживают желания выйти за их пределы</w:t>
      </w:r>
      <w:r w:rsidRPr="00E52900">
        <w:rPr>
          <w:rStyle w:val="ac"/>
        </w:rPr>
        <w:footnoteReference w:id="50"/>
      </w:r>
      <w:r w:rsidRPr="00E52900">
        <w:rPr>
          <w:sz w:val="28"/>
          <w:szCs w:val="28"/>
        </w:rPr>
        <w:t>.</w:t>
      </w:r>
    </w:p>
    <w:p w:rsidR="00574215" w:rsidRPr="00E52900" w:rsidRDefault="00574215" w:rsidP="0048053B">
      <w:pPr>
        <w:spacing w:line="360" w:lineRule="auto"/>
        <w:ind w:firstLine="567"/>
        <w:jc w:val="both"/>
        <w:rPr>
          <w:sz w:val="28"/>
          <w:szCs w:val="28"/>
        </w:rPr>
      </w:pPr>
      <w:r w:rsidRPr="00E52900">
        <w:rPr>
          <w:sz w:val="28"/>
          <w:szCs w:val="28"/>
        </w:rPr>
        <w:t>Согласно точке зрения К.А. Феофанова, российское общество представляет собой сложное сочетание и сосуществование двух реальностей. Поэтому возникают определенные трудности, связанные с активизацией потенциала модернизации в лице различных субъектов. Он отмечает, что комплексные реально-нереальные состояния включают многочисленные прямые и обратные влияния, фрагменты различных реальностей, элементы нескольких цивилизационных кодов, симулякров различных порядков и в целом предстают как смешанная многослойная синтетическая реальность (постгиперреальность)</w:t>
      </w:r>
      <w:r w:rsidRPr="00E52900">
        <w:rPr>
          <w:rStyle w:val="ac"/>
        </w:rPr>
        <w:footnoteReference w:id="51"/>
      </w:r>
      <w:r w:rsidRPr="00E52900">
        <w:rPr>
          <w:sz w:val="28"/>
          <w:szCs w:val="28"/>
        </w:rPr>
        <w:t xml:space="preserve">. </w:t>
      </w:r>
    </w:p>
    <w:p w:rsidR="00574215" w:rsidRPr="00E52900" w:rsidRDefault="00574215" w:rsidP="0048053B">
      <w:pPr>
        <w:spacing w:line="360" w:lineRule="auto"/>
        <w:ind w:firstLine="567"/>
        <w:jc w:val="both"/>
        <w:rPr>
          <w:sz w:val="28"/>
          <w:szCs w:val="28"/>
        </w:rPr>
      </w:pPr>
      <w:r w:rsidRPr="00E52900">
        <w:rPr>
          <w:sz w:val="28"/>
          <w:szCs w:val="28"/>
        </w:rPr>
        <w:t>Потенциал самоорганизации не получающий «обратной связи» от государства стимулирует следующая специфическая модель поведения. Субъекты</w:t>
      </w:r>
      <w:r w:rsidRPr="00E52900">
        <w:rPr>
          <w:i/>
          <w:sz w:val="28"/>
          <w:szCs w:val="28"/>
        </w:rPr>
        <w:t xml:space="preserve"> </w:t>
      </w:r>
      <w:r w:rsidRPr="00E52900">
        <w:rPr>
          <w:sz w:val="28"/>
          <w:szCs w:val="28"/>
        </w:rPr>
        <w:t>самоорганизации уходят в пространство самодостаточности, саморегулирования, свободного функционирования и развития на собственной основе. Таким образом, возрастает дистанция между обществом и государством, когда большие сообщества приходят к рациональному выбору. По мнению В.В. Петухова «…в России началось структурирование гражданского общества как совокупности независимых от государства акторов и каналов коммуникаций, его постепенное дистанцирование от общества «политического», являющегося сферой жизни партий, политических организаций и других субъектов публичной политики»</w:t>
      </w:r>
      <w:r w:rsidRPr="00E52900">
        <w:rPr>
          <w:rStyle w:val="ac"/>
        </w:rPr>
        <w:footnoteReference w:id="52"/>
      </w:r>
      <w:r w:rsidRPr="00E52900">
        <w:rPr>
          <w:sz w:val="28"/>
          <w:szCs w:val="28"/>
        </w:rPr>
        <w:t>. Отчетливо проявляется ряд задач, которые государство не в состоянии решить. Хотя роль гражданского общества в проекте вообще никак не определена и перед ним не поставлено никакой креативной задачи</w:t>
      </w:r>
      <w:r w:rsidRPr="00E52900">
        <w:rPr>
          <w:rStyle w:val="ac"/>
        </w:rPr>
        <w:footnoteReference w:id="53"/>
      </w:r>
      <w:r w:rsidRPr="00E52900">
        <w:rPr>
          <w:sz w:val="28"/>
          <w:szCs w:val="28"/>
        </w:rPr>
        <w:t xml:space="preserve">, у представителей общественности, пусть пока и не столь сплоченных есть свое мнение на этот счет. Эту позицию можно выразить следующим образом: заявлять о себе и действовать в защиту своих прав и интересов, перевести эти действия в разряд пространственно-временной устойчивой практики. На фоне этого процесса, как </w:t>
      </w:r>
      <w:r w:rsidRPr="00E52900">
        <w:rPr>
          <w:sz w:val="28"/>
          <w:szCs w:val="28"/>
        </w:rPr>
        <w:lastRenderedPageBreak/>
        <w:t>«ухода» значительно и весьма разнородной массы людей высвечивается и другой аспект – атомизация общества. Исходя из приоритетной цели модернизации, т.е. перевода общества в качественно новое состояние, можно сказать, что на первый план сегодня выдвигаются индивиды с проективным мышлением и независимыми экспертными позициями</w:t>
      </w:r>
      <w:r w:rsidRPr="00E52900">
        <w:rPr>
          <w:rStyle w:val="ac"/>
        </w:rPr>
        <w:footnoteReference w:id="54"/>
      </w:r>
      <w:r w:rsidRPr="00E52900">
        <w:rPr>
          <w:sz w:val="28"/>
          <w:szCs w:val="28"/>
        </w:rPr>
        <w:t>. Отсюда возрастание роли отдельно взятой личности, раскрытие ее потенциала. О.Н. Яницкий говорит о том, что «рождается феномен «гражданского эксперта»</w:t>
      </w:r>
      <w:r w:rsidRPr="00E52900">
        <w:rPr>
          <w:rStyle w:val="ac"/>
        </w:rPr>
        <w:footnoteReference w:id="55"/>
      </w:r>
      <w:r w:rsidRPr="00E52900">
        <w:rPr>
          <w:sz w:val="28"/>
          <w:szCs w:val="28"/>
        </w:rPr>
        <w:t xml:space="preserve">. </w:t>
      </w:r>
    </w:p>
    <w:p w:rsidR="00574215" w:rsidRPr="00E52900" w:rsidRDefault="00574215" w:rsidP="0048053B">
      <w:pPr>
        <w:spacing w:line="360" w:lineRule="auto"/>
        <w:ind w:firstLine="567"/>
        <w:jc w:val="both"/>
        <w:rPr>
          <w:sz w:val="28"/>
          <w:szCs w:val="28"/>
        </w:rPr>
      </w:pPr>
      <w:r w:rsidRPr="00E52900">
        <w:rPr>
          <w:sz w:val="28"/>
          <w:szCs w:val="28"/>
        </w:rPr>
        <w:t>Для того чтобы охарактеризовать потенциал субъектов органичной модернизации необходимо провести типологию их действия по определенному критерию. Таким критерием является их поведение в социуме как участников процесса модернизации. На наш взгляд, на сегодняшний день их поведение представлено двумя выделенными нами типами:</w:t>
      </w:r>
      <w:r w:rsidRPr="00E52900">
        <w:rPr>
          <w:i/>
          <w:sz w:val="28"/>
          <w:szCs w:val="28"/>
        </w:rPr>
        <w:t xml:space="preserve"> реформистское и модернизационное поведение.</w:t>
      </w:r>
      <w:r w:rsidRPr="00E52900">
        <w:rPr>
          <w:sz w:val="28"/>
          <w:szCs w:val="28"/>
        </w:rPr>
        <w:t xml:space="preserve"> </w:t>
      </w:r>
      <w:r w:rsidRPr="00E52900">
        <w:rPr>
          <w:i/>
          <w:sz w:val="28"/>
          <w:szCs w:val="28"/>
        </w:rPr>
        <w:t>Реформистское</w:t>
      </w:r>
      <w:r w:rsidRPr="00E52900">
        <w:rPr>
          <w:sz w:val="28"/>
          <w:szCs w:val="28"/>
        </w:rPr>
        <w:t xml:space="preserve"> представляет собой как улучшение существующих форм взаимодействия, так и создание их дополнительных форм, позволяющих эффективнее обслуживать новые социально-экономические практики, не отменяя принципов, на которых они строятся. </w:t>
      </w:r>
      <w:r w:rsidRPr="00E52900">
        <w:rPr>
          <w:i/>
          <w:sz w:val="28"/>
          <w:szCs w:val="28"/>
        </w:rPr>
        <w:t>Модернизационное</w:t>
      </w:r>
      <w:r w:rsidRPr="00E52900">
        <w:rPr>
          <w:sz w:val="28"/>
          <w:szCs w:val="28"/>
        </w:rPr>
        <w:t xml:space="preserve"> поведение характеризуется созданием новых вариантов действия, новых практик.</w:t>
      </w:r>
    </w:p>
    <w:p w:rsidR="00574215" w:rsidRPr="00E52900" w:rsidRDefault="00574215" w:rsidP="0048053B">
      <w:pPr>
        <w:spacing w:line="360" w:lineRule="auto"/>
        <w:ind w:firstLine="567"/>
        <w:jc w:val="both"/>
        <w:rPr>
          <w:sz w:val="28"/>
          <w:szCs w:val="28"/>
        </w:rPr>
      </w:pPr>
      <w:r w:rsidRPr="00E52900">
        <w:rPr>
          <w:sz w:val="28"/>
          <w:szCs w:val="28"/>
        </w:rPr>
        <w:t>Реформистским поведением отличается организация кредитных союзов России. Кредитные союзы – организации, целью которых является мобилизация финансовых ресурсов и их последующее распределение</w:t>
      </w:r>
      <w:r w:rsidRPr="00E52900">
        <w:rPr>
          <w:rStyle w:val="ac"/>
        </w:rPr>
        <w:footnoteReference w:id="56"/>
      </w:r>
      <w:r w:rsidRPr="00E52900">
        <w:rPr>
          <w:sz w:val="28"/>
          <w:szCs w:val="28"/>
        </w:rPr>
        <w:t>. Также к реформистскому поведению можно отнести предпринимателей «стартапов»</w:t>
      </w:r>
      <w:r w:rsidRPr="00E52900">
        <w:rPr>
          <w:rStyle w:val="ac"/>
        </w:rPr>
        <w:footnoteReference w:id="57"/>
      </w:r>
      <w:r w:rsidRPr="00E52900">
        <w:rPr>
          <w:sz w:val="28"/>
          <w:szCs w:val="28"/>
        </w:rPr>
        <w:t xml:space="preserve">. К типичным относятся: компания </w:t>
      </w:r>
      <w:r w:rsidRPr="00E52900">
        <w:rPr>
          <w:sz w:val="28"/>
          <w:szCs w:val="28"/>
          <w:lang w:val="en-US"/>
        </w:rPr>
        <w:t>TravelRent</w:t>
      </w:r>
      <w:r w:rsidRPr="00E52900">
        <w:rPr>
          <w:sz w:val="28"/>
          <w:szCs w:val="28"/>
        </w:rPr>
        <w:t xml:space="preserve"> – первый в России он-лайн сервис бронирования жилья, а также компания «Мастерфайбр» - производитель резиновых безопасных покрытий для детских и спортивных площадок, стадионов, кортов и бассейнов (основой для их производства служит резиновая крошка из отработанных покрышек)</w:t>
      </w:r>
      <w:r w:rsidRPr="00E52900">
        <w:rPr>
          <w:rStyle w:val="ac"/>
        </w:rPr>
        <w:footnoteReference w:id="58"/>
      </w:r>
      <w:r w:rsidRPr="00E52900">
        <w:rPr>
          <w:sz w:val="28"/>
          <w:szCs w:val="28"/>
        </w:rPr>
        <w:t>.</w:t>
      </w:r>
    </w:p>
    <w:p w:rsidR="00574215" w:rsidRPr="00E52900" w:rsidRDefault="00574215" w:rsidP="0048053B">
      <w:pPr>
        <w:spacing w:line="360" w:lineRule="auto"/>
        <w:ind w:firstLine="567"/>
        <w:jc w:val="both"/>
        <w:rPr>
          <w:sz w:val="28"/>
          <w:szCs w:val="28"/>
        </w:rPr>
      </w:pPr>
      <w:r w:rsidRPr="00E52900">
        <w:rPr>
          <w:sz w:val="28"/>
          <w:szCs w:val="28"/>
        </w:rPr>
        <w:lastRenderedPageBreak/>
        <w:t>Невостребованный в полной мере и не до конца проявившийся потенциал самоорганизации общества возникает в предлагаемых модернизационных проектах, при реализации которых, смогло бы сформироваться модернизационное поведение. Например, модернизационное поведение может быть реализовано через осуществление целого ряда проектов, предлагаемых участниками движения «Народный собор». Это и коллективы, разрабатывающие концепции футурополисов, лидерами этих коллективов являются Р. Василов, В. Гребнев. Их проект – «Биоэкополис» направлен на создание сети биоэкополисов, использующих для обеспечения своей жизнедеятельности самые современные достижения. Это и специалисты «Союза технологий» и их программа «Зеленый мир», предполагающая создание зон опережающего развития</w:t>
      </w:r>
      <w:r w:rsidRPr="00E52900">
        <w:rPr>
          <w:rStyle w:val="ac"/>
        </w:rPr>
        <w:footnoteReference w:id="59"/>
      </w:r>
      <w:r w:rsidRPr="00E52900">
        <w:rPr>
          <w:sz w:val="28"/>
          <w:szCs w:val="28"/>
        </w:rPr>
        <w:t xml:space="preserve">. </w:t>
      </w:r>
    </w:p>
    <w:p w:rsidR="00574215" w:rsidRPr="00E52900" w:rsidRDefault="00574215" w:rsidP="0048053B">
      <w:pPr>
        <w:spacing w:line="360" w:lineRule="auto"/>
        <w:ind w:firstLine="567"/>
        <w:jc w:val="both"/>
        <w:rPr>
          <w:sz w:val="28"/>
          <w:szCs w:val="28"/>
        </w:rPr>
      </w:pPr>
      <w:r w:rsidRPr="00E52900">
        <w:rPr>
          <w:sz w:val="28"/>
          <w:szCs w:val="28"/>
        </w:rPr>
        <w:t xml:space="preserve">Общественные инициативы связанные с проблемами обманутых дольщиков, автовладельцев России, создания поисковых отрядов типа «Лиза Алерт» также демонстрируют модернизационное поведение. Появляются и отдельные компании-модернизаторы рассредоточенные по различным регионам. К трендовым проектам, по мнению авторов исследования, проведенного сотрудниками журнала «Эксперт» можно отнести логистический проект </w:t>
      </w:r>
      <w:r w:rsidRPr="00E52900">
        <w:rPr>
          <w:sz w:val="28"/>
          <w:szCs w:val="28"/>
          <w:lang w:val="en-US"/>
        </w:rPr>
        <w:t>TopDelivery</w:t>
      </w:r>
      <w:r w:rsidRPr="00E52900">
        <w:rPr>
          <w:sz w:val="28"/>
          <w:szCs w:val="28"/>
        </w:rPr>
        <w:t>, профессиональная интернет-сеть для врачей «Доктор на работе» (площадка для общения врачей и фармацевтов по всей России)</w:t>
      </w:r>
      <w:r w:rsidRPr="00E52900">
        <w:rPr>
          <w:rStyle w:val="ac"/>
        </w:rPr>
        <w:footnoteReference w:id="60"/>
      </w:r>
      <w:r w:rsidRPr="00E52900">
        <w:rPr>
          <w:sz w:val="28"/>
          <w:szCs w:val="28"/>
        </w:rPr>
        <w:t xml:space="preserve">. К примеру, интернет-магазин экопродуктов в Восточной Сибири тоже может быть </w:t>
      </w:r>
      <w:r w:rsidR="00767230" w:rsidRPr="00E52900">
        <w:rPr>
          <w:sz w:val="28"/>
          <w:szCs w:val="28"/>
        </w:rPr>
        <w:t>отнесен,</w:t>
      </w:r>
      <w:r w:rsidRPr="00E52900">
        <w:rPr>
          <w:sz w:val="28"/>
          <w:szCs w:val="28"/>
        </w:rPr>
        <w:t xml:space="preserve"> к примеру модернизационного поведения</w:t>
      </w:r>
      <w:r w:rsidRPr="00E52900">
        <w:rPr>
          <w:rStyle w:val="ac"/>
        </w:rPr>
        <w:footnoteReference w:id="61"/>
      </w:r>
      <w:r w:rsidRPr="00E52900">
        <w:rPr>
          <w:sz w:val="28"/>
          <w:szCs w:val="28"/>
        </w:rPr>
        <w:t>. В качестве примера как реформистского, так и модернизационного поведения могут быть названы инженеры-управленцы, которые сегодня руководят индустриальными стройками, представляющие два поколения менеджеров – выходцы из советского инженерного корпуса и только зарождающейся российской школы управленцев</w:t>
      </w:r>
      <w:r w:rsidRPr="00E52900">
        <w:rPr>
          <w:rStyle w:val="ac"/>
        </w:rPr>
        <w:footnoteReference w:id="62"/>
      </w:r>
      <w:r w:rsidRPr="00E52900">
        <w:rPr>
          <w:sz w:val="28"/>
          <w:szCs w:val="28"/>
        </w:rPr>
        <w:t xml:space="preserve">. </w:t>
      </w:r>
    </w:p>
    <w:p w:rsidR="00574215" w:rsidRPr="00E52900" w:rsidRDefault="00574215" w:rsidP="0048053B">
      <w:pPr>
        <w:spacing w:line="360" w:lineRule="auto"/>
        <w:ind w:firstLine="567"/>
        <w:jc w:val="both"/>
        <w:rPr>
          <w:sz w:val="28"/>
          <w:szCs w:val="28"/>
        </w:rPr>
      </w:pPr>
      <w:r w:rsidRPr="00E52900">
        <w:rPr>
          <w:sz w:val="28"/>
          <w:szCs w:val="28"/>
        </w:rPr>
        <w:t xml:space="preserve">Среди отечественных исследователей существует дискуссия по поводу того, какие социальные группы могли бы стать субъектами российской модернизации. </w:t>
      </w:r>
      <w:r w:rsidRPr="00E52900">
        <w:rPr>
          <w:sz w:val="28"/>
          <w:szCs w:val="28"/>
        </w:rPr>
        <w:lastRenderedPageBreak/>
        <w:t>О.И. Шкаратан подчеркивает, что ключевым актором формирующейся новой экономики в странах Запада явился информациональный производитель</w:t>
      </w:r>
      <w:r w:rsidRPr="00E52900">
        <w:rPr>
          <w:rStyle w:val="ac"/>
        </w:rPr>
        <w:footnoteReference w:id="63"/>
      </w:r>
      <w:r w:rsidRPr="00E52900">
        <w:rPr>
          <w:sz w:val="28"/>
          <w:szCs w:val="28"/>
        </w:rPr>
        <w:t>. Далее, на основании результатов проведенного зондажного опроса О.И. Шкаратан делает вывод: что в России такими подобными акторами являются представители новых средних слоев постиндустриального типа (информациональные производители)</w:t>
      </w:r>
      <w:r w:rsidRPr="00E52900">
        <w:rPr>
          <w:rStyle w:val="ac"/>
        </w:rPr>
        <w:footnoteReference w:id="64"/>
      </w:r>
      <w:r w:rsidRPr="00E52900">
        <w:rPr>
          <w:sz w:val="28"/>
          <w:szCs w:val="28"/>
        </w:rPr>
        <w:t xml:space="preserve">. В.Л. Иноземцев возможных «прорабов» модернизации характеризует следующим образом. Во-первых, они должны принадлежать, к своего рода, </w:t>
      </w:r>
      <w:r w:rsidR="00661D9B" w:rsidRPr="00E52900">
        <w:rPr>
          <w:sz w:val="28"/>
          <w:szCs w:val="28"/>
        </w:rPr>
        <w:t>«</w:t>
      </w:r>
      <w:r w:rsidRPr="00E52900">
        <w:rPr>
          <w:sz w:val="28"/>
          <w:szCs w:val="28"/>
        </w:rPr>
        <w:t>поколению Медведева</w:t>
      </w:r>
      <w:r w:rsidR="00661D9B" w:rsidRPr="00E52900">
        <w:rPr>
          <w:sz w:val="28"/>
          <w:szCs w:val="28"/>
        </w:rPr>
        <w:t>»</w:t>
      </w:r>
      <w:r w:rsidRPr="00E52900">
        <w:rPr>
          <w:sz w:val="28"/>
          <w:szCs w:val="28"/>
        </w:rPr>
        <w:t xml:space="preserve"> - тому, которое хорошо помнит перестройку и сформировалось во второй половине 1980-х - начале 1990-х годов. Во-вторых, это должны быть люди, получившие гуманитарное или естественнонаучное, но советское образование, отличавшееся куда большей системностью, чем нынешнее. В-третьих, они непременно должны иметь опыт успешного независимого предпринимательства и работы в бизнес-структурах</w:t>
      </w:r>
      <w:r w:rsidRPr="00E52900">
        <w:rPr>
          <w:rStyle w:val="ac"/>
        </w:rPr>
        <w:footnoteReference w:id="65"/>
      </w:r>
      <w:r w:rsidRPr="00E52900">
        <w:rPr>
          <w:sz w:val="28"/>
          <w:szCs w:val="28"/>
        </w:rPr>
        <w:t xml:space="preserve">. Т.И. Заславская на основании проведенного исследования среди слушателей и выпускников программы </w:t>
      </w:r>
      <w:r w:rsidRPr="00E52900">
        <w:rPr>
          <w:sz w:val="28"/>
          <w:szCs w:val="28"/>
          <w:lang w:val="en-US"/>
        </w:rPr>
        <w:t>MBA</w:t>
      </w:r>
      <w:r w:rsidRPr="00E52900">
        <w:rPr>
          <w:sz w:val="28"/>
          <w:szCs w:val="28"/>
        </w:rPr>
        <w:t>, проходивших подготовку в Академии народного хозяйства и государственной службы при Президенты РФ делает вывод о том, что изучаемая группа продвинутых бизнесменов при благоприятных институциональных условиях вполне могла бы стать одним из социальных акторов, способным действенно поддержать политику модернизации экономических, социальных и политических институтов России</w:t>
      </w:r>
      <w:r w:rsidRPr="00E52900">
        <w:rPr>
          <w:rStyle w:val="ac"/>
        </w:rPr>
        <w:footnoteReference w:id="66"/>
      </w:r>
      <w:r w:rsidRPr="00E52900">
        <w:rPr>
          <w:sz w:val="28"/>
          <w:szCs w:val="28"/>
        </w:rPr>
        <w:t>. Однако не менее важной точкой зрения на процесс осуществления модернизации в современной России является отношение самого населения к модернизационным преобразованиям и к тому, кто должен стать «исполнителем» этого процесса. По мнению Н.Е. Тихоновой, роль движущих сил модернизации России принадлежит «модернистам», обладающих определенным набором социокультурных ценностей и норм способствующим принятию и реализации инноваций, приверженностью к индивидуализму и опоре на собственный потенциал. Тем более</w:t>
      </w:r>
      <w:r w:rsidR="00661D9B" w:rsidRPr="00E52900">
        <w:rPr>
          <w:sz w:val="28"/>
          <w:szCs w:val="28"/>
        </w:rPr>
        <w:t>,</w:t>
      </w:r>
      <w:r w:rsidRPr="00E52900">
        <w:rPr>
          <w:sz w:val="28"/>
          <w:szCs w:val="28"/>
        </w:rPr>
        <w:t xml:space="preserve"> что по данным 2010 года, доля </w:t>
      </w:r>
      <w:r w:rsidRPr="00E52900">
        <w:rPr>
          <w:sz w:val="28"/>
          <w:szCs w:val="28"/>
        </w:rPr>
        <w:lastRenderedPageBreak/>
        <w:t xml:space="preserve">модернистов по типу сознания составила 23%, доля традиционалистов – 15%. Среди экономически активного городского населения модернистский тип сознания оказался распространен шире – в нем оказалось 30% модернистов и 8% традиционалистов; </w:t>
      </w:r>
      <w:r w:rsidRPr="00E52900">
        <w:rPr>
          <w:iCs/>
          <w:sz w:val="28"/>
          <w:szCs w:val="28"/>
        </w:rPr>
        <w:t>по сравнению с 2006 годом произошел рост доли модернистов – тогда среди экономически активного городского населения их было 25% при</w:t>
      </w:r>
      <w:r w:rsidRPr="00E52900">
        <w:rPr>
          <w:sz w:val="28"/>
          <w:szCs w:val="28"/>
        </w:rPr>
        <w:t xml:space="preserve"> </w:t>
      </w:r>
      <w:r w:rsidRPr="00E52900">
        <w:rPr>
          <w:iCs/>
          <w:sz w:val="28"/>
          <w:szCs w:val="28"/>
        </w:rPr>
        <w:t>13% традиционалистов</w:t>
      </w:r>
      <w:r w:rsidRPr="00E52900">
        <w:rPr>
          <w:rStyle w:val="ac"/>
          <w:iCs/>
        </w:rPr>
        <w:footnoteReference w:id="67"/>
      </w:r>
      <w:r w:rsidRPr="00E52900">
        <w:rPr>
          <w:iCs/>
          <w:sz w:val="28"/>
          <w:szCs w:val="28"/>
        </w:rPr>
        <w:t xml:space="preserve">. </w:t>
      </w:r>
      <w:r w:rsidRPr="00E52900">
        <w:rPr>
          <w:sz w:val="28"/>
          <w:szCs w:val="28"/>
        </w:rPr>
        <w:t xml:space="preserve">Положительным фактором, влияющим на осуществление модернизации является то, что </w:t>
      </w:r>
      <w:r w:rsidRPr="00E52900">
        <w:rPr>
          <w:iCs/>
          <w:sz w:val="28"/>
          <w:szCs w:val="28"/>
        </w:rPr>
        <w:t>если рассматривать картину представлений об акторах общественного развития не в статике, а в динамике, то можно зафиксировать достаточно быстрые изменения общественного сознания в сторону большей готовности страны к модернизационному рывку</w:t>
      </w:r>
      <w:r w:rsidRPr="00E52900">
        <w:rPr>
          <w:rStyle w:val="ac"/>
          <w:iCs/>
        </w:rPr>
        <w:footnoteReference w:id="68"/>
      </w:r>
      <w:r w:rsidRPr="00E52900">
        <w:rPr>
          <w:iCs/>
          <w:sz w:val="28"/>
          <w:szCs w:val="28"/>
        </w:rPr>
        <w:t>.</w:t>
      </w:r>
      <w:r w:rsidRPr="00E52900">
        <w:rPr>
          <w:i/>
          <w:iCs/>
          <w:sz w:val="28"/>
          <w:szCs w:val="28"/>
        </w:rPr>
        <w:t xml:space="preserve"> </w:t>
      </w:r>
      <w:r w:rsidRPr="00E52900">
        <w:rPr>
          <w:iCs/>
          <w:sz w:val="28"/>
          <w:szCs w:val="28"/>
        </w:rPr>
        <w:t>Согласно, проведенному исследованию динамика в отношении субъектов модернизации изменилась в положительн</w:t>
      </w:r>
      <w:r w:rsidR="006C510E" w:rsidRPr="00E52900">
        <w:rPr>
          <w:iCs/>
          <w:sz w:val="28"/>
          <w:szCs w:val="28"/>
        </w:rPr>
        <w:t>ую сторону. По сравнению с 1998</w:t>
      </w:r>
      <w:r w:rsidRPr="00E52900">
        <w:rPr>
          <w:iCs/>
          <w:sz w:val="28"/>
          <w:szCs w:val="28"/>
        </w:rPr>
        <w:t>г. доля оценивающего группы-лидеры как способствующие модернизации выросла по отношению к группам предпринимателей и молодежи. В 2010г. доля поддерживающих эти группы увеличилась на 8% (молодежь), 12% (предприниматели)</w:t>
      </w:r>
      <w:r w:rsidRPr="00E52900">
        <w:rPr>
          <w:rStyle w:val="ac"/>
          <w:iCs/>
        </w:rPr>
        <w:footnoteReference w:id="69"/>
      </w:r>
      <w:r w:rsidRPr="00E52900">
        <w:rPr>
          <w:iCs/>
          <w:sz w:val="28"/>
          <w:szCs w:val="28"/>
        </w:rPr>
        <w:t>. Что касается экономических групп населения, то здесь акцент делается, прежде всего, на специалистов.</w:t>
      </w:r>
      <w:r w:rsidRPr="00E52900">
        <w:rPr>
          <w:i/>
          <w:iCs/>
          <w:sz w:val="28"/>
          <w:szCs w:val="28"/>
        </w:rPr>
        <w:t xml:space="preserve"> </w:t>
      </w:r>
      <w:r w:rsidRPr="00E52900">
        <w:rPr>
          <w:iCs/>
          <w:sz w:val="28"/>
          <w:szCs w:val="28"/>
        </w:rPr>
        <w:t>Лишь деятельность специалистов, видимо, открывает возможности для формирования личности, способной воспринять во всей полноте вызовы модернизации в сфере производственных отношений</w:t>
      </w:r>
      <w:r w:rsidRPr="00E52900">
        <w:rPr>
          <w:rStyle w:val="ac"/>
          <w:iCs/>
        </w:rPr>
        <w:footnoteReference w:id="70"/>
      </w:r>
      <w:r w:rsidRPr="00E52900">
        <w:rPr>
          <w:iCs/>
          <w:sz w:val="28"/>
          <w:szCs w:val="28"/>
        </w:rPr>
        <w:t xml:space="preserve">. В качестве потенциального субъекта органичной модернизации может быть обозначен креативный класс. </w:t>
      </w:r>
      <w:r w:rsidRPr="00E52900">
        <w:rPr>
          <w:sz w:val="28"/>
          <w:szCs w:val="28"/>
        </w:rPr>
        <w:t>Креативный класс в российском обществе - это находящаяся в становлении группа, консолидированная интересами самореализации, общественной пользы, служения профессиональному долгу</w:t>
      </w:r>
      <w:r w:rsidRPr="00E52900">
        <w:rPr>
          <w:rStyle w:val="ac"/>
        </w:rPr>
        <w:footnoteReference w:id="71"/>
      </w:r>
      <w:r w:rsidRPr="00E52900">
        <w:rPr>
          <w:sz w:val="28"/>
          <w:szCs w:val="28"/>
        </w:rPr>
        <w:t xml:space="preserve">. Однако, именно этот потенциальный слой граждан может осуществлять инновационное поведение. Следовательно, «…в обозримом </w:t>
      </w:r>
      <w:r w:rsidRPr="00E52900">
        <w:rPr>
          <w:sz w:val="28"/>
          <w:szCs w:val="28"/>
        </w:rPr>
        <w:lastRenderedPageBreak/>
        <w:t>будущем креативный класс в состоянии претендовать на роль субъекта социальных преобразований в российском обществе»</w:t>
      </w:r>
      <w:r w:rsidRPr="00E52900">
        <w:rPr>
          <w:rStyle w:val="ac"/>
        </w:rPr>
        <w:footnoteReference w:id="72"/>
      </w:r>
      <w:r w:rsidRPr="00E52900">
        <w:rPr>
          <w:sz w:val="28"/>
          <w:szCs w:val="28"/>
        </w:rPr>
        <w:t>.</w:t>
      </w:r>
    </w:p>
    <w:p w:rsidR="00574215" w:rsidRPr="00E52900" w:rsidRDefault="00574215" w:rsidP="0048053B">
      <w:pPr>
        <w:tabs>
          <w:tab w:val="left" w:pos="3060"/>
        </w:tabs>
        <w:spacing w:line="360" w:lineRule="auto"/>
        <w:ind w:firstLine="567"/>
        <w:jc w:val="both"/>
        <w:rPr>
          <w:sz w:val="28"/>
          <w:szCs w:val="28"/>
        </w:rPr>
      </w:pPr>
      <w:r w:rsidRPr="00E52900">
        <w:rPr>
          <w:sz w:val="28"/>
          <w:szCs w:val="28"/>
        </w:rPr>
        <w:t xml:space="preserve">Разнообразные проявления активности субъектов социальных изменений свидетельствуют о еще нераскрытом потенциале самоорганизации российского социума. На данный момент происходит постоянный поиск и формирование адекватных, востребованных моделей и образцов поведения, форм самоорганизованности, проявлений гражданской активности. Таким образом,  на сегодняшнем этапе трансформации в российском обществе присутствуют необходимые социальные силы: </w:t>
      </w:r>
      <w:r w:rsidR="00661D9B" w:rsidRPr="00E52900">
        <w:rPr>
          <w:sz w:val="28"/>
          <w:szCs w:val="28"/>
        </w:rPr>
        <w:t>субъекты,</w:t>
      </w:r>
      <w:r w:rsidRPr="00E52900">
        <w:rPr>
          <w:sz w:val="28"/>
          <w:szCs w:val="28"/>
        </w:rPr>
        <w:t xml:space="preserve"> которые производят обновление на собственной органичной основе.</w:t>
      </w:r>
    </w:p>
    <w:p w:rsidR="00866E16" w:rsidRPr="00E52900" w:rsidRDefault="00866E16" w:rsidP="0048053B">
      <w:pPr>
        <w:tabs>
          <w:tab w:val="left" w:pos="3060"/>
        </w:tabs>
        <w:spacing w:line="360" w:lineRule="auto"/>
        <w:ind w:firstLine="709"/>
        <w:jc w:val="center"/>
        <w:rPr>
          <w:b/>
          <w:sz w:val="28"/>
          <w:szCs w:val="28"/>
        </w:rPr>
      </w:pPr>
    </w:p>
    <w:p w:rsidR="00574215" w:rsidRPr="00E52900" w:rsidRDefault="00574215" w:rsidP="0048053B">
      <w:pPr>
        <w:tabs>
          <w:tab w:val="left" w:pos="3060"/>
        </w:tabs>
        <w:spacing w:line="360" w:lineRule="auto"/>
        <w:ind w:firstLine="709"/>
        <w:jc w:val="center"/>
        <w:rPr>
          <w:b/>
          <w:sz w:val="28"/>
          <w:szCs w:val="28"/>
        </w:rPr>
      </w:pPr>
      <w:r w:rsidRPr="00E52900">
        <w:rPr>
          <w:b/>
          <w:sz w:val="28"/>
          <w:szCs w:val="28"/>
        </w:rPr>
        <w:t>ЛИТЕРАТУРА</w:t>
      </w:r>
    </w:p>
    <w:p w:rsidR="00574215" w:rsidRPr="00E52900" w:rsidRDefault="00574215" w:rsidP="007C463E">
      <w:pPr>
        <w:pStyle w:val="a6"/>
        <w:numPr>
          <w:ilvl w:val="0"/>
          <w:numId w:val="8"/>
        </w:numPr>
        <w:tabs>
          <w:tab w:val="left" w:pos="993"/>
        </w:tabs>
        <w:autoSpaceDE/>
        <w:autoSpaceDN/>
        <w:spacing w:line="360" w:lineRule="auto"/>
        <w:ind w:left="0" w:firstLine="567"/>
        <w:contextualSpacing/>
        <w:jc w:val="both"/>
        <w:rPr>
          <w:sz w:val="28"/>
          <w:szCs w:val="28"/>
        </w:rPr>
      </w:pPr>
      <w:r w:rsidRPr="00E52900">
        <w:rPr>
          <w:rStyle w:val="af"/>
          <w:i w:val="0"/>
          <w:sz w:val="28"/>
          <w:szCs w:val="28"/>
        </w:rPr>
        <w:t>Барбашин М.Ю., Волков Ю.Г., Барков Ф.А., Сериков А.В., Хачецуков З.М.</w:t>
      </w:r>
      <w:r w:rsidRPr="00E52900">
        <w:rPr>
          <w:sz w:val="28"/>
          <w:szCs w:val="28"/>
        </w:rPr>
        <w:t xml:space="preserve"> Социальное значение креативного класса в российском социуме. [Электронный ресурс]. – Режим доступа: http://www.isras.ru/files/File/publ/Barbashin_Socialn_znachenie_kreativnogo_klassa.pdf</w:t>
      </w:r>
    </w:p>
    <w:p w:rsidR="00574215" w:rsidRPr="00E52900" w:rsidRDefault="00574215" w:rsidP="007C463E">
      <w:pPr>
        <w:pStyle w:val="a6"/>
        <w:numPr>
          <w:ilvl w:val="0"/>
          <w:numId w:val="8"/>
        </w:numPr>
        <w:tabs>
          <w:tab w:val="left" w:pos="993"/>
        </w:tabs>
        <w:autoSpaceDE/>
        <w:autoSpaceDN/>
        <w:spacing w:line="360" w:lineRule="auto"/>
        <w:ind w:left="0" w:firstLine="567"/>
        <w:contextualSpacing/>
        <w:jc w:val="both"/>
        <w:rPr>
          <w:sz w:val="28"/>
          <w:szCs w:val="28"/>
        </w:rPr>
      </w:pPr>
      <w:r w:rsidRPr="00E52900">
        <w:rPr>
          <w:sz w:val="28"/>
          <w:szCs w:val="28"/>
        </w:rPr>
        <w:t>Возможна ли модернизация в России? (Материалы круглого стола) // Мир России. – 2008. – № 2. – С. 69-91.</w:t>
      </w:r>
    </w:p>
    <w:p w:rsidR="00574215" w:rsidRPr="00E52900" w:rsidRDefault="00574215" w:rsidP="007C463E">
      <w:pPr>
        <w:pStyle w:val="a6"/>
        <w:numPr>
          <w:ilvl w:val="0"/>
          <w:numId w:val="8"/>
        </w:numPr>
        <w:tabs>
          <w:tab w:val="left" w:pos="993"/>
        </w:tabs>
        <w:autoSpaceDE/>
        <w:autoSpaceDN/>
        <w:spacing w:line="360" w:lineRule="auto"/>
        <w:ind w:left="0" w:firstLine="567"/>
        <w:contextualSpacing/>
        <w:jc w:val="both"/>
        <w:rPr>
          <w:sz w:val="28"/>
          <w:szCs w:val="28"/>
        </w:rPr>
      </w:pPr>
      <w:r w:rsidRPr="00E52900">
        <w:rPr>
          <w:sz w:val="28"/>
          <w:szCs w:val="28"/>
        </w:rPr>
        <w:t xml:space="preserve">Волков Ю.Г. Креативный класс: поиск социологического концепта / Ю.Г. Волков // </w:t>
      </w:r>
      <w:r w:rsidRPr="00E52900">
        <w:rPr>
          <w:bCs/>
          <w:sz w:val="28"/>
          <w:szCs w:val="28"/>
        </w:rPr>
        <w:t>Россия реформирующаяся</w:t>
      </w:r>
      <w:r w:rsidRPr="00E52900">
        <w:rPr>
          <w:sz w:val="28"/>
          <w:szCs w:val="28"/>
        </w:rPr>
        <w:t>: ежегодник / редкол.: М. К. Горшков (отв. ред.) и др. – М.: Новый хронограф, 2010. – С. 43-60.</w:t>
      </w:r>
    </w:p>
    <w:p w:rsidR="00574215" w:rsidRPr="00E52900" w:rsidRDefault="00574215" w:rsidP="007C463E">
      <w:pPr>
        <w:pStyle w:val="a6"/>
        <w:numPr>
          <w:ilvl w:val="0"/>
          <w:numId w:val="8"/>
        </w:numPr>
        <w:tabs>
          <w:tab w:val="left" w:pos="993"/>
        </w:tabs>
        <w:autoSpaceDE/>
        <w:autoSpaceDN/>
        <w:spacing w:line="360" w:lineRule="auto"/>
        <w:ind w:left="0" w:firstLine="567"/>
        <w:contextualSpacing/>
        <w:jc w:val="both"/>
        <w:rPr>
          <w:sz w:val="28"/>
          <w:szCs w:val="28"/>
        </w:rPr>
      </w:pPr>
      <w:r w:rsidRPr="00E52900">
        <w:rPr>
          <w:sz w:val="28"/>
          <w:szCs w:val="28"/>
        </w:rPr>
        <w:t>Готово ли российское общество к модернизации?: Аналитический доклад / Подг. в сотрудничестве с Представительством Фонда имени Эберта в РФ; ИС РАН. – М.: ИС РАН, 2010. – 179 с.</w:t>
      </w:r>
    </w:p>
    <w:p w:rsidR="00574215" w:rsidRPr="00E52900" w:rsidRDefault="00574215" w:rsidP="007C463E">
      <w:pPr>
        <w:pStyle w:val="a6"/>
        <w:numPr>
          <w:ilvl w:val="0"/>
          <w:numId w:val="8"/>
        </w:numPr>
        <w:tabs>
          <w:tab w:val="left" w:pos="993"/>
        </w:tabs>
        <w:autoSpaceDE/>
        <w:autoSpaceDN/>
        <w:spacing w:line="360" w:lineRule="auto"/>
        <w:ind w:left="0" w:firstLine="567"/>
        <w:contextualSpacing/>
        <w:jc w:val="both"/>
        <w:rPr>
          <w:sz w:val="28"/>
          <w:szCs w:val="28"/>
        </w:rPr>
      </w:pPr>
      <w:r w:rsidRPr="00E52900">
        <w:rPr>
          <w:bCs/>
          <w:sz w:val="28"/>
          <w:szCs w:val="28"/>
        </w:rPr>
        <w:t>Дилигенский</w:t>
      </w:r>
      <w:r w:rsidRPr="00E52900">
        <w:rPr>
          <w:sz w:val="28"/>
          <w:szCs w:val="28"/>
        </w:rPr>
        <w:t xml:space="preserve"> Г.Г. Люди среднего класса. М.: Институт фонда «Общественное мнение», 2002. – 285 с.</w:t>
      </w:r>
    </w:p>
    <w:p w:rsidR="00574215" w:rsidRPr="00E52900" w:rsidRDefault="00574215" w:rsidP="007C463E">
      <w:pPr>
        <w:pStyle w:val="a6"/>
        <w:numPr>
          <w:ilvl w:val="0"/>
          <w:numId w:val="8"/>
        </w:numPr>
        <w:tabs>
          <w:tab w:val="left" w:pos="993"/>
        </w:tabs>
        <w:autoSpaceDE/>
        <w:autoSpaceDN/>
        <w:spacing w:line="360" w:lineRule="auto"/>
        <w:ind w:left="0" w:firstLine="567"/>
        <w:contextualSpacing/>
        <w:jc w:val="both"/>
        <w:rPr>
          <w:sz w:val="28"/>
          <w:szCs w:val="28"/>
        </w:rPr>
      </w:pPr>
      <w:r w:rsidRPr="00E52900">
        <w:rPr>
          <w:sz w:val="28"/>
          <w:szCs w:val="28"/>
        </w:rPr>
        <w:t>Заславская Т.И. О социальных акторах модернизации России / Т.И. Заславская // Общественные науки и современность. – 2011. – №</w:t>
      </w:r>
      <w:r w:rsidR="00661D9B" w:rsidRPr="00E52900">
        <w:rPr>
          <w:sz w:val="28"/>
          <w:szCs w:val="28"/>
        </w:rPr>
        <w:t xml:space="preserve"> </w:t>
      </w:r>
      <w:r w:rsidRPr="00E52900">
        <w:rPr>
          <w:sz w:val="28"/>
          <w:szCs w:val="28"/>
        </w:rPr>
        <w:t>3. – С.</w:t>
      </w:r>
      <w:r w:rsidR="00661D9B" w:rsidRPr="00E52900">
        <w:rPr>
          <w:sz w:val="28"/>
          <w:szCs w:val="28"/>
        </w:rPr>
        <w:t xml:space="preserve"> </w:t>
      </w:r>
      <w:r w:rsidRPr="00E52900">
        <w:rPr>
          <w:sz w:val="28"/>
          <w:szCs w:val="28"/>
        </w:rPr>
        <w:t>13-25.</w:t>
      </w:r>
    </w:p>
    <w:p w:rsidR="00574215" w:rsidRPr="00E52900" w:rsidRDefault="00574215" w:rsidP="007C463E">
      <w:pPr>
        <w:pStyle w:val="a6"/>
        <w:numPr>
          <w:ilvl w:val="0"/>
          <w:numId w:val="8"/>
        </w:numPr>
        <w:tabs>
          <w:tab w:val="left" w:pos="993"/>
        </w:tabs>
        <w:autoSpaceDE/>
        <w:autoSpaceDN/>
        <w:spacing w:line="360" w:lineRule="auto"/>
        <w:ind w:left="0" w:firstLine="567"/>
        <w:contextualSpacing/>
        <w:jc w:val="both"/>
        <w:rPr>
          <w:sz w:val="28"/>
          <w:szCs w:val="28"/>
        </w:rPr>
      </w:pPr>
      <w:r w:rsidRPr="00E52900">
        <w:rPr>
          <w:sz w:val="28"/>
          <w:szCs w:val="28"/>
        </w:rPr>
        <w:lastRenderedPageBreak/>
        <w:t>Иноземцев Л.В. Прорабы модернизации [Электронный ресур</w:t>
      </w:r>
      <w:r w:rsidR="00661D9B" w:rsidRPr="00E52900">
        <w:rPr>
          <w:sz w:val="28"/>
          <w:szCs w:val="28"/>
        </w:rPr>
        <w:t>с] / Л.В. Иноземцев // Известия</w:t>
      </w:r>
      <w:r w:rsidRPr="00E52900">
        <w:rPr>
          <w:sz w:val="28"/>
          <w:szCs w:val="28"/>
        </w:rPr>
        <w:t xml:space="preserve"> – 19 октября 2010. – Режим доступа: http://www.izvestia.ru/news/367176</w:t>
      </w:r>
    </w:p>
    <w:p w:rsidR="00574215" w:rsidRPr="00E52900" w:rsidRDefault="00574215" w:rsidP="007C463E">
      <w:pPr>
        <w:pStyle w:val="a6"/>
        <w:numPr>
          <w:ilvl w:val="0"/>
          <w:numId w:val="8"/>
        </w:numPr>
        <w:tabs>
          <w:tab w:val="left" w:pos="993"/>
        </w:tabs>
        <w:autoSpaceDE/>
        <w:autoSpaceDN/>
        <w:spacing w:line="360" w:lineRule="auto"/>
        <w:ind w:left="0" w:firstLine="567"/>
        <w:contextualSpacing/>
        <w:jc w:val="both"/>
        <w:rPr>
          <w:sz w:val="28"/>
          <w:szCs w:val="28"/>
        </w:rPr>
      </w:pPr>
      <w:r w:rsidRPr="00E52900">
        <w:rPr>
          <w:sz w:val="28"/>
          <w:szCs w:val="28"/>
        </w:rPr>
        <w:t xml:space="preserve">Кравченко С.А. </w:t>
      </w:r>
      <w:r w:rsidRPr="00E52900">
        <w:rPr>
          <w:rStyle w:val="value"/>
          <w:sz w:val="28"/>
          <w:szCs w:val="28"/>
        </w:rPr>
        <w:t>Становление сложного общества: к обоснованию г</w:t>
      </w:r>
      <w:r w:rsidR="00866E16" w:rsidRPr="00E52900">
        <w:rPr>
          <w:rStyle w:val="value"/>
          <w:sz w:val="28"/>
          <w:szCs w:val="28"/>
        </w:rPr>
        <w:t>уманистической теории сложности</w:t>
      </w:r>
      <w:r w:rsidRPr="00E52900">
        <w:rPr>
          <w:rStyle w:val="value"/>
          <w:sz w:val="28"/>
          <w:szCs w:val="28"/>
        </w:rPr>
        <w:t xml:space="preserve">: монография. </w:t>
      </w:r>
      <w:r w:rsidRPr="00E52900">
        <w:rPr>
          <w:sz w:val="28"/>
          <w:szCs w:val="28"/>
        </w:rPr>
        <w:t>/ С.А. Кравченко. – М.: МГИМО-Университет, 2012. – 306 с.</w:t>
      </w:r>
    </w:p>
    <w:p w:rsidR="00574215" w:rsidRPr="00E52900" w:rsidRDefault="00574215" w:rsidP="007C463E">
      <w:pPr>
        <w:pStyle w:val="a6"/>
        <w:numPr>
          <w:ilvl w:val="0"/>
          <w:numId w:val="8"/>
        </w:numPr>
        <w:tabs>
          <w:tab w:val="left" w:pos="993"/>
        </w:tabs>
        <w:autoSpaceDE/>
        <w:autoSpaceDN/>
        <w:spacing w:line="360" w:lineRule="auto"/>
        <w:ind w:left="0" w:firstLine="567"/>
        <w:contextualSpacing/>
        <w:jc w:val="both"/>
        <w:rPr>
          <w:sz w:val="28"/>
          <w:szCs w:val="28"/>
        </w:rPr>
      </w:pPr>
      <w:r w:rsidRPr="00E52900">
        <w:rPr>
          <w:sz w:val="28"/>
          <w:szCs w:val="28"/>
        </w:rPr>
        <w:t>Культурные факторы модернизационной политики или культурные особенности России – «за» и «против» модернизации // Мир России.- 2012. - №</w:t>
      </w:r>
      <w:r w:rsidR="00661D9B" w:rsidRPr="00E52900">
        <w:rPr>
          <w:sz w:val="28"/>
          <w:szCs w:val="28"/>
        </w:rPr>
        <w:t xml:space="preserve"> </w:t>
      </w:r>
      <w:r w:rsidRPr="00E52900">
        <w:rPr>
          <w:sz w:val="28"/>
          <w:szCs w:val="28"/>
        </w:rPr>
        <w:t>3. - С. 41-64.</w:t>
      </w:r>
    </w:p>
    <w:p w:rsidR="00574215" w:rsidRPr="00E52900" w:rsidRDefault="00574215" w:rsidP="007C463E">
      <w:pPr>
        <w:pStyle w:val="a6"/>
        <w:numPr>
          <w:ilvl w:val="0"/>
          <w:numId w:val="8"/>
        </w:numPr>
        <w:tabs>
          <w:tab w:val="left" w:pos="993"/>
        </w:tabs>
        <w:autoSpaceDE/>
        <w:autoSpaceDN/>
        <w:spacing w:line="360" w:lineRule="auto"/>
        <w:ind w:left="0" w:firstLine="567"/>
        <w:contextualSpacing/>
        <w:jc w:val="both"/>
        <w:rPr>
          <w:sz w:val="28"/>
          <w:szCs w:val="28"/>
        </w:rPr>
      </w:pPr>
      <w:r w:rsidRPr="00E52900">
        <w:rPr>
          <w:sz w:val="28"/>
          <w:szCs w:val="28"/>
        </w:rPr>
        <w:t>Лапин Н.И. Актуальные теоретико-методологические аспекты исследований российской модернизации // Социологические исследования. - 2015. - №</w:t>
      </w:r>
      <w:r w:rsidR="00661D9B" w:rsidRPr="00E52900">
        <w:rPr>
          <w:sz w:val="28"/>
          <w:szCs w:val="28"/>
        </w:rPr>
        <w:t xml:space="preserve"> </w:t>
      </w:r>
      <w:r w:rsidRPr="00E52900">
        <w:rPr>
          <w:sz w:val="28"/>
          <w:szCs w:val="28"/>
        </w:rPr>
        <w:t>1. - С.</w:t>
      </w:r>
      <w:r w:rsidR="00866E16" w:rsidRPr="00E52900">
        <w:rPr>
          <w:sz w:val="28"/>
          <w:szCs w:val="28"/>
        </w:rPr>
        <w:t xml:space="preserve"> </w:t>
      </w:r>
      <w:r w:rsidRPr="00E52900">
        <w:rPr>
          <w:sz w:val="28"/>
          <w:szCs w:val="28"/>
        </w:rPr>
        <w:t>5-10</w:t>
      </w:r>
    </w:p>
    <w:p w:rsidR="00574215" w:rsidRPr="00E52900" w:rsidRDefault="00574215" w:rsidP="007C463E">
      <w:pPr>
        <w:pStyle w:val="a6"/>
        <w:numPr>
          <w:ilvl w:val="0"/>
          <w:numId w:val="8"/>
        </w:numPr>
        <w:tabs>
          <w:tab w:val="left" w:pos="993"/>
        </w:tabs>
        <w:autoSpaceDE/>
        <w:autoSpaceDN/>
        <w:spacing w:line="360" w:lineRule="auto"/>
        <w:ind w:left="0" w:firstLine="567"/>
        <w:contextualSpacing/>
        <w:jc w:val="both"/>
        <w:rPr>
          <w:sz w:val="28"/>
          <w:szCs w:val="28"/>
        </w:rPr>
      </w:pPr>
      <w:r w:rsidRPr="00E52900">
        <w:rPr>
          <w:sz w:val="28"/>
          <w:szCs w:val="28"/>
        </w:rPr>
        <w:t>Люстрицкий Д. Темная лошадка на пастбищах интернета / Д. Люстрицкий // Эксперт-Сибирь. – 2012. – №10 (323). – С. 20-22.</w:t>
      </w:r>
    </w:p>
    <w:p w:rsidR="00574215" w:rsidRPr="00E52900" w:rsidRDefault="00574215" w:rsidP="007C463E">
      <w:pPr>
        <w:pStyle w:val="a6"/>
        <w:numPr>
          <w:ilvl w:val="0"/>
          <w:numId w:val="8"/>
        </w:numPr>
        <w:tabs>
          <w:tab w:val="left" w:pos="993"/>
        </w:tabs>
        <w:autoSpaceDE/>
        <w:autoSpaceDN/>
        <w:spacing w:line="360" w:lineRule="auto"/>
        <w:ind w:left="0" w:firstLine="567"/>
        <w:contextualSpacing/>
        <w:jc w:val="both"/>
        <w:rPr>
          <w:sz w:val="28"/>
          <w:szCs w:val="28"/>
        </w:rPr>
      </w:pPr>
      <w:r w:rsidRPr="00E52900">
        <w:rPr>
          <w:sz w:val="28"/>
          <w:szCs w:val="28"/>
        </w:rPr>
        <w:t>Официальный сайт движения Народный собор. [Электронный ресурс]. – Режим доступа: http://www.narodsobor.ru/about/ns/news/5893-russkij-obraz-budushhego-krupnye-shtrixi#.VONuyS4tHLU</w:t>
      </w:r>
    </w:p>
    <w:p w:rsidR="00574215" w:rsidRPr="00E52900" w:rsidRDefault="00574215" w:rsidP="007C463E">
      <w:pPr>
        <w:pStyle w:val="a6"/>
        <w:numPr>
          <w:ilvl w:val="0"/>
          <w:numId w:val="8"/>
        </w:numPr>
        <w:tabs>
          <w:tab w:val="left" w:pos="993"/>
        </w:tabs>
        <w:autoSpaceDE/>
        <w:autoSpaceDN/>
        <w:spacing w:line="360" w:lineRule="auto"/>
        <w:ind w:left="0" w:firstLine="567"/>
        <w:contextualSpacing/>
        <w:jc w:val="both"/>
        <w:rPr>
          <w:sz w:val="28"/>
          <w:szCs w:val="28"/>
        </w:rPr>
      </w:pPr>
      <w:r w:rsidRPr="00E52900">
        <w:rPr>
          <w:sz w:val="28"/>
          <w:szCs w:val="28"/>
        </w:rPr>
        <w:t>Петухов В.В. Гражданское участие в контексте политической модернизации России / В.В. Петухов // Социологические исследования. – №</w:t>
      </w:r>
      <w:r w:rsidR="00661D9B" w:rsidRPr="00E52900">
        <w:rPr>
          <w:sz w:val="28"/>
          <w:szCs w:val="28"/>
        </w:rPr>
        <w:t xml:space="preserve"> </w:t>
      </w:r>
      <w:r w:rsidRPr="00E52900">
        <w:rPr>
          <w:sz w:val="28"/>
          <w:szCs w:val="28"/>
        </w:rPr>
        <w:t>1. – 2012. – С.</w:t>
      </w:r>
      <w:r w:rsidR="00866E16" w:rsidRPr="00E52900">
        <w:rPr>
          <w:sz w:val="28"/>
          <w:szCs w:val="28"/>
        </w:rPr>
        <w:t xml:space="preserve"> </w:t>
      </w:r>
      <w:r w:rsidRPr="00E52900">
        <w:rPr>
          <w:sz w:val="28"/>
          <w:szCs w:val="28"/>
        </w:rPr>
        <w:t>48-60.</w:t>
      </w:r>
    </w:p>
    <w:p w:rsidR="00574215" w:rsidRPr="00E52900" w:rsidRDefault="00574215" w:rsidP="007C463E">
      <w:pPr>
        <w:pStyle w:val="a6"/>
        <w:numPr>
          <w:ilvl w:val="0"/>
          <w:numId w:val="8"/>
        </w:numPr>
        <w:tabs>
          <w:tab w:val="left" w:pos="993"/>
        </w:tabs>
        <w:autoSpaceDE/>
        <w:autoSpaceDN/>
        <w:spacing w:line="360" w:lineRule="auto"/>
        <w:ind w:left="0" w:firstLine="567"/>
        <w:contextualSpacing/>
        <w:jc w:val="both"/>
        <w:rPr>
          <w:sz w:val="28"/>
          <w:szCs w:val="28"/>
        </w:rPr>
      </w:pPr>
      <w:r w:rsidRPr="00E52900">
        <w:rPr>
          <w:sz w:val="28"/>
          <w:szCs w:val="28"/>
        </w:rPr>
        <w:t>Рубан О. Цари и боги строек / О. Рубан // Эксперт. - №</w:t>
      </w:r>
      <w:r w:rsidR="00661D9B" w:rsidRPr="00E52900">
        <w:rPr>
          <w:sz w:val="28"/>
          <w:szCs w:val="28"/>
        </w:rPr>
        <w:t xml:space="preserve"> </w:t>
      </w:r>
      <w:r w:rsidRPr="00E52900">
        <w:rPr>
          <w:sz w:val="28"/>
          <w:szCs w:val="28"/>
        </w:rPr>
        <w:t>41 (871). - 14 октября 2013г.- 20 октября 2013г. - С.</w:t>
      </w:r>
      <w:r w:rsidR="00866E16" w:rsidRPr="00E52900">
        <w:rPr>
          <w:sz w:val="28"/>
          <w:szCs w:val="28"/>
        </w:rPr>
        <w:t xml:space="preserve"> </w:t>
      </w:r>
      <w:r w:rsidRPr="00E52900">
        <w:rPr>
          <w:sz w:val="28"/>
          <w:szCs w:val="28"/>
        </w:rPr>
        <w:t>31-54</w:t>
      </w:r>
    </w:p>
    <w:p w:rsidR="00574215" w:rsidRPr="00E52900" w:rsidRDefault="00574215" w:rsidP="007C463E">
      <w:pPr>
        <w:pStyle w:val="a6"/>
        <w:numPr>
          <w:ilvl w:val="0"/>
          <w:numId w:val="8"/>
        </w:numPr>
        <w:tabs>
          <w:tab w:val="left" w:pos="993"/>
        </w:tabs>
        <w:autoSpaceDE/>
        <w:autoSpaceDN/>
        <w:spacing w:line="360" w:lineRule="auto"/>
        <w:ind w:left="0" w:firstLine="567"/>
        <w:contextualSpacing/>
        <w:jc w:val="both"/>
        <w:rPr>
          <w:sz w:val="28"/>
          <w:szCs w:val="28"/>
        </w:rPr>
      </w:pPr>
      <w:r w:rsidRPr="00E52900">
        <w:rPr>
          <w:sz w:val="28"/>
          <w:szCs w:val="28"/>
        </w:rPr>
        <w:t>Тихонова Н.Е. Социокультурная модернизация России // Общественные науки и современность. - 2008. - № 3. - С.</w:t>
      </w:r>
      <w:r w:rsidR="00866E16" w:rsidRPr="00E52900">
        <w:rPr>
          <w:sz w:val="28"/>
          <w:szCs w:val="28"/>
        </w:rPr>
        <w:t xml:space="preserve"> </w:t>
      </w:r>
      <w:r w:rsidRPr="00E52900">
        <w:rPr>
          <w:sz w:val="28"/>
          <w:szCs w:val="28"/>
        </w:rPr>
        <w:t xml:space="preserve">5-20 </w:t>
      </w:r>
    </w:p>
    <w:p w:rsidR="00574215" w:rsidRPr="00E52900" w:rsidRDefault="00574215" w:rsidP="007C463E">
      <w:pPr>
        <w:pStyle w:val="a6"/>
        <w:numPr>
          <w:ilvl w:val="0"/>
          <w:numId w:val="8"/>
        </w:numPr>
        <w:tabs>
          <w:tab w:val="left" w:pos="993"/>
        </w:tabs>
        <w:autoSpaceDE/>
        <w:autoSpaceDN/>
        <w:spacing w:line="360" w:lineRule="auto"/>
        <w:ind w:left="0" w:firstLine="567"/>
        <w:contextualSpacing/>
        <w:jc w:val="both"/>
        <w:rPr>
          <w:rStyle w:val="st"/>
          <w:sz w:val="28"/>
          <w:szCs w:val="28"/>
        </w:rPr>
      </w:pPr>
      <w:r w:rsidRPr="00E52900">
        <w:rPr>
          <w:sz w:val="28"/>
          <w:szCs w:val="28"/>
        </w:rPr>
        <w:t xml:space="preserve">Федотова В.Г. Социальные инновации как основа процесса модернизации общества // </w:t>
      </w:r>
      <w:r w:rsidRPr="00E52900">
        <w:rPr>
          <w:rStyle w:val="st"/>
          <w:sz w:val="28"/>
          <w:szCs w:val="28"/>
        </w:rPr>
        <w:t>Вопросы философии. – 2010. – №</w:t>
      </w:r>
      <w:r w:rsidR="00661D9B" w:rsidRPr="00E52900">
        <w:rPr>
          <w:rStyle w:val="st"/>
          <w:sz w:val="28"/>
          <w:szCs w:val="28"/>
        </w:rPr>
        <w:t xml:space="preserve"> </w:t>
      </w:r>
      <w:r w:rsidRPr="00E52900">
        <w:rPr>
          <w:rStyle w:val="st"/>
          <w:sz w:val="28"/>
          <w:szCs w:val="28"/>
        </w:rPr>
        <w:t>10 – С. 3-16.</w:t>
      </w:r>
    </w:p>
    <w:p w:rsidR="00574215" w:rsidRPr="00E52900" w:rsidRDefault="00574215" w:rsidP="007C463E">
      <w:pPr>
        <w:pStyle w:val="a6"/>
        <w:numPr>
          <w:ilvl w:val="0"/>
          <w:numId w:val="8"/>
        </w:numPr>
        <w:tabs>
          <w:tab w:val="left" w:pos="993"/>
        </w:tabs>
        <w:autoSpaceDE/>
        <w:autoSpaceDN/>
        <w:spacing w:line="360" w:lineRule="auto"/>
        <w:ind w:left="0" w:firstLine="567"/>
        <w:contextualSpacing/>
        <w:jc w:val="both"/>
        <w:rPr>
          <w:sz w:val="28"/>
          <w:szCs w:val="28"/>
        </w:rPr>
      </w:pPr>
      <w:r w:rsidRPr="00E52900">
        <w:rPr>
          <w:sz w:val="28"/>
          <w:szCs w:val="28"/>
        </w:rPr>
        <w:t>Феофанов К.А. «Двойная реальность» как российский цивилизационный синдром // Социально-гуманитарные знания. - 2012. - №</w:t>
      </w:r>
      <w:r w:rsidR="00661D9B" w:rsidRPr="00E52900">
        <w:rPr>
          <w:sz w:val="28"/>
          <w:szCs w:val="28"/>
        </w:rPr>
        <w:t xml:space="preserve"> </w:t>
      </w:r>
      <w:r w:rsidRPr="00E52900">
        <w:rPr>
          <w:sz w:val="28"/>
          <w:szCs w:val="28"/>
        </w:rPr>
        <w:t>3. - С. 107-124</w:t>
      </w:r>
    </w:p>
    <w:p w:rsidR="00574215" w:rsidRPr="00E52900" w:rsidRDefault="00574215" w:rsidP="007C463E">
      <w:pPr>
        <w:pStyle w:val="a6"/>
        <w:numPr>
          <w:ilvl w:val="0"/>
          <w:numId w:val="8"/>
        </w:numPr>
        <w:tabs>
          <w:tab w:val="left" w:pos="993"/>
        </w:tabs>
        <w:autoSpaceDE/>
        <w:autoSpaceDN/>
        <w:spacing w:line="360" w:lineRule="auto"/>
        <w:ind w:left="0" w:firstLine="567"/>
        <w:contextualSpacing/>
        <w:jc w:val="both"/>
        <w:rPr>
          <w:sz w:val="28"/>
          <w:szCs w:val="28"/>
        </w:rPr>
      </w:pPr>
      <w:r w:rsidRPr="00E52900">
        <w:rPr>
          <w:sz w:val="28"/>
          <w:szCs w:val="28"/>
        </w:rPr>
        <w:t xml:space="preserve">Феофанов К.А. Цивилизационные основы российской модернизации. / К.А. Феофанов. – М.: ФГБОУ ВПО МГТУ </w:t>
      </w:r>
      <w:r w:rsidR="00661D9B" w:rsidRPr="00E52900">
        <w:rPr>
          <w:sz w:val="28"/>
          <w:szCs w:val="28"/>
        </w:rPr>
        <w:t>«</w:t>
      </w:r>
      <w:r w:rsidRPr="00E52900">
        <w:rPr>
          <w:sz w:val="28"/>
          <w:szCs w:val="28"/>
        </w:rPr>
        <w:t>СТАНКИН</w:t>
      </w:r>
      <w:r w:rsidR="00661D9B" w:rsidRPr="00E52900">
        <w:rPr>
          <w:sz w:val="28"/>
          <w:szCs w:val="28"/>
        </w:rPr>
        <w:t>»</w:t>
      </w:r>
      <w:r w:rsidRPr="00E52900">
        <w:rPr>
          <w:sz w:val="28"/>
          <w:szCs w:val="28"/>
        </w:rPr>
        <w:t>, 2012. – 125 с.</w:t>
      </w:r>
    </w:p>
    <w:p w:rsidR="00574215" w:rsidRPr="00E52900" w:rsidRDefault="00574215" w:rsidP="007C463E">
      <w:pPr>
        <w:pStyle w:val="a6"/>
        <w:numPr>
          <w:ilvl w:val="0"/>
          <w:numId w:val="8"/>
        </w:numPr>
        <w:tabs>
          <w:tab w:val="left" w:pos="993"/>
        </w:tabs>
        <w:autoSpaceDE/>
        <w:autoSpaceDN/>
        <w:spacing w:line="360" w:lineRule="auto"/>
        <w:ind w:left="0" w:firstLine="567"/>
        <w:contextualSpacing/>
        <w:jc w:val="both"/>
        <w:rPr>
          <w:sz w:val="28"/>
          <w:szCs w:val="28"/>
        </w:rPr>
      </w:pPr>
      <w:r w:rsidRPr="00E52900">
        <w:rPr>
          <w:sz w:val="28"/>
          <w:szCs w:val="28"/>
        </w:rPr>
        <w:lastRenderedPageBreak/>
        <w:t>Халий И.А. Современные общественные движения: инновационный потенциал российских преобразований в традиционалистской среде / И.А. Халий. – М.: ИС, 2007. – 296 с.</w:t>
      </w:r>
    </w:p>
    <w:p w:rsidR="00574215" w:rsidRPr="00E52900" w:rsidRDefault="00574215" w:rsidP="007C463E">
      <w:pPr>
        <w:pStyle w:val="a6"/>
        <w:numPr>
          <w:ilvl w:val="0"/>
          <w:numId w:val="8"/>
        </w:numPr>
        <w:tabs>
          <w:tab w:val="left" w:pos="993"/>
        </w:tabs>
        <w:autoSpaceDE/>
        <w:autoSpaceDN/>
        <w:spacing w:line="360" w:lineRule="auto"/>
        <w:ind w:left="0" w:firstLine="567"/>
        <w:contextualSpacing/>
        <w:jc w:val="both"/>
        <w:rPr>
          <w:sz w:val="28"/>
          <w:szCs w:val="28"/>
        </w:rPr>
      </w:pPr>
      <w:r w:rsidRPr="00E52900">
        <w:rPr>
          <w:sz w:val="28"/>
          <w:szCs w:val="28"/>
        </w:rPr>
        <w:t>Шохина Е. Рожденные кризисом / Е. Шохина // Эксперт. – № 2 (785). – 16 января 2012- 22 января 2012</w:t>
      </w:r>
      <w:r w:rsidR="00661D9B" w:rsidRPr="00E52900">
        <w:rPr>
          <w:sz w:val="28"/>
          <w:szCs w:val="28"/>
        </w:rPr>
        <w:t>г</w:t>
      </w:r>
      <w:r w:rsidRPr="00E52900">
        <w:rPr>
          <w:sz w:val="28"/>
          <w:szCs w:val="28"/>
        </w:rPr>
        <w:t>. – С.</w:t>
      </w:r>
      <w:r w:rsidR="00866E16" w:rsidRPr="00E52900">
        <w:rPr>
          <w:sz w:val="28"/>
          <w:szCs w:val="28"/>
        </w:rPr>
        <w:t xml:space="preserve"> </w:t>
      </w:r>
      <w:r w:rsidRPr="00E52900">
        <w:rPr>
          <w:sz w:val="28"/>
          <w:szCs w:val="28"/>
        </w:rPr>
        <w:t>54-59.</w:t>
      </w:r>
    </w:p>
    <w:p w:rsidR="00574215" w:rsidRPr="00E52900" w:rsidRDefault="00574215" w:rsidP="007C463E">
      <w:pPr>
        <w:pStyle w:val="a6"/>
        <w:numPr>
          <w:ilvl w:val="0"/>
          <w:numId w:val="8"/>
        </w:numPr>
        <w:tabs>
          <w:tab w:val="left" w:pos="993"/>
        </w:tabs>
        <w:autoSpaceDE/>
        <w:autoSpaceDN/>
        <w:spacing w:line="360" w:lineRule="auto"/>
        <w:ind w:left="0" w:firstLine="567"/>
        <w:contextualSpacing/>
        <w:jc w:val="both"/>
        <w:rPr>
          <w:sz w:val="28"/>
          <w:szCs w:val="28"/>
        </w:rPr>
      </w:pPr>
      <w:r w:rsidRPr="00E52900">
        <w:rPr>
          <w:sz w:val="28"/>
          <w:szCs w:val="28"/>
        </w:rPr>
        <w:t>Яницкий О.Н. Модернизация в России и вокруг: конспект / О.Н. Яницкий // Социологические исследования. – 2011. – №</w:t>
      </w:r>
      <w:r w:rsidR="00661D9B" w:rsidRPr="00E52900">
        <w:rPr>
          <w:sz w:val="28"/>
          <w:szCs w:val="28"/>
        </w:rPr>
        <w:t xml:space="preserve"> </w:t>
      </w:r>
      <w:r w:rsidRPr="00E52900">
        <w:rPr>
          <w:sz w:val="28"/>
          <w:szCs w:val="28"/>
        </w:rPr>
        <w:t>5. – С. 136-145.</w:t>
      </w:r>
    </w:p>
    <w:p w:rsidR="00574215" w:rsidRPr="00E52900" w:rsidRDefault="00574215" w:rsidP="007C463E">
      <w:pPr>
        <w:pStyle w:val="a6"/>
        <w:numPr>
          <w:ilvl w:val="0"/>
          <w:numId w:val="8"/>
        </w:numPr>
        <w:tabs>
          <w:tab w:val="left" w:pos="993"/>
        </w:tabs>
        <w:autoSpaceDE/>
        <w:autoSpaceDN/>
        <w:spacing w:line="360" w:lineRule="auto"/>
        <w:ind w:left="0" w:firstLine="567"/>
        <w:contextualSpacing/>
        <w:jc w:val="both"/>
        <w:rPr>
          <w:sz w:val="28"/>
          <w:szCs w:val="28"/>
        </w:rPr>
      </w:pPr>
      <w:r w:rsidRPr="00E52900">
        <w:rPr>
          <w:sz w:val="28"/>
          <w:szCs w:val="28"/>
        </w:rPr>
        <w:t xml:space="preserve">Яницкий О.Н. Модернизация, концепции реформ и социальные реалии / О.Н. Яницкий // </w:t>
      </w:r>
      <w:r w:rsidRPr="00E52900">
        <w:rPr>
          <w:bCs/>
          <w:sz w:val="28"/>
          <w:szCs w:val="28"/>
        </w:rPr>
        <w:t>Россия реформирующаяся</w:t>
      </w:r>
      <w:r w:rsidRPr="00E52900">
        <w:rPr>
          <w:sz w:val="28"/>
          <w:szCs w:val="28"/>
        </w:rPr>
        <w:t>: ежегодник / Рос. акад. наук, Ин-т социологии; редкол.: М. К. Горшков (отв. ред.) и др. – М.: Новый хронограф, 2010. – С. 124-139.</w:t>
      </w:r>
    </w:p>
    <w:p w:rsidR="00F44696" w:rsidRPr="00E52900" w:rsidRDefault="00574215" w:rsidP="0048053B">
      <w:pPr>
        <w:spacing w:line="360" w:lineRule="auto"/>
        <w:jc w:val="center"/>
      </w:pPr>
      <w:r w:rsidRPr="00E52900">
        <w:br w:type="page"/>
      </w:r>
    </w:p>
    <w:p w:rsidR="00F44696" w:rsidRPr="00E52900" w:rsidRDefault="00F44696" w:rsidP="0048053B">
      <w:pPr>
        <w:spacing w:line="360" w:lineRule="auto"/>
        <w:jc w:val="right"/>
        <w:rPr>
          <w:b/>
          <w:sz w:val="28"/>
          <w:szCs w:val="28"/>
        </w:rPr>
      </w:pPr>
      <w:r w:rsidRPr="00E52900">
        <w:rPr>
          <w:b/>
          <w:sz w:val="28"/>
          <w:szCs w:val="28"/>
        </w:rPr>
        <w:lastRenderedPageBreak/>
        <w:t>Р.А. Крамаренко</w:t>
      </w:r>
    </w:p>
    <w:p w:rsidR="00AC2E1C" w:rsidRDefault="00AC2E1C" w:rsidP="002A3B35">
      <w:pPr>
        <w:spacing w:line="360" w:lineRule="auto"/>
        <w:jc w:val="center"/>
        <w:rPr>
          <w:b/>
          <w:sz w:val="28"/>
          <w:szCs w:val="28"/>
        </w:rPr>
      </w:pPr>
      <w:r w:rsidRPr="00E52900">
        <w:rPr>
          <w:b/>
          <w:sz w:val="28"/>
          <w:szCs w:val="28"/>
        </w:rPr>
        <w:t>АРХЕТИПИЧЕСКИЕ ОСНОВАНИЯ «СОБОРНОГО» ВЗАИМОДЕЙСТВИЯ КАК ТР</w:t>
      </w:r>
      <w:r w:rsidR="00661D9B" w:rsidRPr="00E52900">
        <w:rPr>
          <w:b/>
          <w:sz w:val="28"/>
          <w:szCs w:val="28"/>
        </w:rPr>
        <w:t>А</w:t>
      </w:r>
      <w:r w:rsidRPr="00E52900">
        <w:rPr>
          <w:b/>
          <w:sz w:val="28"/>
          <w:szCs w:val="28"/>
        </w:rPr>
        <w:t>ДИЦИОННОЙ РОССИЙСКОЙ ЦЕННОСТИ</w:t>
      </w:r>
    </w:p>
    <w:p w:rsidR="002A3B35" w:rsidRPr="002A3B35" w:rsidRDefault="002A3B35" w:rsidP="002A3B35">
      <w:pPr>
        <w:spacing w:line="360" w:lineRule="auto"/>
      </w:pPr>
    </w:p>
    <w:p w:rsidR="00AC2E1C" w:rsidRPr="00E52900" w:rsidRDefault="00AC2E1C" w:rsidP="0048053B">
      <w:pPr>
        <w:pStyle w:val="a4"/>
        <w:spacing w:line="360" w:lineRule="auto"/>
        <w:ind w:firstLine="567"/>
        <w:jc w:val="both"/>
      </w:pPr>
      <w:r w:rsidRPr="00E52900">
        <w:t xml:space="preserve">Проблема ценностей связана с одним из фундаментальных метафизических вопросов – поиском значимых принципов человеческого существования. Ценности являются интегрирующей основой любой социальной общности. Наличие целостной системы ценностей обеспечивает стабильность общества, её распад неизбежно ведёт к дисгармонии, разрушительным конфликтам в обществе. Особенно актуализируется проблема ценностей в настоящее время в условиях обостряющегося противостояния двух направлений общественного развития. С одной стороны это – распространение стандартов так называемого универсального образа жизни, формируемого коммуникационной революцией и международным экономическим сотрудничеством, и с другой стороны – это стремление к национально-государственной суверенизации, культурно-этнической и региональной идентичности. </w:t>
      </w:r>
    </w:p>
    <w:p w:rsidR="00AC2E1C" w:rsidRPr="00E52900" w:rsidRDefault="00AC2E1C" w:rsidP="0048053B">
      <w:pPr>
        <w:spacing w:line="360" w:lineRule="auto"/>
        <w:ind w:firstLine="567"/>
        <w:jc w:val="both"/>
        <w:rPr>
          <w:sz w:val="28"/>
          <w:szCs w:val="28"/>
        </w:rPr>
      </w:pPr>
      <w:r w:rsidRPr="00E52900">
        <w:rPr>
          <w:sz w:val="28"/>
          <w:szCs w:val="28"/>
        </w:rPr>
        <w:t>Ценности являются сложным феноменом, имеющим двойственную природу: они одновременно существуют и внутри индивидуального бытия, и вне его [4]. Благодаря ценностям человек сохраняет общее, причастен общему. Ведущим моментом в природе ценностей является социально-коллективное – смысл. Природа ценностей надындивидуальна в том смысле, что первоначально они возникают не у отдельного человека, а у сообщества людей. Источниками уникальности ценностей являются своеобразие природы, пространства, в котором находится сообщество, и особенности его исторического опыта.</w:t>
      </w:r>
    </w:p>
    <w:p w:rsidR="00AC2E1C" w:rsidRPr="00E52900" w:rsidRDefault="00AC2E1C" w:rsidP="0048053B">
      <w:pPr>
        <w:pStyle w:val="a4"/>
        <w:spacing w:line="360" w:lineRule="auto"/>
        <w:ind w:firstLine="567"/>
        <w:jc w:val="both"/>
      </w:pPr>
      <w:r w:rsidRPr="00E52900">
        <w:t xml:space="preserve">Согласно диалектическому подходу, развитие есть связь, единство изменчивости и устойчивости. Традиция является элементом устойчивости, определяющим эту связь. В традиции аккумуляция опыта реализуется за счет общего свойства информации – компрессии. Информация спрессовывается в компактную матрицу и так может храниться и передаваться. Благодаря </w:t>
      </w:r>
      <w:r w:rsidRPr="00E52900">
        <w:lastRenderedPageBreak/>
        <w:t>коммулятивной способности традиции люди освобождаются от необходимости строить свои отношения, начиная каждый раз с их происхождения.</w:t>
      </w:r>
    </w:p>
    <w:p w:rsidR="00AC2E1C" w:rsidRPr="00E52900" w:rsidRDefault="00AC2E1C" w:rsidP="0048053B">
      <w:pPr>
        <w:spacing w:line="360" w:lineRule="auto"/>
        <w:ind w:firstLine="567"/>
        <w:jc w:val="both"/>
        <w:rPr>
          <w:sz w:val="28"/>
          <w:szCs w:val="28"/>
        </w:rPr>
      </w:pPr>
      <w:r w:rsidRPr="00E52900">
        <w:rPr>
          <w:sz w:val="28"/>
          <w:szCs w:val="28"/>
        </w:rPr>
        <w:t xml:space="preserve">Чтобы иметь возможность существовать в конкретном пространстве, человек должен выработать принципы взаимоотношений с окружающим его миром природы и с социумом, членом которого он является. Совокупный положительный опыт общества закрепляется в системе социальных ценностей, которые налагают запреты на одни виды деятельности, поощряют другие. Тем самым система ценностей общества есть духовное выражение его способа адаптации к окружающей среде.  </w:t>
      </w:r>
    </w:p>
    <w:p w:rsidR="00AC2E1C" w:rsidRPr="00E52900" w:rsidRDefault="00AC2E1C" w:rsidP="0048053B">
      <w:pPr>
        <w:pStyle w:val="a4"/>
        <w:spacing w:line="360" w:lineRule="auto"/>
        <w:ind w:firstLine="567"/>
        <w:jc w:val="both"/>
      </w:pPr>
      <w:r w:rsidRPr="00E52900">
        <w:t xml:space="preserve">Какие же ценности стали традиционными для российского этноса? Мы рассматриваем традиционные ценности как этнические, так как этнос – это предельно широкое образование, первичный тип сообщества, следующий за феноменом «жизнь» уровень эволюции человека, позволяющий рассмотреть взаимосвязь природы и общества. Изначально именно с этносом идентифицирует себя индивид. </w:t>
      </w:r>
    </w:p>
    <w:p w:rsidR="00AC2E1C" w:rsidRPr="00E52900" w:rsidRDefault="00AC2E1C" w:rsidP="0048053B">
      <w:pPr>
        <w:pStyle w:val="a4"/>
        <w:spacing w:line="360" w:lineRule="auto"/>
        <w:ind w:firstLine="567"/>
        <w:jc w:val="both"/>
      </w:pPr>
      <w:r w:rsidRPr="00E52900">
        <w:t xml:space="preserve">В настоящее время в науке нет единого понимания сущности  такого феномена как этнос.  Можно выделить следующие методологические подходы, которые позволяют рассмотреть различные аспекты этого сложного явления: </w:t>
      </w:r>
      <w:r w:rsidRPr="00E52900">
        <w:rPr>
          <w:i/>
        </w:rPr>
        <w:t xml:space="preserve">примордиализм </w:t>
      </w:r>
      <w:r w:rsidRPr="00E52900">
        <w:t>(Л.Н. Гумилев, В.В. Пименов, Ю.Б. Бромлей) [2, 10, 1] – сущность этноса объясняется из объективных</w:t>
      </w:r>
      <w:r w:rsidRPr="00E52900">
        <w:rPr>
          <w:i/>
        </w:rPr>
        <w:t>,</w:t>
      </w:r>
      <w:r w:rsidRPr="00E52900">
        <w:t xml:space="preserve"> природных или социальных, оснований;</w:t>
      </w:r>
      <w:r w:rsidRPr="00E52900">
        <w:rPr>
          <w:i/>
        </w:rPr>
        <w:t xml:space="preserve">  конструктивизм </w:t>
      </w:r>
      <w:r w:rsidRPr="00E52900">
        <w:t>(И.К. Калинин, В.А. Тишков) [3, 7] – внимание исследователей акцетировано на субъективном начале, выборе личностью своей этнической принадлежности;</w:t>
      </w:r>
      <w:r w:rsidRPr="00E52900">
        <w:rPr>
          <w:i/>
        </w:rPr>
        <w:t xml:space="preserve"> ситуационизм </w:t>
      </w:r>
      <w:r w:rsidRPr="00E52900">
        <w:t>(Л.И. Дробижева)</w:t>
      </w:r>
      <w:r w:rsidRPr="00E52900">
        <w:rPr>
          <w:i/>
        </w:rPr>
        <w:t xml:space="preserve">; антропологический </w:t>
      </w:r>
      <w:r w:rsidRPr="00E52900">
        <w:t xml:space="preserve"> подход (С.Е. Рыбаков) [6] – этнос рассматривается через механизм ценностных ориентаций. Сторонники названных подходов отмечают, что для личности этнос – общность психологическая. Согласно С.Е  Рыбакову, этнос – это общность людей на основе обеспеченного эндогамией и языком единства ценностных ориентаций, которое символически выражается в стиле культуры и образе жизни [6, с. 114].</w:t>
      </w:r>
    </w:p>
    <w:p w:rsidR="00AC2E1C" w:rsidRPr="00E52900" w:rsidRDefault="00AC2E1C" w:rsidP="0048053B">
      <w:pPr>
        <w:pStyle w:val="a4"/>
        <w:spacing w:line="360" w:lineRule="auto"/>
        <w:ind w:firstLine="567"/>
        <w:jc w:val="both"/>
      </w:pPr>
      <w:r w:rsidRPr="00E52900">
        <w:t xml:space="preserve">По Л.Н. Гумилеву, каждый этнос, чтобы жить на Земле, должен приспосабливаться к условиям ландшафта. Члены этноса могут приспособиться к </w:t>
      </w:r>
      <w:r w:rsidRPr="00E52900">
        <w:lastRenderedPageBreak/>
        <w:t xml:space="preserve">нему, изменяя свое поведение, усваивая какие-то специфические черты. Усвоенные стереотипы (историческая традиция) создают отличие одного этноса от другого [2, с.19]. </w:t>
      </w:r>
    </w:p>
    <w:p w:rsidR="00AC2E1C" w:rsidRPr="00E52900" w:rsidRDefault="00AC2E1C" w:rsidP="0048053B">
      <w:pPr>
        <w:pStyle w:val="a4"/>
        <w:spacing w:line="360" w:lineRule="auto"/>
        <w:ind w:firstLine="567"/>
        <w:jc w:val="both"/>
      </w:pPr>
      <w:r w:rsidRPr="00E52900">
        <w:t xml:space="preserve">В условиях геополитического пространства России сформировался российский суперэтнос (термин введен Л.Н. Гумилёвым), который не есть конгломерат этносов, населяющих страну, а представляет собой качественно иное образование – целостность, сущность которой не сводится к какому-то одному элементу. </w:t>
      </w:r>
    </w:p>
    <w:p w:rsidR="00AC2E1C" w:rsidRPr="00E52900" w:rsidRDefault="00AC2E1C" w:rsidP="0048053B">
      <w:pPr>
        <w:spacing w:line="360" w:lineRule="auto"/>
        <w:ind w:firstLine="567"/>
        <w:jc w:val="both"/>
        <w:rPr>
          <w:sz w:val="28"/>
          <w:szCs w:val="28"/>
        </w:rPr>
      </w:pPr>
      <w:r w:rsidRPr="00E52900">
        <w:rPr>
          <w:sz w:val="28"/>
          <w:szCs w:val="28"/>
        </w:rPr>
        <w:t>Методологическую ценность в осмыслении сущности традиционных ценностей представляют исследования немецкого ученого К.Г. Юнга.</w:t>
      </w:r>
    </w:p>
    <w:p w:rsidR="00AC2E1C" w:rsidRPr="00E52900" w:rsidRDefault="00AC2E1C" w:rsidP="0048053B">
      <w:pPr>
        <w:spacing w:line="360" w:lineRule="auto"/>
        <w:ind w:firstLine="567"/>
        <w:jc w:val="both"/>
        <w:rPr>
          <w:sz w:val="28"/>
          <w:szCs w:val="28"/>
        </w:rPr>
      </w:pPr>
      <w:r w:rsidRPr="00E52900">
        <w:rPr>
          <w:sz w:val="28"/>
          <w:szCs w:val="28"/>
        </w:rPr>
        <w:t xml:space="preserve">Юнг на социально-психологическом уровне дал обоснование феномена коллективного бессознательного – хранилища латентных слоев памяти человечества, состоящего из архетипов – первичных психических образов (греч. arche – начало, typos – образ). Ими могут быть врожденные идеи, воспоминания, определяющие способность людьми воспринимать, переживать и реагировать на объекты и события определенным образом [11, </w:t>
      </w:r>
      <w:r w:rsidRPr="00E52900">
        <w:rPr>
          <w:sz w:val="28"/>
          <w:szCs w:val="28"/>
          <w:lang w:val="en-US"/>
        </w:rPr>
        <w:t>c</w:t>
      </w:r>
      <w:r w:rsidRPr="00E52900">
        <w:rPr>
          <w:sz w:val="28"/>
          <w:szCs w:val="28"/>
        </w:rPr>
        <w:t>. 90].</w:t>
      </w:r>
    </w:p>
    <w:p w:rsidR="00AC2E1C" w:rsidRPr="00E52900" w:rsidRDefault="00AC2E1C" w:rsidP="0048053B">
      <w:pPr>
        <w:spacing w:line="360" w:lineRule="auto"/>
        <w:ind w:firstLine="567"/>
        <w:jc w:val="both"/>
        <w:rPr>
          <w:sz w:val="28"/>
          <w:szCs w:val="28"/>
        </w:rPr>
      </w:pPr>
      <w:r w:rsidRPr="00E52900">
        <w:rPr>
          <w:sz w:val="28"/>
          <w:szCs w:val="28"/>
        </w:rPr>
        <w:t>Архетипы – образования, организовывающие процесс сопричастности индивида и единого с ним окружающего природно-социального мира во всем</w:t>
      </w:r>
    </w:p>
    <w:p w:rsidR="00AC2E1C" w:rsidRPr="00E52900" w:rsidRDefault="00AC2E1C" w:rsidP="0048053B">
      <w:pPr>
        <w:spacing w:line="360" w:lineRule="auto"/>
        <w:ind w:firstLine="567"/>
        <w:jc w:val="both"/>
        <w:rPr>
          <w:sz w:val="28"/>
          <w:szCs w:val="28"/>
        </w:rPr>
      </w:pPr>
      <w:r w:rsidRPr="00E52900">
        <w:rPr>
          <w:sz w:val="28"/>
          <w:szCs w:val="28"/>
        </w:rPr>
        <w:t xml:space="preserve">многообразии сложных, противоречивых взаимодействий. Именно архетип в юнговских социально-психологических построениях имеет ключевое значение для понимания традиционных ценностей как спрессованной коллективной памяти, ибо «архетип в силу своей способности объединять противоположности служит посредником между бессознательным основанием и сознанием. Он перекидывает мост между современным бытием, которому постоянно угрожает утрата собственных корней, и естественной, бессознательной, инстинктивной целостностью первобытных времен» [11, с.113]. </w:t>
      </w:r>
    </w:p>
    <w:p w:rsidR="00AC2E1C" w:rsidRPr="00E52900" w:rsidRDefault="00AC2E1C" w:rsidP="0048053B">
      <w:pPr>
        <w:adjustRightInd w:val="0"/>
        <w:spacing w:line="360" w:lineRule="auto"/>
        <w:ind w:firstLine="567"/>
        <w:jc w:val="both"/>
        <w:rPr>
          <w:sz w:val="28"/>
          <w:szCs w:val="28"/>
        </w:rPr>
      </w:pPr>
      <w:r w:rsidRPr="00E52900">
        <w:rPr>
          <w:sz w:val="28"/>
          <w:szCs w:val="28"/>
        </w:rPr>
        <w:t xml:space="preserve">В процессе становления российской цивилизации, приспособления сообщества людей к крайне неблагоприятным климатическим условиям сформировались принципы социальной организации, взаимоотношения личности и коллектива, которые, закрепившись на уровне коллективного бессознательного </w:t>
      </w:r>
      <w:r w:rsidRPr="00E52900">
        <w:rPr>
          <w:sz w:val="28"/>
          <w:szCs w:val="28"/>
        </w:rPr>
        <w:lastRenderedPageBreak/>
        <w:t xml:space="preserve">в виде архетипов, воспроизводятся в отношениях между людьми на протяжении всей истории существования российского народа. Крайне неблагоприятные климатические условия бытия российского народа определили сохранение института </w:t>
      </w:r>
      <w:r w:rsidRPr="00E52900">
        <w:rPr>
          <w:i/>
          <w:iCs/>
          <w:sz w:val="28"/>
          <w:szCs w:val="28"/>
        </w:rPr>
        <w:t xml:space="preserve">общины </w:t>
      </w:r>
      <w:r w:rsidRPr="00E52900">
        <w:rPr>
          <w:sz w:val="28"/>
          <w:szCs w:val="28"/>
        </w:rPr>
        <w:t xml:space="preserve">в России на более длительное время, чем в Западной Европе. </w:t>
      </w:r>
    </w:p>
    <w:p w:rsidR="00AC2E1C" w:rsidRPr="00E52900" w:rsidRDefault="00AC2E1C" w:rsidP="0048053B">
      <w:pPr>
        <w:adjustRightInd w:val="0"/>
        <w:spacing w:line="360" w:lineRule="auto"/>
        <w:ind w:firstLine="567"/>
        <w:jc w:val="both"/>
        <w:rPr>
          <w:sz w:val="28"/>
          <w:szCs w:val="28"/>
        </w:rPr>
      </w:pPr>
      <w:r w:rsidRPr="00E52900">
        <w:rPr>
          <w:sz w:val="28"/>
          <w:szCs w:val="28"/>
        </w:rPr>
        <w:t xml:space="preserve">Община представляет собой самородное, спонтанно возникшее сообщество людей. В ней насчитывалось от десяти до нескольких сотен человек, в силу чего социальные связи между людьми – многообразные виды производственной, бытовой, обрядовой деятельности – осуществлялись на основе личных эмоционально-психологических контактов. </w:t>
      </w:r>
    </w:p>
    <w:p w:rsidR="00AC2E1C" w:rsidRPr="00E52900" w:rsidRDefault="00AC2E1C" w:rsidP="0048053B">
      <w:pPr>
        <w:adjustRightInd w:val="0"/>
        <w:spacing w:line="360" w:lineRule="auto"/>
        <w:ind w:firstLine="567"/>
        <w:jc w:val="both"/>
        <w:rPr>
          <w:sz w:val="28"/>
          <w:szCs w:val="28"/>
        </w:rPr>
      </w:pPr>
      <w:r w:rsidRPr="00E52900">
        <w:rPr>
          <w:sz w:val="28"/>
          <w:szCs w:val="28"/>
        </w:rPr>
        <w:t>Для общины характерно изначальное социальное равенство, исходящее</w:t>
      </w:r>
      <w:r w:rsidR="00661D9B" w:rsidRPr="00E52900">
        <w:rPr>
          <w:sz w:val="28"/>
          <w:szCs w:val="28"/>
        </w:rPr>
        <w:t xml:space="preserve"> </w:t>
      </w:r>
      <w:r w:rsidRPr="00E52900">
        <w:rPr>
          <w:sz w:val="28"/>
          <w:szCs w:val="28"/>
        </w:rPr>
        <w:t xml:space="preserve">из экономического равенства каждого по отношению к земле. Такое равенство русским человеком воспринимается как </w:t>
      </w:r>
      <w:r w:rsidRPr="00E52900">
        <w:rPr>
          <w:i/>
          <w:iCs/>
          <w:sz w:val="28"/>
          <w:szCs w:val="28"/>
        </w:rPr>
        <w:t xml:space="preserve">справедливость. </w:t>
      </w:r>
    </w:p>
    <w:p w:rsidR="00AC2E1C" w:rsidRPr="00E52900" w:rsidRDefault="00AC2E1C" w:rsidP="0048053B">
      <w:pPr>
        <w:adjustRightInd w:val="0"/>
        <w:spacing w:line="360" w:lineRule="auto"/>
        <w:ind w:firstLine="567"/>
        <w:jc w:val="both"/>
        <w:rPr>
          <w:sz w:val="28"/>
          <w:szCs w:val="28"/>
        </w:rPr>
      </w:pPr>
      <w:r w:rsidRPr="00E52900">
        <w:rPr>
          <w:sz w:val="28"/>
          <w:szCs w:val="28"/>
        </w:rPr>
        <w:t>В суровых природных условиях население вынуждено было существовать в режиме выживания, для чего внутри социума было необходимо наличие сильных перераспределительных механизмов. Важнейшими характеристиками общинных форм экономического поведения явились, по определению экономистов, редистрибуция и реципрокация. Редистрибутивные практики обеспечивались обычаями уравнительного перераспределения: потлачем (дарением излишков), помочами (совместной трудовой</w:t>
      </w:r>
      <w:r w:rsidRPr="00E52900">
        <w:t xml:space="preserve"> </w:t>
      </w:r>
      <w:r w:rsidRPr="00E52900">
        <w:rPr>
          <w:sz w:val="28"/>
          <w:szCs w:val="28"/>
        </w:rPr>
        <w:t xml:space="preserve">деятельностью), «нарядами миром», толоками, складчиной. «Взаимный» характер такого обмена означал, что обмен осуществляется между равными, а получение помощи накладывало на получателя обязательство немедленно отозваться на призыв оказавшего ему помощь, когда тот будет в ней нуждаться. Таким образом, в нормативной базе общины сформировалось представление о человеке не как о самостоятельной единице, а как принадлежности целого. Это обусловило развитие коллективистских принципов взаимодействия. Приоритет коллективного выживания – это ответ культуры на требование условий среды. Но приоритет коллективного выживания не означает полного подавления личности общиной, или «миром». Каждый человек имел право быть услышанным, но решение общины было обязательным для всех. Подчинение решению общины – это не принудительное действие, а </w:t>
      </w:r>
      <w:r w:rsidRPr="00E52900">
        <w:rPr>
          <w:sz w:val="28"/>
          <w:szCs w:val="28"/>
        </w:rPr>
        <w:lastRenderedPageBreak/>
        <w:t xml:space="preserve">добровольное, которое есть проявление стремления посвятить себя другим. Э. Фромм подчеркивает, что готовность человека жертвовать своими интересами присутствует в нём подсознательно и особенно стимулируется в экстремальных условиях – «не мирная жизнь, а скорее война и страдания мобилизуют готовность человека жертвовать собой, периоды мира, по-видимому, способствуют главным образом развитию эгоизма» [8, с.108]. Русская история, на всём своём протяжении мобилизационное развитие, обусловила формирование принципа подчинения личности коллективу. Этот принцип закрепился в общественном сознании сначала на уровне общественной психологии, затем, после принятия христианства – на уровне идеологии через феномен соборности. </w:t>
      </w:r>
    </w:p>
    <w:p w:rsidR="00AC2E1C" w:rsidRPr="00E52900" w:rsidRDefault="00AC2E1C" w:rsidP="0048053B">
      <w:pPr>
        <w:pStyle w:val="a4"/>
        <w:spacing w:line="360" w:lineRule="auto"/>
        <w:ind w:firstLine="567"/>
        <w:jc w:val="both"/>
      </w:pPr>
      <w:r w:rsidRPr="00E52900">
        <w:t>В теоретическом анализе соборности наиболее выдающаяся роль принадлежит А.С. Хомякову, Н.В. Федорову, Вл. Соловьеву, И.А. Ильину. А.С. Хомяков на религиозно-философском языке решает важную проблему сочетания личных и общественных интересов, исключающего ущемление личной свободы. Исследователь не дает понятийного определения соборности, для него – это некий духовный идеал. В церкви осуществляется тождество между единством людей и их свободой. «Свобода и единство – таковы две силы, которым достойно вручена тайна свободы человека во Христе, спасающем и оправдывающем тварь через Свое полное единение с нею» [9, с.191]. Соборность гарантирует духовную самоценность личности, примиряя посредством христианской любви свободу каждого отдельного «я» и сохраняя единство всех. Индивидуальность и свободу личность, таким образом, получает из связи с целым.</w:t>
      </w:r>
    </w:p>
    <w:p w:rsidR="00AC2E1C" w:rsidRPr="00E52900" w:rsidRDefault="00AC2E1C" w:rsidP="0048053B">
      <w:pPr>
        <w:pStyle w:val="a4"/>
        <w:spacing w:line="360" w:lineRule="auto"/>
        <w:ind w:firstLine="567"/>
        <w:jc w:val="both"/>
      </w:pPr>
      <w:r w:rsidRPr="00E52900">
        <w:t xml:space="preserve">Э. Фромм обращает внимание на стремление к единению с другими как на онтологическое качество человека – потребность преодоления одиночества. «Вследствие минимальной детерминированности человеческого поведения инстинктами и максимального развития способности разума мы, человеческие существа, утратили своё изначальное единство с природой. Чтобы не чувствовать себя в жестокой изоляции, которая фактически обрекла бы нас на безумие, мы нуждаемся в каком-то новом единстве: это единство со своими ближними и с природой», которое может осуществляться в разной форме. [8, с.111]. Конечно, Э. </w:t>
      </w:r>
      <w:r w:rsidRPr="00E52900">
        <w:lastRenderedPageBreak/>
        <w:t>Фромм не говорит о соборности, но он затрагивает сущность этого феномена, рассматривая высшее проявление потребности в единении – «солидарности на основе общего идеала или убеждения» [8, с.112].</w:t>
      </w:r>
    </w:p>
    <w:p w:rsidR="00AC2E1C" w:rsidRPr="00E52900" w:rsidRDefault="00AC2E1C" w:rsidP="0048053B">
      <w:pPr>
        <w:pStyle w:val="a4"/>
        <w:spacing w:line="360" w:lineRule="auto"/>
        <w:ind w:firstLine="567"/>
        <w:jc w:val="both"/>
      </w:pPr>
      <w:r w:rsidRPr="00E52900">
        <w:t>Хомяков вышел на уровень понимания архетипов человеческого существования. Если освободить его мысль от религиозного языка, от защиты раннего христианства, православия, то мы будем иметь секулярное толкование соборности как «субстанции человеческого существования, как дорефлексивного духовно-целостного самопонимания, интегрирующего в себе архетипический ценностный опыт и ориентирующего людей на свободное всечеловеческое единение». Символ соборности вошел в зону вечности как синтез всех аксиологических архетипов: совести, смысла жизни, страдания и сострадания, вины и покаяния, духовного самоосуществления. Соборность – это единство во множестве, потенциально данное людям и реально проявляющееся в общении.</w:t>
      </w:r>
    </w:p>
    <w:p w:rsidR="00AC2E1C" w:rsidRPr="00E52900" w:rsidRDefault="00AC2E1C" w:rsidP="0048053B">
      <w:pPr>
        <w:pStyle w:val="a4"/>
        <w:spacing w:line="360" w:lineRule="auto"/>
        <w:ind w:firstLine="567"/>
        <w:jc w:val="both"/>
      </w:pPr>
      <w:r w:rsidRPr="00E52900">
        <w:t>По Н.О. Лосскому, соборность означает сочетание свободы и единства многих людей на основе их общей любви к одним и тем же абсолютным ценностям [5].</w:t>
      </w:r>
    </w:p>
    <w:p w:rsidR="00AC2E1C" w:rsidRPr="00E52900" w:rsidRDefault="00AC2E1C" w:rsidP="0048053B">
      <w:pPr>
        <w:pStyle w:val="a4"/>
        <w:spacing w:line="360" w:lineRule="auto"/>
        <w:ind w:firstLine="567"/>
        <w:jc w:val="both"/>
      </w:pPr>
      <w:r w:rsidRPr="00E52900">
        <w:t xml:space="preserve">Прообразом соборного взаимодействия является симфоническое сочетание Лиц Святой Троицы, которые нераздельны и не слиянны. В соборном взаимодействии люди не теряют своей самостоятельности, свободы, добровольно ограничивая степень собственного самовыражения, они возвышаются над своими индивидуальными интересами, вступая тем самым в гармонию, в бесконфликтное взаимодействие с коллективом. Свобода и единство находятся в таком способе взаимодействия в органической связи – ни одна из сторон не преобладает. Если будет преобладать свобода, это путь к произволу, анархии. Преобладание единства приведёт к принуждению. </w:t>
      </w:r>
    </w:p>
    <w:p w:rsidR="00AC2E1C" w:rsidRPr="00E52900" w:rsidRDefault="00AC2E1C" w:rsidP="0048053B">
      <w:pPr>
        <w:pStyle w:val="a4"/>
        <w:spacing w:line="360" w:lineRule="auto"/>
        <w:ind w:firstLine="567"/>
        <w:jc w:val="both"/>
      </w:pPr>
      <w:r w:rsidRPr="00E52900">
        <w:t xml:space="preserve">Соборное взаимодействие – архетип российского типа социального взаимодействия, ибо, во-первых, такой тип взаимодействия сложился в процессе этносоциогенеза в определённых природно-климитических условиях и в соответствии с ментальными особенностями, а во-вторых, православие утвердило соборный стиль взаимодействия как идеальный. А поскольку православие (как </w:t>
      </w:r>
      <w:r w:rsidRPr="00E52900">
        <w:lastRenderedPageBreak/>
        <w:t>идеология) откладывалось как социально фиксируемые установки в процессе становления этнической общности русских, оно задало систему ценностей, которая является матричной для членов этнической общности, вне их отношения к религии.</w:t>
      </w:r>
    </w:p>
    <w:p w:rsidR="00AC2E1C" w:rsidRPr="00E52900" w:rsidRDefault="00AC2E1C" w:rsidP="0048053B">
      <w:pPr>
        <w:pStyle w:val="a4"/>
        <w:spacing w:line="360" w:lineRule="auto"/>
        <w:ind w:firstLine="425"/>
        <w:jc w:val="both"/>
      </w:pPr>
    </w:p>
    <w:p w:rsidR="00AC2E1C" w:rsidRPr="00E52900" w:rsidRDefault="00AC2E1C" w:rsidP="0048053B">
      <w:pPr>
        <w:pStyle w:val="a4"/>
        <w:spacing w:line="360" w:lineRule="auto"/>
        <w:ind w:firstLine="425"/>
      </w:pPr>
      <w:r w:rsidRPr="00E52900">
        <w:rPr>
          <w:b/>
        </w:rPr>
        <w:t>ЛИТЕРАТУРА</w:t>
      </w:r>
    </w:p>
    <w:p w:rsidR="00AC2E1C" w:rsidRPr="00E52900" w:rsidRDefault="00AC2E1C" w:rsidP="002A3B35">
      <w:pPr>
        <w:pStyle w:val="a4"/>
        <w:numPr>
          <w:ilvl w:val="0"/>
          <w:numId w:val="10"/>
        </w:numPr>
        <w:tabs>
          <w:tab w:val="clear" w:pos="720"/>
          <w:tab w:val="left" w:pos="993"/>
        </w:tabs>
        <w:autoSpaceDE/>
        <w:autoSpaceDN/>
        <w:spacing w:line="360" w:lineRule="auto"/>
        <w:ind w:left="0" w:firstLine="567"/>
        <w:jc w:val="both"/>
      </w:pPr>
      <w:r w:rsidRPr="00E52900">
        <w:t>Бромлей Ю.Б. Очерки теории этноса / Ю.Б. Бромлей. – М.: Наука, 1983 – 412 с.</w:t>
      </w:r>
    </w:p>
    <w:p w:rsidR="00AC2E1C" w:rsidRPr="00E52900" w:rsidRDefault="00AC2E1C" w:rsidP="002A3B35">
      <w:pPr>
        <w:pStyle w:val="a4"/>
        <w:numPr>
          <w:ilvl w:val="0"/>
          <w:numId w:val="10"/>
        </w:numPr>
        <w:tabs>
          <w:tab w:val="clear" w:pos="720"/>
          <w:tab w:val="left" w:pos="993"/>
        </w:tabs>
        <w:autoSpaceDE/>
        <w:autoSpaceDN/>
        <w:spacing w:line="360" w:lineRule="auto"/>
        <w:ind w:left="0" w:firstLine="567"/>
        <w:jc w:val="both"/>
      </w:pPr>
      <w:r w:rsidRPr="00E52900">
        <w:t>Гумилев Л.Н. От Руси к России / Л.Н. Гумилев. – Л., 1989. – 335 с.</w:t>
      </w:r>
    </w:p>
    <w:p w:rsidR="00AC2E1C" w:rsidRPr="00E52900" w:rsidRDefault="00AC2E1C" w:rsidP="002A3B35">
      <w:pPr>
        <w:pStyle w:val="a4"/>
        <w:numPr>
          <w:ilvl w:val="0"/>
          <w:numId w:val="10"/>
        </w:numPr>
        <w:tabs>
          <w:tab w:val="clear" w:pos="720"/>
          <w:tab w:val="left" w:pos="993"/>
        </w:tabs>
        <w:autoSpaceDE/>
        <w:autoSpaceDN/>
        <w:spacing w:line="360" w:lineRule="auto"/>
        <w:ind w:left="0" w:firstLine="567"/>
        <w:jc w:val="both"/>
      </w:pPr>
      <w:r w:rsidRPr="00E52900">
        <w:t>Калинин И.К. Восточно-финские народы в процессе модернизации / И.К. Калинин. – М.: Наука, 2000. – 178 с.</w:t>
      </w:r>
    </w:p>
    <w:p w:rsidR="00AC2E1C" w:rsidRPr="00E52900" w:rsidRDefault="00AC2E1C" w:rsidP="002A3B35">
      <w:pPr>
        <w:pStyle w:val="a4"/>
        <w:numPr>
          <w:ilvl w:val="0"/>
          <w:numId w:val="10"/>
        </w:numPr>
        <w:tabs>
          <w:tab w:val="clear" w:pos="720"/>
          <w:tab w:val="left" w:pos="993"/>
        </w:tabs>
        <w:autoSpaceDE/>
        <w:autoSpaceDN/>
        <w:spacing w:line="360" w:lineRule="auto"/>
        <w:ind w:left="0" w:firstLine="567"/>
        <w:jc w:val="both"/>
      </w:pPr>
      <w:r w:rsidRPr="00E52900">
        <w:t xml:space="preserve">См. Крамаренко Р.А. Традиционные российские ценности. Социальный психоанализ: монография. / Р.А. Крамаренко – </w:t>
      </w:r>
      <w:r w:rsidRPr="00E52900">
        <w:rPr>
          <w:lang w:val="en-US"/>
        </w:rPr>
        <w:t>Saarbruken</w:t>
      </w:r>
      <w:r w:rsidRPr="00E52900">
        <w:t xml:space="preserve">: </w:t>
      </w:r>
      <w:r w:rsidRPr="00E52900">
        <w:rPr>
          <w:lang w:val="en-US"/>
        </w:rPr>
        <w:t>LAP</w:t>
      </w:r>
      <w:r w:rsidRPr="00E52900">
        <w:t xml:space="preserve"> </w:t>
      </w:r>
      <w:r w:rsidRPr="00E52900">
        <w:rPr>
          <w:lang w:val="en-US"/>
        </w:rPr>
        <w:t>Lambert</w:t>
      </w:r>
      <w:r w:rsidRPr="00E52900">
        <w:t xml:space="preserve"> </w:t>
      </w:r>
      <w:r w:rsidRPr="00E52900">
        <w:rPr>
          <w:lang w:val="en-US"/>
        </w:rPr>
        <w:t>Academic</w:t>
      </w:r>
      <w:r w:rsidRPr="00E52900">
        <w:t xml:space="preserve"> </w:t>
      </w:r>
      <w:r w:rsidRPr="00E52900">
        <w:rPr>
          <w:lang w:val="en-US"/>
        </w:rPr>
        <w:t>Publishing</w:t>
      </w:r>
      <w:r w:rsidRPr="00E52900">
        <w:t xml:space="preserve"> </w:t>
      </w:r>
      <w:r w:rsidRPr="00E52900">
        <w:rPr>
          <w:lang w:val="en-US"/>
        </w:rPr>
        <w:t>GmbH</w:t>
      </w:r>
      <w:r w:rsidRPr="00E52900">
        <w:t xml:space="preserve"> &amp; </w:t>
      </w:r>
      <w:r w:rsidRPr="00E52900">
        <w:rPr>
          <w:lang w:val="en-US"/>
        </w:rPr>
        <w:t>Co</w:t>
      </w:r>
      <w:r w:rsidRPr="00E52900">
        <w:t xml:space="preserve">. </w:t>
      </w:r>
      <w:r w:rsidRPr="00E52900">
        <w:rPr>
          <w:lang w:val="en-US"/>
        </w:rPr>
        <w:t xml:space="preserve">KG, 2013. </w:t>
      </w:r>
      <w:r w:rsidRPr="00E52900">
        <w:t xml:space="preserve">122 с. </w:t>
      </w:r>
    </w:p>
    <w:p w:rsidR="00AC2E1C" w:rsidRPr="00E52900" w:rsidRDefault="00AC2E1C" w:rsidP="002A3B35">
      <w:pPr>
        <w:pStyle w:val="a4"/>
        <w:numPr>
          <w:ilvl w:val="0"/>
          <w:numId w:val="10"/>
        </w:numPr>
        <w:tabs>
          <w:tab w:val="clear" w:pos="720"/>
          <w:tab w:val="left" w:pos="993"/>
        </w:tabs>
        <w:autoSpaceDE/>
        <w:autoSpaceDN/>
        <w:spacing w:line="360" w:lineRule="auto"/>
        <w:ind w:left="0" w:firstLine="567"/>
        <w:jc w:val="both"/>
      </w:pPr>
      <w:r w:rsidRPr="00E52900">
        <w:t>Лосский Н.О. Условия абсолютного добра. М.: Политиздат, 1991. – 368 с.</w:t>
      </w:r>
    </w:p>
    <w:p w:rsidR="00AC2E1C" w:rsidRPr="00E52900" w:rsidRDefault="00AC2E1C" w:rsidP="002A3B35">
      <w:pPr>
        <w:numPr>
          <w:ilvl w:val="0"/>
          <w:numId w:val="10"/>
        </w:numPr>
        <w:tabs>
          <w:tab w:val="clear" w:pos="720"/>
          <w:tab w:val="left" w:pos="993"/>
        </w:tabs>
        <w:autoSpaceDE/>
        <w:autoSpaceDN/>
        <w:spacing w:line="360" w:lineRule="auto"/>
        <w:ind w:left="0" w:firstLine="567"/>
        <w:jc w:val="both"/>
        <w:rPr>
          <w:sz w:val="28"/>
          <w:szCs w:val="28"/>
        </w:rPr>
      </w:pPr>
      <w:r w:rsidRPr="00E52900">
        <w:rPr>
          <w:sz w:val="28"/>
          <w:szCs w:val="28"/>
        </w:rPr>
        <w:t>Рыбаков С.Е. К вопросу о понятии «этнос»: философско-антропологический аспект / С.Е. Рыбаков. //Этнографическое обозрение. 1998. №6. С.3 – 15.</w:t>
      </w:r>
    </w:p>
    <w:p w:rsidR="00AC2E1C" w:rsidRPr="00E52900" w:rsidRDefault="00AC2E1C" w:rsidP="002A3B35">
      <w:pPr>
        <w:pStyle w:val="a4"/>
        <w:numPr>
          <w:ilvl w:val="0"/>
          <w:numId w:val="10"/>
        </w:numPr>
        <w:tabs>
          <w:tab w:val="clear" w:pos="720"/>
          <w:tab w:val="left" w:pos="993"/>
        </w:tabs>
        <w:autoSpaceDE/>
        <w:autoSpaceDN/>
        <w:spacing w:line="360" w:lineRule="auto"/>
        <w:ind w:left="0" w:firstLine="567"/>
        <w:jc w:val="both"/>
      </w:pPr>
      <w:r w:rsidRPr="00E52900">
        <w:t>Тишков В.А. О феномене этничности / В.А. Тишков. //Этнографическое обозрение. 1997. №</w:t>
      </w:r>
      <w:r w:rsidR="008D1590" w:rsidRPr="00E52900">
        <w:t xml:space="preserve"> </w:t>
      </w:r>
      <w:r w:rsidRPr="00E52900">
        <w:t>3.</w:t>
      </w:r>
    </w:p>
    <w:p w:rsidR="00AC2E1C" w:rsidRPr="00E52900" w:rsidRDefault="00AC2E1C" w:rsidP="002A3B35">
      <w:pPr>
        <w:pStyle w:val="a4"/>
        <w:numPr>
          <w:ilvl w:val="0"/>
          <w:numId w:val="10"/>
        </w:numPr>
        <w:tabs>
          <w:tab w:val="clear" w:pos="720"/>
          <w:tab w:val="left" w:pos="993"/>
        </w:tabs>
        <w:autoSpaceDE/>
        <w:autoSpaceDN/>
        <w:spacing w:line="360" w:lineRule="auto"/>
        <w:ind w:left="0" w:firstLine="567"/>
        <w:jc w:val="both"/>
      </w:pPr>
      <w:r w:rsidRPr="00E52900">
        <w:t>Фромм Э. Иметь или быть?: Пер. с англ. /Общ. ред. и посл. В.И. Добреньков / В.И. Добреньков. – М.: Прогресс, 1990. – 336 с.</w:t>
      </w:r>
    </w:p>
    <w:p w:rsidR="00AC2E1C" w:rsidRPr="00E52900" w:rsidRDefault="00AC2E1C" w:rsidP="002A3B35">
      <w:pPr>
        <w:numPr>
          <w:ilvl w:val="0"/>
          <w:numId w:val="10"/>
        </w:numPr>
        <w:tabs>
          <w:tab w:val="clear" w:pos="720"/>
          <w:tab w:val="left" w:pos="993"/>
        </w:tabs>
        <w:autoSpaceDE/>
        <w:autoSpaceDN/>
        <w:spacing w:line="360" w:lineRule="auto"/>
        <w:ind w:left="0" w:firstLine="567"/>
        <w:jc w:val="both"/>
        <w:rPr>
          <w:sz w:val="28"/>
          <w:szCs w:val="28"/>
        </w:rPr>
      </w:pPr>
      <w:r w:rsidRPr="00E52900">
        <w:rPr>
          <w:sz w:val="28"/>
          <w:szCs w:val="28"/>
        </w:rPr>
        <w:t>Хомяков А.С. Работы по богословию //</w:t>
      </w:r>
      <w:r w:rsidR="008D1590" w:rsidRPr="00E52900">
        <w:rPr>
          <w:sz w:val="28"/>
          <w:szCs w:val="28"/>
        </w:rPr>
        <w:t xml:space="preserve"> </w:t>
      </w:r>
      <w:r w:rsidRPr="00E52900">
        <w:rPr>
          <w:sz w:val="28"/>
          <w:szCs w:val="28"/>
        </w:rPr>
        <w:t>Соч.: в 2 т – Т.2 – М.: Медиум: Московский философский фонд, 1994. – 478 с.</w:t>
      </w:r>
    </w:p>
    <w:p w:rsidR="00AC2E1C" w:rsidRPr="00E52900" w:rsidRDefault="00AC2E1C" w:rsidP="002A3B35">
      <w:pPr>
        <w:pStyle w:val="a4"/>
        <w:numPr>
          <w:ilvl w:val="0"/>
          <w:numId w:val="10"/>
        </w:numPr>
        <w:tabs>
          <w:tab w:val="clear" w:pos="720"/>
          <w:tab w:val="left" w:pos="993"/>
        </w:tabs>
        <w:autoSpaceDE/>
        <w:autoSpaceDN/>
        <w:spacing w:line="360" w:lineRule="auto"/>
        <w:ind w:left="0" w:firstLine="567"/>
        <w:jc w:val="both"/>
      </w:pPr>
      <w:r w:rsidRPr="00E52900">
        <w:t>Этнология. /Под ред. Г.Е. Маркова, В.В. Пименова / Г.Е. Марков, В.В. Пименов. – М.: Наука, 1994. – 383 с.</w:t>
      </w:r>
    </w:p>
    <w:p w:rsidR="00AC2E1C" w:rsidRPr="00E52900" w:rsidRDefault="00AC2E1C" w:rsidP="002A3B35">
      <w:pPr>
        <w:pStyle w:val="a4"/>
        <w:numPr>
          <w:ilvl w:val="0"/>
          <w:numId w:val="10"/>
        </w:numPr>
        <w:tabs>
          <w:tab w:val="clear" w:pos="720"/>
          <w:tab w:val="left" w:pos="993"/>
        </w:tabs>
        <w:autoSpaceDE/>
        <w:autoSpaceDN/>
        <w:spacing w:line="360" w:lineRule="auto"/>
        <w:ind w:left="0" w:firstLine="567"/>
        <w:jc w:val="both"/>
      </w:pPr>
      <w:r w:rsidRPr="00E52900">
        <w:t xml:space="preserve">Юнг К.Г. Душа и миф: шесть архетипов. М., Киев, 1997. – 384 с. </w:t>
      </w:r>
    </w:p>
    <w:p w:rsidR="008D1590" w:rsidRPr="00E52900" w:rsidRDefault="008D1590" w:rsidP="0048053B">
      <w:pPr>
        <w:autoSpaceDE/>
        <w:autoSpaceDN/>
        <w:spacing w:line="360" w:lineRule="auto"/>
        <w:rPr>
          <w:sz w:val="28"/>
          <w:szCs w:val="28"/>
        </w:rPr>
      </w:pPr>
      <w:r w:rsidRPr="00E52900">
        <w:rPr>
          <w:sz w:val="28"/>
          <w:szCs w:val="28"/>
        </w:rPr>
        <w:br w:type="page"/>
      </w:r>
    </w:p>
    <w:p w:rsidR="00C840E6" w:rsidRPr="00E52900" w:rsidRDefault="00C840E6" w:rsidP="0048053B">
      <w:pPr>
        <w:pStyle w:val="2"/>
        <w:spacing w:before="0" w:line="360" w:lineRule="auto"/>
        <w:jc w:val="right"/>
        <w:rPr>
          <w:rFonts w:ascii="Times New Roman" w:hAnsi="Times New Roman" w:cs="Times New Roman"/>
          <w:color w:val="auto"/>
          <w:sz w:val="28"/>
          <w:szCs w:val="28"/>
        </w:rPr>
      </w:pPr>
      <w:bookmarkStart w:id="48" w:name="_Toc419793226"/>
      <w:bookmarkStart w:id="49" w:name="_Toc419793559"/>
      <w:bookmarkStart w:id="50" w:name="_Toc421560817"/>
      <w:r w:rsidRPr="00E52900">
        <w:rPr>
          <w:rFonts w:ascii="Times New Roman" w:hAnsi="Times New Roman" w:cs="Times New Roman"/>
          <w:color w:val="auto"/>
          <w:sz w:val="28"/>
          <w:szCs w:val="28"/>
        </w:rPr>
        <w:lastRenderedPageBreak/>
        <w:t>А.И. Крейк</w:t>
      </w:r>
      <w:bookmarkEnd w:id="48"/>
      <w:bookmarkEnd w:id="49"/>
      <w:bookmarkEnd w:id="50"/>
    </w:p>
    <w:p w:rsidR="00C840E6" w:rsidRDefault="00C840E6" w:rsidP="002A3B35">
      <w:pPr>
        <w:pStyle w:val="2"/>
        <w:spacing w:before="0" w:line="360" w:lineRule="auto"/>
        <w:jc w:val="center"/>
        <w:rPr>
          <w:rFonts w:ascii="Times New Roman" w:hAnsi="Times New Roman" w:cs="Times New Roman"/>
          <w:color w:val="auto"/>
          <w:sz w:val="28"/>
          <w:szCs w:val="28"/>
        </w:rPr>
      </w:pPr>
      <w:bookmarkStart w:id="51" w:name="_Toc419793227"/>
      <w:bookmarkStart w:id="52" w:name="_Toc419793560"/>
      <w:bookmarkStart w:id="53" w:name="_Toc421560818"/>
      <w:r w:rsidRPr="00E52900">
        <w:rPr>
          <w:rFonts w:ascii="Times New Roman" w:hAnsi="Times New Roman" w:cs="Times New Roman"/>
          <w:color w:val="auto"/>
          <w:sz w:val="28"/>
          <w:szCs w:val="28"/>
        </w:rPr>
        <w:t>ФЕНОМЕНОЛОГИЧЕСКИЙ АНАЛИЗ ВЗАИМОДЕЙСТВИЙ КАК РОДОВОГО ЯВЛЕНИЯ СОЦИУМА</w:t>
      </w:r>
      <w:bookmarkEnd w:id="51"/>
      <w:bookmarkEnd w:id="52"/>
      <w:bookmarkEnd w:id="53"/>
    </w:p>
    <w:p w:rsidR="002A3B35" w:rsidRPr="002A3B35" w:rsidRDefault="002A3B35" w:rsidP="002A3B35"/>
    <w:p w:rsidR="00C840E6" w:rsidRPr="00E52900" w:rsidRDefault="00C840E6" w:rsidP="0048053B">
      <w:pPr>
        <w:spacing w:line="360" w:lineRule="auto"/>
        <w:ind w:firstLine="709"/>
        <w:jc w:val="both"/>
        <w:rPr>
          <w:sz w:val="28"/>
          <w:szCs w:val="28"/>
        </w:rPr>
      </w:pPr>
      <w:r w:rsidRPr="00E52900">
        <w:rPr>
          <w:sz w:val="28"/>
          <w:szCs w:val="28"/>
        </w:rPr>
        <w:t>Существование любой науки предполагает наличие определённого фундамента, который позволяет ей выполнять свои функции перед обществом и воспроизводиться как институциональное явление. Одна из основополагающих проблем социологии как науки – это определение «первокирпичика» её фундамента.</w:t>
      </w:r>
    </w:p>
    <w:p w:rsidR="00C840E6" w:rsidRPr="00E52900" w:rsidRDefault="00C840E6" w:rsidP="0048053B">
      <w:pPr>
        <w:spacing w:line="360" w:lineRule="auto"/>
        <w:ind w:firstLine="709"/>
        <w:jc w:val="both"/>
        <w:rPr>
          <w:sz w:val="28"/>
          <w:szCs w:val="28"/>
        </w:rPr>
      </w:pPr>
      <w:r w:rsidRPr="00E52900">
        <w:rPr>
          <w:sz w:val="28"/>
          <w:szCs w:val="28"/>
        </w:rPr>
        <w:t>В качестве наиболее элементарной единицы социальной системы американский социолог Т. Парсонс назвал акт</w:t>
      </w:r>
      <w:r w:rsidRPr="00E52900">
        <w:rPr>
          <w:rStyle w:val="ac"/>
          <w:sz w:val="28"/>
          <w:szCs w:val="28"/>
        </w:rPr>
        <w:footnoteReference w:id="73"/>
      </w:r>
      <w:r w:rsidRPr="00E52900">
        <w:rPr>
          <w:sz w:val="28"/>
          <w:szCs w:val="28"/>
        </w:rPr>
        <w:t>. Однако, по его словам, в этом качестве он может рассматриваться «в той мере, в которой он является частью процесса взаимодействия между акторами»</w:t>
      </w:r>
      <w:r w:rsidRPr="00E52900">
        <w:rPr>
          <w:rStyle w:val="ac"/>
          <w:sz w:val="28"/>
          <w:szCs w:val="28"/>
        </w:rPr>
        <w:footnoteReference w:id="74"/>
      </w:r>
      <w:r w:rsidRPr="00E52900">
        <w:rPr>
          <w:sz w:val="28"/>
          <w:szCs w:val="28"/>
        </w:rPr>
        <w:t>. Это означает, что, во-первых, в качестве самодостаточного явления социума акт рассматриваться не может; а во-вторых, таким самодостаточным явлением социума следует определить взаимодействие.</w:t>
      </w:r>
    </w:p>
    <w:p w:rsidR="00C840E6" w:rsidRPr="00E52900" w:rsidRDefault="00C840E6" w:rsidP="0048053B">
      <w:pPr>
        <w:spacing w:line="360" w:lineRule="auto"/>
        <w:ind w:firstLine="709"/>
        <w:jc w:val="both"/>
        <w:rPr>
          <w:sz w:val="28"/>
          <w:szCs w:val="28"/>
        </w:rPr>
      </w:pPr>
      <w:r w:rsidRPr="00E52900">
        <w:rPr>
          <w:sz w:val="28"/>
          <w:szCs w:val="28"/>
        </w:rPr>
        <w:t>Данная точка зрения в своё время была высказана П.А. Сорокиным, который утверждал, что «взаимодействие двух или большего числа индивидов есть родовое понятие социальных явлений»</w:t>
      </w:r>
      <w:r w:rsidRPr="00E52900">
        <w:rPr>
          <w:rStyle w:val="ac"/>
          <w:sz w:val="28"/>
          <w:szCs w:val="28"/>
        </w:rPr>
        <w:footnoteReference w:id="75"/>
      </w:r>
      <w:r w:rsidRPr="00E52900">
        <w:rPr>
          <w:sz w:val="28"/>
          <w:szCs w:val="28"/>
        </w:rPr>
        <w:t xml:space="preserve">. Данную мысль П.А. Сорокина, по мнению автора данной работы, следовало бы продолжить следующим образом: </w:t>
      </w:r>
      <w:r w:rsidRPr="00E52900">
        <w:rPr>
          <w:i/>
          <w:sz w:val="28"/>
          <w:szCs w:val="28"/>
        </w:rPr>
        <w:t>а соответствующее этому понятию явление есть родовое явление социума</w:t>
      </w:r>
      <w:r w:rsidRPr="00E52900">
        <w:rPr>
          <w:sz w:val="28"/>
          <w:szCs w:val="28"/>
        </w:rPr>
        <w:t>.</w:t>
      </w:r>
    </w:p>
    <w:p w:rsidR="00C840E6" w:rsidRPr="00E52900" w:rsidRDefault="00C840E6" w:rsidP="0048053B">
      <w:pPr>
        <w:pStyle w:val="a4"/>
        <w:spacing w:line="360" w:lineRule="auto"/>
        <w:ind w:firstLine="567"/>
        <w:jc w:val="both"/>
      </w:pPr>
      <w:r w:rsidRPr="00E52900">
        <w:t xml:space="preserve">Цель данной </w:t>
      </w:r>
      <w:r w:rsidR="0005067B" w:rsidRPr="00E52900">
        <w:t>статьи</w:t>
      </w:r>
      <w:r w:rsidRPr="00E52900">
        <w:t xml:space="preserve"> – феноменологический анализ взаимодействий как родового явления социума.</w:t>
      </w:r>
    </w:p>
    <w:p w:rsidR="00C840E6" w:rsidRPr="00E52900" w:rsidRDefault="00C840E6" w:rsidP="0048053B">
      <w:pPr>
        <w:pStyle w:val="a4"/>
        <w:spacing w:line="360" w:lineRule="auto"/>
        <w:ind w:firstLine="567"/>
        <w:jc w:val="both"/>
      </w:pPr>
      <w:r w:rsidRPr="00E52900">
        <w:t>Литература, посвящённая взаимодействиям, является одной из самых обширных в различных областях знания. Тем не менее, ни общепризнанного определения понятия «взаимодействие», ни однозначной констатации значимости этого феномена как явления социума до настоящего времени не существует. Это предопределяет актуальность феноменологического анализа данного явления.</w:t>
      </w:r>
    </w:p>
    <w:p w:rsidR="00C840E6" w:rsidRPr="00E52900" w:rsidRDefault="00C840E6" w:rsidP="0048053B">
      <w:pPr>
        <w:pStyle w:val="a4"/>
        <w:spacing w:line="360" w:lineRule="auto"/>
        <w:ind w:firstLine="567"/>
        <w:jc w:val="both"/>
      </w:pPr>
      <w:r w:rsidRPr="00E52900">
        <w:lastRenderedPageBreak/>
        <w:t>О взаимодействии Ф. Энгельс высказался вполне определённо: «‚</w:t>
      </w:r>
      <w:r w:rsidR="00DE66AC" w:rsidRPr="00E52900">
        <w:t>,</w:t>
      </w:r>
      <w:r w:rsidRPr="00E52900">
        <w:t>Взаимодействие” – вот первое, что выступает перед нами, когда мы рассматриваем движущуюся материю в целом…»</w:t>
      </w:r>
      <w:r w:rsidRPr="00E52900">
        <w:rPr>
          <w:rStyle w:val="ac"/>
        </w:rPr>
        <w:footnoteReference w:id="76"/>
      </w:r>
      <w:r w:rsidRPr="00E52900">
        <w:t>. Ряд авторов это высказывание фактически продолжили и развили различным образом.</w:t>
      </w:r>
    </w:p>
    <w:p w:rsidR="00C840E6" w:rsidRPr="00E52900" w:rsidRDefault="00C840E6" w:rsidP="0048053B">
      <w:pPr>
        <w:pStyle w:val="a4"/>
        <w:spacing w:line="360" w:lineRule="auto"/>
        <w:ind w:firstLine="567"/>
        <w:jc w:val="both"/>
      </w:pPr>
      <w:r w:rsidRPr="00E52900">
        <w:t>Утверждается, что «без воздействия или взаимодействия ничего и нигде не происходит»</w:t>
      </w:r>
      <w:r w:rsidRPr="00E52900">
        <w:rPr>
          <w:rStyle w:val="ac"/>
        </w:rPr>
        <w:footnoteReference w:customMarkFollows="1" w:id="77"/>
        <w:t>2</w:t>
      </w:r>
      <w:r w:rsidRPr="00E52900">
        <w:t>. Причём «процесс взаимодействия не есть процесс, специфически свойственный какому-либо определенному разряду явлений, а процесс общемировой…»</w:t>
      </w:r>
      <w:r w:rsidRPr="00E52900">
        <w:rPr>
          <w:rStyle w:val="ac"/>
        </w:rPr>
        <w:footnoteReference w:customMarkFollows="1" w:id="78"/>
        <w:t>3</w:t>
      </w:r>
      <w:r w:rsidRPr="00E52900">
        <w:t>. Можно сказать, что сама жизнь представляет собой множество переплетающихся взаимодействий людей</w:t>
      </w:r>
      <w:r w:rsidRPr="00E52900">
        <w:rPr>
          <w:rStyle w:val="ac"/>
        </w:rPr>
        <w:footnoteReference w:customMarkFollows="1" w:id="79"/>
        <w:t>4</w:t>
      </w:r>
      <w:r w:rsidRPr="00E52900">
        <w:t>, а общество – это совокупность структурированных взаимодействий</w:t>
      </w:r>
      <w:r w:rsidRPr="00E52900">
        <w:rPr>
          <w:rStyle w:val="ac"/>
        </w:rPr>
        <w:footnoteReference w:customMarkFollows="1" w:id="80"/>
        <w:t>5</w:t>
      </w:r>
      <w:r w:rsidRPr="00E52900">
        <w:t>. И вся общественная жизнь, в конечном счёте, сводится к явлениям взаимодействия</w:t>
      </w:r>
      <w:r w:rsidRPr="00E52900">
        <w:rPr>
          <w:rStyle w:val="ac"/>
        </w:rPr>
        <w:footnoteReference w:customMarkFollows="1" w:id="81"/>
        <w:t>6</w:t>
      </w:r>
      <w:r w:rsidRPr="00E52900">
        <w:t>, причём их значимость настолько велика, что «без взаимодействий нет общественной жизни»</w:t>
      </w:r>
      <w:r w:rsidRPr="00E52900">
        <w:rPr>
          <w:rStyle w:val="ac"/>
        </w:rPr>
        <w:footnoteReference w:customMarkFollows="1" w:id="82"/>
        <w:t>7</w:t>
      </w:r>
      <w:r w:rsidRPr="00E52900">
        <w:t>.</w:t>
      </w:r>
    </w:p>
    <w:p w:rsidR="00C840E6" w:rsidRPr="00E52900" w:rsidRDefault="00C840E6" w:rsidP="0048053B">
      <w:pPr>
        <w:pStyle w:val="a4"/>
        <w:spacing w:line="360" w:lineRule="auto"/>
        <w:ind w:firstLine="567"/>
        <w:jc w:val="both"/>
      </w:pPr>
      <w:r w:rsidRPr="00E52900">
        <w:t>«Жить и взаимодействовать с другими в группах, ассоциациях и организациях – чрезвычайно широко распространённый аспект практически всех людей»</w:t>
      </w:r>
      <w:r w:rsidRPr="00E52900">
        <w:rPr>
          <w:rStyle w:val="ac"/>
        </w:rPr>
        <w:footnoteReference w:customMarkFollows="1" w:id="83"/>
        <w:t>8</w:t>
      </w:r>
      <w:r w:rsidRPr="00E52900">
        <w:t>. Фактически «жизнедеятельность человека состоит из непрерывного потока целенаправленных действий и взаимодействий с другими и природным миром…»</w:t>
      </w:r>
      <w:r w:rsidRPr="00E52900">
        <w:rPr>
          <w:rStyle w:val="ac"/>
        </w:rPr>
        <w:footnoteReference w:customMarkFollows="1" w:id="84"/>
        <w:t>9</w:t>
      </w:r>
      <w:r w:rsidRPr="00E52900">
        <w:t>. Соответственно, вся жизнь человека неразрывно вплетена в сеть взаимодействий с другими людьми</w:t>
      </w:r>
      <w:r w:rsidRPr="00E52900">
        <w:rPr>
          <w:rStyle w:val="ac"/>
        </w:rPr>
        <w:footnoteReference w:customMarkFollows="1" w:id="85"/>
        <w:t>10</w:t>
      </w:r>
      <w:r w:rsidRPr="00E52900">
        <w:t>. Поэтому «человек во всём своём существе и всех его выражениях определяется тем, что он живёт во взаимодействии с другими людьми…»</w:t>
      </w:r>
      <w:r w:rsidRPr="00E52900">
        <w:rPr>
          <w:rStyle w:val="ac"/>
        </w:rPr>
        <w:footnoteReference w:customMarkFollows="1" w:id="86"/>
        <w:t>1</w:t>
      </w:r>
      <w:r w:rsidRPr="00E52900">
        <w:t>. Именно «благодаря социальному взаимодействию мы создаём реальность, в которой живём»</w:t>
      </w:r>
      <w:r w:rsidRPr="00E52900">
        <w:rPr>
          <w:rStyle w:val="ac"/>
        </w:rPr>
        <w:footnoteReference w:customMarkFollows="1" w:id="87"/>
        <w:t>2</w:t>
      </w:r>
      <w:r w:rsidRPr="00E52900">
        <w:t>.</w:t>
      </w:r>
    </w:p>
    <w:p w:rsidR="00C840E6" w:rsidRPr="00E52900" w:rsidRDefault="00C840E6" w:rsidP="0048053B">
      <w:pPr>
        <w:pStyle w:val="a4"/>
        <w:spacing w:line="360" w:lineRule="auto"/>
        <w:ind w:firstLine="567"/>
        <w:jc w:val="both"/>
      </w:pPr>
      <w:r w:rsidRPr="00E52900">
        <w:lastRenderedPageBreak/>
        <w:t>Даже в таком, казалось бы, чисто житейском акте, каким является восприятие человеком человека, присутствуют все компоненты взаимодействия. Восприятие человека человеком вместе с основывающимися на нём пониманием одним человеком другого, начиная с воздействия одного человека и кончая ответной реакцией на него воспринимающей стороны, представляет собой единый рефлекторный акт взаимодействия одного человека с другим в определенной ситуации</w:t>
      </w:r>
      <w:r w:rsidRPr="00E52900">
        <w:rPr>
          <w:rStyle w:val="ac"/>
        </w:rPr>
        <w:footnoteReference w:customMarkFollows="1" w:id="88"/>
        <w:t>3</w:t>
      </w:r>
      <w:r w:rsidRPr="00E52900">
        <w:t>. А само «взаимодействие всегда возникает из определённых влечений или ради определённых целей»</w:t>
      </w:r>
      <w:r w:rsidRPr="00E52900">
        <w:rPr>
          <w:rStyle w:val="ac"/>
        </w:rPr>
        <w:footnoteReference w:customMarkFollows="1" w:id="89"/>
        <w:t>4</w:t>
      </w:r>
      <w:r w:rsidRPr="00E52900">
        <w:t>.</w:t>
      </w:r>
    </w:p>
    <w:p w:rsidR="00C840E6" w:rsidRPr="00E52900" w:rsidRDefault="00C840E6" w:rsidP="0048053B">
      <w:pPr>
        <w:pStyle w:val="a4"/>
        <w:spacing w:line="360" w:lineRule="auto"/>
        <w:ind w:firstLine="567"/>
        <w:jc w:val="both"/>
      </w:pPr>
      <w:r w:rsidRPr="00E52900">
        <w:t>Сама природа человека предопределяет необходимость взаимодействия людей между собой, т.к. обособленность живого существа порождает его тяготение к окружающему. Ведь наличие границы человеческого тела и его возможностей, означает ограничение ресурсов, необходимых для его собственного воспроизводства. А найти значительную часть ресурсов человек может только вне пределов своего обособления. Отсюда возникает необходимость взаимодействия людей с окружающей средой так, чтобы не переставать оставаться самим собой, сохраняя свою целостность и отграниченность от окружающей среды, и вместе с тем получать из окружающей среды всё необходимое для продолжения своей жизни.</w:t>
      </w:r>
    </w:p>
    <w:p w:rsidR="00C840E6" w:rsidRPr="00E52900" w:rsidRDefault="00C840E6" w:rsidP="0048053B">
      <w:pPr>
        <w:pStyle w:val="a4"/>
        <w:spacing w:line="360" w:lineRule="auto"/>
        <w:ind w:firstLine="567"/>
        <w:jc w:val="both"/>
      </w:pPr>
      <w:r w:rsidRPr="00E52900">
        <w:t>Из десяти основных потребностей человека, названных П.Сорокиным, как минимум пять из них предполагают необходимость взаимодействия между людьми, без чего их удовлетворение просто невозможно</w:t>
      </w:r>
      <w:r w:rsidRPr="00E52900">
        <w:rPr>
          <w:rStyle w:val="ac"/>
        </w:rPr>
        <w:footnoteReference w:customMarkFollows="1" w:id="90"/>
        <w:t>5</w:t>
      </w:r>
      <w:r w:rsidRPr="00E52900">
        <w:t>. Это следующие потребности: половая (размножения), групповой самозащиты, общения с себе подобными, интеллектуальной деятельности, чувственно-эмоциональных переживаний.</w:t>
      </w:r>
    </w:p>
    <w:p w:rsidR="00C840E6" w:rsidRPr="00E52900" w:rsidRDefault="00C840E6" w:rsidP="0048053B">
      <w:pPr>
        <w:pStyle w:val="a4"/>
        <w:spacing w:line="360" w:lineRule="auto"/>
        <w:ind w:firstLine="567"/>
        <w:jc w:val="both"/>
      </w:pPr>
      <w:r w:rsidRPr="00E52900">
        <w:t>Необходимость своего воспроизводства, невозможного без получения ресурсов их окружающей среды, – вот объективная причина тотальности взаимодействий в социуме. Это их фундаментальный детерминант.</w:t>
      </w:r>
    </w:p>
    <w:p w:rsidR="00C840E6" w:rsidRPr="00E52900" w:rsidRDefault="00C840E6" w:rsidP="0048053B">
      <w:pPr>
        <w:pStyle w:val="a4"/>
        <w:spacing w:line="360" w:lineRule="auto"/>
        <w:ind w:firstLine="567"/>
        <w:jc w:val="both"/>
      </w:pPr>
      <w:r w:rsidRPr="00E52900">
        <w:lastRenderedPageBreak/>
        <w:t>Другой важнейшей причиной, предопределяющей необходимость взаимодействия людей между собой индивидуально и коллективно, является разделение труда. Более очевидно это проявляется в деловых организациях, где «наделение индивидуумов и групп индивидуумов конкретными обязанностями ставят определённых служащих перед необходимостью тесного… взаимодействия с другими служащими»</w:t>
      </w:r>
      <w:r w:rsidRPr="00E52900">
        <w:rPr>
          <w:rStyle w:val="ac"/>
        </w:rPr>
        <w:footnoteReference w:customMarkFollows="1" w:id="91"/>
        <w:t>1</w:t>
      </w:r>
      <w:r w:rsidRPr="00E52900">
        <w:t>. Непосредственные причины такого взаимодействия могут быть различны, но самыми распространёнными являются следующие:</w:t>
      </w:r>
    </w:p>
    <w:p w:rsidR="00C840E6" w:rsidRPr="00E52900" w:rsidRDefault="00C840E6" w:rsidP="0048053B">
      <w:pPr>
        <w:pStyle w:val="a4"/>
        <w:numPr>
          <w:ilvl w:val="0"/>
          <w:numId w:val="24"/>
        </w:numPr>
        <w:tabs>
          <w:tab w:val="clear" w:pos="1440"/>
        </w:tabs>
        <w:autoSpaceDE/>
        <w:autoSpaceDN/>
        <w:spacing w:line="360" w:lineRule="auto"/>
        <w:ind w:left="0" w:firstLine="851"/>
        <w:jc w:val="both"/>
      </w:pPr>
      <w:r w:rsidRPr="00E52900">
        <w:t>обмен материалами или информацией;</w:t>
      </w:r>
    </w:p>
    <w:p w:rsidR="00C840E6" w:rsidRPr="00E52900" w:rsidRDefault="00C840E6" w:rsidP="0048053B">
      <w:pPr>
        <w:pStyle w:val="a4"/>
        <w:numPr>
          <w:ilvl w:val="0"/>
          <w:numId w:val="24"/>
        </w:numPr>
        <w:tabs>
          <w:tab w:val="clear" w:pos="1440"/>
        </w:tabs>
        <w:autoSpaceDE/>
        <w:autoSpaceDN/>
        <w:spacing w:line="360" w:lineRule="auto"/>
        <w:ind w:left="0" w:firstLine="851"/>
        <w:jc w:val="both"/>
      </w:pPr>
      <w:r w:rsidRPr="00E52900">
        <w:t>потребность одной группы участвовать в деятельности другой;</w:t>
      </w:r>
    </w:p>
    <w:p w:rsidR="00C840E6" w:rsidRPr="00E52900" w:rsidRDefault="00C840E6" w:rsidP="0048053B">
      <w:pPr>
        <w:pStyle w:val="a4"/>
        <w:numPr>
          <w:ilvl w:val="0"/>
          <w:numId w:val="24"/>
        </w:numPr>
        <w:tabs>
          <w:tab w:val="clear" w:pos="1440"/>
        </w:tabs>
        <w:autoSpaceDE/>
        <w:autoSpaceDN/>
        <w:spacing w:line="360" w:lineRule="auto"/>
        <w:ind w:left="0" w:firstLine="851"/>
        <w:jc w:val="both"/>
      </w:pPr>
      <w:r w:rsidRPr="00E52900">
        <w:t>необходимость совместно решать проблемы и принимать решения;</w:t>
      </w:r>
    </w:p>
    <w:p w:rsidR="00C840E6" w:rsidRPr="00E52900" w:rsidRDefault="00C840E6" w:rsidP="0048053B">
      <w:pPr>
        <w:pStyle w:val="a4"/>
        <w:numPr>
          <w:ilvl w:val="0"/>
          <w:numId w:val="24"/>
        </w:numPr>
        <w:tabs>
          <w:tab w:val="clear" w:pos="1440"/>
        </w:tabs>
        <w:autoSpaceDE/>
        <w:autoSpaceDN/>
        <w:spacing w:line="360" w:lineRule="auto"/>
        <w:ind w:left="0" w:firstLine="851"/>
        <w:jc w:val="both"/>
      </w:pPr>
      <w:r w:rsidRPr="00E52900">
        <w:t>конкуренция за ресурсы;</w:t>
      </w:r>
    </w:p>
    <w:p w:rsidR="00C840E6" w:rsidRPr="00E52900" w:rsidRDefault="00C840E6" w:rsidP="0048053B">
      <w:pPr>
        <w:pStyle w:val="a4"/>
        <w:numPr>
          <w:ilvl w:val="0"/>
          <w:numId w:val="24"/>
        </w:numPr>
        <w:tabs>
          <w:tab w:val="clear" w:pos="1440"/>
        </w:tabs>
        <w:autoSpaceDE/>
        <w:autoSpaceDN/>
        <w:spacing w:line="360" w:lineRule="auto"/>
        <w:ind w:left="0" w:firstLine="851"/>
        <w:jc w:val="both"/>
      </w:pPr>
      <w:r w:rsidRPr="00E52900">
        <w:t>просто физическое соседство</w:t>
      </w:r>
      <w:r w:rsidRPr="00E52900">
        <w:rPr>
          <w:rStyle w:val="ac"/>
        </w:rPr>
        <w:footnoteReference w:customMarkFollows="1" w:id="92"/>
        <w:t>2</w:t>
      </w:r>
      <w:r w:rsidRPr="00E52900">
        <w:t>.</w:t>
      </w:r>
    </w:p>
    <w:p w:rsidR="00C840E6" w:rsidRPr="00E52900" w:rsidRDefault="00C840E6" w:rsidP="0048053B">
      <w:pPr>
        <w:pStyle w:val="a4"/>
        <w:spacing w:line="360" w:lineRule="auto"/>
        <w:ind w:firstLine="567"/>
        <w:jc w:val="both"/>
      </w:pPr>
      <w:r w:rsidRPr="00E52900">
        <w:t>Вышеназванные причины взаимодействий в социуме, однако, не исключают ситуативных возможностей социо-психотехнических систем благодаря своим определённым свойствам обеспечивать своё воспроизводство на протяжении определённого времени в режиме операционной закрытости, т.е. без поступления ресурсов из-за пределов своих границ (из внешней среды).</w:t>
      </w:r>
    </w:p>
    <w:p w:rsidR="00C840E6" w:rsidRPr="00E52900" w:rsidRDefault="00C840E6" w:rsidP="0048053B">
      <w:pPr>
        <w:pStyle w:val="a4"/>
        <w:spacing w:line="360" w:lineRule="auto"/>
        <w:ind w:firstLine="567"/>
        <w:jc w:val="both"/>
      </w:pPr>
      <w:r w:rsidRPr="00E52900">
        <w:t>На практике явления взаимодействий между людьми сводятся к функциональной зависимости либо внешнего поведения одной из сторон взаимодействия, либо и внешнего поведения, и внутренних переживаний от существования и поведения другой стороны взаимодействия</w:t>
      </w:r>
      <w:r w:rsidRPr="00E52900">
        <w:rPr>
          <w:rStyle w:val="ac"/>
        </w:rPr>
        <w:footnoteReference w:customMarkFollows="1" w:id="93"/>
        <w:t>1</w:t>
      </w:r>
      <w:r w:rsidRPr="00E52900">
        <w:t>.</w:t>
      </w:r>
    </w:p>
    <w:p w:rsidR="00C840E6" w:rsidRPr="00E52900" w:rsidRDefault="00C840E6" w:rsidP="0048053B">
      <w:pPr>
        <w:pStyle w:val="a4"/>
        <w:spacing w:line="360" w:lineRule="auto"/>
        <w:ind w:firstLine="567"/>
        <w:jc w:val="both"/>
      </w:pPr>
      <w:r w:rsidRPr="00E52900">
        <w:t>Поэтому будет правомерным утверждать, что «социальная жизнь возникает и развивается ввиду наличия зависимости между людьми, что создает предпосылки взаимодействия людей друг с другом. Люди вступают во взаимодействие, так как зависят друг от друга»</w:t>
      </w:r>
      <w:r w:rsidRPr="00E52900">
        <w:rPr>
          <w:rStyle w:val="ac"/>
        </w:rPr>
        <w:footnoteReference w:customMarkFollows="1" w:id="94"/>
        <w:t>2</w:t>
      </w:r>
      <w:r w:rsidRPr="00E52900">
        <w:t>.</w:t>
      </w:r>
    </w:p>
    <w:p w:rsidR="00C840E6" w:rsidRPr="00E52900" w:rsidRDefault="00C840E6" w:rsidP="0048053B">
      <w:pPr>
        <w:pStyle w:val="a4"/>
        <w:spacing w:line="360" w:lineRule="auto"/>
        <w:ind w:firstLine="567"/>
        <w:jc w:val="both"/>
      </w:pPr>
      <w:r w:rsidRPr="00E52900">
        <w:lastRenderedPageBreak/>
        <w:t>Известно, что «функциональная направленность определяет характер действий, которые будут предприниматься системами»</w:t>
      </w:r>
      <w:r w:rsidRPr="00E52900">
        <w:rPr>
          <w:rStyle w:val="ac"/>
        </w:rPr>
        <w:footnoteReference w:customMarkFollows="1" w:id="95"/>
        <w:t>3</w:t>
      </w:r>
      <w:r w:rsidRPr="00E52900">
        <w:t>. Соответственно, исходя из функционального подхода к рассмотрению взаимодействий в социуме, взаимодействия социальных систем на самом общем уровне рассмотрения выполняют следующие основные функции:</w:t>
      </w:r>
    </w:p>
    <w:p w:rsidR="00C840E6" w:rsidRPr="00E52900" w:rsidRDefault="00C840E6" w:rsidP="0048053B">
      <w:pPr>
        <w:pStyle w:val="a4"/>
        <w:numPr>
          <w:ilvl w:val="0"/>
          <w:numId w:val="23"/>
        </w:numPr>
        <w:tabs>
          <w:tab w:val="clear" w:pos="1884"/>
        </w:tabs>
        <w:autoSpaceDE/>
        <w:autoSpaceDN/>
        <w:spacing w:line="360" w:lineRule="auto"/>
        <w:ind w:left="0" w:firstLine="851"/>
        <w:jc w:val="both"/>
      </w:pPr>
      <w:r w:rsidRPr="00E52900">
        <w:t>Обеспечивают условия собственного существования.</w:t>
      </w:r>
    </w:p>
    <w:p w:rsidR="00C840E6" w:rsidRPr="00E52900" w:rsidRDefault="00C840E6" w:rsidP="0048053B">
      <w:pPr>
        <w:pStyle w:val="a4"/>
        <w:numPr>
          <w:ilvl w:val="0"/>
          <w:numId w:val="23"/>
        </w:numPr>
        <w:tabs>
          <w:tab w:val="clear" w:pos="1884"/>
        </w:tabs>
        <w:autoSpaceDE/>
        <w:autoSpaceDN/>
        <w:spacing w:line="360" w:lineRule="auto"/>
        <w:ind w:left="0" w:firstLine="851"/>
        <w:jc w:val="both"/>
      </w:pPr>
      <w:r w:rsidRPr="00E52900">
        <w:t>Генерируют одной стороной взаимодействий потребности в существовании и развитии другой стороны.</w:t>
      </w:r>
    </w:p>
    <w:p w:rsidR="00C840E6" w:rsidRPr="00E52900" w:rsidRDefault="00C840E6" w:rsidP="0048053B">
      <w:pPr>
        <w:pStyle w:val="a4"/>
        <w:numPr>
          <w:ilvl w:val="0"/>
          <w:numId w:val="23"/>
        </w:numPr>
        <w:tabs>
          <w:tab w:val="clear" w:pos="1884"/>
        </w:tabs>
        <w:autoSpaceDE/>
        <w:autoSpaceDN/>
        <w:spacing w:line="360" w:lineRule="auto"/>
        <w:ind w:left="0" w:firstLine="851"/>
        <w:jc w:val="both"/>
      </w:pPr>
      <w:r w:rsidRPr="00E52900">
        <w:t>Создают спектр условий, обеспечивающих существование, развитие и само взаимодействие сторон.</w:t>
      </w:r>
    </w:p>
    <w:p w:rsidR="00C840E6" w:rsidRPr="00E52900" w:rsidRDefault="00C840E6" w:rsidP="0048053B">
      <w:pPr>
        <w:pStyle w:val="a4"/>
        <w:numPr>
          <w:ilvl w:val="0"/>
          <w:numId w:val="23"/>
        </w:numPr>
        <w:tabs>
          <w:tab w:val="clear" w:pos="1884"/>
        </w:tabs>
        <w:autoSpaceDE/>
        <w:autoSpaceDN/>
        <w:spacing w:line="360" w:lineRule="auto"/>
        <w:ind w:left="0" w:firstLine="851"/>
        <w:jc w:val="both"/>
      </w:pPr>
      <w:r w:rsidRPr="00E52900">
        <w:t>Порождают тенденции и условия, приводящие к разрушению другой стороны в целом либо её частей</w:t>
      </w:r>
      <w:r w:rsidRPr="00E52900">
        <w:rPr>
          <w:rStyle w:val="ac"/>
        </w:rPr>
        <w:footnoteReference w:customMarkFollows="1" w:id="96"/>
        <w:t>4</w:t>
      </w:r>
      <w:r w:rsidRPr="00E52900">
        <w:t>.</w:t>
      </w:r>
    </w:p>
    <w:p w:rsidR="00C840E6" w:rsidRPr="00E52900" w:rsidRDefault="00C840E6" w:rsidP="0048053B">
      <w:pPr>
        <w:pStyle w:val="a4"/>
        <w:spacing w:line="360" w:lineRule="auto"/>
        <w:ind w:firstLine="567"/>
        <w:jc w:val="both"/>
      </w:pPr>
      <w:r w:rsidRPr="00E52900">
        <w:t>Функциональная природа взаимодействий в социуме, проявляет себя конкретно в том, что они порождают определённые явные или неявные последствия:</w:t>
      </w:r>
    </w:p>
    <w:p w:rsidR="00C840E6" w:rsidRPr="00E52900" w:rsidRDefault="00C840E6" w:rsidP="0048053B">
      <w:pPr>
        <w:pStyle w:val="a4"/>
        <w:numPr>
          <w:ilvl w:val="1"/>
          <w:numId w:val="23"/>
        </w:numPr>
        <w:tabs>
          <w:tab w:val="clear" w:pos="1800"/>
        </w:tabs>
        <w:autoSpaceDE/>
        <w:autoSpaceDN/>
        <w:spacing w:line="360" w:lineRule="auto"/>
        <w:ind w:left="0" w:firstLine="851"/>
        <w:jc w:val="both"/>
      </w:pPr>
      <w:r w:rsidRPr="00E52900">
        <w:t>всегда вызывают какие-то физические изменения в биологическом организме (человеке)</w:t>
      </w:r>
      <w:r w:rsidRPr="00E52900">
        <w:rPr>
          <w:rStyle w:val="ac"/>
        </w:rPr>
        <w:footnoteReference w:customMarkFollows="1" w:id="97"/>
        <w:t>5</w:t>
      </w:r>
      <w:r w:rsidRPr="00E52900">
        <w:t>;</w:t>
      </w:r>
    </w:p>
    <w:p w:rsidR="00C840E6" w:rsidRPr="00E52900" w:rsidRDefault="00C840E6" w:rsidP="0048053B">
      <w:pPr>
        <w:pStyle w:val="a4"/>
        <w:numPr>
          <w:ilvl w:val="1"/>
          <w:numId w:val="23"/>
        </w:numPr>
        <w:tabs>
          <w:tab w:val="clear" w:pos="1800"/>
        </w:tabs>
        <w:autoSpaceDE/>
        <w:autoSpaceDN/>
        <w:spacing w:line="360" w:lineRule="auto"/>
        <w:ind w:left="0" w:firstLine="851"/>
        <w:jc w:val="both"/>
      </w:pPr>
      <w:r w:rsidRPr="00E52900">
        <w:t>комбинация различных процессов взаимодействия способна «произвести» любой, сложнейший из сложнейших общественный процесс, любое социальное событие, любое общественное явление</w:t>
      </w:r>
      <w:r w:rsidRPr="00E52900">
        <w:rPr>
          <w:rStyle w:val="ac"/>
        </w:rPr>
        <w:footnoteReference w:customMarkFollows="1" w:id="98"/>
        <w:t>1</w:t>
      </w:r>
      <w:r w:rsidRPr="00E52900">
        <w:t>;</w:t>
      </w:r>
    </w:p>
    <w:p w:rsidR="00C840E6" w:rsidRPr="00E52900" w:rsidRDefault="00C840E6" w:rsidP="0048053B">
      <w:pPr>
        <w:pStyle w:val="a4"/>
        <w:numPr>
          <w:ilvl w:val="1"/>
          <w:numId w:val="23"/>
        </w:numPr>
        <w:tabs>
          <w:tab w:val="clear" w:pos="1800"/>
        </w:tabs>
        <w:autoSpaceDE/>
        <w:autoSpaceDN/>
        <w:spacing w:line="360" w:lineRule="auto"/>
        <w:ind w:left="0" w:firstLine="851"/>
        <w:jc w:val="both"/>
      </w:pPr>
      <w:r w:rsidRPr="00E52900">
        <w:t>«из совокупности взаимодействующих индивидов можно составить любую социальную группу, любое ‚‚общество”»</w:t>
      </w:r>
      <w:r w:rsidRPr="00E52900">
        <w:rPr>
          <w:rStyle w:val="ac"/>
        </w:rPr>
        <w:footnoteReference w:customMarkFollows="1" w:id="99"/>
        <w:t>2</w:t>
      </w:r>
      <w:r w:rsidRPr="00E52900">
        <w:t>;</w:t>
      </w:r>
    </w:p>
    <w:p w:rsidR="00C840E6" w:rsidRPr="00E52900" w:rsidRDefault="00C840E6" w:rsidP="0048053B">
      <w:pPr>
        <w:pStyle w:val="a4"/>
        <w:numPr>
          <w:ilvl w:val="1"/>
          <w:numId w:val="23"/>
        </w:numPr>
        <w:tabs>
          <w:tab w:val="clear" w:pos="1800"/>
        </w:tabs>
        <w:autoSpaceDE/>
        <w:autoSpaceDN/>
        <w:spacing w:line="360" w:lineRule="auto"/>
        <w:ind w:left="0" w:firstLine="851"/>
        <w:jc w:val="both"/>
      </w:pPr>
      <w:r w:rsidRPr="00E52900">
        <w:t>«социальная структура, социальные отношения и социальные институты являются результатом различных видов и форм социального взаимодействия»</w:t>
      </w:r>
      <w:r w:rsidRPr="00E52900">
        <w:rPr>
          <w:rStyle w:val="ac"/>
        </w:rPr>
        <w:footnoteReference w:customMarkFollows="1" w:id="100"/>
        <w:t>3</w:t>
      </w:r>
      <w:r w:rsidRPr="00E52900">
        <w:t>;</w:t>
      </w:r>
    </w:p>
    <w:p w:rsidR="00C840E6" w:rsidRPr="00E52900" w:rsidRDefault="00C840E6" w:rsidP="0048053B">
      <w:pPr>
        <w:pStyle w:val="a4"/>
        <w:numPr>
          <w:ilvl w:val="1"/>
          <w:numId w:val="23"/>
        </w:numPr>
        <w:tabs>
          <w:tab w:val="clear" w:pos="1800"/>
        </w:tabs>
        <w:autoSpaceDE/>
        <w:autoSpaceDN/>
        <w:spacing w:line="360" w:lineRule="auto"/>
        <w:ind w:left="0" w:firstLine="851"/>
        <w:jc w:val="both"/>
      </w:pPr>
      <w:r w:rsidRPr="00E52900">
        <w:lastRenderedPageBreak/>
        <w:t>существенные свойства системы в целом проистекают из взаимодействий (а не от их действий самих по себе)</w:t>
      </w:r>
      <w:r w:rsidRPr="00E52900">
        <w:rPr>
          <w:rStyle w:val="ac"/>
        </w:rPr>
        <w:footnoteReference w:customMarkFollows="1" w:id="101"/>
        <w:t>4</w:t>
      </w:r>
      <w:r w:rsidRPr="00E52900">
        <w:t>;</w:t>
      </w:r>
    </w:p>
    <w:p w:rsidR="00C840E6" w:rsidRPr="00E52900" w:rsidRDefault="00C840E6" w:rsidP="0048053B">
      <w:pPr>
        <w:pStyle w:val="a4"/>
        <w:numPr>
          <w:ilvl w:val="1"/>
          <w:numId w:val="23"/>
        </w:numPr>
        <w:tabs>
          <w:tab w:val="clear" w:pos="1800"/>
        </w:tabs>
        <w:autoSpaceDE/>
        <w:autoSpaceDN/>
        <w:spacing w:line="360" w:lineRule="auto"/>
        <w:ind w:left="0" w:firstLine="851"/>
        <w:jc w:val="both"/>
      </w:pPr>
      <w:r w:rsidRPr="00E52900">
        <w:t>социальные явления имеют свою характерность в силу специфики социальных взаимодействий, составляющих их основу (а не в силу своих объективных качеств)</w:t>
      </w:r>
      <w:r w:rsidRPr="00E52900">
        <w:rPr>
          <w:rStyle w:val="ac"/>
        </w:rPr>
        <w:footnoteReference w:customMarkFollows="1" w:id="102"/>
        <w:t>5</w:t>
      </w:r>
      <w:r w:rsidRPr="00E52900">
        <w:t>;</w:t>
      </w:r>
    </w:p>
    <w:p w:rsidR="00C840E6" w:rsidRPr="00E52900" w:rsidRDefault="00C840E6" w:rsidP="0048053B">
      <w:pPr>
        <w:pStyle w:val="a4"/>
        <w:numPr>
          <w:ilvl w:val="1"/>
          <w:numId w:val="23"/>
        </w:numPr>
        <w:tabs>
          <w:tab w:val="clear" w:pos="1800"/>
        </w:tabs>
        <w:autoSpaceDE/>
        <w:autoSpaceDN/>
        <w:spacing w:line="360" w:lineRule="auto"/>
        <w:ind w:left="0" w:firstLine="851"/>
        <w:jc w:val="both"/>
      </w:pPr>
      <w:r w:rsidRPr="00E52900">
        <w:t>в процессе взаимодействий осуществляется влияние людей друг на друга, устанавливаются связи и зависимости между ними, рождаются общие мысли, идеи, возникают чувства и эмоции</w:t>
      </w:r>
      <w:r w:rsidRPr="00E52900">
        <w:rPr>
          <w:rStyle w:val="ac"/>
        </w:rPr>
        <w:footnoteReference w:customMarkFollows="1" w:id="103"/>
        <w:t>6</w:t>
      </w:r>
      <w:r w:rsidRPr="00E52900">
        <w:t>;</w:t>
      </w:r>
    </w:p>
    <w:p w:rsidR="00C840E6" w:rsidRPr="00E52900" w:rsidRDefault="00C840E6" w:rsidP="0048053B">
      <w:pPr>
        <w:pStyle w:val="a4"/>
        <w:numPr>
          <w:ilvl w:val="1"/>
          <w:numId w:val="23"/>
        </w:numPr>
        <w:tabs>
          <w:tab w:val="clear" w:pos="1800"/>
        </w:tabs>
        <w:autoSpaceDE/>
        <w:autoSpaceDN/>
        <w:spacing w:line="360" w:lineRule="auto"/>
        <w:ind w:left="0" w:firstLine="851"/>
        <w:jc w:val="both"/>
      </w:pPr>
      <w:r w:rsidRPr="00E52900">
        <w:t>взаимодействия служат основой реализации общения и развития межличностных взаимоотношений</w:t>
      </w:r>
      <w:r w:rsidRPr="00E52900">
        <w:rPr>
          <w:rStyle w:val="ac"/>
        </w:rPr>
        <w:footnoteReference w:customMarkFollows="1" w:id="104"/>
        <w:t>7</w:t>
      </w:r>
      <w:r w:rsidRPr="00E52900">
        <w:t>;</w:t>
      </w:r>
    </w:p>
    <w:p w:rsidR="00C840E6" w:rsidRPr="00E52900" w:rsidRDefault="00C840E6" w:rsidP="0048053B">
      <w:pPr>
        <w:pStyle w:val="a4"/>
        <w:numPr>
          <w:ilvl w:val="1"/>
          <w:numId w:val="23"/>
        </w:numPr>
        <w:tabs>
          <w:tab w:val="clear" w:pos="1800"/>
        </w:tabs>
        <w:autoSpaceDE/>
        <w:autoSpaceDN/>
        <w:spacing w:line="360" w:lineRule="auto"/>
        <w:ind w:left="0" w:firstLine="851"/>
        <w:jc w:val="both"/>
      </w:pPr>
      <w:r w:rsidRPr="00E52900">
        <w:t>в ходе взаимодействий формируются адекватные представления человека о себе, других людях, их группах</w:t>
      </w:r>
      <w:r w:rsidRPr="00E52900">
        <w:rPr>
          <w:rStyle w:val="ac"/>
        </w:rPr>
        <w:footnoteReference w:customMarkFollows="1" w:id="105"/>
        <w:t>8</w:t>
      </w:r>
      <w:r w:rsidRPr="00E52900">
        <w:t>;</w:t>
      </w:r>
    </w:p>
    <w:p w:rsidR="00C840E6" w:rsidRPr="00E52900" w:rsidRDefault="00C840E6" w:rsidP="0048053B">
      <w:pPr>
        <w:pStyle w:val="a4"/>
        <w:numPr>
          <w:ilvl w:val="1"/>
          <w:numId w:val="23"/>
        </w:numPr>
        <w:tabs>
          <w:tab w:val="clear" w:pos="1800"/>
          <w:tab w:val="num" w:pos="1418"/>
        </w:tabs>
        <w:autoSpaceDE/>
        <w:autoSpaceDN/>
        <w:spacing w:line="360" w:lineRule="auto"/>
        <w:ind w:left="0" w:firstLine="851"/>
        <w:jc w:val="both"/>
      </w:pPr>
      <w:r w:rsidRPr="00E52900">
        <w:t>взаимодействия людей являются ведущим фактором в регуляции их самооценок и поведения в обществе</w:t>
      </w:r>
      <w:r w:rsidRPr="00E52900">
        <w:rPr>
          <w:rStyle w:val="ac"/>
        </w:rPr>
        <w:footnoteReference w:id="106"/>
      </w:r>
      <w:r w:rsidRPr="00E52900">
        <w:t>;</w:t>
      </w:r>
    </w:p>
    <w:p w:rsidR="00C840E6" w:rsidRPr="00E52900" w:rsidRDefault="00C840E6" w:rsidP="0048053B">
      <w:pPr>
        <w:pStyle w:val="a4"/>
        <w:numPr>
          <w:ilvl w:val="1"/>
          <w:numId w:val="23"/>
        </w:numPr>
        <w:tabs>
          <w:tab w:val="clear" w:pos="1800"/>
          <w:tab w:val="num" w:pos="1418"/>
        </w:tabs>
        <w:autoSpaceDE/>
        <w:autoSpaceDN/>
        <w:spacing w:line="360" w:lineRule="auto"/>
        <w:ind w:left="0" w:firstLine="851"/>
        <w:jc w:val="both"/>
      </w:pPr>
      <w:r w:rsidRPr="00E52900">
        <w:t>процессы взаимодействия являются теми нитями, из совокупности которых создаётся ткань человеческой истории</w:t>
      </w:r>
      <w:r w:rsidRPr="00E52900">
        <w:rPr>
          <w:rStyle w:val="ac"/>
        </w:rPr>
        <w:footnoteReference w:customMarkFollows="1" w:id="107"/>
        <w:t>2</w:t>
      </w:r>
      <w:r w:rsidRPr="00E52900">
        <w:t>;</w:t>
      </w:r>
    </w:p>
    <w:p w:rsidR="00C840E6" w:rsidRPr="00E52900" w:rsidRDefault="00C840E6" w:rsidP="0048053B">
      <w:pPr>
        <w:pStyle w:val="a4"/>
        <w:spacing w:line="360" w:lineRule="auto"/>
        <w:ind w:firstLine="567"/>
        <w:jc w:val="both"/>
      </w:pPr>
      <w:r w:rsidRPr="00E52900">
        <w:t>Все вышеперечисленные факты подтверждают, что значение взаимодействий людей как фактора общественного развития, определяющего воспроизводство существующих социальных отношений – огромно</w:t>
      </w:r>
      <w:r w:rsidRPr="00E52900">
        <w:rPr>
          <w:rStyle w:val="ac"/>
        </w:rPr>
        <w:footnoteReference w:customMarkFollows="1" w:id="108"/>
        <w:t>3</w:t>
      </w:r>
      <w:r w:rsidRPr="00E52900">
        <w:t>.</w:t>
      </w:r>
    </w:p>
    <w:p w:rsidR="00C840E6" w:rsidRPr="00E52900" w:rsidRDefault="00C840E6" w:rsidP="0048053B">
      <w:pPr>
        <w:pStyle w:val="a4"/>
        <w:spacing w:line="360" w:lineRule="auto"/>
        <w:ind w:firstLine="567"/>
        <w:jc w:val="both"/>
      </w:pPr>
      <w:r w:rsidRPr="00E52900">
        <w:t>Несмотря на фундаментальную роль, которую выполняют взаимодействия в жизни людей, они далеко не всегда должным образом оценивались научным сообществом. В частности, об этом свидетельствует отсутствие термина «взаимодействие» в большинстве отечественных справочных дореволюционных изданий</w:t>
      </w:r>
      <w:r w:rsidRPr="00E52900">
        <w:rPr>
          <w:rStyle w:val="ac"/>
        </w:rPr>
        <w:footnoteReference w:customMarkFollows="1" w:id="109"/>
        <w:t>4</w:t>
      </w:r>
      <w:r w:rsidRPr="00E52900">
        <w:t>. Удалось обнаружить понятие «силовые взаимодействия»</w:t>
      </w:r>
      <w:r w:rsidRPr="00E52900">
        <w:rPr>
          <w:rStyle w:val="ac"/>
        </w:rPr>
        <w:footnoteReference w:customMarkFollows="1" w:id="110"/>
        <w:t>5</w:t>
      </w:r>
      <w:r w:rsidRPr="00E52900">
        <w:t xml:space="preserve">, которое </w:t>
      </w:r>
      <w:r w:rsidRPr="00E52900">
        <w:lastRenderedPageBreak/>
        <w:t>использовалось, однако, только для обозначения феноменов неживой природы. А на общенаучном уровне и применительно к социальной сфере, понятие «взаимодействие» в доступной справочной дореволюционной литературе отсутствует.</w:t>
      </w:r>
    </w:p>
    <w:p w:rsidR="00C840E6" w:rsidRPr="00E52900" w:rsidRDefault="00C840E6" w:rsidP="0048053B">
      <w:pPr>
        <w:pStyle w:val="a4"/>
        <w:spacing w:line="360" w:lineRule="auto"/>
        <w:ind w:firstLine="567"/>
        <w:jc w:val="both"/>
      </w:pPr>
      <w:r w:rsidRPr="00E52900">
        <w:t>В настоящее время взаимодействию, как феномену социума даются различные определения. По мнению отечественных социологов, достаточно обширным и претендующим на то, чтобы охватить почти все всевозможные варианты взаимодействий, является определение П.А. Сорокина</w:t>
      </w:r>
      <w:r w:rsidRPr="00E52900">
        <w:rPr>
          <w:rStyle w:val="ac"/>
        </w:rPr>
        <w:footnoteReference w:customMarkFollows="1" w:id="111"/>
        <w:t>6</w:t>
      </w:r>
      <w:r w:rsidRPr="00E52900">
        <w:t>. Он считал, что, «явление взаимодействия людей дано тогда, когда а) психические переживания или в) внешние акты, с) либо то и другое одного (одних) из людей представляют функцию существования и состояния (психического и физического) другого или других индивидов»</w:t>
      </w:r>
      <w:r w:rsidRPr="00E52900">
        <w:rPr>
          <w:rStyle w:val="ac"/>
        </w:rPr>
        <w:footnoteReference w:customMarkFollows="1" w:id="112"/>
        <w:t>1</w:t>
      </w:r>
      <w:r w:rsidRPr="00E52900">
        <w:t>. Считается, что это определение, пожалуй, является универсальным, т.к. включает в себя как случаи непосредственных, прямых взаимодействий людей между собой, так и варианты опосредованного взаимодействия</w:t>
      </w:r>
      <w:r w:rsidRPr="00E52900">
        <w:rPr>
          <w:rStyle w:val="ac"/>
        </w:rPr>
        <w:footnoteReference w:customMarkFollows="1" w:id="113"/>
        <w:t>2</w:t>
      </w:r>
      <w:r w:rsidRPr="00E52900">
        <w:t>. Более элементарным является определение взаимодействия как взаимного воздействия</w:t>
      </w:r>
      <w:r w:rsidRPr="00E52900">
        <w:rPr>
          <w:rStyle w:val="ac"/>
        </w:rPr>
        <w:footnoteReference w:customMarkFollows="1" w:id="114"/>
        <w:t>3</w:t>
      </w:r>
      <w:r w:rsidRPr="00E52900">
        <w:t>.</w:t>
      </w:r>
    </w:p>
    <w:p w:rsidR="00C840E6" w:rsidRPr="00E52900" w:rsidRDefault="00C840E6" w:rsidP="0048053B">
      <w:pPr>
        <w:pStyle w:val="a4"/>
        <w:spacing w:line="360" w:lineRule="auto"/>
        <w:ind w:firstLine="567"/>
        <w:jc w:val="both"/>
      </w:pPr>
      <w:r w:rsidRPr="00E52900">
        <w:t>Учитывая существующую многозначность смыслов при использовании понятия, в дальнейшем взаимодействие будет пониматься как единство взаимно ориентированных действий деятелей, приводящих к получению определённого результата.</w:t>
      </w:r>
    </w:p>
    <w:p w:rsidR="00C840E6" w:rsidRPr="00E52900" w:rsidRDefault="00C840E6" w:rsidP="0048053B">
      <w:pPr>
        <w:pStyle w:val="a4"/>
        <w:spacing w:line="360" w:lineRule="auto"/>
        <w:ind w:firstLine="567"/>
        <w:jc w:val="both"/>
      </w:pPr>
      <w:r w:rsidRPr="00E52900">
        <w:t>Явление будет социальным, если:</w:t>
      </w:r>
    </w:p>
    <w:p w:rsidR="00C840E6" w:rsidRPr="00E52900" w:rsidRDefault="00C840E6" w:rsidP="0048053B">
      <w:pPr>
        <w:pStyle w:val="a4"/>
        <w:spacing w:line="360" w:lineRule="auto"/>
        <w:ind w:firstLine="567"/>
        <w:jc w:val="both"/>
      </w:pPr>
      <w:r w:rsidRPr="00E52900">
        <w:t>- оно порождается взаимодействием людей (индивидов и групп) между собой;</w:t>
      </w:r>
    </w:p>
    <w:p w:rsidR="00C840E6" w:rsidRPr="00E52900" w:rsidRDefault="00C840E6" w:rsidP="0048053B">
      <w:pPr>
        <w:pStyle w:val="a4"/>
        <w:spacing w:line="360" w:lineRule="auto"/>
        <w:ind w:firstLine="567"/>
        <w:jc w:val="both"/>
      </w:pPr>
      <w:r w:rsidRPr="00E52900">
        <w:t>- это взаимодействие сознательное (а не инстинктивное или рефлекторное)</w:t>
      </w:r>
      <w:r w:rsidRPr="00E52900">
        <w:rPr>
          <w:rStyle w:val="ac"/>
        </w:rPr>
        <w:footnoteReference w:customMarkFollows="1" w:id="115"/>
        <w:t>4</w:t>
      </w:r>
      <w:r w:rsidRPr="00E52900">
        <w:t>.</w:t>
      </w:r>
    </w:p>
    <w:p w:rsidR="00C840E6" w:rsidRPr="00E52900" w:rsidRDefault="00C840E6" w:rsidP="0048053B">
      <w:pPr>
        <w:pStyle w:val="a4"/>
        <w:spacing w:line="360" w:lineRule="auto"/>
        <w:ind w:firstLine="567"/>
        <w:jc w:val="both"/>
      </w:pPr>
      <w:r w:rsidRPr="00E52900">
        <w:lastRenderedPageBreak/>
        <w:t>Исходя из такого понимания социального, социальное взаимодействие определяется как «система взаимообусловленных социальных действий, при которой действия индивида являются одновременно причиной и следствием ответных действий других социальных субъектов»</w:t>
      </w:r>
      <w:r w:rsidRPr="00E52900">
        <w:rPr>
          <w:rStyle w:val="ac"/>
        </w:rPr>
        <w:footnoteReference w:customMarkFollows="1" w:id="116"/>
        <w:t>5</w:t>
      </w:r>
      <w:r w:rsidRPr="00E52900">
        <w:t>.</w:t>
      </w:r>
    </w:p>
    <w:p w:rsidR="00C840E6" w:rsidRPr="00E52900" w:rsidRDefault="00C840E6" w:rsidP="0048053B">
      <w:pPr>
        <w:pStyle w:val="a4"/>
        <w:spacing w:line="360" w:lineRule="auto"/>
        <w:ind w:firstLine="567"/>
        <w:jc w:val="both"/>
      </w:pPr>
      <w:r w:rsidRPr="00E52900">
        <w:t>Важным в социальном взаимодействии является то, что взаимодействующие стороны соотносят свои действия не только с настоящими, но и прошлыми и будущими действиями другой стороны</w:t>
      </w:r>
      <w:r w:rsidRPr="00E52900">
        <w:rPr>
          <w:rStyle w:val="ac"/>
        </w:rPr>
        <w:footnoteReference w:customMarkFollows="1" w:id="117"/>
        <w:t>6</w:t>
      </w:r>
      <w:r w:rsidRPr="00E52900">
        <w:t>. Это означает, что социальное взаимодействие содержит элемент прогнозирования (пожалуй, в этом ключевое отличие социального взаимодействия от просто взаимодействия.- А.К.). Вступая во взаимодействие с человеком, обычно можно представить себе, чего от него можно ожидать в данной ситуации, исходя из выполняемых сторонами социальных ролей</w:t>
      </w:r>
      <w:r w:rsidRPr="00E52900">
        <w:rPr>
          <w:rStyle w:val="ac"/>
        </w:rPr>
        <w:footnoteReference w:customMarkFollows="1" w:id="118"/>
        <w:t>1</w:t>
      </w:r>
      <w:r w:rsidRPr="00E52900">
        <w:t>.</w:t>
      </w:r>
    </w:p>
    <w:p w:rsidR="00C840E6" w:rsidRPr="00E52900" w:rsidRDefault="00C840E6" w:rsidP="0048053B">
      <w:pPr>
        <w:pStyle w:val="a4"/>
        <w:spacing w:line="360" w:lineRule="auto"/>
        <w:ind w:firstLine="567"/>
        <w:jc w:val="both"/>
      </w:pPr>
      <w:r w:rsidRPr="00E52900">
        <w:t>П.А. Сорокин для обозначения социального взаимодействия использовал термин «значимое взаимодействие», определяя его как такое, которое представляет собой социокультурное явление</w:t>
      </w:r>
      <w:r w:rsidRPr="00E52900">
        <w:rPr>
          <w:rStyle w:val="ac"/>
        </w:rPr>
        <w:footnoteReference w:customMarkFollows="1" w:id="119"/>
        <w:t>2</w:t>
      </w:r>
      <w:r w:rsidRPr="00E52900">
        <w:t>. Нередко социальное взаимодействие называется социальной интреакцией.</w:t>
      </w:r>
    </w:p>
    <w:p w:rsidR="00C840E6" w:rsidRPr="00E52900" w:rsidRDefault="00C840E6" w:rsidP="0048053B">
      <w:pPr>
        <w:pStyle w:val="a4"/>
        <w:spacing w:line="360" w:lineRule="auto"/>
        <w:ind w:firstLine="567"/>
        <w:jc w:val="both"/>
      </w:pPr>
      <w:r w:rsidRPr="00E52900">
        <w:t xml:space="preserve">Сферы социального взаимодействия – это сферы жизнедеятельности общества. Они следующие: </w:t>
      </w:r>
    </w:p>
    <w:p w:rsidR="00C840E6" w:rsidRPr="00E52900" w:rsidRDefault="00C840E6" w:rsidP="0048053B">
      <w:pPr>
        <w:pStyle w:val="a4"/>
        <w:spacing w:line="360" w:lineRule="auto"/>
        <w:ind w:firstLine="567"/>
        <w:jc w:val="both"/>
      </w:pPr>
      <w:r w:rsidRPr="00E52900">
        <w:t xml:space="preserve">- семейно-родственная сфера (деятели выступают в роли матерей, отцов, сыновей, кузин, бабушек, крестных отцов, побратимов, холостяков, вдов, новобрачных и т.п.); </w:t>
      </w:r>
    </w:p>
    <w:p w:rsidR="00C840E6" w:rsidRPr="00E52900" w:rsidRDefault="00C840E6" w:rsidP="0048053B">
      <w:pPr>
        <w:pStyle w:val="a4"/>
        <w:spacing w:line="360" w:lineRule="auto"/>
        <w:ind w:firstLine="567"/>
        <w:jc w:val="both"/>
      </w:pPr>
      <w:r w:rsidRPr="00E52900">
        <w:t xml:space="preserve">- демографическая сфера (включает контакты между представителями различных полов, возрастов, национальностей, рас и т.п.); </w:t>
      </w:r>
    </w:p>
    <w:p w:rsidR="00C840E6" w:rsidRPr="00E52900" w:rsidRDefault="00C840E6" w:rsidP="0048053B">
      <w:pPr>
        <w:pStyle w:val="a4"/>
        <w:spacing w:line="360" w:lineRule="auto"/>
        <w:ind w:firstLine="567"/>
        <w:jc w:val="both"/>
      </w:pPr>
      <w:r w:rsidRPr="00E52900">
        <w:t xml:space="preserve">- территориально-поселенческая сфера (жизнь людей на определённой территории, проявляющаяся в различных формах взаимодействия); </w:t>
      </w:r>
    </w:p>
    <w:p w:rsidR="00C840E6" w:rsidRPr="00E52900" w:rsidRDefault="00C840E6" w:rsidP="0048053B">
      <w:pPr>
        <w:pStyle w:val="a4"/>
        <w:spacing w:line="360" w:lineRule="auto"/>
        <w:ind w:firstLine="567"/>
        <w:jc w:val="both"/>
      </w:pPr>
      <w:r w:rsidRPr="00E52900">
        <w:lastRenderedPageBreak/>
        <w:t xml:space="preserve">- экономическая сфера (здесь деятели выступают в ролях собственников и наёмных работников, предпринимателей, рантье, бизнесменов, безработных, домохозяек и т.п.); </w:t>
      </w:r>
    </w:p>
    <w:p w:rsidR="00C840E6" w:rsidRPr="00E52900" w:rsidRDefault="00C840E6" w:rsidP="0048053B">
      <w:pPr>
        <w:pStyle w:val="a4"/>
        <w:spacing w:line="360" w:lineRule="auto"/>
        <w:ind w:firstLine="567"/>
        <w:jc w:val="both"/>
      </w:pPr>
      <w:r w:rsidRPr="00E52900">
        <w:t xml:space="preserve">- профессиональная сфера (деятели трудятся в качестве банкира, профессора, шахтёра, повара и т.п.); </w:t>
      </w:r>
    </w:p>
    <w:p w:rsidR="00C840E6" w:rsidRPr="00E52900" w:rsidRDefault="00C840E6" w:rsidP="0048053B">
      <w:pPr>
        <w:pStyle w:val="a4"/>
        <w:spacing w:line="360" w:lineRule="auto"/>
        <w:ind w:firstLine="567"/>
        <w:jc w:val="both"/>
      </w:pPr>
      <w:r w:rsidRPr="00E52900">
        <w:t xml:space="preserve">- политическая сфера (деятели противоборствуют или сотрудничают как представители политических партий, народных фронтов, общественных движений, а также представители государственной власти: министры, судьи, дипломаты, милиционеры и т.п.); </w:t>
      </w:r>
    </w:p>
    <w:p w:rsidR="00C840E6" w:rsidRPr="00E52900" w:rsidRDefault="00C840E6" w:rsidP="0048053B">
      <w:pPr>
        <w:pStyle w:val="a4"/>
        <w:spacing w:line="360" w:lineRule="auto"/>
        <w:ind w:firstLine="567"/>
        <w:jc w:val="both"/>
      </w:pPr>
      <w:r w:rsidRPr="00E52900">
        <w:t>- религиозная сфера (подразумевает контакты между представителями различных религий, одной религии, верующих и неверующих, если по содержанию их действия относятся к области вероисповедания)</w:t>
      </w:r>
      <w:r w:rsidRPr="00E52900">
        <w:rPr>
          <w:rStyle w:val="ac"/>
        </w:rPr>
        <w:footnoteReference w:customMarkFollows="1" w:id="120"/>
        <w:t>1</w:t>
      </w:r>
      <w:r w:rsidRPr="00E52900">
        <w:t>.</w:t>
      </w:r>
    </w:p>
    <w:p w:rsidR="00C840E6" w:rsidRPr="00E52900" w:rsidRDefault="00C840E6" w:rsidP="0048053B">
      <w:pPr>
        <w:pStyle w:val="a4"/>
        <w:spacing w:line="360" w:lineRule="auto"/>
        <w:ind w:firstLine="567"/>
        <w:jc w:val="both"/>
      </w:pPr>
      <w:r w:rsidRPr="00E52900">
        <w:t>Поскольку «взаимодействие тех или иных единиц (П.А. Сорокин имел в виду людей.- А.К.) составляет сущность социального явления»</w:t>
      </w:r>
      <w:r w:rsidRPr="00E52900">
        <w:rPr>
          <w:rStyle w:val="ac"/>
        </w:rPr>
        <w:footnoteReference w:customMarkFollows="1" w:id="121"/>
        <w:t>2</w:t>
      </w:r>
      <w:r w:rsidRPr="00E52900">
        <w:t>, то сущность социального взаимодействия заключается в том, что лишь во взаимодействии с другими людьми человек может удовлетворить подавляющее большинство своих потребностей, интересов, ценностей</w:t>
      </w:r>
      <w:r w:rsidRPr="00E52900">
        <w:rPr>
          <w:rStyle w:val="ac"/>
        </w:rPr>
        <w:footnoteReference w:customMarkFollows="1" w:id="122"/>
        <w:t>3</w:t>
      </w:r>
      <w:r w:rsidRPr="00E52900">
        <w:t>. Основу социального взаимодействия составляет обмен</w:t>
      </w:r>
      <w:r w:rsidRPr="00E52900">
        <w:rPr>
          <w:rStyle w:val="ac"/>
        </w:rPr>
        <w:footnoteReference w:customMarkFollows="1" w:id="123"/>
        <w:t>4</w:t>
      </w:r>
      <w:r w:rsidRPr="00E52900">
        <w:t>.</w:t>
      </w:r>
    </w:p>
    <w:p w:rsidR="00C840E6" w:rsidRPr="00E52900" w:rsidRDefault="00C840E6" w:rsidP="0048053B">
      <w:pPr>
        <w:pStyle w:val="a4"/>
        <w:spacing w:line="360" w:lineRule="auto"/>
        <w:ind w:firstLine="567"/>
        <w:jc w:val="both"/>
      </w:pPr>
      <w:r w:rsidRPr="00E52900">
        <w:t>Социальное взаимодействие является важнейшим социальным процессом, связывающим множество разрозненных людей в единое целое – общество и, более того, превращающего чисто биологических особей в людей, т.е. в разумные, мыслящие и, главное, социальные существа</w:t>
      </w:r>
      <w:r w:rsidRPr="00E52900">
        <w:rPr>
          <w:rStyle w:val="ac"/>
        </w:rPr>
        <w:footnoteReference w:customMarkFollows="1" w:id="124"/>
        <w:t>5</w:t>
      </w:r>
      <w:r w:rsidRPr="00E52900">
        <w:t>. Соответственно, социальное взаимодействие является одним из ключевых понятий в социологической теории, потому что все социальные явления (социальные процессы, изменения, социальные отношения, социальная структура, статусы, роли и пр.) возникают в результате социального взоимодействия</w:t>
      </w:r>
      <w:r w:rsidRPr="00E52900">
        <w:rPr>
          <w:rStyle w:val="ac"/>
        </w:rPr>
        <w:footnoteReference w:customMarkFollows="1" w:id="125"/>
        <w:t>6</w:t>
      </w:r>
      <w:r w:rsidRPr="00E52900">
        <w:t>.</w:t>
      </w:r>
    </w:p>
    <w:p w:rsidR="00C840E6" w:rsidRPr="00E52900" w:rsidRDefault="00C840E6" w:rsidP="0048053B">
      <w:pPr>
        <w:pStyle w:val="a4"/>
        <w:spacing w:line="360" w:lineRule="auto"/>
        <w:ind w:firstLine="567"/>
        <w:jc w:val="both"/>
      </w:pPr>
      <w:r w:rsidRPr="00E52900">
        <w:lastRenderedPageBreak/>
        <w:t>Фундаментальная роль взаимодействий в социуме предопределяет их соответствующую роль в качестве одного из «первокирпичиков» социума и, соответственно, понятие «взаимодействие» является одним из основополагающих в теоретической социологии. На уникальную значимость взаимодействий при рассмотрении социальных феноменов обращали внимание классики социологии. В частности, Г. Зиммель писал: «В качестве регулятивного мирового принципа мы должны принять, что всё со всем находится в каком-либо взаимодействии»</w:t>
      </w:r>
      <w:r w:rsidRPr="00E52900">
        <w:rPr>
          <w:rStyle w:val="ac"/>
        </w:rPr>
        <w:footnoteReference w:customMarkFollows="1" w:id="126"/>
        <w:t>1</w:t>
      </w:r>
      <w:r w:rsidRPr="00E52900">
        <w:t>.</w:t>
      </w:r>
    </w:p>
    <w:p w:rsidR="00C840E6" w:rsidRPr="00E52900" w:rsidRDefault="00C840E6" w:rsidP="0048053B">
      <w:pPr>
        <w:pStyle w:val="a4"/>
        <w:spacing w:line="360" w:lineRule="auto"/>
        <w:ind w:firstLine="567"/>
        <w:jc w:val="both"/>
      </w:pPr>
      <w:r w:rsidRPr="00E52900">
        <w:t>П.А. Сорокин считал, что изучение социокультурных явлений начинается с анализа родовых свойств, общих для всех социокультурных явлений</w:t>
      </w:r>
      <w:r w:rsidRPr="00E52900">
        <w:rPr>
          <w:rStyle w:val="ac"/>
        </w:rPr>
        <w:footnoteReference w:customMarkFollows="1" w:id="127"/>
        <w:t>2</w:t>
      </w:r>
      <w:r w:rsidRPr="00E52900">
        <w:t>. Очевидно, что моделью социальной группы может быть только два или большее число индивидов, находящихся между индивидами; моделью общественных явлений могут быть только явления взаимодействия людей</w:t>
      </w:r>
      <w:r w:rsidRPr="00E52900">
        <w:rPr>
          <w:rStyle w:val="ac"/>
        </w:rPr>
        <w:footnoteReference w:customMarkFollows="1" w:id="128"/>
        <w:t>3</w:t>
      </w:r>
      <w:r w:rsidRPr="00E52900">
        <w:t>. Здесь П.А. Сорокин считал нужным пояснить: «Одни отношения (взаимодействие) не могут быть ни простейшим социальным явлением, ни просто социальным явлением потому, что без индивидов не могут существовать отношения между ними. Будет некому взаимодействовать… Вот почему «модель» социального явления должна содержать и индивидов, и взаимодействие между ними. Свойства индивидов и свойства взаимодействия функционально связаны: нельзя одно отрывать от другого»</w:t>
      </w:r>
      <w:r w:rsidRPr="00E52900">
        <w:rPr>
          <w:rStyle w:val="ac"/>
        </w:rPr>
        <w:footnoteReference w:customMarkFollows="1" w:id="129"/>
        <w:t>4</w:t>
      </w:r>
      <w:r w:rsidRPr="00E52900">
        <w:t>. Соответственно, «взаимодействие двух или большего числа индивидов есть родовое понятие социальных явлений; оно может служить моделью последних. Изучая стороны этой модели, мы можем познать и строение всех общественных явлений. Разложив взаимодействие на составные части, мы разложим тем самым на части самые сложные социальные явления»</w:t>
      </w:r>
      <w:r w:rsidRPr="00E52900">
        <w:rPr>
          <w:rStyle w:val="ac"/>
        </w:rPr>
        <w:footnoteReference w:customMarkFollows="1" w:id="130"/>
        <w:t>5</w:t>
      </w:r>
      <w:r w:rsidRPr="00E52900">
        <w:t>.</w:t>
      </w:r>
    </w:p>
    <w:p w:rsidR="00C840E6" w:rsidRPr="00E52900" w:rsidRDefault="00C840E6" w:rsidP="0048053B">
      <w:pPr>
        <w:pStyle w:val="a4"/>
        <w:spacing w:line="360" w:lineRule="auto"/>
        <w:ind w:firstLine="567"/>
        <w:jc w:val="both"/>
      </w:pPr>
      <w:r w:rsidRPr="00E52900">
        <w:t>Эту свою позицию П.Сорокин обосновал следующим образом:</w:t>
      </w:r>
    </w:p>
    <w:p w:rsidR="00C840E6" w:rsidRPr="00E52900" w:rsidRDefault="00C840E6" w:rsidP="0048053B">
      <w:pPr>
        <w:pStyle w:val="a4"/>
        <w:spacing w:line="360" w:lineRule="auto"/>
        <w:ind w:firstLine="425"/>
        <w:jc w:val="both"/>
        <w:rPr>
          <w:sz w:val="24"/>
        </w:rPr>
      </w:pPr>
      <w:r w:rsidRPr="00E52900">
        <w:rPr>
          <w:sz w:val="24"/>
        </w:rPr>
        <w:t xml:space="preserve">«…индивид как индивид – никоим образом не может считаться микрокосмом социального макрокосма. Не может потому, что из индивида можно получить только индивида и нельзя получить ни того, что называется «обществом», ни того, что носит название «общественных </w:t>
      </w:r>
      <w:r w:rsidRPr="00E52900">
        <w:rPr>
          <w:sz w:val="24"/>
        </w:rPr>
        <w:lastRenderedPageBreak/>
        <w:t>явлений»… Индивид не может быть искомой моделью того, что носит название общественных явлений.</w:t>
      </w:r>
      <w:r w:rsidRPr="00E52900">
        <w:t xml:space="preserve"> </w:t>
      </w:r>
      <w:r w:rsidRPr="00E52900">
        <w:rPr>
          <w:sz w:val="24"/>
        </w:rPr>
        <w:t>Для последних требуется не один, а много индивидов, по крайней мере, два.</w:t>
      </w:r>
    </w:p>
    <w:p w:rsidR="00C840E6" w:rsidRPr="00E52900" w:rsidRDefault="00C840E6" w:rsidP="0048053B">
      <w:pPr>
        <w:pStyle w:val="a4"/>
        <w:spacing w:line="360" w:lineRule="auto"/>
        <w:ind w:firstLine="425"/>
        <w:jc w:val="both"/>
      </w:pPr>
      <w:r w:rsidRPr="00E52900">
        <w:rPr>
          <w:sz w:val="24"/>
        </w:rPr>
        <w:t>По крайней мере, соединение двух лиц в обиходе часто называется «обществом». Их взаимоотношения могут составлять «общественные отношения», их акции и реакции «общественные процессы». Но понятие двух или множества индивидов еще не достаточно для того, чтобы быть «моделью» общественных явлений…. Чтобы два или большее число индивидов могли составить «общество», могли дать «общественные явления», для этого необходимо, чтобы они взаимодействовали друг с другом, обменивались взаимно акциями и реакциями. Только в этом случае они составят общественное явление; только в этом случае их взаимоотношения дадут общественные процессы»</w:t>
      </w:r>
      <w:r w:rsidRPr="00E52900">
        <w:rPr>
          <w:rStyle w:val="ac"/>
        </w:rPr>
        <w:footnoteReference w:customMarkFollows="1" w:id="131"/>
        <w:t>1</w:t>
      </w:r>
      <w:r w:rsidRPr="00E52900">
        <w:t>.</w:t>
      </w:r>
    </w:p>
    <w:p w:rsidR="00C840E6" w:rsidRPr="00E52900" w:rsidRDefault="00C840E6" w:rsidP="0048053B">
      <w:pPr>
        <w:spacing w:line="360" w:lineRule="auto"/>
        <w:ind w:firstLine="567"/>
        <w:jc w:val="both"/>
        <w:rPr>
          <w:sz w:val="28"/>
          <w:szCs w:val="28"/>
        </w:rPr>
      </w:pPr>
      <w:r w:rsidRPr="00E52900">
        <w:rPr>
          <w:sz w:val="28"/>
          <w:szCs w:val="28"/>
        </w:rPr>
        <w:t>Поэтому самой родовой моделью любого социокультурного феномена является значимое взаимодействие («социальное» в традиционной терминологии.- А.К.), т.е. такое, в котором влияние, оказываемое одной стороной на другую, имеет значение или ценность, «возвышающиеся» над чисто физическими и биологическими свойствами соответствующих действий</w:t>
      </w:r>
      <w:r w:rsidRPr="00E52900">
        <w:rPr>
          <w:rStyle w:val="ac"/>
          <w:sz w:val="28"/>
          <w:szCs w:val="28"/>
        </w:rPr>
        <w:footnoteReference w:customMarkFollows="1" w:id="132"/>
        <w:t>2</w:t>
      </w:r>
      <w:r w:rsidRPr="00E52900">
        <w:rPr>
          <w:sz w:val="28"/>
          <w:szCs w:val="28"/>
        </w:rPr>
        <w:t>.</w:t>
      </w:r>
    </w:p>
    <w:p w:rsidR="00C840E6" w:rsidRPr="00E52900" w:rsidRDefault="00C840E6" w:rsidP="0048053B">
      <w:pPr>
        <w:spacing w:line="360" w:lineRule="auto"/>
        <w:ind w:firstLine="567"/>
        <w:jc w:val="both"/>
        <w:rPr>
          <w:sz w:val="28"/>
          <w:szCs w:val="28"/>
        </w:rPr>
      </w:pPr>
      <w:r w:rsidRPr="00E52900">
        <w:rPr>
          <w:sz w:val="28"/>
          <w:szCs w:val="28"/>
        </w:rPr>
        <w:t>В русле мнений Г. Зиммеля и П.А. Сорокина относительно теоретико-методологической значимости взаимодействий при рассмотрении социальных феноменов высказались и другие авторы. В частности, К. Янг и Л. Фримен писали, что концепция взаимодействия всегда рассматривалась как центральная в социальной психологии и в социологии, т.к. люди с момента своего рождения являются неотъемлемой частью взаимосвязанных и взаимодействующих социальных единиц</w:t>
      </w:r>
      <w:r w:rsidRPr="00E52900">
        <w:rPr>
          <w:rStyle w:val="ac"/>
          <w:sz w:val="28"/>
          <w:szCs w:val="28"/>
        </w:rPr>
        <w:footnoteReference w:customMarkFollows="1" w:id="133"/>
        <w:t>3</w:t>
      </w:r>
      <w:r w:rsidRPr="00E52900">
        <w:rPr>
          <w:sz w:val="28"/>
          <w:szCs w:val="28"/>
        </w:rPr>
        <w:t>.</w:t>
      </w:r>
    </w:p>
    <w:p w:rsidR="00C840E6" w:rsidRPr="00E52900" w:rsidRDefault="00C840E6" w:rsidP="0048053B">
      <w:pPr>
        <w:spacing w:line="360" w:lineRule="auto"/>
        <w:ind w:firstLine="567"/>
        <w:jc w:val="both"/>
        <w:rPr>
          <w:sz w:val="28"/>
          <w:szCs w:val="28"/>
        </w:rPr>
      </w:pPr>
      <w:r w:rsidRPr="00E52900">
        <w:rPr>
          <w:sz w:val="28"/>
          <w:szCs w:val="28"/>
        </w:rPr>
        <w:t>Исходя из вышеизложенного, взаимодействия следует определить в качестве родового явления социума. Соответственно, понятие «взаимодействие» является одним из фундаментальных теоретических конструктов социологии как науки. Данное положение согласуется с повседневной практикой функционирования социума.</w:t>
      </w:r>
      <w:r w:rsidRPr="00E52900">
        <w:rPr>
          <w:sz w:val="28"/>
          <w:szCs w:val="28"/>
        </w:rPr>
        <w:br w:type="page"/>
      </w:r>
    </w:p>
    <w:p w:rsidR="00C723A7" w:rsidRPr="00E52900" w:rsidRDefault="00C723A7" w:rsidP="0048053B">
      <w:pPr>
        <w:pStyle w:val="2"/>
        <w:spacing w:before="0" w:line="360" w:lineRule="auto"/>
        <w:jc w:val="right"/>
        <w:rPr>
          <w:rFonts w:ascii="Times New Roman" w:hAnsi="Times New Roman" w:cs="Times New Roman"/>
          <w:color w:val="auto"/>
          <w:sz w:val="28"/>
          <w:szCs w:val="28"/>
        </w:rPr>
      </w:pPr>
      <w:bookmarkStart w:id="54" w:name="_Toc419793228"/>
      <w:bookmarkStart w:id="55" w:name="_Toc419793561"/>
      <w:bookmarkStart w:id="56" w:name="_Toc421560819"/>
      <w:r w:rsidRPr="00E52900">
        <w:rPr>
          <w:rFonts w:ascii="Times New Roman" w:hAnsi="Times New Roman" w:cs="Times New Roman"/>
          <w:color w:val="auto"/>
          <w:sz w:val="28"/>
          <w:szCs w:val="28"/>
        </w:rPr>
        <w:lastRenderedPageBreak/>
        <w:t>В.В. Крюков</w:t>
      </w:r>
      <w:bookmarkEnd w:id="54"/>
      <w:bookmarkEnd w:id="55"/>
      <w:bookmarkEnd w:id="56"/>
    </w:p>
    <w:p w:rsidR="00E8013C" w:rsidRDefault="0052352D" w:rsidP="002A3B35">
      <w:pPr>
        <w:pStyle w:val="2"/>
        <w:spacing w:before="0" w:line="360" w:lineRule="auto"/>
        <w:jc w:val="center"/>
        <w:rPr>
          <w:rFonts w:ascii="Times New Roman" w:hAnsi="Times New Roman" w:cs="Times New Roman"/>
          <w:color w:val="auto"/>
          <w:sz w:val="28"/>
          <w:szCs w:val="28"/>
        </w:rPr>
      </w:pPr>
      <w:bookmarkStart w:id="57" w:name="_Toc419793229"/>
      <w:bookmarkStart w:id="58" w:name="_Toc419793562"/>
      <w:bookmarkStart w:id="59" w:name="_Toc421560820"/>
      <w:r w:rsidRPr="00E52900">
        <w:rPr>
          <w:rFonts w:ascii="Times New Roman" w:hAnsi="Times New Roman" w:cs="Times New Roman"/>
          <w:color w:val="auto"/>
          <w:sz w:val="28"/>
          <w:szCs w:val="28"/>
        </w:rPr>
        <w:t>В</w:t>
      </w:r>
      <w:r w:rsidR="00C723A7" w:rsidRPr="00E52900">
        <w:rPr>
          <w:rFonts w:ascii="Times New Roman" w:hAnsi="Times New Roman" w:cs="Times New Roman"/>
          <w:color w:val="auto"/>
          <w:sz w:val="28"/>
          <w:szCs w:val="28"/>
        </w:rPr>
        <w:t>ИРТУАЛЬНАЯ РЕАЛЬНОСТЬ КАК СРЕДА ОБЩЕНИЯ</w:t>
      </w:r>
      <w:bookmarkEnd w:id="57"/>
      <w:bookmarkEnd w:id="58"/>
      <w:bookmarkEnd w:id="59"/>
    </w:p>
    <w:p w:rsidR="002A3B35" w:rsidRPr="002A3B35" w:rsidRDefault="002A3B35" w:rsidP="002A3B35"/>
    <w:p w:rsidR="00E8013C" w:rsidRPr="00E52900" w:rsidRDefault="00E8013C" w:rsidP="0048053B">
      <w:pPr>
        <w:spacing w:line="360" w:lineRule="auto"/>
        <w:ind w:firstLine="567"/>
        <w:jc w:val="both"/>
        <w:rPr>
          <w:sz w:val="28"/>
          <w:szCs w:val="28"/>
        </w:rPr>
      </w:pPr>
      <w:r w:rsidRPr="00E52900">
        <w:rPr>
          <w:sz w:val="28"/>
          <w:szCs w:val="28"/>
        </w:rPr>
        <w:t xml:space="preserve">В одной из своих работ [2] автор статьи показал, что в жизни современного человека появилось новое измерение существования, дополнительная </w:t>
      </w:r>
      <w:r w:rsidRPr="00E52900">
        <w:rPr>
          <w:i/>
          <w:iCs/>
          <w:sz w:val="28"/>
          <w:szCs w:val="28"/>
        </w:rPr>
        <w:t xml:space="preserve">глубина </w:t>
      </w:r>
      <w:r w:rsidRPr="00E52900">
        <w:rPr>
          <w:sz w:val="28"/>
          <w:szCs w:val="28"/>
        </w:rPr>
        <w:t xml:space="preserve">бытия: это </w:t>
      </w:r>
      <w:r w:rsidRPr="00E52900">
        <w:rPr>
          <w:i/>
          <w:iCs/>
          <w:sz w:val="28"/>
          <w:szCs w:val="28"/>
        </w:rPr>
        <w:t>виртуальная реальность</w:t>
      </w:r>
      <w:r w:rsidRPr="00E52900">
        <w:rPr>
          <w:sz w:val="28"/>
          <w:szCs w:val="28"/>
        </w:rPr>
        <w:t>. Обычно данный термин связывают с компьютерной сферой, но всё чаще понятие “виртуальный” употребляется в контексте, совершенно выходящем за рамки области информатики и компьютерной техники. Так, вошли в обиход такие еще до недавнего времени не известные словосочетания, как “виртуальная корпорация”, “виртуальные деньги”, “виртуальная игрушка”, “виртуальная студия” и т.п. Глубина проникновения виртуальности в социальную и индивидуальную жизнь позволяет говорить о “виртуализации” общества. Можно утверждать, что на сегодняшнем этапе информационные технологии современного общества начинают выступать в своей виртуальной ипостаси. Тенденция ведет к тому, что проблема, связанная с распространением виртуальных технологий, выходит за рамки специальных наук и становится проблемой, требующей философского осмысления статуса виртуальной реальности.</w:t>
      </w:r>
    </w:p>
    <w:p w:rsidR="00796014" w:rsidRPr="00E52900" w:rsidRDefault="00796014" w:rsidP="0048053B">
      <w:pPr>
        <w:spacing w:line="360" w:lineRule="auto"/>
        <w:ind w:firstLine="567"/>
        <w:jc w:val="both"/>
        <w:rPr>
          <w:sz w:val="28"/>
          <w:szCs w:val="28"/>
        </w:rPr>
      </w:pPr>
    </w:p>
    <w:p w:rsidR="00E8013C" w:rsidRPr="00E52900" w:rsidRDefault="00E8013C" w:rsidP="0048053B">
      <w:pPr>
        <w:shd w:val="clear" w:color="auto" w:fill="FFFFFF"/>
        <w:spacing w:line="360" w:lineRule="auto"/>
        <w:ind w:hanging="10"/>
        <w:jc w:val="center"/>
        <w:rPr>
          <w:b/>
          <w:sz w:val="28"/>
          <w:szCs w:val="28"/>
        </w:rPr>
      </w:pPr>
      <w:r w:rsidRPr="00E52900">
        <w:rPr>
          <w:b/>
          <w:sz w:val="28"/>
          <w:szCs w:val="28"/>
        </w:rPr>
        <w:t>Виртуальная реальность и перцепция</w:t>
      </w:r>
    </w:p>
    <w:p w:rsidR="00E8013C" w:rsidRPr="00E52900" w:rsidRDefault="00E8013C" w:rsidP="0048053B">
      <w:pPr>
        <w:shd w:val="clear" w:color="auto" w:fill="FFFFFF"/>
        <w:spacing w:line="360" w:lineRule="auto"/>
        <w:ind w:firstLine="567"/>
        <w:jc w:val="both"/>
        <w:rPr>
          <w:sz w:val="28"/>
          <w:szCs w:val="28"/>
        </w:rPr>
      </w:pPr>
      <w:r w:rsidRPr="00E52900">
        <w:rPr>
          <w:sz w:val="28"/>
          <w:szCs w:val="28"/>
        </w:rPr>
        <w:t xml:space="preserve">«Виртуальная реальность - это </w:t>
      </w:r>
      <w:r w:rsidRPr="00E52900">
        <w:rPr>
          <w:i/>
          <w:iCs/>
          <w:sz w:val="28"/>
          <w:szCs w:val="28"/>
        </w:rPr>
        <w:t>мир отражений</w:t>
      </w:r>
      <w:r w:rsidRPr="00E52900">
        <w:rPr>
          <w:sz w:val="28"/>
          <w:szCs w:val="28"/>
        </w:rPr>
        <w:t xml:space="preserve"> человеческих душ, изначально не злой и не добрый. Возвышает человека, беспредельно расширяет его существование искусственно сотворённая его воображением или его техникой </w:t>
      </w:r>
      <w:r w:rsidRPr="00E52900">
        <w:rPr>
          <w:i/>
          <w:iCs/>
          <w:sz w:val="28"/>
          <w:szCs w:val="28"/>
        </w:rPr>
        <w:t>виртуальная реальность</w:t>
      </w:r>
      <w:r w:rsidRPr="00E52900">
        <w:rPr>
          <w:sz w:val="28"/>
          <w:szCs w:val="28"/>
        </w:rPr>
        <w:t xml:space="preserve">. И если порой она его губит, то губит не сама </w:t>
      </w:r>
      <w:r w:rsidRPr="00E52900">
        <w:rPr>
          <w:i/>
          <w:iCs/>
          <w:sz w:val="28"/>
          <w:szCs w:val="28"/>
        </w:rPr>
        <w:t>глубина</w:t>
      </w:r>
      <w:r w:rsidRPr="00E52900">
        <w:rPr>
          <w:sz w:val="28"/>
          <w:szCs w:val="28"/>
        </w:rPr>
        <w:t xml:space="preserve">, а тот синдром разрушения, который привнёс в неё сам человек. Виртуальный мир бесстрастен, он лишь отражает то, что </w:t>
      </w:r>
      <w:r w:rsidRPr="00E52900">
        <w:rPr>
          <w:i/>
          <w:iCs/>
          <w:sz w:val="28"/>
          <w:szCs w:val="28"/>
        </w:rPr>
        <w:t xml:space="preserve">внутри </w:t>
      </w:r>
      <w:r w:rsidRPr="00E52900">
        <w:rPr>
          <w:sz w:val="28"/>
          <w:szCs w:val="28"/>
        </w:rPr>
        <w:t>нас [3, с. 134]</w:t>
      </w:r>
      <w:r w:rsidR="002A2BDC" w:rsidRPr="00E52900">
        <w:rPr>
          <w:sz w:val="28"/>
          <w:szCs w:val="28"/>
        </w:rPr>
        <w:t>.</w:t>
      </w:r>
    </w:p>
    <w:p w:rsidR="00E8013C" w:rsidRPr="00E52900" w:rsidRDefault="00E8013C" w:rsidP="0048053B">
      <w:pPr>
        <w:shd w:val="clear" w:color="auto" w:fill="FFFFFF"/>
        <w:spacing w:line="360" w:lineRule="auto"/>
        <w:ind w:firstLine="567"/>
        <w:jc w:val="both"/>
        <w:rPr>
          <w:sz w:val="28"/>
          <w:szCs w:val="28"/>
        </w:rPr>
      </w:pPr>
      <w:r w:rsidRPr="00E52900">
        <w:rPr>
          <w:sz w:val="28"/>
          <w:szCs w:val="28"/>
        </w:rPr>
        <w:t xml:space="preserve">Речь идёт о том, что по типу реальных взаимодействий предметного, вещественного характера в духовном мире личности с помощью рассказов и книг, картин и фильмов, вообще с помощью любых способов конструирования образов строится множество идеальных моделей. Человек мысленно, в своём воображении, в фантазии может представить себя в другом облике - скажем, на </w:t>
      </w:r>
      <w:r w:rsidRPr="00E52900">
        <w:rPr>
          <w:sz w:val="28"/>
          <w:szCs w:val="28"/>
        </w:rPr>
        <w:lastRenderedPageBreak/>
        <w:t>месте князя Андрея Болконского; в другой ситуации - скажем, среди рыцарей Круглого стола; вообще в фантастической обстановке - например, на шабаше ведьм на Лысой горе играющим с нечистой силой в подкидного дурака; даже в совершенно невозможной в реальности роли - допустим, в виде фужера с шампанским, которым чокаются за новогодним столом.</w:t>
      </w:r>
    </w:p>
    <w:p w:rsidR="00E8013C" w:rsidRPr="00E52900" w:rsidRDefault="00E8013C" w:rsidP="0048053B">
      <w:pPr>
        <w:shd w:val="clear" w:color="auto" w:fill="FFFFFF"/>
        <w:spacing w:line="360" w:lineRule="auto"/>
        <w:ind w:firstLine="567"/>
        <w:jc w:val="both"/>
        <w:rPr>
          <w:sz w:val="28"/>
          <w:szCs w:val="28"/>
        </w:rPr>
      </w:pPr>
      <w:r w:rsidRPr="00E52900">
        <w:rPr>
          <w:sz w:val="28"/>
          <w:szCs w:val="28"/>
        </w:rPr>
        <w:t xml:space="preserve">Только в виртуальном мире возможно  </w:t>
      </w:r>
      <w:r w:rsidRPr="00E52900">
        <w:rPr>
          <w:i/>
          <w:sz w:val="28"/>
          <w:szCs w:val="28"/>
        </w:rPr>
        <w:t>перевоплощение</w:t>
      </w:r>
      <w:r w:rsidRPr="00E52900">
        <w:rPr>
          <w:sz w:val="28"/>
          <w:szCs w:val="28"/>
        </w:rPr>
        <w:t>, и, кстати, это - один из приёмов эвристики для конструкторов: представить себя тем предметом, который собираешься создать, и прочувствовать его форму, движения и функции с точки зрения удобства и эффективности действия. Перевоплощением в духовном пространстве, в знаковой модели, человек постоянно и широко пользуется, расширяя с помощью возможных, но здесь и сейчас виртуальных состояний спектр своего существования, проигрывая мысленно доступные вообще и недоступные в принципе варианты своей персонификации.</w:t>
      </w:r>
    </w:p>
    <w:p w:rsidR="00E8013C" w:rsidRPr="00E52900" w:rsidRDefault="00E8013C" w:rsidP="0048053B">
      <w:pPr>
        <w:shd w:val="clear" w:color="auto" w:fill="FFFFFF"/>
        <w:spacing w:line="360" w:lineRule="auto"/>
        <w:ind w:firstLine="567"/>
        <w:jc w:val="both"/>
        <w:rPr>
          <w:sz w:val="28"/>
          <w:szCs w:val="28"/>
        </w:rPr>
      </w:pPr>
      <w:r w:rsidRPr="00E52900">
        <w:rPr>
          <w:sz w:val="28"/>
          <w:szCs w:val="28"/>
        </w:rPr>
        <w:t xml:space="preserve">Вообще человек может быть представлен диахронически как последовательная смена стадий существования, как ряд фаз процесса формообразования, как галерея различных обликов: младенец, ребёнок, отрок, юноша, зрелый муж, мужчина в летах, старец. Но в этой перемене </w:t>
      </w:r>
      <w:r w:rsidRPr="00E52900">
        <w:rPr>
          <w:i/>
          <w:sz w:val="28"/>
          <w:szCs w:val="28"/>
        </w:rPr>
        <w:t>ипостасей</w:t>
      </w:r>
      <w:r w:rsidRPr="00E52900">
        <w:rPr>
          <w:sz w:val="28"/>
          <w:szCs w:val="28"/>
        </w:rPr>
        <w:t xml:space="preserve"> (явлений), модификации состояний, личность сохраняется как </w:t>
      </w:r>
      <w:r w:rsidRPr="00E52900">
        <w:rPr>
          <w:i/>
          <w:sz w:val="28"/>
          <w:szCs w:val="28"/>
        </w:rPr>
        <w:t>усия</w:t>
      </w:r>
      <w:r w:rsidRPr="00E52900">
        <w:rPr>
          <w:sz w:val="28"/>
          <w:szCs w:val="28"/>
        </w:rPr>
        <w:t xml:space="preserve"> (сущность), как непреходящее единство, и целым рядом обстоятельств - память, документы, фотографии, очевидцы, результаты деятельности - она может быть идентифицирована. </w:t>
      </w:r>
    </w:p>
    <w:p w:rsidR="00E8013C" w:rsidRPr="00E52900" w:rsidRDefault="00E8013C" w:rsidP="0048053B">
      <w:pPr>
        <w:shd w:val="clear" w:color="auto" w:fill="FFFFFF"/>
        <w:spacing w:line="360" w:lineRule="auto"/>
        <w:ind w:firstLine="567"/>
        <w:jc w:val="both"/>
        <w:rPr>
          <w:sz w:val="28"/>
          <w:szCs w:val="28"/>
        </w:rPr>
      </w:pPr>
      <w:r w:rsidRPr="00E52900">
        <w:rPr>
          <w:sz w:val="28"/>
          <w:szCs w:val="28"/>
        </w:rPr>
        <w:t xml:space="preserve">Когда я перелистываю свой семейный альбом и разглядываю свои лица разных лет - голыш в умилительной позе, первоклашка с ранцем за спиной, школьник у классной доски с чертежом параболы, юноша с гитарой среди подружек, студент с первой редкой бородкой и шевелюрой “под Платона” - а затем вижу в зеркале весьма средних лет мужчину с животиком и лысиной на полголовы, я помню, я знаю, что всё это я. И это несмотря на видимые различия и тот факт, известный мне из физиологии, что, благодаря процессам метаболизма и обмена веществ, в моём теле не осталось ни единой молекулы из того вещества, </w:t>
      </w:r>
      <w:r w:rsidRPr="00E52900">
        <w:rPr>
          <w:sz w:val="28"/>
          <w:szCs w:val="28"/>
        </w:rPr>
        <w:lastRenderedPageBreak/>
        <w:t>из которого оно состояло четыре или пять лет назад. Я существую в другой плоти, но существую как “Я”.</w:t>
      </w:r>
    </w:p>
    <w:p w:rsidR="00E8013C" w:rsidRPr="00E52900" w:rsidRDefault="00E8013C" w:rsidP="0048053B">
      <w:pPr>
        <w:shd w:val="clear" w:color="auto" w:fill="FFFFFF"/>
        <w:spacing w:line="360" w:lineRule="auto"/>
        <w:ind w:firstLine="567"/>
        <w:jc w:val="both"/>
        <w:rPr>
          <w:sz w:val="28"/>
          <w:szCs w:val="28"/>
        </w:rPr>
      </w:pPr>
      <w:r w:rsidRPr="00E52900">
        <w:rPr>
          <w:sz w:val="28"/>
          <w:szCs w:val="28"/>
        </w:rPr>
        <w:t>В моей духовной эволюции такая же картина: за истекшие годы я приобрёл знания, поднакопил жизненный опыт, но упустил былую непосредственность; потерял некоторых близких людей, но появилась семья, родились дети; утратил кое-какие иллюзии, но появились и некоторые надежды; научился сдерживать страсти и ладить с людьми, но приобрёл и некие “вредные привычки”, по поводу которых ворчит жена. Вместе с тем, перечитывая отроческие стихи или наигрывая юношеские песни, перелистывая кандидатскую диссертацию или перебирая первые статьи, я ощущаю, что в чём-то я не изменился; что есть во мне давнем, вчерашнем и сегодняшнем некий инвариант, который можно как угодно называть - душа, внутренний мир, субъективная реальность, личность - но он есть нечто делающее меня самим собой, придающее мне определённость и выражающее модальность моего бытия в потоке временных изменений.</w:t>
      </w:r>
    </w:p>
    <w:p w:rsidR="00E8013C" w:rsidRPr="00E52900" w:rsidRDefault="00E8013C" w:rsidP="0048053B">
      <w:pPr>
        <w:shd w:val="clear" w:color="auto" w:fill="FFFFFF"/>
        <w:spacing w:line="360" w:lineRule="auto"/>
        <w:ind w:firstLine="567"/>
        <w:jc w:val="both"/>
        <w:rPr>
          <w:sz w:val="28"/>
          <w:szCs w:val="28"/>
        </w:rPr>
      </w:pPr>
      <w:r w:rsidRPr="00E52900">
        <w:rPr>
          <w:sz w:val="28"/>
          <w:szCs w:val="28"/>
        </w:rPr>
        <w:t xml:space="preserve">Аналогичным образом обстоит дело и с современным нам многообразием. Вокруг себя мы видим множество людей, множество, становящееся зримым в толпе и осязаемым в автобусе или метро. И в лица, и в жизни, чужие нам, мы смотримся как в зеркало, пытаясь прежде всего увидеть </w:t>
      </w:r>
      <w:r w:rsidRPr="00E52900">
        <w:rPr>
          <w:i/>
          <w:sz w:val="28"/>
          <w:szCs w:val="28"/>
        </w:rPr>
        <w:t>своё</w:t>
      </w:r>
      <w:r w:rsidRPr="00E52900">
        <w:rPr>
          <w:sz w:val="28"/>
          <w:szCs w:val="28"/>
        </w:rPr>
        <w:t xml:space="preserve"> возможное, но </w:t>
      </w:r>
      <w:r w:rsidRPr="00E52900">
        <w:rPr>
          <w:i/>
          <w:sz w:val="28"/>
          <w:szCs w:val="28"/>
        </w:rPr>
        <w:t>вневременно</w:t>
      </w:r>
      <w:r w:rsidRPr="00E52900">
        <w:rPr>
          <w:sz w:val="28"/>
          <w:szCs w:val="28"/>
        </w:rPr>
        <w:t xml:space="preserve"> проходящее и потому </w:t>
      </w:r>
      <w:r w:rsidRPr="00E52900">
        <w:rPr>
          <w:i/>
          <w:sz w:val="28"/>
          <w:szCs w:val="28"/>
        </w:rPr>
        <w:t>виртуальное</w:t>
      </w:r>
      <w:r w:rsidRPr="00E52900">
        <w:rPr>
          <w:sz w:val="28"/>
          <w:szCs w:val="28"/>
        </w:rPr>
        <w:t xml:space="preserve"> содержание. </w:t>
      </w:r>
    </w:p>
    <w:p w:rsidR="00E8013C" w:rsidRPr="00E52900" w:rsidRDefault="00E8013C" w:rsidP="0048053B">
      <w:pPr>
        <w:shd w:val="clear" w:color="auto" w:fill="FFFFFF"/>
        <w:spacing w:line="360" w:lineRule="auto"/>
        <w:ind w:firstLine="567"/>
        <w:jc w:val="both"/>
        <w:rPr>
          <w:sz w:val="28"/>
          <w:szCs w:val="28"/>
        </w:rPr>
      </w:pPr>
      <w:r w:rsidRPr="00E52900">
        <w:rPr>
          <w:sz w:val="28"/>
          <w:szCs w:val="28"/>
        </w:rPr>
        <w:t xml:space="preserve">Я слушаю, как читает свои стихи поэт или выступает с песнями бард, и думаю о том, что и я мог бы быть на их месте, прожить другую, богемную и суматошную жизнь с какой то совершенно отличной от моей судьбой. Мог бы стать шофёром или поваром - мне и сейчас нравится сидеть за рулём или “колдовать” у плиты. Я мог бы жить в другом городе - Хабаровске или Санкт-Петербурге; жена у меня была бы не шатенка, а блондинка, и не Ксантиппа, а Пенелопа; и были бы у меня не два сына, а две дочки, и не снохи, а зятья. И думаю я так потому, что всё это есть у </w:t>
      </w:r>
      <w:r w:rsidRPr="00E52900">
        <w:rPr>
          <w:i/>
          <w:sz w:val="28"/>
          <w:szCs w:val="28"/>
        </w:rPr>
        <w:t>других</w:t>
      </w:r>
      <w:r w:rsidRPr="00E52900">
        <w:rPr>
          <w:sz w:val="28"/>
          <w:szCs w:val="28"/>
        </w:rPr>
        <w:t xml:space="preserve"> людей, которые в принципе ничем не отличаются от меня, и именно поэтому я примеряю на себя обстоятельства </w:t>
      </w:r>
      <w:r w:rsidRPr="00E52900">
        <w:rPr>
          <w:i/>
          <w:sz w:val="28"/>
          <w:szCs w:val="28"/>
        </w:rPr>
        <w:t>их</w:t>
      </w:r>
      <w:r w:rsidRPr="00E52900">
        <w:rPr>
          <w:sz w:val="28"/>
          <w:szCs w:val="28"/>
        </w:rPr>
        <w:t xml:space="preserve"> жизней, помня, однако, и о тех стрелках, поворотных пунктах в моей биографии, </w:t>
      </w:r>
      <w:r w:rsidRPr="00E52900">
        <w:rPr>
          <w:i/>
          <w:sz w:val="28"/>
          <w:szCs w:val="28"/>
        </w:rPr>
        <w:lastRenderedPageBreak/>
        <w:t>точках бифуркации</w:t>
      </w:r>
      <w:r w:rsidRPr="00E52900">
        <w:rPr>
          <w:sz w:val="28"/>
          <w:szCs w:val="28"/>
        </w:rPr>
        <w:t>, как модно сейчас говорить - которые вывели мою судьбу на ту именно колею, по которой она катится по сей день.</w:t>
      </w:r>
    </w:p>
    <w:p w:rsidR="00E8013C" w:rsidRPr="00E52900" w:rsidRDefault="00E8013C" w:rsidP="0048053B">
      <w:pPr>
        <w:shd w:val="clear" w:color="auto" w:fill="FFFFFF"/>
        <w:spacing w:line="360" w:lineRule="auto"/>
        <w:ind w:firstLine="567"/>
        <w:jc w:val="both"/>
        <w:rPr>
          <w:sz w:val="28"/>
          <w:szCs w:val="28"/>
        </w:rPr>
      </w:pPr>
      <w:r w:rsidRPr="00E52900">
        <w:rPr>
          <w:sz w:val="28"/>
          <w:szCs w:val="28"/>
        </w:rPr>
        <w:t xml:space="preserve">Добавим к этому, что благодаря книгам и фильмам, вообще любым знаковым формам в поле моего внимания попадают давно умершие Сократ и Аристотель или никогда не существовавшие помещик Костя Левин и дон Румата Эсторский, и тогда становится очевидным, что наряду с явной судьбой я переживаю и </w:t>
      </w:r>
      <w:r w:rsidRPr="00E52900">
        <w:rPr>
          <w:i/>
          <w:sz w:val="28"/>
          <w:szCs w:val="28"/>
        </w:rPr>
        <w:t>имплицитно</w:t>
      </w:r>
      <w:r w:rsidRPr="00E52900">
        <w:rPr>
          <w:sz w:val="28"/>
          <w:szCs w:val="28"/>
        </w:rPr>
        <w:t xml:space="preserve"> (скрыто) несу в себе массу неявных, виртуальных жизней. </w:t>
      </w:r>
    </w:p>
    <w:p w:rsidR="00E8013C" w:rsidRPr="00E52900" w:rsidRDefault="00E8013C" w:rsidP="0048053B">
      <w:pPr>
        <w:shd w:val="clear" w:color="auto" w:fill="FFFFFF"/>
        <w:spacing w:line="360" w:lineRule="auto"/>
        <w:ind w:firstLine="567"/>
        <w:jc w:val="both"/>
        <w:rPr>
          <w:sz w:val="28"/>
          <w:szCs w:val="28"/>
        </w:rPr>
      </w:pPr>
      <w:r w:rsidRPr="00E52900">
        <w:rPr>
          <w:sz w:val="28"/>
          <w:szCs w:val="28"/>
        </w:rPr>
        <w:t xml:space="preserve">Пласты временной и пространственный сталкиваются между собой и пересекаются. Взрослый, поживший и обременённый опытом мужчина снисходительно смотрит на угловатые - то развязные, то скованные манеры отрока, на его петушиные потуги тоже что-нибудь “кукарекнуть”, потому что сам был таким и знает, что всё выправится, всё придёт </w:t>
      </w:r>
      <w:r w:rsidRPr="00E52900">
        <w:rPr>
          <w:i/>
          <w:sz w:val="28"/>
          <w:szCs w:val="28"/>
        </w:rPr>
        <w:t>в своё время</w:t>
      </w:r>
      <w:r w:rsidRPr="00E52900">
        <w:rPr>
          <w:sz w:val="28"/>
          <w:szCs w:val="28"/>
        </w:rPr>
        <w:t xml:space="preserve">: он видит своё прошлое и не склонен судить его излишне строго. Точно так же юное дарование с благоговением внимает своему мэтру; ученик подражает мастеру даже в манере прикуривать сигарету; девушка отступает в тень перед зрелой и победительной красотой спокойной и уверенной в себе женщины и восхищается видимой лёгкостью её власти над мужчинами; пылкий адепт с восторгом слушает политического трибуна - именно потому, что все они видят и предвкушают своё будущее, они мысленно примеряют на себя те возможности, которые уже реализованы их старшими современниками, и ждут </w:t>
      </w:r>
      <w:r w:rsidRPr="00E52900">
        <w:rPr>
          <w:i/>
          <w:sz w:val="28"/>
          <w:szCs w:val="28"/>
        </w:rPr>
        <w:t>своего часа</w:t>
      </w:r>
      <w:r w:rsidRPr="00E52900">
        <w:rPr>
          <w:sz w:val="28"/>
          <w:szCs w:val="28"/>
        </w:rPr>
        <w:t xml:space="preserve">. Так виртуальные для нас самих сюжеты предстают перед нами во плоти, и мы видим себя вчерашних или завтрашних </w:t>
      </w:r>
      <w:r w:rsidRPr="00E52900">
        <w:rPr>
          <w:i/>
          <w:sz w:val="28"/>
          <w:szCs w:val="28"/>
        </w:rPr>
        <w:t>здесь</w:t>
      </w:r>
      <w:r w:rsidRPr="00E52900">
        <w:rPr>
          <w:sz w:val="28"/>
          <w:szCs w:val="28"/>
        </w:rPr>
        <w:t xml:space="preserve"> и </w:t>
      </w:r>
      <w:r w:rsidRPr="00E52900">
        <w:rPr>
          <w:i/>
          <w:sz w:val="28"/>
          <w:szCs w:val="28"/>
        </w:rPr>
        <w:t>теперь</w:t>
      </w:r>
      <w:r w:rsidRPr="00E52900">
        <w:rPr>
          <w:sz w:val="28"/>
          <w:szCs w:val="28"/>
        </w:rPr>
        <w:t>.</w:t>
      </w:r>
    </w:p>
    <w:p w:rsidR="00E8013C" w:rsidRPr="00E52900" w:rsidRDefault="00E8013C" w:rsidP="0048053B">
      <w:pPr>
        <w:shd w:val="clear" w:color="auto" w:fill="FFFFFF"/>
        <w:spacing w:line="360" w:lineRule="auto"/>
        <w:ind w:firstLine="567"/>
        <w:jc w:val="both"/>
      </w:pPr>
      <w:r w:rsidRPr="00E52900">
        <w:rPr>
          <w:sz w:val="28"/>
          <w:szCs w:val="28"/>
        </w:rPr>
        <w:t xml:space="preserve">Благодаря способности к рефлексии, определяющейся духовным, символическим способом освоения действительности, человек живёт не только </w:t>
      </w:r>
      <w:r w:rsidRPr="00E52900">
        <w:rPr>
          <w:i/>
          <w:sz w:val="28"/>
          <w:szCs w:val="28"/>
        </w:rPr>
        <w:t>сейчас</w:t>
      </w:r>
      <w:r w:rsidRPr="00E52900">
        <w:rPr>
          <w:sz w:val="28"/>
          <w:szCs w:val="28"/>
        </w:rPr>
        <w:t xml:space="preserve"> и </w:t>
      </w:r>
      <w:r w:rsidRPr="00E52900">
        <w:rPr>
          <w:i/>
          <w:sz w:val="28"/>
          <w:szCs w:val="28"/>
        </w:rPr>
        <w:t>тут</w:t>
      </w:r>
      <w:r w:rsidRPr="00E52900">
        <w:rPr>
          <w:sz w:val="28"/>
          <w:szCs w:val="28"/>
        </w:rPr>
        <w:t xml:space="preserve">, находясь как животное в ближайшей окрестности точки настоящего, но </w:t>
      </w:r>
      <w:r w:rsidRPr="00E52900">
        <w:rPr>
          <w:i/>
          <w:sz w:val="28"/>
          <w:szCs w:val="28"/>
        </w:rPr>
        <w:t>там</w:t>
      </w:r>
      <w:r w:rsidRPr="00E52900">
        <w:rPr>
          <w:sz w:val="28"/>
          <w:szCs w:val="28"/>
        </w:rPr>
        <w:t xml:space="preserve"> и </w:t>
      </w:r>
      <w:r w:rsidRPr="00E52900">
        <w:rPr>
          <w:i/>
          <w:sz w:val="28"/>
          <w:szCs w:val="28"/>
        </w:rPr>
        <w:t>тогда</w:t>
      </w:r>
      <w:r w:rsidRPr="00E52900">
        <w:rPr>
          <w:sz w:val="28"/>
          <w:szCs w:val="28"/>
        </w:rPr>
        <w:t xml:space="preserve">, проникая памятью и воображением в прошлое и будущее, переносясь мысленно из своего бытия в чужое, из телесного существования в инобытие, экстраполируя всё богатство многообразия реальности на свой внутренний мир, именно в этом процессе освоения и понимания приобретая </w:t>
      </w:r>
      <w:r w:rsidRPr="00E52900">
        <w:rPr>
          <w:i/>
          <w:sz w:val="28"/>
          <w:szCs w:val="28"/>
        </w:rPr>
        <w:t>сознание</w:t>
      </w:r>
      <w:r w:rsidRPr="00E52900">
        <w:rPr>
          <w:sz w:val="28"/>
          <w:szCs w:val="28"/>
        </w:rPr>
        <w:t>.</w:t>
      </w:r>
    </w:p>
    <w:p w:rsidR="00E8013C" w:rsidRPr="00E52900" w:rsidRDefault="00E8013C" w:rsidP="0048053B">
      <w:pPr>
        <w:spacing w:line="360" w:lineRule="auto"/>
        <w:ind w:firstLine="567"/>
        <w:jc w:val="both"/>
        <w:rPr>
          <w:sz w:val="28"/>
          <w:szCs w:val="28"/>
        </w:rPr>
      </w:pPr>
      <w:r w:rsidRPr="00E52900">
        <w:rPr>
          <w:sz w:val="28"/>
          <w:szCs w:val="28"/>
        </w:rPr>
        <w:lastRenderedPageBreak/>
        <w:t>Приведём аналогию с телевизором. Когда мы смотрим какую-нибудь передачу - “Поле чудес” или программу “Время”, канал “Россия” или НТВ, нам же не придёт в голову утверждать, что все сюжеты, которые мы видим на экране, локализованы и тем более возникли в самом телевизионном “ящике”. Телевизионный приёмник “отвечает” только за чёткость, контрастность, цветность изображения на картинке, но никоим образом не за её содержание, и в этом легко убедиться: достаточно выдернуть из гнезда штекер антенны - и на экране останется лишь фоновая рябь. Точно так же дело обстоит и с психическим образом - зрительным или слуховым, осязательным или обонятельным: он не локализован в “пространстве мозга” или даже в “пространстве тела”. Он актуализирует и концентрирует в местной локальности субъективной реальности информацию, циркулирующую в поле сигналов.</w:t>
      </w:r>
    </w:p>
    <w:p w:rsidR="00E8013C" w:rsidRPr="00E52900" w:rsidRDefault="00E8013C" w:rsidP="0048053B">
      <w:pPr>
        <w:spacing w:line="360" w:lineRule="auto"/>
        <w:ind w:firstLine="567"/>
        <w:jc w:val="both"/>
        <w:rPr>
          <w:sz w:val="28"/>
          <w:szCs w:val="28"/>
        </w:rPr>
      </w:pPr>
      <w:r w:rsidRPr="00E52900">
        <w:rPr>
          <w:sz w:val="28"/>
          <w:szCs w:val="28"/>
        </w:rPr>
        <w:t xml:space="preserve">Поскольку же в процессе перцепции исключительную роль играет зрение, которое даёт нам до 97 % всей информации о внешней реальности, то </w:t>
      </w:r>
      <w:r w:rsidRPr="00E52900">
        <w:rPr>
          <w:i/>
          <w:sz w:val="28"/>
          <w:szCs w:val="28"/>
        </w:rPr>
        <w:t>человек</w:t>
      </w:r>
      <w:r w:rsidRPr="00E52900">
        <w:rPr>
          <w:sz w:val="28"/>
          <w:szCs w:val="28"/>
        </w:rPr>
        <w:t xml:space="preserve"> как субъект ориентационной деятельности есть, выражаясь по старославянски, «</w:t>
      </w:r>
      <w:r w:rsidRPr="00E52900">
        <w:rPr>
          <w:i/>
          <w:sz w:val="28"/>
          <w:szCs w:val="28"/>
        </w:rPr>
        <w:t>очеловéц</w:t>
      </w:r>
      <w:r w:rsidRPr="00E52900">
        <w:rPr>
          <w:sz w:val="28"/>
          <w:szCs w:val="28"/>
        </w:rPr>
        <w:t xml:space="preserve">, “ловящий очами”, “видящий”, а люди суть </w:t>
      </w:r>
      <w:r w:rsidRPr="00E52900">
        <w:rPr>
          <w:i/>
          <w:sz w:val="28"/>
          <w:szCs w:val="28"/>
        </w:rPr>
        <w:t>очеловéцы»</w:t>
      </w:r>
      <w:r w:rsidRPr="00E52900">
        <w:rPr>
          <w:sz w:val="28"/>
          <w:szCs w:val="28"/>
        </w:rPr>
        <w:t xml:space="preserve"> [1, с. 30]</w:t>
      </w:r>
      <w:r w:rsidR="002A2BDC" w:rsidRPr="00E52900">
        <w:rPr>
          <w:sz w:val="28"/>
          <w:szCs w:val="28"/>
        </w:rPr>
        <w:t>.</w:t>
      </w:r>
    </w:p>
    <w:p w:rsidR="00E8013C" w:rsidRPr="00E52900" w:rsidRDefault="00E8013C" w:rsidP="0048053B">
      <w:pPr>
        <w:spacing w:line="360" w:lineRule="auto"/>
        <w:ind w:firstLine="567"/>
        <w:jc w:val="both"/>
        <w:rPr>
          <w:sz w:val="28"/>
          <w:szCs w:val="28"/>
        </w:rPr>
      </w:pPr>
      <w:r w:rsidRPr="00E52900">
        <w:rPr>
          <w:sz w:val="28"/>
          <w:szCs w:val="28"/>
        </w:rPr>
        <w:t xml:space="preserve">Совершенно так же следует рассуждать и относительно интеллектуальных компонентов субъективной реальности. Всё содержание наших мыслей обусловлено операциональным содержанием нашей практической деятельности, а формы выражения мыслей полностью определяются той знаковой системой, в которой осуществляется общение: </w:t>
      </w:r>
      <w:r w:rsidR="00B20A8F" w:rsidRPr="00E52900">
        <w:rPr>
          <w:sz w:val="28"/>
          <w:szCs w:val="28"/>
        </w:rPr>
        <w:t>это,</w:t>
      </w:r>
      <w:r w:rsidRPr="00E52900">
        <w:rPr>
          <w:sz w:val="28"/>
          <w:szCs w:val="28"/>
        </w:rPr>
        <w:t xml:space="preserve"> прежде всего и главным образом язык, внешняя и, как следствие, внутренняя речь. Опять же: мысль есть актуализация в местной локальности субъекта как фрагмента реальности информации, циркулирующей в поле знаков. Это и есть </w:t>
      </w:r>
      <w:r w:rsidRPr="00E52900">
        <w:rPr>
          <w:i/>
          <w:sz w:val="28"/>
          <w:szCs w:val="28"/>
        </w:rPr>
        <w:t>сознание</w:t>
      </w:r>
      <w:r w:rsidRPr="00E52900">
        <w:rPr>
          <w:sz w:val="28"/>
          <w:szCs w:val="28"/>
        </w:rPr>
        <w:t xml:space="preserve">, совместное изначально и, как следствие, индивидуальное </w:t>
      </w:r>
      <w:r w:rsidRPr="00E52900">
        <w:rPr>
          <w:i/>
          <w:sz w:val="28"/>
          <w:szCs w:val="28"/>
        </w:rPr>
        <w:t>владение знаковой системой</w:t>
      </w:r>
      <w:r w:rsidRPr="00E52900">
        <w:rPr>
          <w:sz w:val="28"/>
          <w:szCs w:val="28"/>
        </w:rPr>
        <w:t xml:space="preserve">, манипулирование </w:t>
      </w:r>
      <w:r w:rsidRPr="00E52900">
        <w:rPr>
          <w:i/>
          <w:sz w:val="28"/>
          <w:szCs w:val="28"/>
        </w:rPr>
        <w:t>знаками</w:t>
      </w:r>
      <w:r w:rsidRPr="00E52900">
        <w:rPr>
          <w:sz w:val="28"/>
          <w:szCs w:val="28"/>
        </w:rPr>
        <w:t xml:space="preserve">, которое и есть, собственно, </w:t>
      </w:r>
      <w:r w:rsidRPr="00E52900">
        <w:rPr>
          <w:i/>
          <w:sz w:val="28"/>
          <w:szCs w:val="28"/>
        </w:rPr>
        <w:t>мышление</w:t>
      </w:r>
      <w:r w:rsidRPr="00E52900">
        <w:rPr>
          <w:sz w:val="28"/>
          <w:szCs w:val="28"/>
        </w:rPr>
        <w:t xml:space="preserve">. Вот почему «человек, снова выражаясь по старославянски - </w:t>
      </w:r>
      <w:r w:rsidRPr="00E52900">
        <w:rPr>
          <w:i/>
          <w:sz w:val="28"/>
          <w:szCs w:val="28"/>
        </w:rPr>
        <w:t>мыслéтя</w:t>
      </w:r>
      <w:r w:rsidRPr="00E52900">
        <w:rPr>
          <w:sz w:val="28"/>
          <w:szCs w:val="28"/>
        </w:rPr>
        <w:t xml:space="preserve">, а люди суть </w:t>
      </w:r>
      <w:r w:rsidRPr="00E52900">
        <w:rPr>
          <w:i/>
          <w:sz w:val="28"/>
          <w:szCs w:val="28"/>
        </w:rPr>
        <w:t>мыслéти»</w:t>
      </w:r>
      <w:r w:rsidRPr="00E52900">
        <w:rPr>
          <w:sz w:val="28"/>
          <w:szCs w:val="28"/>
        </w:rPr>
        <w:t xml:space="preserve"> [3, с. 149]</w:t>
      </w:r>
      <w:r w:rsidR="00B20A8F" w:rsidRPr="00E52900">
        <w:rPr>
          <w:sz w:val="28"/>
          <w:szCs w:val="28"/>
        </w:rPr>
        <w:t>.</w:t>
      </w:r>
    </w:p>
    <w:p w:rsidR="00E8013C" w:rsidRPr="00E52900" w:rsidRDefault="00E8013C" w:rsidP="0048053B">
      <w:pPr>
        <w:spacing w:line="360" w:lineRule="auto"/>
        <w:ind w:firstLine="567"/>
        <w:jc w:val="both"/>
        <w:rPr>
          <w:sz w:val="28"/>
          <w:szCs w:val="28"/>
        </w:rPr>
      </w:pPr>
      <w:r w:rsidRPr="00E52900">
        <w:rPr>
          <w:sz w:val="28"/>
          <w:szCs w:val="28"/>
        </w:rPr>
        <w:t xml:space="preserve">Информация плотнее там, где происходят какие-то интенсивные изменения, и сливается в ровный фон там, где сохраняется относительная устойчивость. Информация также специфична в своей модальности на разных уровнях </w:t>
      </w:r>
      <w:r w:rsidRPr="00E52900">
        <w:rPr>
          <w:sz w:val="28"/>
          <w:szCs w:val="28"/>
        </w:rPr>
        <w:lastRenderedPageBreak/>
        <w:t xml:space="preserve">организации,  она проявляется различным образом в разных типах материальных систем. В частности, психика человека, на субстрате которой формируется субъективный образ, включена в по крайней мере три разных типа взаимодействий и соответственно функционирует как бы в трёх различающихся пространствах: </w:t>
      </w:r>
      <w:r w:rsidRPr="00E52900">
        <w:rPr>
          <w:i/>
          <w:sz w:val="28"/>
          <w:szCs w:val="28"/>
        </w:rPr>
        <w:t>соматическом</w:t>
      </w:r>
      <w:r w:rsidRPr="00E52900">
        <w:rPr>
          <w:sz w:val="28"/>
          <w:szCs w:val="28"/>
        </w:rPr>
        <w:t xml:space="preserve">, в котором формируются и переживаются в эмоционально-чувственной модальности (удовольствие, раздражение, боль, экстаз) состояния клеток, тканей и органов тела; </w:t>
      </w:r>
      <w:r w:rsidRPr="00E52900">
        <w:rPr>
          <w:i/>
          <w:sz w:val="28"/>
          <w:szCs w:val="28"/>
        </w:rPr>
        <w:t>перцептуальном</w:t>
      </w:r>
      <w:r w:rsidRPr="00E52900">
        <w:rPr>
          <w:sz w:val="28"/>
          <w:szCs w:val="28"/>
        </w:rPr>
        <w:t>, генерирующем сопереживания, сопряжённые с биологически значимыми естественными факторами природной среды (зелёное, сладкое, тёплое) - через зрение, вкус, слух и т.п.; наконец,</w:t>
      </w:r>
      <w:r w:rsidRPr="00E52900">
        <w:rPr>
          <w:i/>
          <w:sz w:val="28"/>
          <w:szCs w:val="28"/>
        </w:rPr>
        <w:t xml:space="preserve"> семиотическое </w:t>
      </w:r>
      <w:r w:rsidRPr="00E52900">
        <w:rPr>
          <w:sz w:val="28"/>
          <w:szCs w:val="28"/>
        </w:rPr>
        <w:t>пространство, в котором как внешние предметы, так и внутренние психические комплексы (допустим, фонемы языка) функционируют не в своей естественной, первозданной модальности, а в соответствии с искусственным качеством, иначе говоря - смыслом, который придаётся им содержанием человеческой практической деятельности.</w:t>
      </w:r>
    </w:p>
    <w:p w:rsidR="00E8013C" w:rsidRPr="00E52900" w:rsidRDefault="00E8013C" w:rsidP="0048053B">
      <w:pPr>
        <w:spacing w:line="360" w:lineRule="auto"/>
        <w:ind w:firstLine="567"/>
        <w:jc w:val="both"/>
        <w:rPr>
          <w:sz w:val="28"/>
          <w:szCs w:val="28"/>
        </w:rPr>
      </w:pPr>
      <w:r w:rsidRPr="00E52900">
        <w:rPr>
          <w:sz w:val="28"/>
          <w:szCs w:val="28"/>
        </w:rPr>
        <w:t xml:space="preserve">Образ действительности не есть автономная реальность, а это своего рода </w:t>
      </w:r>
      <w:r w:rsidRPr="00E52900">
        <w:rPr>
          <w:i/>
          <w:sz w:val="28"/>
          <w:szCs w:val="28"/>
        </w:rPr>
        <w:t>квант</w:t>
      </w:r>
      <w:r w:rsidRPr="00E52900">
        <w:rPr>
          <w:sz w:val="28"/>
          <w:szCs w:val="28"/>
        </w:rPr>
        <w:t xml:space="preserve">, сгусток некоторого поля информации, и в этом смысле он такой же внешний для субъекта, как и внутренний элемент его бытия. Континуум информации не разрывается, а только концентрируется в содержании психики, меняя лишь субстратность, вещественность носителя. </w:t>
      </w:r>
    </w:p>
    <w:p w:rsidR="00E8013C" w:rsidRPr="00E52900" w:rsidRDefault="00E8013C" w:rsidP="0048053B">
      <w:pPr>
        <w:spacing w:line="360" w:lineRule="auto"/>
        <w:ind w:firstLine="567"/>
        <w:jc w:val="both"/>
        <w:rPr>
          <w:sz w:val="28"/>
          <w:szCs w:val="28"/>
        </w:rPr>
      </w:pPr>
      <w:r w:rsidRPr="00E52900">
        <w:rPr>
          <w:sz w:val="28"/>
          <w:szCs w:val="28"/>
        </w:rPr>
        <w:t xml:space="preserve">Так, к примеру, мелодию “Чижика-пыжика” можно пропеть голосом: басом или дискантом; прогудеть на трубе или просвистеть на флейте; отстучать на ксилофоне или пианино; записать на граммофонную пластинку в виде механической борозды, на магнитную ленту в виде переменных потенциалов, на киноленту в виде световой дорожки зачернений по краю целуллоидной плёнки, в цифровой форме в компьютере. Аналогично длина волны колебаний электромагнитного поля или частота колебаний воздуха замещаются в психике красным или звенящим, а частота колебаний молекул в зависимости от диапазона ощущается как кислое или солёное. Во всех случаях различен </w:t>
      </w:r>
      <w:r w:rsidRPr="00E52900">
        <w:rPr>
          <w:i/>
          <w:sz w:val="28"/>
          <w:szCs w:val="28"/>
        </w:rPr>
        <w:t>материал</w:t>
      </w:r>
      <w:r w:rsidRPr="00E52900">
        <w:rPr>
          <w:sz w:val="28"/>
          <w:szCs w:val="28"/>
        </w:rPr>
        <w:t xml:space="preserve">, но инвариантен </w:t>
      </w:r>
      <w:r w:rsidRPr="00E52900">
        <w:rPr>
          <w:i/>
          <w:sz w:val="28"/>
          <w:szCs w:val="28"/>
        </w:rPr>
        <w:t>эйдос</w:t>
      </w:r>
      <w:r w:rsidRPr="00E52900">
        <w:rPr>
          <w:sz w:val="28"/>
          <w:szCs w:val="28"/>
        </w:rPr>
        <w:t>.</w:t>
      </w:r>
    </w:p>
    <w:p w:rsidR="002A2BDC" w:rsidRPr="00E52900" w:rsidRDefault="002A2BDC" w:rsidP="0048053B">
      <w:pPr>
        <w:spacing w:line="360" w:lineRule="auto"/>
        <w:ind w:firstLine="567"/>
        <w:jc w:val="both"/>
        <w:rPr>
          <w:sz w:val="28"/>
          <w:szCs w:val="28"/>
        </w:rPr>
      </w:pPr>
    </w:p>
    <w:p w:rsidR="00E8013C" w:rsidRPr="00E52900" w:rsidRDefault="00E8013C" w:rsidP="0048053B">
      <w:pPr>
        <w:spacing w:line="360" w:lineRule="auto"/>
        <w:jc w:val="center"/>
        <w:rPr>
          <w:b/>
          <w:sz w:val="28"/>
          <w:szCs w:val="28"/>
        </w:rPr>
      </w:pPr>
      <w:r w:rsidRPr="00E52900">
        <w:rPr>
          <w:b/>
          <w:sz w:val="28"/>
          <w:szCs w:val="28"/>
        </w:rPr>
        <w:lastRenderedPageBreak/>
        <w:t>Виртуальная реальность и общение</w:t>
      </w:r>
    </w:p>
    <w:p w:rsidR="00E8013C" w:rsidRPr="00E52900" w:rsidRDefault="00E8013C" w:rsidP="0048053B">
      <w:pPr>
        <w:tabs>
          <w:tab w:val="left" w:pos="4678"/>
          <w:tab w:val="left" w:pos="9356"/>
        </w:tabs>
        <w:spacing w:line="360" w:lineRule="auto"/>
        <w:ind w:firstLine="567"/>
        <w:jc w:val="both"/>
        <w:rPr>
          <w:sz w:val="28"/>
          <w:szCs w:val="28"/>
        </w:rPr>
      </w:pPr>
      <w:r w:rsidRPr="00E52900">
        <w:rPr>
          <w:sz w:val="28"/>
          <w:szCs w:val="28"/>
        </w:rPr>
        <w:t>Развитие обществознания в прошедшем веке, в котором принцип разделения труда господствовал над цельными представлениями о социальных процессах и человеческом бытии, привело к упрощенным истолкованиям общения. Оно сводилось к межсубъектным взаимодействиям. Соответственно, многообразные формы общения редуцировались к представлению о непосредственных контактах между людьми. И хотя философско-методологический анализ явно демонстрировал сложность проблемы общения, и сегодня, как в повседневном, так и в научном сознании доминирует стереотипное понимание общения как непосредственно</w:t>
      </w:r>
      <w:r w:rsidR="002A2BDC" w:rsidRPr="00E52900">
        <w:rPr>
          <w:sz w:val="28"/>
          <w:szCs w:val="28"/>
        </w:rPr>
        <w:t>го взаимодействия между людьми.</w:t>
      </w:r>
    </w:p>
    <w:p w:rsidR="00E8013C" w:rsidRPr="00E52900" w:rsidRDefault="00E8013C" w:rsidP="0048053B">
      <w:pPr>
        <w:tabs>
          <w:tab w:val="left" w:pos="4678"/>
          <w:tab w:val="left" w:pos="9356"/>
        </w:tabs>
        <w:spacing w:line="360" w:lineRule="auto"/>
        <w:ind w:firstLine="567"/>
        <w:jc w:val="both"/>
        <w:rPr>
          <w:sz w:val="28"/>
          <w:szCs w:val="28"/>
        </w:rPr>
      </w:pPr>
      <w:r w:rsidRPr="00E52900">
        <w:rPr>
          <w:sz w:val="28"/>
          <w:szCs w:val="28"/>
        </w:rPr>
        <w:t>А.В. Резаев характеризует общение как «понятие, обозначающее социальный феномен, который раскрывает механизмы структурирования, организации и функционирования человеческого общества, способы и формы включения индивида в социально-исторический контекст». В его представлении, общению принадлежит роль связующего элемента в системе «человек – общество». Социальность является неотъемлемым свойством общения, т.е. общение присуще</w:t>
      </w:r>
      <w:r w:rsidR="002A2BDC" w:rsidRPr="00E52900">
        <w:rPr>
          <w:sz w:val="28"/>
          <w:szCs w:val="28"/>
        </w:rPr>
        <w:t xml:space="preserve"> только человеческому обществу.</w:t>
      </w:r>
    </w:p>
    <w:p w:rsidR="00E8013C" w:rsidRPr="00E52900" w:rsidRDefault="00E8013C" w:rsidP="0048053B">
      <w:pPr>
        <w:tabs>
          <w:tab w:val="left" w:pos="680"/>
        </w:tabs>
        <w:spacing w:line="360" w:lineRule="auto"/>
        <w:ind w:firstLine="567"/>
        <w:jc w:val="both"/>
        <w:rPr>
          <w:sz w:val="28"/>
          <w:szCs w:val="28"/>
        </w:rPr>
      </w:pPr>
      <w:r w:rsidRPr="00E52900">
        <w:rPr>
          <w:sz w:val="28"/>
          <w:szCs w:val="28"/>
        </w:rPr>
        <w:t xml:space="preserve">Автор этой статьи в своей ценностной концепции общения вообще формулирует закон: </w:t>
      </w:r>
      <w:r w:rsidRPr="00E52900">
        <w:rPr>
          <w:i/>
          <w:sz w:val="28"/>
          <w:szCs w:val="28"/>
        </w:rPr>
        <w:t>достоинство человеческой личности определяется совокупными усилиями, общими и индивидуальными, затраченными на формирование этой личности и на самореализацию накопленного ею духовного богатства.</w:t>
      </w:r>
      <w:r w:rsidRPr="00E52900">
        <w:rPr>
          <w:sz w:val="28"/>
          <w:szCs w:val="28"/>
        </w:rPr>
        <w:t xml:space="preserve"> Внутренний мир человека лишь в очень малой степени выражается внешне: в мимике лица, в глазах как зеркале души, в одежде и манере поведения. В главном своём содержании душа человека раскрывается в </w:t>
      </w:r>
      <w:r w:rsidRPr="00E52900">
        <w:rPr>
          <w:i/>
          <w:sz w:val="28"/>
          <w:szCs w:val="28"/>
        </w:rPr>
        <w:t>общении</w:t>
      </w:r>
      <w:r w:rsidRPr="00E52900">
        <w:rPr>
          <w:sz w:val="28"/>
          <w:szCs w:val="28"/>
        </w:rPr>
        <w:t>. Мудрый Сократ, вступая в беседу с человеком, предлагал: «Заговори, чтобы я тебя увидел!». Изначально «общение предшествует формированию человеческой личности… и, выражаясь категориально,</w:t>
      </w:r>
      <w:r w:rsidR="002A2BDC" w:rsidRPr="00E52900">
        <w:rPr>
          <w:sz w:val="28"/>
          <w:szCs w:val="28"/>
        </w:rPr>
        <w:t xml:space="preserve"> является субстанцией личности»</w:t>
      </w:r>
      <w:r w:rsidRPr="00E52900">
        <w:rPr>
          <w:sz w:val="28"/>
          <w:szCs w:val="28"/>
        </w:rPr>
        <w:t xml:space="preserve"> [4, с. 122]</w:t>
      </w:r>
      <w:r w:rsidR="002A2BDC" w:rsidRPr="00E52900">
        <w:rPr>
          <w:sz w:val="28"/>
          <w:szCs w:val="28"/>
        </w:rPr>
        <w:t>.</w:t>
      </w:r>
    </w:p>
    <w:p w:rsidR="002A2BDC" w:rsidRPr="00E52900" w:rsidRDefault="00E8013C" w:rsidP="0048053B">
      <w:pPr>
        <w:tabs>
          <w:tab w:val="left" w:pos="4678"/>
          <w:tab w:val="left" w:pos="9356"/>
        </w:tabs>
        <w:spacing w:line="360" w:lineRule="auto"/>
        <w:ind w:firstLine="567"/>
        <w:jc w:val="both"/>
        <w:rPr>
          <w:sz w:val="28"/>
          <w:szCs w:val="28"/>
        </w:rPr>
      </w:pPr>
      <w:r w:rsidRPr="00E52900">
        <w:rPr>
          <w:sz w:val="28"/>
          <w:szCs w:val="28"/>
        </w:rPr>
        <w:t>Для целостного исследования процесса общения на философском уровне А.В. Резаев выделяет три парадигмы:</w:t>
      </w:r>
    </w:p>
    <w:p w:rsidR="002A2BDC" w:rsidRPr="00E52900" w:rsidRDefault="00E8013C" w:rsidP="0048053B">
      <w:pPr>
        <w:tabs>
          <w:tab w:val="left" w:pos="4678"/>
          <w:tab w:val="left" w:pos="9356"/>
        </w:tabs>
        <w:spacing w:line="360" w:lineRule="auto"/>
        <w:ind w:firstLine="567"/>
        <w:jc w:val="both"/>
        <w:rPr>
          <w:sz w:val="28"/>
          <w:szCs w:val="28"/>
        </w:rPr>
      </w:pPr>
      <w:r w:rsidRPr="00E52900">
        <w:rPr>
          <w:sz w:val="28"/>
          <w:szCs w:val="28"/>
        </w:rPr>
        <w:lastRenderedPageBreak/>
        <w:t>а) информационно-инструментальную;</w:t>
      </w:r>
    </w:p>
    <w:p w:rsidR="002A2BDC" w:rsidRPr="00E52900" w:rsidRDefault="00E8013C" w:rsidP="0048053B">
      <w:pPr>
        <w:tabs>
          <w:tab w:val="left" w:pos="4678"/>
          <w:tab w:val="left" w:pos="9356"/>
        </w:tabs>
        <w:spacing w:line="360" w:lineRule="auto"/>
        <w:ind w:firstLine="567"/>
        <w:jc w:val="both"/>
        <w:rPr>
          <w:sz w:val="28"/>
          <w:szCs w:val="28"/>
        </w:rPr>
      </w:pPr>
      <w:r w:rsidRPr="00E52900">
        <w:rPr>
          <w:sz w:val="28"/>
          <w:szCs w:val="28"/>
        </w:rPr>
        <w:t>б) экзистенциально-феноменологическую;</w:t>
      </w:r>
    </w:p>
    <w:p w:rsidR="002A2BDC" w:rsidRPr="00E52900" w:rsidRDefault="00E8013C" w:rsidP="0048053B">
      <w:pPr>
        <w:tabs>
          <w:tab w:val="left" w:pos="4678"/>
          <w:tab w:val="left" w:pos="9356"/>
        </w:tabs>
        <w:spacing w:line="360" w:lineRule="auto"/>
        <w:ind w:firstLine="567"/>
        <w:jc w:val="both"/>
        <w:rPr>
          <w:sz w:val="28"/>
          <w:szCs w:val="28"/>
        </w:rPr>
      </w:pPr>
      <w:r w:rsidRPr="00E52900">
        <w:rPr>
          <w:sz w:val="28"/>
          <w:szCs w:val="28"/>
        </w:rPr>
        <w:t>в) марксистскую историко-материалистическую.</w:t>
      </w:r>
    </w:p>
    <w:p w:rsidR="002A2BDC" w:rsidRPr="00E52900" w:rsidRDefault="00E8013C" w:rsidP="0048053B">
      <w:pPr>
        <w:tabs>
          <w:tab w:val="left" w:pos="4678"/>
          <w:tab w:val="left" w:pos="9356"/>
        </w:tabs>
        <w:spacing w:line="360" w:lineRule="auto"/>
        <w:ind w:firstLine="567"/>
        <w:jc w:val="both"/>
        <w:rPr>
          <w:sz w:val="28"/>
          <w:szCs w:val="28"/>
        </w:rPr>
      </w:pPr>
      <w:r w:rsidRPr="00E52900">
        <w:rPr>
          <w:sz w:val="28"/>
          <w:szCs w:val="28"/>
        </w:rPr>
        <w:t>Он пишет о том, что, функционируя на различных уровнях социальной реальности, «общение предстает:</w:t>
      </w:r>
    </w:p>
    <w:p w:rsidR="002A2BDC" w:rsidRPr="00E52900" w:rsidRDefault="00E8013C" w:rsidP="0048053B">
      <w:pPr>
        <w:tabs>
          <w:tab w:val="left" w:pos="4678"/>
          <w:tab w:val="left" w:pos="9356"/>
        </w:tabs>
        <w:spacing w:line="360" w:lineRule="auto"/>
        <w:ind w:firstLine="567"/>
        <w:jc w:val="both"/>
        <w:rPr>
          <w:sz w:val="28"/>
          <w:szCs w:val="28"/>
        </w:rPr>
      </w:pPr>
      <w:r w:rsidRPr="00E52900">
        <w:rPr>
          <w:sz w:val="28"/>
          <w:szCs w:val="28"/>
        </w:rPr>
        <w:t>а) как взаимосвязь – взаимодействие и обмен образованиями материального и духовного порядка – способностями, деятельностями, и</w:t>
      </w:r>
      <w:r w:rsidR="002A2BDC" w:rsidRPr="00E52900">
        <w:rPr>
          <w:sz w:val="28"/>
          <w:szCs w:val="28"/>
        </w:rPr>
        <w:t>нформацией, мыслями, чувствами;</w:t>
      </w:r>
    </w:p>
    <w:p w:rsidR="002A2BDC" w:rsidRPr="00E52900" w:rsidRDefault="00E8013C" w:rsidP="0048053B">
      <w:pPr>
        <w:tabs>
          <w:tab w:val="left" w:pos="4678"/>
          <w:tab w:val="left" w:pos="9356"/>
        </w:tabs>
        <w:spacing w:line="360" w:lineRule="auto"/>
        <w:ind w:firstLine="567"/>
        <w:jc w:val="both"/>
        <w:rPr>
          <w:sz w:val="28"/>
          <w:szCs w:val="28"/>
        </w:rPr>
      </w:pPr>
      <w:r w:rsidRPr="00E52900">
        <w:rPr>
          <w:sz w:val="28"/>
          <w:szCs w:val="28"/>
        </w:rPr>
        <w:t>б) как реализация внутренней потенции самосознающего индивида;</w:t>
      </w:r>
    </w:p>
    <w:p w:rsidR="00E8013C" w:rsidRPr="00E52900" w:rsidRDefault="00E8013C" w:rsidP="0048053B">
      <w:pPr>
        <w:tabs>
          <w:tab w:val="left" w:pos="4678"/>
          <w:tab w:val="left" w:pos="9356"/>
        </w:tabs>
        <w:spacing w:line="360" w:lineRule="auto"/>
        <w:ind w:firstLine="567"/>
        <w:jc w:val="both"/>
        <w:rPr>
          <w:sz w:val="28"/>
          <w:szCs w:val="28"/>
        </w:rPr>
      </w:pPr>
      <w:r w:rsidRPr="00E52900">
        <w:rPr>
          <w:sz w:val="28"/>
          <w:szCs w:val="28"/>
        </w:rPr>
        <w:t>в) как персонификация, актуализация и реализация структурной характеристики общества – общественных отношений» [7, с. 381]</w:t>
      </w:r>
      <w:r w:rsidR="002A2BDC" w:rsidRPr="00E52900">
        <w:rPr>
          <w:sz w:val="28"/>
          <w:szCs w:val="28"/>
        </w:rPr>
        <w:t>.</w:t>
      </w:r>
    </w:p>
    <w:p w:rsidR="00E8013C" w:rsidRPr="00E52900" w:rsidRDefault="00E8013C" w:rsidP="0048053B">
      <w:pPr>
        <w:tabs>
          <w:tab w:val="left" w:pos="4678"/>
          <w:tab w:val="left" w:pos="9356"/>
        </w:tabs>
        <w:spacing w:line="360" w:lineRule="auto"/>
        <w:ind w:firstLine="567"/>
        <w:jc w:val="both"/>
        <w:rPr>
          <w:sz w:val="28"/>
          <w:szCs w:val="28"/>
        </w:rPr>
      </w:pPr>
      <w:r w:rsidRPr="00E52900">
        <w:rPr>
          <w:sz w:val="28"/>
          <w:szCs w:val="28"/>
        </w:rPr>
        <w:t>Рассматривая эволюцию социально-философских представлений категории общения, А.В. Резаев выделяет пять этапов развития.</w:t>
      </w:r>
    </w:p>
    <w:p w:rsidR="00E8013C" w:rsidRPr="00E52900" w:rsidRDefault="00E8013C" w:rsidP="0048053B">
      <w:pPr>
        <w:tabs>
          <w:tab w:val="left" w:pos="4678"/>
          <w:tab w:val="left" w:pos="9356"/>
        </w:tabs>
        <w:spacing w:line="360" w:lineRule="auto"/>
        <w:ind w:firstLine="567"/>
        <w:jc w:val="both"/>
        <w:rPr>
          <w:sz w:val="28"/>
          <w:szCs w:val="28"/>
        </w:rPr>
      </w:pPr>
      <w:r w:rsidRPr="00E52900">
        <w:rPr>
          <w:sz w:val="28"/>
          <w:szCs w:val="28"/>
        </w:rPr>
        <w:t>Первый этап вплоть до конца XVIII века, когда трактовки общения людей друг с другом выступали в форме конструкций, раскрывающих либо этические, либо политические характеристики общества.</w:t>
      </w:r>
    </w:p>
    <w:p w:rsidR="00E8013C" w:rsidRPr="00E52900" w:rsidRDefault="00E8013C" w:rsidP="0048053B">
      <w:pPr>
        <w:tabs>
          <w:tab w:val="left" w:pos="4678"/>
          <w:tab w:val="left" w:pos="9356"/>
        </w:tabs>
        <w:spacing w:line="360" w:lineRule="auto"/>
        <w:ind w:firstLine="567"/>
        <w:jc w:val="both"/>
        <w:rPr>
          <w:sz w:val="28"/>
          <w:szCs w:val="28"/>
        </w:rPr>
      </w:pPr>
      <w:r w:rsidRPr="00E52900">
        <w:rPr>
          <w:sz w:val="28"/>
          <w:szCs w:val="28"/>
        </w:rPr>
        <w:t>Второй период ознаменовался индустриальной революцией и политическими катаклизмами во Франции и Англии. Выделяются две характерные черты изучения общения в этот период. Первая черта (в развитие идеи Аристотеля) – общение есть соединение в одном процессе того, кто говорит, что говорит и какой говорит аудитории. Вторая черта была обусловлена появлением двух противоположных трактовок общества: «консенсусной», где общение представлено в терминах столкновения интересов, и «конфликтной», которая характеризуется критическим отношением к существующим социальным порядкам.</w:t>
      </w:r>
    </w:p>
    <w:p w:rsidR="00E8013C" w:rsidRPr="00E52900" w:rsidRDefault="00E8013C" w:rsidP="0048053B">
      <w:pPr>
        <w:tabs>
          <w:tab w:val="left" w:pos="4678"/>
          <w:tab w:val="left" w:pos="9356"/>
        </w:tabs>
        <w:spacing w:line="360" w:lineRule="auto"/>
        <w:ind w:firstLine="567"/>
        <w:jc w:val="both"/>
        <w:rPr>
          <w:sz w:val="28"/>
          <w:szCs w:val="28"/>
        </w:rPr>
      </w:pPr>
      <w:r w:rsidRPr="00E52900">
        <w:rPr>
          <w:sz w:val="28"/>
          <w:szCs w:val="28"/>
        </w:rPr>
        <w:t>Третий этап трактовки общения в истории социальной мысли связан с открытием в середине XIX века материалистического понимания истории и формулировкой теории общественных отношений.</w:t>
      </w:r>
    </w:p>
    <w:p w:rsidR="00E8013C" w:rsidRPr="00E52900" w:rsidRDefault="00E8013C" w:rsidP="0048053B">
      <w:pPr>
        <w:tabs>
          <w:tab w:val="left" w:pos="4678"/>
          <w:tab w:val="left" w:pos="9356"/>
        </w:tabs>
        <w:spacing w:line="360" w:lineRule="auto"/>
        <w:ind w:firstLine="567"/>
        <w:jc w:val="both"/>
        <w:rPr>
          <w:sz w:val="28"/>
          <w:szCs w:val="28"/>
        </w:rPr>
      </w:pPr>
      <w:r w:rsidRPr="00E52900">
        <w:rPr>
          <w:sz w:val="28"/>
          <w:szCs w:val="28"/>
        </w:rPr>
        <w:t xml:space="preserve">Четвертый этап развития представлений о социальных взаимосвязях приходится на конец XIX и на ХХ столетие, время бурного развития социологии, </w:t>
      </w:r>
      <w:r w:rsidRPr="00E52900">
        <w:rPr>
          <w:sz w:val="28"/>
          <w:szCs w:val="28"/>
        </w:rPr>
        <w:lastRenderedPageBreak/>
        <w:t xml:space="preserve">психологии, лингвистики, кибернетики. Методология, модели и принципы этих дисциплин становятся определяющими для изучения общения в ХХ веке. </w:t>
      </w:r>
    </w:p>
    <w:p w:rsidR="00E8013C" w:rsidRPr="00E52900" w:rsidRDefault="00E8013C" w:rsidP="0048053B">
      <w:pPr>
        <w:tabs>
          <w:tab w:val="left" w:pos="4678"/>
          <w:tab w:val="left" w:pos="9356"/>
        </w:tabs>
        <w:spacing w:line="360" w:lineRule="auto"/>
        <w:ind w:firstLine="567"/>
        <w:jc w:val="both"/>
        <w:rPr>
          <w:sz w:val="28"/>
          <w:szCs w:val="28"/>
        </w:rPr>
      </w:pPr>
      <w:r w:rsidRPr="00E52900">
        <w:rPr>
          <w:sz w:val="28"/>
          <w:szCs w:val="28"/>
        </w:rPr>
        <w:t xml:space="preserve">И, наконец, в настоящее время, по мнению А.В. Резаева, разворачивается пятый, «поисковый» этап развития теоретических представлений о сущности рассматриваемого феномена, ориентированный на синтез и обобщение уже достигнутых результатов. </w:t>
      </w:r>
    </w:p>
    <w:p w:rsidR="00E8013C" w:rsidRPr="00E52900" w:rsidRDefault="00E8013C" w:rsidP="0048053B">
      <w:pPr>
        <w:pStyle w:val="ad"/>
        <w:tabs>
          <w:tab w:val="left" w:pos="4678"/>
          <w:tab w:val="left" w:pos="9356"/>
        </w:tabs>
        <w:spacing w:before="0" w:beforeAutospacing="0" w:after="0" w:afterAutospacing="0" w:line="360" w:lineRule="auto"/>
        <w:ind w:firstLine="567"/>
        <w:jc w:val="both"/>
        <w:rPr>
          <w:sz w:val="28"/>
          <w:szCs w:val="28"/>
        </w:rPr>
      </w:pPr>
      <w:r w:rsidRPr="00E52900">
        <w:rPr>
          <w:sz w:val="28"/>
          <w:szCs w:val="28"/>
        </w:rPr>
        <w:t xml:space="preserve">Ю.В. Перов предложил разграничить всего две основные стратегии социально-философских </w:t>
      </w:r>
      <w:r w:rsidRPr="00E52900">
        <w:rPr>
          <w:i/>
          <w:sz w:val="28"/>
          <w:szCs w:val="28"/>
        </w:rPr>
        <w:t>коммуникативных</w:t>
      </w:r>
      <w:r w:rsidRPr="00E52900">
        <w:rPr>
          <w:sz w:val="28"/>
          <w:szCs w:val="28"/>
        </w:rPr>
        <w:t xml:space="preserve"> теорий [6]</w:t>
      </w:r>
      <w:r w:rsidR="002A2BDC" w:rsidRPr="00E52900">
        <w:rPr>
          <w:sz w:val="28"/>
          <w:szCs w:val="28"/>
        </w:rPr>
        <w:t>.</w:t>
      </w:r>
      <w:r w:rsidRPr="00E52900">
        <w:rPr>
          <w:sz w:val="28"/>
          <w:szCs w:val="28"/>
        </w:rPr>
        <w:t xml:space="preserve"> Стратегии первого типа, обозначенные в терминологии Ю. Хабермаса как «субъект-центрированные», в качестве исходного пункта теории и методологии отправляются от субъектов и их деятельности. При этом речь может идти как об индивидуальных, так и коллективных или исторических субъектах. Теории этого вида обладают более весомой историко-философской родословной. </w:t>
      </w:r>
    </w:p>
    <w:p w:rsidR="00E8013C" w:rsidRPr="00E52900" w:rsidRDefault="00E8013C" w:rsidP="0048053B">
      <w:pPr>
        <w:pStyle w:val="ad"/>
        <w:tabs>
          <w:tab w:val="left" w:pos="4678"/>
          <w:tab w:val="left" w:pos="9356"/>
        </w:tabs>
        <w:spacing w:before="0" w:beforeAutospacing="0" w:after="0" w:afterAutospacing="0" w:line="360" w:lineRule="auto"/>
        <w:ind w:firstLine="567"/>
        <w:jc w:val="both"/>
        <w:rPr>
          <w:sz w:val="28"/>
          <w:szCs w:val="28"/>
        </w:rPr>
      </w:pPr>
      <w:r w:rsidRPr="00E52900">
        <w:rPr>
          <w:sz w:val="28"/>
          <w:szCs w:val="28"/>
        </w:rPr>
        <w:t xml:space="preserve">Другой тип стратегии, противоположный первому, это так называемые «системно-структурные» или функциональные модели общения. Во главу угла сторонники данного подхода ставят не субъекты, а функции. Предметом исследования является не деятельность и сознание людей, а системы устойчивых способов и форм взаимодействий – «дискурсы», жизненные «практики». </w:t>
      </w:r>
    </w:p>
    <w:p w:rsidR="00E8013C" w:rsidRPr="00E52900" w:rsidRDefault="00E8013C" w:rsidP="0048053B">
      <w:pPr>
        <w:pStyle w:val="ad"/>
        <w:tabs>
          <w:tab w:val="left" w:pos="4678"/>
          <w:tab w:val="left" w:pos="9356"/>
        </w:tabs>
        <w:spacing w:before="0" w:beforeAutospacing="0" w:after="0" w:afterAutospacing="0" w:line="360" w:lineRule="auto"/>
        <w:ind w:firstLine="567"/>
        <w:jc w:val="both"/>
        <w:rPr>
          <w:sz w:val="28"/>
          <w:szCs w:val="28"/>
        </w:rPr>
      </w:pPr>
      <w:r w:rsidRPr="00E52900">
        <w:rPr>
          <w:sz w:val="28"/>
          <w:szCs w:val="28"/>
        </w:rPr>
        <w:t>Ю.В. Перов пишет о том, что на протяжении XIX и XX веков теории социального общения, реализовывавшие субъект-центрированные стратегии, преобладали в количественном отношении и имели большую степень влияния. Впервые иная возможность анализа общения была намечена Гегелем в исследованиях гражданского общества, где многообразные взаимодействия индивидов формируют всеобщую общественную связь, обладающую собственными закономерностями. «Но если у Гегеля такой подход к исследованию социального общения был намечен, то у Маркса его можно считать преобладающим. Такой системно-функциональный подход оказался эффективным применительно не только к общению, но и к общественной деятельности в целом» [6, с. 22]</w:t>
      </w:r>
      <w:r w:rsidR="002A2BDC" w:rsidRPr="00E52900">
        <w:rPr>
          <w:sz w:val="28"/>
          <w:szCs w:val="28"/>
        </w:rPr>
        <w:t>.</w:t>
      </w:r>
    </w:p>
    <w:p w:rsidR="00E8013C" w:rsidRPr="00E52900" w:rsidRDefault="00E8013C" w:rsidP="0048053B">
      <w:pPr>
        <w:pStyle w:val="ad"/>
        <w:tabs>
          <w:tab w:val="left" w:pos="4678"/>
          <w:tab w:val="left" w:pos="9356"/>
        </w:tabs>
        <w:spacing w:before="0" w:beforeAutospacing="0" w:after="0" w:afterAutospacing="0" w:line="360" w:lineRule="auto"/>
        <w:ind w:firstLine="567"/>
        <w:jc w:val="both"/>
        <w:rPr>
          <w:sz w:val="28"/>
          <w:szCs w:val="28"/>
        </w:rPr>
      </w:pPr>
      <w:r w:rsidRPr="00E52900">
        <w:rPr>
          <w:sz w:val="28"/>
          <w:szCs w:val="28"/>
        </w:rPr>
        <w:lastRenderedPageBreak/>
        <w:t>Ю.В. Перов подчеркивает, что как субъект-центрированные, так и системно-структурные стратегии при их последовательной реализации оказываются контрарными и отчасти тупиковыми. Однако он считает проблематичной возможность философского синтеза, который был бы способен преодолеть односторонние крайности этих стратегий.</w:t>
      </w:r>
    </w:p>
    <w:p w:rsidR="00E8013C" w:rsidRPr="00E52900" w:rsidRDefault="00E8013C" w:rsidP="0048053B">
      <w:pPr>
        <w:tabs>
          <w:tab w:val="left" w:pos="4678"/>
          <w:tab w:val="left" w:pos="9356"/>
        </w:tabs>
        <w:spacing w:line="360" w:lineRule="auto"/>
        <w:ind w:firstLine="567"/>
        <w:jc w:val="both"/>
        <w:rPr>
          <w:sz w:val="28"/>
          <w:szCs w:val="28"/>
        </w:rPr>
      </w:pPr>
      <w:r w:rsidRPr="00E52900">
        <w:rPr>
          <w:sz w:val="28"/>
          <w:szCs w:val="28"/>
        </w:rPr>
        <w:t>Для философии общение представляет особый интерес, поскольку в нем концентрируются формы мышления и деятельности, общезначимые категории и субъективные намерения индивидов. В рамках данной категории можно выделить прямое и косвенное общение, непосредственное и опосредованное. В прямом общении люди взаимодействуют лицом к лицу, участники находятся здесь и сейчас. В этой форме осуществляются совместность, непосредственная коллективность человеческой деятельности. Но, как деятельность не сводится к прямой совместности, так и общение нельзя ограничивать только лишь контекстом непосредственного контакта. Опосредованное или дистанционное общение представляет собой взаимодействие субъектов, разделенных в пространстве или во времени, и сам акт общения осуществляется посредством созданных людьми ценностей как овеществлённых результатов деятельности, опредмеченных или обозначенных.</w:t>
      </w:r>
    </w:p>
    <w:p w:rsidR="00E8013C" w:rsidRPr="00E52900" w:rsidRDefault="00E8013C" w:rsidP="0048053B">
      <w:pPr>
        <w:tabs>
          <w:tab w:val="left" w:pos="4678"/>
          <w:tab w:val="left" w:pos="9356"/>
        </w:tabs>
        <w:spacing w:line="360" w:lineRule="auto"/>
        <w:ind w:firstLine="567"/>
        <w:jc w:val="both"/>
        <w:rPr>
          <w:sz w:val="28"/>
          <w:szCs w:val="28"/>
        </w:rPr>
      </w:pPr>
      <w:r w:rsidRPr="00E52900">
        <w:rPr>
          <w:sz w:val="28"/>
          <w:szCs w:val="28"/>
        </w:rPr>
        <w:t>По теории канадского философа М. Мак-Люэна в зависимости от способа общения между людьми, можно выделить три эпохи в истории человечества. Первая эпоха – это эпоха племенного индивида или «человека слушающего». Общение этого индивида ограничивалось устной речью, а сама эпоха длилась очень долго – от Адама до ХV века. Вторая эпоха – это эпоха типографского индивида или «человека читающего». Этот индивид общался с другими людьми с помощью печатного текста, а эпоха длилась с ХV века, когда Гуттенберг изобрел типографский станок, до 80-х годов ХХ века. Третья эпоха – эпоха информационного индивида – «человека смотрящего и слушающего» одновременно [5, с. 73]</w:t>
      </w:r>
      <w:r w:rsidR="002A2BDC" w:rsidRPr="00E52900">
        <w:rPr>
          <w:sz w:val="28"/>
          <w:szCs w:val="28"/>
        </w:rPr>
        <w:t>.</w:t>
      </w:r>
    </w:p>
    <w:p w:rsidR="002A2BDC" w:rsidRPr="00E52900" w:rsidRDefault="002A2BDC" w:rsidP="0048053B">
      <w:pPr>
        <w:tabs>
          <w:tab w:val="left" w:pos="4678"/>
          <w:tab w:val="left" w:pos="9356"/>
        </w:tabs>
        <w:spacing w:line="360" w:lineRule="auto"/>
        <w:ind w:firstLine="567"/>
        <w:jc w:val="both"/>
        <w:rPr>
          <w:b/>
          <w:sz w:val="28"/>
          <w:szCs w:val="28"/>
        </w:rPr>
      </w:pPr>
    </w:p>
    <w:p w:rsidR="00E8013C" w:rsidRPr="00E52900" w:rsidRDefault="00E8013C" w:rsidP="0048053B">
      <w:pPr>
        <w:tabs>
          <w:tab w:val="left" w:pos="9356"/>
        </w:tabs>
        <w:spacing w:line="360" w:lineRule="auto"/>
        <w:jc w:val="center"/>
        <w:rPr>
          <w:rStyle w:val="ae"/>
          <w:shd w:val="clear" w:color="auto" w:fill="FFFFFF"/>
        </w:rPr>
      </w:pPr>
      <w:r w:rsidRPr="00E52900">
        <w:rPr>
          <w:b/>
          <w:sz w:val="28"/>
          <w:szCs w:val="28"/>
        </w:rPr>
        <w:t>Заключение</w:t>
      </w:r>
    </w:p>
    <w:p w:rsidR="00E8013C" w:rsidRPr="00E52900" w:rsidRDefault="00E8013C" w:rsidP="0048053B">
      <w:pPr>
        <w:tabs>
          <w:tab w:val="left" w:pos="4678"/>
          <w:tab w:val="left" w:pos="9356"/>
        </w:tabs>
        <w:spacing w:line="360" w:lineRule="auto"/>
        <w:ind w:firstLine="567"/>
        <w:jc w:val="both"/>
        <w:rPr>
          <w:sz w:val="28"/>
          <w:szCs w:val="28"/>
        </w:rPr>
      </w:pPr>
      <w:r w:rsidRPr="00E52900">
        <w:rPr>
          <w:sz w:val="28"/>
          <w:szCs w:val="28"/>
        </w:rPr>
        <w:lastRenderedPageBreak/>
        <w:t>В современном мире с развитием новых компьютерных информационных и коммуникационных технологий возможности общения перешли на новый уровень. Общаясь в сети Интернет, человек погружается в виртуальную реальность и получает возможность не только «смотреть и слушать», но и реагировать, выражать свои эмоции в конкретный момент коммуникации, при этом возможно совершая одновременно несколько актов общения.</w:t>
      </w:r>
      <w:r w:rsidRPr="00E52900">
        <w:rPr>
          <w:rFonts w:eastAsia="TimesNewRomanPSMT"/>
          <w:sz w:val="28"/>
          <w:szCs w:val="28"/>
        </w:rPr>
        <w:t xml:space="preserve"> А при обилии так называемых «Ников» ещё вопрос: является ли коммуникация посредством виртуальной реальности общением? И каковы положительные и отрицательные стороны процесса виртуализации общения? Эти вопросы будут актуальны для исследователей в ближайшее время.</w:t>
      </w:r>
    </w:p>
    <w:p w:rsidR="00E8013C" w:rsidRPr="00E52900" w:rsidRDefault="00E8013C" w:rsidP="0048053B">
      <w:pPr>
        <w:spacing w:line="360" w:lineRule="auto"/>
        <w:ind w:firstLine="567"/>
        <w:jc w:val="both"/>
        <w:rPr>
          <w:b/>
          <w:sz w:val="28"/>
          <w:szCs w:val="28"/>
        </w:rPr>
      </w:pPr>
    </w:p>
    <w:p w:rsidR="00E8013C" w:rsidRPr="00E52900" w:rsidRDefault="00E8013C" w:rsidP="0048053B">
      <w:pPr>
        <w:spacing w:line="360" w:lineRule="auto"/>
        <w:ind w:firstLine="720"/>
        <w:jc w:val="center"/>
        <w:rPr>
          <w:sz w:val="28"/>
          <w:szCs w:val="28"/>
        </w:rPr>
      </w:pPr>
      <w:r w:rsidRPr="00E52900">
        <w:rPr>
          <w:b/>
          <w:sz w:val="28"/>
          <w:szCs w:val="28"/>
        </w:rPr>
        <w:t>Л</w:t>
      </w:r>
      <w:r w:rsidR="0017171F" w:rsidRPr="00E52900">
        <w:rPr>
          <w:b/>
          <w:sz w:val="28"/>
          <w:szCs w:val="28"/>
        </w:rPr>
        <w:t>ИТЕРАТУРА</w:t>
      </w:r>
    </w:p>
    <w:p w:rsidR="00E8013C" w:rsidRPr="00E52900" w:rsidRDefault="00E8013C" w:rsidP="0048053B">
      <w:pPr>
        <w:pStyle w:val="aa"/>
        <w:spacing w:line="360" w:lineRule="auto"/>
        <w:ind w:firstLine="567"/>
        <w:jc w:val="both"/>
        <w:rPr>
          <w:sz w:val="28"/>
          <w:szCs w:val="28"/>
        </w:rPr>
      </w:pPr>
      <w:r w:rsidRPr="00E52900">
        <w:rPr>
          <w:sz w:val="28"/>
          <w:szCs w:val="28"/>
        </w:rPr>
        <w:t>1. Донских, О.А. К истокам языка: В шутку и всерьёз / О.А. Донских.- М.: Кн. дом</w:t>
      </w:r>
      <w:r w:rsidR="00913838" w:rsidRPr="00E52900">
        <w:rPr>
          <w:sz w:val="28"/>
          <w:szCs w:val="28"/>
        </w:rPr>
        <w:t xml:space="preserve"> «ЛИБРОКОМ», 2011.- 192 с.</w:t>
      </w:r>
    </w:p>
    <w:p w:rsidR="00E8013C" w:rsidRPr="00E52900" w:rsidRDefault="00E8013C" w:rsidP="0048053B">
      <w:pPr>
        <w:pStyle w:val="aa"/>
        <w:spacing w:line="360" w:lineRule="auto"/>
        <w:ind w:firstLine="567"/>
        <w:jc w:val="both"/>
        <w:rPr>
          <w:sz w:val="28"/>
          <w:szCs w:val="28"/>
        </w:rPr>
      </w:pPr>
      <w:r w:rsidRPr="00E52900">
        <w:rPr>
          <w:sz w:val="28"/>
          <w:szCs w:val="28"/>
        </w:rPr>
        <w:t>2. Крюков, В.В., Никоненко, А.В. Виртуальная реальность: понятие и техническое воплощение / В.В. Крюков, А.В. Никоненко // Социально-гуманитарные исследования. Вып. 2: Сб. науч. тр.- Новосибирск: Изд-во НГТУ, 2003.- с.</w:t>
      </w:r>
      <w:r w:rsidR="00913838" w:rsidRPr="00E52900">
        <w:rPr>
          <w:sz w:val="28"/>
          <w:szCs w:val="28"/>
        </w:rPr>
        <w:t xml:space="preserve"> </w:t>
      </w:r>
      <w:r w:rsidRPr="00E52900">
        <w:rPr>
          <w:sz w:val="28"/>
          <w:szCs w:val="28"/>
        </w:rPr>
        <w:t>87 - 102.</w:t>
      </w:r>
    </w:p>
    <w:p w:rsidR="00E8013C" w:rsidRPr="00E52900" w:rsidRDefault="00E8013C" w:rsidP="0048053B">
      <w:pPr>
        <w:pStyle w:val="aa"/>
        <w:spacing w:line="360" w:lineRule="auto"/>
        <w:ind w:firstLine="567"/>
        <w:jc w:val="both"/>
        <w:rPr>
          <w:sz w:val="28"/>
          <w:szCs w:val="28"/>
        </w:rPr>
      </w:pPr>
      <w:r w:rsidRPr="00E52900">
        <w:rPr>
          <w:sz w:val="28"/>
          <w:szCs w:val="28"/>
        </w:rPr>
        <w:t>3. Крюков, В.В. Материя и бытие в диахронической версии / В.В. Крюков.-Новосибирск: Изд-во НГТУ, 2007.- 155 с.- Илл.- (Серия «Монографии НГТУ»)</w:t>
      </w:r>
      <w:r w:rsidR="00913838" w:rsidRPr="00E52900">
        <w:rPr>
          <w:sz w:val="28"/>
          <w:szCs w:val="28"/>
        </w:rPr>
        <w:t>.</w:t>
      </w:r>
    </w:p>
    <w:p w:rsidR="00E8013C" w:rsidRPr="00E52900" w:rsidRDefault="00E8013C" w:rsidP="0048053B">
      <w:pPr>
        <w:tabs>
          <w:tab w:val="left" w:pos="0"/>
        </w:tabs>
        <w:spacing w:line="360" w:lineRule="auto"/>
        <w:ind w:firstLine="567"/>
        <w:jc w:val="both"/>
        <w:rPr>
          <w:sz w:val="28"/>
          <w:szCs w:val="28"/>
        </w:rPr>
      </w:pPr>
      <w:r w:rsidRPr="00E52900">
        <w:rPr>
          <w:sz w:val="28"/>
          <w:szCs w:val="28"/>
        </w:rPr>
        <w:t>4. Крюков, В.В. Общение как субстанция личности / В.В. Крюков // Личность в диалоге: сборник научных трудов по материалам Международной научно-практической конференции (г. Хабаровск, 17-18 февраля 2009г.) / под ред. Е.Н. Ткач.- Хабаровск: Изд-во ДВГГУ, 2009.</w:t>
      </w:r>
      <w:r w:rsidR="00913838" w:rsidRPr="00E52900">
        <w:rPr>
          <w:sz w:val="28"/>
          <w:szCs w:val="28"/>
        </w:rPr>
        <w:t xml:space="preserve"> </w:t>
      </w:r>
      <w:r w:rsidRPr="00E52900">
        <w:rPr>
          <w:sz w:val="28"/>
          <w:szCs w:val="28"/>
        </w:rPr>
        <w:t>-</w:t>
      </w:r>
      <w:r w:rsidR="00913838" w:rsidRPr="00E52900">
        <w:rPr>
          <w:sz w:val="28"/>
          <w:szCs w:val="28"/>
        </w:rPr>
        <w:t xml:space="preserve"> </w:t>
      </w:r>
      <w:r w:rsidRPr="00E52900">
        <w:rPr>
          <w:sz w:val="28"/>
          <w:szCs w:val="28"/>
        </w:rPr>
        <w:t>С. 122 – 128.</w:t>
      </w:r>
    </w:p>
    <w:p w:rsidR="00E8013C" w:rsidRPr="00E52900" w:rsidRDefault="00E8013C" w:rsidP="0048053B">
      <w:pPr>
        <w:pStyle w:val="aa"/>
        <w:spacing w:line="360" w:lineRule="auto"/>
        <w:ind w:firstLine="567"/>
        <w:jc w:val="both"/>
        <w:rPr>
          <w:sz w:val="28"/>
          <w:szCs w:val="28"/>
        </w:rPr>
      </w:pPr>
      <w:r w:rsidRPr="00E52900">
        <w:rPr>
          <w:sz w:val="28"/>
          <w:szCs w:val="28"/>
        </w:rPr>
        <w:t>5. Маклюэн, М. Осмысляя средства коммуникации: новые измерения человека (Выдержки из книги Understanding Media: the Extensions of Man. N.Y., 1964) / M. Маклюэн.- Искусство кино. 1994. - № 2. - С. 67 - 74.</w:t>
      </w:r>
    </w:p>
    <w:p w:rsidR="00E8013C" w:rsidRPr="00E52900" w:rsidRDefault="00E8013C" w:rsidP="0048053B">
      <w:pPr>
        <w:tabs>
          <w:tab w:val="left" w:pos="4678"/>
          <w:tab w:val="left" w:pos="9356"/>
        </w:tabs>
        <w:spacing w:line="360" w:lineRule="auto"/>
        <w:ind w:firstLine="567"/>
        <w:jc w:val="both"/>
        <w:rPr>
          <w:sz w:val="28"/>
          <w:szCs w:val="28"/>
        </w:rPr>
      </w:pPr>
      <w:r w:rsidRPr="00E52900">
        <w:rPr>
          <w:sz w:val="28"/>
          <w:szCs w:val="28"/>
        </w:rPr>
        <w:t xml:space="preserve">6. Перов Ю.В. Стратегии философского осмысления социального общения / Ю.В. Перов // Коммуникация и образование. Сборник статей. - Под ред. С.И. Дудника. – СПб.: Санкт-Петербургское философское общество, 2004. – С. 9 - 32. </w:t>
      </w:r>
    </w:p>
    <w:p w:rsidR="00E8013C" w:rsidRPr="00E52900" w:rsidRDefault="00E8013C" w:rsidP="0048053B">
      <w:pPr>
        <w:tabs>
          <w:tab w:val="left" w:pos="4678"/>
          <w:tab w:val="left" w:pos="9356"/>
        </w:tabs>
        <w:spacing w:line="360" w:lineRule="auto"/>
        <w:ind w:firstLine="567"/>
        <w:jc w:val="both"/>
        <w:rPr>
          <w:sz w:val="28"/>
          <w:szCs w:val="28"/>
        </w:rPr>
      </w:pPr>
      <w:r w:rsidRPr="00E52900">
        <w:rPr>
          <w:sz w:val="28"/>
          <w:szCs w:val="28"/>
        </w:rPr>
        <w:lastRenderedPageBreak/>
        <w:t>7. Резаев</w:t>
      </w:r>
      <w:r w:rsidRPr="00E52900">
        <w:rPr>
          <w:sz w:val="28"/>
          <w:szCs w:val="28"/>
          <w:lang w:val="fr-FR"/>
        </w:rPr>
        <w:t xml:space="preserve"> </w:t>
      </w:r>
      <w:r w:rsidRPr="00E52900">
        <w:rPr>
          <w:sz w:val="28"/>
          <w:szCs w:val="28"/>
        </w:rPr>
        <w:t>А</w:t>
      </w:r>
      <w:r w:rsidRPr="00E52900">
        <w:rPr>
          <w:sz w:val="28"/>
          <w:szCs w:val="28"/>
          <w:lang w:val="fr-FR"/>
        </w:rPr>
        <w:t>.</w:t>
      </w:r>
      <w:r w:rsidRPr="00E52900">
        <w:rPr>
          <w:sz w:val="28"/>
          <w:szCs w:val="28"/>
        </w:rPr>
        <w:t>В</w:t>
      </w:r>
      <w:r w:rsidRPr="00E52900">
        <w:rPr>
          <w:sz w:val="28"/>
          <w:szCs w:val="28"/>
          <w:lang w:val="fr-FR"/>
        </w:rPr>
        <w:t>. Homo philosophans</w:t>
      </w:r>
      <w:r w:rsidRPr="00E52900">
        <w:rPr>
          <w:sz w:val="28"/>
          <w:szCs w:val="28"/>
        </w:rPr>
        <w:t xml:space="preserve"> / А.В. Резаев //</w:t>
      </w:r>
      <w:r w:rsidRPr="00E52900">
        <w:rPr>
          <w:sz w:val="28"/>
          <w:szCs w:val="28"/>
          <w:lang w:val="fr-FR"/>
        </w:rPr>
        <w:t xml:space="preserve"> </w:t>
      </w:r>
      <w:r w:rsidRPr="00E52900">
        <w:rPr>
          <w:sz w:val="28"/>
          <w:szCs w:val="28"/>
        </w:rPr>
        <w:t>Сборник к 60-летию профессора К.А. Сергеева. Серия «Мыслители», выпуск 12. - СПб.: Санкт-Петербургское философское общество, 2002. - С.</w:t>
      </w:r>
      <w:r w:rsidR="00913838" w:rsidRPr="00E52900">
        <w:rPr>
          <w:sz w:val="28"/>
          <w:szCs w:val="28"/>
        </w:rPr>
        <w:t xml:space="preserve"> </w:t>
      </w:r>
      <w:r w:rsidRPr="00E52900">
        <w:rPr>
          <w:sz w:val="28"/>
          <w:szCs w:val="28"/>
        </w:rPr>
        <w:t>375 - 395.</w:t>
      </w:r>
    </w:p>
    <w:p w:rsidR="00913838" w:rsidRPr="00E52900" w:rsidRDefault="00913838" w:rsidP="0048053B">
      <w:pPr>
        <w:autoSpaceDE/>
        <w:autoSpaceDN/>
        <w:spacing w:line="360" w:lineRule="auto"/>
        <w:rPr>
          <w:sz w:val="28"/>
          <w:szCs w:val="28"/>
        </w:rPr>
      </w:pPr>
      <w:r w:rsidRPr="00E52900">
        <w:rPr>
          <w:sz w:val="28"/>
          <w:szCs w:val="28"/>
        </w:rPr>
        <w:br w:type="page"/>
      </w:r>
    </w:p>
    <w:p w:rsidR="0017171F" w:rsidRPr="00E52900" w:rsidRDefault="0017171F" w:rsidP="0048053B">
      <w:pPr>
        <w:pStyle w:val="2"/>
        <w:spacing w:before="0" w:line="360" w:lineRule="auto"/>
        <w:jc w:val="right"/>
        <w:rPr>
          <w:rFonts w:ascii="Times New Roman" w:hAnsi="Times New Roman" w:cs="Times New Roman"/>
          <w:color w:val="auto"/>
          <w:sz w:val="28"/>
          <w:szCs w:val="28"/>
        </w:rPr>
      </w:pPr>
      <w:bookmarkStart w:id="60" w:name="_Toc419793230"/>
      <w:bookmarkStart w:id="61" w:name="_Toc419793563"/>
      <w:bookmarkStart w:id="62" w:name="_Toc421560821"/>
      <w:r w:rsidRPr="00E52900">
        <w:rPr>
          <w:rFonts w:ascii="Times New Roman" w:hAnsi="Times New Roman" w:cs="Times New Roman"/>
          <w:color w:val="auto"/>
          <w:sz w:val="28"/>
          <w:szCs w:val="28"/>
        </w:rPr>
        <w:lastRenderedPageBreak/>
        <w:t>Н.Б. Куклина</w:t>
      </w:r>
      <w:bookmarkEnd w:id="60"/>
      <w:bookmarkEnd w:id="61"/>
      <w:bookmarkEnd w:id="62"/>
    </w:p>
    <w:p w:rsidR="0017171F" w:rsidRDefault="008C7249" w:rsidP="002A3B35">
      <w:pPr>
        <w:pStyle w:val="2"/>
        <w:spacing w:before="0" w:line="360" w:lineRule="auto"/>
        <w:jc w:val="center"/>
        <w:rPr>
          <w:rFonts w:ascii="Times New Roman" w:hAnsi="Times New Roman" w:cs="Times New Roman"/>
          <w:color w:val="auto"/>
          <w:sz w:val="28"/>
          <w:szCs w:val="28"/>
        </w:rPr>
      </w:pPr>
      <w:bookmarkStart w:id="63" w:name="_Toc419793231"/>
      <w:bookmarkStart w:id="64" w:name="_Toc419793564"/>
      <w:bookmarkStart w:id="65" w:name="_Toc421560822"/>
      <w:r w:rsidRPr="00E52900">
        <w:rPr>
          <w:rFonts w:ascii="Times New Roman" w:hAnsi="Times New Roman" w:cs="Times New Roman"/>
          <w:color w:val="auto"/>
          <w:sz w:val="28"/>
          <w:szCs w:val="28"/>
        </w:rPr>
        <w:t>ПРОБЛЕМА СОЦИАЛЬНОЙ АДАПТАЦИИ В ФИЛОСОФСКОЙ КОНЦЕПЦИИ С. Л. РУБИНШТЕЙНА</w:t>
      </w:r>
      <w:bookmarkEnd w:id="63"/>
      <w:bookmarkEnd w:id="64"/>
      <w:bookmarkEnd w:id="65"/>
    </w:p>
    <w:p w:rsidR="002A3B35" w:rsidRPr="002A3B35" w:rsidRDefault="002A3B35" w:rsidP="002A3B35"/>
    <w:p w:rsidR="008C7249" w:rsidRPr="00E52900" w:rsidRDefault="008C7249" w:rsidP="0048053B">
      <w:pPr>
        <w:autoSpaceDE/>
        <w:autoSpaceDN/>
        <w:spacing w:line="360" w:lineRule="auto"/>
        <w:ind w:firstLine="567"/>
        <w:jc w:val="both"/>
        <w:rPr>
          <w:sz w:val="28"/>
          <w:szCs w:val="28"/>
        </w:rPr>
      </w:pPr>
      <w:r w:rsidRPr="00E52900">
        <w:rPr>
          <w:sz w:val="28"/>
          <w:szCs w:val="28"/>
        </w:rPr>
        <w:t>В настоящий период развития российского общества особенно актуальным является вопрос о том, какие качества необходимы личности для ее успешной социальной адаптации. Безусловно, отечественные ученые, даже в современный сложный период в своей деятельности опираются на традиции гуманизма, но в вопросе формирования социоадаптивных качеств личности они не имеют единой позиции. Тем более, что в век рыночных отношений, аномии зачастую в общественном мнении некоторых категорий населения определяющим является получение прибыли, а нравственные качества считаются фактором дезадаптации. Однако жизненная практика многих людей и человеческая история неоднократно показывали жизнестойкость и способность к социальной адаптации, самореализации именно духовных, нравственных личностей. В связи с этим автор настоящей статьи анализирует концепцию С.Л. Рубинштейна (человека как субъекта) в аспекте проблемы социальной адаптации и считает ее одной из определяющих при трактовке природы человека и его адаптивных качеств, а следовательно и при разработке программ по формированию социоадаптивных качеств личности.</w:t>
      </w:r>
    </w:p>
    <w:p w:rsidR="008C7249" w:rsidRPr="00E52900" w:rsidRDefault="008C7249" w:rsidP="0048053B">
      <w:pPr>
        <w:spacing w:line="360" w:lineRule="auto"/>
        <w:ind w:firstLine="567"/>
        <w:jc w:val="both"/>
        <w:rPr>
          <w:sz w:val="28"/>
          <w:szCs w:val="28"/>
        </w:rPr>
      </w:pPr>
      <w:r w:rsidRPr="00E52900">
        <w:rPr>
          <w:sz w:val="28"/>
          <w:szCs w:val="28"/>
        </w:rPr>
        <w:t xml:space="preserve">В настоящей статье будут рассмотрены следующие проблемы, связанные с интеграцией личности в общество: </w:t>
      </w:r>
    </w:p>
    <w:p w:rsidR="008C7249" w:rsidRPr="00E52900" w:rsidRDefault="008C7249" w:rsidP="0048053B">
      <w:pPr>
        <w:spacing w:line="360" w:lineRule="auto"/>
        <w:ind w:firstLine="567"/>
        <w:jc w:val="both"/>
        <w:rPr>
          <w:sz w:val="28"/>
          <w:szCs w:val="28"/>
        </w:rPr>
      </w:pPr>
      <w:r w:rsidRPr="00E52900">
        <w:rPr>
          <w:sz w:val="28"/>
          <w:szCs w:val="28"/>
        </w:rPr>
        <w:t>а) возможности человека в качестве субъекта своей жизнедеятельности;</w:t>
      </w:r>
    </w:p>
    <w:p w:rsidR="008C7249" w:rsidRPr="00E52900" w:rsidRDefault="008C7249" w:rsidP="0048053B">
      <w:pPr>
        <w:spacing w:line="360" w:lineRule="auto"/>
        <w:ind w:firstLine="567"/>
        <w:jc w:val="both"/>
        <w:rPr>
          <w:sz w:val="28"/>
          <w:szCs w:val="28"/>
        </w:rPr>
      </w:pPr>
      <w:r w:rsidRPr="00E52900">
        <w:rPr>
          <w:sz w:val="28"/>
          <w:szCs w:val="28"/>
        </w:rPr>
        <w:t>б) взаимоотношения субъекта и объекта, личности и общества;</w:t>
      </w:r>
    </w:p>
    <w:p w:rsidR="008C7249" w:rsidRPr="00E52900" w:rsidRDefault="008C7249" w:rsidP="0048053B">
      <w:pPr>
        <w:spacing w:line="360" w:lineRule="auto"/>
        <w:ind w:firstLine="567"/>
        <w:jc w:val="both"/>
        <w:rPr>
          <w:sz w:val="28"/>
          <w:szCs w:val="28"/>
        </w:rPr>
      </w:pPr>
      <w:r w:rsidRPr="00E52900">
        <w:rPr>
          <w:sz w:val="28"/>
          <w:szCs w:val="28"/>
        </w:rPr>
        <w:t>в) моральные отношения личности;</w:t>
      </w:r>
    </w:p>
    <w:p w:rsidR="008C7249" w:rsidRPr="00E52900" w:rsidRDefault="008C7249" w:rsidP="0048053B">
      <w:pPr>
        <w:spacing w:line="360" w:lineRule="auto"/>
        <w:ind w:firstLine="567"/>
        <w:jc w:val="both"/>
        <w:rPr>
          <w:sz w:val="28"/>
          <w:szCs w:val="28"/>
        </w:rPr>
      </w:pPr>
      <w:r w:rsidRPr="00E52900">
        <w:rPr>
          <w:sz w:val="28"/>
          <w:szCs w:val="28"/>
        </w:rPr>
        <w:t>г) проблемы смысла жизни.</w:t>
      </w:r>
    </w:p>
    <w:p w:rsidR="008C7249" w:rsidRPr="00E52900" w:rsidRDefault="008C7249" w:rsidP="0048053B">
      <w:pPr>
        <w:spacing w:line="360" w:lineRule="auto"/>
        <w:ind w:firstLine="567"/>
        <w:jc w:val="both"/>
        <w:rPr>
          <w:sz w:val="28"/>
          <w:szCs w:val="28"/>
        </w:rPr>
      </w:pPr>
      <w:r w:rsidRPr="00E52900">
        <w:rPr>
          <w:sz w:val="28"/>
          <w:szCs w:val="28"/>
        </w:rPr>
        <w:t>Рассмотрим их в философско-антропологической интерпретации С.Л. Рубинштейна:</w:t>
      </w:r>
    </w:p>
    <w:p w:rsidR="008C7249" w:rsidRPr="00E52900" w:rsidRDefault="008C7249" w:rsidP="0048053B">
      <w:pPr>
        <w:spacing w:line="360" w:lineRule="auto"/>
        <w:ind w:firstLine="567"/>
        <w:jc w:val="both"/>
        <w:rPr>
          <w:sz w:val="28"/>
          <w:szCs w:val="28"/>
        </w:rPr>
      </w:pPr>
      <w:r w:rsidRPr="00E52900">
        <w:rPr>
          <w:sz w:val="28"/>
          <w:szCs w:val="28"/>
        </w:rPr>
        <w:t xml:space="preserve">Автор данной концепции определяет человека как субъекта своей жизни, подчёркивая его самодетерминацию, саморазвитие, самосовершенствование, его огромный творческий потенциал, самостоятельность и способность управлять </w:t>
      </w:r>
      <w:r w:rsidRPr="00E52900">
        <w:rPr>
          <w:sz w:val="28"/>
          <w:szCs w:val="28"/>
        </w:rPr>
        <w:lastRenderedPageBreak/>
        <w:t>своей жизнью, строить её в гармонии с обществом. Он создал учение о бытии, сделав его эпицентром человека. Одновременно он подчёркивает социальную детерминированность человека, его неразрывную связь с обществом. «Вопрос о существовании внешнего мира и вопрос о существовании других людей (и отношений к ним) должны быть сплетены в своей исходной посылке, вскрывающей мир и других людей как предпосылку подлинного существования субъекта. Человек должен быть взят внутри бытия, в своём специфическом отношении к нему, как субъект познания и действия, как субъект жизни. Такой подход предполагает другое понятие и объекта, соотносящегося с субъектом: бытие как объект — это бытие, включающее субъекта. Сущее как предметный мир, включённый в практическую деятельность людей, соотносится с ней в своих качественных определениях. Отсюда неправомерно сведение бытия как объекта только к объективной реальности, вещности, наличности, данности»</w:t>
      </w:r>
      <w:r w:rsidR="00A4289E" w:rsidRPr="00E52900">
        <w:rPr>
          <w:sz w:val="28"/>
          <w:szCs w:val="28"/>
        </w:rPr>
        <w:t xml:space="preserve"> </w:t>
      </w:r>
      <w:r w:rsidRPr="00E52900">
        <w:rPr>
          <w:sz w:val="28"/>
          <w:szCs w:val="28"/>
        </w:rPr>
        <w:t>[4, с.332]</w:t>
      </w:r>
      <w:r w:rsidR="00A4289E" w:rsidRPr="00E52900">
        <w:rPr>
          <w:sz w:val="28"/>
          <w:szCs w:val="28"/>
        </w:rPr>
        <w:t>.</w:t>
      </w:r>
    </w:p>
    <w:p w:rsidR="008C7249" w:rsidRPr="00E52900" w:rsidRDefault="008C7249" w:rsidP="0048053B">
      <w:pPr>
        <w:spacing w:line="360" w:lineRule="auto"/>
        <w:ind w:firstLine="567"/>
        <w:jc w:val="both"/>
        <w:rPr>
          <w:sz w:val="28"/>
          <w:szCs w:val="28"/>
        </w:rPr>
      </w:pPr>
      <w:r w:rsidRPr="00E52900">
        <w:rPr>
          <w:sz w:val="28"/>
          <w:szCs w:val="28"/>
        </w:rPr>
        <w:t>Одним из центральных вопросов концепции С.Л. Рубинштейна является вопрос о способах существования человека и соответственно этому способах его отношения к жизни. «Существуют два основных способа существования человека и соответственно два его отношения к жизни. Первый — жизнь, не выходящая за пределы непосредственных связей, в которых живёт человек: сначала отец и мать, затем подруги, учителя, затем муж, дети и т.д. Здесь человек весь внутри жизни, всякое его отношение — это отношение к отдельным явлениям, но не к жизни в целом. Отсутствие такого отношения к жизни в целом связано с тем, что человек не выключается из жизни, не сможет занять мысленно позицию вне её для рефлексии над ней. Это есть существующее отношение к жизни, но не осознаваемое как таковое</w:t>
      </w:r>
      <w:r w:rsidR="00785E16" w:rsidRPr="00E52900">
        <w:rPr>
          <w:sz w:val="28"/>
          <w:szCs w:val="28"/>
        </w:rPr>
        <w:t xml:space="preserve"> </w:t>
      </w:r>
      <w:r w:rsidRPr="00E52900">
        <w:rPr>
          <w:sz w:val="28"/>
          <w:szCs w:val="28"/>
        </w:rPr>
        <w:t>[4, с.</w:t>
      </w:r>
      <w:r w:rsidR="00E52900" w:rsidRPr="00E52900">
        <w:rPr>
          <w:sz w:val="28"/>
          <w:szCs w:val="28"/>
        </w:rPr>
        <w:t xml:space="preserve"> </w:t>
      </w:r>
      <w:r w:rsidRPr="00E52900">
        <w:rPr>
          <w:sz w:val="28"/>
          <w:szCs w:val="28"/>
        </w:rPr>
        <w:t xml:space="preserve">351]. Рубинштейн отмечает, что при таком способе жизни возможны прочные нравственные связи и отношения. Однако при логике сложившегося быта, уклада жизни чаще всего расшатываются и нравственные устои и «либо нужно ждать, пока снова сложится прочное бытие, уклад жизни, либо идти к нравственности другим, сознательным путём. В чём же состоит этот путь? Второй способ существования связан с появлением рефлексии. Она как бы приостанавливает, прерывает этот непрерывный процесс жизни и выводит </w:t>
      </w:r>
      <w:r w:rsidRPr="00E52900">
        <w:rPr>
          <w:sz w:val="28"/>
          <w:szCs w:val="28"/>
        </w:rPr>
        <w:lastRenderedPageBreak/>
        <w:t>человека мысленно за её пределы. Человек как бы занимает позицию вне её. Это решающий, поворотный момент. Здесь кончается первый способ существования. Здесь начинается либо путь к душевной опустошённости, к нигилизму, к нравственному скептицизму, к цинизму, к моральному разложению (или в менее острых случаях к моральной неустойчивости) или другой путь — к построению нравственной человеческой жизни на новой нравственной основе. С появлением рефлексии связано философское осмысление жизни. Сознание выступает здесь как разрыв, как выход из полной поглощённости непосредственным процессом жизни для выработки соответствующего отношения к ней, занятия позиции над ней, вне её для суждения о ней. С этого момента каждый поступок человека приобретает характер философского суждения о жизни, связанного с ним общего отношения к жизни. С этого момента собственно и встаёт проблема ответственности человека в моральном плане. С этого разрыва непосредственных связей жизни и их восстановления на новой основе начинается и в этом заключается второй способ существования человека</w:t>
      </w:r>
      <w:r w:rsidRPr="00E52900">
        <w:rPr>
          <w:sz w:val="28"/>
          <w:szCs w:val="28"/>
        </w:rPr>
        <w:sym w:font="Symbol" w:char="F0BC"/>
      </w:r>
      <w:r w:rsidRPr="00E52900">
        <w:rPr>
          <w:sz w:val="28"/>
          <w:szCs w:val="28"/>
        </w:rPr>
        <w:t xml:space="preserve"> В общей проблеме детерминации поведения человека эта рефлексия или мировоззренческие чувства выступают как внутренние условия, включённые в общий эффект, определяемый закономерным соотношением внешних и внутренних условий. От такого обобщённого, итогового отношения человека</w:t>
      </w:r>
      <w:r w:rsidR="00785E16" w:rsidRPr="00E52900">
        <w:rPr>
          <w:sz w:val="28"/>
          <w:szCs w:val="28"/>
        </w:rPr>
        <w:t xml:space="preserve"> </w:t>
      </w:r>
      <w:r w:rsidRPr="00E52900">
        <w:rPr>
          <w:sz w:val="28"/>
          <w:szCs w:val="28"/>
        </w:rPr>
        <w:t>к жизни зависит и поведение субъекта в любой ситуации, в которой он находится и степень зависимости его от этой ситуации или свободны в ней»</w:t>
      </w:r>
      <w:r w:rsidR="00785E16" w:rsidRPr="00E52900">
        <w:rPr>
          <w:sz w:val="28"/>
          <w:szCs w:val="28"/>
        </w:rPr>
        <w:t xml:space="preserve"> </w:t>
      </w:r>
      <w:r w:rsidRPr="00E52900">
        <w:rPr>
          <w:sz w:val="28"/>
          <w:szCs w:val="28"/>
        </w:rPr>
        <w:t>[4, с.</w:t>
      </w:r>
      <w:r w:rsidR="00E52900" w:rsidRPr="00E52900">
        <w:rPr>
          <w:sz w:val="28"/>
          <w:szCs w:val="28"/>
        </w:rPr>
        <w:t xml:space="preserve"> </w:t>
      </w:r>
      <w:r w:rsidRPr="00E52900">
        <w:rPr>
          <w:sz w:val="28"/>
          <w:szCs w:val="28"/>
        </w:rPr>
        <w:t>352]. «Человек не только находится в определённом отношении к миру и определяется им, но и относится к миру и сам определяет это своё отношение, в чём и заключается сознательное самоопределение человека. Важна не только его обусловленность объективными условиями, но и различие позиции субъекта, понятой не субъективистически (то есть субъект против субъекта), а как объективное её изменение, как выражение изменения ситуации»</w:t>
      </w:r>
      <w:r w:rsidR="00785E16" w:rsidRPr="00E52900">
        <w:rPr>
          <w:sz w:val="28"/>
          <w:szCs w:val="28"/>
        </w:rPr>
        <w:t xml:space="preserve"> [4,с.</w:t>
      </w:r>
      <w:r w:rsidR="00E52900" w:rsidRPr="00E52900">
        <w:rPr>
          <w:sz w:val="28"/>
          <w:szCs w:val="28"/>
        </w:rPr>
        <w:t xml:space="preserve"> </w:t>
      </w:r>
      <w:r w:rsidR="00785E16" w:rsidRPr="00E52900">
        <w:rPr>
          <w:sz w:val="28"/>
          <w:szCs w:val="28"/>
        </w:rPr>
        <w:t>357-358].</w:t>
      </w:r>
    </w:p>
    <w:p w:rsidR="008C7249" w:rsidRPr="00E52900" w:rsidRDefault="008C7249" w:rsidP="0048053B">
      <w:pPr>
        <w:spacing w:line="360" w:lineRule="auto"/>
        <w:ind w:firstLine="567"/>
        <w:jc w:val="both"/>
        <w:rPr>
          <w:sz w:val="28"/>
          <w:szCs w:val="28"/>
        </w:rPr>
      </w:pPr>
      <w:r w:rsidRPr="00E52900">
        <w:rPr>
          <w:sz w:val="28"/>
          <w:szCs w:val="28"/>
        </w:rPr>
        <w:t xml:space="preserve">С.Л. Рубинштейн особо отмечает регулятивную и адаптивную функцию сознания и мышления и при этом подчёркивает их принадлежность человеку как субъекту не только сознания, но и деятельности. «Исходная специфика человека, </w:t>
      </w:r>
      <w:r w:rsidRPr="00E52900">
        <w:rPr>
          <w:sz w:val="28"/>
          <w:szCs w:val="28"/>
        </w:rPr>
        <w:lastRenderedPageBreak/>
        <w:t>человеческого существования заключается в том, что во всеобщую детерминацию бытия включается не сознание само по себе, а человек, как осознающее мир существо, субъект не только сознания, но и действия. Сознательная регуляция, включающая и осознание окружающего и действия, направленная на его изменение — важное звено в развитии бытия. Отличительная особенность человека — «детерминированность через сознание”, иными словами, преломление мира и собственного действия через сознание — вот основное для понимания проблемы свободы человека и детерминации бытия»</w:t>
      </w:r>
      <w:r w:rsidR="00785E16" w:rsidRPr="00E52900">
        <w:rPr>
          <w:sz w:val="28"/>
          <w:szCs w:val="28"/>
        </w:rPr>
        <w:t xml:space="preserve"> </w:t>
      </w:r>
      <w:r w:rsidRPr="00E52900">
        <w:rPr>
          <w:sz w:val="28"/>
          <w:szCs w:val="28"/>
        </w:rPr>
        <w:t>[4,с.</w:t>
      </w:r>
      <w:r w:rsidR="00E52900" w:rsidRPr="00E52900">
        <w:rPr>
          <w:sz w:val="28"/>
          <w:szCs w:val="28"/>
        </w:rPr>
        <w:t xml:space="preserve"> </w:t>
      </w:r>
      <w:r w:rsidRPr="00E52900">
        <w:rPr>
          <w:sz w:val="28"/>
          <w:szCs w:val="28"/>
        </w:rPr>
        <w:t xml:space="preserve">358]. (По выражению Е.В. Руденского С.Л. Рубинштейна характеризует «концептуальный подход </w:t>
      </w:r>
      <w:r w:rsidRPr="00E52900">
        <w:rPr>
          <w:sz w:val="28"/>
          <w:szCs w:val="28"/>
        </w:rPr>
        <w:sym w:font="Symbol" w:char="F0BC"/>
      </w:r>
      <w:r w:rsidRPr="00E52900">
        <w:rPr>
          <w:sz w:val="28"/>
          <w:szCs w:val="28"/>
        </w:rPr>
        <w:t xml:space="preserve"> к человеку как рефлексирующему автору построения приоритетов своей мотивации»)</w:t>
      </w:r>
      <w:r w:rsidR="00785E16" w:rsidRPr="00E52900">
        <w:rPr>
          <w:sz w:val="28"/>
          <w:szCs w:val="28"/>
        </w:rPr>
        <w:t xml:space="preserve"> </w:t>
      </w:r>
      <w:r w:rsidRPr="00E52900">
        <w:rPr>
          <w:sz w:val="28"/>
          <w:szCs w:val="28"/>
        </w:rPr>
        <w:t>[5, с.</w:t>
      </w:r>
      <w:r w:rsidR="00E52900" w:rsidRPr="00E52900">
        <w:rPr>
          <w:sz w:val="28"/>
          <w:szCs w:val="28"/>
        </w:rPr>
        <w:t xml:space="preserve"> </w:t>
      </w:r>
      <w:r w:rsidRPr="00E52900">
        <w:rPr>
          <w:sz w:val="28"/>
          <w:szCs w:val="28"/>
        </w:rPr>
        <w:t>33].</w:t>
      </w:r>
    </w:p>
    <w:p w:rsidR="008C7249" w:rsidRPr="00E52900" w:rsidRDefault="008C7249" w:rsidP="0048053B">
      <w:pPr>
        <w:spacing w:line="360" w:lineRule="auto"/>
        <w:ind w:firstLine="567"/>
        <w:jc w:val="both"/>
        <w:rPr>
          <w:sz w:val="28"/>
          <w:szCs w:val="28"/>
        </w:rPr>
      </w:pPr>
      <w:r w:rsidRPr="00E52900">
        <w:rPr>
          <w:sz w:val="28"/>
          <w:szCs w:val="28"/>
        </w:rPr>
        <w:t xml:space="preserve">В своей концепции С.Л. Рубинштейн выдвигает понятие уровень человеческой жизни и утверждает параметры человеческого бытия, по которым он определяется. «Сюда включается и отношение к бытию в его бесконечности и мощи, его становлении и разрушении, его развитии. Правильное отношение к бытию, к Вселенной — это то, что формирует человека большого плана, образует возвышенное </w:t>
      </w:r>
      <w:r w:rsidRPr="00E52900">
        <w:rPr>
          <w:sz w:val="28"/>
          <w:szCs w:val="28"/>
        </w:rPr>
        <w:sym w:font="Symbol" w:char="F0BC"/>
      </w:r>
      <w:r w:rsidRPr="00E52900">
        <w:rPr>
          <w:sz w:val="28"/>
          <w:szCs w:val="28"/>
        </w:rPr>
        <w:t xml:space="preserve"> начало в жизни человека. Такое отношение противостоит ограниченности человека, способного заниматься только своими “домашними” делами»[4, с.</w:t>
      </w:r>
      <w:r w:rsidR="00E52900" w:rsidRPr="00E52900">
        <w:rPr>
          <w:sz w:val="28"/>
          <w:szCs w:val="28"/>
        </w:rPr>
        <w:t xml:space="preserve"> </w:t>
      </w:r>
      <w:r w:rsidRPr="00E52900">
        <w:rPr>
          <w:sz w:val="28"/>
          <w:szCs w:val="28"/>
        </w:rPr>
        <w:t>371]. В связи с этим основной задачей этики С.Л. Рубинштейн видит — «поднятие человека на новой высший уровень бытия»[4, с.</w:t>
      </w:r>
      <w:r w:rsidR="00E52900" w:rsidRPr="00E52900">
        <w:rPr>
          <w:sz w:val="28"/>
          <w:szCs w:val="28"/>
        </w:rPr>
        <w:t xml:space="preserve"> </w:t>
      </w:r>
      <w:r w:rsidRPr="00E52900">
        <w:rPr>
          <w:sz w:val="28"/>
          <w:szCs w:val="28"/>
        </w:rPr>
        <w:t>371]. «Всем известно основное противоречие морали как ограничения (нормы), запрета в жизни. Это соотношение морального долга и влечения изменяется в зависимости от уровня этического бытия человека, от того подъёма человека на высший уровень, который составляет задачу подлинной этики. Возможное совпадение долга и влечения выступает как высший уровень развития человека. Но возможно и их расхождение, которое открывает в равной мере возможность как действовать вопреки своему влечению из сознания долга, так и по сердечному влечению, когда долг выступает только как случай “приличного” поведения, внешнего соблюдения норм и правил, не предполагающего их действительного принятия.</w:t>
      </w:r>
    </w:p>
    <w:p w:rsidR="008C7249" w:rsidRPr="00E52900" w:rsidRDefault="008C7249" w:rsidP="0048053B">
      <w:pPr>
        <w:spacing w:line="360" w:lineRule="auto"/>
        <w:ind w:firstLine="567"/>
        <w:jc w:val="both"/>
        <w:rPr>
          <w:sz w:val="28"/>
          <w:szCs w:val="28"/>
        </w:rPr>
      </w:pPr>
      <w:r w:rsidRPr="00E52900">
        <w:rPr>
          <w:sz w:val="28"/>
          <w:szCs w:val="28"/>
        </w:rPr>
        <w:lastRenderedPageBreak/>
        <w:t>Противоречие между любыми моральными положениями и жизнью, действительностью, возможны и по другому “основанию”. Каждое общее положение имплицитно предполагает какие-то типовые, генерализованные условия. Применение их в конкретной ситуации, которая в чём-то существенна для данной нормы, всегда отклоняется от имплицитно предложенного в обществе. Моральное положение неизбежно делает это общее моральное, как всякое общее неадекватным данному частному случаю, значит, не дающим морального разрешения конфликта, заключённого в данной ситуации. Далее, всегда неизбежно и закономерно возникают противоречия между настоящей жизнью и любой моральной нормой будущего. Прогресс, развитие может при этом заключаться не в устранении противоречий, а в том, какие это будут противоречия, на каком уровне они будут возникать и как — на каком уровне сниматься.</w:t>
      </w:r>
    </w:p>
    <w:p w:rsidR="008C7249" w:rsidRPr="00E52900" w:rsidRDefault="008C7249" w:rsidP="0048053B">
      <w:pPr>
        <w:spacing w:line="360" w:lineRule="auto"/>
        <w:ind w:firstLine="567"/>
        <w:jc w:val="both"/>
        <w:rPr>
          <w:sz w:val="28"/>
          <w:szCs w:val="28"/>
        </w:rPr>
      </w:pPr>
      <w:r w:rsidRPr="00E52900">
        <w:rPr>
          <w:sz w:val="28"/>
          <w:szCs w:val="28"/>
        </w:rPr>
        <w:t>Таким образом, противоречие морали отражает противоречия действительности. Конкретность морали, как и истина — это не релятивизм, а связанное с развитием жизни соотнесение этических положений с конкретной ситуацией. Так, добро и зло являются функциональными характеристиками, которые вычленяются из сплетения жизненных противоречий при определении того, что именно конкретно стоит в таком-то отношении в таких-то условиях. Здесь так же, как в логике, при переводе от пропорциональной функции к предложению нужна двойная подстановка на место переменных и их значения. Общее же определение моральной жизни человека зависит от того, на каких уровнях устанавливается центр тяжести его жизни, в чём заключается осознанная и неосознанная философия жизни человека (проявляющаяся в его поступках) и его сущность»</w:t>
      </w:r>
      <w:r w:rsidR="00785E16" w:rsidRPr="00E52900">
        <w:rPr>
          <w:sz w:val="28"/>
          <w:szCs w:val="28"/>
        </w:rPr>
        <w:t xml:space="preserve"> </w:t>
      </w:r>
      <w:r w:rsidRPr="00E52900">
        <w:rPr>
          <w:sz w:val="28"/>
          <w:szCs w:val="28"/>
        </w:rPr>
        <w:t>[4, с.</w:t>
      </w:r>
      <w:r w:rsidR="00E52900" w:rsidRPr="00E52900">
        <w:rPr>
          <w:sz w:val="28"/>
          <w:szCs w:val="28"/>
        </w:rPr>
        <w:t xml:space="preserve"> </w:t>
      </w:r>
      <w:r w:rsidRPr="00E52900">
        <w:rPr>
          <w:sz w:val="28"/>
          <w:szCs w:val="28"/>
        </w:rPr>
        <w:t>371-372]</w:t>
      </w:r>
    </w:p>
    <w:p w:rsidR="008C7249" w:rsidRPr="00E52900" w:rsidRDefault="008C7249" w:rsidP="0048053B">
      <w:pPr>
        <w:spacing w:line="360" w:lineRule="auto"/>
        <w:ind w:firstLine="567"/>
        <w:jc w:val="both"/>
        <w:rPr>
          <w:sz w:val="28"/>
          <w:szCs w:val="28"/>
        </w:rPr>
      </w:pPr>
      <w:r w:rsidRPr="00E52900">
        <w:rPr>
          <w:sz w:val="28"/>
          <w:szCs w:val="28"/>
        </w:rPr>
        <w:t xml:space="preserve">Говоря об этических проблемах как важных и определяющих жизнь человека, С.Л. Рубинштейн выдвигает понятие морального отношения, отождествляя его с любовным отношением. Понятие любовные отношения он трактует в широком смысле как утверждение существования, значимости другого человека в отличие например от ненависти, презрения, отказа в признании, </w:t>
      </w:r>
      <w:r w:rsidRPr="00E52900">
        <w:rPr>
          <w:sz w:val="28"/>
          <w:szCs w:val="28"/>
        </w:rPr>
        <w:lastRenderedPageBreak/>
        <w:t>частично перечеркивающих бытие человека, его значимость. «Ненависть есть идеальная форма изничтожения человека, моральное убийство человека»[4, с.</w:t>
      </w:r>
      <w:r w:rsidR="00E52900" w:rsidRPr="00E52900">
        <w:rPr>
          <w:sz w:val="28"/>
          <w:szCs w:val="28"/>
        </w:rPr>
        <w:t xml:space="preserve"> </w:t>
      </w:r>
      <w:r w:rsidRPr="00E52900">
        <w:rPr>
          <w:sz w:val="28"/>
          <w:szCs w:val="28"/>
        </w:rPr>
        <w:t>373]. Способность морального (то есть любовного) отношения к людям, признавая значимость личности другого (С.Л. Рубинштейн относит к факторам, возвышающим уровень бытия человека. Он отмечает, что подлинная бытийность человека (как части бытия и как единичного существа в их гармонической взаимосвязи) заключается в постоянном развитии человека, основанном на освоении им «бытия всё более высокого плана, всё большего внутреннего богатства, возникающего из бесконечно многообразного и глубокого отношения человека к миру и другим людям»</w:t>
      </w:r>
      <w:r w:rsidR="00785E16" w:rsidRPr="00E52900">
        <w:rPr>
          <w:sz w:val="28"/>
          <w:szCs w:val="28"/>
        </w:rPr>
        <w:t xml:space="preserve"> </w:t>
      </w:r>
      <w:r w:rsidRPr="00E52900">
        <w:rPr>
          <w:sz w:val="28"/>
          <w:szCs w:val="28"/>
        </w:rPr>
        <w:t>[4, с.</w:t>
      </w:r>
      <w:r w:rsidR="00E52900" w:rsidRPr="00E52900">
        <w:rPr>
          <w:sz w:val="28"/>
          <w:szCs w:val="28"/>
        </w:rPr>
        <w:t xml:space="preserve"> </w:t>
      </w:r>
      <w:r w:rsidRPr="00E52900">
        <w:rPr>
          <w:sz w:val="28"/>
          <w:szCs w:val="28"/>
        </w:rPr>
        <w:t xml:space="preserve">385]. Он утверждает, что «Смысл человеческой жизни — быть источником света и тепла для других людей. Быть сознанием вселенной </w:t>
      </w:r>
      <w:r w:rsidRPr="00E52900">
        <w:rPr>
          <w:sz w:val="28"/>
          <w:szCs w:val="28"/>
        </w:rPr>
        <w:sym w:font="Symbol" w:char="F0BC"/>
      </w:r>
      <w:r w:rsidRPr="00E52900">
        <w:rPr>
          <w:sz w:val="28"/>
          <w:szCs w:val="28"/>
        </w:rPr>
        <w:t xml:space="preserve"> быть центром превращения стихийных сил в сознательные. Быть преобразователем жизни и непрерывно её совершенствовать»</w:t>
      </w:r>
      <w:r w:rsidR="00785E16" w:rsidRPr="00E52900">
        <w:rPr>
          <w:sz w:val="28"/>
          <w:szCs w:val="28"/>
        </w:rPr>
        <w:t xml:space="preserve"> </w:t>
      </w:r>
      <w:r w:rsidRPr="00E52900">
        <w:rPr>
          <w:sz w:val="28"/>
          <w:szCs w:val="28"/>
        </w:rPr>
        <w:t>[4, с.</w:t>
      </w:r>
      <w:r w:rsidR="00E52900" w:rsidRPr="00E52900">
        <w:rPr>
          <w:sz w:val="28"/>
          <w:szCs w:val="28"/>
        </w:rPr>
        <w:t xml:space="preserve"> </w:t>
      </w:r>
      <w:r w:rsidRPr="00E52900">
        <w:rPr>
          <w:sz w:val="28"/>
          <w:szCs w:val="28"/>
        </w:rPr>
        <w:t>384].</w:t>
      </w:r>
    </w:p>
    <w:p w:rsidR="008C7249" w:rsidRPr="00E52900" w:rsidRDefault="008C7249" w:rsidP="0048053B">
      <w:pPr>
        <w:spacing w:line="360" w:lineRule="auto"/>
        <w:ind w:firstLine="567"/>
        <w:jc w:val="both"/>
        <w:rPr>
          <w:sz w:val="28"/>
          <w:szCs w:val="28"/>
        </w:rPr>
      </w:pPr>
      <w:r w:rsidRPr="00E52900">
        <w:rPr>
          <w:sz w:val="28"/>
          <w:szCs w:val="28"/>
        </w:rPr>
        <w:t>Таким образом</w:t>
      </w:r>
      <w:r w:rsidR="00E52900" w:rsidRPr="00E52900">
        <w:rPr>
          <w:sz w:val="28"/>
          <w:szCs w:val="28"/>
        </w:rPr>
        <w:t>,</w:t>
      </w:r>
      <w:r w:rsidRPr="00E52900">
        <w:rPr>
          <w:sz w:val="28"/>
          <w:szCs w:val="28"/>
        </w:rPr>
        <w:t xml:space="preserve"> разрешение главного противоречия, связанного с процессом социальной адаптации - между потребностями личности и требованиями общества, между субъектом и объектом, с точки зрения С.Л. Рубинштейна можно осуществить прежде всего через:</w:t>
      </w:r>
    </w:p>
    <w:p w:rsidR="008C7249" w:rsidRPr="00E52900" w:rsidRDefault="008C7249" w:rsidP="0048053B">
      <w:pPr>
        <w:spacing w:line="360" w:lineRule="auto"/>
        <w:ind w:firstLine="567"/>
        <w:jc w:val="both"/>
        <w:rPr>
          <w:sz w:val="28"/>
          <w:szCs w:val="28"/>
        </w:rPr>
      </w:pPr>
      <w:r w:rsidRPr="00E52900">
        <w:rPr>
          <w:sz w:val="28"/>
          <w:szCs w:val="28"/>
        </w:rPr>
        <w:t xml:space="preserve">1. Мораль — возвышение жизненного уровня человека, освоения и присвоения им моральных отношений к себе, обществу и природе на уровне личностного смысла, расширения самосознания. </w:t>
      </w:r>
    </w:p>
    <w:p w:rsidR="008C7249" w:rsidRPr="00E52900" w:rsidRDefault="008C7249" w:rsidP="0048053B">
      <w:pPr>
        <w:spacing w:line="360" w:lineRule="auto"/>
        <w:ind w:firstLine="567"/>
        <w:jc w:val="both"/>
        <w:rPr>
          <w:sz w:val="28"/>
          <w:szCs w:val="28"/>
        </w:rPr>
      </w:pPr>
      <w:r w:rsidRPr="00E52900">
        <w:rPr>
          <w:sz w:val="28"/>
          <w:szCs w:val="28"/>
        </w:rPr>
        <w:t>2. Когнитивную саморегуляцию, интерпретацию жизненных ситуаций на основе социальных ценностей и норм, способствующих одновременно и выживанию и развитию личности и общества</w:t>
      </w:r>
      <w:r w:rsidR="00E52900" w:rsidRPr="00E52900">
        <w:rPr>
          <w:sz w:val="28"/>
          <w:szCs w:val="28"/>
        </w:rPr>
        <w:t>.</w:t>
      </w:r>
    </w:p>
    <w:p w:rsidR="008C7249" w:rsidRPr="00E52900" w:rsidRDefault="008C7249" w:rsidP="0048053B">
      <w:pPr>
        <w:spacing w:line="360" w:lineRule="auto"/>
        <w:ind w:firstLine="709"/>
        <w:jc w:val="both"/>
        <w:rPr>
          <w:sz w:val="28"/>
          <w:szCs w:val="28"/>
        </w:rPr>
      </w:pPr>
      <w:r w:rsidRPr="00E52900">
        <w:rPr>
          <w:sz w:val="28"/>
          <w:szCs w:val="28"/>
        </w:rPr>
        <w:t>В настоящей статье был рассмотрен теоретико-методологический аспект проблемы формирования социальных качеств личности. С практическим материалом по  содержанию социальных адаптивных  характеристик личности вы можете ознакомиться в публикациях автора в списке литературы к данной статье.</w:t>
      </w:r>
    </w:p>
    <w:p w:rsidR="00785E16" w:rsidRPr="00E52900" w:rsidRDefault="00785E16" w:rsidP="0048053B">
      <w:pPr>
        <w:spacing w:line="360" w:lineRule="auto"/>
        <w:ind w:firstLine="709"/>
        <w:jc w:val="center"/>
        <w:rPr>
          <w:b/>
          <w:sz w:val="28"/>
          <w:szCs w:val="28"/>
        </w:rPr>
      </w:pPr>
    </w:p>
    <w:p w:rsidR="00E52900" w:rsidRPr="00E52900" w:rsidRDefault="00E52900" w:rsidP="0048053B">
      <w:pPr>
        <w:spacing w:line="360" w:lineRule="auto"/>
        <w:ind w:firstLine="709"/>
        <w:jc w:val="center"/>
        <w:rPr>
          <w:b/>
          <w:sz w:val="28"/>
          <w:szCs w:val="28"/>
        </w:rPr>
      </w:pPr>
    </w:p>
    <w:p w:rsidR="008C7249" w:rsidRPr="00E52900" w:rsidRDefault="008C7249" w:rsidP="0048053B">
      <w:pPr>
        <w:spacing w:line="360" w:lineRule="auto"/>
        <w:ind w:firstLine="709"/>
        <w:jc w:val="center"/>
        <w:rPr>
          <w:b/>
          <w:sz w:val="28"/>
          <w:szCs w:val="28"/>
        </w:rPr>
      </w:pPr>
      <w:r w:rsidRPr="00E52900">
        <w:rPr>
          <w:b/>
          <w:sz w:val="28"/>
          <w:szCs w:val="28"/>
        </w:rPr>
        <w:lastRenderedPageBreak/>
        <w:t>ЛИТЕРАТУ</w:t>
      </w:r>
      <w:r w:rsidR="00785E16" w:rsidRPr="00E52900">
        <w:rPr>
          <w:b/>
          <w:sz w:val="28"/>
          <w:szCs w:val="28"/>
        </w:rPr>
        <w:t>РА</w:t>
      </w:r>
    </w:p>
    <w:p w:rsidR="008C7249" w:rsidRPr="00E52900" w:rsidRDefault="008C7249" w:rsidP="0048053B">
      <w:pPr>
        <w:spacing w:line="360" w:lineRule="auto"/>
        <w:ind w:firstLine="709"/>
        <w:jc w:val="both"/>
        <w:rPr>
          <w:sz w:val="28"/>
          <w:szCs w:val="28"/>
        </w:rPr>
      </w:pPr>
      <w:r w:rsidRPr="00E52900">
        <w:rPr>
          <w:sz w:val="28"/>
          <w:szCs w:val="28"/>
        </w:rPr>
        <w:t>1. Куклина Н. Б. Духовность как фактор социальной адаптации личности и ориентир современного образования//Философия образования.</w:t>
      </w:r>
      <w:r w:rsidR="00785E16" w:rsidRPr="00E52900">
        <w:rPr>
          <w:sz w:val="28"/>
          <w:szCs w:val="28"/>
        </w:rPr>
        <w:t xml:space="preserve"> </w:t>
      </w:r>
      <w:r w:rsidRPr="00E52900">
        <w:rPr>
          <w:sz w:val="28"/>
          <w:szCs w:val="28"/>
        </w:rPr>
        <w:t>-</w:t>
      </w:r>
      <w:r w:rsidR="00785E16" w:rsidRPr="00E52900">
        <w:rPr>
          <w:sz w:val="28"/>
          <w:szCs w:val="28"/>
        </w:rPr>
        <w:t xml:space="preserve"> </w:t>
      </w:r>
      <w:r w:rsidRPr="00E52900">
        <w:rPr>
          <w:sz w:val="28"/>
          <w:szCs w:val="28"/>
        </w:rPr>
        <w:t>2011.-2</w:t>
      </w:r>
      <w:r w:rsidR="00785E16" w:rsidRPr="00E52900">
        <w:rPr>
          <w:sz w:val="28"/>
          <w:szCs w:val="28"/>
        </w:rPr>
        <w:t xml:space="preserve"> </w:t>
      </w:r>
      <w:r w:rsidRPr="00E52900">
        <w:rPr>
          <w:sz w:val="28"/>
          <w:szCs w:val="28"/>
        </w:rPr>
        <w:t>(35).</w:t>
      </w:r>
      <w:r w:rsidR="00785E16" w:rsidRPr="00E52900">
        <w:rPr>
          <w:sz w:val="28"/>
          <w:szCs w:val="28"/>
        </w:rPr>
        <w:t xml:space="preserve"> </w:t>
      </w:r>
      <w:r w:rsidRPr="00E52900">
        <w:rPr>
          <w:sz w:val="28"/>
          <w:szCs w:val="28"/>
        </w:rPr>
        <w:t>-</w:t>
      </w:r>
      <w:r w:rsidR="00785E16" w:rsidRPr="00E52900">
        <w:rPr>
          <w:sz w:val="28"/>
          <w:szCs w:val="28"/>
        </w:rPr>
        <w:t xml:space="preserve"> </w:t>
      </w:r>
      <w:r w:rsidRPr="00E52900">
        <w:rPr>
          <w:sz w:val="28"/>
          <w:szCs w:val="28"/>
        </w:rPr>
        <w:t>С.</w:t>
      </w:r>
      <w:r w:rsidR="00785E16" w:rsidRPr="00E52900">
        <w:rPr>
          <w:sz w:val="28"/>
          <w:szCs w:val="28"/>
        </w:rPr>
        <w:t xml:space="preserve"> </w:t>
      </w:r>
      <w:r w:rsidRPr="00E52900">
        <w:rPr>
          <w:sz w:val="28"/>
          <w:szCs w:val="28"/>
        </w:rPr>
        <w:t>104-111.</w:t>
      </w:r>
    </w:p>
    <w:p w:rsidR="008C7249" w:rsidRPr="00E52900" w:rsidRDefault="008C7249" w:rsidP="0048053B">
      <w:pPr>
        <w:spacing w:line="360" w:lineRule="auto"/>
        <w:ind w:firstLine="709"/>
        <w:jc w:val="both"/>
        <w:rPr>
          <w:sz w:val="28"/>
          <w:szCs w:val="28"/>
        </w:rPr>
      </w:pPr>
      <w:r w:rsidRPr="00E52900">
        <w:rPr>
          <w:sz w:val="28"/>
          <w:szCs w:val="28"/>
        </w:rPr>
        <w:t>2. Куклина Н. Б. Работа социального педагога по формированию адаптивных качеств личности: уч.</w:t>
      </w:r>
      <w:r w:rsidR="00785E16" w:rsidRPr="00E52900">
        <w:rPr>
          <w:sz w:val="28"/>
          <w:szCs w:val="28"/>
        </w:rPr>
        <w:t xml:space="preserve"> – </w:t>
      </w:r>
      <w:r w:rsidRPr="00E52900">
        <w:rPr>
          <w:sz w:val="28"/>
          <w:szCs w:val="28"/>
        </w:rPr>
        <w:t>мет</w:t>
      </w:r>
      <w:r w:rsidR="00785E16" w:rsidRPr="00E52900">
        <w:rPr>
          <w:sz w:val="28"/>
          <w:szCs w:val="28"/>
        </w:rPr>
        <w:t>.</w:t>
      </w:r>
      <w:r w:rsidRPr="00E52900">
        <w:rPr>
          <w:sz w:val="28"/>
          <w:szCs w:val="28"/>
        </w:rPr>
        <w:t xml:space="preserve"> пособие /</w:t>
      </w:r>
      <w:r w:rsidR="00785E16" w:rsidRPr="00E52900">
        <w:rPr>
          <w:sz w:val="28"/>
          <w:szCs w:val="28"/>
        </w:rPr>
        <w:t xml:space="preserve"> </w:t>
      </w:r>
      <w:r w:rsidRPr="00E52900">
        <w:rPr>
          <w:sz w:val="28"/>
          <w:szCs w:val="28"/>
        </w:rPr>
        <w:t>Н.Б. Куклина.</w:t>
      </w:r>
      <w:r w:rsidR="00785E16" w:rsidRPr="00E52900">
        <w:rPr>
          <w:sz w:val="28"/>
          <w:szCs w:val="28"/>
        </w:rPr>
        <w:t xml:space="preserve"> </w:t>
      </w:r>
      <w:r w:rsidRPr="00E52900">
        <w:rPr>
          <w:sz w:val="28"/>
          <w:szCs w:val="28"/>
        </w:rPr>
        <w:t>-</w:t>
      </w:r>
      <w:r w:rsidR="00785E16" w:rsidRPr="00E52900">
        <w:rPr>
          <w:sz w:val="28"/>
          <w:szCs w:val="28"/>
        </w:rPr>
        <w:t xml:space="preserve"> </w:t>
      </w:r>
      <w:r w:rsidRPr="00E52900">
        <w:rPr>
          <w:sz w:val="28"/>
          <w:szCs w:val="28"/>
        </w:rPr>
        <w:t>Новосибирск:</w:t>
      </w:r>
      <w:r w:rsidR="00785E16" w:rsidRPr="00E52900">
        <w:rPr>
          <w:sz w:val="28"/>
          <w:szCs w:val="28"/>
        </w:rPr>
        <w:t xml:space="preserve"> </w:t>
      </w:r>
      <w:r w:rsidRPr="00E52900">
        <w:rPr>
          <w:sz w:val="28"/>
          <w:szCs w:val="28"/>
        </w:rPr>
        <w:t>Изд-во НГТУ,</w:t>
      </w:r>
      <w:r w:rsidR="00785E16" w:rsidRPr="00E52900">
        <w:rPr>
          <w:sz w:val="28"/>
          <w:szCs w:val="28"/>
        </w:rPr>
        <w:t xml:space="preserve"> </w:t>
      </w:r>
      <w:r w:rsidRPr="00E52900">
        <w:rPr>
          <w:sz w:val="28"/>
          <w:szCs w:val="28"/>
        </w:rPr>
        <w:t>2005.</w:t>
      </w:r>
      <w:r w:rsidR="00785E16" w:rsidRPr="00E52900">
        <w:rPr>
          <w:sz w:val="28"/>
          <w:szCs w:val="28"/>
        </w:rPr>
        <w:t xml:space="preserve"> </w:t>
      </w:r>
      <w:r w:rsidRPr="00E52900">
        <w:rPr>
          <w:sz w:val="28"/>
          <w:szCs w:val="28"/>
        </w:rPr>
        <w:t>-</w:t>
      </w:r>
      <w:r w:rsidR="00785E16" w:rsidRPr="00E52900">
        <w:rPr>
          <w:sz w:val="28"/>
          <w:szCs w:val="28"/>
        </w:rPr>
        <w:t xml:space="preserve"> </w:t>
      </w:r>
      <w:r w:rsidRPr="00E52900">
        <w:rPr>
          <w:sz w:val="28"/>
          <w:szCs w:val="28"/>
        </w:rPr>
        <w:t>110 с.</w:t>
      </w:r>
    </w:p>
    <w:p w:rsidR="008C7249" w:rsidRPr="00E52900" w:rsidRDefault="008C7249" w:rsidP="0048053B">
      <w:pPr>
        <w:spacing w:line="360" w:lineRule="auto"/>
        <w:ind w:firstLine="709"/>
        <w:jc w:val="both"/>
        <w:rPr>
          <w:sz w:val="28"/>
          <w:szCs w:val="28"/>
        </w:rPr>
      </w:pPr>
      <w:r w:rsidRPr="00E52900">
        <w:rPr>
          <w:sz w:val="28"/>
          <w:szCs w:val="28"/>
        </w:rPr>
        <w:t>3. Куклина Н. Б. Формирование адаптивных качеств учащихся. Из опыта работы социального педагога в общеобразовательной школе.</w:t>
      </w:r>
      <w:r w:rsidR="00785E16" w:rsidRPr="00E52900">
        <w:rPr>
          <w:sz w:val="28"/>
          <w:szCs w:val="28"/>
        </w:rPr>
        <w:t xml:space="preserve"> </w:t>
      </w:r>
      <w:r w:rsidRPr="00E52900">
        <w:rPr>
          <w:sz w:val="28"/>
          <w:szCs w:val="28"/>
        </w:rPr>
        <w:t>//</w:t>
      </w:r>
      <w:r w:rsidR="00785E16" w:rsidRPr="00E52900">
        <w:rPr>
          <w:sz w:val="28"/>
          <w:szCs w:val="28"/>
        </w:rPr>
        <w:t xml:space="preserve"> </w:t>
      </w:r>
      <w:r w:rsidRPr="00E52900">
        <w:rPr>
          <w:sz w:val="28"/>
          <w:szCs w:val="28"/>
        </w:rPr>
        <w:t>Начальная школа.</w:t>
      </w:r>
      <w:r w:rsidR="00785E16" w:rsidRPr="00E52900">
        <w:rPr>
          <w:sz w:val="28"/>
          <w:szCs w:val="28"/>
        </w:rPr>
        <w:t xml:space="preserve"> </w:t>
      </w:r>
      <w:r w:rsidRPr="00E52900">
        <w:rPr>
          <w:sz w:val="28"/>
          <w:szCs w:val="28"/>
        </w:rPr>
        <w:t>-</w:t>
      </w:r>
      <w:r w:rsidR="00785E16" w:rsidRPr="00E52900">
        <w:rPr>
          <w:sz w:val="28"/>
          <w:szCs w:val="28"/>
        </w:rPr>
        <w:t xml:space="preserve"> </w:t>
      </w:r>
      <w:r w:rsidRPr="00E52900">
        <w:rPr>
          <w:sz w:val="28"/>
          <w:szCs w:val="28"/>
        </w:rPr>
        <w:t>Научно-методический журнал Министерства образования РФ.</w:t>
      </w:r>
      <w:r w:rsidR="00785E16" w:rsidRPr="00E52900">
        <w:rPr>
          <w:sz w:val="28"/>
          <w:szCs w:val="28"/>
        </w:rPr>
        <w:t xml:space="preserve"> </w:t>
      </w:r>
      <w:r w:rsidRPr="00E52900">
        <w:rPr>
          <w:sz w:val="28"/>
          <w:szCs w:val="28"/>
        </w:rPr>
        <w:t>-</w:t>
      </w:r>
      <w:r w:rsidR="00785E16" w:rsidRPr="00E52900">
        <w:rPr>
          <w:sz w:val="28"/>
          <w:szCs w:val="28"/>
        </w:rPr>
        <w:t xml:space="preserve"> </w:t>
      </w:r>
      <w:r w:rsidRPr="00E52900">
        <w:rPr>
          <w:sz w:val="28"/>
          <w:szCs w:val="28"/>
        </w:rPr>
        <w:t>2002.-№</w:t>
      </w:r>
      <w:r w:rsidR="00785E16" w:rsidRPr="00E52900">
        <w:rPr>
          <w:sz w:val="28"/>
          <w:szCs w:val="28"/>
        </w:rPr>
        <w:t xml:space="preserve"> </w:t>
      </w:r>
      <w:r w:rsidRPr="00E52900">
        <w:rPr>
          <w:sz w:val="28"/>
          <w:szCs w:val="28"/>
        </w:rPr>
        <w:t>11.-С.</w:t>
      </w:r>
      <w:r w:rsidR="00785E16" w:rsidRPr="00E52900">
        <w:rPr>
          <w:sz w:val="28"/>
          <w:szCs w:val="28"/>
        </w:rPr>
        <w:t xml:space="preserve"> </w:t>
      </w:r>
      <w:r w:rsidRPr="00E52900">
        <w:rPr>
          <w:sz w:val="28"/>
          <w:szCs w:val="28"/>
        </w:rPr>
        <w:t>71-75.</w:t>
      </w:r>
    </w:p>
    <w:p w:rsidR="008C7249" w:rsidRPr="00E52900" w:rsidRDefault="008C7249" w:rsidP="0048053B">
      <w:pPr>
        <w:spacing w:line="360" w:lineRule="auto"/>
        <w:ind w:firstLine="709"/>
        <w:jc w:val="both"/>
        <w:rPr>
          <w:sz w:val="28"/>
          <w:szCs w:val="28"/>
        </w:rPr>
      </w:pPr>
      <w:r w:rsidRPr="00E52900">
        <w:rPr>
          <w:sz w:val="28"/>
          <w:szCs w:val="28"/>
        </w:rPr>
        <w:t xml:space="preserve">4. Рубинштейн С.Л. Проблемы общей психологии.-М.:Педагогика,1973.-424с. </w:t>
      </w:r>
    </w:p>
    <w:p w:rsidR="008C7249" w:rsidRPr="00E52900" w:rsidRDefault="008C7249" w:rsidP="0048053B">
      <w:pPr>
        <w:spacing w:line="360" w:lineRule="auto"/>
        <w:ind w:firstLine="709"/>
        <w:jc w:val="both"/>
        <w:rPr>
          <w:sz w:val="28"/>
          <w:szCs w:val="28"/>
        </w:rPr>
      </w:pPr>
      <w:r w:rsidRPr="00E52900">
        <w:rPr>
          <w:sz w:val="28"/>
          <w:szCs w:val="28"/>
        </w:rPr>
        <w:t>5. Руденский Е.В. Психология отклоняющегося развития личности: Введение в теорию социальной патопсихопедагогики.</w:t>
      </w:r>
      <w:r w:rsidR="004B419C" w:rsidRPr="00E52900">
        <w:rPr>
          <w:sz w:val="28"/>
          <w:szCs w:val="28"/>
        </w:rPr>
        <w:t xml:space="preserve"> </w:t>
      </w:r>
      <w:r w:rsidRPr="00E52900">
        <w:rPr>
          <w:sz w:val="28"/>
          <w:szCs w:val="28"/>
        </w:rPr>
        <w:t>-</w:t>
      </w:r>
      <w:r w:rsidR="004B419C" w:rsidRPr="00E52900">
        <w:rPr>
          <w:sz w:val="28"/>
          <w:szCs w:val="28"/>
        </w:rPr>
        <w:t xml:space="preserve"> </w:t>
      </w:r>
      <w:r w:rsidRPr="00E52900">
        <w:rPr>
          <w:sz w:val="28"/>
          <w:szCs w:val="28"/>
        </w:rPr>
        <w:t>Новосибирск: Ин-т психологии личности,</w:t>
      </w:r>
      <w:r w:rsidR="004B419C" w:rsidRPr="00E52900">
        <w:rPr>
          <w:sz w:val="28"/>
          <w:szCs w:val="28"/>
        </w:rPr>
        <w:t xml:space="preserve"> </w:t>
      </w:r>
      <w:r w:rsidRPr="00E52900">
        <w:rPr>
          <w:sz w:val="28"/>
          <w:szCs w:val="28"/>
        </w:rPr>
        <w:t>1998.</w:t>
      </w:r>
      <w:r w:rsidR="004B419C" w:rsidRPr="00E52900">
        <w:rPr>
          <w:sz w:val="28"/>
          <w:szCs w:val="28"/>
        </w:rPr>
        <w:t xml:space="preserve"> – </w:t>
      </w:r>
      <w:r w:rsidRPr="00E52900">
        <w:rPr>
          <w:sz w:val="28"/>
          <w:szCs w:val="28"/>
        </w:rPr>
        <w:t>208</w:t>
      </w:r>
      <w:r w:rsidR="004B419C" w:rsidRPr="00E52900">
        <w:rPr>
          <w:sz w:val="28"/>
          <w:szCs w:val="28"/>
        </w:rPr>
        <w:t xml:space="preserve"> </w:t>
      </w:r>
      <w:r w:rsidRPr="00E52900">
        <w:rPr>
          <w:sz w:val="28"/>
          <w:szCs w:val="28"/>
        </w:rPr>
        <w:t>с.</w:t>
      </w:r>
    </w:p>
    <w:p w:rsidR="004B419C" w:rsidRPr="00E52900" w:rsidRDefault="004B419C" w:rsidP="0048053B">
      <w:pPr>
        <w:autoSpaceDE/>
        <w:autoSpaceDN/>
        <w:spacing w:line="360" w:lineRule="auto"/>
        <w:rPr>
          <w:sz w:val="28"/>
          <w:szCs w:val="28"/>
        </w:rPr>
      </w:pPr>
      <w:r w:rsidRPr="00E52900">
        <w:rPr>
          <w:sz w:val="28"/>
          <w:szCs w:val="28"/>
        </w:rPr>
        <w:br w:type="page"/>
      </w:r>
    </w:p>
    <w:p w:rsidR="00D52872" w:rsidRPr="00E52900" w:rsidRDefault="00D52872" w:rsidP="0048053B">
      <w:pPr>
        <w:pStyle w:val="2"/>
        <w:spacing w:before="0" w:line="360" w:lineRule="auto"/>
        <w:jc w:val="right"/>
        <w:rPr>
          <w:rFonts w:ascii="Times New Roman" w:hAnsi="Times New Roman" w:cs="Times New Roman"/>
          <w:color w:val="auto"/>
          <w:sz w:val="28"/>
          <w:szCs w:val="28"/>
          <w:shd w:val="clear" w:color="auto" w:fill="FFFFFF"/>
        </w:rPr>
      </w:pPr>
      <w:bookmarkStart w:id="66" w:name="_Toc419793232"/>
      <w:bookmarkStart w:id="67" w:name="_Toc419793565"/>
      <w:bookmarkStart w:id="68" w:name="_Toc421560823"/>
      <w:r w:rsidRPr="00E52900">
        <w:rPr>
          <w:rFonts w:ascii="Times New Roman" w:hAnsi="Times New Roman" w:cs="Times New Roman"/>
          <w:color w:val="auto"/>
          <w:sz w:val="28"/>
          <w:szCs w:val="28"/>
          <w:shd w:val="clear" w:color="auto" w:fill="FFFFFF"/>
        </w:rPr>
        <w:lastRenderedPageBreak/>
        <w:t>Л.К. Курмышева, Е.А. Фирсова</w:t>
      </w:r>
      <w:bookmarkEnd w:id="66"/>
      <w:bookmarkEnd w:id="67"/>
      <w:bookmarkEnd w:id="68"/>
    </w:p>
    <w:p w:rsidR="00D34479" w:rsidRDefault="00D34479" w:rsidP="002A3B35">
      <w:pPr>
        <w:pStyle w:val="2"/>
        <w:spacing w:before="0" w:line="360" w:lineRule="auto"/>
        <w:jc w:val="center"/>
        <w:rPr>
          <w:rFonts w:ascii="Times New Roman" w:hAnsi="Times New Roman" w:cs="Times New Roman"/>
          <w:color w:val="auto"/>
          <w:sz w:val="28"/>
          <w:szCs w:val="28"/>
          <w:shd w:val="clear" w:color="auto" w:fill="FFFFFF"/>
        </w:rPr>
      </w:pPr>
      <w:bookmarkStart w:id="69" w:name="_Toc419793233"/>
      <w:bookmarkStart w:id="70" w:name="_Toc419793566"/>
      <w:bookmarkStart w:id="71" w:name="_Toc421560824"/>
      <w:r w:rsidRPr="00E52900">
        <w:rPr>
          <w:rFonts w:ascii="Times New Roman" w:hAnsi="Times New Roman" w:cs="Times New Roman"/>
          <w:color w:val="auto"/>
          <w:sz w:val="28"/>
          <w:szCs w:val="28"/>
          <w:shd w:val="clear" w:color="auto" w:fill="FFFFFF"/>
        </w:rPr>
        <w:t>ОБРАЗ УСПЕШНОГО ЧЕЛОВЕКА ГЛАЗАМИ СОВРЕМЕННОЙ МОЛОДЕЖИ</w:t>
      </w:r>
      <w:bookmarkEnd w:id="69"/>
      <w:bookmarkEnd w:id="70"/>
      <w:bookmarkEnd w:id="71"/>
    </w:p>
    <w:p w:rsidR="002A3B35" w:rsidRPr="002A3B35" w:rsidRDefault="002A3B35" w:rsidP="002A3B35"/>
    <w:p w:rsidR="00D34479" w:rsidRPr="00E52900" w:rsidRDefault="00D34479" w:rsidP="0048053B">
      <w:pPr>
        <w:spacing w:line="360" w:lineRule="auto"/>
        <w:ind w:firstLine="567"/>
        <w:jc w:val="both"/>
        <w:rPr>
          <w:sz w:val="28"/>
          <w:szCs w:val="28"/>
        </w:rPr>
      </w:pPr>
      <w:r w:rsidRPr="00E52900">
        <w:rPr>
          <w:sz w:val="28"/>
          <w:szCs w:val="28"/>
        </w:rPr>
        <w:t>Изучение образа успешного человека, это в - первую очередь изучение ценностей, установок, личностных ориентиров, стереотипов которые влияют на формирование данного образа. Но для того чтобы охарактеризовать данный образ необходимо обратиться к этимологии слова успех.</w:t>
      </w:r>
    </w:p>
    <w:p w:rsidR="00D34479" w:rsidRPr="00E52900" w:rsidRDefault="00D34479" w:rsidP="0048053B">
      <w:pPr>
        <w:shd w:val="clear" w:color="auto" w:fill="FFFFFF"/>
        <w:spacing w:line="360" w:lineRule="auto"/>
        <w:ind w:firstLine="567"/>
        <w:jc w:val="both"/>
        <w:rPr>
          <w:sz w:val="28"/>
          <w:szCs w:val="28"/>
        </w:rPr>
      </w:pPr>
      <w:r w:rsidRPr="00E52900">
        <w:rPr>
          <w:sz w:val="28"/>
          <w:szCs w:val="28"/>
        </w:rPr>
        <w:t>Слово "успех" имеет</w:t>
      </w:r>
      <w:r w:rsidR="005B3434" w:rsidRPr="00E52900">
        <w:rPr>
          <w:sz w:val="28"/>
          <w:szCs w:val="28"/>
        </w:rPr>
        <w:t xml:space="preserve"> </w:t>
      </w:r>
      <w:r w:rsidRPr="00E52900">
        <w:rPr>
          <w:bCs/>
          <w:sz w:val="28"/>
          <w:szCs w:val="28"/>
        </w:rPr>
        <w:t>древнерусские корни</w:t>
      </w:r>
      <w:r w:rsidRPr="00E52900">
        <w:rPr>
          <w:sz w:val="28"/>
          <w:szCs w:val="28"/>
        </w:rPr>
        <w:t>. Оно произошло от глагола</w:t>
      </w:r>
      <w:r w:rsidR="005B3434" w:rsidRPr="00E52900">
        <w:rPr>
          <w:sz w:val="28"/>
          <w:szCs w:val="28"/>
        </w:rPr>
        <w:t xml:space="preserve"> </w:t>
      </w:r>
      <w:r w:rsidRPr="00E52900">
        <w:rPr>
          <w:b/>
          <w:bCs/>
          <w:sz w:val="28"/>
          <w:szCs w:val="28"/>
        </w:rPr>
        <w:t>"спеть",</w:t>
      </w:r>
      <w:r w:rsidR="005B3434" w:rsidRPr="00E52900">
        <w:rPr>
          <w:sz w:val="28"/>
          <w:szCs w:val="28"/>
        </w:rPr>
        <w:t xml:space="preserve"> </w:t>
      </w:r>
      <w:r w:rsidRPr="00E52900">
        <w:rPr>
          <w:sz w:val="28"/>
          <w:szCs w:val="28"/>
        </w:rPr>
        <w:t>которое обозначало:</w:t>
      </w:r>
    </w:p>
    <w:p w:rsidR="00D34479" w:rsidRPr="00E52900" w:rsidRDefault="00D34479" w:rsidP="0048053B">
      <w:pPr>
        <w:shd w:val="clear" w:color="auto" w:fill="FFFFFF"/>
        <w:spacing w:line="360" w:lineRule="auto"/>
        <w:ind w:firstLine="851"/>
        <w:jc w:val="both"/>
        <w:rPr>
          <w:sz w:val="28"/>
          <w:szCs w:val="28"/>
        </w:rPr>
      </w:pPr>
      <w:r w:rsidRPr="00E52900">
        <w:rPr>
          <w:sz w:val="28"/>
          <w:szCs w:val="28"/>
        </w:rPr>
        <w:t>1) спешно двигаться</w:t>
      </w:r>
      <w:r w:rsidR="005B3434" w:rsidRPr="00E52900">
        <w:rPr>
          <w:sz w:val="28"/>
          <w:szCs w:val="28"/>
        </w:rPr>
        <w:t>;</w:t>
      </w:r>
    </w:p>
    <w:p w:rsidR="00D34479" w:rsidRPr="00E52900" w:rsidRDefault="00D34479" w:rsidP="0048053B">
      <w:pPr>
        <w:shd w:val="clear" w:color="auto" w:fill="FFFFFF"/>
        <w:spacing w:line="360" w:lineRule="auto"/>
        <w:ind w:firstLine="851"/>
        <w:jc w:val="both"/>
        <w:rPr>
          <w:sz w:val="28"/>
          <w:szCs w:val="28"/>
        </w:rPr>
      </w:pPr>
      <w:r w:rsidRPr="00E52900">
        <w:rPr>
          <w:sz w:val="28"/>
          <w:szCs w:val="28"/>
        </w:rPr>
        <w:t>2) спешно готовить, запасать</w:t>
      </w:r>
      <w:r w:rsidR="005B3434" w:rsidRPr="00E52900">
        <w:rPr>
          <w:sz w:val="28"/>
          <w:szCs w:val="28"/>
        </w:rPr>
        <w:t>;</w:t>
      </w:r>
    </w:p>
    <w:p w:rsidR="00D34479" w:rsidRPr="00E52900" w:rsidRDefault="00D34479" w:rsidP="0048053B">
      <w:pPr>
        <w:shd w:val="clear" w:color="auto" w:fill="FFFFFF"/>
        <w:spacing w:line="360" w:lineRule="auto"/>
        <w:ind w:firstLine="851"/>
        <w:jc w:val="both"/>
        <w:rPr>
          <w:sz w:val="28"/>
          <w:szCs w:val="28"/>
        </w:rPr>
      </w:pPr>
      <w:r w:rsidRPr="00E52900">
        <w:rPr>
          <w:sz w:val="28"/>
          <w:szCs w:val="28"/>
        </w:rPr>
        <w:t>3) способствовать</w:t>
      </w:r>
      <w:r w:rsidR="005B3434" w:rsidRPr="00E52900">
        <w:rPr>
          <w:sz w:val="28"/>
          <w:szCs w:val="28"/>
        </w:rPr>
        <w:t>;</w:t>
      </w:r>
    </w:p>
    <w:p w:rsidR="00D34479" w:rsidRPr="00E52900" w:rsidRDefault="00D34479" w:rsidP="0048053B">
      <w:pPr>
        <w:shd w:val="clear" w:color="auto" w:fill="FFFFFF"/>
        <w:spacing w:line="360" w:lineRule="auto"/>
        <w:ind w:firstLine="851"/>
        <w:jc w:val="both"/>
        <w:rPr>
          <w:sz w:val="28"/>
          <w:szCs w:val="28"/>
        </w:rPr>
      </w:pPr>
      <w:r w:rsidRPr="00E52900">
        <w:rPr>
          <w:sz w:val="28"/>
          <w:szCs w:val="28"/>
        </w:rPr>
        <w:t>4) развиваться, созревать</w:t>
      </w:r>
      <w:r w:rsidR="005B3434" w:rsidRPr="00E52900">
        <w:rPr>
          <w:sz w:val="28"/>
          <w:szCs w:val="28"/>
        </w:rPr>
        <w:t xml:space="preserve"> </w:t>
      </w:r>
      <w:r w:rsidRPr="00E52900">
        <w:rPr>
          <w:sz w:val="28"/>
          <w:szCs w:val="28"/>
        </w:rPr>
        <w:t>[12, С.</w:t>
      </w:r>
      <w:r w:rsidR="00E52900" w:rsidRPr="00E52900">
        <w:rPr>
          <w:sz w:val="28"/>
          <w:szCs w:val="28"/>
        </w:rPr>
        <w:t xml:space="preserve"> </w:t>
      </w:r>
      <w:r w:rsidRPr="00E52900">
        <w:rPr>
          <w:sz w:val="28"/>
          <w:szCs w:val="28"/>
        </w:rPr>
        <w:t>213].</w:t>
      </w:r>
    </w:p>
    <w:p w:rsidR="00D34479" w:rsidRPr="00E52900" w:rsidRDefault="00D34479" w:rsidP="0048053B">
      <w:pPr>
        <w:shd w:val="clear" w:color="auto" w:fill="FFFFFF"/>
        <w:spacing w:line="360" w:lineRule="auto"/>
        <w:ind w:firstLine="567"/>
        <w:jc w:val="both"/>
        <w:rPr>
          <w:sz w:val="28"/>
          <w:szCs w:val="28"/>
          <w:shd w:val="clear" w:color="auto" w:fill="FFFFFF"/>
        </w:rPr>
      </w:pPr>
      <w:r w:rsidRPr="00E52900">
        <w:rPr>
          <w:sz w:val="28"/>
          <w:szCs w:val="28"/>
        </w:rPr>
        <w:t xml:space="preserve">В.И Даль в своем словаре пишет: </w:t>
      </w:r>
      <w:r w:rsidRPr="00E52900">
        <w:rPr>
          <w:sz w:val="28"/>
          <w:szCs w:val="28"/>
          <w:shd w:val="clear" w:color="auto" w:fill="FFFFFF"/>
        </w:rPr>
        <w:t>“иметь успех – успевать –</w:t>
      </w:r>
      <w:r w:rsidR="00C62036" w:rsidRPr="00E52900">
        <w:rPr>
          <w:rStyle w:val="apple-converted-space"/>
          <w:shd w:val="clear" w:color="auto" w:fill="FFFFFF"/>
        </w:rPr>
        <w:t xml:space="preserve"> </w:t>
      </w:r>
      <w:r w:rsidRPr="00E52900">
        <w:rPr>
          <w:sz w:val="28"/>
          <w:szCs w:val="28"/>
          <w:shd w:val="clear" w:color="auto" w:fill="FFFFFF"/>
        </w:rPr>
        <w:t>достигать желаемого“</w:t>
      </w:r>
      <w:r w:rsidR="00C62036" w:rsidRPr="00E52900">
        <w:rPr>
          <w:sz w:val="28"/>
          <w:szCs w:val="28"/>
          <w:shd w:val="clear" w:color="auto" w:fill="FFFFFF"/>
        </w:rPr>
        <w:t xml:space="preserve"> </w:t>
      </w:r>
      <w:r w:rsidRPr="00E52900">
        <w:rPr>
          <w:sz w:val="28"/>
          <w:szCs w:val="28"/>
          <w:shd w:val="clear" w:color="auto" w:fill="FFFFFF"/>
        </w:rPr>
        <w:t>[4, С.</w:t>
      </w:r>
      <w:r w:rsidR="00E52900" w:rsidRPr="00E52900">
        <w:rPr>
          <w:sz w:val="28"/>
          <w:szCs w:val="28"/>
          <w:shd w:val="clear" w:color="auto" w:fill="FFFFFF"/>
        </w:rPr>
        <w:t xml:space="preserve"> </w:t>
      </w:r>
      <w:r w:rsidRPr="00E52900">
        <w:rPr>
          <w:sz w:val="28"/>
          <w:szCs w:val="28"/>
          <w:shd w:val="clear" w:color="auto" w:fill="FFFFFF"/>
        </w:rPr>
        <w:t>399].</w:t>
      </w:r>
    </w:p>
    <w:p w:rsidR="00D34479" w:rsidRPr="00E52900" w:rsidRDefault="00D34479" w:rsidP="0048053B">
      <w:pPr>
        <w:shd w:val="clear" w:color="auto" w:fill="FFFFFF"/>
        <w:spacing w:line="360" w:lineRule="auto"/>
        <w:ind w:firstLine="567"/>
        <w:jc w:val="both"/>
        <w:rPr>
          <w:sz w:val="28"/>
          <w:szCs w:val="28"/>
          <w:shd w:val="clear" w:color="auto" w:fill="FFFFFF"/>
        </w:rPr>
      </w:pPr>
      <w:r w:rsidRPr="00E52900">
        <w:rPr>
          <w:sz w:val="28"/>
          <w:szCs w:val="28"/>
          <w:shd w:val="clear" w:color="auto" w:fill="FFFFFF"/>
        </w:rPr>
        <w:t>Из чего можно сделать вывод, что успех – достижение желаемого результата, при определенном развитии.</w:t>
      </w:r>
    </w:p>
    <w:p w:rsidR="00D34479" w:rsidRPr="00E52900" w:rsidRDefault="00D34479" w:rsidP="0048053B">
      <w:pPr>
        <w:shd w:val="clear" w:color="auto" w:fill="FFFFFF"/>
        <w:spacing w:line="360" w:lineRule="auto"/>
        <w:ind w:firstLine="567"/>
        <w:jc w:val="both"/>
        <w:rPr>
          <w:sz w:val="28"/>
          <w:szCs w:val="28"/>
          <w:shd w:val="clear" w:color="auto" w:fill="FFFFFF"/>
        </w:rPr>
      </w:pPr>
      <w:r w:rsidRPr="00E52900">
        <w:rPr>
          <w:sz w:val="28"/>
          <w:szCs w:val="28"/>
          <w:shd w:val="clear" w:color="auto" w:fill="FFFFFF"/>
        </w:rPr>
        <w:t xml:space="preserve">В современном мире быть успешным, значит занимать определенный статус в обществе, признание,  уважение  окружающих. </w:t>
      </w:r>
    </w:p>
    <w:p w:rsidR="00D34479" w:rsidRPr="00E52900" w:rsidRDefault="00D34479" w:rsidP="0048053B">
      <w:pPr>
        <w:shd w:val="clear" w:color="auto" w:fill="FFFFFF"/>
        <w:spacing w:line="360" w:lineRule="auto"/>
        <w:ind w:firstLine="567"/>
        <w:jc w:val="both"/>
        <w:rPr>
          <w:sz w:val="28"/>
          <w:szCs w:val="28"/>
          <w:shd w:val="clear" w:color="auto" w:fill="FFFFFF"/>
        </w:rPr>
      </w:pPr>
      <w:r w:rsidRPr="00E52900">
        <w:rPr>
          <w:sz w:val="28"/>
          <w:szCs w:val="28"/>
          <w:shd w:val="clear" w:color="auto" w:fill="FFFFFF"/>
        </w:rPr>
        <w:t xml:space="preserve">В настоящее время существует множество книг, тренингов, вебинаров, групп в социальных сетях, где рассказывается как стать успешным человеком за определенный срок. Фильмы, реклама, так же транслируют и навязывают те образы успешного человека, которые впоследствии перенимаем мы. Нам рассказывается о том, какой внешний вид должен быть у современного успешного человека, какими привычками, качествами </w:t>
      </w:r>
      <w:r w:rsidR="009F519D" w:rsidRPr="00E52900">
        <w:rPr>
          <w:sz w:val="28"/>
          <w:szCs w:val="28"/>
          <w:shd w:val="clear" w:color="auto" w:fill="FFFFFF"/>
        </w:rPr>
        <w:t xml:space="preserve">он должен обладать. </w:t>
      </w:r>
      <w:r w:rsidRPr="00E52900">
        <w:rPr>
          <w:sz w:val="28"/>
          <w:szCs w:val="28"/>
          <w:shd w:val="clear" w:color="auto" w:fill="FFFFFF"/>
        </w:rPr>
        <w:t>Но являются ли они истинными в определении успешности.</w:t>
      </w:r>
    </w:p>
    <w:p w:rsidR="00D34479" w:rsidRPr="00E52900" w:rsidRDefault="00D34479" w:rsidP="0048053B">
      <w:pPr>
        <w:spacing w:line="360" w:lineRule="auto"/>
        <w:ind w:firstLine="567"/>
        <w:jc w:val="both"/>
        <w:rPr>
          <w:sz w:val="28"/>
          <w:szCs w:val="28"/>
        </w:rPr>
      </w:pPr>
      <w:r w:rsidRPr="00E52900">
        <w:rPr>
          <w:sz w:val="28"/>
          <w:szCs w:val="28"/>
        </w:rPr>
        <w:t xml:space="preserve">Категория успешности является одной из наиболее показательных при рассмотрении того, что сейчас является главным и приоритетным для той или иной категории людей. Феномен успешности в современном российском обществе приобретает все большую актуальность в контексте развития идей </w:t>
      </w:r>
      <w:r w:rsidRPr="00E52900">
        <w:rPr>
          <w:sz w:val="28"/>
          <w:szCs w:val="28"/>
        </w:rPr>
        <w:lastRenderedPageBreak/>
        <w:t>личностного успеха. Связано это в первую очередь с модернизационными процессами, происходящими в современном обществе. Наиболее значимой группой для рассмотрения данного процесса, на</w:t>
      </w:r>
      <w:r w:rsidR="009F519D" w:rsidRPr="00E52900">
        <w:rPr>
          <w:sz w:val="28"/>
          <w:szCs w:val="28"/>
        </w:rPr>
        <w:t xml:space="preserve"> наш взгляд является, молодежь.</w:t>
      </w:r>
    </w:p>
    <w:p w:rsidR="00D34479" w:rsidRPr="00E52900" w:rsidRDefault="00D34479" w:rsidP="0048053B">
      <w:pPr>
        <w:shd w:val="clear" w:color="auto" w:fill="FFFFFF"/>
        <w:spacing w:line="360" w:lineRule="auto"/>
        <w:ind w:firstLine="567"/>
        <w:jc w:val="both"/>
        <w:rPr>
          <w:sz w:val="28"/>
          <w:szCs w:val="28"/>
        </w:rPr>
      </w:pPr>
      <w:r w:rsidRPr="00E52900">
        <w:rPr>
          <w:sz w:val="28"/>
          <w:szCs w:val="28"/>
        </w:rPr>
        <w:t>Говоря о самом понятии, ученные изучающие социальный успех в современном обществе придерживаются одного и того же мнения, что в настоящее  время в обществе «успех» и «материальный успех» это идентичные понятия для людей (материальный успех = успех). Измерителем успешности являются денежные и материальные средства. При этом достижение данного успеха идентично у всех людей,  независимо от того в какой социальной сфере общественной жизни реализует себя человек.</w:t>
      </w:r>
    </w:p>
    <w:p w:rsidR="00D34479" w:rsidRPr="00E52900" w:rsidRDefault="00D34479" w:rsidP="0048053B">
      <w:pPr>
        <w:shd w:val="clear" w:color="auto" w:fill="FFFFFF"/>
        <w:spacing w:line="360" w:lineRule="auto"/>
        <w:ind w:firstLine="567"/>
        <w:jc w:val="both"/>
        <w:rPr>
          <w:sz w:val="28"/>
          <w:szCs w:val="28"/>
        </w:rPr>
      </w:pPr>
      <w:r w:rsidRPr="00E52900">
        <w:rPr>
          <w:sz w:val="28"/>
          <w:szCs w:val="28"/>
        </w:rPr>
        <w:t>Зачастую успех у людей ассоциируется, как успех, достигаемый в определенной деятельности, как успех совершения определенного действия, зачастую успех ассоциируется с достижением в трудовой, учебной и производственной деятельности. Так же помимо этого, большое внимание уделяется изучению проблематики политического успеха. Поэтому изучение социального успеха не должно акцентироваться именно на изучении в определенной сфере жизни деятельности  человека. Необходимо рассмотреть данную проблематику с разных точек зрения.</w:t>
      </w:r>
    </w:p>
    <w:p w:rsidR="00D34479" w:rsidRPr="00E52900" w:rsidRDefault="00D34479" w:rsidP="0048053B">
      <w:pPr>
        <w:spacing w:line="360" w:lineRule="auto"/>
        <w:ind w:firstLine="567"/>
        <w:jc w:val="both"/>
        <w:rPr>
          <w:sz w:val="28"/>
          <w:szCs w:val="28"/>
        </w:rPr>
      </w:pPr>
      <w:r w:rsidRPr="00E52900">
        <w:rPr>
          <w:sz w:val="28"/>
          <w:szCs w:val="28"/>
        </w:rPr>
        <w:t>В настоящее время в социологии существуют множество концепций, изучающих «успех как социальный феномен». Однако, при всем многообразии подходов к исследованию этого вопроса, все концепции признают, что жизненный успех любого человека детерминирован социальной средой и его природной предрасположенностью, т. е. имеющимися от природы задатками и склонностями личности к различным видам деятельности. Успех или безуспешность деятельности фиксируется в обществе как признание или отсутствие достижений у личности. С одной стороны, успех всегда зависит от активности личности по достижению того, что более всего соответствует ее природе, а с другой стороны, от эффективности сопротивления личности тому, что противоречит ее деятельности.</w:t>
      </w:r>
    </w:p>
    <w:p w:rsidR="00D34479" w:rsidRPr="00E52900" w:rsidRDefault="00D34479" w:rsidP="0048053B">
      <w:pPr>
        <w:shd w:val="clear" w:color="auto" w:fill="FFFFFF"/>
        <w:spacing w:line="360" w:lineRule="auto"/>
        <w:ind w:firstLine="567"/>
        <w:jc w:val="both"/>
        <w:rPr>
          <w:sz w:val="28"/>
          <w:szCs w:val="28"/>
        </w:rPr>
      </w:pPr>
      <w:r w:rsidRPr="00E52900">
        <w:rPr>
          <w:sz w:val="28"/>
          <w:szCs w:val="28"/>
        </w:rPr>
        <w:lastRenderedPageBreak/>
        <w:t xml:space="preserve">Как такого направления, которое изучало бы социальный успех, не существует, социологи напрямую не изучают данную тематику. Но она присутствует в работах по социальной психологии, социальным ценностям и социальной мобильности. </w:t>
      </w:r>
    </w:p>
    <w:p w:rsidR="00D34479" w:rsidRPr="00E52900" w:rsidRDefault="00D34479" w:rsidP="0048053B">
      <w:pPr>
        <w:spacing w:line="360" w:lineRule="auto"/>
        <w:ind w:firstLine="567"/>
        <w:jc w:val="both"/>
        <w:rPr>
          <w:sz w:val="28"/>
          <w:szCs w:val="28"/>
        </w:rPr>
      </w:pPr>
      <w:r w:rsidRPr="00E52900">
        <w:rPr>
          <w:sz w:val="28"/>
          <w:szCs w:val="28"/>
        </w:rPr>
        <w:t>Практически всегда тема успеха является темой изучения в исследованиях, рефлексирующих взаимодействие к</w:t>
      </w:r>
      <w:r w:rsidR="009F519D" w:rsidRPr="00E52900">
        <w:rPr>
          <w:sz w:val="28"/>
          <w:szCs w:val="28"/>
        </w:rPr>
        <w:t>ультуры и социальной структуры.</w:t>
      </w:r>
    </w:p>
    <w:p w:rsidR="00D34479" w:rsidRPr="00E52900" w:rsidRDefault="00D34479" w:rsidP="0048053B">
      <w:pPr>
        <w:spacing w:line="360" w:lineRule="auto"/>
        <w:ind w:firstLine="567"/>
        <w:jc w:val="both"/>
        <w:rPr>
          <w:sz w:val="28"/>
          <w:szCs w:val="28"/>
        </w:rPr>
      </w:pPr>
      <w:r w:rsidRPr="00E52900">
        <w:rPr>
          <w:sz w:val="28"/>
          <w:szCs w:val="28"/>
        </w:rPr>
        <w:t>Успех можно рассматривать как по объективному критерию, так и по субъективным показателям. Успех с позиции объективного критерия – это, прежде всего социальный успех, измеряемый в категориях общественного признания соответствующих результатов. Успех в субъективном измерении – это личностный, индивидуальный успех, который проявляется в чувственном переживании субъекта успеха. Два этих измерений мог</w:t>
      </w:r>
      <w:r w:rsidR="00426B7D" w:rsidRPr="00E52900">
        <w:rPr>
          <w:sz w:val="28"/>
          <w:szCs w:val="28"/>
        </w:rPr>
        <w:t xml:space="preserve">ут сосуществовать как отдельно, </w:t>
      </w:r>
      <w:r w:rsidRPr="00E52900">
        <w:rPr>
          <w:sz w:val="28"/>
          <w:szCs w:val="28"/>
        </w:rPr>
        <w:t>так и в интеграционном положении. Исследуя феномен успеха, Гудзенко О.З. пришел к очевидному факту комплексного изучения данного понятия [3]</w:t>
      </w:r>
      <w:r w:rsidR="00426B7D" w:rsidRPr="00E52900">
        <w:rPr>
          <w:sz w:val="28"/>
          <w:szCs w:val="28"/>
        </w:rPr>
        <w:t>.</w:t>
      </w:r>
    </w:p>
    <w:p w:rsidR="00D34479" w:rsidRPr="00E52900" w:rsidRDefault="00D34479" w:rsidP="0048053B">
      <w:pPr>
        <w:spacing w:line="360" w:lineRule="auto"/>
        <w:ind w:firstLine="567"/>
        <w:jc w:val="both"/>
        <w:rPr>
          <w:sz w:val="28"/>
          <w:szCs w:val="28"/>
        </w:rPr>
      </w:pPr>
      <w:r w:rsidRPr="00E52900">
        <w:rPr>
          <w:sz w:val="28"/>
          <w:szCs w:val="28"/>
        </w:rPr>
        <w:t>Как показал анализ неформализованных интервью, научной  литературы, статей, групп в социальных сетях, и.</w:t>
      </w:r>
      <w:r w:rsidR="00426B7D" w:rsidRPr="00E52900">
        <w:rPr>
          <w:sz w:val="28"/>
          <w:szCs w:val="28"/>
        </w:rPr>
        <w:t xml:space="preserve"> </w:t>
      </w:r>
      <w:r w:rsidRPr="00E52900">
        <w:rPr>
          <w:sz w:val="28"/>
          <w:szCs w:val="28"/>
        </w:rPr>
        <w:t>т.д</w:t>
      </w:r>
      <w:r w:rsidR="00426B7D" w:rsidRPr="00E52900">
        <w:rPr>
          <w:sz w:val="28"/>
          <w:szCs w:val="28"/>
        </w:rPr>
        <w:t>.</w:t>
      </w:r>
      <w:r w:rsidRPr="00E52900">
        <w:rPr>
          <w:sz w:val="28"/>
          <w:szCs w:val="28"/>
        </w:rPr>
        <w:t xml:space="preserve">, существуют такие объективные маркеры социального успеха как: профессиональный статус, наличие качественного (престижного) образования и материального благополучия. Исходя из этого можно сделать вывод, какое социальное положение и социальный статус занимает человек, а следовательно определить степень успешности человека. </w:t>
      </w:r>
    </w:p>
    <w:p w:rsidR="00D34479" w:rsidRPr="00E52900" w:rsidRDefault="00D34479" w:rsidP="0048053B">
      <w:pPr>
        <w:spacing w:line="360" w:lineRule="auto"/>
        <w:ind w:firstLine="567"/>
        <w:jc w:val="both"/>
        <w:rPr>
          <w:sz w:val="28"/>
          <w:szCs w:val="28"/>
        </w:rPr>
      </w:pPr>
      <w:r w:rsidRPr="00E52900">
        <w:rPr>
          <w:sz w:val="28"/>
          <w:szCs w:val="28"/>
        </w:rPr>
        <w:t>В настоящее время современное общество находится в состоянии переориентации ценностей. У молодых людей происходит изменение приоритетов и помимо семейных ценностей  лидирующие позиции занимают создание карьеры, «красивой жизни» и самореализация. Результаты исследований, проведенных в 2010 го</w:t>
      </w:r>
      <w:r w:rsidR="00426B7D" w:rsidRPr="00E52900">
        <w:rPr>
          <w:sz w:val="28"/>
          <w:szCs w:val="28"/>
        </w:rPr>
        <w:t xml:space="preserve">ду М.К Горшковым и Ф.Э Шереги, </w:t>
      </w:r>
      <w:r w:rsidRPr="00E52900">
        <w:rPr>
          <w:sz w:val="28"/>
          <w:szCs w:val="28"/>
        </w:rPr>
        <w:t xml:space="preserve">свидетельствуют о значительном ослаблении брака как формы институционализации семьи. Доля сторонников обязательной регистрации брака составляет среди молодых женщин (девушек) в возрасте 17-30 лет – 61,3%, среди женщин в возрасте 31-50 лет – 71,1%. Сторонники обязательной официальной </w:t>
      </w:r>
      <w:r w:rsidRPr="00E52900">
        <w:rPr>
          <w:sz w:val="28"/>
          <w:szCs w:val="28"/>
        </w:rPr>
        <w:lastRenderedPageBreak/>
        <w:t>регистрации брака мотивируют свою позицию тем, что брак необходим для полноценного воспитания детей, он создает материальную основу семьи, гарантирует чувство стабильности семьи [2, С.</w:t>
      </w:r>
      <w:r w:rsidR="00E52900" w:rsidRPr="00E52900">
        <w:rPr>
          <w:sz w:val="28"/>
          <w:szCs w:val="28"/>
        </w:rPr>
        <w:t xml:space="preserve"> </w:t>
      </w:r>
      <w:r w:rsidRPr="00E52900">
        <w:rPr>
          <w:sz w:val="28"/>
          <w:szCs w:val="28"/>
        </w:rPr>
        <w:t>347]. Сейчас средний возраст вступления в брак 25-34 года, раньше же он варьировался от 18 до 24 лет. Изменение данной тенденции по данным Росстата произошло с 2013 года [9]. В настоящее время молодые семьи не торопятся обзавестись детьми и количество детей в семьях резко сокращается. Из чего мы можем сделать выводы, что ценности современного общества меняются, а, следовательно, меняется «образ успешного человека».</w:t>
      </w:r>
    </w:p>
    <w:p w:rsidR="00D34479" w:rsidRPr="00E52900" w:rsidRDefault="00D34479" w:rsidP="0048053B">
      <w:pPr>
        <w:spacing w:line="360" w:lineRule="auto"/>
        <w:ind w:firstLine="567"/>
        <w:jc w:val="both"/>
        <w:rPr>
          <w:sz w:val="28"/>
          <w:szCs w:val="28"/>
        </w:rPr>
      </w:pPr>
      <w:r w:rsidRPr="00E52900">
        <w:rPr>
          <w:sz w:val="28"/>
          <w:szCs w:val="28"/>
        </w:rPr>
        <w:t xml:space="preserve">Стремление к личному успеху определяет то, на какие ценности ориентируется представители той или иной социальной группы. Естественным является то, что для каждой из них этот образ успешности будет своим. Но, не смотря на это, мы можем найти сходные черты, которые являются обязательными элементами успешности. </w:t>
      </w:r>
    </w:p>
    <w:p w:rsidR="00D34479" w:rsidRPr="00E52900" w:rsidRDefault="00D34479" w:rsidP="0048053B">
      <w:pPr>
        <w:spacing w:line="360" w:lineRule="auto"/>
        <w:ind w:firstLine="567"/>
        <w:jc w:val="both"/>
        <w:rPr>
          <w:b/>
          <w:sz w:val="28"/>
          <w:szCs w:val="28"/>
        </w:rPr>
      </w:pPr>
      <w:r w:rsidRPr="00E52900">
        <w:rPr>
          <w:sz w:val="28"/>
          <w:szCs w:val="28"/>
        </w:rPr>
        <w:t xml:space="preserve">На формировании ценностей влияет и социально - политическая, социально – экономическая ситуация в стране, так как от внутренней атмосфере в стране зависит и «самочувствие» молодого поколения их жизненные ориентиры и в свою очередь критерии успешности. </w:t>
      </w:r>
    </w:p>
    <w:p w:rsidR="00D34479" w:rsidRPr="00E52900" w:rsidRDefault="00D34479" w:rsidP="0048053B">
      <w:pPr>
        <w:spacing w:line="360" w:lineRule="auto"/>
        <w:ind w:firstLine="567"/>
        <w:jc w:val="both"/>
        <w:rPr>
          <w:sz w:val="28"/>
          <w:szCs w:val="28"/>
        </w:rPr>
      </w:pPr>
      <w:r w:rsidRPr="00E52900">
        <w:rPr>
          <w:sz w:val="28"/>
          <w:szCs w:val="28"/>
        </w:rPr>
        <w:t xml:space="preserve">Помимо факторов внешней среды и ближайшего окружения на ценностные ориентации молодежи характерное влияние оказывает гендер, так как половая принадлежность оставляет отпечаток не только на социальном поведение, образе жизни, но и ценностях. Молодые люди и девушки неодинаково представляют себе успех и его критерии. Это в первую очередь связанно, с формированием социальных стереотипов маскулинности и феминности и с процессом становления половой идентичности личности. Как половые роли, так и нормативные представления о мужчинах и женщинах имеют социальное происхождение. Их содержание определяется конкретными условиями жизни общества и существенно различается в разных культурах. Среди стереотипных, но не всегда типичных, маскулинных качеств обычно называют активность, ориентацию на достижения, властность (доменантность), владение собой и т.д. В </w:t>
      </w:r>
      <w:r w:rsidRPr="00E52900">
        <w:rPr>
          <w:sz w:val="28"/>
          <w:szCs w:val="28"/>
        </w:rPr>
        <w:lastRenderedPageBreak/>
        <w:t>феминные стереотипные качества входят: пассивность, мягкость, зависимость, эмоциональность и несдержанность. В силу, вышесказанного стоит определить понятия гендер и гендерная роль [6, С.</w:t>
      </w:r>
      <w:r w:rsidR="00E52900" w:rsidRPr="00E52900">
        <w:rPr>
          <w:sz w:val="28"/>
          <w:szCs w:val="28"/>
        </w:rPr>
        <w:t xml:space="preserve"> </w:t>
      </w:r>
      <w:r w:rsidRPr="00E52900">
        <w:rPr>
          <w:sz w:val="28"/>
          <w:szCs w:val="28"/>
        </w:rPr>
        <w:t>182].</w:t>
      </w:r>
    </w:p>
    <w:p w:rsidR="00D34479" w:rsidRPr="00E52900" w:rsidRDefault="00D34479" w:rsidP="0048053B">
      <w:pPr>
        <w:spacing w:line="360" w:lineRule="auto"/>
        <w:ind w:firstLine="567"/>
        <w:jc w:val="both"/>
        <w:rPr>
          <w:sz w:val="28"/>
          <w:szCs w:val="28"/>
        </w:rPr>
      </w:pPr>
      <w:r w:rsidRPr="00E52900">
        <w:rPr>
          <w:sz w:val="28"/>
          <w:szCs w:val="28"/>
        </w:rPr>
        <w:t>В настоящее время люди считают, что успешность является обязанностью для мужчин, это воспринимается как само собой разумеющее. Понятие же успешной женщины в свою очередь противопоставляется понятию успешного мужчины, это нечто другое, далекое от образа мужчины. Зачастую это акцентируется на ее половой принадлежности, нежели у мужчин. Мужской успех в - первую очередь ассоциируется с достижениями в трудовой сфере. Но при всем при этом образ успешного мужчины, ассоциируется не только со сферой его деятельности, но и женщиной, которая рядом с ним находится. Она становится как «сопутствую</w:t>
      </w:r>
      <w:r w:rsidR="00426B7D" w:rsidRPr="00E52900">
        <w:rPr>
          <w:sz w:val="28"/>
          <w:szCs w:val="28"/>
        </w:rPr>
        <w:t>щее» образу успешного мужчины.</w:t>
      </w:r>
    </w:p>
    <w:p w:rsidR="00D34479" w:rsidRPr="00E52900" w:rsidRDefault="00D34479" w:rsidP="0048053B">
      <w:pPr>
        <w:spacing w:line="360" w:lineRule="auto"/>
        <w:ind w:firstLine="567"/>
        <w:jc w:val="both"/>
        <w:rPr>
          <w:sz w:val="28"/>
          <w:szCs w:val="28"/>
        </w:rPr>
      </w:pPr>
      <w:r w:rsidRPr="00E52900">
        <w:rPr>
          <w:sz w:val="28"/>
          <w:szCs w:val="28"/>
        </w:rPr>
        <w:t>Хотя можно поспорить с утверждением о том, что гендерный аспект влияет на успешность человека, так как ценности, а соответственно критерии успешности у молодых парней и девушек могут быть схожими. И как следствие критерии успешности могут быть аналогичными.</w:t>
      </w:r>
    </w:p>
    <w:p w:rsidR="00D34479" w:rsidRPr="00E52900" w:rsidRDefault="00D34479" w:rsidP="0048053B">
      <w:pPr>
        <w:spacing w:line="360" w:lineRule="auto"/>
        <w:ind w:firstLine="567"/>
        <w:jc w:val="both"/>
        <w:rPr>
          <w:sz w:val="28"/>
          <w:szCs w:val="28"/>
        </w:rPr>
      </w:pPr>
      <w:r w:rsidRPr="00E52900">
        <w:rPr>
          <w:sz w:val="28"/>
          <w:szCs w:val="28"/>
        </w:rPr>
        <w:t>Следует заметить, что в последние годы количество женщин занимающих или стремящихся занять руководящие посты в различных организациях существенно увеличивается.</w:t>
      </w:r>
    </w:p>
    <w:p w:rsidR="00D34479" w:rsidRPr="00E52900" w:rsidRDefault="00D34479" w:rsidP="0048053B">
      <w:pPr>
        <w:spacing w:line="360" w:lineRule="auto"/>
        <w:ind w:firstLine="567"/>
        <w:jc w:val="both"/>
        <w:rPr>
          <w:sz w:val="28"/>
          <w:szCs w:val="28"/>
        </w:rPr>
      </w:pPr>
      <w:r w:rsidRPr="00E52900">
        <w:rPr>
          <w:sz w:val="28"/>
          <w:szCs w:val="28"/>
        </w:rPr>
        <w:t>Так же нельзя не сказать о влияние моды на образ жизни молодежи. Быть успешным, значит быть модным, значит быть в тренде. Мода диктует нам свои критерии и характеристики успешного человека, а соответственно и навязывает определенные ценности. В настоящее время существует множество литературы, блогов в которых рассказывается как стать успешным человеком. Как пишет психолог Данил Гуляев, что маниакальное состояние «Успешности»</w:t>
      </w:r>
      <w:r w:rsidR="00426B7D" w:rsidRPr="00E52900">
        <w:rPr>
          <w:sz w:val="28"/>
          <w:szCs w:val="28"/>
        </w:rPr>
        <w:t xml:space="preserve"> </w:t>
      </w:r>
      <w:r w:rsidRPr="00E52900">
        <w:rPr>
          <w:sz w:val="28"/>
          <w:szCs w:val="28"/>
        </w:rPr>
        <w:t>— один из</w:t>
      </w:r>
      <w:r w:rsidR="00426B7D" w:rsidRPr="00E52900">
        <w:rPr>
          <w:sz w:val="28"/>
          <w:szCs w:val="28"/>
        </w:rPr>
        <w:t xml:space="preserve"> </w:t>
      </w:r>
      <w:r w:rsidRPr="00E52900">
        <w:rPr>
          <w:sz w:val="28"/>
          <w:szCs w:val="28"/>
        </w:rPr>
        <w:t>видов расстройства психики.</w:t>
      </w:r>
    </w:p>
    <w:p w:rsidR="00D34479" w:rsidRPr="00E52900" w:rsidRDefault="00D34479" w:rsidP="0048053B">
      <w:pPr>
        <w:shd w:val="clear" w:color="auto" w:fill="FFFFFF"/>
        <w:spacing w:line="360" w:lineRule="auto"/>
        <w:ind w:firstLine="567"/>
        <w:jc w:val="both"/>
        <w:rPr>
          <w:b/>
          <w:i/>
          <w:sz w:val="28"/>
          <w:szCs w:val="28"/>
          <w:shd w:val="clear" w:color="auto" w:fill="FFFFFF"/>
        </w:rPr>
      </w:pPr>
      <w:r w:rsidRPr="00E52900">
        <w:rPr>
          <w:b/>
          <w:sz w:val="28"/>
          <w:szCs w:val="28"/>
        </w:rPr>
        <w:t>Формулировка проблемы:</w:t>
      </w:r>
      <w:r w:rsidRPr="00E52900">
        <w:rPr>
          <w:sz w:val="28"/>
          <w:szCs w:val="28"/>
        </w:rPr>
        <w:t xml:space="preserve"> рассмотреть характеристики </w:t>
      </w:r>
      <w:r w:rsidRPr="00E52900">
        <w:rPr>
          <w:sz w:val="28"/>
          <w:szCs w:val="28"/>
          <w:shd w:val="clear" w:color="auto" w:fill="FFFFFF"/>
        </w:rPr>
        <w:t>образа успешного человека глазами современной молодежи (</w:t>
      </w:r>
      <w:r w:rsidRPr="00E52900">
        <w:rPr>
          <w:sz w:val="28"/>
          <w:szCs w:val="28"/>
        </w:rPr>
        <w:t>на примере студенток Новосибирского государственного технического университета).</w:t>
      </w:r>
    </w:p>
    <w:p w:rsidR="00D34479" w:rsidRPr="00E52900" w:rsidRDefault="00D34479" w:rsidP="0048053B">
      <w:pPr>
        <w:spacing w:line="360" w:lineRule="auto"/>
        <w:ind w:firstLine="567"/>
        <w:jc w:val="both"/>
        <w:rPr>
          <w:sz w:val="28"/>
          <w:szCs w:val="28"/>
        </w:rPr>
      </w:pPr>
      <w:r w:rsidRPr="00E52900">
        <w:rPr>
          <w:b/>
          <w:sz w:val="28"/>
          <w:szCs w:val="28"/>
        </w:rPr>
        <w:lastRenderedPageBreak/>
        <w:t>Цель исследования</w:t>
      </w:r>
      <w:r w:rsidRPr="00E52900">
        <w:rPr>
          <w:sz w:val="28"/>
          <w:szCs w:val="28"/>
        </w:rPr>
        <w:t xml:space="preserve"> будет сформулирована следующим образом: изучение наиболее важных характеристик современного человека глазами молодежи </w:t>
      </w:r>
      <w:r w:rsidRPr="00E52900">
        <w:rPr>
          <w:sz w:val="28"/>
          <w:szCs w:val="28"/>
          <w:shd w:val="clear" w:color="auto" w:fill="FFFFFF"/>
        </w:rPr>
        <w:t>(</w:t>
      </w:r>
      <w:r w:rsidRPr="00E52900">
        <w:rPr>
          <w:sz w:val="28"/>
          <w:szCs w:val="28"/>
        </w:rPr>
        <w:t>на примере студенток Новосибирского государственного технического университета).</w:t>
      </w:r>
    </w:p>
    <w:p w:rsidR="00D34479" w:rsidRPr="00E52900" w:rsidRDefault="00D34479" w:rsidP="0048053B">
      <w:pPr>
        <w:spacing w:line="360" w:lineRule="auto"/>
        <w:ind w:firstLine="567"/>
        <w:jc w:val="both"/>
        <w:rPr>
          <w:sz w:val="28"/>
          <w:szCs w:val="28"/>
        </w:rPr>
      </w:pPr>
      <w:r w:rsidRPr="00E52900">
        <w:rPr>
          <w:b/>
          <w:i/>
          <w:sz w:val="28"/>
          <w:szCs w:val="28"/>
        </w:rPr>
        <w:t>Объект</w:t>
      </w:r>
      <w:r w:rsidRPr="00E52900">
        <w:rPr>
          <w:sz w:val="28"/>
          <w:szCs w:val="28"/>
        </w:rPr>
        <w:t xml:space="preserve"> – студентки учащиеся в Новосибирском государственном техническом университете на факультетах: </w:t>
      </w:r>
      <w:r w:rsidRPr="00E52900">
        <w:rPr>
          <w:sz w:val="25"/>
          <w:szCs w:val="25"/>
          <w:shd w:val="clear" w:color="auto" w:fill="FFFFFF"/>
        </w:rPr>
        <w:t>Факультет автоматики и вычислительной техники (АВТФ)</w:t>
      </w:r>
      <w:r w:rsidRPr="00E52900">
        <w:rPr>
          <w:sz w:val="28"/>
          <w:szCs w:val="28"/>
        </w:rPr>
        <w:t xml:space="preserve"> и </w:t>
      </w:r>
      <w:r w:rsidRPr="00E52900">
        <w:rPr>
          <w:sz w:val="25"/>
          <w:szCs w:val="25"/>
          <w:shd w:val="clear" w:color="auto" w:fill="FFFFFF"/>
        </w:rPr>
        <w:t>Факультет гуманитарного образования (ФГО)</w:t>
      </w:r>
      <w:r w:rsidRPr="00E52900">
        <w:rPr>
          <w:sz w:val="28"/>
          <w:szCs w:val="28"/>
        </w:rPr>
        <w:t>.</w:t>
      </w:r>
    </w:p>
    <w:p w:rsidR="00D34479" w:rsidRPr="00E52900" w:rsidRDefault="00D34479" w:rsidP="0048053B">
      <w:pPr>
        <w:spacing w:line="360" w:lineRule="auto"/>
        <w:ind w:firstLine="567"/>
        <w:jc w:val="both"/>
        <w:rPr>
          <w:sz w:val="28"/>
          <w:szCs w:val="28"/>
        </w:rPr>
      </w:pPr>
      <w:r w:rsidRPr="00E52900">
        <w:rPr>
          <w:b/>
          <w:i/>
          <w:sz w:val="28"/>
          <w:szCs w:val="28"/>
        </w:rPr>
        <w:t>Предмет</w:t>
      </w:r>
      <w:r w:rsidRPr="00E52900">
        <w:rPr>
          <w:sz w:val="28"/>
          <w:szCs w:val="28"/>
        </w:rPr>
        <w:t xml:space="preserve"> – образ «успешного» человека, по мнению студенток.</w:t>
      </w:r>
    </w:p>
    <w:p w:rsidR="00D34479" w:rsidRPr="00E52900" w:rsidRDefault="00D34479" w:rsidP="0048053B">
      <w:pPr>
        <w:spacing w:line="360" w:lineRule="auto"/>
        <w:ind w:firstLine="567"/>
        <w:jc w:val="both"/>
        <w:rPr>
          <w:sz w:val="28"/>
          <w:szCs w:val="28"/>
        </w:rPr>
      </w:pPr>
      <w:r w:rsidRPr="00E52900">
        <w:rPr>
          <w:sz w:val="28"/>
          <w:szCs w:val="28"/>
        </w:rPr>
        <w:t>В рассматриваемом примере программы исследования теоретическую интерпретацию получили следующие основные понятия:</w:t>
      </w:r>
    </w:p>
    <w:p w:rsidR="00D34479" w:rsidRPr="00E52900" w:rsidRDefault="00D34479" w:rsidP="0048053B">
      <w:pPr>
        <w:shd w:val="clear" w:color="auto" w:fill="FFFFFF"/>
        <w:spacing w:line="360" w:lineRule="auto"/>
        <w:ind w:firstLine="567"/>
        <w:jc w:val="both"/>
        <w:rPr>
          <w:sz w:val="28"/>
          <w:szCs w:val="28"/>
        </w:rPr>
      </w:pPr>
      <w:r w:rsidRPr="00E52900">
        <w:rPr>
          <w:b/>
          <w:bCs/>
          <w:sz w:val="28"/>
          <w:szCs w:val="28"/>
        </w:rPr>
        <w:t>Успех</w:t>
      </w:r>
      <w:r w:rsidRPr="00E52900">
        <w:rPr>
          <w:sz w:val="28"/>
          <w:szCs w:val="28"/>
        </w:rPr>
        <w:t xml:space="preserve"> — достижение поставленных целей в задуманном деле [11, С.</w:t>
      </w:r>
      <w:r w:rsidR="00E52900" w:rsidRPr="00E52900">
        <w:rPr>
          <w:sz w:val="28"/>
          <w:szCs w:val="28"/>
        </w:rPr>
        <w:t xml:space="preserve"> </w:t>
      </w:r>
      <w:r w:rsidRPr="00E52900">
        <w:rPr>
          <w:sz w:val="28"/>
          <w:szCs w:val="28"/>
        </w:rPr>
        <w:t>702]</w:t>
      </w:r>
      <w:r w:rsidR="00426B7D" w:rsidRPr="00E52900">
        <w:rPr>
          <w:sz w:val="28"/>
          <w:szCs w:val="28"/>
        </w:rPr>
        <w:t xml:space="preserve"> </w:t>
      </w:r>
      <w:r w:rsidRPr="00E52900">
        <w:rPr>
          <w:sz w:val="28"/>
          <w:szCs w:val="28"/>
        </w:rPr>
        <w:t>— положительный результат чего-либо, общественное признание чего-либо или кого-либо [7]</w:t>
      </w:r>
      <w:r w:rsidR="00426B7D" w:rsidRPr="00E52900">
        <w:rPr>
          <w:sz w:val="28"/>
          <w:szCs w:val="28"/>
        </w:rPr>
        <w:t>.</w:t>
      </w:r>
    </w:p>
    <w:p w:rsidR="00D34479" w:rsidRPr="00E52900" w:rsidRDefault="00D34479" w:rsidP="0048053B">
      <w:pPr>
        <w:shd w:val="clear" w:color="auto" w:fill="FFFFFF"/>
        <w:spacing w:line="360" w:lineRule="auto"/>
        <w:ind w:firstLine="567"/>
        <w:jc w:val="both"/>
        <w:rPr>
          <w:sz w:val="28"/>
          <w:szCs w:val="28"/>
        </w:rPr>
      </w:pPr>
      <w:r w:rsidRPr="00E52900">
        <w:rPr>
          <w:b/>
          <w:sz w:val="28"/>
          <w:szCs w:val="28"/>
        </w:rPr>
        <w:t>Ценность</w:t>
      </w:r>
      <w:r w:rsidRPr="00E52900">
        <w:rPr>
          <w:sz w:val="28"/>
          <w:szCs w:val="28"/>
        </w:rPr>
        <w:t xml:space="preserve"> – это общепринятые представления людей относительно целей и путей их достижения, которые предписывают им определенные социально-принятые способы поведения</w:t>
      </w:r>
      <w:r w:rsidR="00426B7D" w:rsidRPr="00E52900">
        <w:rPr>
          <w:sz w:val="28"/>
          <w:szCs w:val="28"/>
        </w:rPr>
        <w:t xml:space="preserve"> </w:t>
      </w:r>
      <w:r w:rsidRPr="00E52900">
        <w:rPr>
          <w:sz w:val="28"/>
          <w:szCs w:val="28"/>
        </w:rPr>
        <w:t>[8]</w:t>
      </w:r>
      <w:r w:rsidR="00426B7D" w:rsidRPr="00E52900">
        <w:rPr>
          <w:sz w:val="28"/>
          <w:szCs w:val="28"/>
        </w:rPr>
        <w:t>.</w:t>
      </w:r>
    </w:p>
    <w:p w:rsidR="00D34479" w:rsidRPr="00E52900" w:rsidRDefault="00D34479" w:rsidP="0048053B">
      <w:pPr>
        <w:shd w:val="clear" w:color="auto" w:fill="FFFFFF"/>
        <w:spacing w:line="360" w:lineRule="auto"/>
        <w:ind w:firstLine="567"/>
        <w:jc w:val="both"/>
        <w:rPr>
          <w:sz w:val="28"/>
          <w:szCs w:val="28"/>
        </w:rPr>
      </w:pPr>
      <w:r w:rsidRPr="00E52900">
        <w:rPr>
          <w:sz w:val="28"/>
          <w:szCs w:val="28"/>
        </w:rPr>
        <w:t>В социологии «ценностные ориентации» рассматриваются как «оценочное отношение личности (группы) к совокупности материальных и духовных благ, которые рассматриваются как предметы или их свойства, цели и средства для удовлетворения потребностей личности (группы)... Совокупность материальных и духовных благ является основой существования определенных систем ценностей»</w:t>
      </w:r>
      <w:r w:rsidR="00426B7D" w:rsidRPr="00E52900">
        <w:rPr>
          <w:sz w:val="28"/>
          <w:szCs w:val="28"/>
        </w:rPr>
        <w:t xml:space="preserve"> </w:t>
      </w:r>
      <w:r w:rsidRPr="00E52900">
        <w:rPr>
          <w:sz w:val="28"/>
          <w:szCs w:val="28"/>
        </w:rPr>
        <w:t>[10]</w:t>
      </w:r>
      <w:r w:rsidR="00426B7D" w:rsidRPr="00E52900">
        <w:rPr>
          <w:sz w:val="28"/>
          <w:szCs w:val="28"/>
        </w:rPr>
        <w:t>.</w:t>
      </w:r>
    </w:p>
    <w:p w:rsidR="00D34479" w:rsidRPr="00E52900" w:rsidRDefault="00D34479" w:rsidP="0048053B">
      <w:pPr>
        <w:shd w:val="clear" w:color="auto" w:fill="FFFFFF"/>
        <w:spacing w:line="360" w:lineRule="auto"/>
        <w:ind w:firstLine="567"/>
        <w:jc w:val="both"/>
        <w:rPr>
          <w:sz w:val="28"/>
          <w:szCs w:val="28"/>
        </w:rPr>
      </w:pPr>
      <w:r w:rsidRPr="00E52900">
        <w:rPr>
          <w:sz w:val="28"/>
          <w:szCs w:val="28"/>
        </w:rPr>
        <w:t>Выше объект данного исследования был определен следующим образом: студентки учащиеся в НГТУ на факультетах: АФТФ и ФГО дневной формы обучения. Таким образом, генеральную совокупность образуют студентки НГТУ, обучающиеся на 1-4 курсе дневного отделения. Для того</w:t>
      </w:r>
      <w:r w:rsidR="008D62D5" w:rsidRPr="00E52900">
        <w:rPr>
          <w:sz w:val="28"/>
          <w:szCs w:val="28"/>
        </w:rPr>
        <w:t>,</w:t>
      </w:r>
      <w:r w:rsidRPr="00E52900">
        <w:rPr>
          <w:sz w:val="28"/>
          <w:szCs w:val="28"/>
        </w:rPr>
        <w:t xml:space="preserve"> чтобы сформировать выборочную совокупность, необходимо получить статистические данные о количестве студенток, обучающихся на 1</w:t>
      </w:r>
      <w:r w:rsidR="008D62D5" w:rsidRPr="00E52900">
        <w:rPr>
          <w:sz w:val="28"/>
          <w:szCs w:val="28"/>
        </w:rPr>
        <w:t xml:space="preserve"> </w:t>
      </w:r>
      <w:r w:rsidRPr="00E52900">
        <w:rPr>
          <w:sz w:val="28"/>
          <w:szCs w:val="28"/>
        </w:rPr>
        <w:t>- 4</w:t>
      </w:r>
      <w:r w:rsidR="008D62D5" w:rsidRPr="00E52900">
        <w:rPr>
          <w:sz w:val="28"/>
          <w:szCs w:val="28"/>
        </w:rPr>
        <w:t>-</w:t>
      </w:r>
      <w:r w:rsidRPr="00E52900">
        <w:rPr>
          <w:sz w:val="28"/>
          <w:szCs w:val="28"/>
        </w:rPr>
        <w:t>ом курс</w:t>
      </w:r>
      <w:r w:rsidR="008D62D5" w:rsidRPr="00E52900">
        <w:rPr>
          <w:sz w:val="28"/>
          <w:szCs w:val="28"/>
        </w:rPr>
        <w:t>ах</w:t>
      </w:r>
      <w:r w:rsidRPr="00E52900">
        <w:rPr>
          <w:sz w:val="28"/>
          <w:szCs w:val="28"/>
        </w:rPr>
        <w:t xml:space="preserve"> в университете с распределением по полу и институтам. Объем выборочной совокупности </w:t>
      </w:r>
      <w:r w:rsidRPr="00E52900">
        <w:rPr>
          <w:sz w:val="28"/>
          <w:szCs w:val="28"/>
        </w:rPr>
        <w:lastRenderedPageBreak/>
        <w:t>определен нами в 67 человек. На 1-м этапе нужно вычислить доли студентов в каждом институте для генеральной и выборочной совокупности.</w:t>
      </w:r>
    </w:p>
    <w:p w:rsidR="00D34479" w:rsidRPr="00E52900" w:rsidRDefault="00D34479" w:rsidP="0048053B">
      <w:pPr>
        <w:shd w:val="clear" w:color="auto" w:fill="FFFFFF"/>
        <w:spacing w:line="360" w:lineRule="auto"/>
        <w:ind w:firstLine="567"/>
        <w:jc w:val="both"/>
        <w:rPr>
          <w:sz w:val="28"/>
          <w:szCs w:val="28"/>
        </w:rPr>
      </w:pPr>
      <w:r w:rsidRPr="00E52900">
        <w:rPr>
          <w:sz w:val="28"/>
          <w:szCs w:val="28"/>
        </w:rPr>
        <w:t>Исходя из данных на 2014г. девушек обучающихся на факультете гуманитарного образования составляет 957</w:t>
      </w:r>
      <w:r w:rsidR="008D62D5" w:rsidRPr="00E52900">
        <w:rPr>
          <w:sz w:val="28"/>
          <w:szCs w:val="28"/>
        </w:rPr>
        <w:t xml:space="preserve"> </w:t>
      </w:r>
      <w:r w:rsidRPr="00E52900">
        <w:rPr>
          <w:sz w:val="28"/>
          <w:szCs w:val="28"/>
        </w:rPr>
        <w:t>человек, на факультете автоматики и вычислительной техники 377.</w:t>
      </w:r>
    </w:p>
    <w:p w:rsidR="00D34479" w:rsidRPr="00E52900" w:rsidRDefault="00D34479" w:rsidP="0048053B">
      <w:pPr>
        <w:shd w:val="clear" w:color="auto" w:fill="FFFFFF"/>
        <w:spacing w:line="360" w:lineRule="auto"/>
        <w:ind w:firstLine="567"/>
        <w:jc w:val="both"/>
        <w:rPr>
          <w:sz w:val="28"/>
          <w:szCs w:val="28"/>
        </w:rPr>
      </w:pPr>
      <w:r w:rsidRPr="00E52900">
        <w:rPr>
          <w:sz w:val="28"/>
          <w:szCs w:val="28"/>
        </w:rPr>
        <w:t>Для апробации методики мы взяли – 5% от общего числа учащихся девушек на факультете.</w:t>
      </w:r>
    </w:p>
    <w:p w:rsidR="00D34479" w:rsidRPr="00E52900" w:rsidRDefault="00D34479" w:rsidP="0048053B">
      <w:pPr>
        <w:shd w:val="clear" w:color="auto" w:fill="FFFFFF"/>
        <w:spacing w:line="360" w:lineRule="auto"/>
        <w:ind w:firstLine="567"/>
        <w:jc w:val="both"/>
        <w:rPr>
          <w:sz w:val="28"/>
          <w:szCs w:val="28"/>
        </w:rPr>
      </w:pPr>
      <w:r w:rsidRPr="00E52900">
        <w:rPr>
          <w:b/>
          <w:sz w:val="28"/>
          <w:szCs w:val="28"/>
        </w:rPr>
        <w:t>Метод изучения проблематики</w:t>
      </w:r>
      <w:r w:rsidRPr="00E52900">
        <w:rPr>
          <w:sz w:val="28"/>
          <w:szCs w:val="28"/>
        </w:rPr>
        <w:t xml:space="preserve"> – «метод виньеток».</w:t>
      </w:r>
    </w:p>
    <w:p w:rsidR="00D34479" w:rsidRPr="00E52900" w:rsidRDefault="00D34479" w:rsidP="0048053B">
      <w:pPr>
        <w:shd w:val="clear" w:color="auto" w:fill="FFFFFF"/>
        <w:spacing w:line="360" w:lineRule="auto"/>
        <w:ind w:firstLine="567"/>
        <w:jc w:val="both"/>
        <w:rPr>
          <w:iCs/>
          <w:sz w:val="28"/>
          <w:szCs w:val="28"/>
        </w:rPr>
      </w:pPr>
      <w:r w:rsidRPr="00E52900">
        <w:rPr>
          <w:sz w:val="28"/>
          <w:szCs w:val="28"/>
        </w:rPr>
        <w:t>«Виньетки» — специально созданные, часто вымышленные, описания социальных объектов, индивидов и ситуаций, составленные из отдельных, систематически варьируемых переменных-признаков [5, С.15].</w:t>
      </w:r>
    </w:p>
    <w:p w:rsidR="00D34479" w:rsidRPr="00E52900" w:rsidRDefault="00D34479" w:rsidP="0048053B">
      <w:pPr>
        <w:shd w:val="clear" w:color="auto" w:fill="FFFFFF"/>
        <w:spacing w:line="360" w:lineRule="auto"/>
        <w:ind w:firstLine="567"/>
        <w:jc w:val="both"/>
        <w:rPr>
          <w:sz w:val="28"/>
          <w:szCs w:val="28"/>
        </w:rPr>
      </w:pPr>
      <w:r w:rsidRPr="00E52900">
        <w:rPr>
          <w:sz w:val="28"/>
          <w:szCs w:val="28"/>
        </w:rPr>
        <w:t>Использование виньеток в социальной психологии и социологии, вероятно, восходит к применяем</w:t>
      </w:r>
      <w:r w:rsidR="008D62D5" w:rsidRPr="00E52900">
        <w:rPr>
          <w:sz w:val="28"/>
          <w:szCs w:val="28"/>
        </w:rPr>
        <w:t xml:space="preserve">ым в психодиагностике с 1940-х </w:t>
      </w:r>
      <w:r w:rsidRPr="00E52900">
        <w:rPr>
          <w:sz w:val="28"/>
          <w:szCs w:val="28"/>
        </w:rPr>
        <w:t>г. так наз. рефрактерным методикам (термин Дж.</w:t>
      </w:r>
      <w:r w:rsidR="008D62D5" w:rsidRPr="00E52900">
        <w:rPr>
          <w:sz w:val="28"/>
          <w:szCs w:val="28"/>
        </w:rPr>
        <w:t xml:space="preserve"> </w:t>
      </w:r>
      <w:r w:rsidRPr="00E52900">
        <w:rPr>
          <w:sz w:val="28"/>
          <w:szCs w:val="28"/>
        </w:rPr>
        <w:t>Линдсея) косвенного измерения самоотношения, управляемой проекции и т.п.</w:t>
      </w:r>
      <w:r w:rsidR="008D62D5" w:rsidRPr="00E52900">
        <w:rPr>
          <w:sz w:val="28"/>
          <w:szCs w:val="28"/>
        </w:rPr>
        <w:t xml:space="preserve"> </w:t>
      </w:r>
      <w:r w:rsidRPr="00E52900">
        <w:rPr>
          <w:sz w:val="28"/>
          <w:szCs w:val="28"/>
        </w:rPr>
        <w:t>[1, С. 267-278].</w:t>
      </w:r>
    </w:p>
    <w:p w:rsidR="00D34479" w:rsidRPr="00E52900" w:rsidRDefault="00D34479" w:rsidP="0048053B">
      <w:pPr>
        <w:shd w:val="clear" w:color="auto" w:fill="FFFFFF"/>
        <w:spacing w:line="360" w:lineRule="auto"/>
        <w:ind w:firstLine="567"/>
        <w:jc w:val="both"/>
        <w:rPr>
          <w:sz w:val="28"/>
          <w:szCs w:val="28"/>
        </w:rPr>
      </w:pPr>
      <w:r w:rsidRPr="00E52900">
        <w:rPr>
          <w:sz w:val="28"/>
          <w:szCs w:val="28"/>
        </w:rPr>
        <w:t>Респондентам предлагалось 50 образов людей, которые были сформулированы после проведения ряда интервью.</w:t>
      </w:r>
    </w:p>
    <w:p w:rsidR="00D34479" w:rsidRPr="00E52900" w:rsidRDefault="00D34479" w:rsidP="0048053B">
      <w:pPr>
        <w:spacing w:line="360" w:lineRule="auto"/>
        <w:ind w:firstLine="567"/>
        <w:jc w:val="both"/>
        <w:rPr>
          <w:sz w:val="28"/>
          <w:szCs w:val="28"/>
        </w:rPr>
      </w:pPr>
      <w:r w:rsidRPr="00E52900">
        <w:rPr>
          <w:sz w:val="28"/>
          <w:szCs w:val="28"/>
        </w:rPr>
        <w:t xml:space="preserve">Анкета представляла собой 50 описаний людей, однако, нельзя с уверенностью утверждать, являются ли они успешными или же не являются таковыми. </w:t>
      </w:r>
    </w:p>
    <w:p w:rsidR="00D34479" w:rsidRPr="00E52900" w:rsidRDefault="00D34479" w:rsidP="0048053B">
      <w:pPr>
        <w:spacing w:line="360" w:lineRule="auto"/>
        <w:ind w:firstLine="567"/>
        <w:jc w:val="both"/>
        <w:rPr>
          <w:sz w:val="28"/>
          <w:szCs w:val="28"/>
        </w:rPr>
      </w:pPr>
      <w:r w:rsidRPr="00E52900">
        <w:rPr>
          <w:sz w:val="28"/>
          <w:szCs w:val="28"/>
        </w:rPr>
        <w:t xml:space="preserve">Каждое описание имело одинаковую структуру, но детали варьировались. Встречались похожие описания. </w:t>
      </w:r>
    </w:p>
    <w:p w:rsidR="00D34479" w:rsidRPr="00E52900" w:rsidRDefault="00D34479" w:rsidP="0048053B">
      <w:pPr>
        <w:spacing w:line="360" w:lineRule="auto"/>
        <w:ind w:firstLine="567"/>
        <w:jc w:val="both"/>
        <w:rPr>
          <w:sz w:val="28"/>
          <w:szCs w:val="28"/>
        </w:rPr>
      </w:pPr>
      <w:r w:rsidRPr="00E52900">
        <w:rPr>
          <w:sz w:val="28"/>
          <w:szCs w:val="28"/>
        </w:rPr>
        <w:t>Респондентам было необходимо оценивать образ по описанию в целом, по 15-ти бальной шкале.</w:t>
      </w:r>
    </w:p>
    <w:p w:rsidR="00D34479" w:rsidRPr="00E52900" w:rsidRDefault="00D34479" w:rsidP="0048053B">
      <w:pPr>
        <w:pStyle w:val="a6"/>
        <w:numPr>
          <w:ilvl w:val="0"/>
          <w:numId w:val="25"/>
        </w:numPr>
        <w:autoSpaceDE/>
        <w:autoSpaceDN/>
        <w:spacing w:line="360" w:lineRule="auto"/>
        <w:ind w:left="0" w:firstLine="851"/>
        <w:contextualSpacing/>
        <w:jc w:val="both"/>
        <w:rPr>
          <w:sz w:val="28"/>
          <w:szCs w:val="28"/>
        </w:rPr>
      </w:pPr>
      <w:r w:rsidRPr="00E52900">
        <w:rPr>
          <w:sz w:val="28"/>
          <w:szCs w:val="28"/>
        </w:rPr>
        <w:t>1 - если вам кажется, что описанный выше человек совсем не успешен. Далее чем выше бал, тем более человек успешен.</w:t>
      </w:r>
    </w:p>
    <w:p w:rsidR="00D34479" w:rsidRPr="00E52900" w:rsidRDefault="00D34479" w:rsidP="0048053B">
      <w:pPr>
        <w:pStyle w:val="a6"/>
        <w:numPr>
          <w:ilvl w:val="0"/>
          <w:numId w:val="25"/>
        </w:numPr>
        <w:autoSpaceDE/>
        <w:autoSpaceDN/>
        <w:spacing w:line="360" w:lineRule="auto"/>
        <w:ind w:left="0" w:firstLine="851"/>
        <w:contextualSpacing/>
        <w:jc w:val="both"/>
        <w:rPr>
          <w:sz w:val="28"/>
          <w:szCs w:val="28"/>
        </w:rPr>
      </w:pPr>
      <w:r w:rsidRPr="00E52900">
        <w:rPr>
          <w:sz w:val="28"/>
          <w:szCs w:val="28"/>
        </w:rPr>
        <w:t>7 (8) - означает, что человек успешен, но степень его успешности не очень высока.</w:t>
      </w:r>
    </w:p>
    <w:p w:rsidR="00D34479" w:rsidRPr="00E52900" w:rsidRDefault="00D34479" w:rsidP="0048053B">
      <w:pPr>
        <w:pStyle w:val="a6"/>
        <w:numPr>
          <w:ilvl w:val="0"/>
          <w:numId w:val="25"/>
        </w:numPr>
        <w:autoSpaceDE/>
        <w:autoSpaceDN/>
        <w:spacing w:line="360" w:lineRule="auto"/>
        <w:ind w:left="0" w:firstLine="851"/>
        <w:contextualSpacing/>
        <w:jc w:val="both"/>
        <w:rPr>
          <w:sz w:val="28"/>
          <w:szCs w:val="28"/>
        </w:rPr>
      </w:pPr>
      <w:r w:rsidRPr="00E52900">
        <w:rPr>
          <w:sz w:val="28"/>
          <w:szCs w:val="28"/>
        </w:rPr>
        <w:t>15 - Вам кажется, что индивид очень успешен.</w:t>
      </w:r>
    </w:p>
    <w:p w:rsidR="00D34479" w:rsidRPr="00E52900" w:rsidRDefault="00D34479" w:rsidP="0048053B">
      <w:pPr>
        <w:spacing w:line="360" w:lineRule="auto"/>
        <w:ind w:firstLine="567"/>
        <w:jc w:val="both"/>
        <w:rPr>
          <w:sz w:val="28"/>
          <w:szCs w:val="28"/>
        </w:rPr>
      </w:pPr>
      <w:r w:rsidRPr="00E52900">
        <w:rPr>
          <w:sz w:val="28"/>
          <w:szCs w:val="28"/>
        </w:rPr>
        <w:lastRenderedPageBreak/>
        <w:t>Исходя из данных результатов, мы отобрали наиболее популярные виньетки, которые набрали большее количество баллов.</w:t>
      </w:r>
    </w:p>
    <w:p w:rsidR="00D34479" w:rsidRPr="00E52900" w:rsidRDefault="00D34479" w:rsidP="0048053B">
      <w:pPr>
        <w:pStyle w:val="a6"/>
        <w:numPr>
          <w:ilvl w:val="0"/>
          <w:numId w:val="26"/>
        </w:numPr>
        <w:autoSpaceDE/>
        <w:autoSpaceDN/>
        <w:spacing w:line="360" w:lineRule="auto"/>
        <w:ind w:left="0"/>
        <w:contextualSpacing/>
        <w:jc w:val="both"/>
        <w:rPr>
          <w:sz w:val="28"/>
          <w:szCs w:val="28"/>
        </w:rPr>
      </w:pPr>
      <w:r w:rsidRPr="00E52900">
        <w:rPr>
          <w:sz w:val="28"/>
          <w:szCs w:val="28"/>
        </w:rPr>
        <w:t>Валерия, 50 лет. Разведена, имеет взрослую дочь, которой материально помогает. Имеет собственный салон красоты. Высшее образование. Ежегодно ездит отдыхать заграницу. Имеет 3-х ком.</w:t>
      </w:r>
      <w:r w:rsidR="007634F7" w:rsidRPr="00E52900">
        <w:rPr>
          <w:sz w:val="28"/>
          <w:szCs w:val="28"/>
        </w:rPr>
        <w:t xml:space="preserve"> </w:t>
      </w:r>
      <w:r w:rsidRPr="00E52900">
        <w:rPr>
          <w:sz w:val="28"/>
          <w:szCs w:val="28"/>
        </w:rPr>
        <w:t xml:space="preserve">квартиру, машину </w:t>
      </w:r>
      <w:r w:rsidRPr="00E52900">
        <w:rPr>
          <w:rStyle w:val="af"/>
          <w:bCs/>
          <w:sz w:val="28"/>
          <w:szCs w:val="28"/>
          <w:shd w:val="clear" w:color="auto" w:fill="FFFFFF"/>
        </w:rPr>
        <w:t xml:space="preserve">Audi </w:t>
      </w:r>
      <w:r w:rsidRPr="00E52900">
        <w:rPr>
          <w:rStyle w:val="af"/>
          <w:bCs/>
          <w:sz w:val="28"/>
          <w:szCs w:val="28"/>
          <w:shd w:val="clear" w:color="auto" w:fill="FFFFFF"/>
          <w:lang w:val="en-US"/>
        </w:rPr>
        <w:t>Q3</w:t>
      </w:r>
      <w:r w:rsidRPr="00E52900">
        <w:rPr>
          <w:i/>
          <w:sz w:val="28"/>
          <w:szCs w:val="28"/>
        </w:rPr>
        <w:t>.</w:t>
      </w:r>
    </w:p>
    <w:p w:rsidR="00D34479" w:rsidRPr="00E52900" w:rsidRDefault="00D34479" w:rsidP="0048053B">
      <w:pPr>
        <w:spacing w:line="360" w:lineRule="auto"/>
        <w:ind w:firstLine="348"/>
        <w:jc w:val="both"/>
        <w:rPr>
          <w:sz w:val="28"/>
          <w:szCs w:val="28"/>
        </w:rPr>
      </w:pPr>
      <w:r w:rsidRPr="00E52900">
        <w:rPr>
          <w:sz w:val="28"/>
          <w:szCs w:val="28"/>
        </w:rPr>
        <w:t>1_2_3_4_5_6_7_8_9_10_11_12_13_14_15</w:t>
      </w:r>
    </w:p>
    <w:p w:rsidR="00D34479" w:rsidRPr="00E52900" w:rsidRDefault="00D34479" w:rsidP="0048053B">
      <w:pPr>
        <w:pStyle w:val="a6"/>
        <w:numPr>
          <w:ilvl w:val="0"/>
          <w:numId w:val="26"/>
        </w:numPr>
        <w:autoSpaceDE/>
        <w:autoSpaceDN/>
        <w:spacing w:line="360" w:lineRule="auto"/>
        <w:ind w:left="0"/>
        <w:contextualSpacing/>
        <w:jc w:val="both"/>
        <w:rPr>
          <w:sz w:val="28"/>
          <w:szCs w:val="28"/>
        </w:rPr>
      </w:pPr>
      <w:r w:rsidRPr="00E52900">
        <w:rPr>
          <w:sz w:val="28"/>
          <w:szCs w:val="28"/>
        </w:rPr>
        <w:t>Владислав, 38 лет. Женат, 1 ребенок. Помощник депутата. 2 высших образования. Проживает в 3-х ком. квартире. Имеет в собственности автомобиль. Один раз в год выезжает за границу отдыхать.</w:t>
      </w:r>
    </w:p>
    <w:p w:rsidR="00D34479" w:rsidRPr="00E52900" w:rsidRDefault="00D34479" w:rsidP="0048053B">
      <w:pPr>
        <w:pStyle w:val="a6"/>
        <w:spacing w:line="360" w:lineRule="auto"/>
        <w:ind w:left="0" w:firstLine="696"/>
        <w:jc w:val="both"/>
        <w:rPr>
          <w:sz w:val="28"/>
          <w:szCs w:val="28"/>
        </w:rPr>
      </w:pPr>
      <w:r w:rsidRPr="00E52900">
        <w:rPr>
          <w:sz w:val="28"/>
          <w:szCs w:val="28"/>
        </w:rPr>
        <w:t>1_2_3_4_5_6_7_8_9_10_11_12_13_14_15</w:t>
      </w:r>
    </w:p>
    <w:p w:rsidR="00D34479" w:rsidRPr="00E52900" w:rsidRDefault="00D34479" w:rsidP="0048053B">
      <w:pPr>
        <w:pStyle w:val="a6"/>
        <w:numPr>
          <w:ilvl w:val="0"/>
          <w:numId w:val="26"/>
        </w:numPr>
        <w:autoSpaceDE/>
        <w:autoSpaceDN/>
        <w:spacing w:line="360" w:lineRule="auto"/>
        <w:ind w:left="0"/>
        <w:contextualSpacing/>
        <w:jc w:val="both"/>
        <w:rPr>
          <w:sz w:val="28"/>
          <w:szCs w:val="28"/>
        </w:rPr>
      </w:pPr>
      <w:r w:rsidRPr="00E52900">
        <w:rPr>
          <w:sz w:val="28"/>
          <w:szCs w:val="28"/>
        </w:rPr>
        <w:t xml:space="preserve">Екатерина, 36 лет. Замужем, 1 ребенок. Ведет здоровый образ жизни, вегетарианка. Образование средне-специальное. Владелица маникюрных салонов. Проживает в 3-х ком. квартире, в собственности имеет автомобиль </w:t>
      </w:r>
      <w:r w:rsidRPr="00E52900">
        <w:rPr>
          <w:rStyle w:val="af"/>
          <w:bCs/>
          <w:sz w:val="28"/>
          <w:szCs w:val="28"/>
          <w:shd w:val="clear" w:color="auto" w:fill="FFFFFF"/>
        </w:rPr>
        <w:t>Audi</w:t>
      </w:r>
      <w:r w:rsidRPr="00E52900">
        <w:rPr>
          <w:i/>
          <w:sz w:val="28"/>
          <w:szCs w:val="28"/>
        </w:rPr>
        <w:t xml:space="preserve"> </w:t>
      </w:r>
      <w:r w:rsidRPr="00E52900">
        <w:rPr>
          <w:i/>
          <w:sz w:val="28"/>
          <w:szCs w:val="28"/>
          <w:lang w:val="en-US"/>
        </w:rPr>
        <w:t>Q</w:t>
      </w:r>
      <w:r w:rsidRPr="00E52900">
        <w:rPr>
          <w:i/>
          <w:sz w:val="28"/>
          <w:szCs w:val="28"/>
        </w:rPr>
        <w:t xml:space="preserve"> 8.</w:t>
      </w:r>
    </w:p>
    <w:p w:rsidR="00D34479" w:rsidRPr="00E52900" w:rsidRDefault="00D34479" w:rsidP="0048053B">
      <w:pPr>
        <w:spacing w:line="360" w:lineRule="auto"/>
        <w:ind w:firstLine="708"/>
        <w:jc w:val="both"/>
        <w:rPr>
          <w:sz w:val="28"/>
          <w:szCs w:val="28"/>
        </w:rPr>
      </w:pPr>
      <w:r w:rsidRPr="00E52900">
        <w:rPr>
          <w:sz w:val="28"/>
          <w:szCs w:val="28"/>
        </w:rPr>
        <w:t>1_2_3_4_5_6_7_8_9_10_11_12_13_14_15</w:t>
      </w:r>
    </w:p>
    <w:p w:rsidR="00D34479" w:rsidRPr="00E52900" w:rsidRDefault="00D34479" w:rsidP="0048053B">
      <w:pPr>
        <w:pStyle w:val="a6"/>
        <w:numPr>
          <w:ilvl w:val="0"/>
          <w:numId w:val="26"/>
        </w:numPr>
        <w:autoSpaceDE/>
        <w:autoSpaceDN/>
        <w:spacing w:line="360" w:lineRule="auto"/>
        <w:ind w:left="0"/>
        <w:contextualSpacing/>
        <w:jc w:val="both"/>
        <w:rPr>
          <w:sz w:val="28"/>
          <w:szCs w:val="28"/>
        </w:rPr>
      </w:pPr>
      <w:r w:rsidRPr="00E52900">
        <w:rPr>
          <w:sz w:val="28"/>
          <w:szCs w:val="28"/>
        </w:rPr>
        <w:t xml:space="preserve">Виктория, 40 лет. Замужем, 2 детей. Материально помогает своим родителям. Образование высшее. Работает журналистом на телевиденье. Проживает в 3-х ком. квартире, совместно с мужем имеют автомобиль тойота ландкрузер 2005г. </w:t>
      </w:r>
    </w:p>
    <w:p w:rsidR="00D34479" w:rsidRPr="00E52900" w:rsidRDefault="00D34479" w:rsidP="0048053B">
      <w:pPr>
        <w:spacing w:line="360" w:lineRule="auto"/>
        <w:ind w:firstLine="708"/>
        <w:jc w:val="both"/>
        <w:rPr>
          <w:sz w:val="28"/>
          <w:szCs w:val="28"/>
        </w:rPr>
      </w:pPr>
      <w:r w:rsidRPr="00E52900">
        <w:rPr>
          <w:sz w:val="28"/>
          <w:szCs w:val="28"/>
        </w:rPr>
        <w:t>1_2_3_4_5_6_7_8_9_10_11_12_13_14_15</w:t>
      </w:r>
    </w:p>
    <w:p w:rsidR="00D34479" w:rsidRPr="00E52900" w:rsidRDefault="00D34479" w:rsidP="0048053B">
      <w:pPr>
        <w:pStyle w:val="a6"/>
        <w:numPr>
          <w:ilvl w:val="0"/>
          <w:numId w:val="26"/>
        </w:numPr>
        <w:autoSpaceDE/>
        <w:autoSpaceDN/>
        <w:spacing w:line="360" w:lineRule="auto"/>
        <w:ind w:left="0"/>
        <w:contextualSpacing/>
        <w:jc w:val="both"/>
        <w:rPr>
          <w:sz w:val="28"/>
          <w:szCs w:val="28"/>
        </w:rPr>
      </w:pPr>
      <w:r w:rsidRPr="00E52900">
        <w:rPr>
          <w:sz w:val="28"/>
          <w:szCs w:val="28"/>
        </w:rPr>
        <w:t>Маргарита, 38 лет. Замужем</w:t>
      </w:r>
      <w:r w:rsidR="00EA0B89" w:rsidRPr="00E52900">
        <w:rPr>
          <w:sz w:val="28"/>
          <w:szCs w:val="28"/>
        </w:rPr>
        <w:t>, 3 детей.  Образование средне-</w:t>
      </w:r>
      <w:r w:rsidRPr="00E52900">
        <w:rPr>
          <w:sz w:val="28"/>
          <w:szCs w:val="28"/>
        </w:rPr>
        <w:t>специальное. ИП, владеет 3 небольшими продуктовыми магазинами. Совместно с мужем имеет в собственности автомобиль и 4-х комнатную квартиру.</w:t>
      </w:r>
    </w:p>
    <w:p w:rsidR="00D34479" w:rsidRPr="00E52900" w:rsidRDefault="00D34479" w:rsidP="0048053B">
      <w:pPr>
        <w:spacing w:line="360" w:lineRule="auto"/>
        <w:ind w:firstLine="708"/>
        <w:jc w:val="both"/>
        <w:rPr>
          <w:sz w:val="28"/>
          <w:szCs w:val="28"/>
        </w:rPr>
      </w:pPr>
      <w:r w:rsidRPr="00E52900">
        <w:rPr>
          <w:sz w:val="28"/>
          <w:szCs w:val="28"/>
        </w:rPr>
        <w:t>1_2_3_4_5_6_7_8_9_10_11_12_13_14_15</w:t>
      </w:r>
    </w:p>
    <w:p w:rsidR="00D34479" w:rsidRPr="00E52900" w:rsidRDefault="00D34479" w:rsidP="0048053B">
      <w:pPr>
        <w:pStyle w:val="a6"/>
        <w:numPr>
          <w:ilvl w:val="0"/>
          <w:numId w:val="26"/>
        </w:numPr>
        <w:autoSpaceDE/>
        <w:autoSpaceDN/>
        <w:spacing w:line="360" w:lineRule="auto"/>
        <w:ind w:left="0"/>
        <w:contextualSpacing/>
        <w:jc w:val="both"/>
        <w:rPr>
          <w:sz w:val="28"/>
          <w:szCs w:val="28"/>
        </w:rPr>
      </w:pPr>
      <w:r w:rsidRPr="00E52900">
        <w:rPr>
          <w:sz w:val="28"/>
          <w:szCs w:val="28"/>
        </w:rPr>
        <w:t>Валентина, 52 года. Вдова, 7 детей. Образование высшее. Помощник депутата. Проживает в 4-х комнатной квартире, в собственности имеет автомобиль, дачу. Раз в год выезжает отдыхать в санатории и пансионаты.</w:t>
      </w:r>
    </w:p>
    <w:p w:rsidR="00D34479" w:rsidRPr="00E52900" w:rsidRDefault="00D34479" w:rsidP="0048053B">
      <w:pPr>
        <w:spacing w:line="360" w:lineRule="auto"/>
        <w:ind w:firstLine="708"/>
        <w:jc w:val="both"/>
        <w:rPr>
          <w:sz w:val="28"/>
          <w:szCs w:val="28"/>
        </w:rPr>
      </w:pPr>
      <w:r w:rsidRPr="00E52900">
        <w:rPr>
          <w:sz w:val="28"/>
          <w:szCs w:val="28"/>
        </w:rPr>
        <w:t>1_2_3_4_5_6_7_8_9_10_11_12_13_14_15</w:t>
      </w:r>
    </w:p>
    <w:p w:rsidR="00D34479" w:rsidRPr="00E52900" w:rsidRDefault="00D34479" w:rsidP="0048053B">
      <w:pPr>
        <w:pStyle w:val="a6"/>
        <w:numPr>
          <w:ilvl w:val="0"/>
          <w:numId w:val="26"/>
        </w:numPr>
        <w:autoSpaceDE/>
        <w:autoSpaceDN/>
        <w:spacing w:line="360" w:lineRule="auto"/>
        <w:ind w:left="0"/>
        <w:contextualSpacing/>
        <w:jc w:val="both"/>
        <w:rPr>
          <w:sz w:val="28"/>
          <w:szCs w:val="28"/>
        </w:rPr>
      </w:pPr>
      <w:r w:rsidRPr="00E52900">
        <w:rPr>
          <w:sz w:val="28"/>
          <w:szCs w:val="28"/>
        </w:rPr>
        <w:t>Оксана, 25 лет. Замужем, детей нет. Мечтает стать многодетной матерью. Имеет 2 высших образования. Управляющая ресторана. Проживает в 2-х ком. квартире, в собственности имеет автомобиль. Раз в год ездит отдыхать за границу.</w:t>
      </w:r>
    </w:p>
    <w:p w:rsidR="00D34479" w:rsidRPr="00E52900" w:rsidRDefault="00D34479" w:rsidP="0048053B">
      <w:pPr>
        <w:spacing w:line="360" w:lineRule="auto"/>
        <w:ind w:firstLine="708"/>
        <w:jc w:val="both"/>
        <w:rPr>
          <w:sz w:val="28"/>
          <w:szCs w:val="28"/>
        </w:rPr>
      </w:pPr>
      <w:r w:rsidRPr="00E52900">
        <w:rPr>
          <w:sz w:val="28"/>
          <w:szCs w:val="28"/>
        </w:rPr>
        <w:t>1_2_3_4_5_6_7_8_9_10_11_12_13_14_15</w:t>
      </w:r>
    </w:p>
    <w:p w:rsidR="00D34479" w:rsidRPr="00E52900" w:rsidRDefault="00D34479" w:rsidP="0048053B">
      <w:pPr>
        <w:pStyle w:val="a6"/>
        <w:numPr>
          <w:ilvl w:val="0"/>
          <w:numId w:val="26"/>
        </w:numPr>
        <w:autoSpaceDE/>
        <w:autoSpaceDN/>
        <w:spacing w:line="360" w:lineRule="auto"/>
        <w:ind w:left="0"/>
        <w:contextualSpacing/>
        <w:jc w:val="both"/>
        <w:rPr>
          <w:sz w:val="28"/>
          <w:szCs w:val="28"/>
        </w:rPr>
      </w:pPr>
      <w:r w:rsidRPr="00E52900">
        <w:rPr>
          <w:sz w:val="28"/>
          <w:szCs w:val="28"/>
        </w:rPr>
        <w:lastRenderedPageBreak/>
        <w:t>Евгений, 53 года. Женат, 2 детей. Доктор наук. Работает в университете заведующим кафедры. Проживает в 3-х ком. квартире, в собственности имеет автомобиль и дачу.</w:t>
      </w:r>
    </w:p>
    <w:p w:rsidR="00D34479" w:rsidRPr="00E52900" w:rsidRDefault="00D34479" w:rsidP="0048053B">
      <w:pPr>
        <w:spacing w:line="360" w:lineRule="auto"/>
        <w:ind w:firstLine="708"/>
        <w:jc w:val="both"/>
        <w:rPr>
          <w:sz w:val="28"/>
          <w:szCs w:val="28"/>
        </w:rPr>
      </w:pPr>
      <w:r w:rsidRPr="00E52900">
        <w:rPr>
          <w:sz w:val="28"/>
          <w:szCs w:val="28"/>
        </w:rPr>
        <w:t>1_2_3_4_5_6_7_8_9_10_11_12_13_14_15</w:t>
      </w:r>
    </w:p>
    <w:p w:rsidR="00D34479" w:rsidRPr="00E52900" w:rsidRDefault="00D34479" w:rsidP="0048053B">
      <w:pPr>
        <w:spacing w:line="360" w:lineRule="auto"/>
        <w:ind w:firstLine="708"/>
        <w:jc w:val="both"/>
        <w:rPr>
          <w:sz w:val="28"/>
          <w:szCs w:val="28"/>
        </w:rPr>
      </w:pPr>
      <w:r w:rsidRPr="00E52900">
        <w:rPr>
          <w:sz w:val="28"/>
          <w:szCs w:val="28"/>
        </w:rPr>
        <w:t xml:space="preserve">Исходя из полученных данных, можно сделать вывод: Образ успешного человека не зависит от того на какой специальности учится девушка. По мнению респондентов «успешный человек» - это женщина среднего возраста, которая состоит в браке, в среднем имеет 2-х детей, проживает в 3-х комнатной квартире имеет автомобиль, ездит отдыхать заграницу ежегодно,  работает, увлечений и хобби не имеет. </w:t>
      </w:r>
    </w:p>
    <w:p w:rsidR="00D34479" w:rsidRPr="00E52900" w:rsidRDefault="00D34479" w:rsidP="0048053B">
      <w:pPr>
        <w:spacing w:line="360" w:lineRule="auto"/>
        <w:ind w:firstLine="708"/>
        <w:jc w:val="both"/>
        <w:rPr>
          <w:sz w:val="28"/>
          <w:szCs w:val="28"/>
        </w:rPr>
      </w:pPr>
      <w:r w:rsidRPr="00E52900">
        <w:rPr>
          <w:sz w:val="28"/>
          <w:szCs w:val="28"/>
        </w:rPr>
        <w:t xml:space="preserve">Проанализировав результаты исследования можно сказать, что в современном обществе – меняющемся обществе, образ успешной женщины выходит на первый план, среди девушек. Если еще 50 лет назад женщина «успех» для женщины это была реализация ее в семье, то сейчас это не только семья и дети, но и карьера. Современное общество диктует нам новые параметры успешности, но, не смотря на это, базовые семейные ценности все же остаются актуальными и сейчас. </w:t>
      </w:r>
    </w:p>
    <w:p w:rsidR="00D34479" w:rsidRPr="00E52900" w:rsidRDefault="00D34479" w:rsidP="0048053B">
      <w:pPr>
        <w:spacing w:line="360" w:lineRule="auto"/>
        <w:jc w:val="both"/>
        <w:rPr>
          <w:sz w:val="28"/>
          <w:szCs w:val="28"/>
        </w:rPr>
      </w:pPr>
    </w:p>
    <w:p w:rsidR="00D34479" w:rsidRPr="00E52900" w:rsidRDefault="003873A4" w:rsidP="0048053B">
      <w:pPr>
        <w:spacing w:line="360" w:lineRule="auto"/>
        <w:jc w:val="center"/>
        <w:rPr>
          <w:sz w:val="28"/>
          <w:szCs w:val="28"/>
          <w:lang w:val="en-US"/>
        </w:rPr>
      </w:pPr>
      <w:r w:rsidRPr="00E52900">
        <w:rPr>
          <w:b/>
          <w:sz w:val="28"/>
          <w:szCs w:val="28"/>
        </w:rPr>
        <w:t>ЛИТЕРАТУРА</w:t>
      </w:r>
    </w:p>
    <w:p w:rsidR="00D34479" w:rsidRPr="00E52900" w:rsidRDefault="00D34479" w:rsidP="002A3B35">
      <w:pPr>
        <w:pStyle w:val="a6"/>
        <w:numPr>
          <w:ilvl w:val="0"/>
          <w:numId w:val="27"/>
        </w:numPr>
        <w:tabs>
          <w:tab w:val="left" w:pos="993"/>
        </w:tabs>
        <w:autoSpaceDE/>
        <w:autoSpaceDN/>
        <w:spacing w:line="360" w:lineRule="auto"/>
        <w:ind w:left="0" w:firstLine="567"/>
        <w:contextualSpacing/>
        <w:jc w:val="both"/>
        <w:rPr>
          <w:sz w:val="28"/>
          <w:szCs w:val="28"/>
          <w:shd w:val="clear" w:color="auto" w:fill="FFFFFF"/>
        </w:rPr>
      </w:pPr>
      <w:r w:rsidRPr="00E52900">
        <w:rPr>
          <w:sz w:val="28"/>
          <w:szCs w:val="28"/>
        </w:rPr>
        <w:t>Под ред. Бодалёва А.А., Столина В.В. Общая психодиагностика / М.: Изд-во МГУ, 1987. – 398с.</w:t>
      </w:r>
    </w:p>
    <w:p w:rsidR="00D34479" w:rsidRPr="00E52900" w:rsidRDefault="00D34479" w:rsidP="002A3B35">
      <w:pPr>
        <w:pStyle w:val="a6"/>
        <w:numPr>
          <w:ilvl w:val="0"/>
          <w:numId w:val="27"/>
        </w:numPr>
        <w:tabs>
          <w:tab w:val="left" w:pos="993"/>
        </w:tabs>
        <w:autoSpaceDE/>
        <w:autoSpaceDN/>
        <w:spacing w:line="360" w:lineRule="auto"/>
        <w:ind w:left="0" w:firstLine="567"/>
        <w:contextualSpacing/>
        <w:jc w:val="both"/>
        <w:rPr>
          <w:sz w:val="28"/>
          <w:szCs w:val="28"/>
          <w:shd w:val="clear" w:color="auto" w:fill="FFFFFF"/>
        </w:rPr>
      </w:pPr>
      <w:r w:rsidRPr="00E52900">
        <w:rPr>
          <w:sz w:val="28"/>
          <w:szCs w:val="28"/>
        </w:rPr>
        <w:t>Горшков М.К., Шереги Ф.Э., Молодежь России: социологический портрет.</w:t>
      </w:r>
      <w:r w:rsidR="00EA0B89" w:rsidRPr="00E52900">
        <w:rPr>
          <w:sz w:val="28"/>
          <w:szCs w:val="28"/>
        </w:rPr>
        <w:t xml:space="preserve"> </w:t>
      </w:r>
      <w:r w:rsidRPr="00E52900">
        <w:rPr>
          <w:sz w:val="28"/>
          <w:szCs w:val="28"/>
        </w:rPr>
        <w:t>- М.:ЦСПиМ, 2010. - 592с.</w:t>
      </w:r>
    </w:p>
    <w:p w:rsidR="00D34479" w:rsidRPr="00E52900" w:rsidRDefault="00D34479" w:rsidP="002A3B35">
      <w:pPr>
        <w:pStyle w:val="a6"/>
        <w:numPr>
          <w:ilvl w:val="0"/>
          <w:numId w:val="27"/>
        </w:numPr>
        <w:tabs>
          <w:tab w:val="left" w:pos="993"/>
        </w:tabs>
        <w:autoSpaceDE/>
        <w:autoSpaceDN/>
        <w:spacing w:line="360" w:lineRule="auto"/>
        <w:ind w:left="0" w:firstLine="567"/>
        <w:contextualSpacing/>
        <w:jc w:val="both"/>
        <w:rPr>
          <w:sz w:val="28"/>
          <w:szCs w:val="28"/>
        </w:rPr>
      </w:pPr>
      <w:r w:rsidRPr="00E52900">
        <w:rPr>
          <w:sz w:val="28"/>
          <w:szCs w:val="28"/>
        </w:rPr>
        <w:t>Гудзенко О.З. Психология и социология</w:t>
      </w:r>
      <w:r w:rsidR="00EA0B89" w:rsidRPr="00E52900">
        <w:rPr>
          <w:sz w:val="28"/>
          <w:szCs w:val="28"/>
        </w:rPr>
        <w:t xml:space="preserve"> </w:t>
      </w:r>
      <w:r w:rsidRPr="00E52900">
        <w:rPr>
          <w:iCs/>
          <w:sz w:val="28"/>
          <w:szCs w:val="28"/>
        </w:rPr>
        <w:t>/</w:t>
      </w:r>
      <w:r w:rsidR="00EA0B89" w:rsidRPr="00E52900">
        <w:rPr>
          <w:iCs/>
          <w:sz w:val="28"/>
          <w:szCs w:val="28"/>
        </w:rPr>
        <w:t xml:space="preserve"> </w:t>
      </w:r>
      <w:r w:rsidRPr="00E52900">
        <w:rPr>
          <w:sz w:val="28"/>
          <w:szCs w:val="28"/>
        </w:rPr>
        <w:t xml:space="preserve">13. Современные технологии социологических Опросов  </w:t>
      </w:r>
      <w:r w:rsidRPr="00E52900">
        <w:rPr>
          <w:iCs/>
          <w:sz w:val="28"/>
          <w:szCs w:val="28"/>
        </w:rPr>
        <w:t>[Электронный ресурс]</w:t>
      </w:r>
      <w:r w:rsidR="00EA0B89" w:rsidRPr="00E52900">
        <w:rPr>
          <w:iCs/>
          <w:sz w:val="28"/>
          <w:szCs w:val="28"/>
        </w:rPr>
        <w:t xml:space="preserve"> </w:t>
      </w:r>
      <w:r w:rsidRPr="00E52900">
        <w:rPr>
          <w:iCs/>
          <w:sz w:val="28"/>
          <w:szCs w:val="28"/>
        </w:rPr>
        <w:t xml:space="preserve">// </w:t>
      </w:r>
      <w:r w:rsidRPr="00E52900">
        <w:rPr>
          <w:sz w:val="28"/>
          <w:szCs w:val="28"/>
        </w:rPr>
        <w:t>Характерные черты социального успеха: теоретический аспект</w:t>
      </w:r>
      <w:r w:rsidRPr="00E52900">
        <w:t xml:space="preserve"> </w:t>
      </w:r>
      <w:r w:rsidRPr="00E52900">
        <w:rPr>
          <w:sz w:val="28"/>
          <w:szCs w:val="28"/>
          <w:shd w:val="clear" w:color="auto" w:fill="FFFFFF"/>
        </w:rPr>
        <w:t>URL</w:t>
      </w:r>
      <w:r w:rsidRPr="00E52900">
        <w:t xml:space="preserve">: </w:t>
      </w:r>
      <w:hyperlink r:id="rId10" w:history="1">
        <w:r w:rsidRPr="00E52900">
          <w:rPr>
            <w:rStyle w:val="a7"/>
            <w:color w:val="auto"/>
          </w:rPr>
          <w:t>http://www.rusnauka.com/24_SVMN_2008/Psihologia/27147.doc.htm</w:t>
        </w:r>
      </w:hyperlink>
      <w:r w:rsidRPr="00E52900">
        <w:rPr>
          <w:sz w:val="28"/>
          <w:szCs w:val="28"/>
        </w:rPr>
        <w:t xml:space="preserve"> (дата обращения: 30.03.2015)</w:t>
      </w:r>
    </w:p>
    <w:p w:rsidR="00D34479" w:rsidRPr="00E52900" w:rsidRDefault="00D34479" w:rsidP="002A3B35">
      <w:pPr>
        <w:pStyle w:val="a6"/>
        <w:numPr>
          <w:ilvl w:val="0"/>
          <w:numId w:val="27"/>
        </w:numPr>
        <w:tabs>
          <w:tab w:val="left" w:pos="993"/>
        </w:tabs>
        <w:autoSpaceDE/>
        <w:autoSpaceDN/>
        <w:spacing w:line="360" w:lineRule="auto"/>
        <w:ind w:left="0" w:firstLine="567"/>
        <w:contextualSpacing/>
        <w:jc w:val="both"/>
        <w:rPr>
          <w:sz w:val="28"/>
          <w:szCs w:val="28"/>
          <w:shd w:val="clear" w:color="auto" w:fill="FFFFFF"/>
        </w:rPr>
      </w:pPr>
      <w:r w:rsidRPr="00E52900">
        <w:rPr>
          <w:sz w:val="28"/>
          <w:szCs w:val="28"/>
        </w:rPr>
        <w:t>Даль В. И., Толковы словарь живого  великорусского языка. В 4 тт. Т 4: С-</w:t>
      </w:r>
      <w:r w:rsidRPr="00E52900">
        <w:rPr>
          <w:sz w:val="28"/>
          <w:szCs w:val="28"/>
          <w:lang w:val="en-US"/>
        </w:rPr>
        <w:t>V</w:t>
      </w:r>
      <w:r w:rsidRPr="00E52900">
        <w:rPr>
          <w:sz w:val="28"/>
          <w:szCs w:val="28"/>
        </w:rPr>
        <w:t xml:space="preserve">.- М: ОЛМА- ПРЕСС,2001 – 576 </w:t>
      </w:r>
      <w:r w:rsidRPr="00E52900">
        <w:rPr>
          <w:sz w:val="28"/>
          <w:szCs w:val="28"/>
          <w:lang w:val="en-US"/>
        </w:rPr>
        <w:t>c</w:t>
      </w:r>
      <w:r w:rsidRPr="00E52900">
        <w:rPr>
          <w:sz w:val="28"/>
          <w:szCs w:val="28"/>
        </w:rPr>
        <w:t>.</w:t>
      </w:r>
    </w:p>
    <w:p w:rsidR="00D34479" w:rsidRPr="00E52900" w:rsidRDefault="00D34479" w:rsidP="002A3B35">
      <w:pPr>
        <w:numPr>
          <w:ilvl w:val="0"/>
          <w:numId w:val="27"/>
        </w:numPr>
        <w:shd w:val="clear" w:color="auto" w:fill="FFFFFF"/>
        <w:tabs>
          <w:tab w:val="left" w:pos="993"/>
        </w:tabs>
        <w:autoSpaceDE/>
        <w:autoSpaceDN/>
        <w:spacing w:line="360" w:lineRule="auto"/>
        <w:ind w:left="0" w:firstLine="567"/>
        <w:jc w:val="both"/>
        <w:rPr>
          <w:sz w:val="28"/>
          <w:szCs w:val="28"/>
        </w:rPr>
      </w:pPr>
      <w:r w:rsidRPr="00E52900">
        <w:rPr>
          <w:sz w:val="28"/>
          <w:szCs w:val="28"/>
        </w:rPr>
        <w:lastRenderedPageBreak/>
        <w:t>Девятко И.Ф., Причинность в обыденном сознании и в социологическом объяснении: контуры нового исследовательского подхода // Социология: 4М (методология, методы, математическое моделирование). 2007. № 25 – 21с.</w:t>
      </w:r>
    </w:p>
    <w:p w:rsidR="00D34479" w:rsidRPr="00E52900" w:rsidRDefault="00D34479" w:rsidP="002A3B35">
      <w:pPr>
        <w:pStyle w:val="a6"/>
        <w:numPr>
          <w:ilvl w:val="0"/>
          <w:numId w:val="27"/>
        </w:numPr>
        <w:tabs>
          <w:tab w:val="left" w:pos="993"/>
        </w:tabs>
        <w:autoSpaceDE/>
        <w:autoSpaceDN/>
        <w:spacing w:line="360" w:lineRule="auto"/>
        <w:ind w:left="0" w:firstLine="567"/>
        <w:contextualSpacing/>
        <w:jc w:val="both"/>
        <w:rPr>
          <w:sz w:val="28"/>
          <w:szCs w:val="28"/>
          <w:shd w:val="clear" w:color="auto" w:fill="FFFFFF"/>
        </w:rPr>
      </w:pPr>
      <w:r w:rsidRPr="00E52900">
        <w:rPr>
          <w:sz w:val="28"/>
          <w:szCs w:val="28"/>
          <w:shd w:val="clear" w:color="auto" w:fill="FFFFFF"/>
        </w:rPr>
        <w:t>Ильин Е.П., Дифференциальная психофизиология мужчин и женщин. Текст. / Е.П. Ильин. СПб.: Изд-во «Речь», 2002. - 390с.</w:t>
      </w:r>
    </w:p>
    <w:p w:rsidR="00D34479" w:rsidRPr="00E52900" w:rsidRDefault="00D34479" w:rsidP="002A3B35">
      <w:pPr>
        <w:pStyle w:val="a6"/>
        <w:numPr>
          <w:ilvl w:val="0"/>
          <w:numId w:val="27"/>
        </w:numPr>
        <w:tabs>
          <w:tab w:val="left" w:pos="993"/>
        </w:tabs>
        <w:autoSpaceDE/>
        <w:autoSpaceDN/>
        <w:spacing w:line="360" w:lineRule="auto"/>
        <w:ind w:left="0" w:firstLine="567"/>
        <w:contextualSpacing/>
        <w:jc w:val="both"/>
        <w:rPr>
          <w:sz w:val="28"/>
          <w:szCs w:val="28"/>
          <w:shd w:val="clear" w:color="auto" w:fill="FFFFFF"/>
        </w:rPr>
      </w:pPr>
      <w:r w:rsidRPr="00E52900">
        <w:rPr>
          <w:sz w:val="28"/>
          <w:szCs w:val="28"/>
          <w:shd w:val="clear" w:color="auto" w:fill="FFFFFF"/>
        </w:rPr>
        <w:t>Гл. ред.</w:t>
      </w:r>
      <w:r w:rsidR="00EA0B89" w:rsidRPr="00E52900">
        <w:rPr>
          <w:sz w:val="28"/>
          <w:szCs w:val="28"/>
          <w:shd w:val="clear" w:color="auto" w:fill="FFFFFF"/>
        </w:rPr>
        <w:t xml:space="preserve"> </w:t>
      </w:r>
      <w:r w:rsidRPr="00E52900">
        <w:rPr>
          <w:sz w:val="28"/>
          <w:szCs w:val="28"/>
          <w:shd w:val="clear" w:color="auto" w:fill="FFFFFF"/>
        </w:rPr>
        <w:t>Кузнецов С.</w:t>
      </w:r>
      <w:r w:rsidR="00EA0B89" w:rsidRPr="00E52900">
        <w:rPr>
          <w:sz w:val="28"/>
          <w:szCs w:val="28"/>
          <w:shd w:val="clear" w:color="auto" w:fill="FFFFFF"/>
        </w:rPr>
        <w:t xml:space="preserve"> </w:t>
      </w:r>
      <w:r w:rsidRPr="00E52900">
        <w:rPr>
          <w:sz w:val="28"/>
          <w:szCs w:val="28"/>
          <w:shd w:val="clear" w:color="auto" w:fill="FFFFFF"/>
        </w:rPr>
        <w:t>А., Большой толковый словарь русского языка. Первое издание: СПб.: Норинт, 1998 – 577с.</w:t>
      </w:r>
    </w:p>
    <w:p w:rsidR="00D34479" w:rsidRPr="00E52900" w:rsidRDefault="00D34479" w:rsidP="002A3B35">
      <w:pPr>
        <w:pStyle w:val="a6"/>
        <w:numPr>
          <w:ilvl w:val="0"/>
          <w:numId w:val="27"/>
        </w:numPr>
        <w:tabs>
          <w:tab w:val="left" w:pos="993"/>
        </w:tabs>
        <w:autoSpaceDE/>
        <w:autoSpaceDN/>
        <w:spacing w:line="360" w:lineRule="auto"/>
        <w:ind w:left="0" w:firstLine="567"/>
        <w:contextualSpacing/>
        <w:jc w:val="both"/>
        <w:rPr>
          <w:sz w:val="28"/>
          <w:szCs w:val="28"/>
        </w:rPr>
      </w:pPr>
      <w:r w:rsidRPr="00E52900">
        <w:rPr>
          <w:sz w:val="28"/>
          <w:szCs w:val="28"/>
        </w:rPr>
        <w:t xml:space="preserve">Сибирев В.А., Изменение социальных ценностей молодежи (опыт сравнительного анализа) [Электронный ресурс] </w:t>
      </w:r>
      <w:r w:rsidRPr="00E52900">
        <w:rPr>
          <w:sz w:val="28"/>
          <w:szCs w:val="28"/>
          <w:shd w:val="clear" w:color="auto" w:fill="FFFFFF"/>
        </w:rPr>
        <w:t>URL</w:t>
      </w:r>
      <w:r w:rsidRPr="00E52900">
        <w:rPr>
          <w:sz w:val="28"/>
          <w:szCs w:val="28"/>
        </w:rPr>
        <w:t>: http:// bibliofond.ru (дата обращения: 30.03.2015)</w:t>
      </w:r>
      <w:r w:rsidR="00EA0B89" w:rsidRPr="00E52900">
        <w:rPr>
          <w:sz w:val="28"/>
          <w:szCs w:val="28"/>
        </w:rPr>
        <w:t>.</w:t>
      </w:r>
    </w:p>
    <w:p w:rsidR="00D34479" w:rsidRPr="00E52900" w:rsidRDefault="00D34479" w:rsidP="002A3B35">
      <w:pPr>
        <w:pStyle w:val="a6"/>
        <w:numPr>
          <w:ilvl w:val="0"/>
          <w:numId w:val="27"/>
        </w:numPr>
        <w:tabs>
          <w:tab w:val="left" w:pos="993"/>
        </w:tabs>
        <w:autoSpaceDE/>
        <w:autoSpaceDN/>
        <w:spacing w:line="360" w:lineRule="auto"/>
        <w:ind w:left="0" w:firstLine="567"/>
        <w:contextualSpacing/>
        <w:jc w:val="both"/>
        <w:rPr>
          <w:sz w:val="28"/>
          <w:szCs w:val="28"/>
        </w:rPr>
      </w:pPr>
      <w:r w:rsidRPr="00E52900">
        <w:rPr>
          <w:sz w:val="28"/>
          <w:szCs w:val="28"/>
        </w:rPr>
        <w:t xml:space="preserve">Росстат </w:t>
      </w:r>
      <w:r w:rsidRPr="00E52900">
        <w:rPr>
          <w:iCs/>
          <w:sz w:val="28"/>
          <w:szCs w:val="28"/>
        </w:rPr>
        <w:t>[Электронный ресурс]//</w:t>
      </w:r>
      <w:r w:rsidRPr="00E52900">
        <w:rPr>
          <w:i/>
          <w:iCs/>
          <w:sz w:val="28"/>
          <w:szCs w:val="28"/>
        </w:rPr>
        <w:t xml:space="preserve"> </w:t>
      </w:r>
      <w:r w:rsidRPr="00E52900">
        <w:rPr>
          <w:sz w:val="28"/>
          <w:szCs w:val="28"/>
          <w:shd w:val="clear" w:color="auto" w:fill="FFFFFF"/>
        </w:rPr>
        <w:t>Браки по возрастам жениха и невесты URL</w:t>
      </w:r>
      <w:r w:rsidRPr="00E52900">
        <w:t xml:space="preserve">: </w:t>
      </w:r>
      <w:hyperlink r:id="rId11" w:history="1">
        <w:r w:rsidRPr="00E52900">
          <w:rPr>
            <w:rStyle w:val="a7"/>
            <w:color w:val="auto"/>
          </w:rPr>
          <w:t>http://www.gks.ru/wps/wcm/connect/rosstat_main/rosstat/ru/statistics/population/demography/#</w:t>
        </w:r>
      </w:hyperlink>
      <w:r w:rsidRPr="00E52900">
        <w:rPr>
          <w:sz w:val="28"/>
          <w:szCs w:val="28"/>
        </w:rPr>
        <w:t xml:space="preserve"> (дата обращения: 30.03.2015)</w:t>
      </w:r>
      <w:r w:rsidR="00EA0B89" w:rsidRPr="00E52900">
        <w:rPr>
          <w:sz w:val="28"/>
          <w:szCs w:val="28"/>
        </w:rPr>
        <w:t>.</w:t>
      </w:r>
    </w:p>
    <w:p w:rsidR="00D34479" w:rsidRPr="00E52900" w:rsidRDefault="00EA0B89" w:rsidP="002A3B35">
      <w:pPr>
        <w:pStyle w:val="a6"/>
        <w:numPr>
          <w:ilvl w:val="0"/>
          <w:numId w:val="27"/>
        </w:numPr>
        <w:tabs>
          <w:tab w:val="left" w:pos="993"/>
        </w:tabs>
        <w:autoSpaceDE/>
        <w:autoSpaceDN/>
        <w:spacing w:line="360" w:lineRule="auto"/>
        <w:ind w:left="0" w:firstLine="567"/>
        <w:contextualSpacing/>
        <w:jc w:val="both"/>
        <w:rPr>
          <w:sz w:val="28"/>
          <w:szCs w:val="28"/>
        </w:rPr>
      </w:pPr>
      <w:r w:rsidRPr="00E52900">
        <w:rPr>
          <w:sz w:val="28"/>
          <w:szCs w:val="28"/>
        </w:rPr>
        <w:t xml:space="preserve"> </w:t>
      </w:r>
      <w:r w:rsidR="00D34479" w:rsidRPr="00E52900">
        <w:rPr>
          <w:sz w:val="28"/>
          <w:szCs w:val="28"/>
        </w:rPr>
        <w:t xml:space="preserve">Сурина И.А., Ценностные ориентации [Электронный ресурс] </w:t>
      </w:r>
      <w:r w:rsidR="00D34479" w:rsidRPr="00E52900">
        <w:rPr>
          <w:sz w:val="28"/>
          <w:szCs w:val="28"/>
          <w:shd w:val="clear" w:color="auto" w:fill="FFFFFF"/>
        </w:rPr>
        <w:t>URL</w:t>
      </w:r>
      <w:r w:rsidR="00D34479" w:rsidRPr="00E52900">
        <w:rPr>
          <w:sz w:val="28"/>
          <w:szCs w:val="28"/>
        </w:rPr>
        <w:t>: http:// mosgu.ru/nauchnaya/zpu/2005 (дата обращения: 30.03.2015)</w:t>
      </w:r>
      <w:r w:rsidRPr="00E52900">
        <w:rPr>
          <w:sz w:val="28"/>
          <w:szCs w:val="28"/>
        </w:rPr>
        <w:t>.</w:t>
      </w:r>
    </w:p>
    <w:p w:rsidR="00D34479" w:rsidRPr="00E52900" w:rsidRDefault="00EA0B89" w:rsidP="002A3B35">
      <w:pPr>
        <w:pStyle w:val="a6"/>
        <w:numPr>
          <w:ilvl w:val="0"/>
          <w:numId w:val="27"/>
        </w:numPr>
        <w:tabs>
          <w:tab w:val="left" w:pos="993"/>
        </w:tabs>
        <w:autoSpaceDE/>
        <w:autoSpaceDN/>
        <w:spacing w:line="360" w:lineRule="auto"/>
        <w:ind w:left="0" w:firstLine="567"/>
        <w:contextualSpacing/>
        <w:jc w:val="both"/>
        <w:rPr>
          <w:sz w:val="28"/>
          <w:szCs w:val="28"/>
        </w:rPr>
      </w:pPr>
      <w:r w:rsidRPr="00E52900">
        <w:rPr>
          <w:sz w:val="28"/>
          <w:szCs w:val="28"/>
          <w:shd w:val="clear" w:color="auto" w:fill="FFFFFF"/>
        </w:rPr>
        <w:t xml:space="preserve"> </w:t>
      </w:r>
      <w:r w:rsidR="00D34479" w:rsidRPr="00E52900">
        <w:rPr>
          <w:sz w:val="28"/>
          <w:szCs w:val="28"/>
          <w:shd w:val="clear" w:color="auto" w:fill="FFFFFF"/>
        </w:rPr>
        <w:t>Под ред. Ушакова Д.Н., Толковый словарь русского языка. Том 2.– М.: ООО «Издательство Астрель», ООО «Издательство АСТ», 2000. – 848 с.</w:t>
      </w:r>
    </w:p>
    <w:p w:rsidR="00D34479" w:rsidRPr="00E52900" w:rsidRDefault="00EA0B89" w:rsidP="002A3B35">
      <w:pPr>
        <w:numPr>
          <w:ilvl w:val="0"/>
          <w:numId w:val="27"/>
        </w:numPr>
        <w:shd w:val="clear" w:color="auto" w:fill="FFFFFF"/>
        <w:tabs>
          <w:tab w:val="left" w:pos="993"/>
        </w:tabs>
        <w:autoSpaceDE/>
        <w:autoSpaceDN/>
        <w:spacing w:line="360" w:lineRule="auto"/>
        <w:ind w:left="0" w:firstLine="567"/>
        <w:jc w:val="both"/>
        <w:rPr>
          <w:sz w:val="28"/>
          <w:szCs w:val="28"/>
        </w:rPr>
      </w:pPr>
      <w:r w:rsidRPr="00E52900">
        <w:rPr>
          <w:iCs/>
          <w:sz w:val="28"/>
          <w:szCs w:val="28"/>
        </w:rPr>
        <w:t xml:space="preserve"> </w:t>
      </w:r>
      <w:r w:rsidR="00D34479" w:rsidRPr="00E52900">
        <w:rPr>
          <w:iCs/>
          <w:sz w:val="28"/>
          <w:szCs w:val="28"/>
        </w:rPr>
        <w:t>Фасмер М.,</w:t>
      </w:r>
      <w:r w:rsidRPr="00E52900">
        <w:rPr>
          <w:sz w:val="28"/>
          <w:szCs w:val="28"/>
        </w:rPr>
        <w:t xml:space="preserve"> </w:t>
      </w:r>
      <w:r w:rsidR="00D34479" w:rsidRPr="00E52900">
        <w:rPr>
          <w:sz w:val="28"/>
          <w:szCs w:val="28"/>
        </w:rPr>
        <w:t>Этимологический словарь русского языка: Пер. с нем. (с до</w:t>
      </w:r>
      <w:r w:rsidRPr="00E52900">
        <w:rPr>
          <w:sz w:val="28"/>
          <w:szCs w:val="28"/>
        </w:rPr>
        <w:t xml:space="preserve">п.). </w:t>
      </w:r>
      <w:r w:rsidR="00D34479" w:rsidRPr="00E52900">
        <w:rPr>
          <w:sz w:val="28"/>
          <w:szCs w:val="28"/>
        </w:rPr>
        <w:t>—</w:t>
      </w:r>
      <w:r w:rsidRPr="00E52900">
        <w:rPr>
          <w:sz w:val="28"/>
          <w:szCs w:val="28"/>
        </w:rPr>
        <w:t xml:space="preserve"> </w:t>
      </w:r>
      <w:r w:rsidR="00D34479" w:rsidRPr="00E52900">
        <w:rPr>
          <w:sz w:val="28"/>
          <w:szCs w:val="28"/>
        </w:rPr>
        <w:t>М.:</w:t>
      </w:r>
      <w:r w:rsidRPr="00E52900">
        <w:rPr>
          <w:sz w:val="28"/>
          <w:szCs w:val="28"/>
        </w:rPr>
        <w:t xml:space="preserve"> </w:t>
      </w:r>
      <w:hyperlink r:id="rId12" w:tooltip="Прогресс (издательство)" w:history="1">
        <w:r w:rsidR="00D34479" w:rsidRPr="00E52900">
          <w:rPr>
            <w:sz w:val="28"/>
            <w:szCs w:val="28"/>
          </w:rPr>
          <w:t>Прогресс</w:t>
        </w:r>
      </w:hyperlink>
      <w:r w:rsidR="00D34479" w:rsidRPr="00E52900">
        <w:rPr>
          <w:sz w:val="28"/>
          <w:szCs w:val="28"/>
        </w:rPr>
        <w:t>, 1971.</w:t>
      </w:r>
      <w:r w:rsidRPr="00E52900">
        <w:rPr>
          <w:sz w:val="28"/>
          <w:szCs w:val="28"/>
        </w:rPr>
        <w:t xml:space="preserve"> </w:t>
      </w:r>
      <w:r w:rsidR="00D34479" w:rsidRPr="00E52900">
        <w:rPr>
          <w:sz w:val="28"/>
          <w:szCs w:val="28"/>
        </w:rPr>
        <w:t>— Т.</w:t>
      </w:r>
      <w:r w:rsidRPr="00E52900">
        <w:rPr>
          <w:sz w:val="28"/>
          <w:szCs w:val="28"/>
        </w:rPr>
        <w:t xml:space="preserve"> </w:t>
      </w:r>
      <w:r w:rsidR="00D34479" w:rsidRPr="00E52900">
        <w:rPr>
          <w:sz w:val="28"/>
          <w:szCs w:val="28"/>
        </w:rPr>
        <w:t>3.</w:t>
      </w:r>
      <w:r w:rsidRPr="00E52900">
        <w:rPr>
          <w:sz w:val="28"/>
          <w:szCs w:val="28"/>
        </w:rPr>
        <w:t xml:space="preserve"> </w:t>
      </w:r>
      <w:r w:rsidR="00D34479" w:rsidRPr="00E52900">
        <w:rPr>
          <w:sz w:val="28"/>
          <w:szCs w:val="28"/>
        </w:rPr>
        <w:t>— 827</w:t>
      </w:r>
      <w:r w:rsidRPr="00E52900">
        <w:rPr>
          <w:sz w:val="28"/>
          <w:szCs w:val="28"/>
        </w:rPr>
        <w:t xml:space="preserve"> </w:t>
      </w:r>
      <w:r w:rsidR="00D34479" w:rsidRPr="00E52900">
        <w:rPr>
          <w:sz w:val="28"/>
          <w:szCs w:val="28"/>
        </w:rPr>
        <w:t>с.</w:t>
      </w:r>
    </w:p>
    <w:p w:rsidR="00EA0B89" w:rsidRPr="00E52900" w:rsidRDefault="00EA0B89" w:rsidP="002A3B35">
      <w:pPr>
        <w:tabs>
          <w:tab w:val="left" w:pos="993"/>
        </w:tabs>
        <w:autoSpaceDE/>
        <w:autoSpaceDN/>
        <w:spacing w:line="360" w:lineRule="auto"/>
        <w:ind w:firstLine="567"/>
        <w:rPr>
          <w:b/>
          <w:sz w:val="28"/>
          <w:szCs w:val="28"/>
        </w:rPr>
      </w:pPr>
      <w:r w:rsidRPr="00E52900">
        <w:rPr>
          <w:b/>
          <w:sz w:val="28"/>
          <w:szCs w:val="28"/>
        </w:rPr>
        <w:br w:type="page"/>
      </w:r>
    </w:p>
    <w:p w:rsidR="003873A4" w:rsidRPr="00E52900" w:rsidRDefault="003873A4" w:rsidP="0048053B">
      <w:pPr>
        <w:pStyle w:val="2"/>
        <w:spacing w:before="0" w:line="360" w:lineRule="auto"/>
        <w:jc w:val="right"/>
        <w:rPr>
          <w:rFonts w:ascii="Times New Roman" w:hAnsi="Times New Roman" w:cs="Times New Roman"/>
          <w:color w:val="auto"/>
          <w:sz w:val="28"/>
          <w:szCs w:val="28"/>
        </w:rPr>
      </w:pPr>
      <w:bookmarkStart w:id="72" w:name="_Toc419793234"/>
      <w:bookmarkStart w:id="73" w:name="_Toc419793567"/>
      <w:bookmarkStart w:id="74" w:name="_Toc421560825"/>
      <w:r w:rsidRPr="00E52900">
        <w:rPr>
          <w:rFonts w:ascii="Times New Roman" w:hAnsi="Times New Roman" w:cs="Times New Roman"/>
          <w:color w:val="auto"/>
          <w:sz w:val="28"/>
          <w:szCs w:val="28"/>
        </w:rPr>
        <w:lastRenderedPageBreak/>
        <w:t>М.Р. Мазурова</w:t>
      </w:r>
      <w:bookmarkEnd w:id="72"/>
      <w:bookmarkEnd w:id="73"/>
      <w:bookmarkEnd w:id="74"/>
    </w:p>
    <w:p w:rsidR="003873A4" w:rsidRDefault="00896E74" w:rsidP="00E76F6D">
      <w:pPr>
        <w:pStyle w:val="2"/>
        <w:spacing w:before="0" w:line="360" w:lineRule="auto"/>
        <w:jc w:val="center"/>
        <w:rPr>
          <w:rFonts w:ascii="Times New Roman" w:hAnsi="Times New Roman" w:cs="Times New Roman"/>
          <w:color w:val="auto"/>
          <w:sz w:val="28"/>
          <w:szCs w:val="28"/>
        </w:rPr>
      </w:pPr>
      <w:bookmarkStart w:id="75" w:name="_Toc419793235"/>
      <w:bookmarkStart w:id="76" w:name="_Toc419793568"/>
      <w:bookmarkStart w:id="77" w:name="_Toc421560826"/>
      <w:r w:rsidRPr="00E52900">
        <w:rPr>
          <w:rFonts w:ascii="Times New Roman" w:hAnsi="Times New Roman" w:cs="Times New Roman"/>
          <w:color w:val="auto"/>
          <w:sz w:val="28"/>
          <w:szCs w:val="28"/>
        </w:rPr>
        <w:t xml:space="preserve">К </w:t>
      </w:r>
      <w:r w:rsidR="003873A4" w:rsidRPr="00E52900">
        <w:rPr>
          <w:rFonts w:ascii="Times New Roman" w:hAnsi="Times New Roman" w:cs="Times New Roman"/>
          <w:color w:val="auto"/>
          <w:sz w:val="28"/>
          <w:szCs w:val="28"/>
        </w:rPr>
        <w:t>ВОПРОСУ О ВОЗРАСТАЮЩЕЙ РОЛИ ЧЕЛОВЕКОЗНАНИЯ</w:t>
      </w:r>
      <w:bookmarkEnd w:id="75"/>
      <w:bookmarkEnd w:id="76"/>
      <w:bookmarkEnd w:id="77"/>
    </w:p>
    <w:p w:rsidR="00E76F6D" w:rsidRPr="00E76F6D" w:rsidRDefault="00E76F6D" w:rsidP="00E76F6D"/>
    <w:p w:rsidR="00896E74" w:rsidRPr="00E52900" w:rsidRDefault="00896E74" w:rsidP="0048053B">
      <w:pPr>
        <w:spacing w:line="360" w:lineRule="auto"/>
        <w:ind w:firstLine="567"/>
        <w:jc w:val="both"/>
        <w:rPr>
          <w:sz w:val="28"/>
          <w:szCs w:val="28"/>
        </w:rPr>
      </w:pPr>
      <w:r w:rsidRPr="00E52900">
        <w:rPr>
          <w:sz w:val="28"/>
          <w:szCs w:val="28"/>
        </w:rPr>
        <w:t>К концу двадцатого столетия и в начале двадцать первого люди настойчиво пытаются найти ответы на вопросы, поставленные тысячелетия назад. Что такое человек? Может ли человек предвидеть свое будущее и сознательно управлять настоящим? Почему многовековая мечта человека о социальной справедливости до сих пор остается неосуществленной? Какую роль в жизни общества играет наука? Подобные вопросы имеют смысл не только в истории всего человечества, но и в биографии каждого отдельного человека. Наряду с осознанием жизненного опыта важнейшими источниками формирования актуального человекознания является социальная память человечества, культура.</w:t>
      </w:r>
    </w:p>
    <w:p w:rsidR="00896E74" w:rsidRPr="00E52900" w:rsidRDefault="00896E74" w:rsidP="0048053B">
      <w:pPr>
        <w:spacing w:line="360" w:lineRule="auto"/>
        <w:ind w:firstLine="567"/>
        <w:jc w:val="both"/>
        <w:rPr>
          <w:sz w:val="28"/>
          <w:szCs w:val="28"/>
        </w:rPr>
      </w:pPr>
      <w:r w:rsidRPr="00E52900">
        <w:rPr>
          <w:sz w:val="28"/>
          <w:szCs w:val="28"/>
        </w:rPr>
        <w:t>От каждого, кто сознательно обратился к самопознанию, требуется совершение больших усилий и последовательность в освоении самых разноуровневых и разнопорядковых знаний. Особое место в структуре человекознания занимает философия, глубина и степень приобщения к которой во все времена были критериями образованности человека независимо от его профессиональных знаний, национальности и возраста. Однако, следует учитывать, что количественное расширение знаний в области философии человека само по себе не вооружает нас безупречными средствами и материалами «строительства» жизни. Еще древние философы говорили, что многознание не научает мудрости.</w:t>
      </w:r>
    </w:p>
    <w:p w:rsidR="00896E74" w:rsidRPr="00E52900" w:rsidRDefault="00896E74" w:rsidP="0048053B">
      <w:pPr>
        <w:spacing w:line="360" w:lineRule="auto"/>
        <w:ind w:firstLine="567"/>
        <w:jc w:val="both"/>
        <w:rPr>
          <w:sz w:val="28"/>
          <w:szCs w:val="28"/>
        </w:rPr>
      </w:pPr>
      <w:r w:rsidRPr="00E52900">
        <w:rPr>
          <w:sz w:val="28"/>
          <w:szCs w:val="28"/>
        </w:rPr>
        <w:t>Понимание сложности, неоднородности и неодномерности проблем человека, бережное отношение к человеческому опыту во всех его ипостасях, терпимость к воззрениям других является выражением философской культуры. В познании человека не может быть абсолютной истины. Велик был Ф.М. Достоевский, жизненный смысл творчества которого был посвящен поиску человеческого счастья, но и он писал: «Человек – это тайна».</w:t>
      </w:r>
    </w:p>
    <w:p w:rsidR="00896E74" w:rsidRPr="00E52900" w:rsidRDefault="00896E74" w:rsidP="0048053B">
      <w:pPr>
        <w:spacing w:line="360" w:lineRule="auto"/>
        <w:ind w:firstLine="567"/>
        <w:jc w:val="both"/>
        <w:rPr>
          <w:sz w:val="28"/>
          <w:szCs w:val="28"/>
        </w:rPr>
      </w:pPr>
      <w:r w:rsidRPr="00E52900">
        <w:rPr>
          <w:sz w:val="28"/>
          <w:szCs w:val="28"/>
        </w:rPr>
        <w:t xml:space="preserve">История культуры свидетельствует, что интерес к проблемам человека существенно менялся в разные исторические эпохи. Наиболее явственно он проявляется на рубеже исторических эпох. Именно такие периоды отличаются </w:t>
      </w:r>
      <w:r w:rsidRPr="00E52900">
        <w:rPr>
          <w:sz w:val="28"/>
          <w:szCs w:val="28"/>
        </w:rPr>
        <w:lastRenderedPageBreak/>
        <w:t xml:space="preserve">острой борьбой идей, различными способами осознания и оценки прошлого, настоящего и будущего человека и человечества, преодолением, ломкой прежних господствующих идей. Отмеченное относится ко второй половине </w:t>
      </w:r>
      <w:r w:rsidRPr="00E52900">
        <w:rPr>
          <w:sz w:val="28"/>
          <w:szCs w:val="28"/>
          <w:lang w:val="en-US"/>
        </w:rPr>
        <w:t>XX</w:t>
      </w:r>
      <w:r w:rsidRPr="00E52900">
        <w:rPr>
          <w:sz w:val="28"/>
          <w:szCs w:val="28"/>
        </w:rPr>
        <w:t xml:space="preserve"> и началу </w:t>
      </w:r>
      <w:r w:rsidRPr="00E52900">
        <w:rPr>
          <w:sz w:val="28"/>
          <w:szCs w:val="28"/>
          <w:lang w:val="en-US"/>
        </w:rPr>
        <w:t>XXI</w:t>
      </w:r>
      <w:r w:rsidRPr="00E52900">
        <w:rPr>
          <w:sz w:val="28"/>
          <w:szCs w:val="28"/>
        </w:rPr>
        <w:t xml:space="preserve"> веков.</w:t>
      </w:r>
    </w:p>
    <w:p w:rsidR="00896E74" w:rsidRPr="00E52900" w:rsidRDefault="00896E74" w:rsidP="0048053B">
      <w:pPr>
        <w:spacing w:line="360" w:lineRule="auto"/>
        <w:ind w:firstLine="567"/>
        <w:jc w:val="both"/>
        <w:rPr>
          <w:sz w:val="28"/>
          <w:szCs w:val="28"/>
        </w:rPr>
      </w:pPr>
      <w:r w:rsidRPr="00E52900">
        <w:rPr>
          <w:sz w:val="28"/>
          <w:szCs w:val="28"/>
        </w:rPr>
        <w:t>Сегодня человечество вступило в такой этап истории, когда дилемма жизни и смерти связана не только с отдельным человеческим индивидом, или даже отдельным народом, а с человечеством в целом. Философская и историческая мысль давно «предугадали» эту трагическую линию всемирной истории. Две мировые войны, унесшие миллионы и миллионы человеческих жизней, приведшие к утрате многих культурных ценностей, современные локальные войны, научили народы мира как никогда прежде ценить мир как высшее благо. Угроза ядерного апокалипса заставила людей понять, что между жизнью и самоуничтожением – только шаг.</w:t>
      </w:r>
    </w:p>
    <w:p w:rsidR="00896E74" w:rsidRPr="00E52900" w:rsidRDefault="00896E74" w:rsidP="0048053B">
      <w:pPr>
        <w:spacing w:line="360" w:lineRule="auto"/>
        <w:ind w:firstLine="567"/>
        <w:jc w:val="both"/>
        <w:rPr>
          <w:sz w:val="28"/>
          <w:szCs w:val="28"/>
        </w:rPr>
      </w:pPr>
      <w:r w:rsidRPr="00E52900">
        <w:rPr>
          <w:sz w:val="28"/>
          <w:szCs w:val="28"/>
        </w:rPr>
        <w:t>Сознательная ориентация на изменение мира не исключает, а предполагает его объяснение и познание. Следует отметить, что увлечение переустройством мира без опоры на глубокие знания о природе человека с неизбежностью принимает утопический характер и очень часто приводит к трагическим и катастрофическим следствиям.</w:t>
      </w:r>
    </w:p>
    <w:p w:rsidR="00896E74" w:rsidRPr="00E52900" w:rsidRDefault="00896E74" w:rsidP="0048053B">
      <w:pPr>
        <w:spacing w:line="360" w:lineRule="auto"/>
        <w:ind w:firstLine="567"/>
        <w:jc w:val="both"/>
        <w:rPr>
          <w:sz w:val="28"/>
          <w:szCs w:val="28"/>
        </w:rPr>
      </w:pPr>
      <w:r w:rsidRPr="00E52900">
        <w:rPr>
          <w:sz w:val="28"/>
          <w:szCs w:val="28"/>
        </w:rPr>
        <w:t>Глобальные проблемы современности порождены самим человечеством, его социально-экономическим и научно-техническим прогрессом. Никогда в прошлой истории судьбы цивилизации не зависели в такой мере от деяний самого человека, от сознания и поведения современного поколения людей. Мировому сообществу предстоит разрешить политические, экономические, экологические, демографические противоречия на основе новых гуманистических принципов организации мирового порядка.</w:t>
      </w:r>
    </w:p>
    <w:p w:rsidR="00896E74" w:rsidRPr="00E52900" w:rsidRDefault="00896E74" w:rsidP="0048053B">
      <w:pPr>
        <w:spacing w:line="360" w:lineRule="auto"/>
        <w:ind w:firstLine="567"/>
        <w:jc w:val="both"/>
        <w:rPr>
          <w:sz w:val="28"/>
          <w:szCs w:val="28"/>
        </w:rPr>
      </w:pPr>
      <w:r w:rsidRPr="00E52900">
        <w:rPr>
          <w:sz w:val="28"/>
          <w:szCs w:val="28"/>
        </w:rPr>
        <w:t xml:space="preserve">Вместе с тем, содержание и специфика нашей эпохи обуславливают исторически необходимую потребность в личности широко образованной, социально-активной, обладающей историческим сознанием и перспективно ориентированной, способной творчески преобразовывать действительность. От каждого человека общественная практика требует не воспроизводства заученной </w:t>
      </w:r>
      <w:r w:rsidRPr="00E52900">
        <w:rPr>
          <w:sz w:val="28"/>
          <w:szCs w:val="28"/>
        </w:rPr>
        <w:lastRenderedPageBreak/>
        <w:t>роли, а социального творчества, созидания новых форм отношения человека к самому себе и к другому. Именно перед современными потомками будет стоять задача спасения человеческого вида, что обуславливает возрастание потребности в познании и самопознании человека.</w:t>
      </w:r>
    </w:p>
    <w:p w:rsidR="00896E74" w:rsidRPr="00E52900" w:rsidRDefault="00896E74" w:rsidP="0048053B">
      <w:pPr>
        <w:spacing w:line="360" w:lineRule="auto"/>
        <w:ind w:firstLine="567"/>
        <w:jc w:val="both"/>
        <w:rPr>
          <w:sz w:val="28"/>
          <w:szCs w:val="28"/>
        </w:rPr>
      </w:pPr>
      <w:r w:rsidRPr="00E52900">
        <w:rPr>
          <w:sz w:val="28"/>
          <w:szCs w:val="28"/>
        </w:rPr>
        <w:t>Актуальность этой задачи связана и с тем, что в мышлении современного человека наблюдаются реальные противоречия и нескоординированность между различными интеллектуальными структурами. Так, с одной стороны, налицо высокий уровень интеллектуализма и информированности, с другой</w:t>
      </w:r>
      <w:r w:rsidR="00EA0B89" w:rsidRPr="00E52900">
        <w:rPr>
          <w:sz w:val="28"/>
          <w:szCs w:val="28"/>
        </w:rPr>
        <w:t xml:space="preserve"> </w:t>
      </w:r>
      <w:r w:rsidRPr="00E52900">
        <w:rPr>
          <w:sz w:val="28"/>
          <w:szCs w:val="28"/>
        </w:rPr>
        <w:t>- зачастую,</w:t>
      </w:r>
      <w:r w:rsidR="00EA0B89" w:rsidRPr="00E52900">
        <w:rPr>
          <w:sz w:val="28"/>
          <w:szCs w:val="28"/>
        </w:rPr>
        <w:t xml:space="preserve"> </w:t>
      </w:r>
      <w:r w:rsidRPr="00E52900">
        <w:rPr>
          <w:sz w:val="28"/>
          <w:szCs w:val="28"/>
        </w:rPr>
        <w:t>отсутствие личной заинтересованности в реализации инициативных предложений, гипертрофия вербального интеллекта, когда все понимается и все обговаривается, и своеобразная созерцательность в подходе к сложным явлениям в жизни. Это, и все отмеченное выше, предопределяет возрастающую роль человекознания.</w:t>
      </w:r>
    </w:p>
    <w:p w:rsidR="00896E74" w:rsidRPr="00E52900" w:rsidRDefault="00896E74" w:rsidP="0048053B">
      <w:pPr>
        <w:spacing w:line="360" w:lineRule="auto"/>
        <w:ind w:firstLine="567"/>
        <w:jc w:val="both"/>
        <w:rPr>
          <w:sz w:val="28"/>
          <w:szCs w:val="28"/>
        </w:rPr>
      </w:pPr>
      <w:r w:rsidRPr="00E52900">
        <w:rPr>
          <w:sz w:val="28"/>
          <w:szCs w:val="28"/>
        </w:rPr>
        <w:t xml:space="preserve">Вопрос о познании какого-либо феномена начинается с постановки проблемы источников и способов получения знания. К источникам получения знания о человеке </w:t>
      </w:r>
      <w:r w:rsidR="00EA0B89" w:rsidRPr="00E52900">
        <w:rPr>
          <w:sz w:val="28"/>
          <w:szCs w:val="28"/>
        </w:rPr>
        <w:t>относятся,</w:t>
      </w:r>
      <w:r w:rsidRPr="00E52900">
        <w:rPr>
          <w:sz w:val="28"/>
          <w:szCs w:val="28"/>
        </w:rPr>
        <w:t xml:space="preserve"> прежде </w:t>
      </w:r>
      <w:r w:rsidR="00EA0B89" w:rsidRPr="00E52900">
        <w:rPr>
          <w:sz w:val="28"/>
          <w:szCs w:val="28"/>
        </w:rPr>
        <w:t>всего,</w:t>
      </w:r>
      <w:r w:rsidRPr="00E52900">
        <w:rPr>
          <w:sz w:val="28"/>
          <w:szCs w:val="28"/>
        </w:rPr>
        <w:t xml:space="preserve"> исторический и индивидуальный опыт, непосредственное и опосредованное общение современников, освоение всей предшествующей материальной и духовной культуры. Особое место в этом ряду занимают искусство и наука, те сферы, где многоаспектная человеческая проблематика находит целостное рациональное и эмоциональное выражение.</w:t>
      </w:r>
    </w:p>
    <w:p w:rsidR="00896E74" w:rsidRPr="00E52900" w:rsidRDefault="00896E74" w:rsidP="0048053B">
      <w:pPr>
        <w:spacing w:line="360" w:lineRule="auto"/>
        <w:ind w:firstLine="567"/>
        <w:jc w:val="both"/>
        <w:rPr>
          <w:sz w:val="28"/>
          <w:szCs w:val="28"/>
        </w:rPr>
      </w:pPr>
      <w:r w:rsidRPr="00E52900">
        <w:rPr>
          <w:sz w:val="28"/>
          <w:szCs w:val="28"/>
        </w:rPr>
        <w:t>В целом, можно утверждать, что все многоликое по предметности, методам и средствам, целям и задачам познание в конечном итоге имеет дело с человеком. В одном случае с объективными условиями его существования – природным и социальным бытием, в другом – собственно с человеком, его внутренним миром, в третьем – со способами и методами его познания. Сегодня не только гуманитарные, но и математические, естественные, инженерные науки не могут игнорировать проблему человека, будь то вопрос предметной ориентации или вопрос о методологических и мировоззренческих установках исследователей, а также о практическом применении результатов научного познания с позиции соответствия актуальным и перспективным интересам человека.</w:t>
      </w:r>
    </w:p>
    <w:p w:rsidR="00896E74" w:rsidRPr="00E52900" w:rsidRDefault="00896E74" w:rsidP="0048053B">
      <w:pPr>
        <w:spacing w:line="360" w:lineRule="auto"/>
        <w:ind w:firstLine="567"/>
        <w:jc w:val="both"/>
        <w:rPr>
          <w:sz w:val="28"/>
          <w:szCs w:val="28"/>
        </w:rPr>
      </w:pPr>
      <w:r w:rsidRPr="00E52900">
        <w:rPr>
          <w:sz w:val="28"/>
          <w:szCs w:val="28"/>
        </w:rPr>
        <w:lastRenderedPageBreak/>
        <w:t xml:space="preserve">Сегодня в мировом научном сообществе все чаще раздаются призывы </w:t>
      </w:r>
      <w:r w:rsidR="00EA0B89" w:rsidRPr="00E52900">
        <w:rPr>
          <w:sz w:val="28"/>
          <w:szCs w:val="28"/>
        </w:rPr>
        <w:t>пересмотреть,</w:t>
      </w:r>
      <w:r w:rsidRPr="00E52900">
        <w:rPr>
          <w:sz w:val="28"/>
          <w:szCs w:val="28"/>
        </w:rPr>
        <w:t xml:space="preserve"> и, может быть, отказаться от идеалов классического рационализма, необходима осознанная ориентация науки на обслуживание человека, «без понимания Жизни, Человека познание самых фундаментальных проблем естествознания невозможно» [2.</w:t>
      </w:r>
      <w:r w:rsidR="00E52900" w:rsidRPr="00E52900">
        <w:rPr>
          <w:sz w:val="28"/>
          <w:szCs w:val="28"/>
        </w:rPr>
        <w:t xml:space="preserve"> </w:t>
      </w:r>
      <w:r w:rsidRPr="00E52900">
        <w:rPr>
          <w:sz w:val="28"/>
          <w:szCs w:val="28"/>
        </w:rPr>
        <w:t>С.</w:t>
      </w:r>
      <w:r w:rsidR="00E52900" w:rsidRPr="00E52900">
        <w:rPr>
          <w:sz w:val="28"/>
          <w:szCs w:val="28"/>
        </w:rPr>
        <w:t xml:space="preserve"> </w:t>
      </w:r>
      <w:r w:rsidRPr="00E52900">
        <w:rPr>
          <w:sz w:val="28"/>
          <w:szCs w:val="28"/>
        </w:rPr>
        <w:t>201].</w:t>
      </w:r>
    </w:p>
    <w:p w:rsidR="00896E74" w:rsidRPr="00E52900" w:rsidRDefault="00896E74" w:rsidP="0048053B">
      <w:pPr>
        <w:spacing w:line="360" w:lineRule="auto"/>
        <w:ind w:firstLine="567"/>
        <w:jc w:val="both"/>
        <w:rPr>
          <w:sz w:val="28"/>
          <w:szCs w:val="28"/>
        </w:rPr>
      </w:pPr>
      <w:r w:rsidRPr="00E52900">
        <w:rPr>
          <w:sz w:val="28"/>
          <w:szCs w:val="28"/>
        </w:rPr>
        <w:t>В объяснении человека конкретные науки достигли больших успехов. Они стали изучать традиционно философские вопросы: отношение духовного и телесного, соотношение мышления и механизмов получения нового знания и т.д. Благодаря этому человекознание существенно продвинулось в познании материальных основ высшей нервной деятельности, «двуличной» природы человека, моделировании искусственного интеллекта и т.д. Перечень больших успехов можно продолжить, но мы ограничимся выявлением общих тенденций научных исследований.</w:t>
      </w:r>
    </w:p>
    <w:p w:rsidR="00896E74" w:rsidRPr="00E52900" w:rsidRDefault="00896E74" w:rsidP="0048053B">
      <w:pPr>
        <w:spacing w:line="360" w:lineRule="auto"/>
        <w:ind w:firstLine="567"/>
        <w:jc w:val="both"/>
        <w:rPr>
          <w:sz w:val="28"/>
          <w:szCs w:val="28"/>
        </w:rPr>
      </w:pPr>
      <w:r w:rsidRPr="00E52900">
        <w:rPr>
          <w:sz w:val="28"/>
          <w:szCs w:val="28"/>
        </w:rPr>
        <w:t>Во-первых, наряду с традиционными гуманитарными и общественными науками, предметом исследования которых выступают человек и общество, налицо антропологизация естествознания и технознания. Во-вторых, существенно расширяются междисциплинарные исследования человека. В-третьих, появилась ориентация на выработку целостной концепции человека не только как актуальной научной проблемы, но и как практической задачи.</w:t>
      </w:r>
    </w:p>
    <w:p w:rsidR="00896E74" w:rsidRPr="00E52900" w:rsidRDefault="00896E74" w:rsidP="0048053B">
      <w:pPr>
        <w:spacing w:line="360" w:lineRule="auto"/>
        <w:ind w:firstLine="567"/>
        <w:jc w:val="both"/>
        <w:rPr>
          <w:sz w:val="28"/>
          <w:szCs w:val="28"/>
        </w:rPr>
      </w:pPr>
      <w:r w:rsidRPr="00E52900">
        <w:rPr>
          <w:sz w:val="28"/>
          <w:szCs w:val="28"/>
        </w:rPr>
        <w:t xml:space="preserve">Комплексное исследование человека требует, естественно, определенной подготовленности науки. Такая готовность сама по себе включает совокупность проблем, к которым </w:t>
      </w:r>
      <w:r w:rsidR="00EA0B89" w:rsidRPr="00E52900">
        <w:rPr>
          <w:sz w:val="28"/>
          <w:szCs w:val="28"/>
        </w:rPr>
        <w:t>относятся,</w:t>
      </w:r>
      <w:r w:rsidRPr="00E52900">
        <w:rPr>
          <w:sz w:val="28"/>
          <w:szCs w:val="28"/>
        </w:rPr>
        <w:t xml:space="preserve"> прежде </w:t>
      </w:r>
      <w:r w:rsidR="00EA0B89" w:rsidRPr="00E52900">
        <w:rPr>
          <w:sz w:val="28"/>
          <w:szCs w:val="28"/>
        </w:rPr>
        <w:t>всего,</w:t>
      </w:r>
      <w:r w:rsidRPr="00E52900">
        <w:rPr>
          <w:sz w:val="28"/>
          <w:szCs w:val="28"/>
        </w:rPr>
        <w:t xml:space="preserve"> уровень и глубина научных исследований, их методологическая и мировоззренческая обеспеченность, моральная ответственность ученых за направленность и результаты своих исследований, гуманистическое измерение наук в целом.</w:t>
      </w:r>
    </w:p>
    <w:p w:rsidR="00896E74" w:rsidRPr="00E52900" w:rsidRDefault="00896E74" w:rsidP="0048053B">
      <w:pPr>
        <w:spacing w:line="360" w:lineRule="auto"/>
        <w:ind w:firstLine="567"/>
        <w:jc w:val="both"/>
        <w:rPr>
          <w:sz w:val="28"/>
          <w:szCs w:val="28"/>
        </w:rPr>
      </w:pPr>
      <w:r w:rsidRPr="00E52900">
        <w:rPr>
          <w:sz w:val="28"/>
          <w:szCs w:val="28"/>
        </w:rPr>
        <w:t xml:space="preserve">Оценки специалистами  наличного состояния и реальных возможностей современного человекознания являют собой широкий веер мнений от скептически-пессимистических до восторженно-оптимистических. При этом стратегию изучения человека чаще всего связывают с проблемой сущности человека. Человека представляют и как биохимический субстрат, и как </w:t>
      </w:r>
      <w:r w:rsidRPr="00E52900">
        <w:rPr>
          <w:sz w:val="28"/>
          <w:szCs w:val="28"/>
        </w:rPr>
        <w:lastRenderedPageBreak/>
        <w:t>физиологический, и как субъект «прошлого-настоящего-будущего». Только в философии ХХ века предложено множество определений – образов человека. Характерно, что многие определения выражены метафорами: «человек играющий» у И. Хёйзинги, «человек рисующий, изображающий» у Йонаса, «человек странник» у Г.Марселя, «человек неумелый» у Х.</w:t>
      </w:r>
      <w:r w:rsidR="00EA0B89" w:rsidRPr="00E52900">
        <w:rPr>
          <w:sz w:val="28"/>
          <w:szCs w:val="28"/>
        </w:rPr>
        <w:t xml:space="preserve"> </w:t>
      </w:r>
      <w:r w:rsidRPr="00E52900">
        <w:rPr>
          <w:sz w:val="28"/>
          <w:szCs w:val="28"/>
        </w:rPr>
        <w:t>Ортеги-и-Гассета, «человек творящий» у Мюльмана и др.</w:t>
      </w:r>
    </w:p>
    <w:p w:rsidR="00896E74" w:rsidRPr="00E52900" w:rsidRDefault="00896E74" w:rsidP="0048053B">
      <w:pPr>
        <w:spacing w:line="360" w:lineRule="auto"/>
        <w:ind w:firstLine="567"/>
        <w:jc w:val="both"/>
        <w:rPr>
          <w:sz w:val="28"/>
          <w:szCs w:val="28"/>
        </w:rPr>
      </w:pPr>
      <w:r w:rsidRPr="00E52900">
        <w:rPr>
          <w:sz w:val="28"/>
          <w:szCs w:val="28"/>
        </w:rPr>
        <w:t>Приведенные примеры свидетельствуют, что при попытках определения сущности человека, идет поиск «квинтэссенции человека». Эта «квинтэссенция» формировалась в самых разных терминах: «главная стихия», «субстанция», «абсолют», «всеобщая сущность», «предельное основание» и т.д. Попытки определить нечто одинаковое, всем людям присущее свойство человека и проходящее через все века (Разум? Дух? Воля? Труд? Деятельность? Язык? Сознание? Культура? Либидо?) не привели к единому пониманию сущности человека.</w:t>
      </w:r>
    </w:p>
    <w:p w:rsidR="00896E74" w:rsidRPr="00E52900" w:rsidRDefault="00896E74" w:rsidP="0048053B">
      <w:pPr>
        <w:spacing w:line="360" w:lineRule="auto"/>
        <w:ind w:firstLine="567"/>
        <w:jc w:val="both"/>
        <w:rPr>
          <w:sz w:val="28"/>
          <w:szCs w:val="28"/>
        </w:rPr>
      </w:pPr>
      <w:r w:rsidRPr="00E52900">
        <w:rPr>
          <w:sz w:val="28"/>
          <w:szCs w:val="28"/>
        </w:rPr>
        <w:t xml:space="preserve">Некоторые философы, ученые предлагают изменить целевую методологическую установку в исследовании проблем человека. Так, например, Стивенс Прист, автор монографии «Теории сознания» пишет о том, что когда мы пытаемся объяснить собственное существование, имеющиеся научные методы с этим не справляются. Нужна новая </w:t>
      </w:r>
      <w:r w:rsidR="00EA0B89" w:rsidRPr="00E52900">
        <w:rPr>
          <w:sz w:val="28"/>
          <w:szCs w:val="28"/>
        </w:rPr>
        <w:t>наука,</w:t>
      </w:r>
      <w:r w:rsidRPr="00E52900">
        <w:rPr>
          <w:sz w:val="28"/>
          <w:szCs w:val="28"/>
        </w:rPr>
        <w:t xml:space="preserve"> и она будет настолько новой, что трудно узнать, можно ли ее вообще назвать наукой. От нее будет требоваться понимание человеческого существования как одновременно ментального и физического, как себя и другого, индивидуального и социального, свободного и детерминированного, временного и вневременного, внутреннего и внешнего, предсказуемого и непредсказуемого. Эти же идеи высказывает отечественный философ А.А. Баталов, подчеркивая, что пора отказаться от дискуссий на тему «конечного счета». Тогда проблема будет звучать иначе, а именно: как реализуется эта бесконечность? С методологической позиции это означает, что какой-либо параметр человека может иметь статус «субстанции» (сущности, предельного основания), а другие параметры – реальный статус ее «акциденции» (т.е. качества, свойства, феномена и т.п.) – но только в масштабах этой системы и </w:t>
      </w:r>
      <w:r w:rsidRPr="00E52900">
        <w:rPr>
          <w:sz w:val="28"/>
          <w:szCs w:val="28"/>
        </w:rPr>
        <w:lastRenderedPageBreak/>
        <w:t>на определенный момент ее бытия. При таком подходе, человек «есть бесконечномерное существо».</w:t>
      </w:r>
    </w:p>
    <w:p w:rsidR="00896E74" w:rsidRPr="00E52900" w:rsidRDefault="00896E74" w:rsidP="0048053B">
      <w:pPr>
        <w:spacing w:line="360" w:lineRule="auto"/>
        <w:ind w:firstLine="567"/>
        <w:jc w:val="both"/>
        <w:rPr>
          <w:sz w:val="28"/>
          <w:szCs w:val="28"/>
        </w:rPr>
      </w:pPr>
      <w:r w:rsidRPr="00E52900">
        <w:rPr>
          <w:sz w:val="28"/>
          <w:szCs w:val="28"/>
        </w:rPr>
        <w:t>Несмотря на многочисленные дискуссии, теоретические споры относительно «сущности человека», антропологическому дуализму, плюрализму противостоит позиция целостного человеческого существа, единой человеческой сущности.</w:t>
      </w:r>
    </w:p>
    <w:p w:rsidR="00896E74" w:rsidRPr="00E52900" w:rsidRDefault="00896E74" w:rsidP="0048053B">
      <w:pPr>
        <w:spacing w:line="360" w:lineRule="auto"/>
        <w:ind w:firstLine="567"/>
        <w:jc w:val="both"/>
        <w:rPr>
          <w:sz w:val="28"/>
          <w:szCs w:val="28"/>
        </w:rPr>
      </w:pPr>
      <w:r w:rsidRPr="00E52900">
        <w:rPr>
          <w:sz w:val="28"/>
          <w:szCs w:val="28"/>
        </w:rPr>
        <w:t>Именно сегодня речь идет об исторически необходимой потребности в осмыслении образа человека в нерасторжимом единстве материального и духовного в их конкретно-историческом существовании, совершенствовании человеческого бытия, а не противопоставлений будто бы неизменных и противоположных сущностей «возвышенной души» и «низменного тела», «свободной воли » и «расчетливого рассудка», «разума» и «слепого рассудка». Особая роль в обосновании и развитии такого подхода, обобщении многочисленных аспектов человекознания, определении места человека в мире принадлежит философии.</w:t>
      </w:r>
    </w:p>
    <w:p w:rsidR="00896E74" w:rsidRPr="00E52900" w:rsidRDefault="00896E74" w:rsidP="0048053B">
      <w:pPr>
        <w:spacing w:line="360" w:lineRule="auto"/>
        <w:ind w:firstLine="567"/>
        <w:jc w:val="both"/>
        <w:rPr>
          <w:sz w:val="28"/>
          <w:szCs w:val="28"/>
        </w:rPr>
      </w:pPr>
      <w:r w:rsidRPr="00E52900">
        <w:rPr>
          <w:sz w:val="28"/>
          <w:szCs w:val="28"/>
        </w:rPr>
        <w:t>Философское рассмотрение и истолкование природы человека ориентированы прежде всего на выделение и изучение реальных и функциональных свойств и особенностей человеческого существа в их определенном постоянстве, относительной неизменности своей природы. Одновременно предметом философии человека является и неповторимость конкретно-исторической целостности, в которой актуализируют себя его инвариантные, константные качества и свойства. Другими словами, философский вопрос о том, что такое человек, есть вопрос о его природе и сущности, о механизме функционирования данных ему от природы и обретенных в культуре относительно постоянных структур и качеств, вопрос о характерных особенностях и направленности его непрерывного изменения и развития и, конечно, о неповторимом своеобразии его современного конкретно-исторического существа и бытия.</w:t>
      </w:r>
    </w:p>
    <w:p w:rsidR="00896E74" w:rsidRPr="00E52900" w:rsidRDefault="00896E74" w:rsidP="0048053B">
      <w:pPr>
        <w:spacing w:line="360" w:lineRule="auto"/>
        <w:ind w:firstLine="567"/>
        <w:jc w:val="both"/>
        <w:rPr>
          <w:sz w:val="28"/>
          <w:szCs w:val="28"/>
        </w:rPr>
      </w:pPr>
      <w:r w:rsidRPr="00E52900">
        <w:rPr>
          <w:sz w:val="28"/>
          <w:szCs w:val="28"/>
        </w:rPr>
        <w:t xml:space="preserve">Второй аспект философского подхода к изучению человека включает в себя вопросы, связанные с определением общих проблем и задач, принципов и норм современной жизнедеятельности человека, выработкой и утверждением такой </w:t>
      </w:r>
      <w:r w:rsidRPr="00E52900">
        <w:rPr>
          <w:sz w:val="28"/>
          <w:szCs w:val="28"/>
        </w:rPr>
        <w:lastRenderedPageBreak/>
        <w:t xml:space="preserve">жизненной позиции и образа жизни, такого отношения ко всем формам человеческой деятельности, которые позволили бы предотвратить их возможные разрушительные последствия. Именно сегодня необходимо принципиальное сближение самых разнообразных интересов человечества, осуществляемое на основе понимания единства своих целей. </w:t>
      </w:r>
    </w:p>
    <w:p w:rsidR="00896E74" w:rsidRPr="00E52900" w:rsidRDefault="00896E74" w:rsidP="0048053B">
      <w:pPr>
        <w:spacing w:line="360" w:lineRule="auto"/>
        <w:ind w:firstLine="567"/>
        <w:jc w:val="both"/>
        <w:rPr>
          <w:sz w:val="28"/>
          <w:szCs w:val="28"/>
        </w:rPr>
      </w:pPr>
      <w:r w:rsidRPr="00E52900">
        <w:rPr>
          <w:sz w:val="28"/>
          <w:szCs w:val="28"/>
        </w:rPr>
        <w:t>Особая роль в решении данной задачи отводится гуманитарному знанию в целом, философии в частности. Именно философия призвана разработать концепцию человека-будущего, размышлять о его моральном, интеллектуальном и физическом облике. Не только раскрыть сущность и содержание понятий добра и зла, но и изучить возможности целенаправленного воздействия на человека, чтобы привить ему новые представления о гуманизме, как системы духовных ценностей, в которой приоритет человека является определяющим.</w:t>
      </w:r>
    </w:p>
    <w:p w:rsidR="00896E74" w:rsidRPr="00E52900" w:rsidRDefault="00896E74" w:rsidP="0048053B">
      <w:pPr>
        <w:spacing w:line="360" w:lineRule="auto"/>
        <w:ind w:firstLine="567"/>
        <w:jc w:val="both"/>
        <w:rPr>
          <w:sz w:val="28"/>
          <w:szCs w:val="28"/>
        </w:rPr>
      </w:pPr>
      <w:r w:rsidRPr="00E52900">
        <w:rPr>
          <w:sz w:val="28"/>
          <w:szCs w:val="28"/>
        </w:rPr>
        <w:t>Если же говорить о вселенском значении философии, то, по Канту, «философия есть наука об отношении всякого знания и всякого применения разума к конечной цели человеческого разума, которой как высшей подчинены все другие цели и в которой они должны образовать единство» [2.</w:t>
      </w:r>
      <w:r w:rsidR="00E52900" w:rsidRPr="00E52900">
        <w:rPr>
          <w:sz w:val="28"/>
          <w:szCs w:val="28"/>
        </w:rPr>
        <w:t xml:space="preserve"> </w:t>
      </w:r>
      <w:r w:rsidRPr="00E52900">
        <w:rPr>
          <w:sz w:val="28"/>
          <w:szCs w:val="28"/>
        </w:rPr>
        <w:t>С.</w:t>
      </w:r>
      <w:r w:rsidR="00E52900" w:rsidRPr="00E52900">
        <w:rPr>
          <w:sz w:val="28"/>
          <w:szCs w:val="28"/>
        </w:rPr>
        <w:t xml:space="preserve"> </w:t>
      </w:r>
      <w:r w:rsidRPr="00E52900">
        <w:rPr>
          <w:sz w:val="28"/>
          <w:szCs w:val="28"/>
        </w:rPr>
        <w:t>280].</w:t>
      </w:r>
    </w:p>
    <w:p w:rsidR="00896E74" w:rsidRPr="00E52900" w:rsidRDefault="00896E74" w:rsidP="0048053B">
      <w:pPr>
        <w:spacing w:line="360" w:lineRule="auto"/>
        <w:ind w:firstLine="567"/>
        <w:jc w:val="both"/>
        <w:rPr>
          <w:sz w:val="28"/>
          <w:szCs w:val="28"/>
        </w:rPr>
      </w:pPr>
      <w:r w:rsidRPr="00E52900">
        <w:rPr>
          <w:sz w:val="28"/>
          <w:szCs w:val="28"/>
        </w:rPr>
        <w:t>Философия традиционно выступала теоретическим учением о жизненной мудрости, о путях и средствах оправдания человеческой жизни, коренных жизненных проблемах человечества. Философия, о корой часто говорят как о самосознании культуры определенной исторической эпохи, вырабатывает свои теоретические принципы и ценностные установки в зависимости от особенностей общественной практики, развития науки, общественной значимости различных сфер духовной культуры.</w:t>
      </w:r>
    </w:p>
    <w:p w:rsidR="00896E74" w:rsidRPr="00E52900" w:rsidRDefault="00896E74" w:rsidP="0048053B">
      <w:pPr>
        <w:spacing w:line="360" w:lineRule="auto"/>
        <w:ind w:firstLine="567"/>
        <w:jc w:val="both"/>
        <w:rPr>
          <w:sz w:val="28"/>
          <w:szCs w:val="28"/>
        </w:rPr>
      </w:pPr>
      <w:r w:rsidRPr="00E52900">
        <w:rPr>
          <w:sz w:val="28"/>
          <w:szCs w:val="28"/>
        </w:rPr>
        <w:t>Объективный рост идеального веса науки и жизнедеятельности современного общества предопределяет актуальность методологических, критико-рефлексивных функций философии в обеспечении «междисциплинарного сотрудничества» в данной предметной области познания.</w:t>
      </w:r>
    </w:p>
    <w:p w:rsidR="00896E74" w:rsidRPr="00E52900" w:rsidRDefault="00896E74" w:rsidP="0048053B">
      <w:pPr>
        <w:spacing w:line="360" w:lineRule="auto"/>
        <w:ind w:firstLine="567"/>
        <w:jc w:val="both"/>
        <w:rPr>
          <w:sz w:val="28"/>
          <w:szCs w:val="28"/>
        </w:rPr>
      </w:pPr>
      <w:r w:rsidRPr="00E52900">
        <w:rPr>
          <w:sz w:val="28"/>
          <w:szCs w:val="28"/>
        </w:rPr>
        <w:t xml:space="preserve">Нельзя не видеть возрастания обратной связи – роста значения конкретно-научного естествознания для философии. Однако мы знаем, что наука имманентно не содержит критериев и императивов соответствующего </w:t>
      </w:r>
      <w:r w:rsidRPr="00E52900">
        <w:rPr>
          <w:sz w:val="28"/>
          <w:szCs w:val="28"/>
        </w:rPr>
        <w:lastRenderedPageBreak/>
        <w:t>культурного и социального применения ее достижений: ее результаты могут быть применены как на пользу, так и во вред человечеству. Поэтому социальная философия призвана сегодня внести вклад в разработку проектов социального и культурного обновления, созидания качественно новых форм мирового сотрудничества, гуманизации науки.</w:t>
      </w:r>
    </w:p>
    <w:p w:rsidR="00896E74" w:rsidRPr="00E52900" w:rsidRDefault="00896E74" w:rsidP="0048053B">
      <w:pPr>
        <w:spacing w:line="360" w:lineRule="auto"/>
        <w:ind w:firstLine="567"/>
        <w:jc w:val="both"/>
        <w:rPr>
          <w:sz w:val="28"/>
          <w:szCs w:val="28"/>
        </w:rPr>
      </w:pPr>
      <w:r w:rsidRPr="00E52900">
        <w:rPr>
          <w:sz w:val="28"/>
          <w:szCs w:val="28"/>
        </w:rPr>
        <w:t>Философия по своей природе представляет собой теоретическую форму мировоззрения. Обращаясь к объяснению мира и человека в их органической связи и взаимодействии, она должна осваивать материал всей наличной культуры, всего социального опыта, всех форм духовно-практической деятельности человека. Но она осваивает действительность также на основе обобщения и осмысления процесса сознательной целенаправленной деятельности человека, через эмоционально-психологическую и ценностно-нравственную ориентацию в мире.</w:t>
      </w:r>
    </w:p>
    <w:p w:rsidR="00896E74" w:rsidRPr="00E52900" w:rsidRDefault="00896E74" w:rsidP="0048053B">
      <w:pPr>
        <w:spacing w:line="360" w:lineRule="auto"/>
        <w:ind w:firstLine="567"/>
        <w:jc w:val="both"/>
        <w:rPr>
          <w:sz w:val="28"/>
          <w:szCs w:val="28"/>
        </w:rPr>
      </w:pPr>
      <w:r w:rsidRPr="00E52900">
        <w:rPr>
          <w:sz w:val="28"/>
          <w:szCs w:val="28"/>
        </w:rPr>
        <w:t>Философия, следовательно, опирается в своих обобщениях и на научное познание, и на ценностное отношение к действительности. Она устремляется к возможно гармоническому единству истины и справедливости. Она ищет ответы не только на вопросы о реальном положении человека в мире, но и его жизненном назначении, не только о том, что он есть, но и чем он может и должен стать. Отсюда в познавательном арсенале философских изысканий всегда есть и логические построения, и ценностные нормы, и методы убеждения.</w:t>
      </w:r>
    </w:p>
    <w:p w:rsidR="00896E74" w:rsidRPr="00E52900" w:rsidRDefault="00896E74" w:rsidP="0048053B">
      <w:pPr>
        <w:spacing w:line="360" w:lineRule="auto"/>
        <w:ind w:firstLine="720"/>
        <w:jc w:val="both"/>
        <w:rPr>
          <w:sz w:val="28"/>
          <w:szCs w:val="28"/>
        </w:rPr>
      </w:pPr>
    </w:p>
    <w:p w:rsidR="00896E74" w:rsidRPr="00E52900" w:rsidRDefault="00A00CB7" w:rsidP="0048053B">
      <w:pPr>
        <w:spacing w:line="360" w:lineRule="auto"/>
        <w:ind w:firstLine="720"/>
        <w:jc w:val="center"/>
        <w:rPr>
          <w:sz w:val="28"/>
          <w:szCs w:val="28"/>
        </w:rPr>
      </w:pPr>
      <w:r w:rsidRPr="00E52900">
        <w:rPr>
          <w:b/>
          <w:sz w:val="28"/>
          <w:szCs w:val="28"/>
        </w:rPr>
        <w:t>ЛИТЕРАТУРА</w:t>
      </w:r>
    </w:p>
    <w:p w:rsidR="00896E74" w:rsidRPr="00E52900" w:rsidRDefault="00896E74" w:rsidP="0048053B">
      <w:pPr>
        <w:numPr>
          <w:ilvl w:val="0"/>
          <w:numId w:val="11"/>
        </w:numPr>
        <w:tabs>
          <w:tab w:val="clear" w:pos="1440"/>
          <w:tab w:val="num" w:pos="0"/>
        </w:tabs>
        <w:autoSpaceDE/>
        <w:autoSpaceDN/>
        <w:spacing w:line="360" w:lineRule="auto"/>
        <w:ind w:left="0" w:firstLine="900"/>
        <w:jc w:val="both"/>
        <w:rPr>
          <w:sz w:val="28"/>
          <w:szCs w:val="28"/>
        </w:rPr>
      </w:pPr>
      <w:r w:rsidRPr="00E52900">
        <w:rPr>
          <w:sz w:val="28"/>
          <w:szCs w:val="28"/>
        </w:rPr>
        <w:t>Козенко А.В. Антропный принцип в свете современной космологии /А.В. Козенко. – М.: Человек. Наука. Гуманизм (К 80-летию со дня рождения академика И.Т. Фролова), 2009. – 800с.</w:t>
      </w:r>
    </w:p>
    <w:p w:rsidR="00896E74" w:rsidRPr="00E52900" w:rsidRDefault="00896E74" w:rsidP="0048053B">
      <w:pPr>
        <w:numPr>
          <w:ilvl w:val="0"/>
          <w:numId w:val="11"/>
        </w:numPr>
        <w:tabs>
          <w:tab w:val="clear" w:pos="1440"/>
          <w:tab w:val="num" w:pos="0"/>
        </w:tabs>
        <w:autoSpaceDE/>
        <w:autoSpaceDN/>
        <w:spacing w:line="360" w:lineRule="auto"/>
        <w:ind w:left="0" w:firstLine="900"/>
        <w:jc w:val="both"/>
        <w:rPr>
          <w:sz w:val="28"/>
          <w:szCs w:val="28"/>
        </w:rPr>
      </w:pPr>
      <w:r w:rsidRPr="00E52900">
        <w:rPr>
          <w:sz w:val="28"/>
          <w:szCs w:val="28"/>
        </w:rPr>
        <w:t>Кант И. Логика. Пособие к лекциям //Кант И. Собр.</w:t>
      </w:r>
      <w:r w:rsidR="00EA0B89" w:rsidRPr="00E52900">
        <w:rPr>
          <w:sz w:val="28"/>
          <w:szCs w:val="28"/>
        </w:rPr>
        <w:t xml:space="preserve"> </w:t>
      </w:r>
      <w:r w:rsidRPr="00E52900">
        <w:rPr>
          <w:sz w:val="28"/>
          <w:szCs w:val="28"/>
        </w:rPr>
        <w:t>соч. в 8т. Т.8. М., 1994. С.280.</w:t>
      </w:r>
    </w:p>
    <w:p w:rsidR="008A2DF0" w:rsidRPr="00E52900" w:rsidRDefault="008A2DF0" w:rsidP="0048053B">
      <w:pPr>
        <w:autoSpaceDE/>
        <w:autoSpaceDN/>
        <w:spacing w:line="360" w:lineRule="auto"/>
        <w:rPr>
          <w:sz w:val="28"/>
          <w:szCs w:val="28"/>
        </w:rPr>
      </w:pPr>
      <w:r w:rsidRPr="00E52900">
        <w:rPr>
          <w:sz w:val="28"/>
          <w:szCs w:val="28"/>
        </w:rPr>
        <w:br w:type="page"/>
      </w:r>
    </w:p>
    <w:p w:rsidR="004563D1" w:rsidRPr="00E52900" w:rsidRDefault="00FF55A4" w:rsidP="0048053B">
      <w:pPr>
        <w:pStyle w:val="2"/>
        <w:spacing w:before="0" w:line="360" w:lineRule="auto"/>
        <w:jc w:val="right"/>
        <w:rPr>
          <w:rFonts w:ascii="Times New Roman" w:hAnsi="Times New Roman" w:cs="Times New Roman"/>
          <w:color w:val="auto"/>
          <w:sz w:val="28"/>
          <w:szCs w:val="28"/>
        </w:rPr>
      </w:pPr>
      <w:bookmarkStart w:id="78" w:name="_Toc419793236"/>
      <w:bookmarkStart w:id="79" w:name="_Toc419793569"/>
      <w:bookmarkStart w:id="80" w:name="_Toc421560827"/>
      <w:r w:rsidRPr="00E52900">
        <w:rPr>
          <w:rFonts w:ascii="Times New Roman" w:hAnsi="Times New Roman" w:cs="Times New Roman"/>
          <w:color w:val="auto"/>
          <w:sz w:val="28"/>
          <w:szCs w:val="28"/>
        </w:rPr>
        <w:lastRenderedPageBreak/>
        <w:t>Медведева М</w:t>
      </w:r>
      <w:r w:rsidR="001F7FE4" w:rsidRPr="00E52900">
        <w:rPr>
          <w:rFonts w:ascii="Times New Roman" w:hAnsi="Times New Roman" w:cs="Times New Roman"/>
          <w:color w:val="auto"/>
          <w:sz w:val="28"/>
          <w:szCs w:val="28"/>
        </w:rPr>
        <w:t>.</w:t>
      </w:r>
      <w:r w:rsidRPr="00E52900">
        <w:rPr>
          <w:rFonts w:ascii="Times New Roman" w:hAnsi="Times New Roman" w:cs="Times New Roman"/>
          <w:color w:val="auto"/>
          <w:sz w:val="28"/>
          <w:szCs w:val="28"/>
        </w:rPr>
        <w:t>А</w:t>
      </w:r>
      <w:r w:rsidR="001F7FE4" w:rsidRPr="00E52900">
        <w:rPr>
          <w:rFonts w:ascii="Times New Roman" w:hAnsi="Times New Roman" w:cs="Times New Roman"/>
          <w:color w:val="auto"/>
          <w:sz w:val="28"/>
          <w:szCs w:val="28"/>
        </w:rPr>
        <w:t>.</w:t>
      </w:r>
      <w:r w:rsidRPr="00E52900">
        <w:rPr>
          <w:rFonts w:ascii="Times New Roman" w:hAnsi="Times New Roman" w:cs="Times New Roman"/>
          <w:color w:val="auto"/>
          <w:sz w:val="28"/>
          <w:szCs w:val="28"/>
        </w:rPr>
        <w:t xml:space="preserve"> </w:t>
      </w:r>
      <w:r w:rsidR="004563D1" w:rsidRPr="00E52900">
        <w:rPr>
          <w:rFonts w:ascii="Times New Roman" w:hAnsi="Times New Roman" w:cs="Times New Roman"/>
          <w:color w:val="auto"/>
          <w:sz w:val="28"/>
          <w:szCs w:val="28"/>
        </w:rPr>
        <w:t>Воронкова Н.В.</w:t>
      </w:r>
      <w:bookmarkEnd w:id="78"/>
      <w:bookmarkEnd w:id="79"/>
      <w:bookmarkEnd w:id="80"/>
    </w:p>
    <w:p w:rsidR="00FF55A4" w:rsidRDefault="00FF55A4" w:rsidP="0048053B">
      <w:pPr>
        <w:pStyle w:val="2"/>
        <w:spacing w:before="0" w:line="360" w:lineRule="auto"/>
        <w:jc w:val="center"/>
        <w:rPr>
          <w:rFonts w:ascii="Times New Roman" w:hAnsi="Times New Roman" w:cs="Times New Roman"/>
          <w:color w:val="auto"/>
          <w:sz w:val="28"/>
          <w:szCs w:val="28"/>
        </w:rPr>
      </w:pPr>
      <w:bookmarkStart w:id="81" w:name="_Toc419793237"/>
      <w:bookmarkStart w:id="82" w:name="_Toc419793570"/>
      <w:bookmarkStart w:id="83" w:name="_Toc421560828"/>
      <w:r w:rsidRPr="00E52900">
        <w:rPr>
          <w:rFonts w:ascii="Times New Roman" w:hAnsi="Times New Roman" w:cs="Times New Roman"/>
          <w:color w:val="auto"/>
          <w:sz w:val="28"/>
          <w:szCs w:val="28"/>
        </w:rPr>
        <w:t>ИСТОРИКО-ФИЛОСОФСКИЙ АНАЛИЗ СУЩНОСТИ СУИЦИДА</w:t>
      </w:r>
      <w:bookmarkEnd w:id="81"/>
      <w:bookmarkEnd w:id="82"/>
      <w:bookmarkEnd w:id="83"/>
    </w:p>
    <w:p w:rsidR="00E76F6D" w:rsidRPr="00E76F6D" w:rsidRDefault="00E76F6D" w:rsidP="0048053B">
      <w:pPr>
        <w:spacing w:line="360" w:lineRule="auto"/>
        <w:ind w:firstLine="567"/>
        <w:jc w:val="both"/>
      </w:pPr>
    </w:p>
    <w:p w:rsidR="00FF55A4" w:rsidRPr="00E52900" w:rsidRDefault="00FF55A4" w:rsidP="0048053B">
      <w:pPr>
        <w:spacing w:line="360" w:lineRule="auto"/>
        <w:ind w:firstLine="567"/>
        <w:jc w:val="both"/>
        <w:rPr>
          <w:sz w:val="28"/>
          <w:szCs w:val="28"/>
        </w:rPr>
      </w:pPr>
      <w:r w:rsidRPr="00E52900">
        <w:rPr>
          <w:sz w:val="28"/>
          <w:szCs w:val="28"/>
        </w:rPr>
        <w:t>Такое явление как суицид представляет собой сложную междисциплинарную проблему, изучаемую философией, психологией, социологией, медициной, педагогикой. В частности, для философии тема самоубийства всегда была актуальной, так как от ее осмысления во многом зависел ответ на такие вечные вопросы, как: смысл человеческой жизни, свобода выбора личности. При этом, самоубийство философами рассматривалось, прежде всего, как потеря смысла жизни.</w:t>
      </w:r>
    </w:p>
    <w:p w:rsidR="00FF55A4" w:rsidRPr="00E52900" w:rsidRDefault="00FF55A4" w:rsidP="0048053B">
      <w:pPr>
        <w:spacing w:line="360" w:lineRule="auto"/>
        <w:ind w:firstLine="567"/>
        <w:jc w:val="both"/>
        <w:rPr>
          <w:sz w:val="28"/>
          <w:szCs w:val="28"/>
        </w:rPr>
      </w:pPr>
      <w:r w:rsidRPr="00E52900">
        <w:rPr>
          <w:sz w:val="28"/>
          <w:szCs w:val="28"/>
        </w:rPr>
        <w:t xml:space="preserve">Так, в античном обществе отношение к суициду менялось от терпимого (в ранних греческих городах) до законодательно закрепленного (в поздней римской империи). В Древней Греции власти признавали за гражданами право на уход из жизни только в некоторых случаях (в большинстве случаев разрешение на самоубийство давалось осужденным преступникам, в </w:t>
      </w:r>
      <w:r w:rsidR="00EA0B89" w:rsidRPr="00E52900">
        <w:rPr>
          <w:sz w:val="28"/>
          <w:szCs w:val="28"/>
        </w:rPr>
        <w:t>связи,</w:t>
      </w:r>
      <w:r w:rsidRPr="00E52900">
        <w:rPr>
          <w:sz w:val="28"/>
          <w:szCs w:val="28"/>
        </w:rPr>
        <w:t xml:space="preserve"> с чем существовало понятие государственного яда). Более того, самоубийство, совершенное без санкции властей, строго осуждалось и каралось посмертным поношением: в Афинах и Фивах у трупа отсекали руку и хоронили ее отдельно. </w:t>
      </w:r>
    </w:p>
    <w:p w:rsidR="00FF55A4" w:rsidRPr="00E52900" w:rsidRDefault="00FF55A4" w:rsidP="0048053B">
      <w:pPr>
        <w:spacing w:line="360" w:lineRule="auto"/>
        <w:ind w:firstLine="567"/>
        <w:jc w:val="both"/>
        <w:rPr>
          <w:sz w:val="28"/>
          <w:szCs w:val="28"/>
        </w:rPr>
      </w:pPr>
      <w:r w:rsidRPr="00E52900">
        <w:rPr>
          <w:sz w:val="28"/>
          <w:szCs w:val="28"/>
        </w:rPr>
        <w:t>В Риме, особенно после создания империи, строгость закона по отношению к так называемой «добровольной смерти» усугубилась. В Кодексе императора Адриана (</w:t>
      </w:r>
      <w:r w:rsidRPr="00E52900">
        <w:rPr>
          <w:sz w:val="28"/>
          <w:szCs w:val="28"/>
          <w:lang w:val="en-US"/>
        </w:rPr>
        <w:t>II</w:t>
      </w:r>
      <w:r w:rsidRPr="00E52900">
        <w:rPr>
          <w:sz w:val="28"/>
          <w:szCs w:val="28"/>
        </w:rPr>
        <w:t xml:space="preserve"> век) легионеру за попытку самоубийства полагается смертная казнь, кроме тех случаев, когда причиной такому поступку послужили невыносимое горе, болезнь, скорбь или иная подобная причина. Вслед за ним, в Дигестах Юстиниана осуждается только самоубийство без причины, ибо «тот, кто не жалеет себя, не пожалеет и других… Не следует также предавать погребению тех, кто повесился или иным образом наложил на себя руки не вследствие невыносимости жизни, а по своей злой воле», - гласит закон</w:t>
      </w:r>
      <w:r w:rsidRPr="00E52900">
        <w:rPr>
          <w:rStyle w:val="ac"/>
          <w:sz w:val="28"/>
          <w:szCs w:val="28"/>
        </w:rPr>
        <w:footnoteReference w:id="134"/>
      </w:r>
      <w:r w:rsidRPr="00E52900">
        <w:rPr>
          <w:sz w:val="28"/>
          <w:szCs w:val="28"/>
        </w:rPr>
        <w:t>. Однако, как и в Греции, относительная свобода распоряжаться если не собственной жизнью, то собственной смертью предоставлялась только свободным жителям империи.</w:t>
      </w:r>
    </w:p>
    <w:p w:rsidR="00FF55A4" w:rsidRPr="00E52900" w:rsidRDefault="00FF55A4" w:rsidP="0048053B">
      <w:pPr>
        <w:spacing w:line="360" w:lineRule="auto"/>
        <w:ind w:firstLine="567"/>
        <w:jc w:val="both"/>
        <w:rPr>
          <w:sz w:val="28"/>
          <w:szCs w:val="28"/>
        </w:rPr>
      </w:pPr>
      <w:r w:rsidRPr="00E52900">
        <w:rPr>
          <w:sz w:val="28"/>
          <w:szCs w:val="28"/>
        </w:rPr>
        <w:lastRenderedPageBreak/>
        <w:t>Отметим, что история римской империи знает немало случаев самоубийств римской аристократии по политическим мотивам (Катон, Кассий, Брут, Сципион, Сенека). Суицид такого рода приобретал форму особого вида искусства и в других государствах (например, в Египте в период правления Марка Антония существовала академия, члены которой в порядка очередности заканчивали свою жизнь самоубийством, а на заседаниях обсуждали и придумывали новые его способы</w:t>
      </w:r>
      <w:r w:rsidRPr="00E52900">
        <w:rPr>
          <w:rStyle w:val="ac"/>
          <w:sz w:val="28"/>
          <w:szCs w:val="28"/>
        </w:rPr>
        <w:footnoteReference w:id="135"/>
      </w:r>
      <w:r w:rsidRPr="00E52900">
        <w:rPr>
          <w:sz w:val="28"/>
          <w:szCs w:val="28"/>
        </w:rPr>
        <w:t xml:space="preserve">). Из истории античной Греции эпохи эллинизма выделялся представитель сократической школы киренаиков Гегесий (смертепроповедник), во время выступления которого слушатели тут же могли покончить жизнь самоубийством. </w:t>
      </w:r>
    </w:p>
    <w:p w:rsidR="00FF55A4" w:rsidRPr="00E52900" w:rsidRDefault="00FF55A4" w:rsidP="0048053B">
      <w:pPr>
        <w:spacing w:line="360" w:lineRule="auto"/>
        <w:ind w:firstLine="567"/>
        <w:jc w:val="both"/>
        <w:rPr>
          <w:sz w:val="28"/>
          <w:szCs w:val="28"/>
        </w:rPr>
      </w:pPr>
      <w:r w:rsidRPr="00E52900">
        <w:rPr>
          <w:sz w:val="28"/>
          <w:szCs w:val="28"/>
        </w:rPr>
        <w:t xml:space="preserve">Существовали также священные древние формы жертвоприношения, которые в некоторых случаях можно рассматривать как феномен суицида (например, сжигание женщин и детей при важных политических событиях и бедствиях в целях умилостивления бога на территории Древнего Азербайджана. Этот обряд сохранялся локально вплоть до начала </w:t>
      </w:r>
      <w:r w:rsidRPr="00E52900">
        <w:rPr>
          <w:sz w:val="28"/>
          <w:szCs w:val="28"/>
          <w:lang w:val="en-US"/>
        </w:rPr>
        <w:t>XX</w:t>
      </w:r>
      <w:r w:rsidRPr="00E52900">
        <w:rPr>
          <w:sz w:val="28"/>
          <w:szCs w:val="28"/>
        </w:rPr>
        <w:t xml:space="preserve"> века</w:t>
      </w:r>
      <w:r w:rsidRPr="00E52900">
        <w:rPr>
          <w:rStyle w:val="ac"/>
          <w:sz w:val="28"/>
          <w:szCs w:val="28"/>
        </w:rPr>
        <w:footnoteReference w:id="136"/>
      </w:r>
      <w:r w:rsidRPr="00E52900">
        <w:rPr>
          <w:sz w:val="28"/>
          <w:szCs w:val="28"/>
        </w:rPr>
        <w:t>).</w:t>
      </w:r>
    </w:p>
    <w:p w:rsidR="00FF55A4" w:rsidRPr="00E52900" w:rsidRDefault="00FF55A4" w:rsidP="0048053B">
      <w:pPr>
        <w:spacing w:line="360" w:lineRule="auto"/>
        <w:ind w:firstLine="567"/>
        <w:jc w:val="both"/>
        <w:rPr>
          <w:sz w:val="28"/>
          <w:szCs w:val="28"/>
        </w:rPr>
      </w:pPr>
      <w:r w:rsidRPr="00E52900">
        <w:rPr>
          <w:sz w:val="28"/>
          <w:szCs w:val="28"/>
        </w:rPr>
        <w:t>В эпоху средневековья с возникновением христианства радикально изменилось и отношение к суициду. Утвердив принцип «кесарю кесарево», церковь тем самым расширила трактовку принципа «Богу Богово»: бессмертная душа принадлежит Всевышнему, и только Он волен ей распоряжаться. При этом проповедовался тезис о том, что всякому человеку достается в жизни ровно столько страданий, сколько он может вынести и не более того. В связи с этим, лишающий себя жизни верующий христианин дважды оскорбляет Бога: и как Творца, и как Искупителя. Церковные суды стали рассматривать самоубийство как общественно опасное, противоправное деяние – грех, направленное на подрыв общественных и церковных устоев.</w:t>
      </w:r>
    </w:p>
    <w:p w:rsidR="00FF55A4" w:rsidRPr="00E52900" w:rsidRDefault="00FF55A4" w:rsidP="0048053B">
      <w:pPr>
        <w:spacing w:line="360" w:lineRule="auto"/>
        <w:ind w:firstLine="567"/>
        <w:jc w:val="both"/>
        <w:rPr>
          <w:sz w:val="28"/>
          <w:szCs w:val="28"/>
        </w:rPr>
      </w:pPr>
      <w:r w:rsidRPr="00E52900">
        <w:rPr>
          <w:sz w:val="28"/>
          <w:szCs w:val="28"/>
        </w:rPr>
        <w:t xml:space="preserve">При этом, искоренение самоубийства проводилось с неторопливостью, растянувшись на столетия. Первая атака был предпринята еще на закате Западной империи, на Аральском соборе 452г., где суицид впервые был объявлен </w:t>
      </w:r>
      <w:r w:rsidRPr="00E52900">
        <w:rPr>
          <w:sz w:val="28"/>
          <w:szCs w:val="28"/>
        </w:rPr>
        <w:lastRenderedPageBreak/>
        <w:t>преступлением. В 533 году Орлеанский собор отказал в христианском погребении самоубийцам из числа осужденных преступников, ибо, совершив самосуд, они обманывают закон, и тем самым уходят от пожизненного наказания. Следующим шагом стал Бражский собор 563 года, который ввел карательные санкции против всех самоубийц (им отказали и в церковном отпевании, и в церковном погребении). Толедский собор 693 года отлучил от церкви не только самоубийц, но и тех, кто попытался покончить с собой, но остался жив. Каждая из таких ужесточающих мер, вводимых церковью, сопровождалась еще более строгими актами светской власти (например, еще в законах Людовика Святого (</w:t>
      </w:r>
      <w:r w:rsidRPr="00E52900">
        <w:rPr>
          <w:sz w:val="28"/>
          <w:szCs w:val="28"/>
          <w:lang w:val="en-US"/>
        </w:rPr>
        <w:t>XIII</w:t>
      </w:r>
      <w:r w:rsidRPr="00E52900">
        <w:rPr>
          <w:sz w:val="28"/>
          <w:szCs w:val="28"/>
        </w:rPr>
        <w:t xml:space="preserve"> в.) самоубийцу предписывалось не только подвергать посмертному суду, но и лишать его имущества). </w:t>
      </w:r>
    </w:p>
    <w:p w:rsidR="00FF55A4" w:rsidRPr="00E52900" w:rsidRDefault="00FF55A4" w:rsidP="0048053B">
      <w:pPr>
        <w:widowControl w:val="0"/>
        <w:spacing w:line="360" w:lineRule="auto"/>
        <w:ind w:firstLine="567"/>
        <w:jc w:val="both"/>
        <w:rPr>
          <w:sz w:val="28"/>
          <w:szCs w:val="28"/>
        </w:rPr>
      </w:pPr>
      <w:r w:rsidRPr="00E52900">
        <w:rPr>
          <w:sz w:val="28"/>
          <w:szCs w:val="28"/>
        </w:rPr>
        <w:t xml:space="preserve">Таким образом, христианская церковь сформировала безоговорочное негативное отношение к суициду только через 500-600 лет после своего возникновения. При отсутствии же канонических норм отцам церкви было не так просто доказать тезис о недопустимости самоубийства. Положение усугублялось тем, что сам Иисус принял смерть добровольно, а вслед за его примером последовали тысячи христианских мучеников. Первым из отцов церкви, кто обрушился на суицид был Святой Августин, утверждавший, что спасение идет только от Бога. Для оправдания же христианских мучеников, лишивших себя жизни во имя веры, он ввел категорию самоубийства, внушенного свыше, т.е. совершенного по велению Господа. </w:t>
      </w:r>
    </w:p>
    <w:p w:rsidR="00FF55A4" w:rsidRPr="00E52900" w:rsidRDefault="00FF55A4" w:rsidP="0048053B">
      <w:pPr>
        <w:widowControl w:val="0"/>
        <w:spacing w:line="360" w:lineRule="auto"/>
        <w:ind w:firstLine="567"/>
        <w:jc w:val="both"/>
        <w:rPr>
          <w:sz w:val="28"/>
          <w:szCs w:val="28"/>
        </w:rPr>
      </w:pPr>
      <w:r w:rsidRPr="00E52900">
        <w:rPr>
          <w:sz w:val="28"/>
          <w:szCs w:val="28"/>
        </w:rPr>
        <w:t>Такое положение Августина оказалось неприемлемым для позднейших вероучителей. Так, Святой Бруно (</w:t>
      </w:r>
      <w:r w:rsidRPr="00E52900">
        <w:rPr>
          <w:sz w:val="28"/>
          <w:szCs w:val="28"/>
          <w:lang w:val="en-US"/>
        </w:rPr>
        <w:t>XI</w:t>
      </w:r>
      <w:r w:rsidRPr="00E52900">
        <w:rPr>
          <w:sz w:val="28"/>
          <w:szCs w:val="28"/>
        </w:rPr>
        <w:t xml:space="preserve"> век) отказал самоубийцам в мученическом венце, назвав их «страстотерпцами во имя Сатаны», а окончательно обвинительное заключение в их адрес было сформулировано Фомой Аквинским (</w:t>
      </w:r>
      <w:r w:rsidRPr="00E52900">
        <w:rPr>
          <w:sz w:val="28"/>
          <w:szCs w:val="28"/>
          <w:lang w:val="en-US"/>
        </w:rPr>
        <w:t>XIII</w:t>
      </w:r>
      <w:r w:rsidRPr="00E52900">
        <w:rPr>
          <w:sz w:val="28"/>
          <w:szCs w:val="28"/>
        </w:rPr>
        <w:t xml:space="preserve"> век). В «Сумме теологии» Аквинат объявляет самоубийство трижды смертным грехом (против Господа, дарующего жизнь; против общественного закона; против человеческого естества)</w:t>
      </w:r>
      <w:r w:rsidRPr="00E52900">
        <w:rPr>
          <w:rStyle w:val="ac"/>
          <w:sz w:val="28"/>
          <w:szCs w:val="28"/>
        </w:rPr>
        <w:footnoteReference w:id="137"/>
      </w:r>
      <w:r w:rsidRPr="00E52900">
        <w:rPr>
          <w:sz w:val="28"/>
          <w:szCs w:val="28"/>
        </w:rPr>
        <w:t xml:space="preserve">. </w:t>
      </w:r>
    </w:p>
    <w:p w:rsidR="00FF55A4" w:rsidRPr="00E52900" w:rsidRDefault="00FF55A4" w:rsidP="0048053B">
      <w:pPr>
        <w:spacing w:line="360" w:lineRule="auto"/>
        <w:ind w:firstLine="567"/>
        <w:jc w:val="both"/>
        <w:rPr>
          <w:sz w:val="28"/>
          <w:szCs w:val="28"/>
        </w:rPr>
      </w:pPr>
      <w:r w:rsidRPr="00E52900">
        <w:rPr>
          <w:sz w:val="28"/>
          <w:szCs w:val="28"/>
        </w:rPr>
        <w:lastRenderedPageBreak/>
        <w:t>Вместе с тем, ни церковное осуждение, ни жестокое пресечение суицида в эпоху позднего средневековья не могли снять нарастания интенсивности феномена самоубийства.</w:t>
      </w:r>
    </w:p>
    <w:p w:rsidR="00FF55A4" w:rsidRPr="00E52900" w:rsidRDefault="00FF55A4" w:rsidP="0048053B">
      <w:pPr>
        <w:spacing w:line="360" w:lineRule="auto"/>
        <w:ind w:firstLine="567"/>
        <w:jc w:val="both"/>
        <w:rPr>
          <w:sz w:val="28"/>
          <w:szCs w:val="28"/>
        </w:rPr>
      </w:pPr>
      <w:r w:rsidRPr="00E52900">
        <w:rPr>
          <w:sz w:val="28"/>
          <w:szCs w:val="28"/>
        </w:rPr>
        <w:t>Иное отношение к суициду в период средневековья было в Азии (например, в Японии). Широкое распространение получило такое явление как сеппуку – ритуальное самоубийство, совершать которое могли только самураи. Отражение самурая к смерти отражало даосско-буддийскую систему мировоззрения, определявшей жизнь человека как звено в бесконечной цепи перерождений и смертей. Самоценность земной жизни для ревностного буддиста любого направления была очень невелика, жизнь рассматривалась как иллюзорный кратковременный эпизод в бесконечной драме Бытия.</w:t>
      </w:r>
      <w:r w:rsidRPr="00E52900">
        <w:rPr>
          <w:rStyle w:val="ac"/>
          <w:sz w:val="28"/>
          <w:szCs w:val="28"/>
        </w:rPr>
        <w:footnoteReference w:id="138"/>
      </w:r>
    </w:p>
    <w:p w:rsidR="00FF55A4" w:rsidRPr="00E52900" w:rsidRDefault="00FF55A4" w:rsidP="0048053B">
      <w:pPr>
        <w:spacing w:line="360" w:lineRule="auto"/>
        <w:ind w:firstLine="567"/>
        <w:jc w:val="both"/>
        <w:rPr>
          <w:sz w:val="28"/>
          <w:szCs w:val="28"/>
        </w:rPr>
      </w:pPr>
      <w:r w:rsidRPr="00E52900">
        <w:rPr>
          <w:sz w:val="28"/>
          <w:szCs w:val="28"/>
        </w:rPr>
        <w:t xml:space="preserve">В период Новой и Новейшей истории западная цивилизация периодически проводила переоценку своего отношения к суициду. Значительные изменения произошли в </w:t>
      </w:r>
      <w:r w:rsidRPr="00E52900">
        <w:rPr>
          <w:sz w:val="28"/>
          <w:szCs w:val="28"/>
          <w:lang w:val="en-US"/>
        </w:rPr>
        <w:t>XVIII</w:t>
      </w:r>
      <w:r w:rsidRPr="00E52900">
        <w:rPr>
          <w:sz w:val="28"/>
          <w:szCs w:val="28"/>
        </w:rPr>
        <w:t xml:space="preserve"> веке. С утверждением новых буржуазных отношений после начала эпохи бурного развития науки суицид стали рассматривать не только как сделку отдельного человека с дьяволом, но и как результат взаимодействия индивида и общества.</w:t>
      </w:r>
    </w:p>
    <w:p w:rsidR="00FF55A4" w:rsidRPr="00E52900" w:rsidRDefault="00FF55A4" w:rsidP="0048053B">
      <w:pPr>
        <w:spacing w:line="360" w:lineRule="auto"/>
        <w:ind w:firstLine="567"/>
        <w:jc w:val="both"/>
        <w:rPr>
          <w:sz w:val="28"/>
          <w:szCs w:val="28"/>
        </w:rPr>
      </w:pPr>
      <w:r w:rsidRPr="00E52900">
        <w:rPr>
          <w:sz w:val="28"/>
          <w:szCs w:val="28"/>
        </w:rPr>
        <w:t xml:space="preserve">Известный французский философ-гуманист Мишель Монтень был первым защитником самоубийств, оправдывавший так называемое «благородное самоубийство». Но у Монтеня теме суицида отведено совсем немного места. Первый же трактат, целиком посвященный апологии самоубийства, появился несколькими десятилетиями позднее. Таковым стал «Биатанатос» Д. Донна, в котором он определяет, что самоубийство – это одна из форм убийства и потому заслуживает осуждения. Но, с другой стороны, не каждый убийца по закону подлежит каре. Так и не каждый самоубийца несет на себе печать смертного греха. Д. Юм, вознамерившийся вернуть человеку его утраченную свободу, издал труд «О самоубийстве», который практически сразу попал в список запрещенных изданий. Однако, в конце </w:t>
      </w:r>
      <w:r w:rsidRPr="00E52900">
        <w:rPr>
          <w:sz w:val="28"/>
          <w:szCs w:val="28"/>
          <w:lang w:val="en-US"/>
        </w:rPr>
        <w:t>XVIII</w:t>
      </w:r>
      <w:r w:rsidRPr="00E52900">
        <w:rPr>
          <w:sz w:val="28"/>
          <w:szCs w:val="28"/>
        </w:rPr>
        <w:t xml:space="preserve"> века это было уже явным анахронизмом, так как эпоха безоговорочного осуждения суицида подходила к концу.</w:t>
      </w:r>
    </w:p>
    <w:p w:rsidR="00FF55A4" w:rsidRPr="00E52900" w:rsidRDefault="00FF55A4" w:rsidP="0048053B">
      <w:pPr>
        <w:spacing w:line="360" w:lineRule="auto"/>
        <w:ind w:firstLine="567"/>
        <w:jc w:val="both"/>
        <w:rPr>
          <w:sz w:val="28"/>
          <w:szCs w:val="28"/>
        </w:rPr>
      </w:pPr>
      <w:r w:rsidRPr="00E52900">
        <w:rPr>
          <w:sz w:val="28"/>
          <w:szCs w:val="28"/>
        </w:rPr>
        <w:lastRenderedPageBreak/>
        <w:t>В противовес им, И. Кант придерживался мнения, что самоубийство является оскорблением человечества. Он оправдывал абсолютный моральный запрет на самоубийства. А. Шопенгауэр по проблеме суицидального поведения утверждал, что «Самоубийца – это человек, который вместо того, чтобы отказаться от хотения, уничтожает явление этого хотения: он прекратил не волю к жизни, а только жизнь».</w:t>
      </w:r>
      <w:r w:rsidRPr="00E52900">
        <w:rPr>
          <w:rStyle w:val="ac"/>
          <w:sz w:val="28"/>
          <w:szCs w:val="28"/>
        </w:rPr>
        <w:footnoteReference w:id="139"/>
      </w:r>
    </w:p>
    <w:p w:rsidR="00FF55A4" w:rsidRPr="00E52900" w:rsidRDefault="00FF55A4" w:rsidP="0048053B">
      <w:pPr>
        <w:widowControl w:val="0"/>
        <w:spacing w:line="360" w:lineRule="auto"/>
        <w:ind w:firstLine="567"/>
        <w:jc w:val="both"/>
        <w:rPr>
          <w:sz w:val="28"/>
          <w:szCs w:val="28"/>
        </w:rPr>
      </w:pPr>
      <w:r w:rsidRPr="00E52900">
        <w:rPr>
          <w:sz w:val="28"/>
          <w:szCs w:val="28"/>
        </w:rPr>
        <w:t xml:space="preserve">В целом, </w:t>
      </w:r>
      <w:r w:rsidRPr="00E52900">
        <w:rPr>
          <w:sz w:val="28"/>
          <w:szCs w:val="28"/>
          <w:lang w:val="en-US"/>
        </w:rPr>
        <w:t>XVIII</w:t>
      </w:r>
      <w:r w:rsidRPr="00E52900">
        <w:rPr>
          <w:sz w:val="28"/>
          <w:szCs w:val="28"/>
        </w:rPr>
        <w:t xml:space="preserve"> век завершился тем, что признал за человеком право на жизнь, что поставило перед юристами сложную задачу: является ли это право одновременно и обязанностью? Ни в одной из конституций и деклараций прав человека этого не утверждалось. Если у человека есть юридическое право жить, стало быть, он может и не пользоваться этим правом, т.е. прекратить свое существование. Французская революция первой вычеркнула самоубийство из списка уголовных преступлений. Последняя же из европейских стран на это решилась Великобритания, сохранявшая в Кодексе антисуицидную статью вплоть до 1961 года.</w:t>
      </w:r>
      <w:r w:rsidRPr="00E52900">
        <w:rPr>
          <w:rStyle w:val="ac"/>
          <w:sz w:val="28"/>
          <w:szCs w:val="28"/>
        </w:rPr>
        <w:footnoteReference w:id="140"/>
      </w:r>
    </w:p>
    <w:p w:rsidR="00FF55A4" w:rsidRPr="00E52900" w:rsidRDefault="00FF55A4" w:rsidP="0048053B">
      <w:pPr>
        <w:widowControl w:val="0"/>
        <w:spacing w:line="360" w:lineRule="auto"/>
        <w:ind w:firstLine="567"/>
        <w:jc w:val="both"/>
        <w:rPr>
          <w:sz w:val="28"/>
          <w:szCs w:val="28"/>
        </w:rPr>
      </w:pPr>
      <w:r w:rsidRPr="00E52900">
        <w:rPr>
          <w:sz w:val="28"/>
          <w:szCs w:val="28"/>
        </w:rPr>
        <w:t xml:space="preserve">Начиная с </w:t>
      </w:r>
      <w:r w:rsidRPr="00E52900">
        <w:rPr>
          <w:sz w:val="28"/>
          <w:szCs w:val="28"/>
          <w:lang w:val="en-US"/>
        </w:rPr>
        <w:t>XIX</w:t>
      </w:r>
      <w:r w:rsidRPr="00E52900">
        <w:rPr>
          <w:sz w:val="28"/>
          <w:szCs w:val="28"/>
        </w:rPr>
        <w:t xml:space="preserve"> в. акт самоубийства начинает оцениваться не как церковный грех, а как проявление болезни человека, при которой нарушается нормальная психическая деятельность. Перестает употребляться термин «самоубийство», общепринятым становится термин «суицид» и появляется наука – суицидология.</w:t>
      </w:r>
    </w:p>
    <w:p w:rsidR="00FF55A4" w:rsidRPr="00E52900" w:rsidRDefault="00FF55A4" w:rsidP="0048053B">
      <w:pPr>
        <w:widowControl w:val="0"/>
        <w:spacing w:line="360" w:lineRule="auto"/>
        <w:ind w:firstLine="567"/>
        <w:jc w:val="both"/>
        <w:rPr>
          <w:sz w:val="28"/>
          <w:szCs w:val="28"/>
        </w:rPr>
      </w:pPr>
      <w:r w:rsidRPr="00E52900">
        <w:rPr>
          <w:sz w:val="28"/>
          <w:szCs w:val="28"/>
        </w:rPr>
        <w:t>А. Камю свое философское сочинение «Миф о Сизифе» начинает так: «Есть лишь одна по-настоящему серьезная философская проблема – проблема самоубийства. Решить, стоит ли или не стоит жизнь того, чтобы ее прожить, - значит ответить на фундаментальный вопрос философии. Все остальное – имеет ли мир три измерения, руководствуется ли разум девятью или двенадцатью категориями – второстепенно. Таковы условия игры: прежде всего нужно дать ответ».</w:t>
      </w:r>
      <w:r w:rsidRPr="00E52900">
        <w:rPr>
          <w:rStyle w:val="ac"/>
          <w:sz w:val="28"/>
          <w:szCs w:val="28"/>
        </w:rPr>
        <w:footnoteReference w:id="141"/>
      </w:r>
    </w:p>
    <w:p w:rsidR="00FF55A4" w:rsidRPr="00E52900" w:rsidRDefault="00FF55A4" w:rsidP="0048053B">
      <w:pPr>
        <w:widowControl w:val="0"/>
        <w:spacing w:line="360" w:lineRule="auto"/>
        <w:ind w:firstLine="567"/>
        <w:jc w:val="both"/>
        <w:rPr>
          <w:sz w:val="28"/>
          <w:szCs w:val="28"/>
        </w:rPr>
      </w:pPr>
      <w:r w:rsidRPr="00E52900">
        <w:rPr>
          <w:sz w:val="28"/>
          <w:szCs w:val="28"/>
        </w:rPr>
        <w:t xml:space="preserve">В конце </w:t>
      </w:r>
      <w:r w:rsidRPr="00E52900">
        <w:rPr>
          <w:sz w:val="28"/>
          <w:szCs w:val="28"/>
          <w:lang w:val="en-US"/>
        </w:rPr>
        <w:t>XIX</w:t>
      </w:r>
      <w:r w:rsidRPr="00E52900">
        <w:rPr>
          <w:sz w:val="28"/>
          <w:szCs w:val="28"/>
        </w:rPr>
        <w:t xml:space="preserve"> века американский философ и психолог У. Джемс рассматривал суицидальное поведение как форму «религиозной болезни», когда на нормальный </w:t>
      </w:r>
      <w:r w:rsidRPr="00E52900">
        <w:rPr>
          <w:sz w:val="28"/>
          <w:szCs w:val="28"/>
        </w:rPr>
        <w:lastRenderedPageBreak/>
        <w:t>религиозный запрос не дается нормального религиозного ответа. По его утверждению, именно личности с развитым, «преизбыточным» интеллектом труднее всего следовать абсурдной логике бездоказательной веры. Возникает ситуация, когда индивидуальное человеческое сознание выступает в качестве основного источника дисгармонии внутри личности, которая оказывается глубоко несчастна, и в которой на место «инстинкта любви» выступает противоположный ему «инстинкт смерти», используя фрейдовскую терминологию.</w:t>
      </w:r>
      <w:r w:rsidRPr="00E52900">
        <w:rPr>
          <w:rStyle w:val="ac"/>
          <w:sz w:val="28"/>
          <w:szCs w:val="28"/>
        </w:rPr>
        <w:footnoteReference w:id="142"/>
      </w:r>
    </w:p>
    <w:p w:rsidR="00FF55A4" w:rsidRPr="00E52900" w:rsidRDefault="00FF55A4" w:rsidP="0048053B">
      <w:pPr>
        <w:widowControl w:val="0"/>
        <w:spacing w:line="360" w:lineRule="auto"/>
        <w:ind w:firstLine="567"/>
        <w:jc w:val="both"/>
        <w:rPr>
          <w:sz w:val="28"/>
          <w:szCs w:val="28"/>
        </w:rPr>
      </w:pPr>
      <w:r w:rsidRPr="00E52900">
        <w:rPr>
          <w:sz w:val="28"/>
          <w:szCs w:val="28"/>
        </w:rPr>
        <w:t>Философский анализ суицида нашел свое отражение и в работах русских мыслителей. Так, В.В. Розанов, представитель философии «серебряного века», отказывает в праве человека на самоубийство, так как этой последней прихотью своей преступной фантазии человек разрушает то, чего еще вовсе не понимает, что ему дано было, и с чем он не сумел справиться. Он полагает, что самоубийство – есть что-то неестественное и ужасное. Самоубийство представляется «каким-то искажением основных законов природы со стороны их высшего носителя, их самого светлого и мудрого выразителя».</w:t>
      </w:r>
      <w:r w:rsidRPr="00E52900">
        <w:rPr>
          <w:rStyle w:val="ac"/>
          <w:sz w:val="28"/>
          <w:szCs w:val="28"/>
        </w:rPr>
        <w:footnoteReference w:id="143"/>
      </w:r>
    </w:p>
    <w:p w:rsidR="00FF55A4" w:rsidRPr="00E52900" w:rsidRDefault="00FF55A4" w:rsidP="0048053B">
      <w:pPr>
        <w:widowControl w:val="0"/>
        <w:spacing w:line="360" w:lineRule="auto"/>
        <w:ind w:firstLine="567"/>
        <w:jc w:val="both"/>
        <w:rPr>
          <w:sz w:val="28"/>
          <w:szCs w:val="28"/>
        </w:rPr>
      </w:pPr>
      <w:r w:rsidRPr="00E52900">
        <w:rPr>
          <w:sz w:val="28"/>
          <w:szCs w:val="28"/>
        </w:rPr>
        <w:t>В.С. Соловьев рассматривал суицид с позиции веры. «…Когда жизнь человека не согрета верой, когда он не чувствует близости и помощи Бога и зависимости своей жизни от благой силы, трудность становится непереносимой». По В.С. Соловьеву, жизнь без веры теряет смысл: самоубийцы, убедившись в несостоятельности того, что они принимали за смысл жизни, решаются на самоубийство.</w:t>
      </w:r>
      <w:r w:rsidRPr="00E52900">
        <w:rPr>
          <w:rStyle w:val="ac"/>
          <w:sz w:val="28"/>
          <w:szCs w:val="28"/>
        </w:rPr>
        <w:footnoteReference w:id="144"/>
      </w:r>
    </w:p>
    <w:p w:rsidR="00FF55A4" w:rsidRPr="00E52900" w:rsidRDefault="00FF55A4" w:rsidP="0048053B">
      <w:pPr>
        <w:widowControl w:val="0"/>
        <w:spacing w:line="360" w:lineRule="auto"/>
        <w:ind w:firstLine="567"/>
        <w:jc w:val="both"/>
        <w:rPr>
          <w:sz w:val="28"/>
          <w:szCs w:val="28"/>
        </w:rPr>
      </w:pPr>
      <w:r w:rsidRPr="00E52900">
        <w:rPr>
          <w:sz w:val="28"/>
          <w:szCs w:val="28"/>
        </w:rPr>
        <w:t>Обвинения в адрес самоубийства, выдвинутые В.С. Соловьевым, получили дальнейшее развитие в работе Н.А. Бердяева «О самоубийстве», который считал, что «самоубийство, по природе своей, атеистично, есть отрицание Бога, есть постановка себя на место Бога»</w:t>
      </w:r>
      <w:r w:rsidRPr="00E52900">
        <w:rPr>
          <w:rStyle w:val="ac"/>
          <w:sz w:val="28"/>
          <w:szCs w:val="28"/>
        </w:rPr>
        <w:footnoteReference w:id="145"/>
      </w:r>
      <w:r w:rsidRPr="00E52900">
        <w:rPr>
          <w:sz w:val="28"/>
          <w:szCs w:val="28"/>
        </w:rPr>
        <w:t xml:space="preserve">. Он считал, что самоубийство принадлежит к тем сложным явлениям жизни, которые вызывают к себе двойственное отношение. С одной стороны, сам человек, покончивший с собой, вызывает к себе глубокую </w:t>
      </w:r>
      <w:r w:rsidRPr="00E52900">
        <w:rPr>
          <w:sz w:val="28"/>
          <w:szCs w:val="28"/>
        </w:rPr>
        <w:lastRenderedPageBreak/>
        <w:t>жалость, сострадание к пережитой им муке. Но сам факт самоубийства вызывает ужас, осуждение как грех и даже как преступление.</w:t>
      </w:r>
    </w:p>
    <w:p w:rsidR="00FF55A4" w:rsidRPr="00E52900" w:rsidRDefault="00FF55A4" w:rsidP="0048053B">
      <w:pPr>
        <w:widowControl w:val="0"/>
        <w:spacing w:line="360" w:lineRule="auto"/>
        <w:ind w:firstLine="567"/>
        <w:jc w:val="both"/>
        <w:rPr>
          <w:sz w:val="28"/>
          <w:szCs w:val="28"/>
        </w:rPr>
      </w:pPr>
      <w:r w:rsidRPr="00E52900">
        <w:rPr>
          <w:sz w:val="28"/>
          <w:szCs w:val="28"/>
        </w:rPr>
        <w:t xml:space="preserve">Таким образом, вера, воля, свобода выступают как атрибуты человеческой природы, но у феномена индивидуальной веры сохраняется особая функция по отношению ко всему сознанию человека в целом. Вера – это принципиальная несвобода, но она же организующее начало и основной импульс к действию. </w:t>
      </w:r>
    </w:p>
    <w:p w:rsidR="00FF55A4" w:rsidRPr="00E52900" w:rsidRDefault="00FF55A4" w:rsidP="0048053B">
      <w:pPr>
        <w:widowControl w:val="0"/>
        <w:spacing w:line="360" w:lineRule="auto"/>
        <w:ind w:firstLine="567"/>
        <w:jc w:val="both"/>
        <w:rPr>
          <w:sz w:val="28"/>
          <w:szCs w:val="28"/>
        </w:rPr>
      </w:pPr>
      <w:r w:rsidRPr="00E52900">
        <w:rPr>
          <w:sz w:val="28"/>
          <w:szCs w:val="28"/>
        </w:rPr>
        <w:t>Парадигму «несчастного сознания» в русской культуре воссоздал Ф.М. Достоевский, которому принадлежит несомненная заслуга раскрытия внутренней логики «умного самоубийства», заключенную в двух основных несоответствиях человека и мира:</w:t>
      </w:r>
    </w:p>
    <w:p w:rsidR="00FF55A4" w:rsidRPr="00E52900" w:rsidRDefault="00FF55A4" w:rsidP="0048053B">
      <w:pPr>
        <w:widowControl w:val="0"/>
        <w:spacing w:line="360" w:lineRule="auto"/>
        <w:ind w:firstLine="851"/>
        <w:jc w:val="both"/>
        <w:rPr>
          <w:sz w:val="28"/>
          <w:szCs w:val="28"/>
        </w:rPr>
      </w:pPr>
      <w:r w:rsidRPr="00E52900">
        <w:rPr>
          <w:sz w:val="28"/>
          <w:szCs w:val="28"/>
        </w:rPr>
        <w:t>- тоска по гармоничному устройству мира, по тому, что «за пределами природы» существует дух, и полная невозможность доказать существование разумного начала вне человека;</w:t>
      </w:r>
    </w:p>
    <w:p w:rsidR="00FF55A4" w:rsidRPr="00E52900" w:rsidRDefault="00FF55A4" w:rsidP="0048053B">
      <w:pPr>
        <w:widowControl w:val="0"/>
        <w:spacing w:line="360" w:lineRule="auto"/>
        <w:ind w:firstLine="851"/>
        <w:jc w:val="both"/>
        <w:rPr>
          <w:sz w:val="28"/>
          <w:szCs w:val="28"/>
        </w:rPr>
      </w:pPr>
      <w:r w:rsidRPr="00E52900">
        <w:rPr>
          <w:sz w:val="28"/>
          <w:szCs w:val="28"/>
        </w:rPr>
        <w:t>- тоска о Боге как всемогущей личности при невозможности доказать его бытие.</w:t>
      </w:r>
      <w:r w:rsidRPr="00E52900">
        <w:rPr>
          <w:rStyle w:val="ac"/>
          <w:sz w:val="28"/>
          <w:szCs w:val="28"/>
        </w:rPr>
        <w:footnoteReference w:id="146"/>
      </w:r>
    </w:p>
    <w:p w:rsidR="00FF55A4" w:rsidRPr="00E52900" w:rsidRDefault="00FF55A4" w:rsidP="0048053B">
      <w:pPr>
        <w:widowControl w:val="0"/>
        <w:spacing w:line="360" w:lineRule="auto"/>
        <w:ind w:firstLine="567"/>
        <w:jc w:val="both"/>
        <w:rPr>
          <w:sz w:val="28"/>
          <w:szCs w:val="28"/>
        </w:rPr>
      </w:pPr>
      <w:r w:rsidRPr="00E52900">
        <w:rPr>
          <w:sz w:val="28"/>
          <w:szCs w:val="28"/>
        </w:rPr>
        <w:t>А.Ф. Кони в своей работе «Самоубийство в законе и жизни» отмечал «печальную роль» кинематографа, печати и даже непродуманно составленных социологических анкет, подчас представляющих «методологию» форм и способов самоубийства, с чем приходится сталкиваться юристу в его ежедневной практике.</w:t>
      </w:r>
      <w:r w:rsidRPr="00E52900">
        <w:rPr>
          <w:rStyle w:val="ac"/>
          <w:sz w:val="28"/>
          <w:szCs w:val="28"/>
        </w:rPr>
        <w:footnoteReference w:id="147"/>
      </w:r>
      <w:r w:rsidRPr="00E52900">
        <w:rPr>
          <w:sz w:val="28"/>
          <w:szCs w:val="28"/>
        </w:rPr>
        <w:t xml:space="preserve"> Если таковы были тенденции в 20-х гг. </w:t>
      </w:r>
      <w:r w:rsidRPr="00E52900">
        <w:rPr>
          <w:sz w:val="28"/>
          <w:szCs w:val="28"/>
          <w:lang w:val="en-US"/>
        </w:rPr>
        <w:t>XX</w:t>
      </w:r>
      <w:r w:rsidRPr="00E52900">
        <w:rPr>
          <w:sz w:val="28"/>
          <w:szCs w:val="28"/>
        </w:rPr>
        <w:t xml:space="preserve"> века, то каковы они теперь в </w:t>
      </w:r>
      <w:r w:rsidRPr="00E52900">
        <w:rPr>
          <w:sz w:val="28"/>
          <w:szCs w:val="28"/>
          <w:lang w:val="en-US"/>
        </w:rPr>
        <w:t>XXI</w:t>
      </w:r>
      <w:r w:rsidRPr="00E52900">
        <w:rPr>
          <w:sz w:val="28"/>
          <w:szCs w:val="28"/>
        </w:rPr>
        <w:t xml:space="preserve"> веке нетрудно представить.</w:t>
      </w:r>
    </w:p>
    <w:p w:rsidR="00FF55A4" w:rsidRPr="00E52900" w:rsidRDefault="00FF55A4" w:rsidP="0048053B">
      <w:pPr>
        <w:widowControl w:val="0"/>
        <w:spacing w:line="360" w:lineRule="auto"/>
        <w:ind w:firstLine="567"/>
        <w:jc w:val="both"/>
        <w:rPr>
          <w:sz w:val="28"/>
          <w:szCs w:val="28"/>
        </w:rPr>
      </w:pPr>
      <w:r w:rsidRPr="00E52900">
        <w:rPr>
          <w:sz w:val="28"/>
          <w:szCs w:val="28"/>
        </w:rPr>
        <w:t xml:space="preserve">В работе «Земля в объятиях солнца» выдающийся русский космист А.Л. Чижевский писал о причинах «весенних кризисов» в человеческом сообществе. Ученый приходил к обескураживающему выводу, что человек сводит счеты с жизнью чаще всего тогда, когда «внешняя природа» менее всего располагает его к смерти в психологическом и экономическом отношении, в частности, не только сезон (весна), но и благоприятные климатические условия (не холод или жара), а умеренный климат центральной Европы, например, выступает в качестве </w:t>
      </w:r>
      <w:r w:rsidRPr="00E52900">
        <w:rPr>
          <w:sz w:val="28"/>
          <w:szCs w:val="28"/>
        </w:rPr>
        <w:lastRenderedPageBreak/>
        <w:t>суицидального провокатора. Чижевский настаивал на том, что воздействие окружающей Среды на нашу психику несравненно глубже, чем это представляется обыкновенно с позиций последовательного антропоморфизма. Он делал вывод о предрасположенности живого организма в периоды сезонной солнечной активности к «резким и бурным» психическим переживаниям, включая суицид. Ученый констатировал однако, что только «крайний индивидуализм», подкрепленный рядом внешних влияний, может стать основанием возникновения психической эпидемии в форме коллективного самоубийства (он руководствовался, рассуждая от противного, представлением о том, что в периоды «бури и натиска», т.е. в периоды существования социальных катаклизмов число самоубийств резко снижается, коллективное сознание как бы «съедает» индивидуальность). Т.о. даже такая суицидальная константа как сезон (весна, начало лета) указывает не только на внешний характер влияния жизненных обстоятельств на сознание самоубийцы, но и на глубоко личностный, внутренний характер специфического суицидального индивидуализма (эгоцентризма)</w:t>
      </w:r>
      <w:r w:rsidRPr="00E52900">
        <w:rPr>
          <w:rStyle w:val="ac"/>
          <w:sz w:val="28"/>
          <w:szCs w:val="28"/>
        </w:rPr>
        <w:footnoteReference w:id="148"/>
      </w:r>
      <w:r w:rsidRPr="00E52900">
        <w:rPr>
          <w:sz w:val="28"/>
          <w:szCs w:val="28"/>
        </w:rPr>
        <w:t>.</w:t>
      </w:r>
    </w:p>
    <w:p w:rsidR="00FF55A4" w:rsidRPr="00E52900" w:rsidRDefault="00FF55A4" w:rsidP="0048053B">
      <w:pPr>
        <w:widowControl w:val="0"/>
        <w:spacing w:line="360" w:lineRule="auto"/>
        <w:ind w:firstLine="567"/>
        <w:jc w:val="both"/>
        <w:rPr>
          <w:sz w:val="28"/>
          <w:szCs w:val="28"/>
        </w:rPr>
      </w:pPr>
      <w:r w:rsidRPr="00E52900">
        <w:rPr>
          <w:sz w:val="28"/>
          <w:szCs w:val="28"/>
        </w:rPr>
        <w:t>П. Ширихев утверждал, что «Основная причина суицида – ощущение человеком бессмысленности своего существования. В связи с этим можно выделить три формы суицида: истинный (человек действительно хочет себя убить); аффективный (с преобладанием эмоционального момента); демонстративный (способ привлечь внимание к своей личности). Первый в основном характерен для мужчин, второй и третий – для женщин. Причем истинный суицид, как правило, удается самоубийцам».</w:t>
      </w:r>
      <w:r w:rsidRPr="00E52900">
        <w:rPr>
          <w:rStyle w:val="ac"/>
          <w:sz w:val="28"/>
          <w:szCs w:val="28"/>
        </w:rPr>
        <w:footnoteReference w:id="149"/>
      </w:r>
      <w:r w:rsidRPr="00E52900">
        <w:rPr>
          <w:sz w:val="28"/>
          <w:szCs w:val="28"/>
        </w:rPr>
        <w:t xml:space="preserve"> </w:t>
      </w:r>
    </w:p>
    <w:p w:rsidR="00FF55A4" w:rsidRPr="00E52900" w:rsidRDefault="00FF55A4" w:rsidP="0048053B">
      <w:pPr>
        <w:widowControl w:val="0"/>
        <w:spacing w:line="360" w:lineRule="auto"/>
        <w:ind w:firstLine="567"/>
        <w:jc w:val="both"/>
        <w:rPr>
          <w:sz w:val="28"/>
          <w:szCs w:val="28"/>
        </w:rPr>
      </w:pPr>
      <w:r w:rsidRPr="00E52900">
        <w:rPr>
          <w:sz w:val="28"/>
          <w:szCs w:val="28"/>
        </w:rPr>
        <w:t xml:space="preserve">А. Амбарцумова в своих работах определяла, что «самоубийство – это социально-психологическое состояние личности в условиях неразрешенного конфликта, реализация вполне осознанного желания добровольно уйти из жизни. Поэтому неверно считать всех самоубийц сумасшедшими. Причин суицида много. Очень характера такая причина, как одиночество, которое в сочетании с </w:t>
      </w:r>
      <w:r w:rsidRPr="00E52900">
        <w:rPr>
          <w:sz w:val="28"/>
          <w:szCs w:val="28"/>
        </w:rPr>
        <w:lastRenderedPageBreak/>
        <w:t>городскими суперстрессами социально-экономического характера приводит очень многих к роковому концу. Играет зловещую роль пресловутый микроконфликт: претензия личности к личности».</w:t>
      </w:r>
      <w:r w:rsidRPr="00E52900">
        <w:rPr>
          <w:rStyle w:val="ac"/>
          <w:sz w:val="28"/>
          <w:szCs w:val="28"/>
        </w:rPr>
        <w:footnoteReference w:id="150"/>
      </w:r>
    </w:p>
    <w:p w:rsidR="00FF55A4" w:rsidRPr="00E52900" w:rsidRDefault="00FF55A4" w:rsidP="0048053B">
      <w:pPr>
        <w:widowControl w:val="0"/>
        <w:spacing w:line="360" w:lineRule="auto"/>
        <w:ind w:firstLine="567"/>
        <w:jc w:val="both"/>
        <w:rPr>
          <w:sz w:val="28"/>
          <w:szCs w:val="28"/>
        </w:rPr>
      </w:pPr>
      <w:r w:rsidRPr="00E52900">
        <w:rPr>
          <w:sz w:val="28"/>
          <w:szCs w:val="28"/>
        </w:rPr>
        <w:t>В продолжение этого американский психолог Д. Янг называет одиночество младшей сестрой депрессии. Не каждый одинокий человек страдает депрессиями, но каждый, кого они мучают – одинок. А от депрессии до самоубийства путь порой бывает короче, чем из прихожей в комнату к телефонному аппарату.</w:t>
      </w:r>
      <w:r w:rsidRPr="00E52900">
        <w:rPr>
          <w:rStyle w:val="ac"/>
          <w:sz w:val="28"/>
          <w:szCs w:val="28"/>
        </w:rPr>
        <w:footnoteReference w:id="151"/>
      </w:r>
    </w:p>
    <w:p w:rsidR="00FF55A4" w:rsidRPr="00E52900" w:rsidRDefault="00FF55A4" w:rsidP="0048053B">
      <w:pPr>
        <w:widowControl w:val="0"/>
        <w:spacing w:line="360" w:lineRule="auto"/>
        <w:ind w:firstLine="567"/>
        <w:jc w:val="both"/>
        <w:rPr>
          <w:sz w:val="28"/>
          <w:szCs w:val="28"/>
        </w:rPr>
      </w:pPr>
      <w:r w:rsidRPr="00E52900">
        <w:rPr>
          <w:sz w:val="28"/>
          <w:szCs w:val="28"/>
        </w:rPr>
        <w:t>«Одиночество потому воспринимается как нечто ужасное, - объясняет Регула Фрейтаг, - что мы никак не можем понять: это состояние вообще присуще человеку. Любому из нас знакомо чувство, что он один на всем белом свете, что возможности выразить себя, как-то заявить о своем «я» в принципе очень ограниченны. Людям было бы неприятно это осознавать, и мысли об одиночестве они подсознательно стараются подавлять»</w:t>
      </w:r>
      <w:r w:rsidRPr="00E52900">
        <w:rPr>
          <w:rStyle w:val="ac"/>
          <w:sz w:val="28"/>
          <w:szCs w:val="28"/>
        </w:rPr>
        <w:footnoteReference w:id="152"/>
      </w:r>
      <w:r w:rsidRPr="00E52900">
        <w:rPr>
          <w:sz w:val="28"/>
          <w:szCs w:val="28"/>
        </w:rPr>
        <w:t>. К сожалению, загнать джинна в бу</w:t>
      </w:r>
      <w:r w:rsidR="00D10196" w:rsidRPr="00E52900">
        <w:rPr>
          <w:sz w:val="28"/>
          <w:szCs w:val="28"/>
        </w:rPr>
        <w:t>тылку не всегда бывает удачной.</w:t>
      </w:r>
    </w:p>
    <w:p w:rsidR="00FF55A4" w:rsidRPr="00E52900" w:rsidRDefault="00FF55A4" w:rsidP="0048053B">
      <w:pPr>
        <w:widowControl w:val="0"/>
        <w:spacing w:line="360" w:lineRule="auto"/>
        <w:ind w:firstLine="567"/>
        <w:jc w:val="both"/>
        <w:rPr>
          <w:sz w:val="28"/>
          <w:szCs w:val="28"/>
        </w:rPr>
      </w:pPr>
      <w:r w:rsidRPr="00E52900">
        <w:rPr>
          <w:sz w:val="28"/>
          <w:szCs w:val="28"/>
        </w:rPr>
        <w:t>Важным являются исследования И.П. Красненковой. В статье «Человек на путях судьбы, свободы и провидения» она полагает, что причинами и условиями суицида являются моральная немотивированность терроризма и криминализация современного общества. Самоубийство является «вызовом судьбе через прорыв к свободе на уровне чувств и бесстыдная игра в свободу…»</w:t>
      </w:r>
      <w:r w:rsidRPr="00E52900">
        <w:rPr>
          <w:rStyle w:val="ac"/>
          <w:sz w:val="28"/>
          <w:szCs w:val="28"/>
        </w:rPr>
        <w:footnoteReference w:id="153"/>
      </w:r>
      <w:r w:rsidRPr="00E52900">
        <w:rPr>
          <w:sz w:val="28"/>
          <w:szCs w:val="28"/>
        </w:rPr>
        <w:t>.</w:t>
      </w:r>
    </w:p>
    <w:p w:rsidR="00FF55A4" w:rsidRPr="00E52900" w:rsidRDefault="00FF55A4" w:rsidP="0048053B">
      <w:pPr>
        <w:widowControl w:val="0"/>
        <w:spacing w:line="360" w:lineRule="auto"/>
        <w:ind w:firstLine="567"/>
        <w:jc w:val="both"/>
        <w:rPr>
          <w:sz w:val="28"/>
          <w:szCs w:val="28"/>
        </w:rPr>
      </w:pPr>
      <w:r w:rsidRPr="00E52900">
        <w:rPr>
          <w:sz w:val="28"/>
          <w:szCs w:val="28"/>
        </w:rPr>
        <w:t xml:space="preserve">Таким образом, под суицидом понимается умышленное самоубийство, т.е. поведение человека, направленное на намеренное лишение себя жизни, а также отказ от реальных возможностей избежать смерти в критической ситуации. При этом, суицид следует отличать от такой явления, как парасуицид, характеризуемый тем, что человек причиняет вред собственному здоровью, не желая наступления собственной смерти. Самоубийство же есть сознательное, самостоятельное лишение себя жизни. Следует отметить, что базовыми </w:t>
      </w:r>
      <w:r w:rsidRPr="00E52900">
        <w:rPr>
          <w:sz w:val="28"/>
          <w:szCs w:val="28"/>
        </w:rPr>
        <w:lastRenderedPageBreak/>
        <w:t xml:space="preserve">программами существования человека как биологического вида выступают программы самосохранения и размножения. Однако иногда суицидальная программа в поведении личности становится доминирующей. </w:t>
      </w:r>
    </w:p>
    <w:p w:rsidR="00FF55A4" w:rsidRPr="00E52900" w:rsidRDefault="00FF55A4" w:rsidP="0048053B">
      <w:pPr>
        <w:widowControl w:val="0"/>
        <w:spacing w:line="360" w:lineRule="auto"/>
        <w:ind w:firstLine="567"/>
        <w:jc w:val="both"/>
        <w:rPr>
          <w:sz w:val="28"/>
          <w:szCs w:val="28"/>
        </w:rPr>
      </w:pPr>
      <w:r w:rsidRPr="00E52900">
        <w:rPr>
          <w:sz w:val="28"/>
          <w:szCs w:val="28"/>
        </w:rPr>
        <w:t>Проблема добровольного ухода из жизни всегда будет волновать человечество. Отношение к самоубийству в обществе, как и на уровне индивидуального сознания, тесно связано с этическими отношениями к жизни и смерти. Для современной цивилизации характерно возрастание ценности человеческой жизни и закрепление этой ценности в системе моральных идеалов, требований, санкций, норм. Но даже в самом гуманном обществе будут иметь место жизненные обстоятельства и ситуации, приводящие человека к роковой черте. В этой связи общество и государство может и должно помочь каждому сформировать жизнеутверждающее мировоззрение.</w:t>
      </w:r>
    </w:p>
    <w:p w:rsidR="00FF55A4" w:rsidRPr="00E52900" w:rsidRDefault="00FF55A4" w:rsidP="0048053B">
      <w:pPr>
        <w:widowControl w:val="0"/>
        <w:spacing w:line="360" w:lineRule="auto"/>
        <w:jc w:val="both"/>
        <w:rPr>
          <w:sz w:val="28"/>
          <w:szCs w:val="28"/>
        </w:rPr>
      </w:pPr>
    </w:p>
    <w:p w:rsidR="00FF55A4" w:rsidRPr="00E52900" w:rsidRDefault="00FF55A4" w:rsidP="0048053B">
      <w:pPr>
        <w:widowControl w:val="0"/>
        <w:spacing w:line="360" w:lineRule="auto"/>
        <w:jc w:val="center"/>
        <w:rPr>
          <w:b/>
          <w:sz w:val="28"/>
          <w:szCs w:val="28"/>
        </w:rPr>
      </w:pPr>
      <w:r w:rsidRPr="00E52900">
        <w:rPr>
          <w:b/>
          <w:sz w:val="28"/>
          <w:szCs w:val="28"/>
        </w:rPr>
        <w:t>ЛИТЕРАТУРА</w:t>
      </w:r>
    </w:p>
    <w:p w:rsidR="00FF55A4" w:rsidRPr="00E52900" w:rsidRDefault="00FF55A4" w:rsidP="0048053B">
      <w:pPr>
        <w:spacing w:line="360" w:lineRule="auto"/>
        <w:ind w:firstLine="720"/>
        <w:jc w:val="both"/>
        <w:rPr>
          <w:sz w:val="28"/>
          <w:szCs w:val="28"/>
        </w:rPr>
      </w:pPr>
      <w:r w:rsidRPr="00E52900">
        <w:rPr>
          <w:sz w:val="28"/>
          <w:szCs w:val="28"/>
        </w:rPr>
        <w:t>1. Аванесов С.С. Введение в философскую суицидологию. – Томск: Изд-во Томск. ун-та, 2000.</w:t>
      </w:r>
    </w:p>
    <w:p w:rsidR="00FF55A4" w:rsidRPr="00E52900" w:rsidRDefault="00FF55A4" w:rsidP="0048053B">
      <w:pPr>
        <w:spacing w:line="360" w:lineRule="auto"/>
        <w:ind w:firstLine="720"/>
        <w:jc w:val="both"/>
        <w:rPr>
          <w:sz w:val="28"/>
          <w:szCs w:val="28"/>
        </w:rPr>
      </w:pPr>
      <w:r w:rsidRPr="00E52900">
        <w:rPr>
          <w:sz w:val="28"/>
          <w:szCs w:val="28"/>
        </w:rPr>
        <w:t>2. Алиев И.А. Актуальные проблемы суицидологи (уголовно-правовой и криминологический аспект). – Баку: «Элм», 1987.</w:t>
      </w:r>
    </w:p>
    <w:p w:rsidR="00FF55A4" w:rsidRPr="00E52900" w:rsidRDefault="00FF55A4" w:rsidP="0048053B">
      <w:pPr>
        <w:spacing w:line="360" w:lineRule="auto"/>
        <w:ind w:firstLine="720"/>
        <w:jc w:val="both"/>
        <w:rPr>
          <w:sz w:val="28"/>
          <w:szCs w:val="28"/>
        </w:rPr>
      </w:pPr>
      <w:r w:rsidRPr="00E52900">
        <w:rPr>
          <w:sz w:val="28"/>
          <w:szCs w:val="28"/>
        </w:rPr>
        <w:t>3. Бердяев Н.А. О самоубийстве: Психологический этюд. – М.: Изд-во МГУ, 1992.</w:t>
      </w:r>
    </w:p>
    <w:p w:rsidR="00FF55A4" w:rsidRPr="00E52900" w:rsidRDefault="00FF55A4" w:rsidP="0048053B">
      <w:pPr>
        <w:spacing w:line="360" w:lineRule="auto"/>
        <w:ind w:firstLine="720"/>
        <w:jc w:val="both"/>
        <w:rPr>
          <w:sz w:val="28"/>
          <w:szCs w:val="28"/>
        </w:rPr>
      </w:pPr>
      <w:r w:rsidRPr="00E52900">
        <w:rPr>
          <w:sz w:val="28"/>
          <w:szCs w:val="28"/>
        </w:rPr>
        <w:t>4. Бойко О.В. Морфология суицида // Журнал социологии и социальной антропологии. 2004. № 2.</w:t>
      </w:r>
    </w:p>
    <w:p w:rsidR="00FF55A4" w:rsidRPr="00E52900" w:rsidRDefault="00FF55A4" w:rsidP="0048053B">
      <w:pPr>
        <w:spacing w:line="360" w:lineRule="auto"/>
        <w:ind w:firstLine="720"/>
        <w:jc w:val="both"/>
        <w:rPr>
          <w:sz w:val="28"/>
          <w:szCs w:val="28"/>
        </w:rPr>
      </w:pPr>
      <w:r w:rsidRPr="00E52900">
        <w:rPr>
          <w:sz w:val="28"/>
          <w:szCs w:val="28"/>
        </w:rPr>
        <w:t xml:space="preserve">5. Вагина Ю. Эстетика самоубийства. – Пермь, 1993. </w:t>
      </w:r>
    </w:p>
    <w:p w:rsidR="00FF55A4" w:rsidRPr="00E52900" w:rsidRDefault="00FF55A4" w:rsidP="0048053B">
      <w:pPr>
        <w:spacing w:line="360" w:lineRule="auto"/>
        <w:ind w:firstLine="720"/>
        <w:jc w:val="both"/>
        <w:rPr>
          <w:sz w:val="28"/>
          <w:szCs w:val="28"/>
        </w:rPr>
      </w:pPr>
      <w:r w:rsidRPr="00E52900">
        <w:rPr>
          <w:sz w:val="28"/>
          <w:szCs w:val="28"/>
        </w:rPr>
        <w:t>6. Камю А. Миф о Сизифе. Бунтующий человек. – Минск: Изд-во «Попурри», 2000.</w:t>
      </w:r>
    </w:p>
    <w:p w:rsidR="00FF55A4" w:rsidRPr="00E52900" w:rsidRDefault="00FF55A4" w:rsidP="0048053B">
      <w:pPr>
        <w:spacing w:line="360" w:lineRule="auto"/>
        <w:ind w:firstLine="720"/>
        <w:jc w:val="both"/>
        <w:rPr>
          <w:sz w:val="28"/>
          <w:szCs w:val="28"/>
        </w:rPr>
      </w:pPr>
      <w:r w:rsidRPr="00E52900">
        <w:rPr>
          <w:sz w:val="28"/>
          <w:szCs w:val="28"/>
        </w:rPr>
        <w:t>7. Кони А.Ф. Самоубийство в законе и в жизни / Собрание сочинений в 8 тт. Т.4. – М., 1967.</w:t>
      </w:r>
    </w:p>
    <w:p w:rsidR="00FF55A4" w:rsidRPr="00E52900" w:rsidRDefault="00FF55A4" w:rsidP="0048053B">
      <w:pPr>
        <w:spacing w:line="360" w:lineRule="auto"/>
        <w:ind w:firstLine="720"/>
        <w:jc w:val="both"/>
        <w:rPr>
          <w:sz w:val="28"/>
          <w:szCs w:val="28"/>
        </w:rPr>
      </w:pPr>
      <w:r w:rsidRPr="00E52900">
        <w:rPr>
          <w:sz w:val="28"/>
          <w:szCs w:val="28"/>
        </w:rPr>
        <w:t xml:space="preserve">8. Колесников С. Философский анализ суицида // Режим доступа: </w:t>
      </w:r>
      <w:hyperlink r:id="rId13" w:history="1">
        <w:r w:rsidRPr="00E52900">
          <w:rPr>
            <w:rStyle w:val="a7"/>
            <w:color w:val="auto"/>
            <w:sz w:val="28"/>
            <w:szCs w:val="28"/>
            <w:lang w:val="en-US"/>
          </w:rPr>
          <w:t>http</w:t>
        </w:r>
        <w:r w:rsidRPr="00E52900">
          <w:rPr>
            <w:rStyle w:val="a7"/>
            <w:color w:val="auto"/>
            <w:sz w:val="28"/>
            <w:szCs w:val="28"/>
          </w:rPr>
          <w:t>://</w:t>
        </w:r>
        <w:r w:rsidRPr="00E52900">
          <w:rPr>
            <w:rStyle w:val="a7"/>
            <w:color w:val="auto"/>
            <w:sz w:val="28"/>
            <w:szCs w:val="28"/>
            <w:lang w:val="en-US"/>
          </w:rPr>
          <w:t>psypp</w:t>
        </w:r>
        <w:r w:rsidRPr="00E52900">
          <w:rPr>
            <w:rStyle w:val="a7"/>
            <w:color w:val="auto"/>
            <w:sz w:val="28"/>
            <w:szCs w:val="28"/>
          </w:rPr>
          <w:t>.</w:t>
        </w:r>
        <w:r w:rsidRPr="00E52900">
          <w:rPr>
            <w:rStyle w:val="a7"/>
            <w:color w:val="auto"/>
            <w:sz w:val="28"/>
            <w:szCs w:val="28"/>
            <w:lang w:val="en-US"/>
          </w:rPr>
          <w:t>ru</w:t>
        </w:r>
      </w:hyperlink>
      <w:r w:rsidRPr="00E52900">
        <w:rPr>
          <w:sz w:val="28"/>
          <w:szCs w:val="28"/>
        </w:rPr>
        <w:t xml:space="preserve"> (дата обращения: 28.02.2015 г.).</w:t>
      </w:r>
    </w:p>
    <w:p w:rsidR="00FF55A4" w:rsidRPr="00E52900" w:rsidRDefault="00FF55A4" w:rsidP="0048053B">
      <w:pPr>
        <w:spacing w:line="360" w:lineRule="auto"/>
        <w:ind w:firstLine="720"/>
        <w:jc w:val="both"/>
        <w:rPr>
          <w:sz w:val="28"/>
          <w:szCs w:val="28"/>
        </w:rPr>
      </w:pPr>
      <w:r w:rsidRPr="00E52900">
        <w:rPr>
          <w:sz w:val="28"/>
          <w:szCs w:val="28"/>
        </w:rPr>
        <w:lastRenderedPageBreak/>
        <w:t>9. Красненкова И.П. Философский анализ суицида // Идея смерти в российском менталитете. – СПб.: Изд-во РГХИ, 2000.</w:t>
      </w:r>
    </w:p>
    <w:p w:rsidR="00FF55A4" w:rsidRPr="00E52900" w:rsidRDefault="00FF55A4" w:rsidP="0048053B">
      <w:pPr>
        <w:spacing w:line="360" w:lineRule="auto"/>
        <w:ind w:firstLine="720"/>
        <w:jc w:val="both"/>
        <w:rPr>
          <w:sz w:val="28"/>
          <w:szCs w:val="28"/>
        </w:rPr>
      </w:pPr>
      <w:r w:rsidRPr="00E52900">
        <w:rPr>
          <w:sz w:val="28"/>
          <w:szCs w:val="28"/>
        </w:rPr>
        <w:t xml:space="preserve">10. Останина Е.А. Трагические самоубийства // Режим доступа: </w:t>
      </w:r>
      <w:hyperlink r:id="rId14" w:history="1">
        <w:r w:rsidRPr="00E52900">
          <w:rPr>
            <w:rStyle w:val="a7"/>
            <w:color w:val="auto"/>
            <w:sz w:val="28"/>
            <w:szCs w:val="28"/>
          </w:rPr>
          <w:t>http://modernlib.ru</w:t>
        </w:r>
      </w:hyperlink>
      <w:r w:rsidRPr="00E52900">
        <w:rPr>
          <w:sz w:val="28"/>
          <w:szCs w:val="28"/>
        </w:rPr>
        <w:t xml:space="preserve"> (дата обращения 28.02.2015 г.).</w:t>
      </w:r>
    </w:p>
    <w:p w:rsidR="00FF55A4" w:rsidRPr="00E52900" w:rsidRDefault="00FF55A4" w:rsidP="0048053B">
      <w:pPr>
        <w:spacing w:line="360" w:lineRule="auto"/>
        <w:ind w:firstLine="720"/>
        <w:jc w:val="both"/>
        <w:rPr>
          <w:sz w:val="28"/>
          <w:szCs w:val="28"/>
        </w:rPr>
      </w:pPr>
      <w:r w:rsidRPr="00E52900">
        <w:rPr>
          <w:sz w:val="28"/>
          <w:szCs w:val="28"/>
        </w:rPr>
        <w:t xml:space="preserve">11. Ревяко Т.И., Трус Н.В. Катастрофы сознания. Энциклопедия самоубийств // Режим доступа: </w:t>
      </w:r>
      <w:hyperlink r:id="rId15" w:history="1">
        <w:r w:rsidRPr="00E52900">
          <w:rPr>
            <w:rStyle w:val="a7"/>
            <w:color w:val="auto"/>
            <w:sz w:val="28"/>
            <w:szCs w:val="28"/>
          </w:rPr>
          <w:t>http://www.bibliotekar.ru</w:t>
        </w:r>
      </w:hyperlink>
      <w:r w:rsidRPr="00E52900">
        <w:rPr>
          <w:sz w:val="28"/>
          <w:szCs w:val="28"/>
        </w:rPr>
        <w:t xml:space="preserve"> (дата обращения: 03.03.2015 г.).</w:t>
      </w:r>
    </w:p>
    <w:p w:rsidR="00FF55A4" w:rsidRPr="00E52900" w:rsidRDefault="00FF55A4" w:rsidP="0048053B">
      <w:pPr>
        <w:spacing w:line="360" w:lineRule="auto"/>
        <w:ind w:firstLine="720"/>
        <w:jc w:val="both"/>
        <w:rPr>
          <w:sz w:val="28"/>
          <w:szCs w:val="28"/>
        </w:rPr>
      </w:pPr>
      <w:r w:rsidRPr="00E52900">
        <w:rPr>
          <w:sz w:val="28"/>
          <w:szCs w:val="28"/>
        </w:rPr>
        <w:t xml:space="preserve">12. Соловьев В.С. Духовные основы жизни. – СПб.: Магия-пресс, Марс, 1995. </w:t>
      </w:r>
    </w:p>
    <w:p w:rsidR="00FF55A4" w:rsidRPr="00E52900" w:rsidRDefault="00FF55A4" w:rsidP="0048053B">
      <w:pPr>
        <w:spacing w:line="360" w:lineRule="auto"/>
        <w:ind w:firstLine="720"/>
        <w:jc w:val="both"/>
        <w:rPr>
          <w:sz w:val="28"/>
          <w:szCs w:val="28"/>
        </w:rPr>
      </w:pPr>
      <w:r w:rsidRPr="00E52900">
        <w:rPr>
          <w:sz w:val="28"/>
          <w:szCs w:val="28"/>
        </w:rPr>
        <w:t>13. Сорокин П.А. Самоубийство как общественное явление // СОЦИС. 2003. № 2.</w:t>
      </w:r>
    </w:p>
    <w:p w:rsidR="00FF55A4" w:rsidRPr="00E52900" w:rsidRDefault="00FF55A4" w:rsidP="0048053B">
      <w:pPr>
        <w:spacing w:line="360" w:lineRule="auto"/>
        <w:ind w:firstLine="720"/>
        <w:jc w:val="both"/>
        <w:rPr>
          <w:sz w:val="28"/>
          <w:szCs w:val="28"/>
        </w:rPr>
      </w:pPr>
      <w:r w:rsidRPr="00E52900">
        <w:rPr>
          <w:sz w:val="28"/>
          <w:szCs w:val="28"/>
        </w:rPr>
        <w:t>14. Чашин А.Н. Юридический аспект «права на смерть» // Медицинское право. 2014. № 4.</w:t>
      </w:r>
    </w:p>
    <w:p w:rsidR="00FF55A4" w:rsidRPr="00E52900" w:rsidRDefault="00FF55A4" w:rsidP="0048053B">
      <w:pPr>
        <w:spacing w:line="360" w:lineRule="auto"/>
        <w:ind w:firstLine="720"/>
        <w:jc w:val="both"/>
        <w:rPr>
          <w:sz w:val="28"/>
          <w:szCs w:val="28"/>
        </w:rPr>
      </w:pPr>
      <w:r w:rsidRPr="00E52900">
        <w:rPr>
          <w:sz w:val="28"/>
          <w:szCs w:val="28"/>
        </w:rPr>
        <w:t xml:space="preserve">15. Чижевский А.Л. Космический пульс жизни. - М.: Мысль, 1995. </w:t>
      </w:r>
    </w:p>
    <w:p w:rsidR="00FF55A4" w:rsidRPr="00E52900" w:rsidRDefault="00FF55A4" w:rsidP="0048053B">
      <w:pPr>
        <w:spacing w:line="360" w:lineRule="auto"/>
        <w:ind w:firstLine="720"/>
        <w:jc w:val="both"/>
        <w:rPr>
          <w:sz w:val="28"/>
          <w:szCs w:val="28"/>
        </w:rPr>
      </w:pPr>
      <w:r w:rsidRPr="00E52900">
        <w:rPr>
          <w:sz w:val="28"/>
          <w:szCs w:val="28"/>
        </w:rPr>
        <w:t xml:space="preserve">16. Ширихев П. Наиболее распространённые причины самоубийств // Режим доступа: </w:t>
      </w:r>
      <w:hyperlink r:id="rId16" w:history="1">
        <w:r w:rsidRPr="00E52900">
          <w:rPr>
            <w:rStyle w:val="a7"/>
            <w:color w:val="auto"/>
            <w:sz w:val="28"/>
            <w:szCs w:val="28"/>
          </w:rPr>
          <w:t>http://www.xa-oc.hll.ru</w:t>
        </w:r>
      </w:hyperlink>
      <w:r w:rsidRPr="00E52900">
        <w:rPr>
          <w:sz w:val="28"/>
          <w:szCs w:val="28"/>
        </w:rPr>
        <w:t xml:space="preserve"> (дата обращения: 20.02.2015 г.).</w:t>
      </w:r>
    </w:p>
    <w:p w:rsidR="00FF55A4" w:rsidRPr="00E52900" w:rsidRDefault="00FF55A4" w:rsidP="0048053B">
      <w:pPr>
        <w:spacing w:line="360" w:lineRule="auto"/>
        <w:ind w:firstLine="720"/>
        <w:jc w:val="both"/>
        <w:rPr>
          <w:sz w:val="28"/>
          <w:szCs w:val="28"/>
        </w:rPr>
      </w:pPr>
      <w:r w:rsidRPr="00E52900">
        <w:rPr>
          <w:sz w:val="28"/>
          <w:szCs w:val="28"/>
        </w:rPr>
        <w:t>17. Эрдынеева К.Г., Филиппова В.П. Суицидальное поведение: сущность, факторы и причины (кросскультурный анализ). – М.: Изд-во «Академия Естествознания», 2010.</w:t>
      </w:r>
    </w:p>
    <w:p w:rsidR="00D10196" w:rsidRPr="00E52900" w:rsidRDefault="00D10196" w:rsidP="0048053B">
      <w:pPr>
        <w:autoSpaceDE/>
        <w:autoSpaceDN/>
        <w:spacing w:line="360" w:lineRule="auto"/>
        <w:rPr>
          <w:sz w:val="28"/>
          <w:szCs w:val="28"/>
        </w:rPr>
      </w:pPr>
      <w:bookmarkStart w:id="84" w:name="_Toc280772439"/>
      <w:r w:rsidRPr="00E52900">
        <w:rPr>
          <w:b/>
          <w:bCs/>
          <w:sz w:val="28"/>
          <w:szCs w:val="28"/>
        </w:rPr>
        <w:br w:type="page"/>
      </w:r>
    </w:p>
    <w:p w:rsidR="004A542B" w:rsidRPr="00E52900" w:rsidRDefault="004A542B" w:rsidP="0048053B">
      <w:pPr>
        <w:pStyle w:val="2"/>
        <w:spacing w:before="0" w:line="360" w:lineRule="auto"/>
        <w:jc w:val="right"/>
        <w:rPr>
          <w:rFonts w:ascii="Times New Roman" w:hAnsi="Times New Roman" w:cs="Times New Roman"/>
          <w:color w:val="auto"/>
          <w:sz w:val="28"/>
          <w:szCs w:val="28"/>
        </w:rPr>
      </w:pPr>
      <w:bookmarkStart w:id="85" w:name="_Toc419793238"/>
      <w:bookmarkStart w:id="86" w:name="_Toc419793571"/>
      <w:bookmarkStart w:id="87" w:name="_Toc421560829"/>
      <w:r w:rsidRPr="00E52900">
        <w:rPr>
          <w:rFonts w:ascii="Times New Roman" w:hAnsi="Times New Roman" w:cs="Times New Roman"/>
          <w:color w:val="auto"/>
          <w:sz w:val="28"/>
          <w:szCs w:val="28"/>
        </w:rPr>
        <w:lastRenderedPageBreak/>
        <w:t>Г.В. Моргунов</w:t>
      </w:r>
      <w:bookmarkEnd w:id="85"/>
      <w:bookmarkEnd w:id="86"/>
      <w:bookmarkEnd w:id="87"/>
    </w:p>
    <w:p w:rsidR="00D90E35" w:rsidRDefault="004A542B" w:rsidP="00F33644">
      <w:pPr>
        <w:pStyle w:val="2"/>
        <w:spacing w:before="0" w:line="360" w:lineRule="auto"/>
        <w:jc w:val="center"/>
        <w:rPr>
          <w:rFonts w:ascii="Times New Roman" w:hAnsi="Times New Roman" w:cs="Times New Roman"/>
          <w:color w:val="auto"/>
          <w:sz w:val="28"/>
          <w:szCs w:val="28"/>
        </w:rPr>
      </w:pPr>
      <w:bookmarkStart w:id="88" w:name="_Toc419793239"/>
      <w:bookmarkStart w:id="89" w:name="_Toc419793572"/>
      <w:bookmarkStart w:id="90" w:name="_Toc421560830"/>
      <w:r w:rsidRPr="00E52900">
        <w:rPr>
          <w:rFonts w:ascii="Times New Roman" w:hAnsi="Times New Roman" w:cs="Times New Roman"/>
          <w:color w:val="auto"/>
          <w:sz w:val="28"/>
          <w:szCs w:val="28"/>
        </w:rPr>
        <w:t>ПРОБЛЕМА ДВУХ ФУНКЦИЙ СОЗНАНИЯ В ИННОВАЦИОННОМ АНАЛИЗЕ</w:t>
      </w:r>
      <w:bookmarkEnd w:id="84"/>
      <w:r w:rsidRPr="00E52900">
        <w:rPr>
          <w:rFonts w:ascii="Times New Roman" w:hAnsi="Times New Roman" w:cs="Times New Roman"/>
          <w:color w:val="auto"/>
          <w:sz w:val="28"/>
          <w:szCs w:val="28"/>
        </w:rPr>
        <w:t xml:space="preserve"> ТВОРЧЕСТВА</w:t>
      </w:r>
      <w:bookmarkEnd w:id="88"/>
      <w:bookmarkEnd w:id="89"/>
      <w:bookmarkEnd w:id="90"/>
    </w:p>
    <w:p w:rsidR="00F33644" w:rsidRPr="00F33644" w:rsidRDefault="00F33644" w:rsidP="00F33644"/>
    <w:p w:rsidR="004A542B" w:rsidRPr="00E52900" w:rsidRDefault="004A542B" w:rsidP="0048053B">
      <w:pPr>
        <w:spacing w:line="360" w:lineRule="auto"/>
        <w:ind w:firstLine="567"/>
        <w:jc w:val="both"/>
        <w:rPr>
          <w:sz w:val="28"/>
          <w:szCs w:val="28"/>
        </w:rPr>
      </w:pPr>
      <w:r w:rsidRPr="00E52900">
        <w:rPr>
          <w:sz w:val="28"/>
          <w:szCs w:val="28"/>
        </w:rPr>
        <w:t xml:space="preserve">При рассмотрении форм изменения материи можно заметить, что все они делятся на два рода. С одной стороны, выделяются виды, воспроизводящие то, что есть или что было. Они обеспечивают жизненность «старых», существующих и существовавших видов материи. Суть этих форм сводится к повторению, сохранению, консервации старого. С другой стороны, выделяется большой класс изменений, существенно модернизирующих реальность, создающие иное, качественно новое. Суть этих форм видится в отходе от того, что есть или было, в производстве новой содержательности. </w:t>
      </w:r>
    </w:p>
    <w:p w:rsidR="004A542B" w:rsidRPr="00E52900" w:rsidRDefault="004A542B" w:rsidP="0048053B">
      <w:pPr>
        <w:spacing w:line="360" w:lineRule="auto"/>
        <w:ind w:firstLine="567"/>
        <w:jc w:val="both"/>
        <w:rPr>
          <w:sz w:val="28"/>
          <w:szCs w:val="28"/>
        </w:rPr>
      </w:pPr>
      <w:r w:rsidRPr="00E52900">
        <w:rPr>
          <w:sz w:val="28"/>
          <w:szCs w:val="28"/>
        </w:rPr>
        <w:t>Процессы, в которых свойства, структура, функции и т.д. некоторого предмета воспроизводятся в свойствах, структуре, функциях и т.д. другого предмета, являются отражательными процессами. Иными словами: к отражению отнесем процессы переноса, воспроизводящие то, что есть. Напротив, инновационными являются процессы, создающие реальность, отличную от той, которая была или есть.</w:t>
      </w:r>
    </w:p>
    <w:p w:rsidR="004A542B" w:rsidRPr="00E52900" w:rsidRDefault="004A542B" w:rsidP="0048053B">
      <w:pPr>
        <w:spacing w:line="360" w:lineRule="auto"/>
        <w:ind w:firstLine="567"/>
        <w:jc w:val="both"/>
        <w:rPr>
          <w:sz w:val="28"/>
          <w:szCs w:val="28"/>
        </w:rPr>
      </w:pPr>
      <w:r w:rsidRPr="00E52900">
        <w:rPr>
          <w:sz w:val="28"/>
          <w:szCs w:val="28"/>
        </w:rPr>
        <w:t>Какое отношение подобное деление имеет к психике человека, его сознанию?</w:t>
      </w:r>
    </w:p>
    <w:p w:rsidR="004A542B" w:rsidRPr="00E52900" w:rsidRDefault="004A542B" w:rsidP="0048053B">
      <w:pPr>
        <w:spacing w:line="360" w:lineRule="auto"/>
        <w:ind w:firstLine="567"/>
        <w:jc w:val="both"/>
        <w:rPr>
          <w:sz w:val="28"/>
          <w:szCs w:val="28"/>
        </w:rPr>
      </w:pPr>
      <w:r w:rsidRPr="00E52900">
        <w:rPr>
          <w:sz w:val="28"/>
          <w:szCs w:val="28"/>
        </w:rPr>
        <w:t xml:space="preserve">В отечественной литературе существуют два подхода, две концепции в определении места отражения в человеческом сознании. Образовались два лагеря в понимании сущности сознания, да и всей психики. Б.М. Кедров, М.Н. Руткевич, А.М.Коршунов, М.И. Лутай и другие исследователи утверждают, что всеобщность единственной функции сознаний - отражать. Все продукты сознательной деятельности (в том числе понятия, суждения, умозаключения и пр.) объявляются отражениями и только отражениями. Структура человеческой психики расценивается как отражение, правда, в различных формах, что приводит к выделению чувственного, рационального, волевого и других начал психики. Основной вопрос философии сводится к отношению отражения. «Отражение суть категория, характеризующая существо отношения сознания к материи, как в </w:t>
      </w:r>
      <w:r w:rsidRPr="00E52900">
        <w:rPr>
          <w:sz w:val="28"/>
          <w:szCs w:val="28"/>
        </w:rPr>
        <w:lastRenderedPageBreak/>
        <w:t>онтологическом аспекте..., так и в аспекте гносеологическом», - утверждает, например, М.Н. Руткевич [1]</w:t>
      </w:r>
      <w:r w:rsidR="00D10196" w:rsidRPr="00E52900">
        <w:rPr>
          <w:sz w:val="28"/>
          <w:szCs w:val="28"/>
        </w:rPr>
        <w:t>.</w:t>
      </w:r>
    </w:p>
    <w:p w:rsidR="004A542B" w:rsidRPr="00E52900" w:rsidRDefault="004A542B" w:rsidP="0048053B">
      <w:pPr>
        <w:spacing w:line="360" w:lineRule="auto"/>
        <w:ind w:firstLine="567"/>
        <w:jc w:val="both"/>
        <w:rPr>
          <w:sz w:val="28"/>
          <w:szCs w:val="28"/>
        </w:rPr>
      </w:pPr>
      <w:r w:rsidRPr="00E52900">
        <w:rPr>
          <w:sz w:val="28"/>
          <w:szCs w:val="28"/>
        </w:rPr>
        <w:t>Отрицается роль человека как самодостаточной, производящей в духовной сфере, силы. Человеку остается комбинирование внесенными извне явлениями, отбор, наполнение состава психики (в том числе и сознания) тем или иным содержанием внешнего мира. Человек всего лишь зеркало, его сущность вне его - в совокупности общественных отношений. Он - материал для «инженеров душ человеческих», сосуд для приносимых мыслей, чувств, интересов. Влияние внешних сил в процессах детерминации психических явлений оказывается подавляющим настолько, что «мы не отражаем» - ибо здесь еще есть намек на субъективность, а «природа отражается нам» (М.Лифшиц). Получается так, что желания, интересы, цели коренятся не в глубине психики человека и частью порождаются субъектом, а во всей совокупности навязываются действительностью извне. Человек десубъективируется - все внутреннее выносится во вне, у него не оказывается ничего своего, субъективного. Он лишается в искусстве права на поиск, своеобразие вкуса, диалог с другими субъектами. Воображение отрицается как свойство сознания или его роль сводится к угадыванию реального содержания. Субъективность сводится к заблуждениям, отходам от классических схем, данных нам природой. Содержание искусства исчерпывается отражениями.</w:t>
      </w:r>
    </w:p>
    <w:p w:rsidR="004A542B" w:rsidRPr="00E52900" w:rsidRDefault="004A542B" w:rsidP="0048053B">
      <w:pPr>
        <w:spacing w:line="360" w:lineRule="auto"/>
        <w:ind w:firstLine="567"/>
        <w:jc w:val="both"/>
        <w:rPr>
          <w:sz w:val="28"/>
          <w:szCs w:val="28"/>
        </w:rPr>
      </w:pPr>
      <w:r w:rsidRPr="00E52900">
        <w:rPr>
          <w:sz w:val="28"/>
          <w:szCs w:val="28"/>
        </w:rPr>
        <w:t>Столь же категоричны выводы сторонников рассматриваемой точки зрения в анализе социальных явлений. Известные исследователи Г.М. Гак, Г.Е. Глезерман, В. Н. Лавриненко, Ю.К. Плетников и др. настаивали и настаивают на том, что интерес является объективной реальностью и не зависит от сознания и воли социального субъекта. В этом плане выразительны суждения К.Р. Мегрелидзе: «...Интересы ...складываются помимо воли и желания индивидов» [2] и, являясь импульсами, побуждающими людей к действию, «составляют единственную живую с</w:t>
      </w:r>
      <w:r w:rsidR="00D10196" w:rsidRPr="00E52900">
        <w:rPr>
          <w:sz w:val="28"/>
          <w:szCs w:val="28"/>
        </w:rPr>
        <w:t xml:space="preserve">илу всякого историотворчества» </w:t>
      </w:r>
      <w:r w:rsidRPr="00E52900">
        <w:rPr>
          <w:sz w:val="28"/>
          <w:szCs w:val="28"/>
        </w:rPr>
        <w:t>[3]</w:t>
      </w:r>
      <w:r w:rsidR="00D10196" w:rsidRPr="00E52900">
        <w:rPr>
          <w:sz w:val="28"/>
          <w:szCs w:val="28"/>
        </w:rPr>
        <w:t>.</w:t>
      </w:r>
      <w:r w:rsidRPr="00E52900">
        <w:rPr>
          <w:sz w:val="28"/>
          <w:szCs w:val="28"/>
        </w:rPr>
        <w:t xml:space="preserve"> Не от людей «зависит, в каком направлении они станут желать, мыслить и действовать, в каком направлении будут творить свою историю» [4]</w:t>
      </w:r>
      <w:r w:rsidR="00D10196" w:rsidRPr="00E52900">
        <w:rPr>
          <w:sz w:val="28"/>
          <w:szCs w:val="28"/>
        </w:rPr>
        <w:t>.</w:t>
      </w:r>
      <w:r w:rsidRPr="00E52900">
        <w:rPr>
          <w:sz w:val="28"/>
          <w:szCs w:val="28"/>
        </w:rPr>
        <w:t xml:space="preserve"> И далее. «Подобно тому, как общественное </w:t>
      </w:r>
      <w:r w:rsidRPr="00E52900">
        <w:rPr>
          <w:sz w:val="28"/>
          <w:szCs w:val="28"/>
        </w:rPr>
        <w:lastRenderedPageBreak/>
        <w:t>положение и интересы отдельных индивидов выбираются не ими, они не свободны также в выборе своих идей, в составлении своих представлений и в намечении своих целей» [5]</w:t>
      </w:r>
      <w:r w:rsidR="00E52900" w:rsidRPr="00E52900">
        <w:rPr>
          <w:sz w:val="28"/>
          <w:szCs w:val="28"/>
        </w:rPr>
        <w:t xml:space="preserve">. </w:t>
      </w:r>
      <w:r w:rsidRPr="00E52900">
        <w:rPr>
          <w:sz w:val="28"/>
          <w:szCs w:val="28"/>
        </w:rPr>
        <w:t>Свобода в «волюнтаристском смысле» отрицается и понимается как «познанная необходимость».</w:t>
      </w:r>
    </w:p>
    <w:p w:rsidR="004A542B" w:rsidRPr="00E52900" w:rsidRDefault="004A542B" w:rsidP="0048053B">
      <w:pPr>
        <w:spacing w:line="360" w:lineRule="auto"/>
        <w:ind w:firstLine="567"/>
        <w:jc w:val="both"/>
        <w:rPr>
          <w:sz w:val="28"/>
          <w:szCs w:val="28"/>
        </w:rPr>
      </w:pPr>
      <w:r w:rsidRPr="00E52900">
        <w:rPr>
          <w:sz w:val="28"/>
          <w:szCs w:val="28"/>
        </w:rPr>
        <w:t>Творчество признается, но ему отводится подсобная роль. Первичной в связке категорий «отражение – творчество» оказывается отражение. О творчестве можно говорить только как об особом виде отражения или как об аспекте отражения, стороне или характере. «Творчество по существу пр</w:t>
      </w:r>
      <w:r w:rsidR="00E52900">
        <w:rPr>
          <w:sz w:val="28"/>
          <w:szCs w:val="28"/>
        </w:rPr>
        <w:t>едставляет собой отражение» (Л.</w:t>
      </w:r>
      <w:r w:rsidRPr="00E52900">
        <w:rPr>
          <w:sz w:val="28"/>
          <w:szCs w:val="28"/>
        </w:rPr>
        <w:t>М. Коршунов) - такова формула взаимосвязи отражения и творчества в первой концепции. Творческая функция сознания не выделяется, ее качественная специфика не признается. История познания объявляется историей отражения, субъект действия и познания не может выступить источником явлений, не имеющих прецендента в какой-либо реальности. Всякому психическому феномену утверждается существование природного или социального денотата. Теория отражения объявляется теорией познания диалектического материализма. Ленинский вклад в развитие теории познания диалектического материализма абсолютизируется и связывается, прежде всего, с анализом природы отражении. Цикл идей, суждений относительно творчества оказывается главами теории отражения, как, например, это сделано в двухтомнике «Ленинская теория отражения в с</w:t>
      </w:r>
      <w:r w:rsidR="00D10196" w:rsidRPr="00E52900">
        <w:rPr>
          <w:sz w:val="28"/>
          <w:szCs w:val="28"/>
        </w:rPr>
        <w:t>вете развития науки и практики»</w:t>
      </w:r>
      <w:r w:rsidRPr="00E52900">
        <w:rPr>
          <w:sz w:val="28"/>
          <w:szCs w:val="28"/>
        </w:rPr>
        <w:t xml:space="preserve"> [6]</w:t>
      </w:r>
      <w:r w:rsidR="00D10196" w:rsidRPr="00E52900">
        <w:rPr>
          <w:sz w:val="28"/>
          <w:szCs w:val="28"/>
        </w:rPr>
        <w:t>.</w:t>
      </w:r>
    </w:p>
    <w:p w:rsidR="004A542B" w:rsidRPr="00E52900" w:rsidRDefault="004A542B" w:rsidP="0048053B">
      <w:pPr>
        <w:spacing w:line="360" w:lineRule="auto"/>
        <w:ind w:firstLine="567"/>
        <w:jc w:val="both"/>
        <w:rPr>
          <w:sz w:val="28"/>
          <w:szCs w:val="28"/>
        </w:rPr>
      </w:pPr>
      <w:r w:rsidRPr="00E52900">
        <w:rPr>
          <w:sz w:val="28"/>
          <w:szCs w:val="28"/>
        </w:rPr>
        <w:t>С другой стороны, П.В. Копнин, В.И. Шинкарук, М.С. Каган, А.Т. Шумилин, В.Н. Сагатовский, С.Б. Крымский, В.С. Барулин, В.П. Тугаринов, Л.А. Пономарев, К.С. Пигров и др. стремились и стремятся раскрыть содержание сознания в двух его функциях, в двух качественно различных, хотя и органически связанных между собой сторонах – отражательной и творческой.</w:t>
      </w:r>
    </w:p>
    <w:p w:rsidR="004A542B" w:rsidRPr="00E52900" w:rsidRDefault="004A542B" w:rsidP="0048053B">
      <w:pPr>
        <w:spacing w:line="360" w:lineRule="auto"/>
        <w:ind w:firstLine="567"/>
        <w:jc w:val="both"/>
        <w:rPr>
          <w:sz w:val="28"/>
          <w:szCs w:val="28"/>
        </w:rPr>
      </w:pPr>
      <w:r w:rsidRPr="00E52900">
        <w:rPr>
          <w:sz w:val="28"/>
          <w:szCs w:val="28"/>
        </w:rPr>
        <w:t>Идея разделения двух функций сознания на творческую и отражательную восходит к Гегелю. Всесторонняя концептуальная проработка этой идеи принадлежит А.Т. Шумилину.</w:t>
      </w:r>
    </w:p>
    <w:p w:rsidR="004A542B" w:rsidRPr="00E52900" w:rsidRDefault="004A542B" w:rsidP="0048053B">
      <w:pPr>
        <w:spacing w:line="360" w:lineRule="auto"/>
        <w:ind w:firstLine="567"/>
        <w:jc w:val="both"/>
        <w:rPr>
          <w:sz w:val="28"/>
          <w:szCs w:val="28"/>
        </w:rPr>
      </w:pPr>
      <w:r w:rsidRPr="00E52900">
        <w:rPr>
          <w:sz w:val="28"/>
          <w:szCs w:val="28"/>
        </w:rPr>
        <w:lastRenderedPageBreak/>
        <w:t>Согласно второй точке зрения сознание человека наполняется как процессами отражении, так и творчеством. Отношение материи и сознания видится в более широком спектре связей, чем только отражение. Даже в рамках вопроса «первичности – вторичности» возможны следующие отношения: выражения, обозначения, причинения и т.д. Материя причиняет сознание, но не обязательно в форме отражения: существуют неадекватные формы детерминация. Материя может обусловливать, пробуждать сознание и т.д. Ряд элементов сознания просто обозначают, служат символами, знаками тех или иных элементов действительности, а зачастую тех, относительно которых ничего, кроме факта их существования, неизвестно. Ряд элементов сознания выражает действительность, а не отражает ее. Существуют и такие знаковые комплексы, которые вообще к действительности не имеют отношения. Большинство формализованных систем, создаваемых в больших количествах в математике, не создаются как отражение - для обозначения этого отношения нет подходящего слова. Предметность является для них факультативным признаком. Может быть так, что некоторые из них получат интерпретацию, будут значимыми, обретут смысл. Но ведь «быть интерпретируемым», «быть значимым», «осмысленным» - это иные отношения между сознанием и действительностью, чем отношение отражения, и не могут быть сведены к отражению.</w:t>
      </w:r>
    </w:p>
    <w:p w:rsidR="004A542B" w:rsidRPr="00E52900" w:rsidRDefault="004A542B" w:rsidP="0048053B">
      <w:pPr>
        <w:spacing w:line="360" w:lineRule="auto"/>
        <w:ind w:firstLine="567"/>
        <w:jc w:val="both"/>
        <w:rPr>
          <w:sz w:val="28"/>
          <w:szCs w:val="28"/>
        </w:rPr>
      </w:pPr>
      <w:r w:rsidRPr="00E52900">
        <w:rPr>
          <w:sz w:val="28"/>
          <w:szCs w:val="28"/>
        </w:rPr>
        <w:t xml:space="preserve">Вопрос о роли человека в духовном производстве ставится так: субъективирует ли человек в процессе отражения данные отражений или нет, или данные отражения в «чистом виде» входят в сознание или, если входят «запятнанными» то в работе ума «очищаются»? Если субъективизируются, то ясно, что существуют источники субъективизации, механизм субьективизации. Можно было бы спорить о деталях этого механизма, его законах, но ясным было бы одно - механизм является неотъемлемой частью человека, так что человек второе (совместно с внешней действительностью) действующее лицо в производстве субъективной реальности. Для сторонников второй позиции очевидно: человек является не только свидетелем, но и прямым источником тех </w:t>
      </w:r>
      <w:r w:rsidRPr="00E52900">
        <w:rPr>
          <w:sz w:val="28"/>
          <w:szCs w:val="28"/>
        </w:rPr>
        <w:lastRenderedPageBreak/>
        <w:t>событий, которые происходят у него в голове. Он на равных с внешней действительностью разделяет ответственность за их появление и природу.</w:t>
      </w:r>
    </w:p>
    <w:p w:rsidR="004A542B" w:rsidRPr="00E52900" w:rsidRDefault="004A542B" w:rsidP="0048053B">
      <w:pPr>
        <w:spacing w:line="360" w:lineRule="auto"/>
        <w:ind w:firstLine="567"/>
        <w:jc w:val="both"/>
        <w:rPr>
          <w:sz w:val="28"/>
          <w:szCs w:val="28"/>
        </w:rPr>
      </w:pPr>
      <w:r w:rsidRPr="00E52900">
        <w:rPr>
          <w:sz w:val="28"/>
          <w:szCs w:val="28"/>
        </w:rPr>
        <w:t>По-иному сторонники второго подхода решают вопросы взаимоотношения творчества и отражения. Творчество и отражение в отношении к сознанию - соподчиненные парные категории. Согласуются и дополняют друг друга. Однако есть отношения, в которых они различаются и даже исключают друг друга, оказываются первичными или вторичными в связке категории «отражение – творчество».</w:t>
      </w:r>
    </w:p>
    <w:p w:rsidR="004A542B" w:rsidRPr="00E52900" w:rsidRDefault="004A542B" w:rsidP="0048053B">
      <w:pPr>
        <w:spacing w:line="360" w:lineRule="auto"/>
        <w:ind w:firstLine="567"/>
        <w:jc w:val="both"/>
        <w:rPr>
          <w:sz w:val="28"/>
          <w:szCs w:val="28"/>
        </w:rPr>
      </w:pPr>
      <w:r w:rsidRPr="00E52900">
        <w:rPr>
          <w:sz w:val="28"/>
          <w:szCs w:val="28"/>
        </w:rPr>
        <w:t>Сторонники второй точки зрения на природу сознания считают, что физиологически рассматриваемые функции осуществляются разными наборами систем головного мозга, хотя многие из систем обслуживают как творческий, так и отражательный процессы. Гипотеза о том, что существует физиологический субстрат или особый орган - носитель творческой силы мышления, не оправдалась.</w:t>
      </w:r>
    </w:p>
    <w:p w:rsidR="004A542B" w:rsidRPr="00E52900" w:rsidRDefault="004A542B" w:rsidP="0048053B">
      <w:pPr>
        <w:spacing w:line="360" w:lineRule="auto"/>
        <w:ind w:firstLine="567"/>
        <w:jc w:val="both"/>
        <w:rPr>
          <w:sz w:val="28"/>
          <w:szCs w:val="28"/>
        </w:rPr>
      </w:pPr>
      <w:r w:rsidRPr="00E52900">
        <w:rPr>
          <w:sz w:val="28"/>
          <w:szCs w:val="28"/>
        </w:rPr>
        <w:t xml:space="preserve">Аналогично, логическое наполнение творческой и отражательной функций существенно различно, хотя есть общее содержание логики, обслуживающее как творчество, так и отражение. Современной логике, преподаваемой в университетах под грифами «формальная логика», «традиционная логика», «математическая логика», недостает фундаментального раздела - логики, описывающей творческое мышление. Так называемая «диалектическая логика», несмотря на многочисленные попытки, не вышла из области постановок вопросов и не существует как нечто сущее с собственным конструктивным содержанием. Предстоит существенная реформа логического знания и суть ее - в адсорбции логикой форм творческого мышления. Не секрет, что современные варианты логики взяты из «Органона» Аристотеля. Не секрет также, что аристотелевская логика возникла и развивается как орган научного познания. Существующая логика (имеется в виду преподаваемая в университетах) осталась по характеру аристотелевской - она обслуживает научное познание, а, значит, в первую очередь и отражение. Речь идет о понятиях, суждениях, умозаключениях, т.е. формах мышления, типичных для отражательных процессов в науке. Художественное </w:t>
      </w:r>
      <w:r w:rsidRPr="00E52900">
        <w:rPr>
          <w:sz w:val="28"/>
          <w:szCs w:val="28"/>
        </w:rPr>
        <w:lastRenderedPageBreak/>
        <w:t>мышление опирается на такие формы как метафора, образ, стих, притча, на такие тонкие и хрупкие характеристики словесного потока как интонация, акцент, связи интонаций и акцентов. На такие необычные по своей природе процессы как мыслезвучание, мыслевидение. Ничего подобного не встретишь в современных учебниках по логике. Творческая функция сознания реализуется через такие формы мышления как воображение, эмпатия, фантазия, прозрение, потрясение, конструирование, инсайт, подсказка, интуиция, о которых в учебниках по логике ни слова.</w:t>
      </w:r>
    </w:p>
    <w:p w:rsidR="004A542B" w:rsidRPr="00E52900" w:rsidRDefault="004A542B" w:rsidP="0048053B">
      <w:pPr>
        <w:spacing w:line="360" w:lineRule="auto"/>
        <w:ind w:firstLine="567"/>
        <w:jc w:val="both"/>
        <w:rPr>
          <w:sz w:val="28"/>
          <w:szCs w:val="28"/>
        </w:rPr>
      </w:pPr>
      <w:r w:rsidRPr="00E52900">
        <w:rPr>
          <w:sz w:val="28"/>
          <w:szCs w:val="28"/>
        </w:rPr>
        <w:t>В рамках второго подхода познавательная концепция формируется на признании двух начал сознания - творчества и отражения. Если в рамках универсализации отражения статьи о познании начинались с фраз типа «с позиций диалектического материализма познание представляет собой процесс отражения объективного мира в сознании людей», то сегодня уместными выглядят иные определения познания. Например: познание представляет собой творение моделей сознания, в которых, в частности, отражается объективный мир.</w:t>
      </w:r>
    </w:p>
    <w:p w:rsidR="004A542B" w:rsidRPr="00E52900" w:rsidRDefault="004A542B" w:rsidP="0048053B">
      <w:pPr>
        <w:spacing w:line="360" w:lineRule="auto"/>
        <w:ind w:firstLine="567"/>
        <w:jc w:val="both"/>
        <w:rPr>
          <w:sz w:val="28"/>
          <w:szCs w:val="28"/>
        </w:rPr>
      </w:pPr>
      <w:r w:rsidRPr="00E52900">
        <w:rPr>
          <w:sz w:val="28"/>
          <w:szCs w:val="28"/>
        </w:rPr>
        <w:t>Казалось бы, позиции сторонников универсализации отражения в теории познания как никогда сильны. Внешне все выглядит оправданным. Творческое - это всегда интимное, личностное, индивидуальное, идущее от субъекта. Познание, напротив, сводится к разделению в нашем сознании объективного и субъективного, к элиминации, вынесению за скобки всего привнесенного, наносного. Казалось бы, именно такая гносеологическая позиция наиболее полно отвечает принципу объективности науки и искусства - брать и изображать действительность такой, какова она есть сама по себе, в чистом виде, без деформаций и субъективных искажений.</w:t>
      </w:r>
    </w:p>
    <w:p w:rsidR="004A542B" w:rsidRPr="00E52900" w:rsidRDefault="004A542B" w:rsidP="0048053B">
      <w:pPr>
        <w:spacing w:line="360" w:lineRule="auto"/>
        <w:ind w:firstLine="567"/>
        <w:jc w:val="both"/>
        <w:rPr>
          <w:sz w:val="28"/>
          <w:szCs w:val="28"/>
        </w:rPr>
      </w:pPr>
      <w:r w:rsidRPr="00E52900">
        <w:rPr>
          <w:sz w:val="28"/>
          <w:szCs w:val="28"/>
        </w:rPr>
        <w:t xml:space="preserve">Соответственно, толкованию отражения как высшего принципа гносеологии интерпретируются все явления познавательного процесса. Результаты познания - отражения и должны быть только отражениями, и чем более они являются отражениями, тем ценнее для науки. В пределе они должны стать абсолютными </w:t>
      </w:r>
      <w:r w:rsidRPr="00E52900">
        <w:rPr>
          <w:sz w:val="28"/>
          <w:szCs w:val="28"/>
        </w:rPr>
        <w:lastRenderedPageBreak/>
        <w:t>истинами - полными, адекватными отражениями, идеальными копиями соответствующего участка действительности.</w:t>
      </w:r>
    </w:p>
    <w:p w:rsidR="004A542B" w:rsidRPr="00E52900" w:rsidRDefault="004A542B" w:rsidP="0048053B">
      <w:pPr>
        <w:spacing w:line="360" w:lineRule="auto"/>
        <w:ind w:firstLine="567"/>
        <w:jc w:val="both"/>
        <w:rPr>
          <w:sz w:val="28"/>
          <w:szCs w:val="28"/>
        </w:rPr>
      </w:pPr>
      <w:r w:rsidRPr="00E52900">
        <w:rPr>
          <w:sz w:val="28"/>
          <w:szCs w:val="28"/>
        </w:rPr>
        <w:t>Вводится надличностный статус понятий, суждений, умозаключений, теории. В нем стерты человеческие пристрастность, заинтересованность, субъективность, индивидуальность личности.</w:t>
      </w:r>
    </w:p>
    <w:p w:rsidR="004A542B" w:rsidRPr="00E52900" w:rsidRDefault="004A542B" w:rsidP="0048053B">
      <w:pPr>
        <w:spacing w:line="360" w:lineRule="auto"/>
        <w:ind w:firstLine="567"/>
        <w:jc w:val="both"/>
        <w:rPr>
          <w:sz w:val="28"/>
          <w:szCs w:val="28"/>
        </w:rPr>
      </w:pPr>
      <w:r w:rsidRPr="00E52900">
        <w:rPr>
          <w:sz w:val="28"/>
          <w:szCs w:val="28"/>
        </w:rPr>
        <w:t>Именно в этом пункте сторонники первой позиция переходят ту грань, где оказываются в некотором противоречии с реальным процессом познания. Теории, концепции, понятия, идеи не являются только результатами отражения, хотя и отражают. Они результируют познание, а в нем - в первую очередь - творчество. Законы науки столь же открываются, сколь создаются. Познание регулирует взаимодействие отражательных и творческих процессов, но только в определенной мере. На чувственном уровне познания превалируют отражательные процессы, и чувственные данные оказываются поэтому, скорее всего результатами отражения. На рациональном уровне превалируют творческие процессы и теоретическое является по существу результатом творчества. Например, теория относительности - это детище А.Эйнштейна. Она столь же индивидуальна, как и сам А.Эйнштейн. Существуют десятки конкурирующих с теорией относительности концепций, которые отражают то же самое объективное содержание, что и теория А. Эйнштейна. Сосуществование множества концептуальных построений об одном и том же, плюрализм теорий - естественное состояние науки, опирающейся на творчество.</w:t>
      </w:r>
    </w:p>
    <w:p w:rsidR="004A542B" w:rsidRPr="00E52900" w:rsidRDefault="004A542B" w:rsidP="0048053B">
      <w:pPr>
        <w:spacing w:line="360" w:lineRule="auto"/>
        <w:ind w:firstLine="567"/>
        <w:jc w:val="both"/>
        <w:rPr>
          <w:sz w:val="28"/>
          <w:szCs w:val="28"/>
        </w:rPr>
      </w:pPr>
      <w:r w:rsidRPr="00E52900">
        <w:rPr>
          <w:sz w:val="28"/>
          <w:szCs w:val="28"/>
        </w:rPr>
        <w:t xml:space="preserve">Можно было бы дальше излагать содержание двух концепций о сущности сознания, но зададимся вопросом, что даст нам такое изложение для анализа творчества как инновационного процесса? Казалось бы, творчество по второй концепции непосредственно подтверждает тезис о существовании пси-ансамбля. И, опять же, «творческая функция сознания» - это иной термин для обозначения пси-ансамбля. Однако это не так, хотя в скрытой, неявной форме тезис о творческой функции сознания непосредственно подводит к выделению пси-ансамбля в пределах сознания. Необходимо ввести существенные коррективы в представленные выше решения вопроса о двух функциях сознания, в </w:t>
      </w:r>
      <w:r w:rsidRPr="00E52900">
        <w:rPr>
          <w:sz w:val="28"/>
          <w:szCs w:val="28"/>
        </w:rPr>
        <w:lastRenderedPageBreak/>
        <w:t>соответствии с материалом о пси – ансамбле, благодаря которому эта дискуссия приобретает иную окраску.</w:t>
      </w:r>
    </w:p>
    <w:p w:rsidR="004A542B" w:rsidRPr="00E52900" w:rsidRDefault="004A542B" w:rsidP="0048053B">
      <w:pPr>
        <w:spacing w:line="360" w:lineRule="auto"/>
        <w:ind w:firstLine="567"/>
        <w:jc w:val="both"/>
        <w:rPr>
          <w:sz w:val="28"/>
          <w:szCs w:val="28"/>
        </w:rPr>
      </w:pPr>
      <w:r w:rsidRPr="00E52900">
        <w:rPr>
          <w:sz w:val="28"/>
          <w:szCs w:val="28"/>
        </w:rPr>
        <w:t>В психике человека всеобщая разъединенность форм изменения материя на отражение и инновационность выражается в сосуществовании и взаимодействии двух независимых, самостоятельных процессов: отражения и творчества. К процессам первого рода относятся, те психические процессы, содержание которых полностью или в основном детерминировано внешней действительностью. Здесь внешняя природа, а также человеческий организм, реализующий нервический процесс, первичны, а результат внешнего воздействия на органы чувств и другие структуры мозга вторичны. Здесь в боле или менее чистом виде реализуется формула: природное, внешнее порождает психическое. Применительно к этим процессам имеет смысл говорить об адекватности, «совпадении» идеального и материального, о копиях и оригиналах, об идеальном как отражении материального, о приближении к оригиналу и т.д. Механизмы такого рода отношений природного и психического унаследованы частично от природы. Но в условиях общества получили развитие путем опосредования приборами, особым поведением субъекта и т.п.</w:t>
      </w:r>
    </w:p>
    <w:p w:rsidR="004A542B" w:rsidRPr="00E52900" w:rsidRDefault="004A542B" w:rsidP="0048053B">
      <w:pPr>
        <w:spacing w:line="360" w:lineRule="auto"/>
        <w:ind w:firstLine="567"/>
        <w:jc w:val="both"/>
        <w:rPr>
          <w:sz w:val="28"/>
          <w:szCs w:val="28"/>
        </w:rPr>
      </w:pPr>
      <w:r w:rsidRPr="00E52900">
        <w:rPr>
          <w:sz w:val="28"/>
          <w:szCs w:val="28"/>
        </w:rPr>
        <w:t xml:space="preserve">Во вторую группу психических процессов входят порождения психического психическим. Границы порождения широки – от самотека до сознательного, преднамеренного алгоритмизированного действиям с заранее задаваемой сколь угодно высокой точностью. В этой группе есть отражение, но нас интересуют такие «действия в уме», как воображение, фантазия, аналогия, угадывание, прозрение и другие психические процессы, лежащие в основе творческой функции психики. Применительно к этого рода процессам бессмысленно говорить о первичности материального вне этих процессов, о прототипах, оригиналах и прочих подобных явлениях вне психического, невозможно представить их сущность в виде «отражения отражения», «вторичного отражения», «опережающего отражения» и т.д. Они обладают общей чертой – производят объекты (в идеальном плане), которые актуально не даны или не могут быть даны. В то же время, как отражение оказывается взаимодействием </w:t>
      </w:r>
      <w:r w:rsidRPr="00E52900">
        <w:rPr>
          <w:sz w:val="28"/>
          <w:szCs w:val="28"/>
        </w:rPr>
        <w:lastRenderedPageBreak/>
        <w:t>нервной системы человека с актуально существующей реальностью. Например, воображение восстанавливает целое в условиях, когда даны только части целого, аналогия по сходству в одних качествах утверждает сходство предметов в других, еще неизвестных качествах, прозрение позволяет «видеть» сущность предмета; фантазия, мечта относят нас к реальностям, которых нет, но, возможно, будут и т.д. Именно это свойство способностей, наполняющих творческую функцию, дает возможность работать (конечно, в идеальном, мыслительном плане) с объектами третьей природы, которые принципиально не могут возникнуть, и не даны в неодушевленной природе самой по себе.</w:t>
      </w:r>
    </w:p>
    <w:p w:rsidR="004A542B" w:rsidRPr="00E52900" w:rsidRDefault="004A542B" w:rsidP="0048053B">
      <w:pPr>
        <w:spacing w:line="360" w:lineRule="auto"/>
        <w:ind w:firstLine="567"/>
        <w:jc w:val="both"/>
        <w:rPr>
          <w:sz w:val="28"/>
          <w:szCs w:val="28"/>
        </w:rPr>
      </w:pPr>
      <w:r w:rsidRPr="00E52900">
        <w:rPr>
          <w:sz w:val="28"/>
          <w:szCs w:val="28"/>
        </w:rPr>
        <w:t>Такой подход к пониманию психического меняет позиции в определении предмета психологии как науки. До сих пор в психологии преобладают репродуктивистские концепции психики, [7] прижившиеся на теории отражения как удвоения в сознании человека объектов внешнего мира. Последующие и осуществляемые в настоящее время обогащения концепций в виде «опережающего отражения», «ориентировочной деятельности» (П.Я. Гальперин), «живого движения» (Н.А. Бернштейн, А.В. Запорожец, В.М. Зинченко и др.) разнообразят ситуацию, фиксируют факт несоответствий «всеобщности отражения» действительности, но не выводят за пределы «отражательной» парадигмы психического. Сознание лишается своих исходных измерений, «субстанциональности», самоценности; испаряется «подлинность» психики, суверенная сущность, она превращается в некоторое звено условного рефлекса, отождествляется с «сургучом», отпечатывающим в своей структуре формы внешних предметов. Нужен решительный поворот в толковании психики, и это осуществляется в понимании ее как функции творчества, как основы особой производящей силы, названной ранее «ноосферной».</w:t>
      </w:r>
    </w:p>
    <w:p w:rsidR="004A542B" w:rsidRPr="00E52900" w:rsidRDefault="004A542B" w:rsidP="0048053B">
      <w:pPr>
        <w:spacing w:line="360" w:lineRule="auto"/>
        <w:ind w:firstLine="567"/>
        <w:jc w:val="both"/>
        <w:rPr>
          <w:sz w:val="28"/>
          <w:szCs w:val="28"/>
        </w:rPr>
      </w:pPr>
      <w:r w:rsidRPr="00E52900">
        <w:rPr>
          <w:sz w:val="28"/>
          <w:szCs w:val="28"/>
        </w:rPr>
        <w:t xml:space="preserve">Именно так нужно подходить к пониманию ее сущности: воля, эмоции, чувства, рассудок, разум, сознание - элементы ноосферной силы, которые, конечно же, имеют самостоятельное значение, но в рамках, определяемых творчеством. Для эволюционности характерен свой аппарат производства нового - им выступает естественный отбор. У нестационарности, благодаря успехам </w:t>
      </w:r>
      <w:r w:rsidRPr="00E52900">
        <w:rPr>
          <w:sz w:val="28"/>
          <w:szCs w:val="28"/>
        </w:rPr>
        <w:lastRenderedPageBreak/>
        <w:t>неравновесной термодинамики, выделяется специфический аппарат новообразований, описываемый системами нелинейных уравнений, у творчества - психика. Три основные формы обновления материи: нестационарность - эволюционность - творчество специфицируются особыми механизмами производства нового.</w:t>
      </w:r>
    </w:p>
    <w:p w:rsidR="004A542B" w:rsidRPr="00E52900" w:rsidRDefault="004A542B" w:rsidP="0048053B">
      <w:pPr>
        <w:spacing w:line="360" w:lineRule="auto"/>
        <w:ind w:firstLine="567"/>
        <w:jc w:val="both"/>
        <w:rPr>
          <w:sz w:val="28"/>
          <w:szCs w:val="28"/>
        </w:rPr>
      </w:pPr>
      <w:r w:rsidRPr="00E52900">
        <w:rPr>
          <w:sz w:val="28"/>
          <w:szCs w:val="28"/>
        </w:rPr>
        <w:t>В этой связи по-иному видится существо многолетней дискуссии о двух функциях сознания - творить и отражать. Употребляя термин «творческая функция сознания», неявно делают уступку позиции, рассматривающей творчество как некоторое производное сознания: хотя и не свойство, но все-таки функция. Этим самым вольно или невольно сторонники двух функций сознания оказываются сторонниками функциональной концепции творчества, аналогичной предикативным, аспектным, моментным концепциям.</w:t>
      </w:r>
    </w:p>
    <w:p w:rsidR="004A542B" w:rsidRPr="00E52900" w:rsidRDefault="004A542B" w:rsidP="0048053B">
      <w:pPr>
        <w:spacing w:line="360" w:lineRule="auto"/>
        <w:ind w:firstLine="567"/>
        <w:jc w:val="both"/>
        <w:rPr>
          <w:sz w:val="28"/>
          <w:szCs w:val="28"/>
        </w:rPr>
      </w:pPr>
      <w:r w:rsidRPr="00E52900">
        <w:rPr>
          <w:sz w:val="28"/>
          <w:szCs w:val="28"/>
        </w:rPr>
        <w:t>Феномен творчества как планетарного космического явления шире, чем человек и все имеющееся у него. Человек оказывается необходимой частью этого феномена, как и всё принадлежащее ему, в том числе и сознание. Поэтому следует говорить не о творчестве как функции сознания, а о функциях сознания в творчестве. Наш ответ однозначен: в творческой лаборатории психики сознанию отводится роль монитора, роль дисплея, прибора, фиксирующего результаты пси-ансамбля. Впрочем, ту же самую роль сознание выполняет относительно внешней действительности, когда через органы чувств в сознание проходит информация о внешнем мире. Сознание представляется нам своеобразным датчиком, к которому стекается информация о двух мирах - объективного и сюрреального, внутреннего и внешнего. Через сознание человеческое «я» как бы подсматривает процессы, которые осуществляются в природе и в пси-ансамбле. Сознание сводит, суммирует, анализирует данные двух миров.</w:t>
      </w:r>
    </w:p>
    <w:p w:rsidR="004A542B" w:rsidRPr="00E52900" w:rsidRDefault="004A542B" w:rsidP="0048053B">
      <w:pPr>
        <w:spacing w:line="360" w:lineRule="auto"/>
        <w:ind w:firstLine="567"/>
        <w:jc w:val="both"/>
        <w:rPr>
          <w:sz w:val="28"/>
          <w:szCs w:val="28"/>
        </w:rPr>
      </w:pPr>
      <w:r w:rsidRPr="00E52900">
        <w:rPr>
          <w:sz w:val="28"/>
          <w:szCs w:val="28"/>
        </w:rPr>
        <w:t xml:space="preserve">Таким образом, сознание, как правило, имеет не две функции, а одну - отражать. Двумя функциями обладает психика. Сознание имеет два режима работы: в одном режиме оно включено на внутреннюю действительность, в другом режиме - на внешнюю. Но в обоих случаях его задача - воспроизводить ситуацию такой, какова она есть, правда, в специфических формах, адекватных </w:t>
      </w:r>
      <w:r w:rsidRPr="00E52900">
        <w:rPr>
          <w:sz w:val="28"/>
          <w:szCs w:val="28"/>
        </w:rPr>
        <w:lastRenderedPageBreak/>
        <w:t>особой природе сознания как выводного табло психики. Все рассуждения сторонников единственности отражательной функции сознания имеют силу в отношении сознания, но с учетом того обстоятельства, что содержание сознания наполняется как из внешних источников, так и из пси-ансамбля. Вместе с тем, рассуждения сторонников второй концепция верны, но применительно к психике в целом,  где творческую функцию выполняет в основном пси-ансамбль, а отражательную - в основном сознание.</w:t>
      </w:r>
    </w:p>
    <w:p w:rsidR="004A542B" w:rsidRPr="00E52900" w:rsidRDefault="004A542B" w:rsidP="0048053B">
      <w:pPr>
        <w:spacing w:line="360" w:lineRule="auto"/>
        <w:ind w:firstLine="567"/>
        <w:jc w:val="both"/>
        <w:rPr>
          <w:sz w:val="28"/>
          <w:szCs w:val="28"/>
        </w:rPr>
      </w:pPr>
    </w:p>
    <w:p w:rsidR="004A542B" w:rsidRPr="00E52900" w:rsidRDefault="004A542B" w:rsidP="0048053B">
      <w:pPr>
        <w:spacing w:line="360" w:lineRule="auto"/>
        <w:ind w:firstLine="440"/>
        <w:jc w:val="center"/>
        <w:rPr>
          <w:b/>
          <w:sz w:val="28"/>
          <w:szCs w:val="28"/>
        </w:rPr>
      </w:pPr>
      <w:r w:rsidRPr="00E52900">
        <w:rPr>
          <w:b/>
          <w:sz w:val="28"/>
          <w:szCs w:val="28"/>
        </w:rPr>
        <w:t>Л</w:t>
      </w:r>
      <w:r w:rsidR="00AC12CD" w:rsidRPr="00E52900">
        <w:rPr>
          <w:b/>
          <w:sz w:val="28"/>
          <w:szCs w:val="28"/>
        </w:rPr>
        <w:t>ИТЕРАТУРА</w:t>
      </w:r>
    </w:p>
    <w:p w:rsidR="004A542B" w:rsidRPr="00E52900" w:rsidRDefault="004A542B" w:rsidP="00F33644">
      <w:pPr>
        <w:pStyle w:val="Style168"/>
        <w:widowControl/>
        <w:numPr>
          <w:ilvl w:val="0"/>
          <w:numId w:val="12"/>
        </w:numPr>
        <w:tabs>
          <w:tab w:val="clear" w:pos="720"/>
          <w:tab w:val="left" w:pos="851"/>
        </w:tabs>
        <w:spacing w:line="360" w:lineRule="auto"/>
        <w:ind w:left="0" w:firstLine="567"/>
        <w:contextualSpacing/>
        <w:rPr>
          <w:rStyle w:val="FontStyle294"/>
          <w:rFonts w:ascii="Times New Roman" w:hAnsi="Times New Roman"/>
          <w:sz w:val="28"/>
          <w:szCs w:val="28"/>
        </w:rPr>
      </w:pPr>
      <w:r w:rsidRPr="00E52900">
        <w:rPr>
          <w:rStyle w:val="FontStyle292"/>
          <w:rFonts w:ascii="Times New Roman" w:hAnsi="Times New Roman"/>
          <w:b w:val="0"/>
          <w:spacing w:val="0"/>
          <w:sz w:val="28"/>
          <w:szCs w:val="28"/>
        </w:rPr>
        <w:t>Руткевич М.Н. Ленинская теория отражения.- Свердловск, 1974, - вып.3. – С.</w:t>
      </w:r>
      <w:r w:rsidR="00D10196" w:rsidRPr="00E52900">
        <w:rPr>
          <w:rStyle w:val="FontStyle292"/>
          <w:rFonts w:ascii="Times New Roman" w:hAnsi="Times New Roman"/>
          <w:b w:val="0"/>
          <w:spacing w:val="0"/>
          <w:sz w:val="28"/>
          <w:szCs w:val="28"/>
        </w:rPr>
        <w:t xml:space="preserve"> </w:t>
      </w:r>
      <w:r w:rsidRPr="00E52900">
        <w:rPr>
          <w:rStyle w:val="FontStyle292"/>
          <w:rFonts w:ascii="Times New Roman" w:hAnsi="Times New Roman"/>
          <w:b w:val="0"/>
          <w:spacing w:val="0"/>
          <w:sz w:val="28"/>
          <w:szCs w:val="28"/>
        </w:rPr>
        <w:t>6.</w:t>
      </w:r>
      <w:r w:rsidRPr="00E52900">
        <w:rPr>
          <w:rStyle w:val="FontStyle294"/>
          <w:rFonts w:ascii="Times New Roman" w:hAnsi="Times New Roman"/>
          <w:sz w:val="28"/>
          <w:szCs w:val="28"/>
        </w:rPr>
        <w:t xml:space="preserve"> </w:t>
      </w:r>
    </w:p>
    <w:p w:rsidR="004A542B" w:rsidRPr="00E52900" w:rsidRDefault="004A542B" w:rsidP="00F33644">
      <w:pPr>
        <w:pStyle w:val="Style168"/>
        <w:widowControl/>
        <w:numPr>
          <w:ilvl w:val="0"/>
          <w:numId w:val="12"/>
        </w:numPr>
        <w:tabs>
          <w:tab w:val="clear" w:pos="720"/>
          <w:tab w:val="left" w:pos="851"/>
          <w:tab w:val="num" w:pos="880"/>
        </w:tabs>
        <w:spacing w:line="360" w:lineRule="auto"/>
        <w:ind w:left="0" w:firstLine="567"/>
        <w:contextualSpacing/>
        <w:rPr>
          <w:rStyle w:val="FontStyle294"/>
          <w:rFonts w:ascii="Times New Roman" w:hAnsi="Times New Roman"/>
          <w:sz w:val="28"/>
          <w:szCs w:val="28"/>
        </w:rPr>
      </w:pPr>
      <w:r w:rsidRPr="00E52900">
        <w:rPr>
          <w:rStyle w:val="FontStyle294"/>
          <w:rFonts w:ascii="Times New Roman" w:hAnsi="Times New Roman"/>
          <w:sz w:val="28"/>
          <w:szCs w:val="28"/>
          <w:lang w:val="en-US"/>
        </w:rPr>
        <w:t>Me</w:t>
      </w:r>
      <w:r w:rsidRPr="00E52900">
        <w:rPr>
          <w:rStyle w:val="FontStyle294"/>
          <w:rFonts w:ascii="Times New Roman" w:hAnsi="Times New Roman"/>
          <w:sz w:val="28"/>
          <w:szCs w:val="28"/>
        </w:rPr>
        <w:t xml:space="preserve">грелидзе </w:t>
      </w:r>
      <w:r w:rsidRPr="00E52900">
        <w:rPr>
          <w:rStyle w:val="FontStyle294"/>
          <w:rFonts w:ascii="Times New Roman" w:hAnsi="Times New Roman"/>
          <w:sz w:val="28"/>
          <w:szCs w:val="28"/>
          <w:lang w:val="en-US"/>
        </w:rPr>
        <w:t>K</w:t>
      </w:r>
      <w:r w:rsidRPr="00E52900">
        <w:rPr>
          <w:rStyle w:val="FontStyle294"/>
          <w:rFonts w:ascii="Times New Roman" w:hAnsi="Times New Roman"/>
          <w:sz w:val="28"/>
          <w:szCs w:val="28"/>
        </w:rPr>
        <w:t>.</w:t>
      </w:r>
      <w:r w:rsidRPr="00E52900">
        <w:rPr>
          <w:rStyle w:val="FontStyle294"/>
          <w:rFonts w:ascii="Times New Roman" w:hAnsi="Times New Roman"/>
          <w:sz w:val="28"/>
          <w:szCs w:val="28"/>
          <w:lang w:val="en-US"/>
        </w:rPr>
        <w:t>P</w:t>
      </w:r>
      <w:r w:rsidRPr="00E52900">
        <w:rPr>
          <w:rStyle w:val="FontStyle294"/>
          <w:rFonts w:ascii="Times New Roman" w:hAnsi="Times New Roman"/>
          <w:sz w:val="28"/>
          <w:szCs w:val="28"/>
        </w:rPr>
        <w:t xml:space="preserve">. Основные проблемы социологии мышления. - Тбилиси, 1973, - </w:t>
      </w:r>
      <w:r w:rsidRPr="00E52900">
        <w:rPr>
          <w:rStyle w:val="FontStyle294"/>
          <w:rFonts w:ascii="Times New Roman" w:hAnsi="Times New Roman"/>
          <w:sz w:val="28"/>
          <w:szCs w:val="28"/>
          <w:lang w:val="en-US"/>
        </w:rPr>
        <w:t>C</w:t>
      </w:r>
      <w:r w:rsidRPr="00E52900">
        <w:rPr>
          <w:rStyle w:val="FontStyle294"/>
          <w:rFonts w:ascii="Times New Roman" w:hAnsi="Times New Roman"/>
          <w:sz w:val="28"/>
          <w:szCs w:val="28"/>
        </w:rPr>
        <w:t>.</w:t>
      </w:r>
      <w:r w:rsidR="00D10196" w:rsidRPr="00E52900">
        <w:rPr>
          <w:rStyle w:val="FontStyle294"/>
          <w:rFonts w:ascii="Times New Roman" w:hAnsi="Times New Roman"/>
          <w:sz w:val="28"/>
          <w:szCs w:val="28"/>
        </w:rPr>
        <w:t xml:space="preserve"> </w:t>
      </w:r>
      <w:r w:rsidRPr="00E52900">
        <w:rPr>
          <w:rStyle w:val="FontStyle294"/>
          <w:rFonts w:ascii="Times New Roman" w:hAnsi="Times New Roman"/>
          <w:sz w:val="28"/>
          <w:szCs w:val="28"/>
        </w:rPr>
        <w:t>386.</w:t>
      </w:r>
    </w:p>
    <w:p w:rsidR="004A542B" w:rsidRPr="00E52900" w:rsidRDefault="004A542B" w:rsidP="00F33644">
      <w:pPr>
        <w:pStyle w:val="Style168"/>
        <w:widowControl/>
        <w:numPr>
          <w:ilvl w:val="0"/>
          <w:numId w:val="12"/>
        </w:numPr>
        <w:tabs>
          <w:tab w:val="clear" w:pos="720"/>
          <w:tab w:val="left" w:pos="851"/>
          <w:tab w:val="num" w:pos="880"/>
        </w:tabs>
        <w:spacing w:line="360" w:lineRule="auto"/>
        <w:ind w:left="0" w:firstLine="567"/>
        <w:contextualSpacing/>
        <w:rPr>
          <w:rStyle w:val="FontStyle294"/>
          <w:rFonts w:ascii="Times New Roman" w:hAnsi="Times New Roman"/>
          <w:sz w:val="28"/>
          <w:szCs w:val="28"/>
        </w:rPr>
      </w:pPr>
      <w:r w:rsidRPr="00E52900">
        <w:rPr>
          <w:rStyle w:val="FontStyle294"/>
          <w:rFonts w:ascii="Times New Roman" w:hAnsi="Times New Roman"/>
          <w:sz w:val="28"/>
          <w:szCs w:val="28"/>
        </w:rPr>
        <w:t>Там же. - С.</w:t>
      </w:r>
      <w:r w:rsidR="00D10196" w:rsidRPr="00E52900">
        <w:rPr>
          <w:rStyle w:val="FontStyle294"/>
          <w:rFonts w:ascii="Times New Roman" w:hAnsi="Times New Roman"/>
          <w:sz w:val="28"/>
          <w:szCs w:val="28"/>
        </w:rPr>
        <w:t xml:space="preserve"> </w:t>
      </w:r>
      <w:r w:rsidRPr="00E52900">
        <w:rPr>
          <w:rStyle w:val="FontStyle294"/>
          <w:rFonts w:ascii="Times New Roman" w:hAnsi="Times New Roman"/>
          <w:sz w:val="28"/>
          <w:szCs w:val="28"/>
        </w:rPr>
        <w:t>384.</w:t>
      </w:r>
    </w:p>
    <w:p w:rsidR="004A542B" w:rsidRPr="00E52900" w:rsidRDefault="004A542B" w:rsidP="00F33644">
      <w:pPr>
        <w:pStyle w:val="Style168"/>
        <w:widowControl/>
        <w:numPr>
          <w:ilvl w:val="0"/>
          <w:numId w:val="12"/>
        </w:numPr>
        <w:tabs>
          <w:tab w:val="clear" w:pos="720"/>
          <w:tab w:val="left" w:pos="851"/>
          <w:tab w:val="num" w:pos="880"/>
        </w:tabs>
        <w:spacing w:line="360" w:lineRule="auto"/>
        <w:ind w:left="0" w:firstLine="567"/>
        <w:contextualSpacing/>
        <w:rPr>
          <w:rStyle w:val="FontStyle294"/>
          <w:rFonts w:ascii="Times New Roman" w:hAnsi="Times New Roman"/>
          <w:sz w:val="28"/>
          <w:szCs w:val="28"/>
        </w:rPr>
      </w:pPr>
      <w:r w:rsidRPr="00E52900">
        <w:rPr>
          <w:rStyle w:val="FontStyle294"/>
          <w:rFonts w:ascii="Times New Roman" w:hAnsi="Times New Roman"/>
          <w:sz w:val="28"/>
          <w:szCs w:val="28"/>
        </w:rPr>
        <w:t>Там же. - С.</w:t>
      </w:r>
      <w:r w:rsidR="00D10196" w:rsidRPr="00E52900">
        <w:rPr>
          <w:rStyle w:val="FontStyle294"/>
          <w:rFonts w:ascii="Times New Roman" w:hAnsi="Times New Roman"/>
          <w:sz w:val="28"/>
          <w:szCs w:val="28"/>
        </w:rPr>
        <w:t xml:space="preserve"> </w:t>
      </w:r>
      <w:r w:rsidRPr="00E52900">
        <w:rPr>
          <w:rStyle w:val="FontStyle294"/>
          <w:rFonts w:ascii="Times New Roman" w:hAnsi="Times New Roman"/>
          <w:sz w:val="28"/>
          <w:szCs w:val="28"/>
        </w:rPr>
        <w:t>400.</w:t>
      </w:r>
    </w:p>
    <w:p w:rsidR="004A542B" w:rsidRPr="00E52900" w:rsidRDefault="004A542B" w:rsidP="00F33644">
      <w:pPr>
        <w:pStyle w:val="Style168"/>
        <w:widowControl/>
        <w:numPr>
          <w:ilvl w:val="0"/>
          <w:numId w:val="12"/>
        </w:numPr>
        <w:tabs>
          <w:tab w:val="clear" w:pos="720"/>
          <w:tab w:val="left" w:pos="851"/>
          <w:tab w:val="num" w:pos="880"/>
        </w:tabs>
        <w:spacing w:line="360" w:lineRule="auto"/>
        <w:ind w:left="0" w:firstLine="567"/>
        <w:contextualSpacing/>
        <w:rPr>
          <w:rStyle w:val="FontStyle294"/>
          <w:rFonts w:ascii="Times New Roman" w:hAnsi="Times New Roman"/>
          <w:sz w:val="28"/>
          <w:szCs w:val="28"/>
        </w:rPr>
      </w:pPr>
      <w:r w:rsidRPr="00E52900">
        <w:rPr>
          <w:rStyle w:val="FontStyle294"/>
          <w:rFonts w:ascii="Times New Roman" w:hAnsi="Times New Roman"/>
          <w:sz w:val="28"/>
          <w:szCs w:val="28"/>
        </w:rPr>
        <w:t>Там же. - С.</w:t>
      </w:r>
      <w:r w:rsidR="00D10196" w:rsidRPr="00E52900">
        <w:rPr>
          <w:rStyle w:val="FontStyle294"/>
          <w:rFonts w:ascii="Times New Roman" w:hAnsi="Times New Roman"/>
          <w:sz w:val="28"/>
          <w:szCs w:val="28"/>
        </w:rPr>
        <w:t xml:space="preserve"> </w:t>
      </w:r>
      <w:r w:rsidRPr="00E52900">
        <w:rPr>
          <w:rStyle w:val="FontStyle294"/>
          <w:rFonts w:ascii="Times New Roman" w:hAnsi="Times New Roman"/>
          <w:sz w:val="28"/>
          <w:szCs w:val="28"/>
        </w:rPr>
        <w:t>400.</w:t>
      </w:r>
    </w:p>
    <w:p w:rsidR="004A542B" w:rsidRPr="00E52900" w:rsidRDefault="004A542B" w:rsidP="00F33644">
      <w:pPr>
        <w:pStyle w:val="Style168"/>
        <w:widowControl/>
        <w:numPr>
          <w:ilvl w:val="0"/>
          <w:numId w:val="12"/>
        </w:numPr>
        <w:tabs>
          <w:tab w:val="clear" w:pos="720"/>
          <w:tab w:val="left" w:pos="851"/>
          <w:tab w:val="num" w:pos="880"/>
        </w:tabs>
        <w:spacing w:line="360" w:lineRule="auto"/>
        <w:ind w:left="0" w:firstLine="567"/>
        <w:contextualSpacing/>
        <w:rPr>
          <w:rStyle w:val="FontStyle294"/>
          <w:rFonts w:ascii="Times New Roman" w:hAnsi="Times New Roman"/>
          <w:b/>
          <w:bCs/>
          <w:sz w:val="28"/>
          <w:szCs w:val="28"/>
        </w:rPr>
      </w:pPr>
      <w:r w:rsidRPr="00E52900">
        <w:rPr>
          <w:rStyle w:val="FontStyle294"/>
          <w:rFonts w:ascii="Times New Roman" w:hAnsi="Times New Roman"/>
          <w:sz w:val="28"/>
          <w:szCs w:val="28"/>
        </w:rPr>
        <w:t xml:space="preserve"> Ленинская теория отражения в свете развития науки и практики. – София, 1981. – Гл. 18. – С.</w:t>
      </w:r>
      <w:r w:rsidR="00D10196" w:rsidRPr="00E52900">
        <w:rPr>
          <w:rStyle w:val="FontStyle294"/>
          <w:rFonts w:ascii="Times New Roman" w:hAnsi="Times New Roman"/>
          <w:sz w:val="28"/>
          <w:szCs w:val="28"/>
        </w:rPr>
        <w:t xml:space="preserve"> </w:t>
      </w:r>
      <w:r w:rsidRPr="00E52900">
        <w:rPr>
          <w:rStyle w:val="FontStyle294"/>
          <w:rFonts w:ascii="Times New Roman" w:hAnsi="Times New Roman"/>
          <w:sz w:val="28"/>
          <w:szCs w:val="28"/>
        </w:rPr>
        <w:t>44.</w:t>
      </w:r>
    </w:p>
    <w:p w:rsidR="004A542B" w:rsidRPr="00E52900" w:rsidRDefault="004A542B" w:rsidP="00F33644">
      <w:pPr>
        <w:pStyle w:val="Style168"/>
        <w:widowControl/>
        <w:numPr>
          <w:ilvl w:val="0"/>
          <w:numId w:val="12"/>
        </w:numPr>
        <w:tabs>
          <w:tab w:val="clear" w:pos="720"/>
          <w:tab w:val="left" w:pos="851"/>
          <w:tab w:val="num" w:pos="880"/>
        </w:tabs>
        <w:spacing w:line="360" w:lineRule="auto"/>
        <w:ind w:left="0" w:firstLine="567"/>
        <w:contextualSpacing/>
        <w:rPr>
          <w:rStyle w:val="FontStyle294"/>
          <w:rFonts w:ascii="Times New Roman" w:hAnsi="Times New Roman"/>
          <w:sz w:val="28"/>
          <w:szCs w:val="28"/>
        </w:rPr>
      </w:pPr>
      <w:r w:rsidRPr="00E52900">
        <w:rPr>
          <w:rStyle w:val="FontStyle294"/>
          <w:rFonts w:ascii="Times New Roman" w:hAnsi="Times New Roman"/>
          <w:sz w:val="28"/>
          <w:szCs w:val="28"/>
        </w:rPr>
        <w:t>Свидетельствуют ряд авторов, в частности, В.Т. Кудрявцев.</w:t>
      </w:r>
    </w:p>
    <w:p w:rsidR="00D10196" w:rsidRPr="00E52900" w:rsidRDefault="00D10196" w:rsidP="0048053B">
      <w:pPr>
        <w:autoSpaceDE/>
        <w:autoSpaceDN/>
        <w:spacing w:line="360" w:lineRule="auto"/>
        <w:rPr>
          <w:sz w:val="28"/>
          <w:szCs w:val="28"/>
        </w:rPr>
      </w:pPr>
      <w:r w:rsidRPr="00E52900">
        <w:rPr>
          <w:sz w:val="28"/>
          <w:szCs w:val="28"/>
        </w:rPr>
        <w:br w:type="page"/>
      </w:r>
    </w:p>
    <w:p w:rsidR="000C6D97" w:rsidRPr="00E52900" w:rsidRDefault="000C6D97" w:rsidP="0048053B">
      <w:pPr>
        <w:pStyle w:val="2"/>
        <w:spacing w:before="0" w:line="360" w:lineRule="auto"/>
        <w:jc w:val="right"/>
        <w:rPr>
          <w:rFonts w:ascii="Times New Roman" w:hAnsi="Times New Roman" w:cs="Times New Roman"/>
          <w:color w:val="auto"/>
          <w:sz w:val="28"/>
          <w:szCs w:val="28"/>
        </w:rPr>
      </w:pPr>
      <w:bookmarkStart w:id="91" w:name="_Toc419793240"/>
      <w:bookmarkStart w:id="92" w:name="_Toc419793573"/>
      <w:bookmarkStart w:id="93" w:name="_Toc421560831"/>
      <w:r w:rsidRPr="00E52900">
        <w:rPr>
          <w:rFonts w:ascii="Times New Roman" w:hAnsi="Times New Roman" w:cs="Times New Roman"/>
          <w:color w:val="auto"/>
          <w:sz w:val="28"/>
          <w:szCs w:val="28"/>
        </w:rPr>
        <w:lastRenderedPageBreak/>
        <w:t>В.Г.</w:t>
      </w:r>
      <w:r w:rsidR="00F33644">
        <w:rPr>
          <w:rFonts w:ascii="Times New Roman" w:hAnsi="Times New Roman" w:cs="Times New Roman"/>
          <w:color w:val="auto"/>
          <w:sz w:val="28"/>
          <w:szCs w:val="28"/>
        </w:rPr>
        <w:t xml:space="preserve"> </w:t>
      </w:r>
      <w:r w:rsidRPr="00E52900">
        <w:rPr>
          <w:rFonts w:ascii="Times New Roman" w:hAnsi="Times New Roman" w:cs="Times New Roman"/>
          <w:color w:val="auto"/>
          <w:sz w:val="28"/>
          <w:szCs w:val="28"/>
        </w:rPr>
        <w:t>Новоселов</w:t>
      </w:r>
      <w:bookmarkEnd w:id="91"/>
      <w:bookmarkEnd w:id="92"/>
      <w:bookmarkEnd w:id="93"/>
    </w:p>
    <w:p w:rsidR="00D10196" w:rsidRDefault="006C11E0" w:rsidP="00F33644">
      <w:pPr>
        <w:pStyle w:val="2"/>
        <w:spacing w:before="0" w:line="360" w:lineRule="auto"/>
        <w:jc w:val="center"/>
        <w:rPr>
          <w:rFonts w:ascii="Times New Roman" w:hAnsi="Times New Roman" w:cs="Times New Roman"/>
          <w:color w:val="auto"/>
          <w:sz w:val="28"/>
          <w:szCs w:val="28"/>
        </w:rPr>
      </w:pPr>
      <w:bookmarkStart w:id="94" w:name="_Toc419793241"/>
      <w:bookmarkStart w:id="95" w:name="_Toc419793574"/>
      <w:bookmarkStart w:id="96" w:name="_Toc421560832"/>
      <w:r w:rsidRPr="00E52900">
        <w:rPr>
          <w:rFonts w:ascii="Times New Roman" w:hAnsi="Times New Roman" w:cs="Times New Roman"/>
          <w:color w:val="auto"/>
          <w:sz w:val="28"/>
          <w:szCs w:val="28"/>
        </w:rPr>
        <w:t>ПРОБЛЕМА ИНТЕРПРЕТАЦИИ ЗНАКА</w:t>
      </w:r>
      <w:bookmarkEnd w:id="94"/>
      <w:bookmarkEnd w:id="95"/>
      <w:bookmarkEnd w:id="96"/>
    </w:p>
    <w:p w:rsidR="00F33644" w:rsidRPr="00F33644" w:rsidRDefault="00F33644" w:rsidP="00F33644"/>
    <w:p w:rsidR="006C11E0" w:rsidRPr="00E52900" w:rsidRDefault="006C11E0" w:rsidP="0048053B">
      <w:pPr>
        <w:shd w:val="clear" w:color="auto" w:fill="FFFFFF"/>
        <w:spacing w:line="360" w:lineRule="auto"/>
        <w:ind w:firstLine="567"/>
        <w:jc w:val="both"/>
        <w:rPr>
          <w:sz w:val="28"/>
          <w:szCs w:val="28"/>
        </w:rPr>
      </w:pPr>
      <w:r w:rsidRPr="00E52900">
        <w:rPr>
          <w:sz w:val="28"/>
          <w:szCs w:val="28"/>
        </w:rPr>
        <w:t>Интерпретация знака — это операция, достигаемая при замене исходного знака другим знаком или набором знаков. Значение любого знака, в частности слова, неопределимо без обращения к вербальному коду. К тому же никакие отсылки к объектам не могут объяснить феномен значения, хотя и могут помочь установить отдельное значение имени. Кардинальное свойство знака — передавать значение — может быть сведено к понятию интерпретируемости или же переводимости знака, т.е. к возможности представить его содержание другими, более эксплицитными, развернутыми знаками.</w:t>
      </w:r>
    </w:p>
    <w:p w:rsidR="006C11E0" w:rsidRPr="00E52900" w:rsidRDefault="006C11E0" w:rsidP="0048053B">
      <w:pPr>
        <w:pStyle w:val="aa"/>
        <w:spacing w:line="360" w:lineRule="auto"/>
        <w:ind w:firstLine="567"/>
        <w:jc w:val="both"/>
        <w:rPr>
          <w:sz w:val="28"/>
          <w:szCs w:val="28"/>
        </w:rPr>
      </w:pPr>
      <w:r w:rsidRPr="00E52900">
        <w:rPr>
          <w:sz w:val="28"/>
          <w:szCs w:val="28"/>
        </w:rPr>
        <w:t xml:space="preserve">Знаковая функция соотносит данное выражение с данным содержанием. Содержание определяется культурой вне зависимости от того, согласуется оно или нет с данным состоянием мира. Те образы, которые в семиотике называются </w:t>
      </w:r>
      <w:r w:rsidRPr="00E52900">
        <w:rPr>
          <w:i/>
          <w:iCs/>
          <w:sz w:val="28"/>
          <w:szCs w:val="28"/>
        </w:rPr>
        <w:t xml:space="preserve">изобразительными, </w:t>
      </w:r>
      <w:r w:rsidRPr="00E52900">
        <w:rPr>
          <w:sz w:val="28"/>
          <w:szCs w:val="28"/>
        </w:rPr>
        <w:t xml:space="preserve">или </w:t>
      </w:r>
      <w:r w:rsidRPr="00E52900">
        <w:rPr>
          <w:i/>
          <w:sz w:val="28"/>
          <w:szCs w:val="28"/>
        </w:rPr>
        <w:t>ико</w:t>
      </w:r>
      <w:r w:rsidRPr="00E52900">
        <w:rPr>
          <w:i/>
          <w:iCs/>
          <w:sz w:val="28"/>
          <w:szCs w:val="28"/>
        </w:rPr>
        <w:t xml:space="preserve">ническими знаками </w:t>
      </w:r>
      <w:r w:rsidRPr="00E52900">
        <w:rPr>
          <w:sz w:val="28"/>
          <w:szCs w:val="28"/>
        </w:rPr>
        <w:t>(</w:t>
      </w:r>
      <w:r w:rsidRPr="00E52900">
        <w:rPr>
          <w:sz w:val="28"/>
          <w:szCs w:val="28"/>
          <w:lang w:val="en-US"/>
        </w:rPr>
        <w:t>iconic</w:t>
      </w:r>
      <w:r w:rsidRPr="00E52900">
        <w:rPr>
          <w:sz w:val="28"/>
          <w:szCs w:val="28"/>
        </w:rPr>
        <w:t xml:space="preserve"> </w:t>
      </w:r>
      <w:r w:rsidRPr="00E52900">
        <w:rPr>
          <w:sz w:val="28"/>
          <w:szCs w:val="28"/>
          <w:lang w:val="en-US"/>
        </w:rPr>
        <w:t>signs</w:t>
      </w:r>
      <w:r w:rsidRPr="00E52900">
        <w:rPr>
          <w:sz w:val="28"/>
          <w:szCs w:val="28"/>
        </w:rPr>
        <w:t>), также суть выражения, соотнесенные с неким содержанием. Если они обладают свойствами чего-то (или подобны чему-то), то это что-то — не объект в мире или состояние мира, на который (которое) можно указать, но некое структурированное и аналитически организованное содержание. Образ (</w:t>
      </w:r>
      <w:r w:rsidRPr="00E52900">
        <w:rPr>
          <w:sz w:val="28"/>
          <w:szCs w:val="28"/>
          <w:lang w:val="en-US"/>
        </w:rPr>
        <w:t>image</w:t>
      </w:r>
      <w:r w:rsidRPr="00E52900">
        <w:rPr>
          <w:sz w:val="28"/>
          <w:szCs w:val="28"/>
        </w:rPr>
        <w:t>) единорога не подобен «реальному» единорогу; мы узнаём его не благодаря нашему опыту восприятия «реальных» единорогов, но потому, что он имеет черты, входящие в определение единорога, выработанное данной культурой в рамках конкретной системы содержаний. То же можно сказать и в связи с указательными приемами</w:t>
      </w:r>
      <w:r w:rsidRPr="00E52900">
        <w:rPr>
          <w:i/>
          <w:iCs/>
          <w:sz w:val="28"/>
          <w:szCs w:val="28"/>
        </w:rPr>
        <w:t>.</w:t>
      </w:r>
      <w:r w:rsidRPr="00E52900">
        <w:rPr>
          <w:sz w:val="28"/>
          <w:szCs w:val="28"/>
        </w:rPr>
        <w:t xml:space="preserve"> [2, с.</w:t>
      </w:r>
      <w:r w:rsidR="00E52900">
        <w:rPr>
          <w:sz w:val="28"/>
          <w:szCs w:val="28"/>
        </w:rPr>
        <w:t xml:space="preserve"> </w:t>
      </w:r>
      <w:r w:rsidRPr="00E52900">
        <w:rPr>
          <w:sz w:val="28"/>
          <w:szCs w:val="28"/>
        </w:rPr>
        <w:t>25].</w:t>
      </w:r>
    </w:p>
    <w:p w:rsidR="006C11E0" w:rsidRPr="00E52900" w:rsidRDefault="006C11E0" w:rsidP="0048053B">
      <w:pPr>
        <w:pStyle w:val="aa"/>
        <w:spacing w:line="360" w:lineRule="auto"/>
        <w:ind w:firstLine="567"/>
        <w:jc w:val="both"/>
        <w:rPr>
          <w:sz w:val="28"/>
          <w:szCs w:val="28"/>
        </w:rPr>
      </w:pPr>
      <w:r w:rsidRPr="00E52900">
        <w:rPr>
          <w:sz w:val="28"/>
          <w:szCs w:val="28"/>
        </w:rPr>
        <w:t>Согласно У.</w:t>
      </w:r>
      <w:r w:rsidR="002F01F6" w:rsidRPr="00E52900">
        <w:rPr>
          <w:sz w:val="28"/>
          <w:szCs w:val="28"/>
        </w:rPr>
        <w:t xml:space="preserve"> </w:t>
      </w:r>
      <w:r w:rsidRPr="00E52900">
        <w:rPr>
          <w:sz w:val="28"/>
          <w:szCs w:val="28"/>
        </w:rPr>
        <w:t>Эко, самодостаточность универсума содержания, предоставляемого данной культурой, объясняет, почему знаками можно пользоваться  так, чтобы посредством их говорить неправду. «О знаковой функции мы вправе говорить тогда, когда нечто можно использовать для того, чтобы лгать (и, следовательно, для разработки идеологий, для созда</w:t>
      </w:r>
      <w:r w:rsidR="002F01F6" w:rsidRPr="00E52900">
        <w:rPr>
          <w:sz w:val="28"/>
          <w:szCs w:val="28"/>
        </w:rPr>
        <w:t>ния произведений искусства и т.</w:t>
      </w:r>
      <w:r w:rsidRPr="00E52900">
        <w:rPr>
          <w:sz w:val="28"/>
          <w:szCs w:val="28"/>
        </w:rPr>
        <w:t xml:space="preserve">д.). То, что называется знаком (т.е. то, что для кого-то выступает вместо чего-то иного в некоем отношении или качестве), является таковым лишь потому, что мы можем использовать знак для отсылки к </w:t>
      </w:r>
      <w:r w:rsidRPr="00E52900">
        <w:rPr>
          <w:sz w:val="28"/>
          <w:szCs w:val="28"/>
        </w:rPr>
        <w:lastRenderedPageBreak/>
        <w:t xml:space="preserve">фиктивному состоянию мира. Даже </w:t>
      </w:r>
      <w:r w:rsidRPr="00E52900">
        <w:rPr>
          <w:i/>
          <w:iCs/>
          <w:sz w:val="28"/>
          <w:szCs w:val="28"/>
        </w:rPr>
        <w:t xml:space="preserve">указатель </w:t>
      </w:r>
      <w:r w:rsidRPr="00E52900">
        <w:rPr>
          <w:sz w:val="28"/>
          <w:szCs w:val="28"/>
        </w:rPr>
        <w:t>можно подделать так, чтобы он обозначал событие, которое не имело места и в действительности никогда не порождало свой предполагаемый знак</w:t>
      </w:r>
      <w:r w:rsidRPr="00E52900">
        <w:rPr>
          <w:i/>
          <w:iCs/>
          <w:sz w:val="28"/>
          <w:szCs w:val="28"/>
        </w:rPr>
        <w:t xml:space="preserve">. </w:t>
      </w:r>
      <w:r w:rsidRPr="00E52900">
        <w:rPr>
          <w:sz w:val="28"/>
          <w:szCs w:val="28"/>
        </w:rPr>
        <w:t xml:space="preserve">Знаки можно использовать для того, чтобы лгать, потому что они отсылают к объектам или состояниям мира лишь </w:t>
      </w:r>
      <w:r w:rsidRPr="00E52900">
        <w:rPr>
          <w:i/>
          <w:iCs/>
          <w:sz w:val="28"/>
          <w:szCs w:val="28"/>
        </w:rPr>
        <w:t xml:space="preserve">опосредованно. </w:t>
      </w:r>
      <w:r w:rsidRPr="00E52900">
        <w:rPr>
          <w:sz w:val="28"/>
          <w:szCs w:val="28"/>
        </w:rPr>
        <w:t xml:space="preserve">Непосредственно они отсылают лишь к определенному содержанию. Таким образом, можно сказать, что отношение между </w:t>
      </w:r>
      <w:r w:rsidRPr="00E52900">
        <w:rPr>
          <w:i/>
          <w:iCs/>
          <w:sz w:val="28"/>
          <w:szCs w:val="28"/>
          <w:lang w:val="en-US"/>
        </w:rPr>
        <w:t>signifiant</w:t>
      </w:r>
      <w:r w:rsidRPr="00E52900">
        <w:rPr>
          <w:i/>
          <w:iCs/>
          <w:sz w:val="28"/>
          <w:szCs w:val="28"/>
        </w:rPr>
        <w:t xml:space="preserve"> </w:t>
      </w:r>
      <w:r w:rsidRPr="00E52900">
        <w:rPr>
          <w:sz w:val="28"/>
          <w:szCs w:val="28"/>
        </w:rPr>
        <w:t xml:space="preserve">и </w:t>
      </w:r>
      <w:r w:rsidRPr="00E52900">
        <w:rPr>
          <w:i/>
          <w:iCs/>
          <w:sz w:val="28"/>
          <w:szCs w:val="28"/>
          <w:lang w:val="en-US"/>
        </w:rPr>
        <w:t>signifie</w:t>
      </w:r>
      <w:r w:rsidRPr="00E52900">
        <w:rPr>
          <w:i/>
          <w:iCs/>
          <w:sz w:val="28"/>
          <w:szCs w:val="28"/>
        </w:rPr>
        <w:t xml:space="preserve"> </w:t>
      </w:r>
      <w:r w:rsidRPr="00E52900">
        <w:rPr>
          <w:sz w:val="28"/>
          <w:szCs w:val="28"/>
        </w:rPr>
        <w:t xml:space="preserve">(или между </w:t>
      </w:r>
      <w:r w:rsidRPr="00E52900">
        <w:rPr>
          <w:i/>
          <w:iCs/>
          <w:sz w:val="28"/>
          <w:szCs w:val="28"/>
        </w:rPr>
        <w:t xml:space="preserve">знаком-носителем </w:t>
      </w:r>
      <w:r w:rsidRPr="00E52900">
        <w:rPr>
          <w:sz w:val="28"/>
          <w:szCs w:val="28"/>
        </w:rPr>
        <w:t>значения</w:t>
      </w:r>
      <w:r w:rsidRPr="00E52900">
        <w:rPr>
          <w:i/>
          <w:iCs/>
          <w:sz w:val="28"/>
          <w:szCs w:val="28"/>
        </w:rPr>
        <w:t xml:space="preserve"> </w:t>
      </w:r>
      <w:r w:rsidRPr="00E52900">
        <w:rPr>
          <w:sz w:val="28"/>
          <w:szCs w:val="28"/>
        </w:rPr>
        <w:t xml:space="preserve">и </w:t>
      </w:r>
      <w:r w:rsidRPr="00E52900">
        <w:rPr>
          <w:i/>
          <w:iCs/>
          <w:sz w:val="28"/>
          <w:szCs w:val="28"/>
        </w:rPr>
        <w:t xml:space="preserve">означаемым, </w:t>
      </w:r>
      <w:r w:rsidRPr="00E52900">
        <w:rPr>
          <w:sz w:val="28"/>
          <w:szCs w:val="28"/>
        </w:rPr>
        <w:t xml:space="preserve">или между </w:t>
      </w:r>
      <w:r w:rsidRPr="00E52900">
        <w:rPr>
          <w:i/>
          <w:iCs/>
          <w:sz w:val="28"/>
          <w:szCs w:val="28"/>
        </w:rPr>
        <w:t xml:space="preserve">знаком </w:t>
      </w:r>
      <w:r w:rsidRPr="00E52900">
        <w:rPr>
          <w:sz w:val="28"/>
          <w:szCs w:val="28"/>
        </w:rPr>
        <w:t xml:space="preserve">и </w:t>
      </w:r>
      <w:r w:rsidRPr="00E52900">
        <w:rPr>
          <w:i/>
          <w:iCs/>
          <w:sz w:val="28"/>
          <w:szCs w:val="28"/>
        </w:rPr>
        <w:t xml:space="preserve">его значением) </w:t>
      </w:r>
      <w:r w:rsidRPr="00E52900">
        <w:rPr>
          <w:sz w:val="28"/>
          <w:szCs w:val="28"/>
        </w:rPr>
        <w:t>автономно и не требует наличия некоего обозначаемого объекта как элемента своего определения. Поэтому возможно разработать теорию означивания (</w:t>
      </w:r>
      <w:r w:rsidRPr="00E52900">
        <w:rPr>
          <w:sz w:val="28"/>
          <w:szCs w:val="28"/>
          <w:lang w:val="en-US"/>
        </w:rPr>
        <w:t>a</w:t>
      </w:r>
      <w:r w:rsidRPr="00E52900">
        <w:rPr>
          <w:sz w:val="28"/>
          <w:szCs w:val="28"/>
        </w:rPr>
        <w:t xml:space="preserve"> </w:t>
      </w:r>
      <w:r w:rsidRPr="00E52900">
        <w:rPr>
          <w:sz w:val="28"/>
          <w:szCs w:val="28"/>
          <w:lang w:val="en-US"/>
        </w:rPr>
        <w:t>theory</w:t>
      </w:r>
      <w:r w:rsidRPr="00E52900">
        <w:rPr>
          <w:sz w:val="28"/>
          <w:szCs w:val="28"/>
        </w:rPr>
        <w:t xml:space="preserve"> </w:t>
      </w:r>
      <w:r w:rsidRPr="00E52900">
        <w:rPr>
          <w:sz w:val="28"/>
          <w:szCs w:val="28"/>
          <w:lang w:val="en-US"/>
        </w:rPr>
        <w:t>of</w:t>
      </w:r>
      <w:r w:rsidRPr="00E52900">
        <w:rPr>
          <w:sz w:val="28"/>
          <w:szCs w:val="28"/>
        </w:rPr>
        <w:t xml:space="preserve"> </w:t>
      </w:r>
      <w:r w:rsidRPr="00E52900">
        <w:rPr>
          <w:sz w:val="28"/>
          <w:szCs w:val="28"/>
          <w:lang w:val="en-US"/>
        </w:rPr>
        <w:t>signification</w:t>
      </w:r>
      <w:r w:rsidRPr="00E52900">
        <w:rPr>
          <w:sz w:val="28"/>
          <w:szCs w:val="28"/>
        </w:rPr>
        <w:t>) на основе чисто интенсиональной семантики.При этом нельзя сказать, что у экстенсиональной семантики нет никакой функции. Напротив, она контролирует соотношение между знаковой функцией (</w:t>
      </w:r>
      <w:r w:rsidRPr="00E52900">
        <w:rPr>
          <w:sz w:val="28"/>
          <w:szCs w:val="28"/>
          <w:lang w:val="en-US"/>
        </w:rPr>
        <w:t>a</w:t>
      </w:r>
      <w:r w:rsidRPr="00E52900">
        <w:rPr>
          <w:sz w:val="28"/>
          <w:szCs w:val="28"/>
        </w:rPr>
        <w:t xml:space="preserve"> </w:t>
      </w:r>
      <w:r w:rsidRPr="00E52900">
        <w:rPr>
          <w:sz w:val="28"/>
          <w:szCs w:val="28"/>
          <w:lang w:val="en-US"/>
        </w:rPr>
        <w:t>sign</w:t>
      </w:r>
      <w:r w:rsidRPr="00E52900">
        <w:rPr>
          <w:sz w:val="28"/>
          <w:szCs w:val="28"/>
        </w:rPr>
        <w:t>-</w:t>
      </w:r>
      <w:r w:rsidRPr="00E52900">
        <w:rPr>
          <w:sz w:val="28"/>
          <w:szCs w:val="28"/>
          <w:lang w:val="en-US"/>
        </w:rPr>
        <w:t>function</w:t>
      </w:r>
      <w:r w:rsidRPr="00E52900">
        <w:rPr>
          <w:sz w:val="28"/>
          <w:szCs w:val="28"/>
        </w:rPr>
        <w:t>) и данным состоянием мира, когда знаки используются для того, чтобы говорить или упоминать о чем-то. Но любая экстенсиональная семантика может быть разработана (и процедуры высказывания или упоминания о чем-то могут быть обеспечены) только потому, что интенсиональная семантика возможна как самодостаточный культурный конструкт (т. е. как код или система кодов)» [3, с.</w:t>
      </w:r>
      <w:r w:rsidR="00E52900">
        <w:rPr>
          <w:sz w:val="28"/>
          <w:szCs w:val="28"/>
        </w:rPr>
        <w:t xml:space="preserve"> </w:t>
      </w:r>
      <w:r w:rsidRPr="00E52900">
        <w:rPr>
          <w:sz w:val="28"/>
          <w:szCs w:val="28"/>
        </w:rPr>
        <w:t>25].</w:t>
      </w:r>
    </w:p>
    <w:p w:rsidR="006C11E0" w:rsidRPr="00E52900" w:rsidRDefault="006C11E0" w:rsidP="0048053B">
      <w:pPr>
        <w:shd w:val="clear" w:color="auto" w:fill="FFFFFF"/>
        <w:spacing w:line="360" w:lineRule="auto"/>
        <w:ind w:firstLine="567"/>
        <w:jc w:val="both"/>
        <w:rPr>
          <w:sz w:val="28"/>
          <w:szCs w:val="28"/>
        </w:rPr>
      </w:pPr>
      <w:r w:rsidRPr="00E52900">
        <w:rPr>
          <w:sz w:val="28"/>
          <w:szCs w:val="28"/>
        </w:rPr>
        <w:t>Ч.С.</w:t>
      </w:r>
      <w:r w:rsidR="002F01F6" w:rsidRPr="00E52900">
        <w:rPr>
          <w:sz w:val="28"/>
          <w:szCs w:val="28"/>
        </w:rPr>
        <w:t xml:space="preserve"> </w:t>
      </w:r>
      <w:r w:rsidRPr="00E52900">
        <w:rPr>
          <w:sz w:val="28"/>
          <w:szCs w:val="28"/>
        </w:rPr>
        <w:t xml:space="preserve">Пирс вводит различие между </w:t>
      </w:r>
      <w:r w:rsidRPr="00E52900">
        <w:rPr>
          <w:i/>
          <w:iCs/>
          <w:sz w:val="28"/>
          <w:szCs w:val="28"/>
        </w:rPr>
        <w:t>знаком (</w:t>
      </w:r>
      <w:r w:rsidRPr="00E52900">
        <w:rPr>
          <w:i/>
          <w:iCs/>
          <w:sz w:val="28"/>
          <w:szCs w:val="28"/>
          <w:lang w:val="en-US"/>
        </w:rPr>
        <w:t>sign</w:t>
      </w:r>
      <w:r w:rsidRPr="00E52900">
        <w:rPr>
          <w:i/>
          <w:iCs/>
          <w:sz w:val="28"/>
          <w:szCs w:val="28"/>
        </w:rPr>
        <w:t xml:space="preserve">) </w:t>
      </w:r>
      <w:r w:rsidRPr="00E52900">
        <w:rPr>
          <w:sz w:val="28"/>
          <w:szCs w:val="28"/>
        </w:rPr>
        <w:t xml:space="preserve">и </w:t>
      </w:r>
      <w:r w:rsidRPr="00E52900">
        <w:rPr>
          <w:i/>
          <w:iCs/>
          <w:sz w:val="28"/>
          <w:szCs w:val="28"/>
        </w:rPr>
        <w:t>репрезентаменом (</w:t>
      </w:r>
      <w:r w:rsidRPr="00E52900">
        <w:rPr>
          <w:i/>
          <w:iCs/>
          <w:sz w:val="28"/>
          <w:szCs w:val="28"/>
          <w:lang w:val="en-US"/>
        </w:rPr>
        <w:t>representamen</w:t>
      </w:r>
      <w:r w:rsidRPr="00E52900">
        <w:rPr>
          <w:i/>
          <w:iCs/>
          <w:sz w:val="28"/>
          <w:szCs w:val="28"/>
        </w:rPr>
        <w:t xml:space="preserve">). </w:t>
      </w:r>
      <w:r w:rsidRPr="00E52900">
        <w:rPr>
          <w:sz w:val="28"/>
          <w:szCs w:val="28"/>
        </w:rPr>
        <w:t>Когда он говорит, что использует слова «</w:t>
      </w:r>
      <w:r w:rsidRPr="00E52900">
        <w:rPr>
          <w:sz w:val="28"/>
          <w:szCs w:val="28"/>
          <w:lang w:val="en-US"/>
        </w:rPr>
        <w:t>sign</w:t>
      </w:r>
      <w:r w:rsidRPr="00E52900">
        <w:rPr>
          <w:sz w:val="28"/>
          <w:szCs w:val="28"/>
        </w:rPr>
        <w:t>» и «</w:t>
      </w:r>
      <w:r w:rsidRPr="00E52900">
        <w:rPr>
          <w:sz w:val="28"/>
          <w:szCs w:val="28"/>
          <w:lang w:val="en-US"/>
        </w:rPr>
        <w:t>representamen</w:t>
      </w:r>
      <w:r w:rsidRPr="00E52900">
        <w:rPr>
          <w:sz w:val="28"/>
          <w:szCs w:val="28"/>
        </w:rPr>
        <w:t>» по-разному, он, очевидно, имеет в виду, что /</w:t>
      </w:r>
      <w:r w:rsidRPr="00E52900">
        <w:rPr>
          <w:sz w:val="28"/>
          <w:szCs w:val="28"/>
          <w:lang w:val="en-US"/>
        </w:rPr>
        <w:t>sign</w:t>
      </w:r>
      <w:r w:rsidRPr="00E52900">
        <w:rPr>
          <w:sz w:val="28"/>
          <w:szCs w:val="28"/>
        </w:rPr>
        <w:t>/ — это некоторый токен, нечто конкретное, произнесенное — конкретное вхождение выражения, используемое в конкретном процессе коммуникации и/ или референции, тогда как /</w:t>
      </w:r>
      <w:r w:rsidRPr="00E52900">
        <w:rPr>
          <w:sz w:val="28"/>
          <w:szCs w:val="28"/>
          <w:lang w:val="en-US"/>
        </w:rPr>
        <w:t>representamen</w:t>
      </w:r>
      <w:r w:rsidRPr="00E52900">
        <w:rPr>
          <w:sz w:val="28"/>
          <w:szCs w:val="28"/>
        </w:rPr>
        <w:t xml:space="preserve">/ — это </w:t>
      </w:r>
      <w:r w:rsidRPr="00E52900">
        <w:rPr>
          <w:i/>
          <w:iCs/>
          <w:sz w:val="28"/>
          <w:szCs w:val="28"/>
        </w:rPr>
        <w:t xml:space="preserve">тип </w:t>
      </w:r>
      <w:r w:rsidRPr="00E52900">
        <w:rPr>
          <w:sz w:val="28"/>
          <w:szCs w:val="28"/>
        </w:rPr>
        <w:t>(</w:t>
      </w:r>
      <w:r w:rsidRPr="00E52900">
        <w:rPr>
          <w:sz w:val="28"/>
          <w:szCs w:val="28"/>
          <w:lang w:val="en-US"/>
        </w:rPr>
        <w:t>the</w:t>
      </w:r>
      <w:r w:rsidRPr="00E52900">
        <w:rPr>
          <w:sz w:val="28"/>
          <w:szCs w:val="28"/>
        </w:rPr>
        <w:t xml:space="preserve"> </w:t>
      </w:r>
      <w:r w:rsidRPr="00E52900">
        <w:rPr>
          <w:i/>
          <w:iCs/>
          <w:sz w:val="28"/>
          <w:szCs w:val="28"/>
          <w:lang w:val="en-US"/>
        </w:rPr>
        <w:t>type</w:t>
      </w:r>
      <w:r w:rsidRPr="00E52900">
        <w:rPr>
          <w:i/>
          <w:iCs/>
          <w:sz w:val="28"/>
          <w:szCs w:val="28"/>
        </w:rPr>
        <w:t xml:space="preserve">), </w:t>
      </w:r>
      <w:r w:rsidRPr="00E52900">
        <w:rPr>
          <w:sz w:val="28"/>
          <w:szCs w:val="28"/>
        </w:rPr>
        <w:t xml:space="preserve">которому данный код приписывает определенное содержание посредством определенных </w:t>
      </w:r>
      <w:r w:rsidRPr="00E52900">
        <w:rPr>
          <w:i/>
          <w:iCs/>
          <w:sz w:val="28"/>
          <w:szCs w:val="28"/>
        </w:rPr>
        <w:t>интерпретантов.</w:t>
      </w:r>
    </w:p>
    <w:p w:rsidR="006C11E0" w:rsidRPr="00E52900" w:rsidRDefault="006C11E0" w:rsidP="0048053B">
      <w:pPr>
        <w:shd w:val="clear" w:color="auto" w:fill="FFFFFF"/>
        <w:spacing w:line="360" w:lineRule="auto"/>
        <w:ind w:firstLine="567"/>
        <w:jc w:val="both"/>
        <w:rPr>
          <w:sz w:val="28"/>
          <w:szCs w:val="28"/>
        </w:rPr>
      </w:pPr>
      <w:r w:rsidRPr="00E52900">
        <w:rPr>
          <w:sz w:val="28"/>
          <w:szCs w:val="28"/>
        </w:rPr>
        <w:t>Пирс пишет: «Под знаком я понимаю всё, что любым способом передает любое определенное понятие (</w:t>
      </w:r>
      <w:r w:rsidRPr="00E52900">
        <w:rPr>
          <w:sz w:val="28"/>
          <w:szCs w:val="28"/>
          <w:lang w:val="en-US"/>
        </w:rPr>
        <w:t>notion</w:t>
      </w:r>
      <w:r w:rsidRPr="00E52900">
        <w:rPr>
          <w:sz w:val="28"/>
          <w:szCs w:val="28"/>
        </w:rPr>
        <w:t xml:space="preserve">) о некоем объекте, поскольку мы знаем такие передатчики мысли именно под этим названием. И вот я начинаю с этой знакомой идеи и произвожу как можно лучший анализ того, что существенно для знака, и [затем] я определяю репрезентамен как всё то, что подходит под этот анализ... В </w:t>
      </w:r>
      <w:r w:rsidRPr="00E52900">
        <w:rPr>
          <w:sz w:val="28"/>
          <w:szCs w:val="28"/>
        </w:rPr>
        <w:lastRenderedPageBreak/>
        <w:t xml:space="preserve">частности, все знаки передают понятия </w:t>
      </w:r>
      <w:r w:rsidRPr="00E52900">
        <w:rPr>
          <w:iCs/>
          <w:sz w:val="28"/>
          <w:szCs w:val="28"/>
        </w:rPr>
        <w:t>человеческим сознаниям;</w:t>
      </w:r>
      <w:r w:rsidRPr="00E52900">
        <w:rPr>
          <w:i/>
          <w:iCs/>
          <w:sz w:val="28"/>
          <w:szCs w:val="28"/>
        </w:rPr>
        <w:t xml:space="preserve"> </w:t>
      </w:r>
      <w:r w:rsidRPr="00E52900">
        <w:rPr>
          <w:sz w:val="28"/>
          <w:szCs w:val="28"/>
        </w:rPr>
        <w:t>но я не вижу причины, почему это должно быть верно для всех репрезентаменов» [3, с.</w:t>
      </w:r>
      <w:r w:rsidR="00E52900">
        <w:rPr>
          <w:sz w:val="28"/>
          <w:szCs w:val="28"/>
        </w:rPr>
        <w:t xml:space="preserve"> </w:t>
      </w:r>
      <w:r w:rsidRPr="00E52900">
        <w:rPr>
          <w:sz w:val="28"/>
          <w:szCs w:val="28"/>
        </w:rPr>
        <w:t>136].</w:t>
      </w:r>
    </w:p>
    <w:p w:rsidR="006C11E0" w:rsidRPr="00E52900" w:rsidRDefault="006C11E0" w:rsidP="0048053B">
      <w:pPr>
        <w:shd w:val="clear" w:color="auto" w:fill="FFFFFF"/>
        <w:spacing w:line="360" w:lineRule="auto"/>
        <w:ind w:firstLine="567"/>
        <w:jc w:val="both"/>
        <w:rPr>
          <w:sz w:val="28"/>
          <w:szCs w:val="28"/>
        </w:rPr>
      </w:pPr>
      <w:r w:rsidRPr="00E52900">
        <w:rPr>
          <w:sz w:val="28"/>
          <w:szCs w:val="28"/>
        </w:rPr>
        <w:t xml:space="preserve">Эко комментирует этот отрывок как предположение о различии между теорией обозначения (сигнификации) и теорией коммуникации. </w:t>
      </w:r>
      <w:r w:rsidRPr="00E52900">
        <w:rPr>
          <w:iCs/>
          <w:sz w:val="28"/>
          <w:szCs w:val="28"/>
        </w:rPr>
        <w:t xml:space="preserve">Репрезентамены — </w:t>
      </w:r>
      <w:r w:rsidRPr="00E52900">
        <w:rPr>
          <w:sz w:val="28"/>
          <w:szCs w:val="28"/>
        </w:rPr>
        <w:t xml:space="preserve">это </w:t>
      </w:r>
      <w:r w:rsidRPr="00E52900">
        <w:rPr>
          <w:iCs/>
          <w:sz w:val="28"/>
          <w:szCs w:val="28"/>
        </w:rPr>
        <w:t>типовые выражения</w:t>
      </w:r>
      <w:r w:rsidRPr="00E52900">
        <w:rPr>
          <w:sz w:val="28"/>
          <w:szCs w:val="28"/>
        </w:rPr>
        <w:t xml:space="preserve">, соотносимые в данной культуре с тем или иным </w:t>
      </w:r>
      <w:r w:rsidRPr="00E52900">
        <w:rPr>
          <w:iCs/>
          <w:sz w:val="28"/>
          <w:szCs w:val="28"/>
        </w:rPr>
        <w:t>типовым содержанием</w:t>
      </w:r>
      <w:r w:rsidRPr="00E52900">
        <w:rPr>
          <w:sz w:val="28"/>
          <w:szCs w:val="28"/>
        </w:rPr>
        <w:t>, вне зависимости от того, используются ли они для действительной коммуникации кого-то с кем-то.</w:t>
      </w:r>
    </w:p>
    <w:p w:rsidR="006C11E0" w:rsidRPr="00E52900" w:rsidRDefault="0048053B" w:rsidP="0048053B">
      <w:pPr>
        <w:pStyle w:val="aa"/>
        <w:spacing w:line="360" w:lineRule="auto"/>
        <w:ind w:firstLine="567"/>
        <w:rPr>
          <w:sz w:val="28"/>
          <w:szCs w:val="28"/>
        </w:rPr>
      </w:pPr>
      <w:r>
        <w:rPr>
          <w:noProof/>
        </w:rPr>
        <w:pict>
          <v:line id="Прямая соединительная линия 2" o:spid="_x0000_s1026" style="position:absolute;left:0;text-align:left;z-index:251659264;visibility:visible;mso-wrap-style:square;mso-width-percent:0;mso-height-percent:0;mso-wrap-distance-left:3.17494mm;mso-wrap-distance-top:0;mso-wrap-distance-right:3.17494mm;mso-wrap-distance-bottom:0;mso-position-horizontal:absolute;mso-position-horizontal-relative:margin;mso-position-vertical:absolute;mso-position-vertical-relative:text;mso-width-percent:0;mso-height-percent:0;mso-width-relative:page;mso-height-relative:page" from="-206.65pt,324.7pt" to="-206.65pt,36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y3lSwIAAFcEAAAOAAAAZHJzL2Uyb0RvYy54bWysVMGO0zAQvSPxD5bv3STdtrTRpivUtFwW&#10;qLTLB7i201g4tmV7m1YICfaMtJ/AL3AAaaUFviH9I2wnrXbhghA9uOPxzPObmeecnW8rDjZUGyZF&#10;BpOTGAIqsCRMrDP45mrRG0NgLBIEcSloBnfUwPPp0ydntUppX5aSE6qBAxEmrVUGS2tVGkUGl7RC&#10;5kQqKtxhIXWFrNvqdUQ0qh16xaN+HI+iWmqitMTUGOfN20M4DfhFQbF9XRSGWsAz6LjZsOqwrvwa&#10;Tc9QutZIlQx3NNA/sKgQE+7SI1SOLALXmv0BVTGspZGFPcGyimRRMExDDa6aJP6tmssSKRpqcc0x&#10;6tgm8/9g8avNUgNGMtiHQKDKjaj5vP+wv22+N1/2t2D/sfnZfGu+NnfNj+Zuf+Ps+/0nZ/vD5r5z&#10;34K+72StTOoAZ2KpfS/wVlyqC4nfGiDkrERiTUNFVzvlrkl8RvQoxW+McnxW9UtJXAy6tjK0dVvo&#10;ykO6hoFtmN7uOD26tQC3Tuy8w3gUT4YBHKWHPKWNfUFlBbyRQc6E7ytK0ebCWM8DpYcQ7xZywTgP&#10;2uAC1BkcnQ7jkGAkZ8Qf+jCj16sZ12CDvLrCr7v3UZiW14IEsJIiMu9sixhvbXc5Fx7PVeLodFYr&#10;n3eTeDIfz8eD3qA/mvcGcZ73ni9mg95okTwb5qf5bJYn7z21ZJCWjBAqPLuDlJPB30mle1StCI9i&#10;PrYheowe+uXIHv4D6TBKP71WBytJdkt9GLFTbwjuXpp/Hg/3zn74PZj+AgAA//8DAFBLAwQUAAYA&#10;CAAAACEAZQXw8+AAAAANAQAADwAAAGRycy9kb3ducmV2LnhtbEyPQU7DMBBF90jcwRokdq3jNilt&#10;iFMhpCA2LFpQ125skgh7HNluHDg9RkKC5cw8/Xm/2s9Gk0k5P1jkwJYZEIWtlQN2HN5em8UWiA8C&#10;pdAWFYdP5WFfX19VopQ24kFNx9CRFIK+FBz6EMaSUt/2ygi/tKPCdHu3zoiQRtdR6URM4UbTVZZt&#10;qBEDpg+9GNVjr9qP48VwQBZOOsYQJ/dVPBWsaJ6zl4bz25v54R5IUHP4g+FHP6lDnZzO9oLSE81h&#10;kbP1OrEcNvkuB5KQ39WZw91qx4DWFf3fov4GAAD//wMAUEsBAi0AFAAGAAgAAAAhALaDOJL+AAAA&#10;4QEAABMAAAAAAAAAAAAAAAAAAAAAAFtDb250ZW50X1R5cGVzXS54bWxQSwECLQAUAAYACAAAACEA&#10;OP0h/9YAAACUAQAACwAAAAAAAAAAAAAAAAAvAQAAX3JlbHMvLnJlbHNQSwECLQAUAAYACAAAACEA&#10;8iMt5UsCAABXBAAADgAAAAAAAAAAAAAAAAAuAgAAZHJzL2Uyb0RvYy54bWxQSwECLQAUAAYACAAA&#10;ACEAZQXw8+AAAAANAQAADwAAAAAAAAAAAAAAAAClBAAAZHJzL2Rvd25yZXYueG1sUEsFBgAAAAAE&#10;AAQA8wAAALIFAAAAAA==&#10;" o:allowincell="f" strokeweight=".5pt">
            <w10:wrap anchorx="margin"/>
          </v:line>
        </w:pict>
      </w:r>
      <w:r>
        <w:rPr>
          <w:noProof/>
        </w:rPr>
        <w:pict>
          <v:line id="Прямая соединительная линия 1" o:spid="_x0000_s1027" style="position:absolute;left:0;text-align:left;z-index:251660288;visibility:visible;mso-wrap-style:square;mso-width-percent:0;mso-height-percent:0;mso-wrap-distance-left:3.17494mm;mso-wrap-distance-top:0;mso-wrap-distance-right:3.17494mm;mso-wrap-distance-bottom:0;mso-position-horizontal:absolute;mso-position-horizontal-relative:margin;mso-position-vertical:absolute;mso-position-vertical-relative:text;mso-width-percent:0;mso-height-percent:0;mso-width-relative:page;mso-height-relative:page" from="-200.65pt,342.7pt" to="-200.65pt,36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30iSwIAAFcEAAAOAAAAZHJzL2Uyb0RvYy54bWysVMGO0zAQvSPxD1bu3STdbHc32nSFkpbL&#10;ApV2+QDXdhoLx7Zst2mFkIAzUj+BX+AA0koLfEP6R9hOWihcEKIHdzyeeX7zZpyr63XNwIooTQXP&#10;gvgkCgDhSGDKF1nw8m46uAiANpBjyAQnWbAhOrgeP3501ciUDEUlGCYKWBCu00ZmQWWMTMNQo4rU&#10;UJ8ISbg9LIWqobFbtQixgo1Fr1k4jKJR2AiFpRKIaG29RXcYjD1+WRJkXpSlJgawLLDcjF+VX+du&#10;DcdXMF0oKCuKehrwH1jUkHJ76QGqgAaCpaJ/QNUUKaFFaU6QqENRlhQRX4OtJo5+q+a2gpL4Wqw4&#10;Wh5k0v8PFj1fzRSg2PYuABzWtkXtx93b3bb92n7abcHuXfu9/dJ+bu/bb+397r21H3YfrO0O24fe&#10;vQWxU7KROrWAOZ8ppwVa81t5I9ArDbjIK8gXxFd0t5H2Gp8RHqW4jZaWz7x5JrCNgUsjvKzrUtUO&#10;0goG1r57m0P3yNoA1DmR9Q7P4zg5c3RCmO7zpNLmKRE1cEYWMMqdrjCFqxttutB9iHNzMaWM+dlg&#10;HDRZMDo9i3yCFoxid+jCtFrMc6bACrrp8r/+3qMwJZYce7CKQDzpbQMp62zLk3GHZyuxdHqrG5/X&#10;l9Hl5GJykQyS4WgySKKiGDyZ5slgNI3Pz4rTIs+L+I2jFidpRTEm3LHbj3Kc/N2o9I+qG8LDMB9k&#10;CI/RvbSW7P7fk/atdN3r5mAu8GamnLSuq3Z6fXD/0tzz+HXvo35+D8Y/AAAA//8DAFBLAwQUAAYA&#10;CAAAACEAhiS/yt8AAAANAQAADwAAAGRycy9kb3ducmV2LnhtbEyPwUrEMBCG74LvEEbwtptk3a6l&#10;Nl1EqHjx4Cqes01si8mkJNmm+vRGENzjzHz88/31frGGzNqH0aEAvmZANHZOjdgLeHttVyWQECUq&#10;aRxqAV86wL65vKhlpVzCFz0fYk9yCIZKChhinCpKQzdoK8PaTRrz7cN5K2MefU+VlymHW0M3jO2o&#10;lSPmD4Oc9MOgu8/DyQpAHt9NSjHN/rt4LHjRPrHnVojrq+X+DkjUS/yH4Vc/q0OTnY7uhCoQI2C1&#10;ZfwmswJ2ZbEFkpG/1VHA7abkQJuanrdofgAAAP//AwBQSwECLQAUAAYACAAAACEAtoM4kv4AAADh&#10;AQAAEwAAAAAAAAAAAAAAAAAAAAAAW0NvbnRlbnRfVHlwZXNdLnhtbFBLAQItABQABgAIAAAAIQA4&#10;/SH/1gAAAJQBAAALAAAAAAAAAAAAAAAAAC8BAABfcmVscy8ucmVsc1BLAQItABQABgAIAAAAIQCg&#10;L30iSwIAAFcEAAAOAAAAAAAAAAAAAAAAAC4CAABkcnMvZTJvRG9jLnhtbFBLAQItABQABgAIAAAA&#10;IQCGJL/K3wAAAA0BAAAPAAAAAAAAAAAAAAAAAKUEAABkcnMvZG93bnJldi54bWxQSwUGAAAAAAQA&#10;BADzAAAAsQUAAAAA&#10;" o:allowincell="f" strokeweight=".5pt">
            <w10:wrap anchorx="margin"/>
          </v:line>
        </w:pict>
      </w:r>
      <w:r w:rsidR="006C11E0" w:rsidRPr="00E52900">
        <w:rPr>
          <w:sz w:val="28"/>
          <w:szCs w:val="28"/>
        </w:rPr>
        <w:t>В этом смысле значение есть, в своем первичном понимании, перевод знака в другую систему знаков, а значение данного знака есть тот знак, в который данный знак должен быть переведен. Таким образом, интерпретация посредством интерпретантов — это способ, которым знак манифестируется (проявляется) как значение.</w:t>
      </w:r>
    </w:p>
    <w:p w:rsidR="006C11E0" w:rsidRPr="00E52900" w:rsidRDefault="006C11E0" w:rsidP="0048053B">
      <w:pPr>
        <w:shd w:val="clear" w:color="auto" w:fill="FFFFFF"/>
        <w:spacing w:line="360" w:lineRule="auto"/>
        <w:ind w:firstLine="567"/>
        <w:jc w:val="both"/>
        <w:rPr>
          <w:sz w:val="28"/>
          <w:szCs w:val="28"/>
        </w:rPr>
      </w:pPr>
      <w:r w:rsidRPr="00E52900">
        <w:rPr>
          <w:sz w:val="28"/>
          <w:szCs w:val="28"/>
        </w:rPr>
        <w:t xml:space="preserve">Интерпретант </w:t>
      </w:r>
      <w:r w:rsidRPr="00E52900">
        <w:rPr>
          <w:i/>
          <w:iCs/>
          <w:sz w:val="28"/>
          <w:szCs w:val="28"/>
        </w:rPr>
        <w:t xml:space="preserve"> — </w:t>
      </w:r>
      <w:r w:rsidRPr="00E52900">
        <w:rPr>
          <w:sz w:val="28"/>
          <w:szCs w:val="28"/>
        </w:rPr>
        <w:t xml:space="preserve">это то, что знак порождает в интерпретаторе, но, поскольку наличие интерпретатора не входит существенной частью в определение интерпретанта, этот последний должен рассматриваться прежде всего как интерпретант, открывающийся в правильном понимании самого знака и обычно называемый </w:t>
      </w:r>
      <w:r w:rsidRPr="00E52900">
        <w:rPr>
          <w:i/>
          <w:iCs/>
          <w:sz w:val="28"/>
          <w:szCs w:val="28"/>
        </w:rPr>
        <w:t xml:space="preserve">значением </w:t>
      </w:r>
      <w:r w:rsidRPr="00E52900">
        <w:rPr>
          <w:sz w:val="28"/>
          <w:szCs w:val="28"/>
        </w:rPr>
        <w:t>(</w:t>
      </w:r>
      <w:r w:rsidRPr="00E52900">
        <w:rPr>
          <w:sz w:val="28"/>
          <w:szCs w:val="28"/>
          <w:lang w:val="en-US"/>
        </w:rPr>
        <w:t>the</w:t>
      </w:r>
      <w:r w:rsidRPr="00E52900">
        <w:rPr>
          <w:sz w:val="28"/>
          <w:szCs w:val="28"/>
        </w:rPr>
        <w:t xml:space="preserve"> </w:t>
      </w:r>
      <w:r w:rsidRPr="00E52900">
        <w:rPr>
          <w:i/>
          <w:iCs/>
          <w:sz w:val="28"/>
          <w:szCs w:val="28"/>
          <w:lang w:val="en-US"/>
        </w:rPr>
        <w:t>meaning</w:t>
      </w:r>
      <w:r w:rsidRPr="00E52900">
        <w:rPr>
          <w:i/>
          <w:iCs/>
          <w:sz w:val="28"/>
          <w:szCs w:val="28"/>
        </w:rPr>
        <w:t xml:space="preserve">) </w:t>
      </w:r>
      <w:r w:rsidRPr="00E52900">
        <w:rPr>
          <w:sz w:val="28"/>
          <w:szCs w:val="28"/>
        </w:rPr>
        <w:t>знака.</w:t>
      </w:r>
    </w:p>
    <w:p w:rsidR="006C11E0" w:rsidRPr="00E52900" w:rsidRDefault="006C11E0" w:rsidP="0048053B">
      <w:pPr>
        <w:shd w:val="clear" w:color="auto" w:fill="FFFFFF"/>
        <w:spacing w:line="360" w:lineRule="auto"/>
        <w:ind w:firstLine="567"/>
        <w:jc w:val="both"/>
        <w:rPr>
          <w:sz w:val="28"/>
          <w:szCs w:val="28"/>
        </w:rPr>
      </w:pPr>
      <w:r w:rsidRPr="00E52900">
        <w:rPr>
          <w:sz w:val="28"/>
          <w:szCs w:val="28"/>
        </w:rPr>
        <w:t xml:space="preserve">Итак, различаясь как формальные объекты различных семиотических подходов и как рассматриваемые с различных точек зрения, значение и интерпретант — это, по сути дела, одно и то же, поскольку невозможно определить значение иначе, чем как ряд интерпретантов. </w:t>
      </w:r>
    </w:p>
    <w:p w:rsidR="006C11E0" w:rsidRPr="00E52900" w:rsidRDefault="006C11E0" w:rsidP="0048053B">
      <w:pPr>
        <w:shd w:val="clear" w:color="auto" w:fill="FFFFFF"/>
        <w:spacing w:line="360" w:lineRule="auto"/>
        <w:ind w:firstLine="567"/>
        <w:jc w:val="both"/>
        <w:rPr>
          <w:sz w:val="28"/>
          <w:szCs w:val="28"/>
        </w:rPr>
      </w:pPr>
      <w:r w:rsidRPr="00E52900">
        <w:rPr>
          <w:sz w:val="28"/>
          <w:szCs w:val="28"/>
          <w:lang w:eastAsia="en-US"/>
        </w:rPr>
        <w:t xml:space="preserve">Однако, подчеркивает Эко, интерпретант — это не только значение термина, но еще и результат умозаключения, выведенный из определенных посылок. </w:t>
      </w:r>
      <w:r w:rsidRPr="00E52900">
        <w:rPr>
          <w:sz w:val="28"/>
          <w:szCs w:val="28"/>
        </w:rPr>
        <w:t>Должны ли мы полагать, что интерпретант имеет более широкий и более сложный смысл, чем значение? Значение некоего высказывания, как и его интерпретант, не исчерпывают всех возможностей данного высказывания быть преобразованным в другие утверждения [4, с.</w:t>
      </w:r>
      <w:r w:rsidR="00E52900">
        <w:rPr>
          <w:sz w:val="28"/>
          <w:szCs w:val="28"/>
        </w:rPr>
        <w:t xml:space="preserve"> </w:t>
      </w:r>
      <w:r w:rsidRPr="00E52900">
        <w:rPr>
          <w:sz w:val="28"/>
          <w:szCs w:val="28"/>
        </w:rPr>
        <w:t>34].</w:t>
      </w:r>
    </w:p>
    <w:p w:rsidR="006C11E0" w:rsidRPr="00E52900" w:rsidRDefault="006C11E0" w:rsidP="0048053B">
      <w:pPr>
        <w:shd w:val="clear" w:color="auto" w:fill="FFFFFF"/>
        <w:spacing w:line="360" w:lineRule="auto"/>
        <w:ind w:firstLine="567"/>
        <w:jc w:val="both"/>
        <w:rPr>
          <w:sz w:val="28"/>
          <w:szCs w:val="28"/>
        </w:rPr>
      </w:pPr>
      <w:r w:rsidRPr="00E52900">
        <w:rPr>
          <w:sz w:val="28"/>
          <w:szCs w:val="28"/>
        </w:rPr>
        <w:t xml:space="preserve">Итак, значение каким-то образом вытекает из посылки. Еще более обобщая, можно сказать, что значение — это все, что семантически </w:t>
      </w:r>
      <w:r w:rsidRPr="00E52900">
        <w:rPr>
          <w:iCs/>
          <w:sz w:val="28"/>
          <w:szCs w:val="28"/>
        </w:rPr>
        <w:t>подразумевается</w:t>
      </w:r>
      <w:r w:rsidRPr="00E52900">
        <w:rPr>
          <w:i/>
          <w:iCs/>
          <w:sz w:val="28"/>
          <w:szCs w:val="28"/>
        </w:rPr>
        <w:t xml:space="preserve"> </w:t>
      </w:r>
      <w:r w:rsidRPr="00E52900">
        <w:rPr>
          <w:sz w:val="28"/>
          <w:szCs w:val="28"/>
        </w:rPr>
        <w:t xml:space="preserve">знаком. Иначе говоря, согласно Пирсу значение знака содержит в себе в </w:t>
      </w:r>
      <w:r w:rsidRPr="00E52900">
        <w:rPr>
          <w:iCs/>
          <w:sz w:val="28"/>
          <w:szCs w:val="28"/>
        </w:rPr>
        <w:lastRenderedPageBreak/>
        <w:t>зачаточной форме</w:t>
      </w:r>
      <w:r w:rsidRPr="00E52900">
        <w:rPr>
          <w:i/>
          <w:iCs/>
          <w:sz w:val="28"/>
          <w:szCs w:val="28"/>
        </w:rPr>
        <w:t xml:space="preserve"> </w:t>
      </w:r>
      <w:r w:rsidRPr="00E52900">
        <w:rPr>
          <w:sz w:val="28"/>
          <w:szCs w:val="28"/>
        </w:rPr>
        <w:t>все те тексты, в которые данный знак может быть вставлен. Знак есть текстовая матрица.</w:t>
      </w:r>
    </w:p>
    <w:p w:rsidR="006C11E0" w:rsidRPr="00E52900" w:rsidRDefault="006C11E0" w:rsidP="0048053B">
      <w:pPr>
        <w:shd w:val="clear" w:color="auto" w:fill="FFFFFF"/>
        <w:spacing w:line="360" w:lineRule="auto"/>
        <w:ind w:firstLine="567"/>
        <w:jc w:val="both"/>
        <w:rPr>
          <w:sz w:val="28"/>
          <w:szCs w:val="28"/>
        </w:rPr>
      </w:pPr>
      <w:r w:rsidRPr="00E52900">
        <w:rPr>
          <w:sz w:val="28"/>
          <w:szCs w:val="28"/>
        </w:rPr>
        <w:t>Однако в таком случае понятие «</w:t>
      </w:r>
      <w:r w:rsidRPr="00E52900">
        <w:rPr>
          <w:iCs/>
          <w:sz w:val="28"/>
          <w:szCs w:val="28"/>
        </w:rPr>
        <w:t>значение»</w:t>
      </w:r>
      <w:r w:rsidRPr="00E52900">
        <w:rPr>
          <w:i/>
          <w:iCs/>
          <w:sz w:val="28"/>
          <w:szCs w:val="28"/>
        </w:rPr>
        <w:t xml:space="preserve"> </w:t>
      </w:r>
      <w:r w:rsidRPr="00E52900">
        <w:rPr>
          <w:sz w:val="28"/>
          <w:szCs w:val="28"/>
        </w:rPr>
        <w:t>оказывается слишком широким. Оно прилагается не к отдельным терминам, а к посылкам и умозаключениям. Иными словами, теория значения и интерпретантов относится не только к умозаключениям, но и к отдельным терминам, и — в свете этой теории — содержание отдельного термина становится чем-то похожим на энциклопедию.</w:t>
      </w:r>
    </w:p>
    <w:p w:rsidR="006C11E0" w:rsidRPr="00E52900" w:rsidRDefault="006C11E0" w:rsidP="0048053B">
      <w:pPr>
        <w:shd w:val="clear" w:color="auto" w:fill="FFFFFF"/>
        <w:spacing w:line="360" w:lineRule="auto"/>
        <w:ind w:firstLine="567"/>
        <w:jc w:val="both"/>
        <w:rPr>
          <w:sz w:val="28"/>
          <w:szCs w:val="28"/>
        </w:rPr>
      </w:pPr>
      <w:r w:rsidRPr="00E52900">
        <w:rPr>
          <w:sz w:val="28"/>
          <w:szCs w:val="28"/>
        </w:rPr>
        <w:t xml:space="preserve">Таким образом, символ </w:t>
      </w:r>
      <w:r w:rsidRPr="00E52900">
        <w:rPr>
          <w:iCs/>
          <w:sz w:val="28"/>
          <w:szCs w:val="28"/>
        </w:rPr>
        <w:t>обозначает (</w:t>
      </w:r>
      <w:r w:rsidRPr="00E52900">
        <w:rPr>
          <w:iCs/>
          <w:sz w:val="28"/>
          <w:szCs w:val="28"/>
          <w:lang w:val="en-US"/>
        </w:rPr>
        <w:t>denotes</w:t>
      </w:r>
      <w:r w:rsidRPr="00E52900">
        <w:rPr>
          <w:iCs/>
          <w:sz w:val="28"/>
          <w:szCs w:val="28"/>
        </w:rPr>
        <w:t>)</w:t>
      </w:r>
      <w:r w:rsidRPr="00E52900">
        <w:rPr>
          <w:i/>
          <w:iCs/>
          <w:sz w:val="28"/>
          <w:szCs w:val="28"/>
        </w:rPr>
        <w:t xml:space="preserve"> </w:t>
      </w:r>
      <w:r w:rsidRPr="00E52900">
        <w:rPr>
          <w:sz w:val="28"/>
          <w:szCs w:val="28"/>
        </w:rPr>
        <w:t xml:space="preserve">нечто индивидуальное и </w:t>
      </w:r>
      <w:r w:rsidRPr="00E52900">
        <w:rPr>
          <w:iCs/>
          <w:sz w:val="28"/>
          <w:szCs w:val="28"/>
        </w:rPr>
        <w:t>означает (</w:t>
      </w:r>
      <w:r w:rsidRPr="00E52900">
        <w:rPr>
          <w:iCs/>
          <w:sz w:val="28"/>
          <w:szCs w:val="28"/>
          <w:lang w:val="en-US"/>
        </w:rPr>
        <w:t>signifies</w:t>
      </w:r>
      <w:r w:rsidRPr="00E52900">
        <w:rPr>
          <w:iCs/>
          <w:sz w:val="28"/>
          <w:szCs w:val="28"/>
        </w:rPr>
        <w:t>)</w:t>
      </w:r>
      <w:r w:rsidRPr="00E52900">
        <w:rPr>
          <w:i/>
          <w:iCs/>
          <w:sz w:val="28"/>
          <w:szCs w:val="28"/>
        </w:rPr>
        <w:t xml:space="preserve"> </w:t>
      </w:r>
      <w:r w:rsidRPr="00E52900">
        <w:rPr>
          <w:sz w:val="28"/>
          <w:szCs w:val="28"/>
        </w:rPr>
        <w:t xml:space="preserve">некое свойство, каковое свойство и есть общее значение Различие между </w:t>
      </w:r>
      <w:r w:rsidRPr="00E52900">
        <w:rPr>
          <w:iCs/>
          <w:sz w:val="28"/>
          <w:szCs w:val="28"/>
        </w:rPr>
        <w:t xml:space="preserve">обозначением </w:t>
      </w:r>
      <w:r w:rsidRPr="00E52900">
        <w:rPr>
          <w:sz w:val="28"/>
          <w:szCs w:val="28"/>
        </w:rPr>
        <w:t>(</w:t>
      </w:r>
      <w:r w:rsidRPr="00E52900">
        <w:rPr>
          <w:sz w:val="28"/>
          <w:szCs w:val="28"/>
          <w:lang w:val="en-US"/>
        </w:rPr>
        <w:t>denoting</w:t>
      </w:r>
      <w:r w:rsidRPr="00E52900">
        <w:rPr>
          <w:sz w:val="28"/>
          <w:szCs w:val="28"/>
        </w:rPr>
        <w:t xml:space="preserve">,) и </w:t>
      </w:r>
      <w:r w:rsidRPr="00E52900">
        <w:rPr>
          <w:iCs/>
          <w:sz w:val="28"/>
          <w:szCs w:val="28"/>
        </w:rPr>
        <w:t xml:space="preserve">означиванием </w:t>
      </w:r>
      <w:r w:rsidRPr="00E52900">
        <w:rPr>
          <w:sz w:val="28"/>
          <w:szCs w:val="28"/>
        </w:rPr>
        <w:t>(</w:t>
      </w:r>
      <w:r w:rsidRPr="00E52900">
        <w:rPr>
          <w:sz w:val="28"/>
          <w:szCs w:val="28"/>
          <w:lang w:val="en-US"/>
        </w:rPr>
        <w:t>signifying</w:t>
      </w:r>
      <w:r w:rsidRPr="00E52900">
        <w:rPr>
          <w:sz w:val="28"/>
          <w:szCs w:val="28"/>
        </w:rPr>
        <w:t xml:space="preserve">) связано с различием между </w:t>
      </w:r>
      <w:r w:rsidRPr="00E52900">
        <w:rPr>
          <w:iCs/>
          <w:sz w:val="28"/>
          <w:szCs w:val="28"/>
        </w:rPr>
        <w:t>экстенсионалом</w:t>
      </w:r>
      <w:r w:rsidRPr="00E52900">
        <w:rPr>
          <w:i/>
          <w:iCs/>
          <w:sz w:val="28"/>
          <w:szCs w:val="28"/>
        </w:rPr>
        <w:t xml:space="preserve"> </w:t>
      </w:r>
      <w:r w:rsidRPr="00E52900">
        <w:rPr>
          <w:sz w:val="28"/>
          <w:szCs w:val="28"/>
        </w:rPr>
        <w:t xml:space="preserve">и </w:t>
      </w:r>
      <w:r w:rsidRPr="00E52900">
        <w:rPr>
          <w:iCs/>
          <w:sz w:val="28"/>
          <w:szCs w:val="28"/>
        </w:rPr>
        <w:t>интенсионалом,</w:t>
      </w:r>
      <w:r w:rsidRPr="00E52900">
        <w:rPr>
          <w:i/>
          <w:iCs/>
          <w:sz w:val="28"/>
          <w:szCs w:val="28"/>
        </w:rPr>
        <w:t xml:space="preserve"> </w:t>
      </w:r>
      <w:r w:rsidRPr="00E52900">
        <w:rPr>
          <w:sz w:val="28"/>
          <w:szCs w:val="28"/>
        </w:rPr>
        <w:t xml:space="preserve">между </w:t>
      </w:r>
      <w:r w:rsidRPr="00E52900">
        <w:rPr>
          <w:iCs/>
          <w:sz w:val="28"/>
          <w:szCs w:val="28"/>
        </w:rPr>
        <w:t>шириной</w:t>
      </w:r>
      <w:r w:rsidRPr="00E52900">
        <w:rPr>
          <w:i/>
          <w:iCs/>
          <w:sz w:val="28"/>
          <w:szCs w:val="28"/>
        </w:rPr>
        <w:t xml:space="preserve"> </w:t>
      </w:r>
      <w:r w:rsidRPr="00E52900">
        <w:rPr>
          <w:sz w:val="28"/>
          <w:szCs w:val="28"/>
        </w:rPr>
        <w:t xml:space="preserve">и </w:t>
      </w:r>
      <w:r w:rsidRPr="00E52900">
        <w:rPr>
          <w:iCs/>
          <w:sz w:val="28"/>
          <w:szCs w:val="28"/>
        </w:rPr>
        <w:t>глубиной,</w:t>
      </w:r>
      <w:r w:rsidRPr="00E52900">
        <w:rPr>
          <w:i/>
          <w:iCs/>
          <w:sz w:val="28"/>
          <w:szCs w:val="28"/>
        </w:rPr>
        <w:t xml:space="preserve"> </w:t>
      </w:r>
      <w:r w:rsidRPr="00E52900">
        <w:rPr>
          <w:sz w:val="28"/>
          <w:szCs w:val="28"/>
        </w:rPr>
        <w:t xml:space="preserve">или же между </w:t>
      </w:r>
      <w:r w:rsidRPr="00E52900">
        <w:rPr>
          <w:iCs/>
          <w:sz w:val="28"/>
          <w:szCs w:val="28"/>
        </w:rPr>
        <w:t xml:space="preserve">денотатом </w:t>
      </w:r>
      <w:r w:rsidRPr="00E52900">
        <w:rPr>
          <w:sz w:val="28"/>
          <w:szCs w:val="28"/>
        </w:rPr>
        <w:t xml:space="preserve">и </w:t>
      </w:r>
      <w:r w:rsidRPr="00E52900">
        <w:rPr>
          <w:iCs/>
          <w:sz w:val="28"/>
          <w:szCs w:val="28"/>
        </w:rPr>
        <w:t>значением (</w:t>
      </w:r>
      <w:r w:rsidRPr="00E52900">
        <w:rPr>
          <w:iCs/>
          <w:sz w:val="28"/>
          <w:szCs w:val="28"/>
          <w:lang w:val="en-US"/>
        </w:rPr>
        <w:t>meaning</w:t>
      </w:r>
      <w:r w:rsidRPr="00E52900">
        <w:rPr>
          <w:iCs/>
          <w:sz w:val="28"/>
          <w:szCs w:val="28"/>
        </w:rPr>
        <w:t>),</w:t>
      </w:r>
      <w:r w:rsidRPr="00E52900">
        <w:rPr>
          <w:i/>
          <w:iCs/>
          <w:sz w:val="28"/>
          <w:szCs w:val="28"/>
        </w:rPr>
        <w:t xml:space="preserve"> </w:t>
      </w:r>
      <w:r w:rsidR="002F01F6" w:rsidRPr="00E52900">
        <w:rPr>
          <w:sz w:val="28"/>
          <w:szCs w:val="28"/>
        </w:rPr>
        <w:t>т.</w:t>
      </w:r>
      <w:r w:rsidRPr="00E52900">
        <w:rPr>
          <w:sz w:val="28"/>
          <w:szCs w:val="28"/>
        </w:rPr>
        <w:t xml:space="preserve">е. между </w:t>
      </w:r>
      <w:r w:rsidRPr="00E52900">
        <w:rPr>
          <w:iCs/>
          <w:sz w:val="28"/>
          <w:szCs w:val="28"/>
        </w:rPr>
        <w:t>отсылкой, (референцией) к чему-то</w:t>
      </w:r>
      <w:r w:rsidRPr="00E52900">
        <w:rPr>
          <w:i/>
          <w:iCs/>
          <w:sz w:val="28"/>
          <w:szCs w:val="28"/>
        </w:rPr>
        <w:t xml:space="preserve"> </w:t>
      </w:r>
      <w:r w:rsidRPr="00E52900">
        <w:rPr>
          <w:sz w:val="28"/>
          <w:szCs w:val="28"/>
        </w:rPr>
        <w:t xml:space="preserve">и </w:t>
      </w:r>
      <w:r w:rsidRPr="00E52900">
        <w:rPr>
          <w:iCs/>
          <w:sz w:val="28"/>
          <w:szCs w:val="28"/>
        </w:rPr>
        <w:t>означанием чего-то</w:t>
      </w:r>
      <w:r w:rsidRPr="00E52900">
        <w:rPr>
          <w:i/>
          <w:iCs/>
          <w:sz w:val="28"/>
          <w:szCs w:val="28"/>
        </w:rPr>
        <w:t xml:space="preserve">. </w:t>
      </w:r>
      <w:r w:rsidRPr="00E52900">
        <w:rPr>
          <w:sz w:val="28"/>
          <w:szCs w:val="28"/>
        </w:rPr>
        <w:t>Понятие «</w:t>
      </w:r>
      <w:r w:rsidRPr="00E52900">
        <w:rPr>
          <w:iCs/>
          <w:sz w:val="28"/>
          <w:szCs w:val="28"/>
        </w:rPr>
        <w:t xml:space="preserve">глубина» </w:t>
      </w:r>
      <w:r w:rsidRPr="00E52900">
        <w:rPr>
          <w:sz w:val="28"/>
          <w:szCs w:val="28"/>
        </w:rPr>
        <w:t>связано с понятием «</w:t>
      </w:r>
      <w:r w:rsidRPr="00E52900">
        <w:rPr>
          <w:iCs/>
          <w:sz w:val="28"/>
          <w:szCs w:val="28"/>
        </w:rPr>
        <w:t>информация»</w:t>
      </w:r>
      <w:r w:rsidRPr="00E52900">
        <w:rPr>
          <w:i/>
          <w:iCs/>
          <w:sz w:val="28"/>
          <w:szCs w:val="28"/>
        </w:rPr>
        <w:t xml:space="preserve">, </w:t>
      </w:r>
      <w:r w:rsidRPr="00E52900">
        <w:rPr>
          <w:sz w:val="28"/>
          <w:szCs w:val="28"/>
        </w:rPr>
        <w:t>которая есть мера предикации. И все эти понятия относятся не только к высказываниям и умозаключениям, но также и к ремам, и к отдельным терминам.</w:t>
      </w:r>
    </w:p>
    <w:p w:rsidR="006C11E0" w:rsidRPr="00E52900" w:rsidRDefault="006C11E0" w:rsidP="0048053B">
      <w:pPr>
        <w:shd w:val="clear" w:color="auto" w:fill="FFFFFF"/>
        <w:spacing w:line="360" w:lineRule="auto"/>
        <w:ind w:firstLine="567"/>
        <w:jc w:val="both"/>
        <w:rPr>
          <w:sz w:val="28"/>
          <w:szCs w:val="28"/>
        </w:rPr>
      </w:pPr>
      <w:r w:rsidRPr="00E52900">
        <w:rPr>
          <w:sz w:val="28"/>
          <w:szCs w:val="28"/>
        </w:rPr>
        <w:t xml:space="preserve">Признаки данного термина включают в себя всю глубину другого термина, тем самым увеличивается </w:t>
      </w:r>
      <w:r w:rsidRPr="00E52900">
        <w:rPr>
          <w:iCs/>
          <w:sz w:val="28"/>
          <w:szCs w:val="28"/>
        </w:rPr>
        <w:t>содержательная определенность</w:t>
      </w:r>
      <w:r w:rsidRPr="00E52900">
        <w:rPr>
          <w:i/>
          <w:iCs/>
          <w:sz w:val="28"/>
          <w:szCs w:val="28"/>
        </w:rPr>
        <w:t xml:space="preserve"> </w:t>
      </w:r>
      <w:r w:rsidRPr="00E52900">
        <w:rPr>
          <w:sz w:val="28"/>
          <w:szCs w:val="28"/>
        </w:rPr>
        <w:t xml:space="preserve">первого термина. Термин может иметь и необходимые, и случайные («акцидентные») признаки, эти признаки составляют </w:t>
      </w:r>
      <w:r w:rsidRPr="00E52900">
        <w:rPr>
          <w:iCs/>
          <w:sz w:val="28"/>
          <w:szCs w:val="28"/>
        </w:rPr>
        <w:t>субстанциальную глубину</w:t>
      </w:r>
      <w:r w:rsidRPr="00E52900">
        <w:rPr>
          <w:i/>
          <w:iCs/>
          <w:sz w:val="28"/>
          <w:szCs w:val="28"/>
        </w:rPr>
        <w:t xml:space="preserve"> </w:t>
      </w:r>
      <w:r w:rsidRPr="00E52900">
        <w:rPr>
          <w:sz w:val="28"/>
          <w:szCs w:val="28"/>
        </w:rPr>
        <w:t xml:space="preserve">термина. В этом смысле </w:t>
      </w:r>
      <w:r w:rsidRPr="00E52900">
        <w:rPr>
          <w:iCs/>
          <w:sz w:val="28"/>
          <w:szCs w:val="28"/>
        </w:rPr>
        <w:t xml:space="preserve">глубина </w:t>
      </w:r>
      <w:r w:rsidRPr="00E52900">
        <w:rPr>
          <w:sz w:val="28"/>
          <w:szCs w:val="28"/>
        </w:rPr>
        <w:t>термина (или его интенсионал) — это сумма интенсиональных или семантических признаков (помет), которые характеризуют его содержание [3, с.</w:t>
      </w:r>
      <w:r w:rsidR="00E52900">
        <w:rPr>
          <w:sz w:val="28"/>
          <w:szCs w:val="28"/>
        </w:rPr>
        <w:t xml:space="preserve"> </w:t>
      </w:r>
      <w:r w:rsidRPr="00E52900">
        <w:rPr>
          <w:sz w:val="28"/>
          <w:szCs w:val="28"/>
        </w:rPr>
        <w:t xml:space="preserve">129]. </w:t>
      </w:r>
    </w:p>
    <w:p w:rsidR="006C11E0" w:rsidRPr="00E52900" w:rsidRDefault="006C11E0" w:rsidP="0048053B">
      <w:pPr>
        <w:shd w:val="clear" w:color="auto" w:fill="FFFFFF"/>
        <w:spacing w:line="360" w:lineRule="auto"/>
        <w:ind w:firstLine="567"/>
        <w:jc w:val="both"/>
        <w:rPr>
          <w:sz w:val="28"/>
          <w:szCs w:val="28"/>
        </w:rPr>
      </w:pPr>
      <w:r w:rsidRPr="00E52900">
        <w:rPr>
          <w:sz w:val="28"/>
          <w:szCs w:val="28"/>
        </w:rPr>
        <w:t>Эта совокупность признаков (или помет) не может не разрастаться по мере роста нашего знания об объектах. Рема, подобно магниту, притягивает к себе все те новые черты и признаки, которые процесс познания ей приписывает. Как пишет Пирс: «Каждый символ — это нечто живое, в самом прямом, отнюдь не фигуральном смысле. Тело символа меняется медленно, но его значение неизбежно растет, инкорпорируя новые элементы и отбрасывая старые»[4, с.</w:t>
      </w:r>
      <w:r w:rsidR="00E52900">
        <w:rPr>
          <w:sz w:val="28"/>
          <w:szCs w:val="28"/>
        </w:rPr>
        <w:t xml:space="preserve"> </w:t>
      </w:r>
      <w:r w:rsidRPr="00E52900">
        <w:rPr>
          <w:sz w:val="28"/>
          <w:szCs w:val="28"/>
        </w:rPr>
        <w:t xml:space="preserve">45]. Таким образом, термин сам по себе — это </w:t>
      </w:r>
      <w:r w:rsidRPr="00E52900">
        <w:rPr>
          <w:iCs/>
          <w:sz w:val="28"/>
          <w:szCs w:val="28"/>
        </w:rPr>
        <w:t>статья энциклопедии</w:t>
      </w:r>
      <w:r w:rsidRPr="00E52900">
        <w:rPr>
          <w:i/>
          <w:iCs/>
          <w:sz w:val="28"/>
          <w:szCs w:val="28"/>
        </w:rPr>
        <w:t xml:space="preserve">, </w:t>
      </w:r>
      <w:r w:rsidRPr="00E52900">
        <w:rPr>
          <w:sz w:val="28"/>
          <w:szCs w:val="28"/>
        </w:rPr>
        <w:t xml:space="preserve">содержащая все </w:t>
      </w:r>
      <w:r w:rsidRPr="00E52900">
        <w:rPr>
          <w:sz w:val="28"/>
          <w:szCs w:val="28"/>
        </w:rPr>
        <w:lastRenderedPageBreak/>
        <w:t>те характеристики, которые он приобретает с каждым новым общим высказыванием.</w:t>
      </w:r>
    </w:p>
    <w:p w:rsidR="006C11E0" w:rsidRPr="00E52900" w:rsidRDefault="006C11E0" w:rsidP="0048053B">
      <w:pPr>
        <w:shd w:val="clear" w:color="auto" w:fill="FFFFFF"/>
        <w:spacing w:line="360" w:lineRule="auto"/>
        <w:ind w:firstLine="567"/>
        <w:jc w:val="both"/>
        <w:rPr>
          <w:sz w:val="28"/>
          <w:szCs w:val="28"/>
        </w:rPr>
      </w:pPr>
      <w:r w:rsidRPr="00E52900">
        <w:rPr>
          <w:sz w:val="28"/>
          <w:szCs w:val="28"/>
        </w:rPr>
        <w:t xml:space="preserve">Следовательно, каждый термин — это зачаточное высказывание (каждая </w:t>
      </w:r>
      <w:r w:rsidRPr="00E52900">
        <w:rPr>
          <w:i/>
          <w:iCs/>
          <w:sz w:val="28"/>
          <w:szCs w:val="28"/>
        </w:rPr>
        <w:t xml:space="preserve">рема </w:t>
      </w:r>
      <w:r w:rsidRPr="00E52900">
        <w:rPr>
          <w:sz w:val="28"/>
          <w:szCs w:val="28"/>
        </w:rPr>
        <w:t xml:space="preserve">потенциально представляет собой </w:t>
      </w:r>
      <w:r w:rsidRPr="00E52900">
        <w:rPr>
          <w:i/>
          <w:iCs/>
          <w:sz w:val="28"/>
          <w:szCs w:val="28"/>
        </w:rPr>
        <w:t xml:space="preserve">дицисигнум, </w:t>
      </w:r>
      <w:r w:rsidRPr="00E52900">
        <w:rPr>
          <w:sz w:val="28"/>
          <w:szCs w:val="28"/>
        </w:rPr>
        <w:t xml:space="preserve">в который она может быть впоследствии вставлена. Значение логического термина — это </w:t>
      </w:r>
      <w:r w:rsidRPr="00E52900">
        <w:rPr>
          <w:iCs/>
          <w:sz w:val="28"/>
          <w:szCs w:val="28"/>
        </w:rPr>
        <w:t>рудиментарное утверждение</w:t>
      </w:r>
      <w:r w:rsidRPr="00E52900">
        <w:rPr>
          <w:sz w:val="28"/>
          <w:szCs w:val="28"/>
        </w:rPr>
        <w:t xml:space="preserve">, так же как высказывание — это </w:t>
      </w:r>
      <w:r w:rsidRPr="00E52900">
        <w:rPr>
          <w:iCs/>
          <w:sz w:val="28"/>
          <w:szCs w:val="28"/>
        </w:rPr>
        <w:t>рудиментарное умозаключение.</w:t>
      </w:r>
      <w:r w:rsidRPr="00E52900">
        <w:rPr>
          <w:i/>
          <w:iCs/>
          <w:sz w:val="28"/>
          <w:szCs w:val="28"/>
        </w:rPr>
        <w:t xml:space="preserve"> </w:t>
      </w:r>
      <w:r w:rsidRPr="00E52900">
        <w:rPr>
          <w:iCs/>
          <w:sz w:val="28"/>
          <w:szCs w:val="28"/>
        </w:rPr>
        <w:t>В</w:t>
      </w:r>
      <w:r w:rsidRPr="00E52900">
        <w:rPr>
          <w:i/>
          <w:iCs/>
          <w:sz w:val="28"/>
          <w:szCs w:val="28"/>
        </w:rPr>
        <w:t xml:space="preserve"> </w:t>
      </w:r>
      <w:r w:rsidRPr="00E52900">
        <w:rPr>
          <w:sz w:val="28"/>
          <w:szCs w:val="28"/>
        </w:rPr>
        <w:t>этом и состоит фундаментальный принцип интерпретации, т. е. причина того, что каждый знак производит свои собственные интерпретанты.</w:t>
      </w:r>
    </w:p>
    <w:p w:rsidR="006C11E0" w:rsidRPr="00E52900" w:rsidRDefault="006C11E0" w:rsidP="0048053B">
      <w:pPr>
        <w:shd w:val="clear" w:color="auto" w:fill="FFFFFF"/>
        <w:spacing w:line="360" w:lineRule="auto"/>
        <w:ind w:firstLine="567"/>
        <w:jc w:val="both"/>
        <w:rPr>
          <w:sz w:val="28"/>
          <w:szCs w:val="28"/>
        </w:rPr>
      </w:pPr>
      <w:r w:rsidRPr="00E52900">
        <w:rPr>
          <w:sz w:val="28"/>
          <w:szCs w:val="28"/>
        </w:rPr>
        <w:t xml:space="preserve">Термин — это рудиментарное высказывание, потому что он — </w:t>
      </w:r>
      <w:r w:rsidRPr="00E52900">
        <w:rPr>
          <w:iCs/>
          <w:sz w:val="28"/>
          <w:szCs w:val="28"/>
        </w:rPr>
        <w:t>пустая</w:t>
      </w:r>
      <w:r w:rsidRPr="00E52900">
        <w:rPr>
          <w:i/>
          <w:iCs/>
          <w:sz w:val="28"/>
          <w:szCs w:val="28"/>
        </w:rPr>
        <w:t xml:space="preserve"> </w:t>
      </w:r>
      <w:r w:rsidRPr="00E52900">
        <w:rPr>
          <w:sz w:val="28"/>
          <w:szCs w:val="28"/>
        </w:rPr>
        <w:t xml:space="preserve">[в смысле: незаполненная] </w:t>
      </w:r>
      <w:r w:rsidRPr="00E52900">
        <w:rPr>
          <w:iCs/>
          <w:sz w:val="28"/>
          <w:szCs w:val="28"/>
        </w:rPr>
        <w:t>форма высказывания.</w:t>
      </w:r>
      <w:r w:rsidRPr="00E52900">
        <w:rPr>
          <w:sz w:val="28"/>
          <w:szCs w:val="28"/>
        </w:rPr>
        <w:t xml:space="preserve"> </w:t>
      </w:r>
    </w:p>
    <w:p w:rsidR="006C11E0" w:rsidRPr="00E52900" w:rsidRDefault="006C11E0" w:rsidP="0048053B">
      <w:pPr>
        <w:shd w:val="clear" w:color="auto" w:fill="FFFFFF"/>
        <w:spacing w:line="360" w:lineRule="auto"/>
        <w:ind w:firstLine="567"/>
        <w:jc w:val="both"/>
        <w:rPr>
          <w:sz w:val="28"/>
          <w:szCs w:val="28"/>
        </w:rPr>
      </w:pPr>
      <w:r w:rsidRPr="00E52900">
        <w:rPr>
          <w:sz w:val="28"/>
          <w:szCs w:val="28"/>
        </w:rPr>
        <w:t xml:space="preserve">Таким образом, всякий знак интерпретирует другой знак, и основное (базовое) условие </w:t>
      </w:r>
      <w:r w:rsidRPr="00E52900">
        <w:rPr>
          <w:iCs/>
          <w:sz w:val="28"/>
          <w:szCs w:val="28"/>
        </w:rPr>
        <w:t>семиозиса</w:t>
      </w:r>
      <w:r w:rsidRPr="00E52900">
        <w:rPr>
          <w:i/>
          <w:iCs/>
          <w:sz w:val="28"/>
          <w:szCs w:val="28"/>
        </w:rPr>
        <w:t xml:space="preserve"> ~ </w:t>
      </w:r>
      <w:r w:rsidRPr="00E52900">
        <w:rPr>
          <w:i/>
          <w:sz w:val="28"/>
          <w:szCs w:val="28"/>
        </w:rPr>
        <w:t>э</w:t>
      </w:r>
      <w:r w:rsidRPr="00E52900">
        <w:rPr>
          <w:sz w:val="28"/>
          <w:szCs w:val="28"/>
        </w:rPr>
        <w:t xml:space="preserve">то именно отсылка от одного знака к другому, </w:t>
      </w:r>
      <w:r w:rsidRPr="00E52900">
        <w:rPr>
          <w:iCs/>
          <w:sz w:val="28"/>
          <w:szCs w:val="28"/>
        </w:rPr>
        <w:t>бесконечная регрессия</w:t>
      </w:r>
      <w:r w:rsidRPr="00E52900">
        <w:rPr>
          <w:i/>
          <w:iCs/>
          <w:sz w:val="28"/>
          <w:szCs w:val="28"/>
        </w:rPr>
        <w:t xml:space="preserve">. </w:t>
      </w:r>
      <w:r w:rsidRPr="00E52900">
        <w:rPr>
          <w:sz w:val="28"/>
          <w:szCs w:val="28"/>
        </w:rPr>
        <w:t xml:space="preserve">При таком подходе всякий интерпретант данного знака, будучи в свою очередь также знаком, становится временным метасемиотическим конструктом, выступающим (именно и только в данном случае) в качестве </w:t>
      </w:r>
      <w:r w:rsidRPr="00E52900">
        <w:rPr>
          <w:sz w:val="28"/>
          <w:szCs w:val="28"/>
          <w:lang w:val="en-US"/>
        </w:rPr>
        <w:t>explicans</w:t>
      </w:r>
      <w:r w:rsidRPr="00E52900">
        <w:rPr>
          <w:sz w:val="28"/>
          <w:szCs w:val="28"/>
        </w:rPr>
        <w:t>'</w:t>
      </w:r>
      <w:r w:rsidRPr="00E52900">
        <w:rPr>
          <w:sz w:val="28"/>
          <w:szCs w:val="28"/>
          <w:lang w:val="en-US"/>
        </w:rPr>
        <w:t>a</w:t>
      </w:r>
      <w:r w:rsidRPr="00E52900">
        <w:rPr>
          <w:sz w:val="28"/>
          <w:szCs w:val="28"/>
        </w:rPr>
        <w:t xml:space="preserve"> </w:t>
      </w:r>
      <w:r w:rsidRPr="00E52900">
        <w:rPr>
          <w:sz w:val="28"/>
          <w:szCs w:val="28"/>
          <w:lang w:val="en-US"/>
        </w:rPr>
        <w:t>no</w:t>
      </w:r>
      <w:r w:rsidRPr="00E52900">
        <w:rPr>
          <w:sz w:val="28"/>
          <w:szCs w:val="28"/>
        </w:rPr>
        <w:t xml:space="preserve"> отношению к интерпретируемому </w:t>
      </w:r>
      <w:r w:rsidRPr="00E52900">
        <w:rPr>
          <w:sz w:val="28"/>
          <w:szCs w:val="28"/>
          <w:lang w:val="en-US"/>
        </w:rPr>
        <w:t>explicatum</w:t>
      </w:r>
      <w:r w:rsidRPr="00E52900">
        <w:rPr>
          <w:sz w:val="28"/>
          <w:szCs w:val="28"/>
        </w:rPr>
        <w:t>'</w:t>
      </w:r>
      <w:r w:rsidRPr="00E52900">
        <w:rPr>
          <w:sz w:val="28"/>
          <w:szCs w:val="28"/>
          <w:lang w:val="en-US"/>
        </w:rPr>
        <w:t>y</w:t>
      </w:r>
      <w:r w:rsidRPr="00E52900">
        <w:rPr>
          <w:sz w:val="28"/>
          <w:szCs w:val="28"/>
        </w:rPr>
        <w:t>', — и, в свою очередь, может быть интерпретируем другим знаком, который выступит по отношению к нему в качестве интерпретанта.</w:t>
      </w:r>
    </w:p>
    <w:p w:rsidR="006C11E0" w:rsidRPr="00E52900" w:rsidRDefault="006C11E0" w:rsidP="0048053B">
      <w:pPr>
        <w:shd w:val="clear" w:color="auto" w:fill="FFFFFF"/>
        <w:spacing w:line="360" w:lineRule="auto"/>
        <w:ind w:firstLine="567"/>
        <w:jc w:val="both"/>
        <w:rPr>
          <w:sz w:val="28"/>
          <w:szCs w:val="28"/>
        </w:rPr>
      </w:pPr>
      <w:r w:rsidRPr="00E52900">
        <w:rPr>
          <w:sz w:val="28"/>
          <w:szCs w:val="28"/>
        </w:rPr>
        <w:t xml:space="preserve">Бесконечность этого ряда, однако, могла бы сделать семантическую энциклопедию неосуществимой, вновь и вновь лишая попытки семантического анализа всякой надежды на успешное завершение. Но, по мнению Эко, у энциклопедии есть логический предел, сама она не может быть бесконечной: этот предел — </w:t>
      </w:r>
      <w:r w:rsidRPr="00E52900">
        <w:rPr>
          <w:iCs/>
          <w:sz w:val="28"/>
          <w:szCs w:val="28"/>
        </w:rPr>
        <w:t>универсум дискурса</w:t>
      </w:r>
      <w:r w:rsidRPr="00E52900">
        <w:rPr>
          <w:i/>
          <w:iCs/>
          <w:sz w:val="28"/>
          <w:szCs w:val="28"/>
        </w:rPr>
        <w:t xml:space="preserve"> </w:t>
      </w:r>
      <w:r w:rsidRPr="00E52900">
        <w:rPr>
          <w:iCs/>
          <w:sz w:val="28"/>
          <w:szCs w:val="28"/>
        </w:rPr>
        <w:t>[4, с.</w:t>
      </w:r>
      <w:r w:rsidR="00E52900">
        <w:rPr>
          <w:iCs/>
          <w:sz w:val="28"/>
          <w:szCs w:val="28"/>
        </w:rPr>
        <w:t xml:space="preserve"> </w:t>
      </w:r>
      <w:r w:rsidRPr="00E52900">
        <w:rPr>
          <w:iCs/>
          <w:sz w:val="28"/>
          <w:szCs w:val="28"/>
        </w:rPr>
        <w:t>273]</w:t>
      </w:r>
      <w:r w:rsidRPr="00E52900">
        <w:rPr>
          <w:i/>
          <w:iCs/>
          <w:sz w:val="28"/>
          <w:szCs w:val="28"/>
        </w:rPr>
        <w:t xml:space="preserve">. </w:t>
      </w:r>
    </w:p>
    <w:p w:rsidR="006C11E0" w:rsidRPr="00E52900" w:rsidRDefault="006C11E0" w:rsidP="0048053B">
      <w:pPr>
        <w:shd w:val="clear" w:color="auto" w:fill="FFFFFF"/>
        <w:spacing w:line="360" w:lineRule="auto"/>
        <w:ind w:firstLine="567"/>
        <w:jc w:val="both"/>
        <w:rPr>
          <w:sz w:val="28"/>
          <w:szCs w:val="28"/>
        </w:rPr>
      </w:pPr>
      <w:r w:rsidRPr="00E52900">
        <w:rPr>
          <w:sz w:val="28"/>
          <w:szCs w:val="28"/>
        </w:rPr>
        <w:t xml:space="preserve">Неограниченный универсум охватил бы всю область логически возможного. Наш дискурс редко соотносится с этим неограниченным универсумом: мы имеем в виду или физически возможное, или исторически существующее, или мир какого-нибудь художественного вымысла, или еще какой-нибудь ограниченный универсум. </w:t>
      </w:r>
    </w:p>
    <w:p w:rsidR="006C11E0" w:rsidRPr="00E52900" w:rsidRDefault="006C11E0" w:rsidP="0048053B">
      <w:pPr>
        <w:shd w:val="clear" w:color="auto" w:fill="FFFFFF"/>
        <w:spacing w:line="360" w:lineRule="auto"/>
        <w:ind w:firstLine="567"/>
        <w:jc w:val="both"/>
        <w:rPr>
          <w:i/>
          <w:iCs/>
          <w:sz w:val="28"/>
          <w:szCs w:val="28"/>
        </w:rPr>
      </w:pPr>
      <w:r w:rsidRPr="00E52900">
        <w:rPr>
          <w:sz w:val="28"/>
          <w:szCs w:val="28"/>
        </w:rPr>
        <w:t>Понятие «</w:t>
      </w:r>
      <w:r w:rsidRPr="00E52900">
        <w:rPr>
          <w:iCs/>
          <w:sz w:val="28"/>
          <w:szCs w:val="28"/>
        </w:rPr>
        <w:t>универсум дискурса»</w:t>
      </w:r>
      <w:r w:rsidRPr="00E52900">
        <w:rPr>
          <w:i/>
          <w:iCs/>
          <w:sz w:val="28"/>
          <w:szCs w:val="28"/>
        </w:rPr>
        <w:t xml:space="preserve"> </w:t>
      </w:r>
      <w:r w:rsidRPr="00E52900">
        <w:rPr>
          <w:sz w:val="28"/>
          <w:szCs w:val="28"/>
        </w:rPr>
        <w:t>наряду с понятием «</w:t>
      </w:r>
      <w:r w:rsidRPr="00E52900">
        <w:rPr>
          <w:iCs/>
          <w:sz w:val="28"/>
          <w:szCs w:val="28"/>
        </w:rPr>
        <w:t>возможный мир»</w:t>
      </w:r>
      <w:r w:rsidRPr="00E52900">
        <w:rPr>
          <w:sz w:val="28"/>
          <w:szCs w:val="28"/>
        </w:rPr>
        <w:t xml:space="preserve"> связывает проблему семантической репрезентации с проблемой контекстуальных </w:t>
      </w:r>
      <w:r w:rsidRPr="00E52900">
        <w:rPr>
          <w:sz w:val="28"/>
          <w:szCs w:val="28"/>
        </w:rPr>
        <w:lastRenderedPageBreak/>
        <w:t xml:space="preserve">предпочтений и открывает интересные перспективы в </w:t>
      </w:r>
      <w:r w:rsidRPr="00E52900">
        <w:rPr>
          <w:iCs/>
          <w:sz w:val="28"/>
          <w:szCs w:val="28"/>
        </w:rPr>
        <w:t>области</w:t>
      </w:r>
      <w:r w:rsidRPr="00E52900">
        <w:rPr>
          <w:i/>
          <w:iCs/>
          <w:sz w:val="28"/>
          <w:szCs w:val="28"/>
        </w:rPr>
        <w:t xml:space="preserve"> </w:t>
      </w:r>
      <w:r w:rsidRPr="00E52900">
        <w:rPr>
          <w:sz w:val="28"/>
          <w:szCs w:val="28"/>
        </w:rPr>
        <w:t>современной теории знаковых систем.</w:t>
      </w:r>
    </w:p>
    <w:p w:rsidR="006C11E0" w:rsidRPr="00E52900" w:rsidRDefault="006C11E0" w:rsidP="0048053B">
      <w:pPr>
        <w:shd w:val="clear" w:color="auto" w:fill="FFFFFF"/>
        <w:spacing w:line="360" w:lineRule="auto"/>
        <w:ind w:firstLine="567"/>
        <w:jc w:val="both"/>
        <w:rPr>
          <w:sz w:val="28"/>
          <w:szCs w:val="28"/>
        </w:rPr>
      </w:pPr>
      <w:r w:rsidRPr="00E52900">
        <w:rPr>
          <w:sz w:val="28"/>
          <w:szCs w:val="28"/>
        </w:rPr>
        <w:t>Каким образом знак может отображать реальность</w:t>
      </w:r>
      <w:r w:rsidRPr="00E52900">
        <w:rPr>
          <w:i/>
          <w:iCs/>
          <w:sz w:val="28"/>
          <w:szCs w:val="28"/>
        </w:rPr>
        <w:t xml:space="preserve">, </w:t>
      </w:r>
      <w:r w:rsidRPr="00E52900">
        <w:rPr>
          <w:sz w:val="28"/>
          <w:szCs w:val="28"/>
        </w:rPr>
        <w:t xml:space="preserve">относящуюся к внешнему миру, если по природе вещей он на это не способен? Как возможно связывать знак с объектом, если для того, чтобы распознать объект, необходимо иметь прежний опыт его восприятия, а знак не обеспечивает ни знакомства, ни распознания объекта? Это возможно только в процессе деятельности. Значение </w:t>
      </w:r>
      <w:r w:rsidRPr="00E52900">
        <w:rPr>
          <w:iCs/>
          <w:sz w:val="28"/>
          <w:szCs w:val="28"/>
        </w:rPr>
        <w:t>символа</w:t>
      </w:r>
      <w:r w:rsidRPr="00E52900">
        <w:rPr>
          <w:i/>
          <w:iCs/>
          <w:sz w:val="28"/>
          <w:szCs w:val="28"/>
        </w:rPr>
        <w:t xml:space="preserve"> </w:t>
      </w:r>
      <w:r w:rsidRPr="00E52900">
        <w:rPr>
          <w:sz w:val="28"/>
          <w:szCs w:val="28"/>
        </w:rPr>
        <w:t xml:space="preserve">заключается в наборе действий, призванных произвести определенные ощутимые эффекты. </w:t>
      </w:r>
    </w:p>
    <w:p w:rsidR="006C11E0" w:rsidRPr="00E52900" w:rsidRDefault="006C11E0" w:rsidP="0048053B">
      <w:pPr>
        <w:shd w:val="clear" w:color="auto" w:fill="FFFFFF"/>
        <w:spacing w:line="360" w:lineRule="auto"/>
        <w:ind w:firstLine="567"/>
        <w:jc w:val="both"/>
        <w:rPr>
          <w:sz w:val="28"/>
          <w:szCs w:val="28"/>
        </w:rPr>
      </w:pPr>
      <w:r w:rsidRPr="00E52900">
        <w:rPr>
          <w:sz w:val="28"/>
          <w:szCs w:val="28"/>
        </w:rPr>
        <w:t xml:space="preserve">Знак, вызывая ряд непосредственных реакций (энергетических интерпретантов), постепенно создает некую </w:t>
      </w:r>
      <w:r w:rsidRPr="00E52900">
        <w:rPr>
          <w:iCs/>
          <w:sz w:val="28"/>
          <w:szCs w:val="28"/>
        </w:rPr>
        <w:t>привычку</w:t>
      </w:r>
      <w:r w:rsidRPr="00E52900">
        <w:rPr>
          <w:i/>
          <w:iCs/>
          <w:sz w:val="28"/>
          <w:szCs w:val="28"/>
        </w:rPr>
        <w:t xml:space="preserve">, </w:t>
      </w:r>
      <w:r w:rsidRPr="00E52900">
        <w:rPr>
          <w:sz w:val="28"/>
          <w:szCs w:val="28"/>
        </w:rPr>
        <w:t>некую регулярность поведения у интерпретатора (или пользователя) этого знака. Иными словами, соотношение между значением и репрезентаменом приобретает форму закона (закономерности); с другой стороны, понимать знак значит (понимать и) знать, что надо делать, чтобы создать такую конкретную ситуацию, в которой можно обрести чувственный (перцептуальный) опыт того объекта, к которому отсылает данный знак.</w:t>
      </w:r>
    </w:p>
    <w:p w:rsidR="006C11E0" w:rsidRPr="00E52900" w:rsidRDefault="006C11E0" w:rsidP="0048053B">
      <w:pPr>
        <w:shd w:val="clear" w:color="auto" w:fill="FFFFFF"/>
        <w:spacing w:line="360" w:lineRule="auto"/>
        <w:ind w:firstLine="567"/>
        <w:jc w:val="both"/>
        <w:rPr>
          <w:sz w:val="28"/>
          <w:szCs w:val="28"/>
        </w:rPr>
      </w:pPr>
      <w:r w:rsidRPr="00E52900">
        <w:rPr>
          <w:sz w:val="28"/>
          <w:szCs w:val="28"/>
        </w:rPr>
        <w:t xml:space="preserve">Знак может произвести интерпретанты двух видов: интерпретант эмоциональный и интерпретант энергетический. При этом энергетическая реакция сама не требует интерпретации; скорее она создает (очевидно, при дальнейших повторениях) новую привычку. Иначе </w:t>
      </w:r>
      <w:r w:rsidR="002F01F6" w:rsidRPr="00E52900">
        <w:rPr>
          <w:sz w:val="28"/>
          <w:szCs w:val="28"/>
        </w:rPr>
        <w:t>говоря,</w:t>
      </w:r>
      <w:r w:rsidRPr="00E52900">
        <w:rPr>
          <w:sz w:val="28"/>
          <w:szCs w:val="28"/>
        </w:rPr>
        <w:t xml:space="preserve"> восприняв ряд знаков (и по-разному проинтерпретировав их), мы изменяем наше поведение, нашу деятельность в мире — навсегда или на время.</w:t>
      </w:r>
      <w:r w:rsidR="002F01F6" w:rsidRPr="00E52900">
        <w:rPr>
          <w:sz w:val="28"/>
          <w:szCs w:val="28"/>
        </w:rPr>
        <w:t>.</w:t>
      </w:r>
      <w:r w:rsidRPr="00E52900">
        <w:rPr>
          <w:i/>
          <w:iCs/>
          <w:sz w:val="28"/>
          <w:szCs w:val="28"/>
        </w:rPr>
        <w:t xml:space="preserve">. </w:t>
      </w:r>
      <w:r w:rsidRPr="00E52900">
        <w:rPr>
          <w:sz w:val="28"/>
          <w:szCs w:val="28"/>
        </w:rPr>
        <w:t xml:space="preserve">В этой точке неограниченный семиозис приостанавливается (именно </w:t>
      </w:r>
      <w:r w:rsidRPr="00E52900">
        <w:rPr>
          <w:iCs/>
          <w:sz w:val="28"/>
          <w:szCs w:val="28"/>
        </w:rPr>
        <w:t>приоста</w:t>
      </w:r>
      <w:r w:rsidRPr="00E52900">
        <w:rPr>
          <w:sz w:val="28"/>
          <w:szCs w:val="28"/>
        </w:rPr>
        <w:t>навливается: остановка не конечна во временном, хронологическом смысле, потому что вся наша обыденная жизнь пронизана такими изменениями привычек). Обмен знаками приводит к изменению опыта; отсутствующее звене между семиозисом и физической реальностью как практическим действием найдено. Теория интерпретантов - не идеалистична.</w:t>
      </w:r>
    </w:p>
    <w:p w:rsidR="006C11E0" w:rsidRPr="00E52900" w:rsidRDefault="006C11E0" w:rsidP="0048053B">
      <w:pPr>
        <w:shd w:val="clear" w:color="auto" w:fill="FFFFFF"/>
        <w:spacing w:line="360" w:lineRule="auto"/>
        <w:ind w:firstLine="567"/>
        <w:jc w:val="both"/>
        <w:rPr>
          <w:sz w:val="28"/>
          <w:szCs w:val="28"/>
        </w:rPr>
      </w:pPr>
      <w:r w:rsidRPr="00E52900">
        <w:rPr>
          <w:sz w:val="28"/>
          <w:szCs w:val="28"/>
        </w:rPr>
        <w:lastRenderedPageBreak/>
        <w:t xml:space="preserve">Понимать </w:t>
      </w:r>
      <w:r w:rsidR="002F01F6" w:rsidRPr="00E52900">
        <w:rPr>
          <w:sz w:val="28"/>
          <w:szCs w:val="28"/>
        </w:rPr>
        <w:t>знак,</w:t>
      </w:r>
      <w:r w:rsidRPr="00E52900">
        <w:rPr>
          <w:sz w:val="28"/>
          <w:szCs w:val="28"/>
        </w:rPr>
        <w:t xml:space="preserve"> как правило (которое объясняется посредством ряда интерпретантов данного знака) — это значит приобрести привычку действовать согласно предписанию, исходящему от данного знака [4, с.</w:t>
      </w:r>
      <w:r w:rsidR="00E52900">
        <w:rPr>
          <w:sz w:val="28"/>
          <w:szCs w:val="28"/>
        </w:rPr>
        <w:t xml:space="preserve"> </w:t>
      </w:r>
      <w:r w:rsidRPr="00E52900">
        <w:rPr>
          <w:sz w:val="28"/>
          <w:szCs w:val="28"/>
        </w:rPr>
        <w:t>215].</w:t>
      </w:r>
    </w:p>
    <w:p w:rsidR="006C11E0" w:rsidRPr="00E52900" w:rsidRDefault="006C11E0" w:rsidP="0048053B">
      <w:pPr>
        <w:shd w:val="clear" w:color="auto" w:fill="FFFFFF"/>
        <w:spacing w:line="360" w:lineRule="auto"/>
        <w:ind w:firstLine="567"/>
        <w:jc w:val="both"/>
        <w:rPr>
          <w:sz w:val="28"/>
          <w:szCs w:val="28"/>
        </w:rPr>
      </w:pPr>
      <w:r w:rsidRPr="00E52900">
        <w:rPr>
          <w:sz w:val="28"/>
          <w:szCs w:val="28"/>
        </w:rPr>
        <w:t>Таким образом, действие, повторно совершаемое в ответ на данный знак, становится, в свою очередь, новым знаком, репрезентаменом закона, интерпретирующим первый знак и кладущим начало новому и нескончаемому процессу интерпретации.</w:t>
      </w:r>
    </w:p>
    <w:p w:rsidR="006C11E0" w:rsidRPr="00E52900" w:rsidRDefault="006C11E0" w:rsidP="0048053B">
      <w:pPr>
        <w:shd w:val="clear" w:color="auto" w:fill="FFFFFF"/>
        <w:spacing w:line="360" w:lineRule="auto"/>
        <w:ind w:firstLine="567"/>
        <w:jc w:val="both"/>
        <w:rPr>
          <w:sz w:val="28"/>
          <w:szCs w:val="28"/>
        </w:rPr>
      </w:pPr>
      <w:r w:rsidRPr="00E52900">
        <w:rPr>
          <w:sz w:val="28"/>
          <w:szCs w:val="28"/>
        </w:rPr>
        <w:t xml:space="preserve">Рассматриваемый в этой перспективе круг семиозиса замыкается в каждый миг — и не замыкается никогда. Система семиотических (знаковых, кодовых) систем, которая может показаться нереальным миром культуры, идеалистически отделенным от действительности, на самом деле побуждает людей воздействовать на мир; и каждое такое преобразующее мир воздействие, в свою очередь, всегда и непременно само превращается в новые знаки и кладет начало новому процессу семиозиса: </w:t>
      </w:r>
    </w:p>
    <w:p w:rsidR="006C11E0" w:rsidRPr="00E52900" w:rsidRDefault="006C11E0" w:rsidP="0048053B">
      <w:pPr>
        <w:shd w:val="clear" w:color="auto" w:fill="FFFFFF"/>
        <w:spacing w:line="360" w:lineRule="auto"/>
        <w:ind w:firstLine="567"/>
        <w:jc w:val="both"/>
        <w:rPr>
          <w:sz w:val="28"/>
          <w:szCs w:val="28"/>
        </w:rPr>
      </w:pPr>
      <w:r w:rsidRPr="00E52900">
        <w:rPr>
          <w:sz w:val="28"/>
          <w:szCs w:val="28"/>
        </w:rPr>
        <w:t>В исследованиях по структурной и компонентной семантике был разработан метод чисто металингвистического описания содержания как структурированной сети взаимопротивопоставленных единиц, которые, будучи избирательно и иерархически организованы, образуют компонентный спектр данного предмета описания. Но являются ли эти компоненты всего лишь теоретическими конструктами? Конечно ли их число (образуют ли они конечное множество)? Являются ли компоненты словесного выражения также, в свою очередь, словесными выражениями? Понятие «и</w:t>
      </w:r>
      <w:r w:rsidRPr="00E52900">
        <w:rPr>
          <w:iCs/>
          <w:sz w:val="28"/>
          <w:szCs w:val="28"/>
        </w:rPr>
        <w:t xml:space="preserve">нтерпретант» </w:t>
      </w:r>
      <w:r w:rsidRPr="00E52900">
        <w:rPr>
          <w:sz w:val="28"/>
          <w:szCs w:val="28"/>
        </w:rPr>
        <w:t>разрешает все эти проблемы.</w:t>
      </w:r>
    </w:p>
    <w:p w:rsidR="006C11E0" w:rsidRPr="00E52900" w:rsidRDefault="006C11E0" w:rsidP="0048053B">
      <w:pPr>
        <w:shd w:val="clear" w:color="auto" w:fill="FFFFFF"/>
        <w:spacing w:line="360" w:lineRule="auto"/>
        <w:ind w:firstLine="567"/>
        <w:jc w:val="both"/>
        <w:rPr>
          <w:sz w:val="28"/>
          <w:szCs w:val="28"/>
        </w:rPr>
      </w:pPr>
      <w:r w:rsidRPr="00E52900">
        <w:rPr>
          <w:sz w:val="28"/>
          <w:szCs w:val="28"/>
        </w:rPr>
        <w:t>Если репрезентамен отсылает к данному элементу содержания, а сам этот элемент состоит из более мелких и «более элементарных» единиц, то во всем этом можно разобраться лишь с помощью опосредующих знаков (знаков-посредников).</w:t>
      </w:r>
    </w:p>
    <w:p w:rsidR="006C11E0" w:rsidRPr="00E52900" w:rsidRDefault="006C11E0" w:rsidP="0048053B">
      <w:pPr>
        <w:shd w:val="clear" w:color="auto" w:fill="FFFFFF"/>
        <w:spacing w:line="360" w:lineRule="auto"/>
        <w:ind w:firstLine="567"/>
        <w:jc w:val="both"/>
        <w:rPr>
          <w:sz w:val="28"/>
          <w:szCs w:val="28"/>
        </w:rPr>
      </w:pPr>
      <w:r w:rsidRPr="00E52900">
        <w:rPr>
          <w:sz w:val="28"/>
          <w:szCs w:val="28"/>
        </w:rPr>
        <w:t>В контексте общей семиотической теории (которая рассматривает не только словесные выражения, но любые виды означивания [</w:t>
      </w:r>
      <w:r w:rsidRPr="00E52900">
        <w:rPr>
          <w:sz w:val="28"/>
          <w:szCs w:val="28"/>
          <w:lang w:val="en-US"/>
        </w:rPr>
        <w:t>signification</w:t>
      </w:r>
      <w:r w:rsidRPr="00E52900">
        <w:rPr>
          <w:sz w:val="28"/>
          <w:szCs w:val="28"/>
        </w:rPr>
        <w:t>], а также отношения между различными системами) компонентный анализ словесного термина не должен ограничивать круг его интерпретантов одними лишь лингвистическими терминами.</w:t>
      </w:r>
    </w:p>
    <w:p w:rsidR="006C11E0" w:rsidRPr="00E52900" w:rsidRDefault="006C11E0" w:rsidP="0048053B">
      <w:pPr>
        <w:shd w:val="clear" w:color="auto" w:fill="FFFFFF"/>
        <w:spacing w:line="360" w:lineRule="auto"/>
        <w:ind w:firstLine="567"/>
        <w:jc w:val="both"/>
        <w:rPr>
          <w:sz w:val="28"/>
          <w:szCs w:val="28"/>
        </w:rPr>
      </w:pPr>
      <w:r w:rsidRPr="00E52900">
        <w:rPr>
          <w:sz w:val="28"/>
          <w:szCs w:val="28"/>
        </w:rPr>
        <w:lastRenderedPageBreak/>
        <w:t>Семантическая теория может анализировать содержание выражения различными способами:</w:t>
      </w:r>
    </w:p>
    <w:p w:rsidR="006C11E0" w:rsidRPr="00E52900" w:rsidRDefault="002F01F6" w:rsidP="0048053B">
      <w:pPr>
        <w:widowControl w:val="0"/>
        <w:numPr>
          <w:ilvl w:val="0"/>
          <w:numId w:val="13"/>
        </w:numPr>
        <w:shd w:val="clear" w:color="auto" w:fill="FFFFFF"/>
        <w:tabs>
          <w:tab w:val="left" w:pos="586"/>
        </w:tabs>
        <w:adjustRightInd w:val="0"/>
        <w:spacing w:line="360" w:lineRule="auto"/>
        <w:ind w:firstLine="567"/>
        <w:jc w:val="both"/>
        <w:rPr>
          <w:sz w:val="28"/>
          <w:szCs w:val="28"/>
        </w:rPr>
      </w:pPr>
      <w:r w:rsidRPr="00E52900">
        <w:rPr>
          <w:sz w:val="28"/>
          <w:szCs w:val="28"/>
        </w:rPr>
        <w:t xml:space="preserve"> </w:t>
      </w:r>
      <w:r w:rsidR="006C11E0" w:rsidRPr="00E52900">
        <w:rPr>
          <w:sz w:val="28"/>
          <w:szCs w:val="28"/>
        </w:rPr>
        <w:t>подыскивая эквивалентное выражение в другой семиотической субстанции (слово /собака/ — изображение собаки);</w:t>
      </w:r>
    </w:p>
    <w:p w:rsidR="006C11E0" w:rsidRPr="00E52900" w:rsidRDefault="002F01F6" w:rsidP="0048053B">
      <w:pPr>
        <w:widowControl w:val="0"/>
        <w:numPr>
          <w:ilvl w:val="0"/>
          <w:numId w:val="13"/>
        </w:numPr>
        <w:shd w:val="clear" w:color="auto" w:fill="FFFFFF"/>
        <w:tabs>
          <w:tab w:val="left" w:pos="586"/>
        </w:tabs>
        <w:adjustRightInd w:val="0"/>
        <w:spacing w:line="360" w:lineRule="auto"/>
        <w:ind w:firstLine="567"/>
        <w:jc w:val="both"/>
        <w:rPr>
          <w:sz w:val="28"/>
          <w:szCs w:val="28"/>
        </w:rPr>
      </w:pPr>
      <w:r w:rsidRPr="00E52900">
        <w:rPr>
          <w:sz w:val="28"/>
          <w:szCs w:val="28"/>
        </w:rPr>
        <w:t xml:space="preserve"> </w:t>
      </w:r>
      <w:r w:rsidR="006C11E0" w:rsidRPr="00E52900">
        <w:rPr>
          <w:sz w:val="28"/>
          <w:szCs w:val="28"/>
        </w:rPr>
        <w:t>подыскивая все эквивалентные выражения в той же семиотической системе (синонимия);</w:t>
      </w:r>
    </w:p>
    <w:p w:rsidR="006C11E0" w:rsidRPr="00E52900" w:rsidRDefault="002F01F6" w:rsidP="0048053B">
      <w:pPr>
        <w:widowControl w:val="0"/>
        <w:numPr>
          <w:ilvl w:val="0"/>
          <w:numId w:val="13"/>
        </w:numPr>
        <w:shd w:val="clear" w:color="auto" w:fill="FFFFFF"/>
        <w:tabs>
          <w:tab w:val="left" w:pos="586"/>
        </w:tabs>
        <w:adjustRightInd w:val="0"/>
        <w:spacing w:line="360" w:lineRule="auto"/>
        <w:ind w:firstLine="567"/>
        <w:jc w:val="both"/>
        <w:rPr>
          <w:sz w:val="28"/>
          <w:szCs w:val="28"/>
        </w:rPr>
      </w:pPr>
      <w:r w:rsidRPr="00E52900">
        <w:rPr>
          <w:sz w:val="28"/>
          <w:szCs w:val="28"/>
        </w:rPr>
        <w:t xml:space="preserve"> </w:t>
      </w:r>
      <w:r w:rsidR="006C11E0" w:rsidRPr="00E52900">
        <w:rPr>
          <w:sz w:val="28"/>
          <w:szCs w:val="28"/>
        </w:rPr>
        <w:t>указывая на возможность взаимного перевода между разными кодами, относящимися к одной и той же се</w:t>
      </w:r>
      <w:r w:rsidR="006C11E0" w:rsidRPr="00E52900">
        <w:rPr>
          <w:sz w:val="28"/>
          <w:szCs w:val="28"/>
        </w:rPr>
        <w:softHyphen/>
        <w:t>миотической субстанции (перевод с одного языка на другой);</w:t>
      </w:r>
    </w:p>
    <w:p w:rsidR="006C11E0" w:rsidRPr="00E52900" w:rsidRDefault="002F01F6" w:rsidP="0048053B">
      <w:pPr>
        <w:widowControl w:val="0"/>
        <w:numPr>
          <w:ilvl w:val="0"/>
          <w:numId w:val="13"/>
        </w:numPr>
        <w:shd w:val="clear" w:color="auto" w:fill="FFFFFF"/>
        <w:tabs>
          <w:tab w:val="left" w:pos="586"/>
        </w:tabs>
        <w:adjustRightInd w:val="0"/>
        <w:spacing w:line="360" w:lineRule="auto"/>
        <w:ind w:firstLine="567"/>
        <w:jc w:val="both"/>
        <w:rPr>
          <w:sz w:val="28"/>
          <w:szCs w:val="28"/>
        </w:rPr>
      </w:pPr>
      <w:r w:rsidRPr="00E52900">
        <w:rPr>
          <w:sz w:val="28"/>
          <w:szCs w:val="28"/>
        </w:rPr>
        <w:t xml:space="preserve"> </w:t>
      </w:r>
      <w:r w:rsidR="006C11E0" w:rsidRPr="00E52900">
        <w:rPr>
          <w:sz w:val="28"/>
          <w:szCs w:val="28"/>
        </w:rPr>
        <w:t>заменяя данное выражение более аналитическим определением;</w:t>
      </w:r>
    </w:p>
    <w:p w:rsidR="006C11E0" w:rsidRPr="00E52900" w:rsidRDefault="002F01F6" w:rsidP="0048053B">
      <w:pPr>
        <w:widowControl w:val="0"/>
        <w:numPr>
          <w:ilvl w:val="0"/>
          <w:numId w:val="13"/>
        </w:numPr>
        <w:shd w:val="clear" w:color="auto" w:fill="FFFFFF"/>
        <w:tabs>
          <w:tab w:val="left" w:pos="586"/>
        </w:tabs>
        <w:adjustRightInd w:val="0"/>
        <w:spacing w:line="360" w:lineRule="auto"/>
        <w:ind w:firstLine="567"/>
        <w:jc w:val="both"/>
        <w:rPr>
          <w:sz w:val="28"/>
          <w:szCs w:val="28"/>
        </w:rPr>
      </w:pPr>
      <w:r w:rsidRPr="00E52900">
        <w:rPr>
          <w:sz w:val="28"/>
          <w:szCs w:val="28"/>
        </w:rPr>
        <w:t xml:space="preserve"> </w:t>
      </w:r>
      <w:r w:rsidR="006C11E0" w:rsidRPr="00E52900">
        <w:rPr>
          <w:sz w:val="28"/>
          <w:szCs w:val="28"/>
        </w:rPr>
        <w:t>перечисляя все эмоциональные коннотации, привычно связываемые с данным выражением в данной культуре и поэтому особым образом кодируемые (так, /лев/ имеет коннотации /свирепость/ и /лютость/).</w:t>
      </w:r>
    </w:p>
    <w:p w:rsidR="006C11E0" w:rsidRPr="00E52900" w:rsidRDefault="006C11E0" w:rsidP="0048053B">
      <w:pPr>
        <w:shd w:val="clear" w:color="auto" w:fill="FFFFFF"/>
        <w:spacing w:line="360" w:lineRule="auto"/>
        <w:ind w:firstLine="567"/>
        <w:jc w:val="both"/>
        <w:rPr>
          <w:sz w:val="28"/>
          <w:szCs w:val="28"/>
        </w:rPr>
      </w:pPr>
      <w:r w:rsidRPr="00E52900">
        <w:rPr>
          <w:sz w:val="28"/>
          <w:szCs w:val="28"/>
        </w:rPr>
        <w:t>Но никакой семантический анализ не может быть полным, если он не анализирует словесные выражения посредством визуальных, предметных и поведенческих интерпретантов (и наоборот).</w:t>
      </w:r>
    </w:p>
    <w:p w:rsidR="006C11E0" w:rsidRPr="00E52900" w:rsidRDefault="006C11E0" w:rsidP="0048053B">
      <w:pPr>
        <w:shd w:val="clear" w:color="auto" w:fill="FFFFFF"/>
        <w:spacing w:line="360" w:lineRule="auto"/>
        <w:ind w:firstLine="567"/>
        <w:jc w:val="both"/>
        <w:rPr>
          <w:sz w:val="28"/>
          <w:szCs w:val="28"/>
        </w:rPr>
      </w:pPr>
      <w:r w:rsidRPr="00E52900">
        <w:rPr>
          <w:sz w:val="28"/>
          <w:szCs w:val="28"/>
        </w:rPr>
        <w:t>С точки зрения У.</w:t>
      </w:r>
      <w:r w:rsidR="002F01F6" w:rsidRPr="00E52900">
        <w:rPr>
          <w:sz w:val="28"/>
          <w:szCs w:val="28"/>
        </w:rPr>
        <w:t xml:space="preserve"> </w:t>
      </w:r>
      <w:r w:rsidRPr="00E52900">
        <w:rPr>
          <w:sz w:val="28"/>
          <w:szCs w:val="28"/>
        </w:rPr>
        <w:t>Эко, понятие «интерпретант» спасает категорию «</w:t>
      </w:r>
      <w:r w:rsidRPr="00E52900">
        <w:rPr>
          <w:iCs/>
          <w:sz w:val="28"/>
          <w:szCs w:val="28"/>
        </w:rPr>
        <w:t>содержание»</w:t>
      </w:r>
      <w:r w:rsidRPr="00E52900">
        <w:rPr>
          <w:i/>
          <w:iCs/>
          <w:sz w:val="28"/>
          <w:szCs w:val="28"/>
        </w:rPr>
        <w:t xml:space="preserve"> </w:t>
      </w:r>
      <w:r w:rsidRPr="00E52900">
        <w:rPr>
          <w:sz w:val="28"/>
          <w:szCs w:val="28"/>
        </w:rPr>
        <w:t>(как и категорию «</w:t>
      </w:r>
      <w:r w:rsidRPr="00E52900">
        <w:rPr>
          <w:iCs/>
          <w:sz w:val="28"/>
          <w:szCs w:val="28"/>
        </w:rPr>
        <w:t xml:space="preserve">значение») </w:t>
      </w:r>
      <w:r w:rsidRPr="00E52900">
        <w:rPr>
          <w:sz w:val="28"/>
          <w:szCs w:val="28"/>
        </w:rPr>
        <w:t>от превращения в неуловимую платоновскую абстракцию или в неуследимый ментальный акт. Поскольку интерпретант отождествляется с любым закодированным и осознаваемым свойством содержания, а эти свойства могут быть идентифицированы лишь</w:t>
      </w:r>
      <w:r w:rsidR="002F01F6" w:rsidRPr="00E52900">
        <w:rPr>
          <w:sz w:val="28"/>
          <w:szCs w:val="28"/>
        </w:rPr>
        <w:t xml:space="preserve"> в виде других знаков (т.</w:t>
      </w:r>
      <w:r w:rsidRPr="00E52900">
        <w:rPr>
          <w:sz w:val="28"/>
          <w:szCs w:val="28"/>
        </w:rPr>
        <w:t>е. других репрезентаменов), элементы содержания становятся чем-то физически проверяемым. Каждая данная культура в любой сфере своей жизнедеятельности обнаруживает устоявшиеся соотношения (корреляции) между разными репрезентаменами (или выражениями), так что каждый из них в своей черед становится интерпретантом другого.</w:t>
      </w:r>
    </w:p>
    <w:p w:rsidR="006C11E0" w:rsidRPr="00E52900" w:rsidRDefault="006C11E0" w:rsidP="0048053B">
      <w:pPr>
        <w:shd w:val="clear" w:color="auto" w:fill="FFFFFF"/>
        <w:spacing w:line="360" w:lineRule="auto"/>
        <w:ind w:firstLine="567"/>
        <w:jc w:val="both"/>
        <w:rPr>
          <w:sz w:val="28"/>
          <w:szCs w:val="28"/>
        </w:rPr>
      </w:pPr>
      <w:r w:rsidRPr="00E52900">
        <w:rPr>
          <w:iCs/>
          <w:sz w:val="28"/>
          <w:szCs w:val="28"/>
        </w:rPr>
        <w:t>Интерпретант</w:t>
      </w:r>
      <w:r w:rsidRPr="00E52900">
        <w:rPr>
          <w:i/>
          <w:iCs/>
          <w:sz w:val="28"/>
          <w:szCs w:val="28"/>
        </w:rPr>
        <w:t xml:space="preserve"> — </w:t>
      </w:r>
      <w:r w:rsidRPr="00E52900">
        <w:rPr>
          <w:sz w:val="28"/>
          <w:szCs w:val="28"/>
        </w:rPr>
        <w:t xml:space="preserve">это не только то, что отождествляется с элементарными семантическими компонентами. На самом деле, понятие </w:t>
      </w:r>
      <w:r w:rsidRPr="00E52900">
        <w:rPr>
          <w:i/>
          <w:iCs/>
          <w:sz w:val="28"/>
          <w:szCs w:val="28"/>
        </w:rPr>
        <w:t xml:space="preserve">интерпретант </w:t>
      </w:r>
      <w:r w:rsidRPr="00E52900">
        <w:rPr>
          <w:sz w:val="28"/>
          <w:szCs w:val="28"/>
        </w:rPr>
        <w:t xml:space="preserve">гораздо богаче. Даже те усилия по производству умозаключений, на которые подвигает </w:t>
      </w:r>
      <w:r w:rsidRPr="00E52900">
        <w:rPr>
          <w:sz w:val="28"/>
          <w:szCs w:val="28"/>
        </w:rPr>
        <w:lastRenderedPageBreak/>
        <w:t>нас какая-нибудь фраза или целая книга, следует считать интерпретацией первоначального семиотического стимула.</w:t>
      </w:r>
    </w:p>
    <w:p w:rsidR="00BF221A" w:rsidRPr="00E52900" w:rsidRDefault="006C11E0" w:rsidP="0048053B">
      <w:pPr>
        <w:shd w:val="clear" w:color="auto" w:fill="FFFFFF"/>
        <w:spacing w:line="360" w:lineRule="auto"/>
        <w:ind w:firstLine="567"/>
        <w:jc w:val="both"/>
        <w:rPr>
          <w:sz w:val="28"/>
          <w:szCs w:val="28"/>
        </w:rPr>
      </w:pPr>
      <w:r w:rsidRPr="00E52900">
        <w:rPr>
          <w:sz w:val="28"/>
          <w:szCs w:val="28"/>
        </w:rPr>
        <w:t>Процесс неограниченного семиозиса показывает нам, как означивание (</w:t>
      </w:r>
      <w:r w:rsidRPr="00E52900">
        <w:rPr>
          <w:sz w:val="28"/>
          <w:szCs w:val="28"/>
          <w:lang w:val="en-US"/>
        </w:rPr>
        <w:t>signification</w:t>
      </w:r>
      <w:r w:rsidRPr="00E52900">
        <w:rPr>
          <w:sz w:val="28"/>
          <w:szCs w:val="28"/>
        </w:rPr>
        <w:t xml:space="preserve">), постоянно соотнося один знак с другим или с рядом других знаков, обрисовывает </w:t>
      </w:r>
      <w:r w:rsidRPr="00E52900">
        <w:rPr>
          <w:i/>
          <w:iCs/>
          <w:sz w:val="28"/>
          <w:szCs w:val="28"/>
        </w:rPr>
        <w:t xml:space="preserve">элементы культуры </w:t>
      </w:r>
      <w:r w:rsidRPr="00E52900">
        <w:rPr>
          <w:sz w:val="28"/>
          <w:szCs w:val="28"/>
        </w:rPr>
        <w:t xml:space="preserve">асимптотически, никогда не позволяя прикоснуться к ним непосредственно, но делая их доступными через посредничество других элементов. Так, мы никогда не обязаны замещать </w:t>
      </w:r>
      <w:r w:rsidRPr="00E52900">
        <w:rPr>
          <w:i/>
          <w:iCs/>
          <w:sz w:val="28"/>
          <w:szCs w:val="28"/>
        </w:rPr>
        <w:t xml:space="preserve">элемент культуры </w:t>
      </w:r>
      <w:r w:rsidRPr="00E52900">
        <w:rPr>
          <w:sz w:val="28"/>
          <w:szCs w:val="28"/>
        </w:rPr>
        <w:t xml:space="preserve">чем-то, что не есть семиотическая сущность, и никакой </w:t>
      </w:r>
      <w:r w:rsidRPr="00E52900">
        <w:rPr>
          <w:i/>
          <w:iCs/>
          <w:sz w:val="28"/>
          <w:szCs w:val="28"/>
        </w:rPr>
        <w:t xml:space="preserve">элемент культуры </w:t>
      </w:r>
      <w:r w:rsidRPr="00E52900">
        <w:rPr>
          <w:sz w:val="28"/>
          <w:szCs w:val="28"/>
        </w:rPr>
        <w:t>не должен быть объясняем через какую-либо платоновскую, психическую или предметную сущность. Семиозис объясняет себя сам: это постоянное круговращение есть нормальное условие означивания (</w:t>
      </w:r>
      <w:r w:rsidRPr="00E52900">
        <w:rPr>
          <w:sz w:val="28"/>
          <w:szCs w:val="28"/>
          <w:lang w:val="en-US"/>
        </w:rPr>
        <w:t>signification</w:t>
      </w:r>
      <w:r w:rsidRPr="00E52900">
        <w:rPr>
          <w:sz w:val="28"/>
          <w:szCs w:val="28"/>
        </w:rPr>
        <w:t>), и это круговращение позволяет по ходу процессов коммуникации использовать знаки для того, чтобы говорить</w:t>
      </w:r>
      <w:r w:rsidR="00E52900">
        <w:rPr>
          <w:sz w:val="28"/>
          <w:szCs w:val="28"/>
        </w:rPr>
        <w:t xml:space="preserve"> о предметах и состояниях мира.</w:t>
      </w:r>
    </w:p>
    <w:p w:rsidR="002F01F6" w:rsidRPr="00E52900" w:rsidRDefault="002F01F6" w:rsidP="0048053B">
      <w:pPr>
        <w:shd w:val="clear" w:color="auto" w:fill="FFFFFF"/>
        <w:spacing w:line="360" w:lineRule="auto"/>
        <w:ind w:firstLine="709"/>
        <w:jc w:val="center"/>
        <w:rPr>
          <w:b/>
          <w:sz w:val="28"/>
          <w:szCs w:val="28"/>
        </w:rPr>
      </w:pPr>
    </w:p>
    <w:p w:rsidR="006C11E0" w:rsidRPr="00E52900" w:rsidRDefault="00C35E3C" w:rsidP="0048053B">
      <w:pPr>
        <w:shd w:val="clear" w:color="auto" w:fill="FFFFFF"/>
        <w:spacing w:line="360" w:lineRule="auto"/>
        <w:ind w:firstLine="709"/>
        <w:jc w:val="center"/>
        <w:rPr>
          <w:b/>
          <w:sz w:val="28"/>
          <w:szCs w:val="28"/>
        </w:rPr>
      </w:pPr>
      <w:r w:rsidRPr="00E52900">
        <w:rPr>
          <w:b/>
          <w:sz w:val="28"/>
          <w:szCs w:val="28"/>
        </w:rPr>
        <w:t>ЛИТЕРАТУРА</w:t>
      </w:r>
    </w:p>
    <w:p w:rsidR="006C11E0" w:rsidRPr="00E52900" w:rsidRDefault="006C11E0" w:rsidP="00F33644">
      <w:pPr>
        <w:pStyle w:val="Eeoaaooa"/>
        <w:numPr>
          <w:ilvl w:val="0"/>
          <w:numId w:val="14"/>
        </w:numPr>
        <w:tabs>
          <w:tab w:val="left" w:pos="851"/>
        </w:tabs>
        <w:spacing w:line="360" w:lineRule="auto"/>
        <w:ind w:left="0" w:firstLine="567"/>
        <w:jc w:val="both"/>
        <w:rPr>
          <w:sz w:val="28"/>
          <w:szCs w:val="28"/>
        </w:rPr>
      </w:pPr>
      <w:r w:rsidRPr="00E52900">
        <w:rPr>
          <w:sz w:val="28"/>
          <w:szCs w:val="28"/>
        </w:rPr>
        <w:t>Лебедев М.В., Черняк А.З. Стабильность языкового значения. М.,</w:t>
      </w:r>
      <w:r w:rsidR="002F01F6" w:rsidRPr="00E52900">
        <w:rPr>
          <w:sz w:val="28"/>
          <w:szCs w:val="28"/>
        </w:rPr>
        <w:t xml:space="preserve"> </w:t>
      </w:r>
      <w:r w:rsidRPr="00E52900">
        <w:rPr>
          <w:sz w:val="28"/>
          <w:szCs w:val="28"/>
        </w:rPr>
        <w:t>1998</w:t>
      </w:r>
      <w:r w:rsidR="002F01F6" w:rsidRPr="00E52900">
        <w:rPr>
          <w:sz w:val="28"/>
          <w:szCs w:val="28"/>
        </w:rPr>
        <w:t xml:space="preserve"> </w:t>
      </w:r>
      <w:r w:rsidRPr="00E52900">
        <w:rPr>
          <w:sz w:val="28"/>
          <w:szCs w:val="28"/>
        </w:rPr>
        <w:t>—</w:t>
      </w:r>
      <w:r w:rsidR="002F01F6" w:rsidRPr="00E52900">
        <w:rPr>
          <w:sz w:val="28"/>
          <w:szCs w:val="28"/>
        </w:rPr>
        <w:t xml:space="preserve"> </w:t>
      </w:r>
      <w:r w:rsidRPr="00E52900">
        <w:rPr>
          <w:sz w:val="28"/>
          <w:szCs w:val="28"/>
        </w:rPr>
        <w:t>190</w:t>
      </w:r>
      <w:r w:rsidR="002F01F6" w:rsidRPr="00E52900">
        <w:rPr>
          <w:sz w:val="28"/>
          <w:szCs w:val="28"/>
        </w:rPr>
        <w:t xml:space="preserve"> </w:t>
      </w:r>
      <w:r w:rsidRPr="00E52900">
        <w:rPr>
          <w:sz w:val="28"/>
          <w:szCs w:val="28"/>
        </w:rPr>
        <w:t>с.</w:t>
      </w:r>
    </w:p>
    <w:p w:rsidR="006C11E0" w:rsidRPr="00E52900" w:rsidRDefault="006C11E0" w:rsidP="00F33644">
      <w:pPr>
        <w:pStyle w:val="Eeoaaooa"/>
        <w:numPr>
          <w:ilvl w:val="0"/>
          <w:numId w:val="14"/>
        </w:numPr>
        <w:tabs>
          <w:tab w:val="left" w:pos="851"/>
        </w:tabs>
        <w:spacing w:line="360" w:lineRule="auto"/>
        <w:ind w:left="0" w:firstLine="567"/>
        <w:jc w:val="both"/>
        <w:rPr>
          <w:sz w:val="28"/>
          <w:szCs w:val="28"/>
        </w:rPr>
      </w:pPr>
      <w:r w:rsidRPr="00E52900">
        <w:rPr>
          <w:sz w:val="28"/>
          <w:szCs w:val="28"/>
        </w:rPr>
        <w:t>Лебедев М.В.</w:t>
      </w:r>
      <w:r w:rsidRPr="00E52900">
        <w:rPr>
          <w:b/>
          <w:sz w:val="28"/>
          <w:szCs w:val="28"/>
        </w:rPr>
        <w:t xml:space="preserve"> </w:t>
      </w:r>
      <w:r w:rsidRPr="00E52900">
        <w:rPr>
          <w:sz w:val="28"/>
          <w:szCs w:val="28"/>
        </w:rPr>
        <w:t>Онтологические проблемы референции. М.,</w:t>
      </w:r>
      <w:r w:rsidR="002F01F6" w:rsidRPr="00E52900">
        <w:rPr>
          <w:sz w:val="28"/>
          <w:szCs w:val="28"/>
        </w:rPr>
        <w:t xml:space="preserve"> </w:t>
      </w:r>
      <w:r w:rsidRPr="00E52900">
        <w:rPr>
          <w:sz w:val="28"/>
          <w:szCs w:val="28"/>
        </w:rPr>
        <w:t>2001. 198</w:t>
      </w:r>
      <w:r w:rsidR="002F01F6" w:rsidRPr="00E52900">
        <w:rPr>
          <w:sz w:val="28"/>
          <w:szCs w:val="28"/>
        </w:rPr>
        <w:t xml:space="preserve"> </w:t>
      </w:r>
      <w:r w:rsidRPr="00E52900">
        <w:rPr>
          <w:sz w:val="28"/>
          <w:szCs w:val="28"/>
        </w:rPr>
        <w:t>с.</w:t>
      </w:r>
    </w:p>
    <w:p w:rsidR="006C11E0" w:rsidRPr="00E52900" w:rsidRDefault="006C11E0" w:rsidP="00F33644">
      <w:pPr>
        <w:pStyle w:val="Eeoaaooa"/>
        <w:numPr>
          <w:ilvl w:val="0"/>
          <w:numId w:val="14"/>
        </w:numPr>
        <w:tabs>
          <w:tab w:val="left" w:pos="851"/>
        </w:tabs>
        <w:spacing w:line="360" w:lineRule="auto"/>
        <w:ind w:left="0" w:firstLine="567"/>
        <w:jc w:val="both"/>
        <w:rPr>
          <w:sz w:val="28"/>
          <w:szCs w:val="28"/>
        </w:rPr>
      </w:pPr>
      <w:r w:rsidRPr="00E52900">
        <w:rPr>
          <w:sz w:val="28"/>
          <w:szCs w:val="28"/>
        </w:rPr>
        <w:t>Эко У. Роль читателя. Исследования по семиотике текста. Спб.,</w:t>
      </w:r>
      <w:r w:rsidR="002F01F6" w:rsidRPr="00E52900">
        <w:rPr>
          <w:sz w:val="28"/>
          <w:szCs w:val="28"/>
        </w:rPr>
        <w:t xml:space="preserve"> </w:t>
      </w:r>
      <w:r w:rsidRPr="00E52900">
        <w:rPr>
          <w:sz w:val="28"/>
          <w:szCs w:val="28"/>
        </w:rPr>
        <w:t>2005. 502</w:t>
      </w:r>
      <w:r w:rsidR="002F01F6" w:rsidRPr="00E52900">
        <w:rPr>
          <w:sz w:val="28"/>
          <w:szCs w:val="28"/>
        </w:rPr>
        <w:t xml:space="preserve"> </w:t>
      </w:r>
      <w:r w:rsidRPr="00E52900">
        <w:rPr>
          <w:sz w:val="28"/>
          <w:szCs w:val="28"/>
        </w:rPr>
        <w:t>с.</w:t>
      </w:r>
    </w:p>
    <w:p w:rsidR="006C11E0" w:rsidRPr="00E52900" w:rsidRDefault="006C11E0" w:rsidP="00F33644">
      <w:pPr>
        <w:pStyle w:val="Eeoaaooa"/>
        <w:numPr>
          <w:ilvl w:val="0"/>
          <w:numId w:val="14"/>
        </w:numPr>
        <w:tabs>
          <w:tab w:val="left" w:pos="851"/>
        </w:tabs>
        <w:spacing w:line="360" w:lineRule="auto"/>
        <w:ind w:left="0" w:firstLine="567"/>
        <w:jc w:val="both"/>
        <w:rPr>
          <w:sz w:val="28"/>
          <w:szCs w:val="28"/>
        </w:rPr>
      </w:pPr>
      <w:r w:rsidRPr="00E52900">
        <w:rPr>
          <w:sz w:val="28"/>
          <w:szCs w:val="28"/>
        </w:rPr>
        <w:t>Эко У.</w:t>
      </w:r>
      <w:r w:rsidRPr="00E52900">
        <w:rPr>
          <w:b/>
          <w:sz w:val="28"/>
          <w:szCs w:val="28"/>
        </w:rPr>
        <w:t xml:space="preserve"> </w:t>
      </w:r>
      <w:r w:rsidRPr="00E52900">
        <w:rPr>
          <w:sz w:val="28"/>
          <w:szCs w:val="28"/>
        </w:rPr>
        <w:t>Отсутствующая структура. Введение в семиологию. Спб.,</w:t>
      </w:r>
      <w:r w:rsidR="002F01F6" w:rsidRPr="00E52900">
        <w:rPr>
          <w:sz w:val="28"/>
          <w:szCs w:val="28"/>
        </w:rPr>
        <w:t xml:space="preserve"> </w:t>
      </w:r>
      <w:r w:rsidRPr="00E52900">
        <w:rPr>
          <w:sz w:val="28"/>
          <w:szCs w:val="28"/>
        </w:rPr>
        <w:t>2006. 544</w:t>
      </w:r>
      <w:r w:rsidR="002F01F6" w:rsidRPr="00E52900">
        <w:rPr>
          <w:sz w:val="28"/>
          <w:szCs w:val="28"/>
        </w:rPr>
        <w:t xml:space="preserve"> </w:t>
      </w:r>
      <w:r w:rsidRPr="00E52900">
        <w:rPr>
          <w:sz w:val="28"/>
          <w:szCs w:val="28"/>
        </w:rPr>
        <w:t>с.</w:t>
      </w:r>
    </w:p>
    <w:p w:rsidR="00F4464E" w:rsidRPr="00E52900" w:rsidRDefault="00821E72" w:rsidP="00F33644">
      <w:pPr>
        <w:pStyle w:val="Eeoaaooa"/>
        <w:numPr>
          <w:ilvl w:val="0"/>
          <w:numId w:val="14"/>
        </w:numPr>
        <w:tabs>
          <w:tab w:val="left" w:pos="851"/>
        </w:tabs>
        <w:spacing w:line="360" w:lineRule="auto"/>
        <w:ind w:left="0" w:firstLine="567"/>
        <w:jc w:val="both"/>
        <w:rPr>
          <w:sz w:val="28"/>
          <w:szCs w:val="28"/>
          <w:lang w:val="en-US"/>
        </w:rPr>
      </w:pPr>
      <w:r w:rsidRPr="00E52900">
        <w:rPr>
          <w:sz w:val="28"/>
          <w:szCs w:val="28"/>
          <w:lang w:val="en-US"/>
        </w:rPr>
        <w:t xml:space="preserve"> </w:t>
      </w:r>
      <w:r w:rsidR="00F4464E" w:rsidRPr="00E52900">
        <w:rPr>
          <w:sz w:val="28"/>
          <w:szCs w:val="28"/>
          <w:lang w:val="en-US"/>
        </w:rPr>
        <w:t>V. Novoselov. Sign and reality - Social Sciences - Vol. 1, Num.1, 2012, p.</w:t>
      </w:r>
      <w:r w:rsidR="002F01F6" w:rsidRPr="00E52900">
        <w:rPr>
          <w:sz w:val="28"/>
          <w:szCs w:val="28"/>
          <w:lang w:val="en-US"/>
        </w:rPr>
        <w:t xml:space="preserve"> </w:t>
      </w:r>
      <w:r w:rsidR="00F4464E" w:rsidRPr="00E52900">
        <w:rPr>
          <w:sz w:val="28"/>
          <w:szCs w:val="28"/>
          <w:lang w:val="en-US"/>
        </w:rPr>
        <w:t>1-6.</w:t>
      </w:r>
    </w:p>
    <w:p w:rsidR="00F4464E" w:rsidRPr="00E52900" w:rsidRDefault="00F4464E" w:rsidP="00F33644">
      <w:pPr>
        <w:pStyle w:val="Eeoaaooa"/>
        <w:numPr>
          <w:ilvl w:val="0"/>
          <w:numId w:val="14"/>
        </w:numPr>
        <w:tabs>
          <w:tab w:val="left" w:pos="851"/>
        </w:tabs>
        <w:spacing w:line="360" w:lineRule="auto"/>
        <w:ind w:left="0" w:firstLine="567"/>
        <w:jc w:val="both"/>
        <w:rPr>
          <w:sz w:val="28"/>
          <w:szCs w:val="28"/>
          <w:lang w:val="en-US"/>
        </w:rPr>
      </w:pPr>
      <w:r w:rsidRPr="00E52900">
        <w:rPr>
          <w:sz w:val="28"/>
          <w:szCs w:val="28"/>
          <w:lang w:val="en-US"/>
        </w:rPr>
        <w:t>V. Novoselov. The problem of a signs and world objects parity - International Journal of Economy, Management and Social Sciences - 2013. - Vol 2, № 12. - P. 1002-1007.</w:t>
      </w:r>
    </w:p>
    <w:p w:rsidR="00821E72" w:rsidRPr="00E52900" w:rsidRDefault="00821E72" w:rsidP="00F33644">
      <w:pPr>
        <w:pStyle w:val="Eeoaaooa"/>
        <w:numPr>
          <w:ilvl w:val="0"/>
          <w:numId w:val="14"/>
        </w:numPr>
        <w:tabs>
          <w:tab w:val="left" w:pos="851"/>
        </w:tabs>
        <w:spacing w:line="360" w:lineRule="auto"/>
        <w:ind w:left="0" w:firstLine="567"/>
        <w:jc w:val="both"/>
        <w:rPr>
          <w:sz w:val="28"/>
          <w:szCs w:val="28"/>
          <w:lang w:val="en-US"/>
        </w:rPr>
      </w:pPr>
      <w:r w:rsidRPr="00E52900">
        <w:rPr>
          <w:sz w:val="28"/>
          <w:szCs w:val="28"/>
          <w:lang w:val="en-US"/>
        </w:rPr>
        <w:t>V. Novoselov.</w:t>
      </w:r>
      <w:r w:rsidR="00311B17" w:rsidRPr="00E52900">
        <w:rPr>
          <w:lang w:val="en-US"/>
        </w:rPr>
        <w:t xml:space="preserve"> </w:t>
      </w:r>
      <w:r w:rsidR="00311B17" w:rsidRPr="00E52900">
        <w:rPr>
          <w:sz w:val="28"/>
          <w:szCs w:val="28"/>
          <w:lang w:val="en-US"/>
        </w:rPr>
        <w:t>Meaning and interpretation in a context of semiotics.</w:t>
      </w:r>
      <w:r w:rsidR="00041E18" w:rsidRPr="00E52900">
        <w:rPr>
          <w:sz w:val="28"/>
          <w:szCs w:val="28"/>
          <w:lang w:val="en-US"/>
        </w:rPr>
        <w:t xml:space="preserve"> - American Journal of Educational Research. - </w:t>
      </w:r>
      <w:r w:rsidR="003B36D9" w:rsidRPr="00E52900">
        <w:rPr>
          <w:sz w:val="28"/>
          <w:szCs w:val="28"/>
          <w:lang w:val="en-US"/>
        </w:rPr>
        <w:t>2014, - Vol. 2, iss. 3, - P. 149-151.</w:t>
      </w:r>
    </w:p>
    <w:p w:rsidR="007822E5" w:rsidRPr="00E52900" w:rsidRDefault="007822E5" w:rsidP="00F33644">
      <w:pPr>
        <w:pStyle w:val="Eeoaaooa"/>
        <w:numPr>
          <w:ilvl w:val="0"/>
          <w:numId w:val="14"/>
        </w:numPr>
        <w:tabs>
          <w:tab w:val="left" w:pos="851"/>
        </w:tabs>
        <w:spacing w:line="360" w:lineRule="auto"/>
        <w:ind w:left="0" w:firstLine="567"/>
        <w:jc w:val="both"/>
        <w:rPr>
          <w:sz w:val="28"/>
          <w:szCs w:val="28"/>
          <w:lang w:val="en-US"/>
        </w:rPr>
      </w:pPr>
      <w:r w:rsidRPr="00E52900">
        <w:rPr>
          <w:sz w:val="28"/>
          <w:szCs w:val="28"/>
          <w:lang w:val="en-US"/>
        </w:rPr>
        <w:t>V. Novoselov. Meaning, interpretation and unlimited semiosis.</w:t>
      </w:r>
      <w:r w:rsidR="009C10B5" w:rsidRPr="00E52900">
        <w:rPr>
          <w:sz w:val="28"/>
          <w:szCs w:val="28"/>
          <w:lang w:val="en-US"/>
        </w:rPr>
        <w:t xml:space="preserve"> - Social Sciences - </w:t>
      </w:r>
      <w:r w:rsidR="001904D8" w:rsidRPr="00E52900">
        <w:rPr>
          <w:sz w:val="28"/>
          <w:szCs w:val="28"/>
          <w:lang w:val="en-US"/>
        </w:rPr>
        <w:t>2014. - Vol. 3, № 1. - P. 5-8.</w:t>
      </w:r>
    </w:p>
    <w:p w:rsidR="00E92229" w:rsidRPr="00E52900" w:rsidRDefault="00FE0600" w:rsidP="00F33644">
      <w:pPr>
        <w:pStyle w:val="Eeoaaooa"/>
        <w:numPr>
          <w:ilvl w:val="0"/>
          <w:numId w:val="14"/>
        </w:numPr>
        <w:tabs>
          <w:tab w:val="left" w:pos="851"/>
        </w:tabs>
        <w:spacing w:line="360" w:lineRule="auto"/>
        <w:ind w:left="0" w:firstLine="567"/>
        <w:jc w:val="both"/>
        <w:rPr>
          <w:sz w:val="28"/>
          <w:szCs w:val="28"/>
          <w:lang w:val="en-US"/>
        </w:rPr>
      </w:pPr>
      <w:r w:rsidRPr="00E52900">
        <w:rPr>
          <w:sz w:val="28"/>
          <w:szCs w:val="28"/>
          <w:lang w:val="en-US"/>
        </w:rPr>
        <w:lastRenderedPageBreak/>
        <w:t xml:space="preserve">V. Novoselov. </w:t>
      </w:r>
      <w:r w:rsidR="00E92229" w:rsidRPr="00E52900">
        <w:rPr>
          <w:sz w:val="28"/>
          <w:szCs w:val="28"/>
          <w:lang w:val="en-US"/>
        </w:rPr>
        <w:t>The problem of the sign in philosophy of postmodernism</w:t>
      </w:r>
      <w:r w:rsidR="000C6B8B" w:rsidRPr="00E52900">
        <w:rPr>
          <w:sz w:val="28"/>
          <w:szCs w:val="28"/>
          <w:lang w:val="en-US"/>
        </w:rPr>
        <w:t xml:space="preserve">. - </w:t>
      </w:r>
      <w:r w:rsidR="000C6B8B" w:rsidRPr="00E52900">
        <w:rPr>
          <w:lang w:val="en-US"/>
        </w:rPr>
        <w:t xml:space="preserve"> </w:t>
      </w:r>
      <w:r w:rsidR="000C6B8B" w:rsidRPr="00E52900">
        <w:rPr>
          <w:sz w:val="28"/>
          <w:szCs w:val="28"/>
          <w:lang w:val="en-US"/>
        </w:rPr>
        <w:t>International Journal of Philosophy</w:t>
      </w:r>
      <w:r w:rsidR="0018052E" w:rsidRPr="00E52900">
        <w:rPr>
          <w:sz w:val="28"/>
          <w:szCs w:val="28"/>
          <w:lang w:val="en-US"/>
        </w:rPr>
        <w:t xml:space="preserve"> - 2014. - Vol. 2, № 3. - P. 31-35.</w:t>
      </w:r>
    </w:p>
    <w:p w:rsidR="00F4464E" w:rsidRPr="00E52900" w:rsidRDefault="00F4464E" w:rsidP="00F33644">
      <w:pPr>
        <w:pStyle w:val="Eeoaaooa"/>
        <w:numPr>
          <w:ilvl w:val="0"/>
          <w:numId w:val="14"/>
        </w:numPr>
        <w:tabs>
          <w:tab w:val="left" w:pos="851"/>
          <w:tab w:val="left" w:pos="993"/>
        </w:tabs>
        <w:spacing w:line="360" w:lineRule="auto"/>
        <w:ind w:left="0" w:firstLine="567"/>
        <w:jc w:val="both"/>
        <w:rPr>
          <w:sz w:val="28"/>
          <w:szCs w:val="28"/>
          <w:lang w:val="en-US"/>
        </w:rPr>
      </w:pPr>
      <w:r w:rsidRPr="00E52900">
        <w:rPr>
          <w:sz w:val="28"/>
          <w:szCs w:val="28"/>
          <w:lang w:val="en-US"/>
        </w:rPr>
        <w:t>V. Novoselov. The Ontological Problems of Reference. - Social Sciences - 2015. - Vol. 4, № 3. - P. 37-41.</w:t>
      </w:r>
    </w:p>
    <w:p w:rsidR="002F01F6" w:rsidRPr="00E52900" w:rsidRDefault="002F01F6" w:rsidP="00F33644">
      <w:pPr>
        <w:autoSpaceDE/>
        <w:autoSpaceDN/>
        <w:spacing w:line="360" w:lineRule="auto"/>
        <w:ind w:firstLine="567"/>
        <w:rPr>
          <w:sz w:val="28"/>
          <w:szCs w:val="28"/>
          <w:lang w:val="en-US"/>
        </w:rPr>
      </w:pPr>
      <w:r w:rsidRPr="00E52900">
        <w:rPr>
          <w:sz w:val="28"/>
          <w:szCs w:val="28"/>
          <w:lang w:val="en-US"/>
        </w:rPr>
        <w:br w:type="page"/>
      </w:r>
    </w:p>
    <w:p w:rsidR="00C35E3C" w:rsidRPr="00E52900" w:rsidRDefault="00C35E3C" w:rsidP="0048053B">
      <w:pPr>
        <w:pStyle w:val="2"/>
        <w:spacing w:before="0" w:line="360" w:lineRule="auto"/>
        <w:jc w:val="right"/>
        <w:rPr>
          <w:rFonts w:ascii="Times New Roman" w:hAnsi="Times New Roman" w:cs="Times New Roman"/>
          <w:color w:val="auto"/>
          <w:sz w:val="28"/>
          <w:szCs w:val="28"/>
        </w:rPr>
      </w:pPr>
      <w:bookmarkStart w:id="97" w:name="_Toc419793242"/>
      <w:bookmarkStart w:id="98" w:name="_Toc419793575"/>
      <w:bookmarkStart w:id="99" w:name="_Toc421560833"/>
      <w:r w:rsidRPr="00E52900">
        <w:rPr>
          <w:rFonts w:ascii="Times New Roman" w:hAnsi="Times New Roman" w:cs="Times New Roman"/>
          <w:color w:val="auto"/>
          <w:sz w:val="28"/>
          <w:szCs w:val="28"/>
        </w:rPr>
        <w:lastRenderedPageBreak/>
        <w:t>С.Ю. Полянкина</w:t>
      </w:r>
      <w:bookmarkEnd w:id="97"/>
      <w:bookmarkEnd w:id="98"/>
      <w:bookmarkEnd w:id="99"/>
    </w:p>
    <w:p w:rsidR="00A07F9B" w:rsidRPr="00E52900" w:rsidRDefault="00A07F9B" w:rsidP="0048053B">
      <w:pPr>
        <w:pStyle w:val="2"/>
        <w:spacing w:before="0" w:line="360" w:lineRule="auto"/>
        <w:jc w:val="center"/>
        <w:rPr>
          <w:rFonts w:ascii="Times New Roman" w:hAnsi="Times New Roman" w:cs="Times New Roman"/>
          <w:color w:val="auto"/>
          <w:sz w:val="28"/>
          <w:szCs w:val="28"/>
        </w:rPr>
      </w:pPr>
      <w:bookmarkStart w:id="100" w:name="_Toc419793243"/>
      <w:bookmarkStart w:id="101" w:name="_Toc419793576"/>
      <w:bookmarkStart w:id="102" w:name="_Toc421560834"/>
      <w:r w:rsidRPr="00E52900">
        <w:rPr>
          <w:rFonts w:ascii="Times New Roman" w:hAnsi="Times New Roman" w:cs="Times New Roman"/>
          <w:color w:val="auto"/>
          <w:sz w:val="28"/>
          <w:szCs w:val="28"/>
        </w:rPr>
        <w:t>ДИАЛЕКТИЧЕСКАЯ ВЗАИМОСВЯЗЬ ИНТЕГРАЦИИ И ДИФФЕРЕНЦИАЦИИ В ВИРТУАЛЬНОМ ПОЛИКУЛЬТУРНОМ ОБРАЗОВАТЕЛЬНОМ ПРОСТРАНСТВЕ</w:t>
      </w:r>
      <w:bookmarkEnd w:id="100"/>
      <w:bookmarkEnd w:id="101"/>
      <w:bookmarkEnd w:id="102"/>
    </w:p>
    <w:p w:rsidR="00A07F9B" w:rsidRPr="00E52900" w:rsidRDefault="00A07F9B" w:rsidP="0048053B">
      <w:pPr>
        <w:widowControl w:val="0"/>
        <w:suppressAutoHyphens/>
        <w:spacing w:line="360" w:lineRule="auto"/>
        <w:ind w:firstLine="706"/>
        <w:jc w:val="both"/>
      </w:pPr>
    </w:p>
    <w:p w:rsidR="00A07F9B" w:rsidRPr="00E52900" w:rsidRDefault="00A07F9B" w:rsidP="0048053B">
      <w:pPr>
        <w:tabs>
          <w:tab w:val="left" w:pos="0"/>
        </w:tabs>
        <w:spacing w:line="360" w:lineRule="auto"/>
        <w:ind w:firstLine="709"/>
        <w:jc w:val="both"/>
        <w:rPr>
          <w:rFonts w:eastAsia="TimesNewRoman"/>
          <w:sz w:val="28"/>
          <w:szCs w:val="28"/>
        </w:rPr>
      </w:pPr>
      <w:r w:rsidRPr="00E52900">
        <w:rPr>
          <w:rFonts w:eastAsia="TimesNewRoman"/>
          <w:bCs/>
          <w:sz w:val="28"/>
          <w:szCs w:val="28"/>
        </w:rPr>
        <w:t xml:space="preserve">Интеграция и дифференциация – одни из ключевых понятий теории систем, связанные с философскими категориями единичного, особенного и общего (всеобщего), которые выражают объективные связи мира и характеризуют процесс его познания, Единого и множественного, универсального и партикулярного. Интеграция и дифференциация в образовании обнаруживают себя на различных уровнях системы и сопутствуют друг другу. В настоящей статье автор ставит перед собой цель выявить и охарактеризовать диалектическую взаимосвязь интеграции и дифференциации в виртуальном поликультурном образовательном пространстве социума. </w:t>
      </w:r>
    </w:p>
    <w:p w:rsidR="00A07F9B" w:rsidRPr="00E52900" w:rsidRDefault="00A07F9B" w:rsidP="0048053B">
      <w:pPr>
        <w:spacing w:line="360" w:lineRule="auto"/>
        <w:ind w:firstLine="709"/>
        <w:jc w:val="both"/>
        <w:rPr>
          <w:rFonts w:eastAsia="AGCenturion-Plain"/>
          <w:sz w:val="28"/>
          <w:szCs w:val="28"/>
        </w:rPr>
      </w:pPr>
      <w:r w:rsidRPr="00E52900">
        <w:rPr>
          <w:rFonts w:eastAsia="TimesNewRoman"/>
          <w:sz w:val="28"/>
          <w:szCs w:val="28"/>
        </w:rPr>
        <w:t>Глобализация мира и объективный поликультурный характер коммуникации повлекли за собой, как отметила М. Ф. Кузнецова, изменение восприятия мира в целом, и эта тенденция амбивалентна:</w:t>
      </w:r>
      <w:r w:rsidRPr="00E52900">
        <w:rPr>
          <w:sz w:val="28"/>
          <w:szCs w:val="28"/>
        </w:rPr>
        <w:t xml:space="preserve"> «</w:t>
      </w:r>
      <w:r w:rsidRPr="00E52900">
        <w:rPr>
          <w:rFonts w:eastAsia="TimesNewRoman"/>
          <w:sz w:val="28"/>
          <w:szCs w:val="28"/>
        </w:rPr>
        <w:t xml:space="preserve">Процессы интеграции имеют как позитивное значение </w:t>
      </w:r>
      <w:r w:rsidRPr="00E52900">
        <w:rPr>
          <w:sz w:val="28"/>
          <w:szCs w:val="28"/>
        </w:rPr>
        <w:t>(</w:t>
      </w:r>
      <w:r w:rsidRPr="00E52900">
        <w:rPr>
          <w:rFonts w:eastAsia="TimesNewRoman"/>
          <w:sz w:val="28"/>
          <w:szCs w:val="28"/>
        </w:rPr>
        <w:t>стремление к миру без войн и конфликтов</w:t>
      </w:r>
      <w:r w:rsidRPr="00E52900">
        <w:rPr>
          <w:sz w:val="28"/>
          <w:szCs w:val="28"/>
        </w:rPr>
        <w:t xml:space="preserve">), </w:t>
      </w:r>
      <w:r w:rsidRPr="00E52900">
        <w:rPr>
          <w:rFonts w:eastAsia="TimesNewRoman"/>
          <w:sz w:val="28"/>
          <w:szCs w:val="28"/>
        </w:rPr>
        <w:t xml:space="preserve">так и сложно прогнозируемое негативное значение </w:t>
      </w:r>
      <w:r w:rsidRPr="00E52900">
        <w:rPr>
          <w:sz w:val="28"/>
          <w:szCs w:val="28"/>
        </w:rPr>
        <w:t>(</w:t>
      </w:r>
      <w:r w:rsidRPr="00E52900">
        <w:rPr>
          <w:rFonts w:eastAsia="TimesNewRoman"/>
          <w:sz w:val="28"/>
          <w:szCs w:val="28"/>
        </w:rPr>
        <w:t>стирание государственных</w:t>
      </w:r>
      <w:r w:rsidRPr="00E52900">
        <w:rPr>
          <w:sz w:val="28"/>
          <w:szCs w:val="28"/>
        </w:rPr>
        <w:t xml:space="preserve">, </w:t>
      </w:r>
      <w:r w:rsidRPr="00E52900">
        <w:rPr>
          <w:rFonts w:eastAsia="TimesNewRoman"/>
          <w:sz w:val="28"/>
          <w:szCs w:val="28"/>
        </w:rPr>
        <w:t>национальных культурных</w:t>
      </w:r>
      <w:r w:rsidRPr="00E52900">
        <w:rPr>
          <w:sz w:val="28"/>
          <w:szCs w:val="28"/>
        </w:rPr>
        <w:t xml:space="preserve">, </w:t>
      </w:r>
      <w:r w:rsidRPr="00E52900">
        <w:rPr>
          <w:rFonts w:eastAsia="TimesNewRoman"/>
          <w:sz w:val="28"/>
          <w:szCs w:val="28"/>
        </w:rPr>
        <w:t>языковых границ</w:t>
      </w:r>
      <w:r w:rsidRPr="00E52900">
        <w:rPr>
          <w:sz w:val="28"/>
          <w:szCs w:val="28"/>
        </w:rPr>
        <w:t xml:space="preserve">, </w:t>
      </w:r>
      <w:r w:rsidRPr="00E52900">
        <w:rPr>
          <w:rFonts w:eastAsia="TimesNewRoman"/>
          <w:sz w:val="28"/>
          <w:szCs w:val="28"/>
        </w:rPr>
        <w:t>потеря традиций и т</w:t>
      </w:r>
      <w:r w:rsidRPr="00E52900">
        <w:rPr>
          <w:sz w:val="28"/>
          <w:szCs w:val="28"/>
        </w:rPr>
        <w:t>.</w:t>
      </w:r>
      <w:r w:rsidRPr="00E52900">
        <w:rPr>
          <w:rFonts w:eastAsia="TimesNewRoman"/>
          <w:sz w:val="28"/>
          <w:szCs w:val="28"/>
        </w:rPr>
        <w:t>д</w:t>
      </w:r>
      <w:r w:rsidRPr="00E52900">
        <w:rPr>
          <w:sz w:val="28"/>
          <w:szCs w:val="28"/>
        </w:rPr>
        <w:t>.)»</w:t>
      </w:r>
      <w:r w:rsidRPr="00E52900">
        <w:rPr>
          <w:rStyle w:val="ac"/>
          <w:sz w:val="28"/>
          <w:szCs w:val="28"/>
        </w:rPr>
        <w:footnoteReference w:id="154"/>
      </w:r>
      <w:r w:rsidRPr="00E52900">
        <w:rPr>
          <w:sz w:val="28"/>
          <w:szCs w:val="28"/>
        </w:rPr>
        <w:t>.</w:t>
      </w:r>
      <w:r w:rsidRPr="00E52900">
        <w:rPr>
          <w:rFonts w:eastAsia="AGCenturion-Plain"/>
          <w:sz w:val="28"/>
          <w:szCs w:val="34"/>
        </w:rPr>
        <w:t xml:space="preserve"> Однако, согласно законам теории систем, глобализация неизбежно вызывает обратную реакцию локализации, и вот уже учёные говорят не о глобализации как таковой, а о «глокализации» (Р. Робертсон), вводя понятие, отражающее диалектику происходящих в обществе изменений. Именно плоды глокалиизации позволяют личности находить свой образ среди множества культурных идентичностей, относиться к нескольким социокультурным группам. Понятие национально-этнической самобытности также претерпевает существенные изменения: она </w:t>
      </w:r>
      <w:r w:rsidRPr="00E52900">
        <w:rPr>
          <w:rFonts w:eastAsia="AGCenturion-Plain"/>
          <w:sz w:val="28"/>
          <w:szCs w:val="34"/>
        </w:rPr>
        <w:lastRenderedPageBreak/>
        <w:t xml:space="preserve">больше не может считаться врождённой, заданной. Таким образом, человек сам избирает для себя ту уникальную комбинацию самобытных культурных черт. </w:t>
      </w:r>
    </w:p>
    <w:p w:rsidR="00A07F9B" w:rsidRPr="00E52900" w:rsidRDefault="00A07F9B" w:rsidP="0048053B">
      <w:pPr>
        <w:spacing w:line="360" w:lineRule="auto"/>
        <w:ind w:firstLine="709"/>
        <w:jc w:val="both"/>
        <w:rPr>
          <w:rFonts w:eastAsia="AGCenturion-Plain"/>
          <w:sz w:val="28"/>
          <w:szCs w:val="34"/>
        </w:rPr>
      </w:pPr>
      <w:r w:rsidRPr="00E52900">
        <w:rPr>
          <w:rFonts w:eastAsia="AGCenturion-Plain"/>
          <w:sz w:val="28"/>
          <w:szCs w:val="28"/>
        </w:rPr>
        <w:t xml:space="preserve">З. </w:t>
      </w:r>
      <w:r w:rsidRPr="00E52900">
        <w:rPr>
          <w:rFonts w:eastAsia="MyslC"/>
          <w:sz w:val="28"/>
          <w:szCs w:val="28"/>
        </w:rPr>
        <w:t>Бауман характеризует особенность человеческой идентификации начиная с эпохи модернити, заменой предопределённости социального положения по факту рождения обязательным и непрекращающимся самоопределением</w:t>
      </w:r>
      <w:r w:rsidRPr="00E52900">
        <w:rPr>
          <w:rStyle w:val="ac"/>
          <w:rFonts w:eastAsia="MyslC"/>
          <w:sz w:val="28"/>
          <w:szCs w:val="28"/>
        </w:rPr>
        <w:footnoteReference w:id="155"/>
      </w:r>
      <w:r w:rsidRPr="00E52900">
        <w:rPr>
          <w:rFonts w:eastAsia="MyslC"/>
          <w:sz w:val="28"/>
          <w:szCs w:val="28"/>
        </w:rPr>
        <w:t>. Человека постмодерна можно рассматривать в качестве архитектора собственной идентичности, который перебирает элементы искусства, науки, религии и философии различных регионов мира и временных эпох, чтобы создать из них неповторимую комбинацию представлений о природном и социокультурном мирах и своём месте в них. В условиях становления подвижной «patchwork-идентичности» (лоскутной, сборной, разнородной идентичности), понимаемой как проект, во время осуществления которого субъект упорядочивает фрагменты своего жизненного опыта, особую роль играют система образования и институт СМИ. Согласно Э. Морену, образование в будущем должно быть организовано так, «чтобы идея единства человеческого рода не затушевала идею его разнообразия и чтобы идея его разнообразия не устранила идею единства»</w:t>
      </w:r>
      <w:r w:rsidRPr="00E52900">
        <w:rPr>
          <w:rStyle w:val="ac"/>
          <w:rFonts w:eastAsia="MyslC"/>
          <w:sz w:val="28"/>
          <w:szCs w:val="28"/>
        </w:rPr>
        <w:footnoteReference w:id="156"/>
      </w:r>
      <w:r w:rsidRPr="00E52900">
        <w:rPr>
          <w:rFonts w:eastAsia="MyslC"/>
          <w:sz w:val="28"/>
          <w:szCs w:val="28"/>
        </w:rPr>
        <w:t>. Стоит согласиться и с Сейлой Бенхабиб в том, что «культура стала общеупотребительным синонимом идентичности, её характерным и определяющим признаком»</w:t>
      </w:r>
      <w:r w:rsidRPr="00E52900">
        <w:rPr>
          <w:rStyle w:val="ac"/>
          <w:rFonts w:eastAsia="MyslC"/>
          <w:sz w:val="28"/>
          <w:szCs w:val="28"/>
        </w:rPr>
        <w:footnoteReference w:id="157"/>
      </w:r>
      <w:r w:rsidRPr="00E52900">
        <w:rPr>
          <w:rFonts w:eastAsia="MyslC"/>
          <w:sz w:val="28"/>
          <w:szCs w:val="28"/>
        </w:rPr>
        <w:t xml:space="preserve">. И именно культура всегда была знаком социальной дифференциации. </w:t>
      </w:r>
    </w:p>
    <w:p w:rsidR="00A07F9B" w:rsidRPr="00E52900" w:rsidRDefault="00A07F9B" w:rsidP="0048053B">
      <w:pPr>
        <w:spacing w:line="360" w:lineRule="auto"/>
        <w:ind w:firstLine="709"/>
        <w:jc w:val="both"/>
        <w:rPr>
          <w:sz w:val="28"/>
          <w:szCs w:val="28"/>
        </w:rPr>
      </w:pPr>
      <w:r w:rsidRPr="00E52900">
        <w:rPr>
          <w:rFonts w:eastAsia="AGCenturion-Plain"/>
          <w:sz w:val="28"/>
          <w:szCs w:val="34"/>
        </w:rPr>
        <w:t>Тесную связь языка, идентичности и культуры отмечают многие исследователи (С. Бенхабиб, Э. Сепир, Д. Спенс, Ч. Тэйлор, Б. Уорф и другие). Д. Спенс, к примеру, отдаёт языку роль навигационной системы для размещения себя в мире и последующей интериоризации мира</w:t>
      </w:r>
      <w:r w:rsidRPr="00E52900">
        <w:rPr>
          <w:rStyle w:val="ac"/>
          <w:rFonts w:eastAsia="AGCenturion-Plain"/>
          <w:sz w:val="28"/>
          <w:szCs w:val="34"/>
        </w:rPr>
        <w:footnoteReference w:id="158"/>
      </w:r>
      <w:r w:rsidRPr="00E52900">
        <w:rPr>
          <w:rFonts w:eastAsia="AGCenturion-Plain"/>
          <w:sz w:val="28"/>
          <w:szCs w:val="34"/>
        </w:rPr>
        <w:t xml:space="preserve">. А Ч. Тейлор воспринимает культуру, как и язык, в качестве системы дискурсивных практик, упорядочивающих мир, погрузившись в которые человек становится самим </w:t>
      </w:r>
      <w:r w:rsidRPr="00E52900">
        <w:rPr>
          <w:rFonts w:eastAsia="AGCenturion-Plain"/>
          <w:sz w:val="28"/>
          <w:szCs w:val="34"/>
        </w:rPr>
        <w:lastRenderedPageBreak/>
        <w:t>собой</w:t>
      </w:r>
      <w:r w:rsidRPr="00E52900">
        <w:rPr>
          <w:rStyle w:val="ac"/>
          <w:rFonts w:eastAsia="AGCenturion-Plain"/>
          <w:sz w:val="28"/>
          <w:szCs w:val="34"/>
        </w:rPr>
        <w:footnoteReference w:id="159"/>
      </w:r>
      <w:r w:rsidRPr="00E52900">
        <w:rPr>
          <w:rFonts w:eastAsia="AGCenturion-Plain"/>
          <w:sz w:val="28"/>
          <w:szCs w:val="34"/>
        </w:rPr>
        <w:t>. Автор статьи опирается на диалогично-нарративную модель становления личности С. Бенхабиб, которую можно выразить постулатом о формировании человеческой индивидуальности в поликультурном пространстве нарративов: «Быть и стать самим собой – значит включить себя в сети обсуждения; это значит понимать, как нужно ответить, когда к тебе обращаются, и как обращаться к другим. Коды устоявшихся нарративов в различных культурах определяют нашу способность рассказывать свою собственную историю»</w:t>
      </w:r>
      <w:r w:rsidRPr="00E52900">
        <w:rPr>
          <w:rStyle w:val="ac"/>
          <w:rFonts w:eastAsia="AGCenturion-Plain"/>
          <w:sz w:val="28"/>
          <w:szCs w:val="34"/>
        </w:rPr>
        <w:footnoteReference w:id="160"/>
      </w:r>
      <w:r w:rsidRPr="00E52900">
        <w:rPr>
          <w:rFonts w:eastAsia="AGCenturion-Plain"/>
          <w:sz w:val="28"/>
          <w:szCs w:val="34"/>
        </w:rPr>
        <w:t>.</w:t>
      </w:r>
    </w:p>
    <w:p w:rsidR="00A07F9B" w:rsidRPr="00E52900" w:rsidRDefault="00A07F9B" w:rsidP="0048053B">
      <w:pPr>
        <w:spacing w:line="360" w:lineRule="auto"/>
        <w:ind w:firstLine="709"/>
        <w:jc w:val="both"/>
        <w:rPr>
          <w:rFonts w:eastAsia="MyslC"/>
          <w:sz w:val="28"/>
          <w:szCs w:val="28"/>
        </w:rPr>
      </w:pPr>
      <w:r w:rsidRPr="00E52900">
        <w:rPr>
          <w:sz w:val="28"/>
          <w:szCs w:val="28"/>
        </w:rPr>
        <w:t xml:space="preserve">Поскольку язык и культура составляют единство, человек живёт не только в поликультурном, но и полиязыковом пространстве социума. Ведущим требованием новой социокультурной ситуации становится полилингвизм, то есть владение языками культуры, обеспечивающими доступ к ценностям мировой культуры. Взаимодействие с множественными культурными мирами требует от нас диалогичности, понимания, уважения к культурной идентичности других людей. Проблема «встречи культур» всё чаще обнаруживает себя в структуре совершенно разных по характеру, содержанию и направленности социокультурных практик (художественно-творческих, нравственных, религиозных и т.д.), особенно в образовании. Содержание образование призвано продемонстрировать то, что, как выразился И.Г. Тимошенко, «историю делают люди как множество дифференцированных социальных субъектов, интегрированных в </w:t>
      </w:r>
      <w:r w:rsidRPr="00E52900">
        <w:rPr>
          <w:i/>
          <w:iCs/>
          <w:sz w:val="28"/>
          <w:szCs w:val="28"/>
        </w:rPr>
        <w:t>единый социальный субъект</w:t>
      </w:r>
      <w:r w:rsidRPr="00E52900">
        <w:rPr>
          <w:sz w:val="28"/>
          <w:szCs w:val="28"/>
        </w:rPr>
        <w:t xml:space="preserve"> глобальной цивилизации»</w:t>
      </w:r>
      <w:r w:rsidRPr="00E52900">
        <w:rPr>
          <w:rStyle w:val="ac"/>
          <w:sz w:val="28"/>
          <w:szCs w:val="28"/>
        </w:rPr>
        <w:footnoteReference w:id="161"/>
      </w:r>
      <w:r w:rsidRPr="00E52900">
        <w:rPr>
          <w:sz w:val="28"/>
          <w:szCs w:val="28"/>
        </w:rPr>
        <w:t xml:space="preserve">. Однако доминирование в пространстве межкультурного полилога отдельных мировых культур и насильственное насаждение западных ценностей угрожает утратой сложной мозаичности такой цивилизации, а, следственно, и её жизнеспособности. </w:t>
      </w:r>
      <w:r w:rsidR="009E0471" w:rsidRPr="00E52900">
        <w:rPr>
          <w:rFonts w:eastAsia="AGCenturion-Plain"/>
          <w:sz w:val="28"/>
          <w:szCs w:val="34"/>
        </w:rPr>
        <w:t>М.</w:t>
      </w:r>
      <w:r w:rsidRPr="00E52900">
        <w:rPr>
          <w:rFonts w:eastAsia="AGCenturion-Plain"/>
          <w:sz w:val="28"/>
          <w:szCs w:val="34"/>
        </w:rPr>
        <w:t>В. Тлостанова выделила в качестве основной дихотомии, актуализированной глобализацией, противоборство унификации и разнообразия</w:t>
      </w:r>
      <w:r w:rsidRPr="00E52900">
        <w:rPr>
          <w:rStyle w:val="ac"/>
          <w:rFonts w:eastAsia="AGCenturion-Plain"/>
          <w:sz w:val="28"/>
          <w:szCs w:val="34"/>
        </w:rPr>
        <w:footnoteReference w:id="162"/>
      </w:r>
      <w:r w:rsidRPr="00E52900">
        <w:rPr>
          <w:rFonts w:eastAsia="AGCenturion-Plain"/>
          <w:sz w:val="28"/>
          <w:szCs w:val="34"/>
        </w:rPr>
        <w:t xml:space="preserve"> как в масштабе всего глобального социального пространства, отдельно взятых </w:t>
      </w:r>
      <w:r w:rsidRPr="00E52900">
        <w:rPr>
          <w:rFonts w:eastAsia="AGCenturion-Plain"/>
          <w:sz w:val="28"/>
          <w:szCs w:val="34"/>
        </w:rPr>
        <w:lastRenderedPageBreak/>
        <w:t xml:space="preserve">социумов и даже личности, стоящей перед выбором культурного самоопределения и возможностью конструирования множественной идентичности, чего не наблюдалось ранее. </w:t>
      </w:r>
    </w:p>
    <w:p w:rsidR="00A07F9B" w:rsidRPr="00E52900" w:rsidRDefault="00A07F9B" w:rsidP="0048053B">
      <w:pPr>
        <w:spacing w:line="360" w:lineRule="auto"/>
        <w:ind w:firstLine="709"/>
        <w:jc w:val="both"/>
        <w:rPr>
          <w:rFonts w:eastAsia="AGCenturion-Plain"/>
          <w:bCs/>
          <w:sz w:val="28"/>
          <w:szCs w:val="28"/>
        </w:rPr>
      </w:pPr>
      <w:r w:rsidRPr="00E52900">
        <w:rPr>
          <w:rFonts w:eastAsia="MyslC"/>
          <w:sz w:val="28"/>
          <w:szCs w:val="28"/>
        </w:rPr>
        <w:t>Ключевой предпосылкой для эффективного культурного самоопределения является языковая и речевая активность (языковое самосознание и языковое самовыражение) личности, проявляющаяся в ситуациях полифонического взаимодействия с представителями иных культурных сообществ с использованием языков культур — универсальной формы осмысления реальности, в которую организуются все вновь возникающие или уже существующие представления, восприятия, понятия, образы и другие подобного рода смысловые конструкции.</w:t>
      </w:r>
    </w:p>
    <w:p w:rsidR="00A07F9B" w:rsidRPr="00E52900" w:rsidRDefault="00A07F9B" w:rsidP="0048053B">
      <w:pPr>
        <w:spacing w:line="360" w:lineRule="auto"/>
        <w:ind w:firstLine="709"/>
        <w:jc w:val="both"/>
        <w:rPr>
          <w:rFonts w:eastAsia="AGCenturion-Plain" w:cs="AGCenturion-Plain"/>
          <w:sz w:val="28"/>
          <w:szCs w:val="28"/>
        </w:rPr>
      </w:pPr>
      <w:r w:rsidRPr="00E52900">
        <w:rPr>
          <w:rFonts w:eastAsia="AGCenturion-Plain"/>
          <w:bCs/>
          <w:sz w:val="28"/>
          <w:szCs w:val="28"/>
        </w:rPr>
        <w:t>Именно поэтому в образовательном дискурсе следует  адекватно отражать  современную социокультурную ситуацию в стране и мире</w:t>
      </w:r>
      <w:r w:rsidRPr="00E52900">
        <w:rPr>
          <w:rFonts w:eastAsia="AGCenturion-Plain"/>
          <w:sz w:val="28"/>
          <w:szCs w:val="28"/>
        </w:rPr>
        <w:t>. Необходимо осознание того, что, по меткому выражению Х. Ортеги-и-Гассета, «в многокультурном мире комфортно может ощущать себя человек, который не страдает “герметизмом души”, и готов предпочесть неисчерпаемое многообразие монотонному повторению»</w:t>
      </w:r>
      <w:r w:rsidRPr="00E52900">
        <w:rPr>
          <w:rStyle w:val="ac"/>
          <w:rFonts w:eastAsia="AGCenturion-Plain"/>
          <w:sz w:val="28"/>
          <w:szCs w:val="28"/>
        </w:rPr>
        <w:footnoteReference w:id="163"/>
      </w:r>
      <w:r w:rsidRPr="00E52900">
        <w:rPr>
          <w:rFonts w:eastAsia="AGCenturion-Plain"/>
          <w:sz w:val="28"/>
          <w:szCs w:val="28"/>
        </w:rPr>
        <w:t xml:space="preserve">. Феномен «культура» предельно сложен, и должен рассматриваться с точек зрения социологического (как продукт общества и совокупность средств, используемых индивидом для приспособления к нему), семиотического (как система знаков, репрезентирующая окружающий мир, используемая как средство общения, в процессе которого люди не только воспроизводят отражённое собственным сознанием миропонимание, но и создают его) и аксиологического (совокупность материальных и духовных ценностей, сложную иерархию идеалов и смыслов, значимых для общества и человека) подходов. Ведущей стратегией приобщения обучающихся к миру культуры, учитывая требования контекста современности, является идея культурного плюрализма </w:t>
      </w:r>
      <w:r w:rsidRPr="00E52900">
        <w:rPr>
          <w:rFonts w:eastAsia="MyslC"/>
          <w:sz w:val="28"/>
          <w:szCs w:val="28"/>
        </w:rPr>
        <w:t xml:space="preserve">— доктрин, подчеркивающих социальные преимущества культурного многообразия и создания культурного богатства. Взгляд на сущность культуры сквозь призму такого подхода ведёт к культурному релятивизму: </w:t>
      </w:r>
      <w:r w:rsidRPr="00E52900">
        <w:rPr>
          <w:rFonts w:eastAsia="MyslC"/>
          <w:sz w:val="28"/>
          <w:szCs w:val="28"/>
        </w:rPr>
        <w:lastRenderedPageBreak/>
        <w:t xml:space="preserve">признанию множественности и равноправия культурных типов (Ф. Боас, Р. </w:t>
      </w:r>
      <w:r w:rsidR="00E52900">
        <w:rPr>
          <w:rFonts w:eastAsia="MyslC"/>
          <w:sz w:val="28"/>
          <w:szCs w:val="28"/>
        </w:rPr>
        <w:t>Бенедикт, Н.Я. Данилевский, М. Мид, М.</w:t>
      </w:r>
      <w:r w:rsidRPr="00E52900">
        <w:rPr>
          <w:rFonts w:eastAsia="MyslC"/>
          <w:sz w:val="28"/>
          <w:szCs w:val="28"/>
        </w:rPr>
        <w:t xml:space="preserve">Д. Херсковиц, О. Шпенглер и др.). Противопоставляемые этноцентризму, идеи культурного релятивизма и плюрализма способствуют признанию поликультурности современного социума. </w:t>
      </w:r>
    </w:p>
    <w:p w:rsidR="00A07F9B" w:rsidRPr="00E52900" w:rsidRDefault="00A07F9B" w:rsidP="0048053B">
      <w:pPr>
        <w:tabs>
          <w:tab w:val="left" w:pos="0"/>
        </w:tabs>
        <w:spacing w:line="360" w:lineRule="auto"/>
        <w:ind w:firstLine="709"/>
        <w:jc w:val="both"/>
        <w:rPr>
          <w:rFonts w:eastAsia="MyslC"/>
          <w:sz w:val="28"/>
          <w:szCs w:val="28"/>
        </w:rPr>
      </w:pPr>
      <w:r w:rsidRPr="00E52900">
        <w:rPr>
          <w:rFonts w:eastAsia="AGCenturion-Plain" w:cs="AGCenturion-Plain"/>
          <w:sz w:val="28"/>
          <w:szCs w:val="28"/>
        </w:rPr>
        <w:t>Множество работ отечественных педагогов, философов образования и методистов начиная с 90-х годов было посвящено исследованию поликультурного образования. Установлено, что построение его содержания</w:t>
      </w:r>
      <w:r w:rsidRPr="00E52900">
        <w:rPr>
          <w:rFonts w:eastAsia="TimesNewRoman"/>
          <w:sz w:val="28"/>
          <w:szCs w:val="28"/>
        </w:rPr>
        <w:t xml:space="preserve"> основывается на общедидактической теории четырехкомпонентного состава общего образования: ориентация обучающегося на культурное самоопределение как условие понимания и вхождения в поликультурную среду; обогащение индивидуальной концептосферы личности основными концептами, определяющими разнообразие мира; воспитание эмоционально положительного отношения к разнообразию культур, не исключающее критического осмысления их ценностей; формирование умений и навыков межкультурного общения</w:t>
      </w:r>
      <w:r w:rsidRPr="00E52900">
        <w:rPr>
          <w:rStyle w:val="ac"/>
          <w:rFonts w:eastAsia="TimesNewRoman"/>
          <w:sz w:val="28"/>
          <w:szCs w:val="28"/>
        </w:rPr>
        <w:footnoteReference w:id="164"/>
      </w:r>
      <w:r w:rsidRPr="00E52900">
        <w:rPr>
          <w:rFonts w:eastAsia="TimesNewRoman"/>
          <w:sz w:val="28"/>
          <w:szCs w:val="28"/>
        </w:rPr>
        <w:t>.</w:t>
      </w:r>
    </w:p>
    <w:p w:rsidR="00A07F9B" w:rsidRPr="00E52900" w:rsidRDefault="00A07F9B" w:rsidP="0048053B">
      <w:pPr>
        <w:tabs>
          <w:tab w:val="left" w:pos="0"/>
        </w:tabs>
        <w:spacing w:line="360" w:lineRule="auto"/>
        <w:ind w:firstLine="709"/>
        <w:jc w:val="both"/>
        <w:rPr>
          <w:rFonts w:eastAsia="MyslC"/>
          <w:sz w:val="28"/>
          <w:szCs w:val="28"/>
        </w:rPr>
      </w:pPr>
      <w:r w:rsidRPr="00E52900">
        <w:rPr>
          <w:rFonts w:eastAsia="MyslC"/>
          <w:sz w:val="28"/>
          <w:szCs w:val="28"/>
        </w:rPr>
        <w:t>Именно в содержании поликультурного образования наиболее чётко прослеживается противоположная направленность и вместе с тем взаимозависимость процессов интеграции и дифференциации, поскольку, в его составе можно выделить два типа компонентов: 1) многообразные дифференцированные культурные формы, языки культуры и практики, усложняющие структуру образовательного пространства, делающие его по-настоящему поликультурным; и 2) более сложные процессы и технологии, обеспечивающие интеграцию разнообразных культурных форм, кодов и практик в едином образовательном пространстве и мировоззрении интериоризирующего их субъекта образовательного процесса</w:t>
      </w:r>
      <w:r w:rsidRPr="00E52900">
        <w:rPr>
          <w:rStyle w:val="ac"/>
          <w:rFonts w:eastAsia="MyslC"/>
          <w:sz w:val="28"/>
          <w:szCs w:val="28"/>
        </w:rPr>
        <w:footnoteReference w:id="165"/>
      </w:r>
      <w:r w:rsidRPr="00E52900">
        <w:rPr>
          <w:rFonts w:eastAsia="MyslC"/>
          <w:sz w:val="28"/>
          <w:szCs w:val="28"/>
        </w:rPr>
        <w:t xml:space="preserve">. Первые элементы обеспечивают полифонию, в то время как вторые организуют данную полифонию в межкультруный полилог. Обучающийся как субъект образования, субъект культуры и языковая личность в поликультурном образовательном пространстве способен </w:t>
      </w:r>
      <w:r w:rsidRPr="00E52900">
        <w:rPr>
          <w:rFonts w:eastAsia="MyslC"/>
          <w:i/>
          <w:sz w:val="28"/>
          <w:szCs w:val="28"/>
        </w:rPr>
        <w:t xml:space="preserve">интегрировать </w:t>
      </w:r>
      <w:r w:rsidRPr="00E52900">
        <w:rPr>
          <w:rFonts w:eastAsia="MyslC"/>
          <w:sz w:val="28"/>
          <w:szCs w:val="28"/>
        </w:rPr>
        <w:t xml:space="preserve">в своём сознании содержание поликультурного </w:t>
      </w:r>
      <w:r w:rsidRPr="00E52900">
        <w:rPr>
          <w:rFonts w:eastAsia="MyslC"/>
          <w:sz w:val="28"/>
          <w:szCs w:val="28"/>
        </w:rPr>
        <w:lastRenderedPageBreak/>
        <w:t xml:space="preserve">образования, элементы различных типов мировоззрения и языки культуры. В то же время, в процессе культурного самоопределения он </w:t>
      </w:r>
      <w:r w:rsidRPr="00E52900">
        <w:rPr>
          <w:rFonts w:eastAsia="MyslC"/>
          <w:i/>
          <w:sz w:val="28"/>
          <w:szCs w:val="28"/>
        </w:rPr>
        <w:t>отдифференцирует</w:t>
      </w:r>
      <w:r w:rsidRPr="00E52900">
        <w:rPr>
          <w:rFonts w:eastAsia="MyslC"/>
          <w:sz w:val="28"/>
          <w:szCs w:val="28"/>
        </w:rPr>
        <w:t xml:space="preserve"> себя как индивидуальность, конструирует множественную идентичность, свободно причисляя себя к нескольким социокультурным группам. </w:t>
      </w:r>
    </w:p>
    <w:p w:rsidR="00A07F9B" w:rsidRPr="00E52900" w:rsidRDefault="00A07F9B" w:rsidP="0048053B">
      <w:pPr>
        <w:tabs>
          <w:tab w:val="left" w:pos="0"/>
        </w:tabs>
        <w:spacing w:line="360" w:lineRule="auto"/>
        <w:ind w:firstLine="709"/>
        <w:jc w:val="both"/>
        <w:rPr>
          <w:rFonts w:eastAsia="MyslC"/>
          <w:sz w:val="28"/>
          <w:szCs w:val="28"/>
        </w:rPr>
      </w:pPr>
      <w:r w:rsidRPr="00E52900">
        <w:rPr>
          <w:rFonts w:eastAsia="MyslC"/>
          <w:sz w:val="28"/>
          <w:szCs w:val="28"/>
        </w:rPr>
        <w:t xml:space="preserve">В настоящее время многообразие дифференцированных культурных форм, языков культуры и практик встречаются благодаря расцвету информационных технологий в </w:t>
      </w:r>
      <w:r w:rsidRPr="00E52900">
        <w:rPr>
          <w:rFonts w:eastAsia="MyslC"/>
          <w:i/>
          <w:iCs/>
          <w:sz w:val="28"/>
          <w:szCs w:val="28"/>
        </w:rPr>
        <w:t>виртуальном поликультурном образовательном пространстве</w:t>
      </w:r>
      <w:r w:rsidRPr="00E52900">
        <w:rPr>
          <w:rFonts w:eastAsia="MyslC"/>
          <w:sz w:val="28"/>
          <w:szCs w:val="28"/>
        </w:rPr>
        <w:t xml:space="preserve">, где обучающиеся могут столкнуться с разнообразными дискурсивными стратегиями: национальными, гендерными, возрастными, профессиональными. </w:t>
      </w:r>
    </w:p>
    <w:p w:rsidR="00A07F9B" w:rsidRPr="00E52900" w:rsidRDefault="00A07F9B" w:rsidP="0048053B">
      <w:pPr>
        <w:tabs>
          <w:tab w:val="left" w:pos="0"/>
        </w:tabs>
        <w:spacing w:line="360" w:lineRule="auto"/>
        <w:ind w:firstLine="709"/>
        <w:jc w:val="both"/>
        <w:rPr>
          <w:rFonts w:eastAsia="MyslC"/>
          <w:sz w:val="28"/>
          <w:szCs w:val="28"/>
        </w:rPr>
      </w:pPr>
      <w:r w:rsidRPr="00E52900">
        <w:rPr>
          <w:rFonts w:eastAsia="MyslC"/>
          <w:sz w:val="28"/>
          <w:szCs w:val="28"/>
        </w:rPr>
        <w:t xml:space="preserve">Под виртуальным поликультурным образовательным пространством автором статьи понимается электронное образовательное пространство, обогащённое присутствием представителей различных национальных, этнических, гендерных, возрастных, профессиональных культур и носителей разнообразных языков культуры в качестве субъектов образования, объединёнными в центрированные сети и образовательные сообщества на виртуальных платформах. </w:t>
      </w:r>
    </w:p>
    <w:p w:rsidR="00A07F9B" w:rsidRPr="00E52900" w:rsidRDefault="00A07F9B" w:rsidP="0048053B">
      <w:pPr>
        <w:tabs>
          <w:tab w:val="left" w:pos="0"/>
        </w:tabs>
        <w:spacing w:line="360" w:lineRule="auto"/>
        <w:ind w:firstLine="709"/>
        <w:jc w:val="both"/>
        <w:rPr>
          <w:rFonts w:eastAsia="MyslC"/>
          <w:bCs/>
          <w:sz w:val="28"/>
          <w:szCs w:val="28"/>
        </w:rPr>
      </w:pPr>
      <w:r w:rsidRPr="00E52900">
        <w:rPr>
          <w:rFonts w:eastAsia="MyslC"/>
          <w:sz w:val="28"/>
          <w:szCs w:val="28"/>
        </w:rPr>
        <w:t xml:space="preserve">С понятием виртуального поликультурного образовательного пространства связано понятие </w:t>
      </w:r>
      <w:r w:rsidRPr="00E52900">
        <w:rPr>
          <w:rFonts w:eastAsia="MyslC"/>
          <w:i/>
          <w:iCs/>
          <w:sz w:val="28"/>
          <w:szCs w:val="28"/>
        </w:rPr>
        <w:t>виртуальной мобильности</w:t>
      </w:r>
      <w:r w:rsidRPr="00E52900">
        <w:rPr>
          <w:rFonts w:eastAsia="MyslC"/>
          <w:sz w:val="28"/>
          <w:szCs w:val="28"/>
        </w:rPr>
        <w:t xml:space="preserve">, занимающее одно из центральных мест в дискурсе Болонского процесса. Э. Даукшене отмечает, что виртуальная мобильность обеспечивает преимущества для обучающихся в нескольких отношениях. Во-первых, при виртуальном общении и знакомстве с академическими реалиями и опытом исследования других стран преподаватели и учащиеся получают дополнительные культурные и лингвистические знания наряду с методологиями и подходами к исследованию, отличными от отечественных. Во-вторых, учащиеся получают межкультурный опыт благодаря организации международных дискуссионных групп, семинаров или мероприятий международного учебного сообщества, где участники приобретают навыки межличностного и межкультурного общения и имеют возможность расширить свои культурные, социальные и политические границы. Благодаря предоставлению дополнительных курсов, виртуальная мобильность даёт </w:t>
      </w:r>
      <w:r w:rsidRPr="00E52900">
        <w:rPr>
          <w:rFonts w:eastAsia="MyslC"/>
          <w:sz w:val="28"/>
          <w:szCs w:val="28"/>
        </w:rPr>
        <w:lastRenderedPageBreak/>
        <w:t>студентам дополнительную возможность для индивидуализации и расширения своих образовательных портфолио</w:t>
      </w:r>
      <w:r w:rsidRPr="00E52900">
        <w:rPr>
          <w:rStyle w:val="ac"/>
          <w:rFonts w:eastAsia="MyslC"/>
          <w:sz w:val="28"/>
          <w:szCs w:val="28"/>
        </w:rPr>
        <w:footnoteReference w:id="166"/>
      </w:r>
      <w:r w:rsidRPr="00E52900">
        <w:rPr>
          <w:rFonts w:eastAsia="MyslC"/>
          <w:sz w:val="28"/>
          <w:szCs w:val="28"/>
        </w:rPr>
        <w:t>.</w:t>
      </w:r>
    </w:p>
    <w:p w:rsidR="00A07F9B" w:rsidRPr="00E52900" w:rsidRDefault="00A07F9B" w:rsidP="0048053B">
      <w:pPr>
        <w:tabs>
          <w:tab w:val="left" w:pos="0"/>
        </w:tabs>
        <w:spacing w:line="360" w:lineRule="auto"/>
        <w:ind w:firstLine="709"/>
        <w:jc w:val="both"/>
      </w:pPr>
      <w:r w:rsidRPr="00E52900">
        <w:rPr>
          <w:rFonts w:eastAsia="MyslC"/>
          <w:bCs/>
          <w:sz w:val="28"/>
          <w:szCs w:val="28"/>
        </w:rPr>
        <w:t>Таким образом, д</w:t>
      </w:r>
      <w:r w:rsidRPr="00E52900">
        <w:rPr>
          <w:bCs/>
          <w:sz w:val="28"/>
          <w:szCs w:val="28"/>
        </w:rPr>
        <w:t>иалектическая взаимосвязь процессов интеграции и дифференциации наиболее ярко отражена в поликультурном образовательном пространстве. П</w:t>
      </w:r>
      <w:r w:rsidRPr="00E52900">
        <w:rPr>
          <w:rFonts w:eastAsia="Times New Roman CYR"/>
          <w:bCs/>
          <w:iCs/>
          <w:sz w:val="28"/>
          <w:szCs w:val="28"/>
        </w:rPr>
        <w:t>оликультурное образование в XXI веке</w:t>
      </w:r>
      <w:r w:rsidRPr="00E52900">
        <w:rPr>
          <w:rFonts w:eastAsia="Times New Roman CYR"/>
          <w:bCs/>
          <w:i/>
          <w:iCs/>
          <w:sz w:val="28"/>
          <w:szCs w:val="28"/>
        </w:rPr>
        <w:t xml:space="preserve"> </w:t>
      </w:r>
      <w:r w:rsidRPr="00E52900">
        <w:rPr>
          <w:rFonts w:eastAsia="Times New Roman CYR"/>
          <w:bCs/>
          <w:sz w:val="28"/>
          <w:szCs w:val="28"/>
        </w:rPr>
        <w:t>призвано привить понимающее и уважительное отношение к представителям иных социокультурных групп. Целью такого образования является как достижение единства российского общества с помощью усиления патриотических аспектов и обращения внимания к универсальным человеческим ценностям (интеграция), так и утверждение социокультурных различий участников педагогического процесса с применением герменевтического подхода к манифестациям культуры Другого, способствующее обогащающему единство многообразию (дифференциация). П</w:t>
      </w:r>
      <w:r w:rsidRPr="00E52900">
        <w:rPr>
          <w:rFonts w:eastAsia="MyslC"/>
          <w:bCs/>
          <w:sz w:val="28"/>
          <w:szCs w:val="28"/>
        </w:rPr>
        <w:t xml:space="preserve">ротиворечие между объективной </w:t>
      </w:r>
      <w:r w:rsidRPr="00E52900">
        <w:rPr>
          <w:rFonts w:eastAsia="AGCenturion-Plain"/>
          <w:bCs/>
          <w:sz w:val="28"/>
          <w:szCs w:val="28"/>
        </w:rPr>
        <w:t xml:space="preserve">потребностью воспитания поликультурной личности и низкой вероятностью взаимодействия с представителями мировых культур в рамках отечественного формального образования снимается в виртуальном поликультурном образовательном пространстве (например, при участии в массовых открытых онлайн-курсах), обеспечивающих виртуальную мобильность студентов и вовлечённость в межкультурные дискурсивные практики. </w:t>
      </w:r>
    </w:p>
    <w:p w:rsidR="00A07F9B" w:rsidRPr="00E52900" w:rsidRDefault="00A07F9B" w:rsidP="0048053B">
      <w:pPr>
        <w:tabs>
          <w:tab w:val="left" w:pos="0"/>
        </w:tabs>
        <w:spacing w:line="360" w:lineRule="auto"/>
        <w:ind w:firstLine="709"/>
        <w:jc w:val="both"/>
      </w:pPr>
    </w:p>
    <w:p w:rsidR="00A07F9B" w:rsidRPr="00E52900" w:rsidRDefault="00A07F9B" w:rsidP="0048053B">
      <w:pPr>
        <w:tabs>
          <w:tab w:val="left" w:pos="0"/>
        </w:tabs>
        <w:spacing w:line="360" w:lineRule="auto"/>
        <w:ind w:firstLine="580"/>
        <w:jc w:val="center"/>
        <w:rPr>
          <w:i/>
          <w:iCs/>
          <w:sz w:val="28"/>
          <w:szCs w:val="28"/>
        </w:rPr>
      </w:pPr>
      <w:r w:rsidRPr="00E52900">
        <w:rPr>
          <w:rFonts w:eastAsia="AGCenturion-Plain"/>
          <w:b/>
          <w:bCs/>
          <w:sz w:val="28"/>
          <w:szCs w:val="28"/>
        </w:rPr>
        <w:t>ЛИТЕРАТУРА</w:t>
      </w:r>
    </w:p>
    <w:p w:rsidR="00A07F9B" w:rsidRPr="00424B5F" w:rsidRDefault="00A07F9B" w:rsidP="00424B5F">
      <w:pPr>
        <w:pStyle w:val="a6"/>
        <w:numPr>
          <w:ilvl w:val="0"/>
          <w:numId w:val="29"/>
        </w:numPr>
        <w:spacing w:line="360" w:lineRule="auto"/>
        <w:rPr>
          <w:rFonts w:eastAsia="AGCenturion-Plain"/>
          <w:iCs/>
          <w:sz w:val="28"/>
          <w:szCs w:val="28"/>
        </w:rPr>
      </w:pPr>
      <w:r w:rsidRPr="00424B5F">
        <w:rPr>
          <w:rFonts w:eastAsia="AGCenturion-Plain"/>
          <w:iCs/>
          <w:sz w:val="28"/>
          <w:szCs w:val="28"/>
        </w:rPr>
        <w:t xml:space="preserve">Бауман З. </w:t>
      </w:r>
      <w:r w:rsidRPr="00424B5F">
        <w:rPr>
          <w:rFonts w:eastAsia="AGCenturion-Plain"/>
          <w:sz w:val="28"/>
          <w:szCs w:val="28"/>
        </w:rPr>
        <w:t xml:space="preserve">Индивидуализированное общество.— М.: Логос, 2002. — </w:t>
      </w:r>
      <w:r w:rsidRPr="00424B5F">
        <w:rPr>
          <w:rFonts w:eastAsia="AGCenturion-Plain"/>
          <w:sz w:val="28"/>
          <w:szCs w:val="28"/>
          <w:lang w:val="de-DE"/>
        </w:rPr>
        <w:t xml:space="preserve">240 </w:t>
      </w:r>
      <w:r w:rsidRPr="00424B5F">
        <w:rPr>
          <w:rFonts w:eastAsia="AGCenturion-Plain"/>
          <w:sz w:val="28"/>
          <w:szCs w:val="28"/>
        </w:rPr>
        <w:t xml:space="preserve">с. </w:t>
      </w:r>
    </w:p>
    <w:p w:rsidR="00A07F9B" w:rsidRPr="00424B5F" w:rsidRDefault="00A07F9B" w:rsidP="00424B5F">
      <w:pPr>
        <w:pStyle w:val="a6"/>
        <w:numPr>
          <w:ilvl w:val="0"/>
          <w:numId w:val="29"/>
        </w:numPr>
        <w:spacing w:line="360" w:lineRule="auto"/>
        <w:rPr>
          <w:rFonts w:eastAsia="AGCenturion-Plain"/>
          <w:iCs/>
          <w:sz w:val="28"/>
          <w:szCs w:val="28"/>
        </w:rPr>
      </w:pPr>
      <w:r w:rsidRPr="00424B5F">
        <w:rPr>
          <w:rFonts w:eastAsia="AGCenturion-Plain"/>
          <w:iCs/>
          <w:sz w:val="28"/>
          <w:szCs w:val="28"/>
        </w:rPr>
        <w:t>Бенхабиб С.</w:t>
      </w:r>
      <w:r w:rsidRPr="00424B5F">
        <w:rPr>
          <w:rFonts w:eastAsia="AGCenturion-Plain"/>
          <w:sz w:val="28"/>
          <w:szCs w:val="28"/>
        </w:rPr>
        <w:t xml:space="preserve"> Притязания культуры. Равенство и разнообразие в глобальную эру. — М.: Логос, 2003. — 320 с. </w:t>
      </w:r>
    </w:p>
    <w:p w:rsidR="00A07F9B" w:rsidRPr="00424B5F" w:rsidRDefault="00A07F9B" w:rsidP="00424B5F">
      <w:pPr>
        <w:pStyle w:val="a6"/>
        <w:numPr>
          <w:ilvl w:val="0"/>
          <w:numId w:val="29"/>
        </w:numPr>
        <w:spacing w:line="360" w:lineRule="auto"/>
        <w:rPr>
          <w:rFonts w:eastAsia="AGCenturion-Plain"/>
          <w:iCs/>
          <w:sz w:val="28"/>
          <w:szCs w:val="28"/>
        </w:rPr>
      </w:pPr>
      <w:r w:rsidRPr="00424B5F">
        <w:rPr>
          <w:rFonts w:eastAsia="AGCenturion-Plain"/>
          <w:iCs/>
          <w:sz w:val="28"/>
          <w:szCs w:val="28"/>
        </w:rPr>
        <w:t>Даукшене Э</w:t>
      </w:r>
      <w:r w:rsidRPr="00424B5F">
        <w:rPr>
          <w:rFonts w:eastAsia="AGCenturion-Plain"/>
          <w:sz w:val="28"/>
          <w:szCs w:val="28"/>
        </w:rPr>
        <w:t xml:space="preserve">. Виртуальная мобильность для непрерывного образования / Э. Даукшене, М. Тересявичене // Образование через всю жизнь: Непрерывное образование в интересах устойчивого развития: тр. междунар. </w:t>
      </w:r>
      <w:r w:rsidRPr="00424B5F">
        <w:rPr>
          <w:rFonts w:eastAsia="AGCenturion-Plain"/>
          <w:sz w:val="28"/>
          <w:szCs w:val="28"/>
        </w:rPr>
        <w:lastRenderedPageBreak/>
        <w:t>Сотрудничества. — СПб</w:t>
      </w:r>
      <w:proofErr w:type="gramStart"/>
      <w:r w:rsidRPr="00424B5F">
        <w:rPr>
          <w:rFonts w:eastAsia="AGCenturion-Plain"/>
          <w:sz w:val="28"/>
          <w:szCs w:val="28"/>
        </w:rPr>
        <w:t xml:space="preserve">.: </w:t>
      </w:r>
      <w:proofErr w:type="gramEnd"/>
      <w:r w:rsidRPr="00424B5F">
        <w:rPr>
          <w:rFonts w:eastAsia="AGCenturion-Plain"/>
          <w:sz w:val="28"/>
          <w:szCs w:val="28"/>
        </w:rPr>
        <w:t xml:space="preserve">ЛГУ им. А. С. Пушкина, 2011. —Вып. 9. — С. 47 — 51. </w:t>
      </w:r>
    </w:p>
    <w:p w:rsidR="00A07F9B" w:rsidRPr="00424B5F" w:rsidRDefault="00A07F9B" w:rsidP="00424B5F">
      <w:pPr>
        <w:pStyle w:val="a6"/>
        <w:numPr>
          <w:ilvl w:val="0"/>
          <w:numId w:val="29"/>
        </w:numPr>
        <w:spacing w:line="360" w:lineRule="auto"/>
        <w:rPr>
          <w:rFonts w:eastAsia="AGCenturion-Plain"/>
          <w:iCs/>
          <w:sz w:val="28"/>
          <w:szCs w:val="28"/>
        </w:rPr>
      </w:pPr>
      <w:r w:rsidRPr="00424B5F">
        <w:rPr>
          <w:rFonts w:eastAsia="AGCenturion-Plain"/>
          <w:iCs/>
          <w:sz w:val="28"/>
          <w:szCs w:val="28"/>
        </w:rPr>
        <w:t xml:space="preserve">Крылова Н. Б. </w:t>
      </w:r>
      <w:r w:rsidRPr="00424B5F">
        <w:rPr>
          <w:rFonts w:eastAsia="AGCenturion-Plain"/>
          <w:sz w:val="28"/>
          <w:szCs w:val="28"/>
        </w:rPr>
        <w:t xml:space="preserve">Культурология образования. — М.: Народное образование, 2000. — 272 с. </w:t>
      </w:r>
    </w:p>
    <w:p w:rsidR="00A07F9B" w:rsidRPr="00424B5F" w:rsidRDefault="00A07F9B" w:rsidP="00424B5F">
      <w:pPr>
        <w:pStyle w:val="a6"/>
        <w:numPr>
          <w:ilvl w:val="0"/>
          <w:numId w:val="29"/>
        </w:numPr>
        <w:spacing w:line="360" w:lineRule="auto"/>
        <w:rPr>
          <w:rFonts w:eastAsia="AGCenturion-Plain"/>
          <w:iCs/>
          <w:sz w:val="28"/>
          <w:szCs w:val="28"/>
        </w:rPr>
      </w:pPr>
      <w:r w:rsidRPr="00424B5F">
        <w:rPr>
          <w:rFonts w:eastAsia="AGCenturion-Plain"/>
          <w:iCs/>
          <w:sz w:val="28"/>
          <w:szCs w:val="28"/>
        </w:rPr>
        <w:t>Кузнецова М. Ф.</w:t>
      </w:r>
      <w:r w:rsidRPr="00424B5F">
        <w:rPr>
          <w:rFonts w:eastAsia="AGCenturion-Plain"/>
          <w:sz w:val="28"/>
          <w:szCs w:val="28"/>
        </w:rPr>
        <w:t xml:space="preserve"> Образование как конструкт цивилизации // Исторические, философские, политические и юридические науки, культурология и искусствоведение. Вопросы теории и практики. — 2012. — № 12 (26): в 3-х ч. Ч. I. — C. 133-137.</w:t>
      </w:r>
    </w:p>
    <w:p w:rsidR="00A07F9B" w:rsidRPr="00424B5F" w:rsidRDefault="00A07F9B" w:rsidP="00424B5F">
      <w:pPr>
        <w:pStyle w:val="a6"/>
        <w:numPr>
          <w:ilvl w:val="0"/>
          <w:numId w:val="29"/>
        </w:numPr>
        <w:spacing w:line="360" w:lineRule="auto"/>
        <w:rPr>
          <w:rFonts w:eastAsia="AGCenturion-Plain"/>
          <w:iCs/>
          <w:sz w:val="28"/>
          <w:szCs w:val="28"/>
        </w:rPr>
      </w:pPr>
      <w:r w:rsidRPr="00424B5F">
        <w:rPr>
          <w:rFonts w:eastAsia="AGCenturion-Plain"/>
          <w:iCs/>
          <w:sz w:val="28"/>
          <w:szCs w:val="28"/>
        </w:rPr>
        <w:t>Морен Э.</w:t>
      </w:r>
      <w:r w:rsidRPr="00424B5F">
        <w:rPr>
          <w:rFonts w:eastAsia="AGCenturion-Plain"/>
          <w:sz w:val="28"/>
          <w:szCs w:val="28"/>
        </w:rPr>
        <w:t xml:space="preserve"> Образование в будущем: семь неотложных задач // Синергетическая парадигма. Синергетика образования. — М.: Прогресс-Традиция, 2007.  — 592 с. </w:t>
      </w:r>
    </w:p>
    <w:p w:rsidR="00A07F9B" w:rsidRPr="00424B5F" w:rsidRDefault="00A07F9B" w:rsidP="00424B5F">
      <w:pPr>
        <w:pStyle w:val="a6"/>
        <w:numPr>
          <w:ilvl w:val="0"/>
          <w:numId w:val="29"/>
        </w:numPr>
        <w:spacing w:line="360" w:lineRule="auto"/>
        <w:rPr>
          <w:rFonts w:eastAsia="AGCenturion-Plain"/>
          <w:iCs/>
          <w:sz w:val="28"/>
          <w:szCs w:val="28"/>
        </w:rPr>
      </w:pPr>
      <w:r w:rsidRPr="00424B5F">
        <w:rPr>
          <w:rFonts w:eastAsia="AGCenturion-Plain"/>
          <w:iCs/>
          <w:sz w:val="28"/>
          <w:szCs w:val="28"/>
        </w:rPr>
        <w:t xml:space="preserve">Ортега-и-Гассет Х. </w:t>
      </w:r>
      <w:r w:rsidRPr="00424B5F">
        <w:rPr>
          <w:rFonts w:eastAsia="AGCenturion-Plain"/>
          <w:sz w:val="28"/>
          <w:szCs w:val="28"/>
        </w:rPr>
        <w:t xml:space="preserve">Восстание масс // Эстетика. Философия культуры. — М.: «Искусство», 1991. — 588 с. </w:t>
      </w:r>
    </w:p>
    <w:p w:rsidR="00A07F9B" w:rsidRPr="00424B5F" w:rsidRDefault="00A07F9B" w:rsidP="00424B5F">
      <w:pPr>
        <w:pStyle w:val="a6"/>
        <w:numPr>
          <w:ilvl w:val="0"/>
          <w:numId w:val="29"/>
        </w:numPr>
        <w:spacing w:line="360" w:lineRule="auto"/>
        <w:rPr>
          <w:rFonts w:eastAsia="AGCenturion-Plain"/>
          <w:iCs/>
          <w:sz w:val="28"/>
          <w:szCs w:val="28"/>
        </w:rPr>
      </w:pPr>
      <w:r w:rsidRPr="00424B5F">
        <w:rPr>
          <w:rFonts w:eastAsia="AGCenturion-Plain"/>
          <w:iCs/>
          <w:sz w:val="28"/>
          <w:szCs w:val="28"/>
        </w:rPr>
        <w:t>Полянкина С. Ю.</w:t>
      </w:r>
      <w:r w:rsidRPr="00424B5F">
        <w:rPr>
          <w:rFonts w:eastAsia="AGCenturion-Plain"/>
          <w:sz w:val="28"/>
          <w:szCs w:val="28"/>
        </w:rPr>
        <w:t xml:space="preserve"> Особенности поликультурного образования в современной России  // Философия образования. 2011. №3. С. 155–160.</w:t>
      </w:r>
    </w:p>
    <w:p w:rsidR="00A07F9B" w:rsidRPr="00424B5F" w:rsidRDefault="00A07F9B" w:rsidP="00424B5F">
      <w:pPr>
        <w:pStyle w:val="a6"/>
        <w:numPr>
          <w:ilvl w:val="0"/>
          <w:numId w:val="29"/>
        </w:numPr>
        <w:spacing w:line="360" w:lineRule="auto"/>
        <w:rPr>
          <w:rFonts w:eastAsia="AGCenturion-Plain"/>
          <w:iCs/>
          <w:sz w:val="28"/>
          <w:szCs w:val="28"/>
        </w:rPr>
      </w:pPr>
      <w:r w:rsidRPr="00424B5F">
        <w:rPr>
          <w:rFonts w:eastAsia="AGCenturion-Plain"/>
          <w:iCs/>
          <w:sz w:val="28"/>
          <w:szCs w:val="28"/>
        </w:rPr>
        <w:t>Тимошенко И. Г.</w:t>
      </w:r>
      <w:r w:rsidRPr="00424B5F">
        <w:rPr>
          <w:rFonts w:eastAsia="AGCenturion-Plain"/>
          <w:sz w:val="28"/>
          <w:szCs w:val="28"/>
        </w:rPr>
        <w:t xml:space="preserve"> К философской онтологии глобальной цивилизации // Социальная онтология России. — Новосибирск: Изд-во НГТУ, 2012. — С. 165 — 182. </w:t>
      </w:r>
    </w:p>
    <w:p w:rsidR="00A07F9B" w:rsidRPr="00424B5F" w:rsidRDefault="00A07F9B" w:rsidP="00424B5F">
      <w:pPr>
        <w:pStyle w:val="a6"/>
        <w:numPr>
          <w:ilvl w:val="0"/>
          <w:numId w:val="29"/>
        </w:numPr>
        <w:spacing w:line="360" w:lineRule="auto"/>
        <w:rPr>
          <w:rFonts w:eastAsia="AGCenturion-Plain"/>
          <w:iCs/>
          <w:sz w:val="28"/>
          <w:szCs w:val="28"/>
        </w:rPr>
      </w:pPr>
      <w:r w:rsidRPr="00424B5F">
        <w:rPr>
          <w:rFonts w:eastAsia="AGCenturion-Plain"/>
          <w:iCs/>
          <w:sz w:val="28"/>
          <w:szCs w:val="28"/>
        </w:rPr>
        <w:t>Тлостанова М. В.</w:t>
      </w:r>
      <w:r w:rsidRPr="00424B5F">
        <w:rPr>
          <w:rFonts w:eastAsia="AGCenturion-Plain"/>
          <w:sz w:val="28"/>
          <w:szCs w:val="28"/>
        </w:rPr>
        <w:t xml:space="preserve"> Человек в современном мире: проблемы множественной идентичности // Вопросы социальной теории. —2010. —Т. IV. — С. 191 – 217. </w:t>
      </w:r>
    </w:p>
    <w:p w:rsidR="00A07F9B" w:rsidRPr="00424B5F" w:rsidRDefault="00A07F9B" w:rsidP="00424B5F">
      <w:pPr>
        <w:pStyle w:val="a6"/>
        <w:numPr>
          <w:ilvl w:val="0"/>
          <w:numId w:val="29"/>
        </w:numPr>
        <w:spacing w:line="360" w:lineRule="auto"/>
        <w:rPr>
          <w:rFonts w:eastAsia="AGCenturion-Plain"/>
          <w:iCs/>
          <w:sz w:val="28"/>
          <w:szCs w:val="28"/>
          <w:lang w:val="en-US"/>
        </w:rPr>
      </w:pPr>
      <w:r w:rsidRPr="00424B5F">
        <w:rPr>
          <w:rFonts w:eastAsia="AGCenturion-Plain"/>
          <w:iCs/>
          <w:sz w:val="28"/>
          <w:szCs w:val="28"/>
          <w:lang w:val="en-US"/>
        </w:rPr>
        <w:t>Spence D.</w:t>
      </w:r>
      <w:r w:rsidRPr="00424B5F">
        <w:rPr>
          <w:rFonts w:eastAsia="AGCenturion-Plain"/>
          <w:sz w:val="28"/>
          <w:szCs w:val="28"/>
          <w:lang w:val="en-US"/>
        </w:rPr>
        <w:t xml:space="preserve"> Turning Happenings into Meanings: The Central Role of the Self / </w:t>
      </w:r>
      <w:proofErr w:type="gramStart"/>
      <w:r w:rsidRPr="00424B5F">
        <w:rPr>
          <w:rFonts w:eastAsia="AGCenturion-Plain"/>
          <w:sz w:val="28"/>
          <w:szCs w:val="28"/>
          <w:lang w:val="en-US"/>
        </w:rPr>
        <w:t>The</w:t>
      </w:r>
      <w:proofErr w:type="gramEnd"/>
      <w:r w:rsidRPr="00424B5F">
        <w:rPr>
          <w:rFonts w:eastAsia="AGCenturion-Plain"/>
          <w:sz w:val="28"/>
          <w:szCs w:val="28"/>
          <w:lang w:val="en-US"/>
        </w:rPr>
        <w:t xml:space="preserve"> Book of the Self; Person, Pretext, and Process. — New York, N.Y.: New York Univ. </w:t>
      </w:r>
      <w:proofErr w:type="gramStart"/>
      <w:r w:rsidRPr="00424B5F">
        <w:rPr>
          <w:rFonts w:eastAsia="AGCenturion-Plain"/>
          <w:sz w:val="28"/>
          <w:szCs w:val="28"/>
          <w:lang w:val="en-US"/>
        </w:rPr>
        <w:t>Press.,</w:t>
      </w:r>
      <w:proofErr w:type="gramEnd"/>
      <w:r w:rsidRPr="00424B5F">
        <w:rPr>
          <w:rFonts w:eastAsia="AGCenturion-Plain"/>
          <w:sz w:val="28"/>
          <w:szCs w:val="28"/>
          <w:lang w:val="en-US"/>
        </w:rPr>
        <w:t xml:space="preserve"> 1987. </w:t>
      </w:r>
      <w:r w:rsidRPr="00424B5F">
        <w:rPr>
          <w:rFonts w:eastAsia="AGCenturion-Plain"/>
          <w:sz w:val="28"/>
          <w:szCs w:val="28"/>
        </w:rPr>
        <w:t xml:space="preserve">— </w:t>
      </w:r>
      <w:r w:rsidRPr="00424B5F">
        <w:rPr>
          <w:rFonts w:eastAsia="AGCenturion-Plain"/>
          <w:sz w:val="28"/>
          <w:szCs w:val="28"/>
          <w:lang w:val="en-US"/>
        </w:rPr>
        <w:t xml:space="preserve">468 p. </w:t>
      </w:r>
    </w:p>
    <w:p w:rsidR="00A07F9B" w:rsidRPr="00424B5F" w:rsidRDefault="00A07F9B" w:rsidP="00424B5F">
      <w:pPr>
        <w:pStyle w:val="a6"/>
        <w:numPr>
          <w:ilvl w:val="0"/>
          <w:numId w:val="29"/>
        </w:numPr>
        <w:spacing w:line="360" w:lineRule="auto"/>
        <w:rPr>
          <w:sz w:val="28"/>
          <w:szCs w:val="28"/>
        </w:rPr>
      </w:pPr>
      <w:r w:rsidRPr="00424B5F">
        <w:rPr>
          <w:rFonts w:eastAsia="AGCenturion-Plain"/>
          <w:iCs/>
          <w:sz w:val="28"/>
          <w:szCs w:val="28"/>
          <w:lang w:val="en-US"/>
        </w:rPr>
        <w:t>Taylor C.</w:t>
      </w:r>
      <w:r w:rsidRPr="00424B5F">
        <w:rPr>
          <w:rFonts w:eastAsia="AGCenturion-Plain"/>
          <w:sz w:val="28"/>
          <w:szCs w:val="28"/>
          <w:lang w:val="en-US"/>
        </w:rPr>
        <w:t xml:space="preserve"> Philosophical Papers: Volume 2, Philosophy and the Human Sciences. — Cambridge: Cambridge Univ. </w:t>
      </w:r>
      <w:r w:rsidRPr="00424B5F">
        <w:rPr>
          <w:rFonts w:eastAsia="AGCenturion-Plain"/>
          <w:sz w:val="28"/>
          <w:szCs w:val="28"/>
        </w:rPr>
        <w:t>Press, 1985. — 340 p.</w:t>
      </w:r>
    </w:p>
    <w:p w:rsidR="003074B3" w:rsidRPr="00E52900" w:rsidRDefault="003074B3" w:rsidP="00424B5F">
      <w:pPr>
        <w:tabs>
          <w:tab w:val="left" w:pos="993"/>
        </w:tabs>
        <w:autoSpaceDE/>
        <w:autoSpaceDN/>
        <w:spacing w:line="360" w:lineRule="auto"/>
        <w:ind w:firstLine="567"/>
      </w:pPr>
      <w:r w:rsidRPr="00E52900">
        <w:br w:type="page"/>
      </w:r>
    </w:p>
    <w:p w:rsidR="008A1E82" w:rsidRPr="00E52900" w:rsidRDefault="008A1E82" w:rsidP="0048053B">
      <w:pPr>
        <w:pStyle w:val="2"/>
        <w:spacing w:before="0" w:line="360" w:lineRule="auto"/>
        <w:jc w:val="right"/>
        <w:rPr>
          <w:rFonts w:ascii="Times New Roman" w:hAnsi="Times New Roman" w:cs="Times New Roman"/>
          <w:color w:val="auto"/>
          <w:sz w:val="28"/>
          <w:szCs w:val="28"/>
        </w:rPr>
      </w:pPr>
      <w:bookmarkStart w:id="103" w:name="_Toc419793244"/>
      <w:bookmarkStart w:id="104" w:name="_Toc419793577"/>
      <w:bookmarkStart w:id="105" w:name="_Toc421560835"/>
      <w:r w:rsidRPr="00E52900">
        <w:rPr>
          <w:rFonts w:ascii="Times New Roman" w:hAnsi="Times New Roman" w:cs="Times New Roman"/>
          <w:color w:val="auto"/>
          <w:sz w:val="28"/>
          <w:szCs w:val="28"/>
        </w:rPr>
        <w:lastRenderedPageBreak/>
        <w:t>Л. Б. Сандакова</w:t>
      </w:r>
      <w:bookmarkEnd w:id="103"/>
      <w:bookmarkEnd w:id="104"/>
      <w:bookmarkEnd w:id="105"/>
    </w:p>
    <w:p w:rsidR="00D135AF" w:rsidRDefault="00D135AF" w:rsidP="0048053B">
      <w:pPr>
        <w:pStyle w:val="2"/>
        <w:spacing w:before="0" w:line="360" w:lineRule="auto"/>
        <w:jc w:val="center"/>
        <w:rPr>
          <w:rFonts w:ascii="Times New Roman" w:hAnsi="Times New Roman" w:cs="Times New Roman"/>
          <w:color w:val="auto"/>
          <w:sz w:val="28"/>
          <w:szCs w:val="28"/>
        </w:rPr>
      </w:pPr>
      <w:bookmarkStart w:id="106" w:name="_Toc419793245"/>
      <w:bookmarkStart w:id="107" w:name="_Toc419793578"/>
      <w:bookmarkStart w:id="108" w:name="_Toc421560836"/>
      <w:r w:rsidRPr="00E52900">
        <w:rPr>
          <w:rFonts w:ascii="Times New Roman" w:hAnsi="Times New Roman" w:cs="Times New Roman"/>
          <w:color w:val="auto"/>
          <w:sz w:val="28"/>
          <w:szCs w:val="28"/>
        </w:rPr>
        <w:t>П</w:t>
      </w:r>
      <w:r w:rsidR="008A1E82" w:rsidRPr="00E52900">
        <w:rPr>
          <w:rFonts w:ascii="Times New Roman" w:hAnsi="Times New Roman" w:cs="Times New Roman"/>
          <w:color w:val="auto"/>
          <w:sz w:val="28"/>
          <w:szCs w:val="28"/>
        </w:rPr>
        <w:t>РЕДПОСЫЛКИ ФОРМИРОВАНИЯ КОНЦЕПЦИИ НООСФЕРНОГО ОБРАЗОВАНИЯ В РУССКОЙ ФИЛОСОФИИ И ПЕДАГОГИКЕ</w:t>
      </w:r>
      <w:bookmarkEnd w:id="106"/>
      <w:bookmarkEnd w:id="107"/>
      <w:bookmarkEnd w:id="108"/>
    </w:p>
    <w:p w:rsidR="00424B5F" w:rsidRPr="00424B5F" w:rsidRDefault="00424B5F" w:rsidP="0048053B">
      <w:pPr>
        <w:spacing w:line="360" w:lineRule="auto"/>
        <w:ind w:firstLine="567"/>
        <w:jc w:val="both"/>
      </w:pPr>
    </w:p>
    <w:p w:rsidR="00D135AF" w:rsidRPr="00E52900" w:rsidRDefault="00D135AF" w:rsidP="0048053B">
      <w:pPr>
        <w:spacing w:line="360" w:lineRule="auto"/>
        <w:ind w:firstLine="567"/>
        <w:jc w:val="both"/>
        <w:rPr>
          <w:rStyle w:val="text"/>
          <w:sz w:val="28"/>
          <w:szCs w:val="28"/>
        </w:rPr>
      </w:pPr>
      <w:r w:rsidRPr="00E52900">
        <w:rPr>
          <w:sz w:val="28"/>
          <w:szCs w:val="28"/>
        </w:rPr>
        <w:t xml:space="preserve">Трансформация социокультурной реальности обусловливает активный педагогический поиск, поскольку обучение и воспитание должны отвечать задачам не только сегодняшнего, но и завтрашнего дня. В условиях формирования информационного, постиндустриального общества мы сталкиваемся со множеством изменений, требующих новых форм мышления и жизнедеятельности человека в мире. В 90-е годы ХХ века среди множества педагогических концепций сформировалась ноосферная парадигма образования, разрабатывающая методологические основания и условия </w:t>
      </w:r>
      <w:r w:rsidRPr="00E52900">
        <w:rPr>
          <w:rStyle w:val="text"/>
          <w:sz w:val="28"/>
          <w:szCs w:val="28"/>
        </w:rPr>
        <w:t>природосообразного воспитания и образования целостного мышления личности. Ноосферное образование базируется на признании введенного в отечественную науку В. И. Вернадским понимания сферы разума (ноосферы) как эпохи разумно управляемого соразвития Природы – Человека – Общества без ущерба для последующих поколений.</w:t>
      </w:r>
    </w:p>
    <w:p w:rsidR="00622EF7" w:rsidRPr="00E52900" w:rsidRDefault="00D135AF" w:rsidP="0048053B">
      <w:pPr>
        <w:spacing w:line="360" w:lineRule="auto"/>
        <w:ind w:firstLine="567"/>
        <w:jc w:val="both"/>
        <w:rPr>
          <w:rStyle w:val="text"/>
          <w:sz w:val="28"/>
          <w:szCs w:val="28"/>
        </w:rPr>
      </w:pPr>
      <w:r w:rsidRPr="00E52900">
        <w:rPr>
          <w:rStyle w:val="text"/>
          <w:sz w:val="28"/>
          <w:szCs w:val="28"/>
        </w:rPr>
        <w:t xml:space="preserve">Модель ноосферного образования представляется на сегодняшний день оптимальной, поскольку ориентирована на гармонизацию всех сторон человеческой жизни: эмоциональной и рациональной, индивидуальной и общественной, социальной и природной. Кроме того, в отечественной культуре давно созданы мировоззренческие предпосылки данной модели, а, значит, существуют условия для успешной ее реализации. Обоснование этого тезиса и является целью данной статьи. Соответственно определяются задачи: </w:t>
      </w:r>
    </w:p>
    <w:p w:rsidR="00622EF7" w:rsidRPr="00E52900" w:rsidRDefault="00D135AF" w:rsidP="0048053B">
      <w:pPr>
        <w:spacing w:line="360" w:lineRule="auto"/>
        <w:ind w:firstLine="567"/>
        <w:jc w:val="both"/>
        <w:rPr>
          <w:rStyle w:val="text"/>
          <w:sz w:val="28"/>
          <w:szCs w:val="28"/>
        </w:rPr>
      </w:pPr>
      <w:r w:rsidRPr="00E52900">
        <w:rPr>
          <w:rStyle w:val="text"/>
          <w:sz w:val="28"/>
          <w:szCs w:val="28"/>
        </w:rPr>
        <w:t>1) выявление мировоззренческих оснований ноосферного образования;</w:t>
      </w:r>
    </w:p>
    <w:p w:rsidR="00D135AF" w:rsidRPr="00E52900" w:rsidRDefault="00D135AF" w:rsidP="0048053B">
      <w:pPr>
        <w:spacing w:line="360" w:lineRule="auto"/>
        <w:ind w:firstLine="567"/>
        <w:jc w:val="both"/>
        <w:rPr>
          <w:rStyle w:val="text"/>
          <w:sz w:val="28"/>
          <w:szCs w:val="28"/>
        </w:rPr>
      </w:pPr>
      <w:r w:rsidRPr="00E52900">
        <w:rPr>
          <w:rStyle w:val="text"/>
          <w:sz w:val="28"/>
          <w:szCs w:val="28"/>
        </w:rPr>
        <w:t xml:space="preserve">2) обнаружение в истории русской философской и педагогической мысли </w:t>
      </w:r>
      <w:r w:rsidRPr="00E52900">
        <w:rPr>
          <w:rStyle w:val="text"/>
          <w:sz w:val="28"/>
          <w:szCs w:val="28"/>
          <w:lang w:val="en-US"/>
        </w:rPr>
        <w:t>XVIII</w:t>
      </w:r>
      <w:r w:rsidRPr="00E52900">
        <w:rPr>
          <w:rStyle w:val="text"/>
          <w:sz w:val="28"/>
          <w:szCs w:val="28"/>
        </w:rPr>
        <w:t xml:space="preserve"> – начала </w:t>
      </w:r>
      <w:r w:rsidRPr="00E52900">
        <w:rPr>
          <w:rStyle w:val="text"/>
          <w:sz w:val="28"/>
          <w:szCs w:val="28"/>
          <w:lang w:val="en-US"/>
        </w:rPr>
        <w:t>XX</w:t>
      </w:r>
      <w:r w:rsidRPr="00E52900">
        <w:rPr>
          <w:rStyle w:val="text"/>
          <w:sz w:val="28"/>
          <w:szCs w:val="28"/>
        </w:rPr>
        <w:t xml:space="preserve"> веков мировоззренческих предпосылок рассматриваемой педагогической парадигмы.</w:t>
      </w:r>
    </w:p>
    <w:p w:rsidR="00D135AF" w:rsidRPr="00E52900" w:rsidRDefault="00D135AF" w:rsidP="0048053B">
      <w:pPr>
        <w:spacing w:line="360" w:lineRule="auto"/>
        <w:ind w:firstLine="567"/>
        <w:jc w:val="both"/>
        <w:rPr>
          <w:sz w:val="28"/>
          <w:szCs w:val="28"/>
        </w:rPr>
      </w:pPr>
      <w:r w:rsidRPr="00E52900">
        <w:rPr>
          <w:sz w:val="28"/>
          <w:szCs w:val="28"/>
        </w:rPr>
        <w:t xml:space="preserve">Один из разработчиков концепции ноосферного образования Н. В. Маслова  определяет в качестве цели данного образования формирование целостного, </w:t>
      </w:r>
      <w:r w:rsidRPr="00E52900">
        <w:rPr>
          <w:sz w:val="28"/>
          <w:szCs w:val="28"/>
        </w:rPr>
        <w:lastRenderedPageBreak/>
        <w:t>экологически здорового типа мышления, предполагающего гармонизацию работы левого и правого полушарий, синергетичный способ решения проблем. «</w:t>
      </w:r>
      <w:r w:rsidRPr="00E52900">
        <w:rPr>
          <w:rStyle w:val="submenu-table"/>
          <w:bCs/>
          <w:sz w:val="28"/>
          <w:szCs w:val="28"/>
        </w:rPr>
        <w:t>Ноосферное развитие</w:t>
      </w:r>
      <w:r w:rsidRPr="00E52900">
        <w:rPr>
          <w:sz w:val="28"/>
          <w:szCs w:val="28"/>
        </w:rPr>
        <w:t xml:space="preserve"> – осознанно управляемое ценностно ориентированное соразвитие человека, общества, природы на основе соблюдения Всеобщих Законов Мира, Общих Законов человеческого общества при котором удовлетворение жизненных потребностей населения осуществляется без ущерба для интересов будущих поколений» [6]. </w:t>
      </w:r>
      <w:r w:rsidRPr="00E52900">
        <w:rPr>
          <w:rStyle w:val="submenu-table"/>
          <w:bCs/>
          <w:sz w:val="28"/>
          <w:szCs w:val="28"/>
        </w:rPr>
        <w:t>Главным отличием ноосферного образования</w:t>
      </w:r>
      <w:r w:rsidRPr="00E52900">
        <w:rPr>
          <w:sz w:val="28"/>
          <w:szCs w:val="28"/>
        </w:rPr>
        <w:t xml:space="preserve"> является раскрытие внутренних ресурсов личности ученика, выявление уже заложенных в нём природой потенциальных возможностей. Основной характеристикой ноосферного образования является его соответствие природе человеческого восприятия, экологическая чистота, нацеленность на раскрытие высшего «Я» учителя и ученика через их творческое взаимодействие.</w:t>
      </w:r>
    </w:p>
    <w:p w:rsidR="00622EF7" w:rsidRPr="00E52900" w:rsidRDefault="00D135AF" w:rsidP="0048053B">
      <w:pPr>
        <w:spacing w:line="360" w:lineRule="auto"/>
        <w:ind w:firstLine="567"/>
        <w:jc w:val="both"/>
        <w:rPr>
          <w:sz w:val="28"/>
          <w:szCs w:val="28"/>
        </w:rPr>
      </w:pPr>
      <w:r w:rsidRPr="00E52900">
        <w:rPr>
          <w:sz w:val="28"/>
          <w:szCs w:val="28"/>
        </w:rPr>
        <w:t>Анализ целей, принципов и ключевых идей парадигмы ноосферного образования позволяет вычленить ее мировоззренческие основания:</w:t>
      </w:r>
    </w:p>
    <w:p w:rsidR="00622EF7" w:rsidRPr="00E52900" w:rsidRDefault="00D135AF" w:rsidP="0048053B">
      <w:pPr>
        <w:spacing w:line="360" w:lineRule="auto"/>
        <w:ind w:firstLine="567"/>
        <w:jc w:val="both"/>
        <w:rPr>
          <w:sz w:val="28"/>
          <w:szCs w:val="28"/>
        </w:rPr>
      </w:pPr>
      <w:r w:rsidRPr="00E52900">
        <w:rPr>
          <w:sz w:val="28"/>
          <w:szCs w:val="28"/>
        </w:rPr>
        <w:t xml:space="preserve">1) представление об онтологическом единстве человека и мира в целом, их со-развитие; </w:t>
      </w:r>
    </w:p>
    <w:p w:rsidR="00622EF7" w:rsidRPr="00E52900" w:rsidRDefault="00D135AF" w:rsidP="0048053B">
      <w:pPr>
        <w:spacing w:line="360" w:lineRule="auto"/>
        <w:ind w:firstLine="567"/>
        <w:jc w:val="both"/>
        <w:rPr>
          <w:sz w:val="28"/>
          <w:szCs w:val="28"/>
        </w:rPr>
      </w:pPr>
      <w:r w:rsidRPr="00E52900">
        <w:rPr>
          <w:sz w:val="28"/>
          <w:szCs w:val="28"/>
        </w:rPr>
        <w:t xml:space="preserve">2) признание синкретического характера познания, где «совокупное дискурсивно-логическое (левополушарное) и образно-интуитивное (правополушарное) мышление» дополняют друг друга; </w:t>
      </w:r>
    </w:p>
    <w:p w:rsidR="00622EF7" w:rsidRPr="00E52900" w:rsidRDefault="00D135AF" w:rsidP="0048053B">
      <w:pPr>
        <w:spacing w:line="360" w:lineRule="auto"/>
        <w:ind w:firstLine="567"/>
        <w:jc w:val="both"/>
        <w:rPr>
          <w:sz w:val="28"/>
          <w:szCs w:val="28"/>
        </w:rPr>
      </w:pPr>
      <w:r w:rsidRPr="00E52900">
        <w:rPr>
          <w:sz w:val="28"/>
          <w:szCs w:val="28"/>
        </w:rPr>
        <w:t xml:space="preserve">3) человек понимается как органическая часть мира в целом, он является со-творцом этого мира, к чему и должно готовить образование, поэтому </w:t>
      </w:r>
    </w:p>
    <w:p w:rsidR="00D135AF" w:rsidRPr="00E52900" w:rsidRDefault="00D135AF" w:rsidP="0048053B">
      <w:pPr>
        <w:spacing w:line="360" w:lineRule="auto"/>
        <w:ind w:firstLine="567"/>
        <w:jc w:val="both"/>
        <w:rPr>
          <w:sz w:val="28"/>
          <w:szCs w:val="28"/>
        </w:rPr>
      </w:pPr>
      <w:r w:rsidRPr="00E52900">
        <w:rPr>
          <w:sz w:val="28"/>
          <w:szCs w:val="28"/>
        </w:rPr>
        <w:t>4) процесс образования должен носить природосообразный характер и приводить к гармонизации человека – общества – природы.</w:t>
      </w:r>
    </w:p>
    <w:p w:rsidR="00D135AF" w:rsidRPr="00E52900" w:rsidRDefault="00D135AF" w:rsidP="0048053B">
      <w:pPr>
        <w:spacing w:line="360" w:lineRule="auto"/>
        <w:ind w:firstLine="567"/>
        <w:jc w:val="both"/>
        <w:rPr>
          <w:sz w:val="28"/>
          <w:szCs w:val="28"/>
        </w:rPr>
      </w:pPr>
      <w:r w:rsidRPr="00E52900">
        <w:rPr>
          <w:sz w:val="28"/>
          <w:szCs w:val="28"/>
        </w:rPr>
        <w:t xml:space="preserve">В данных мировоззренческих установках прослеживается своеобразный синтез восточного и западного мировоззрения. Так западно-европейская мировоззренческая традиция строится на противопоставлении человека миру в разных его формах: природе, обществу, самому себе. Возникающую в результате проблему без-основности бытия человека решают самыми разнообразными способами, от обращения к абсолютным основаниям всякого бытия, до солипсизма или объявления о «смерти человека». Желание освоить (сделать </w:t>
      </w:r>
      <w:r w:rsidRPr="00E52900">
        <w:rPr>
          <w:sz w:val="28"/>
          <w:szCs w:val="28"/>
        </w:rPr>
        <w:lastRenderedPageBreak/>
        <w:t>своим) мир реализуется в активной преобразовательной деятельности на основе рационального познания. Инструменты и принципы преобразования мира, в виде сухого теоретического остатка, становятся содержанием образовательного процесса.  По мере усложнения цивилизации, все неподъемнее становится «груз» знания. Последующая дифференциация знания и деятельности еще более усугубляет разорванность человека с миром и самим собой.</w:t>
      </w:r>
    </w:p>
    <w:p w:rsidR="00D135AF" w:rsidRPr="00E52900" w:rsidRDefault="00D135AF" w:rsidP="0048053B">
      <w:pPr>
        <w:spacing w:line="360" w:lineRule="auto"/>
        <w:ind w:firstLine="567"/>
        <w:jc w:val="both"/>
        <w:rPr>
          <w:sz w:val="28"/>
          <w:szCs w:val="28"/>
        </w:rPr>
      </w:pPr>
      <w:r w:rsidRPr="00E52900">
        <w:rPr>
          <w:sz w:val="28"/>
          <w:szCs w:val="28"/>
        </w:rPr>
        <w:t>На Востоке же «мудрый видит все связи между собой и другими в единстве, сам не ведая почему, - таков его характер» [1, с. 152]. Поэтому с детства учится «не губить природного человеческим», «не жертвовать собой ради приобретения» [1, с. 142]. Даосский принцип «у-вэй», например, предлагает действовать свободно и необусловлено, воздерживаясь от «захватывания» мира. «Не поступай в услужение к славе, не становись сокровищницей замыслов, не давай делам власти над собой, не покоряйся знанию» - пишет Чжуан-цзы [1, с. 129]. Само знание в представлении восточных мудрецов совсем не сводится к логическому, рациональному, понятийно выраженному. Это скорее цельное знание-переживание, соединяющее в себе все познавательные возможности человека, позволяющее понять мир и себя как целостность, где противоречия – лишь последствие ограниченности человеческого взгляда и понимания.</w:t>
      </w:r>
    </w:p>
    <w:p w:rsidR="00D135AF" w:rsidRPr="00E52900" w:rsidRDefault="00D135AF" w:rsidP="0048053B">
      <w:pPr>
        <w:spacing w:line="360" w:lineRule="auto"/>
        <w:ind w:firstLine="567"/>
        <w:jc w:val="both"/>
        <w:rPr>
          <w:sz w:val="28"/>
          <w:szCs w:val="28"/>
        </w:rPr>
      </w:pPr>
      <w:r w:rsidRPr="00E52900">
        <w:rPr>
          <w:sz w:val="28"/>
          <w:szCs w:val="28"/>
        </w:rPr>
        <w:t xml:space="preserve">Своеобразный синтез западного и восточного мировоззрения получает философско-теоретическую разработку в русской мысли </w:t>
      </w:r>
      <w:r w:rsidRPr="00E52900">
        <w:rPr>
          <w:sz w:val="28"/>
          <w:szCs w:val="28"/>
          <w:lang w:val="en-US"/>
        </w:rPr>
        <w:t>XVIII</w:t>
      </w:r>
      <w:r w:rsidRPr="00E52900">
        <w:rPr>
          <w:sz w:val="28"/>
          <w:szCs w:val="28"/>
        </w:rPr>
        <w:t xml:space="preserve"> – начала </w:t>
      </w:r>
      <w:r w:rsidRPr="00E52900">
        <w:rPr>
          <w:sz w:val="28"/>
          <w:szCs w:val="28"/>
          <w:lang w:val="en-US"/>
        </w:rPr>
        <w:t>XX</w:t>
      </w:r>
      <w:r w:rsidRPr="00E52900">
        <w:rPr>
          <w:sz w:val="28"/>
          <w:szCs w:val="28"/>
        </w:rPr>
        <w:t xml:space="preserve"> веков. В русской философии отчетливо прослеживается тенденция к обоснованию цельного познания, синтезирующего чувственное, интеллектуальное и мистическое. Впервые идеи о «живой связи всех наук» прозвучали уже в кружке «любомудров». В. Ф. Одоевский, председательствовавший в этом кружке, говорил «о создании новой всеобъемлющей науки, которая примирила бы инстинкт и разум» [4, с. 46]. Далее идеал цельного познания разрабатывался славянофилами и привлек многих русских мыслителей, обусловив во многом появление «Философии Всеединства» В. Соловьева и интуитивизма Н. О.Лосского. Размышляя об истоках интуитивизма Н. О. Лосский пишет: «Киреевский и Хомяков говорили, что цельная истина раскрывается только </w:t>
      </w:r>
      <w:r w:rsidRPr="00E52900">
        <w:rPr>
          <w:sz w:val="28"/>
          <w:szCs w:val="28"/>
        </w:rPr>
        <w:lastRenderedPageBreak/>
        <w:t>цельному человеку. Только собрав в единое целое все свои духовные силы – чувственный опыт, рациональное мышление, эстетическую перцепцию, нравственный опыт и религиозное созерцание, - человек начинает понимать истинное бытие мира и постигает сверхрациональные истины о Боге» [5, с. 514 - 515]</w:t>
      </w:r>
      <w:r w:rsidR="00622EF7" w:rsidRPr="00E52900">
        <w:rPr>
          <w:sz w:val="28"/>
          <w:szCs w:val="28"/>
        </w:rPr>
        <w:t>.</w:t>
      </w:r>
    </w:p>
    <w:p w:rsidR="00D135AF" w:rsidRPr="00E52900" w:rsidRDefault="00D135AF" w:rsidP="0048053B">
      <w:pPr>
        <w:spacing w:line="360" w:lineRule="auto"/>
        <w:ind w:firstLine="567"/>
        <w:jc w:val="both"/>
        <w:rPr>
          <w:sz w:val="28"/>
          <w:szCs w:val="28"/>
        </w:rPr>
      </w:pPr>
      <w:r w:rsidRPr="00E52900">
        <w:rPr>
          <w:sz w:val="28"/>
          <w:szCs w:val="28"/>
        </w:rPr>
        <w:t>Целая плеяда замечательных русских мыслителей опиралась на идеал цельного знания в своем стремлении развивать философию «всеобъемлющего синтеза». Образец такой философии мы находим в творчестве замечательного русского мыслителя В. Соловьева. Говоря об онтологическом единстве человека и мира, В. Соловьев разрабатывает интересную историософскую концепцию, где он рассматривает исторический процесс как «богочеловеческий» (развитие человека в направлении единства с Абсолютом): «Старая форма религии исходит из веры в Бога, но не проводит этой веры до конца, отрицая практические дары человека. Современная безбожная цивилизация исходит из веры в человека, но также не доводит этой веры до конца – не освящает человеческого творчества божественным вдохновением. Но последовательно проведенные до конца, вера в Бога и вера в человека приведут к истине Богочеловечества» [4, с. 203]. С точки зрения Соловьева, именно Россия призвана осуществить эту великую задачу.</w:t>
      </w:r>
    </w:p>
    <w:p w:rsidR="00D135AF" w:rsidRPr="00E52900" w:rsidRDefault="00D135AF" w:rsidP="0048053B">
      <w:pPr>
        <w:spacing w:line="360" w:lineRule="auto"/>
        <w:ind w:firstLine="567"/>
        <w:jc w:val="both"/>
        <w:rPr>
          <w:sz w:val="28"/>
          <w:szCs w:val="28"/>
        </w:rPr>
      </w:pPr>
      <w:r w:rsidRPr="00E52900">
        <w:rPr>
          <w:sz w:val="28"/>
          <w:szCs w:val="28"/>
        </w:rPr>
        <w:t>Мир как органичное целое, включающее в себя человека, рассматривается в работах всех русских мыслителей религиозного ренессанса начала ХХ века. При этом следует подчеркнуть их интерес к научному знанию и широту мировоззрения. Потрясающим примером (далеко не единственным) является наследие о. Павла Флоренского. Помимо философии и математики Флоренский имеет интересные научные работы в физике, физиологии, лингвистике. «Если Истина есть, - указывает Флоренский, - то она – реальная разумность и разумная реальность; она есть конечная бесконечность и бесконечная конечность, или, выражусь математически, актуальная бесконечность, бесконечное, мыслимое как цельнокупное Единство…» [5, с. 233].</w:t>
      </w:r>
    </w:p>
    <w:p w:rsidR="00D135AF" w:rsidRPr="00E52900" w:rsidRDefault="00D135AF" w:rsidP="0048053B">
      <w:pPr>
        <w:spacing w:line="360" w:lineRule="auto"/>
        <w:ind w:firstLine="567"/>
        <w:jc w:val="both"/>
        <w:rPr>
          <w:sz w:val="28"/>
          <w:szCs w:val="28"/>
        </w:rPr>
      </w:pPr>
      <w:r w:rsidRPr="00E52900">
        <w:rPr>
          <w:sz w:val="28"/>
          <w:szCs w:val="28"/>
        </w:rPr>
        <w:t xml:space="preserve">Размышляя о гармонизации человека и природы, русские мыслители остро ставят проблему нравственного содержания научно-технического прогресса. Речь </w:t>
      </w:r>
      <w:r w:rsidRPr="00E52900">
        <w:rPr>
          <w:sz w:val="28"/>
          <w:szCs w:val="28"/>
        </w:rPr>
        <w:lastRenderedPageBreak/>
        <w:t xml:space="preserve">идет не о простой критике, а о попытке понять амбивалентный характер онаучивания и технологизации всех сторон жизни, обозначить ответственность человека за различные варианты последствий этого процесса. Прежде </w:t>
      </w:r>
      <w:r w:rsidR="00622EF7" w:rsidRPr="00E52900">
        <w:rPr>
          <w:sz w:val="28"/>
          <w:szCs w:val="28"/>
        </w:rPr>
        <w:t>всего,</w:t>
      </w:r>
      <w:r w:rsidRPr="00E52900">
        <w:rPr>
          <w:sz w:val="28"/>
          <w:szCs w:val="28"/>
        </w:rPr>
        <w:t xml:space="preserve"> здесь следует вспомнить работы Н. Федорова и о. Сергия Булгакова.</w:t>
      </w:r>
    </w:p>
    <w:p w:rsidR="00D135AF" w:rsidRPr="00E52900" w:rsidRDefault="00D135AF" w:rsidP="0048053B">
      <w:pPr>
        <w:spacing w:line="360" w:lineRule="auto"/>
        <w:ind w:firstLine="567"/>
        <w:jc w:val="both"/>
        <w:rPr>
          <w:sz w:val="28"/>
          <w:szCs w:val="28"/>
        </w:rPr>
      </w:pPr>
      <w:r w:rsidRPr="00E52900">
        <w:rPr>
          <w:sz w:val="28"/>
          <w:szCs w:val="28"/>
        </w:rPr>
        <w:t>Концепция мира как интегрального целого, содержащего высшие организующие принципы, развивается не только в философско-религиозной, но и сугубо научной русской мысли. Среди таких ученых можно назвать профессора гистологии Московского университета В. Карпова, ботаника К. Старинкевича, психиатра Н. Е. Осипова и, разумеется, автора концепции ноосферы – академика В.И. Вернадского.</w:t>
      </w:r>
    </w:p>
    <w:p w:rsidR="00D135AF" w:rsidRPr="00E52900" w:rsidRDefault="00D135AF" w:rsidP="0048053B">
      <w:pPr>
        <w:spacing w:line="360" w:lineRule="auto"/>
        <w:ind w:firstLine="567"/>
        <w:jc w:val="both"/>
        <w:rPr>
          <w:sz w:val="28"/>
          <w:szCs w:val="28"/>
        </w:rPr>
      </w:pPr>
      <w:r w:rsidRPr="00E52900">
        <w:rPr>
          <w:sz w:val="28"/>
          <w:szCs w:val="28"/>
        </w:rPr>
        <w:t>Понимание человека как со-творца развивающего мира разрабатывается известным русским мыслителем Н. Бердяевым. В творчестве не только проявляется человеческая свобода, но оправдывается само человеческое существование. Сама личность понимается Бердяевым как творческий акт. Но философ вовсе не обосновывает индивидуализм. Напротив, в его идеях мы находим возможность для решения древнейшей проблемы противоречия личности и общества. Являясь духом, личность не есть нечто самодавлеющее, она не эгоцентрична. Личность реализует всеобщее содержание. «Реализация личности означает восхождение от подсознательного через сознательное к сверхсознательному» [5, с. 303].</w:t>
      </w:r>
    </w:p>
    <w:p w:rsidR="00D135AF" w:rsidRPr="00E52900" w:rsidRDefault="00D135AF" w:rsidP="0048053B">
      <w:pPr>
        <w:spacing w:line="360" w:lineRule="auto"/>
        <w:ind w:firstLine="567"/>
        <w:jc w:val="both"/>
        <w:rPr>
          <w:sz w:val="28"/>
          <w:szCs w:val="28"/>
        </w:rPr>
      </w:pPr>
      <w:r w:rsidRPr="00E52900">
        <w:rPr>
          <w:sz w:val="28"/>
          <w:szCs w:val="28"/>
        </w:rPr>
        <w:t>В русской педагогике также целая плеяда замечательных мыслителей и практиков рассуждает о природосообразности, системности и свободном характере образовательного процесса.</w:t>
      </w:r>
    </w:p>
    <w:p w:rsidR="00D135AF" w:rsidRPr="00E52900" w:rsidRDefault="00D135AF" w:rsidP="0048053B">
      <w:pPr>
        <w:spacing w:line="360" w:lineRule="auto"/>
        <w:ind w:firstLine="567"/>
        <w:jc w:val="both"/>
        <w:rPr>
          <w:sz w:val="28"/>
          <w:szCs w:val="28"/>
        </w:rPr>
      </w:pPr>
      <w:r w:rsidRPr="00E52900">
        <w:rPr>
          <w:sz w:val="28"/>
          <w:szCs w:val="28"/>
        </w:rPr>
        <w:t>К. Д. Ушинский, известный русский педагог, настаивал на необходимости обучения на основе «природных наклонностей» и в соответствии с реальной жизнью людей. Обучающийся сам должен прилагать усилия в процессе обучения, что невозможно без осознания необходимости этого процесса. К. Д. Ушинский заложил основы педагогической антропологии, согласно которой системное знание о человеке должно лежать в основе системного же педагогического воздействия на человека.</w:t>
      </w:r>
    </w:p>
    <w:p w:rsidR="00D135AF" w:rsidRPr="00E52900" w:rsidRDefault="00D135AF" w:rsidP="0048053B">
      <w:pPr>
        <w:spacing w:line="360" w:lineRule="auto"/>
        <w:ind w:firstLine="567"/>
        <w:jc w:val="both"/>
        <w:rPr>
          <w:sz w:val="28"/>
          <w:szCs w:val="28"/>
        </w:rPr>
      </w:pPr>
      <w:r w:rsidRPr="00E52900">
        <w:rPr>
          <w:sz w:val="28"/>
          <w:szCs w:val="28"/>
        </w:rPr>
        <w:lastRenderedPageBreak/>
        <w:t xml:space="preserve">Всемирно известный писатель Л. Н. Толстой отстаивал идею единства жизни и обучения: «Преподавание, учение есть, должно </w:t>
      </w:r>
      <w:r w:rsidR="00622EF7" w:rsidRPr="00E52900">
        <w:rPr>
          <w:sz w:val="28"/>
          <w:szCs w:val="28"/>
        </w:rPr>
        <w:t>быть,</w:t>
      </w:r>
      <w:r w:rsidRPr="00E52900">
        <w:rPr>
          <w:sz w:val="28"/>
          <w:szCs w:val="28"/>
        </w:rPr>
        <w:t xml:space="preserve"> часть жизни, также непосредственно воспринимаемо, как каждое отправление жизни…» [2, с. 88]</w:t>
      </w:r>
      <w:r w:rsidR="00622EF7" w:rsidRPr="00E52900">
        <w:rPr>
          <w:sz w:val="28"/>
          <w:szCs w:val="28"/>
        </w:rPr>
        <w:t>. Л.</w:t>
      </w:r>
      <w:r w:rsidRPr="00E52900">
        <w:rPr>
          <w:sz w:val="28"/>
          <w:szCs w:val="28"/>
        </w:rPr>
        <w:t>Н. Толстой был склонен идеализировать природу ребенка и главным принципом воспитания считал свободу. Много критики претерпела толстовская педагогика и от современников, и от последующих мыслителей. Но идеи о привнесении в процесс образования свободы, о необходимости связи образования с жизнью оказались значимыми не только для отечественной педагогики.</w:t>
      </w:r>
    </w:p>
    <w:p w:rsidR="00D135AF" w:rsidRPr="00E52900" w:rsidRDefault="00D135AF" w:rsidP="0048053B">
      <w:pPr>
        <w:spacing w:line="360" w:lineRule="auto"/>
        <w:ind w:firstLine="567"/>
        <w:jc w:val="both"/>
        <w:rPr>
          <w:sz w:val="28"/>
          <w:szCs w:val="28"/>
        </w:rPr>
      </w:pPr>
      <w:r w:rsidRPr="00E52900">
        <w:rPr>
          <w:sz w:val="28"/>
          <w:szCs w:val="28"/>
        </w:rPr>
        <w:t>П. Ф. Каптерев разрабатывал идею о природосообразном обучении: «школа своим учением окажет наиболее глубокое влияние в том случае, когда она будет следовать природным расположениям учащихся, их вкусам, склонностям и способностям и будет предоставлять им возможно широкую свободу в занятиях любимыми предметами, т.е., другими словами, когда она образование поставит на почву самообразования и саморазвития и лишь будет по мере средств и возможности помогать этому процессу» [2, с. 235]. Так же как в философии Бердяева, свободное не отрицает культуросообразности и связи со всеобщим. Воспитание присоединяется к саморазвитию и великое искусство педагога состоит в том, чтобы процесс этот имел индивидуально-всеобщий смысл. Подобные идеи развивались и применялись в педагогической практике многих отечественных педагогов: Н. Ф. Бунакова, М. И. Демкова, К. П. Яновского и др.</w:t>
      </w:r>
    </w:p>
    <w:p w:rsidR="00D135AF" w:rsidRPr="00E52900" w:rsidRDefault="00D135AF" w:rsidP="0048053B">
      <w:pPr>
        <w:spacing w:line="360" w:lineRule="auto"/>
        <w:ind w:firstLine="567"/>
        <w:jc w:val="both"/>
        <w:rPr>
          <w:sz w:val="28"/>
          <w:szCs w:val="28"/>
        </w:rPr>
      </w:pPr>
      <w:r w:rsidRPr="00E52900">
        <w:rPr>
          <w:sz w:val="28"/>
          <w:szCs w:val="28"/>
        </w:rPr>
        <w:t xml:space="preserve">В русской философской, научной и педагогической мысли отчетливо обнаруживает себя тенденция к пониманию онтологического единства человека и мира, к поиску синтетической методологии познания, объединяющей рациональные и внерациональные познавательные возможности человека. В отличие от восточной традиции, русский мировоззренческий синкретизм приходит не к пассивной созерцательности, а к представлению о человеке как со-творце, способном к ответственному преобразованию действительности. Русская педагогика, принимая на себя задачу по воспитанию такого человека, стремилась создавать соответствующие природосообразные и гуманные технологии образования. Все это вполне отвечает задачам и современного педагогического </w:t>
      </w:r>
      <w:r w:rsidRPr="00E52900">
        <w:rPr>
          <w:sz w:val="28"/>
          <w:szCs w:val="28"/>
        </w:rPr>
        <w:lastRenderedPageBreak/>
        <w:t>поиска в условиях острых антропологических, этических и экологических проблем, поставленных техногенной цивилизацией.</w:t>
      </w:r>
    </w:p>
    <w:p w:rsidR="00622EF7" w:rsidRPr="00E52900" w:rsidRDefault="00622EF7" w:rsidP="0048053B">
      <w:pPr>
        <w:spacing w:line="360" w:lineRule="auto"/>
        <w:ind w:firstLine="284"/>
        <w:jc w:val="center"/>
        <w:rPr>
          <w:sz w:val="28"/>
          <w:szCs w:val="28"/>
        </w:rPr>
      </w:pPr>
    </w:p>
    <w:p w:rsidR="00D135AF" w:rsidRPr="00E52900" w:rsidRDefault="00D135AF" w:rsidP="0048053B">
      <w:pPr>
        <w:spacing w:line="360" w:lineRule="auto"/>
        <w:ind w:firstLine="284"/>
        <w:jc w:val="center"/>
        <w:rPr>
          <w:b/>
          <w:sz w:val="28"/>
          <w:szCs w:val="28"/>
        </w:rPr>
      </w:pPr>
      <w:r w:rsidRPr="00E52900">
        <w:rPr>
          <w:b/>
          <w:sz w:val="28"/>
          <w:szCs w:val="28"/>
        </w:rPr>
        <w:t>ЛИТЕРАТУРА</w:t>
      </w:r>
    </w:p>
    <w:p w:rsidR="00D135AF" w:rsidRPr="00E52900" w:rsidRDefault="00D135AF" w:rsidP="00424B5F">
      <w:pPr>
        <w:numPr>
          <w:ilvl w:val="0"/>
          <w:numId w:val="16"/>
        </w:numPr>
        <w:tabs>
          <w:tab w:val="left" w:pos="993"/>
        </w:tabs>
        <w:autoSpaceDE/>
        <w:autoSpaceDN/>
        <w:spacing w:line="360" w:lineRule="auto"/>
        <w:ind w:left="0" w:firstLine="567"/>
        <w:jc w:val="both"/>
        <w:rPr>
          <w:sz w:val="28"/>
          <w:szCs w:val="28"/>
        </w:rPr>
      </w:pPr>
      <w:r w:rsidRPr="00E52900">
        <w:rPr>
          <w:sz w:val="28"/>
          <w:szCs w:val="28"/>
        </w:rPr>
        <w:t>Антология гуманной педагогики. Лао-Цзы / Сост. А.Л. Семенов– М.: Издательский Дом Шалвы Амонашвили, 2001. 224 с.</w:t>
      </w:r>
    </w:p>
    <w:p w:rsidR="00D135AF" w:rsidRPr="00E52900" w:rsidRDefault="00D135AF" w:rsidP="00424B5F">
      <w:pPr>
        <w:numPr>
          <w:ilvl w:val="0"/>
          <w:numId w:val="16"/>
        </w:numPr>
        <w:tabs>
          <w:tab w:val="left" w:pos="993"/>
        </w:tabs>
        <w:autoSpaceDE/>
        <w:autoSpaceDN/>
        <w:spacing w:line="360" w:lineRule="auto"/>
        <w:ind w:left="0" w:firstLine="567"/>
        <w:jc w:val="both"/>
        <w:rPr>
          <w:sz w:val="28"/>
          <w:szCs w:val="28"/>
        </w:rPr>
      </w:pPr>
      <w:r w:rsidRPr="00E52900">
        <w:rPr>
          <w:sz w:val="28"/>
          <w:szCs w:val="28"/>
        </w:rPr>
        <w:t xml:space="preserve">Антология педагогической мысли России второй половины </w:t>
      </w:r>
      <w:r w:rsidRPr="00E52900">
        <w:rPr>
          <w:sz w:val="28"/>
          <w:szCs w:val="28"/>
          <w:lang w:val="en-US"/>
        </w:rPr>
        <w:t>XIX</w:t>
      </w:r>
      <w:r w:rsidRPr="00E52900">
        <w:rPr>
          <w:sz w:val="28"/>
          <w:szCs w:val="28"/>
        </w:rPr>
        <w:t xml:space="preserve"> – начала </w:t>
      </w:r>
      <w:r w:rsidRPr="00E52900">
        <w:rPr>
          <w:sz w:val="28"/>
          <w:szCs w:val="28"/>
          <w:lang w:val="en-US"/>
        </w:rPr>
        <w:t>XX</w:t>
      </w:r>
      <w:r w:rsidRPr="00E52900">
        <w:rPr>
          <w:sz w:val="28"/>
          <w:szCs w:val="28"/>
        </w:rPr>
        <w:t xml:space="preserve"> в./ Сост. П.А. Лебедев. – М.: Педагогика, 1990. 608 с.</w:t>
      </w:r>
    </w:p>
    <w:p w:rsidR="00D135AF" w:rsidRPr="00E52900" w:rsidRDefault="00D135AF" w:rsidP="00424B5F">
      <w:pPr>
        <w:numPr>
          <w:ilvl w:val="0"/>
          <w:numId w:val="16"/>
        </w:numPr>
        <w:tabs>
          <w:tab w:val="left" w:pos="993"/>
        </w:tabs>
        <w:autoSpaceDE/>
        <w:autoSpaceDN/>
        <w:spacing w:line="360" w:lineRule="auto"/>
        <w:ind w:left="0" w:firstLine="567"/>
        <w:jc w:val="both"/>
        <w:rPr>
          <w:sz w:val="28"/>
          <w:szCs w:val="28"/>
        </w:rPr>
      </w:pPr>
      <w:r w:rsidRPr="00E52900">
        <w:rPr>
          <w:sz w:val="28"/>
          <w:szCs w:val="28"/>
        </w:rPr>
        <w:t xml:space="preserve">Каптерев П.Ф. Из истории души: Очерки по истории ума// Антология педагогической мысли России второй половины </w:t>
      </w:r>
      <w:r w:rsidRPr="00E52900">
        <w:rPr>
          <w:sz w:val="28"/>
          <w:szCs w:val="28"/>
          <w:lang w:val="en-US"/>
        </w:rPr>
        <w:t>XIX</w:t>
      </w:r>
      <w:r w:rsidRPr="00E52900">
        <w:rPr>
          <w:sz w:val="28"/>
          <w:szCs w:val="28"/>
        </w:rPr>
        <w:t xml:space="preserve"> – начала </w:t>
      </w:r>
      <w:r w:rsidRPr="00E52900">
        <w:rPr>
          <w:sz w:val="28"/>
          <w:szCs w:val="28"/>
          <w:lang w:val="en-US"/>
        </w:rPr>
        <w:t>XX</w:t>
      </w:r>
      <w:r w:rsidRPr="00E52900">
        <w:rPr>
          <w:sz w:val="28"/>
          <w:szCs w:val="28"/>
        </w:rPr>
        <w:t xml:space="preserve"> в./ Сост. П.А. Лебедев. – М.: Педагогика, 1990. С.232 – 243.</w:t>
      </w:r>
    </w:p>
    <w:p w:rsidR="00D135AF" w:rsidRPr="00E52900" w:rsidRDefault="00D135AF" w:rsidP="00424B5F">
      <w:pPr>
        <w:numPr>
          <w:ilvl w:val="0"/>
          <w:numId w:val="16"/>
        </w:numPr>
        <w:tabs>
          <w:tab w:val="left" w:pos="993"/>
        </w:tabs>
        <w:autoSpaceDE/>
        <w:autoSpaceDN/>
        <w:spacing w:line="360" w:lineRule="auto"/>
        <w:ind w:left="0" w:firstLine="567"/>
        <w:jc w:val="both"/>
        <w:rPr>
          <w:sz w:val="28"/>
          <w:szCs w:val="28"/>
        </w:rPr>
      </w:pPr>
      <w:r w:rsidRPr="00E52900">
        <w:rPr>
          <w:sz w:val="28"/>
          <w:szCs w:val="28"/>
        </w:rPr>
        <w:t>Левицкий С.А. Очерки по истории русской философии. – М.: Канон, 1996. 496 с. (История философии в памятниках)</w:t>
      </w:r>
    </w:p>
    <w:p w:rsidR="00D135AF" w:rsidRPr="00E52900" w:rsidRDefault="00D135AF" w:rsidP="00424B5F">
      <w:pPr>
        <w:numPr>
          <w:ilvl w:val="0"/>
          <w:numId w:val="16"/>
        </w:numPr>
        <w:tabs>
          <w:tab w:val="left" w:pos="993"/>
        </w:tabs>
        <w:autoSpaceDE/>
        <w:autoSpaceDN/>
        <w:spacing w:line="360" w:lineRule="auto"/>
        <w:ind w:left="0" w:firstLine="567"/>
        <w:jc w:val="both"/>
        <w:rPr>
          <w:sz w:val="28"/>
          <w:szCs w:val="28"/>
        </w:rPr>
      </w:pPr>
      <w:r w:rsidRPr="00E52900">
        <w:rPr>
          <w:sz w:val="28"/>
          <w:szCs w:val="28"/>
        </w:rPr>
        <w:t>Лосский Н.О. История русской философии. – М.: Высшая школа. 1991. 559 с. (Библиотека философа).</w:t>
      </w:r>
    </w:p>
    <w:p w:rsidR="00D135AF" w:rsidRPr="00E52900" w:rsidRDefault="00D135AF" w:rsidP="00424B5F">
      <w:pPr>
        <w:pStyle w:val="aa"/>
        <w:numPr>
          <w:ilvl w:val="0"/>
          <w:numId w:val="16"/>
        </w:numPr>
        <w:tabs>
          <w:tab w:val="left" w:pos="993"/>
        </w:tabs>
        <w:autoSpaceDE/>
        <w:autoSpaceDN/>
        <w:spacing w:line="360" w:lineRule="auto"/>
        <w:ind w:left="0" w:firstLine="567"/>
        <w:jc w:val="both"/>
        <w:rPr>
          <w:sz w:val="28"/>
          <w:szCs w:val="28"/>
        </w:rPr>
      </w:pPr>
      <w:r w:rsidRPr="00E52900">
        <w:rPr>
          <w:sz w:val="28"/>
          <w:szCs w:val="28"/>
        </w:rPr>
        <w:t xml:space="preserve">Маслова Н.В. Ноосферное образование – фундаментальная социальная технология [электронный ресурс] </w:t>
      </w:r>
      <w:hyperlink r:id="rId17" w:history="1">
        <w:r w:rsidRPr="00E52900">
          <w:rPr>
            <w:rStyle w:val="a7"/>
            <w:color w:val="auto"/>
            <w:sz w:val="28"/>
            <w:szCs w:val="28"/>
          </w:rPr>
          <w:t>http://razom.znaimo.com.ua/docs/923/index-8090.html</w:t>
        </w:r>
      </w:hyperlink>
      <w:r w:rsidRPr="00E52900">
        <w:rPr>
          <w:sz w:val="28"/>
          <w:szCs w:val="28"/>
        </w:rPr>
        <w:t xml:space="preserve"> (дата обращения 12.04.2015)</w:t>
      </w:r>
    </w:p>
    <w:p w:rsidR="00622EF7" w:rsidRPr="00E52900" w:rsidRDefault="00622EF7" w:rsidP="0048053B">
      <w:pPr>
        <w:autoSpaceDE/>
        <w:autoSpaceDN/>
        <w:spacing w:line="360" w:lineRule="auto"/>
        <w:rPr>
          <w:sz w:val="28"/>
          <w:szCs w:val="28"/>
        </w:rPr>
      </w:pPr>
      <w:r w:rsidRPr="00E52900">
        <w:rPr>
          <w:sz w:val="28"/>
          <w:szCs w:val="28"/>
        </w:rPr>
        <w:br w:type="page"/>
      </w:r>
    </w:p>
    <w:p w:rsidR="0089034C" w:rsidRPr="00E52900" w:rsidRDefault="0089034C" w:rsidP="0048053B">
      <w:pPr>
        <w:pStyle w:val="2"/>
        <w:spacing w:before="0" w:line="360" w:lineRule="auto"/>
        <w:jc w:val="right"/>
        <w:rPr>
          <w:rFonts w:ascii="Times New Roman" w:hAnsi="Times New Roman" w:cs="Times New Roman"/>
          <w:color w:val="auto"/>
          <w:sz w:val="28"/>
          <w:szCs w:val="28"/>
        </w:rPr>
      </w:pPr>
      <w:bookmarkStart w:id="109" w:name="_Toc419793246"/>
      <w:bookmarkStart w:id="110" w:name="_Toc419793579"/>
      <w:bookmarkStart w:id="111" w:name="_Toc421560837"/>
      <w:r w:rsidRPr="00E52900">
        <w:rPr>
          <w:rFonts w:ascii="Times New Roman" w:hAnsi="Times New Roman" w:cs="Times New Roman"/>
          <w:color w:val="auto"/>
          <w:sz w:val="28"/>
          <w:szCs w:val="28"/>
        </w:rPr>
        <w:lastRenderedPageBreak/>
        <w:t>И. Г. Тимошенко</w:t>
      </w:r>
      <w:bookmarkEnd w:id="109"/>
      <w:bookmarkEnd w:id="110"/>
      <w:bookmarkEnd w:id="111"/>
    </w:p>
    <w:p w:rsidR="0089034C" w:rsidRDefault="0089034C" w:rsidP="00424B5F">
      <w:pPr>
        <w:pStyle w:val="2"/>
        <w:spacing w:before="0" w:line="360" w:lineRule="auto"/>
        <w:jc w:val="center"/>
        <w:rPr>
          <w:rFonts w:ascii="Times New Roman" w:hAnsi="Times New Roman" w:cs="Times New Roman"/>
          <w:color w:val="auto"/>
          <w:sz w:val="28"/>
          <w:szCs w:val="28"/>
        </w:rPr>
      </w:pPr>
      <w:bookmarkStart w:id="112" w:name="_Toc419793247"/>
      <w:bookmarkStart w:id="113" w:name="_Toc419793580"/>
      <w:bookmarkStart w:id="114" w:name="_Toc421560838"/>
      <w:r w:rsidRPr="00E52900">
        <w:rPr>
          <w:rFonts w:ascii="Times New Roman" w:hAnsi="Times New Roman" w:cs="Times New Roman"/>
          <w:color w:val="auto"/>
          <w:sz w:val="28"/>
          <w:szCs w:val="28"/>
        </w:rPr>
        <w:t>ФОРМИРОВАНИЕ НОВОГО МИРОПОРЯДКА</w:t>
      </w:r>
      <w:r w:rsidR="00622EF7" w:rsidRPr="00E52900">
        <w:rPr>
          <w:rFonts w:ascii="Times New Roman" w:hAnsi="Times New Roman" w:cs="Times New Roman"/>
          <w:color w:val="auto"/>
          <w:sz w:val="28"/>
          <w:szCs w:val="28"/>
        </w:rPr>
        <w:t xml:space="preserve"> </w:t>
      </w:r>
      <w:r w:rsidRPr="00E52900">
        <w:rPr>
          <w:rFonts w:ascii="Times New Roman" w:hAnsi="Times New Roman" w:cs="Times New Roman"/>
          <w:color w:val="auto"/>
          <w:sz w:val="28"/>
          <w:szCs w:val="28"/>
        </w:rPr>
        <w:t>ГЛОБАЛЬНОЙ ЦИВИЛИЗАЦИИ И РОССИЯ</w:t>
      </w:r>
      <w:bookmarkEnd w:id="112"/>
      <w:bookmarkEnd w:id="113"/>
      <w:bookmarkEnd w:id="114"/>
    </w:p>
    <w:p w:rsidR="00424B5F" w:rsidRPr="00424B5F" w:rsidRDefault="00424B5F" w:rsidP="00424B5F"/>
    <w:p w:rsidR="0089034C" w:rsidRPr="00E52900" w:rsidRDefault="0089034C" w:rsidP="0048053B">
      <w:pPr>
        <w:spacing w:line="360" w:lineRule="auto"/>
        <w:ind w:firstLine="567"/>
        <w:jc w:val="both"/>
        <w:rPr>
          <w:sz w:val="28"/>
          <w:szCs w:val="28"/>
        </w:rPr>
      </w:pPr>
      <w:r w:rsidRPr="00E52900">
        <w:rPr>
          <w:sz w:val="28"/>
          <w:szCs w:val="28"/>
        </w:rPr>
        <w:t xml:space="preserve">Понятие «глобального порядка мира» мы будем употреблять в смысле периодически оптимизируемой нормативной системы отношений глобальной цивилизации в ее длительной исторической перспективе. Понятие «мирового порядка» будем употреблять в смысле исторически краткосрочной нормативной модели отношений между кризисными оптимизирующими перестройками глобальной цивилизации. В этом смысле, в краткосрочной перспективе в глобальном мире происходит одновременно </w:t>
      </w:r>
      <w:r w:rsidRPr="00E52900">
        <w:rPr>
          <w:b/>
          <w:sz w:val="28"/>
          <w:szCs w:val="28"/>
        </w:rPr>
        <w:t>закладка основ</w:t>
      </w:r>
      <w:r w:rsidRPr="00E52900">
        <w:rPr>
          <w:sz w:val="28"/>
          <w:szCs w:val="28"/>
        </w:rPr>
        <w:t xml:space="preserve"> </w:t>
      </w:r>
      <w:r w:rsidRPr="00E52900">
        <w:rPr>
          <w:b/>
          <w:sz w:val="28"/>
          <w:szCs w:val="28"/>
        </w:rPr>
        <w:t xml:space="preserve">глобального порядка мира </w:t>
      </w:r>
      <w:r w:rsidRPr="00E52900">
        <w:rPr>
          <w:sz w:val="28"/>
          <w:szCs w:val="28"/>
        </w:rPr>
        <w:t xml:space="preserve">и формирование новой нормативной модели </w:t>
      </w:r>
      <w:r w:rsidRPr="00E52900">
        <w:rPr>
          <w:b/>
          <w:sz w:val="28"/>
          <w:szCs w:val="28"/>
        </w:rPr>
        <w:t xml:space="preserve">мирового порядка. </w:t>
      </w:r>
      <w:r w:rsidRPr="00E52900">
        <w:rPr>
          <w:sz w:val="28"/>
          <w:szCs w:val="28"/>
        </w:rPr>
        <w:t xml:space="preserve">О мире до того времени, пока цивилизация не обрела зрелую глобальную сущность, будем говорить как об устойчивой системе мировых отношений прежней цивилизации и об ее сменяющихся моделях мирового порядка. Такую простую терминологию мы выбирали из требований реализма и приемлемости в научных кругах. Нормативность мирового порядка будем понимать не как абсолютный, а как относительный признак моделей мирового порядка, где существуют и ненормативные процессы (войны, спровоцированные насильственные перевороты, терроризм, пиратство, контрабанда и др.). </w:t>
      </w:r>
    </w:p>
    <w:p w:rsidR="0089034C" w:rsidRPr="00E52900" w:rsidRDefault="0089034C" w:rsidP="0048053B">
      <w:pPr>
        <w:spacing w:line="360" w:lineRule="auto"/>
        <w:ind w:firstLine="567"/>
        <w:jc w:val="both"/>
        <w:rPr>
          <w:i/>
          <w:sz w:val="28"/>
          <w:szCs w:val="28"/>
        </w:rPr>
      </w:pPr>
      <w:r w:rsidRPr="00E52900">
        <w:rPr>
          <w:sz w:val="28"/>
          <w:szCs w:val="28"/>
        </w:rPr>
        <w:t>Целью статьи – определение</w:t>
      </w:r>
      <w:r w:rsidRPr="00E52900">
        <w:rPr>
          <w:i/>
          <w:sz w:val="28"/>
          <w:szCs w:val="28"/>
        </w:rPr>
        <w:t xml:space="preserve"> контуров</w:t>
      </w:r>
      <w:r w:rsidRPr="00E52900">
        <w:rPr>
          <w:sz w:val="28"/>
          <w:szCs w:val="28"/>
        </w:rPr>
        <w:t xml:space="preserve"> возникающей системы глобального порядка на длительную перспективу и </w:t>
      </w:r>
      <w:r w:rsidRPr="00E52900">
        <w:rPr>
          <w:i/>
          <w:sz w:val="28"/>
          <w:szCs w:val="28"/>
        </w:rPr>
        <w:t>очертаний модели мирового порядка,</w:t>
      </w:r>
      <w:r w:rsidRPr="00E52900">
        <w:rPr>
          <w:sz w:val="28"/>
          <w:szCs w:val="28"/>
        </w:rPr>
        <w:t xml:space="preserve"> возникающей в наше время. Разумно рассмотреть </w:t>
      </w:r>
      <w:r w:rsidRPr="00E52900">
        <w:rPr>
          <w:i/>
          <w:sz w:val="28"/>
          <w:szCs w:val="28"/>
        </w:rPr>
        <w:t>сущностный логос глобального порядка мира,</w:t>
      </w:r>
      <w:r w:rsidRPr="00E52900">
        <w:rPr>
          <w:sz w:val="28"/>
          <w:szCs w:val="28"/>
        </w:rPr>
        <w:t xml:space="preserve"> наслаивая на него черты ближайшего мирового порядка.</w:t>
      </w:r>
      <w:r w:rsidRPr="00E52900">
        <w:rPr>
          <w:i/>
          <w:sz w:val="28"/>
          <w:szCs w:val="28"/>
        </w:rPr>
        <w:t xml:space="preserve"> </w:t>
      </w:r>
      <w:r w:rsidRPr="00E52900">
        <w:rPr>
          <w:sz w:val="28"/>
          <w:szCs w:val="28"/>
        </w:rPr>
        <w:t xml:space="preserve">В таком ракурсе возможно прогнозировать общие черты и тенденции ближайшего мирового порядка, отвлекаясь от непредсказуемой конкретики процессов.  </w:t>
      </w:r>
      <w:r w:rsidRPr="00E52900">
        <w:rPr>
          <w:i/>
          <w:sz w:val="28"/>
          <w:szCs w:val="28"/>
        </w:rPr>
        <w:t xml:space="preserve"> </w:t>
      </w:r>
    </w:p>
    <w:p w:rsidR="0089034C" w:rsidRPr="00E52900" w:rsidRDefault="0089034C" w:rsidP="0048053B">
      <w:pPr>
        <w:spacing w:line="360" w:lineRule="auto"/>
        <w:ind w:firstLine="567"/>
        <w:jc w:val="both"/>
        <w:rPr>
          <w:sz w:val="28"/>
          <w:szCs w:val="28"/>
        </w:rPr>
      </w:pPr>
      <w:r w:rsidRPr="00E52900">
        <w:rPr>
          <w:b/>
          <w:sz w:val="28"/>
          <w:szCs w:val="28"/>
        </w:rPr>
        <w:t xml:space="preserve">Сущностный логос растущего глобального порядка мира. </w:t>
      </w:r>
      <w:r w:rsidRPr="00E52900">
        <w:rPr>
          <w:sz w:val="28"/>
          <w:szCs w:val="28"/>
        </w:rPr>
        <w:t xml:space="preserve">Любая, краткосрочная или долгосрочная, система миропорядка состоит из совокупности </w:t>
      </w:r>
      <w:r w:rsidRPr="00E52900">
        <w:rPr>
          <w:i/>
          <w:sz w:val="28"/>
          <w:szCs w:val="28"/>
        </w:rPr>
        <w:t>миров жизни отдельных стран</w:t>
      </w:r>
      <w:r w:rsidRPr="00E52900">
        <w:rPr>
          <w:sz w:val="28"/>
          <w:szCs w:val="28"/>
        </w:rPr>
        <w:t xml:space="preserve"> и </w:t>
      </w:r>
      <w:r w:rsidRPr="00E52900">
        <w:rPr>
          <w:i/>
          <w:sz w:val="28"/>
          <w:szCs w:val="28"/>
        </w:rPr>
        <w:t>системы интегрирующих отношений жизни</w:t>
      </w:r>
      <w:r w:rsidRPr="00E52900">
        <w:rPr>
          <w:sz w:val="28"/>
          <w:szCs w:val="28"/>
        </w:rPr>
        <w:t xml:space="preserve"> между ними. При этом сферы, интересы миров жизни отдельных стран проецируются в систему интегрирующих отношений жизни между ними. Миры </w:t>
      </w:r>
      <w:r w:rsidRPr="00E52900">
        <w:rPr>
          <w:sz w:val="28"/>
          <w:szCs w:val="28"/>
        </w:rPr>
        <w:lastRenderedPageBreak/>
        <w:t xml:space="preserve">жизни отдельных стран издавна подразделяют на сферы демографическую, природно-ресурсную, технологическую, экономическую, социальную, правовую, политическую, идеологическую, культурную. Волны этих сфер жизни выплескиваются за пределы стран, образуя потоки в системе жизни мировой цивилизации, которые  регулируются нормами двусторонних и многосторонних соглашений. Это задает векторы нормативной и регулирующей политики международных организаций. </w:t>
      </w:r>
    </w:p>
    <w:p w:rsidR="0089034C" w:rsidRPr="00E52900" w:rsidRDefault="0089034C" w:rsidP="0048053B">
      <w:pPr>
        <w:spacing w:line="360" w:lineRule="auto"/>
        <w:ind w:firstLine="567"/>
        <w:jc w:val="both"/>
        <w:rPr>
          <w:sz w:val="28"/>
          <w:szCs w:val="28"/>
        </w:rPr>
      </w:pPr>
      <w:r w:rsidRPr="00E52900">
        <w:rPr>
          <w:sz w:val="28"/>
          <w:szCs w:val="28"/>
        </w:rPr>
        <w:t xml:space="preserve">Для уяснения сущностного логоса глобального порядка мира мы привлекли ряд категорий, выделивших базисные бытийные планы исторической жизни всемирной цивилизации. Это категории </w:t>
      </w:r>
      <w:r w:rsidRPr="00E52900">
        <w:rPr>
          <w:b/>
          <w:sz w:val="28"/>
          <w:szCs w:val="28"/>
        </w:rPr>
        <w:t>сценария эволюции сложных систем,</w:t>
      </w:r>
      <w:r w:rsidRPr="00E52900">
        <w:rPr>
          <w:sz w:val="28"/>
          <w:szCs w:val="28"/>
        </w:rPr>
        <w:t xml:space="preserve"> </w:t>
      </w:r>
      <w:r w:rsidRPr="00E52900">
        <w:rPr>
          <w:b/>
          <w:sz w:val="28"/>
          <w:szCs w:val="28"/>
        </w:rPr>
        <w:t xml:space="preserve">сущности человека, системы отчуждения-присвоения жизни, диалектики формационного процесса в истории, субъектно-деятельной системы цивилизации. </w:t>
      </w:r>
      <w:r w:rsidRPr="00E52900">
        <w:rPr>
          <w:sz w:val="28"/>
          <w:szCs w:val="28"/>
        </w:rPr>
        <w:t xml:space="preserve">В столь объемном вопросе эти категории не позволят нам утонуть в конкретике текущих десятилетий. </w:t>
      </w:r>
      <w:r w:rsidRPr="00E52900">
        <w:rPr>
          <w:i/>
          <w:sz w:val="28"/>
          <w:szCs w:val="28"/>
        </w:rPr>
        <w:t xml:space="preserve">Субъектно-деятельная система цивилизации, </w:t>
      </w:r>
      <w:r w:rsidRPr="00E52900">
        <w:rPr>
          <w:sz w:val="28"/>
          <w:szCs w:val="28"/>
        </w:rPr>
        <w:t>поколения истории творят продуктивные ценности жизни человечества. Футурология прогнозирует успешные прорывы к невиданным итогам и глобальные риски, гибельные катастрофы, которые могут быть вызваны неуправляемым научно-техническим и социальным прогрессом. По мнению авторов исследования «Футурология. XXI век: бессмертие или глобальная катастрофа?», варианты будущего следует просчитывать, моделировать, а планово нужно реализовать оптимальную, безопасную модель будущего человечества</w:t>
      </w:r>
      <w:r w:rsidRPr="00E52900">
        <w:rPr>
          <w:rStyle w:val="ac"/>
          <w:sz w:val="28"/>
          <w:szCs w:val="28"/>
        </w:rPr>
        <w:footnoteReference w:id="167"/>
      </w:r>
      <w:r w:rsidR="00622EF7" w:rsidRPr="00E52900">
        <w:rPr>
          <w:sz w:val="28"/>
          <w:szCs w:val="28"/>
        </w:rPr>
        <w:t>.</w:t>
      </w:r>
    </w:p>
    <w:p w:rsidR="0089034C" w:rsidRPr="00E52900" w:rsidRDefault="0089034C" w:rsidP="0048053B">
      <w:pPr>
        <w:spacing w:line="360" w:lineRule="auto"/>
        <w:ind w:firstLine="567"/>
        <w:jc w:val="both"/>
        <w:rPr>
          <w:sz w:val="28"/>
          <w:szCs w:val="28"/>
        </w:rPr>
      </w:pPr>
      <w:r w:rsidRPr="00E52900">
        <w:rPr>
          <w:sz w:val="28"/>
          <w:szCs w:val="28"/>
        </w:rPr>
        <w:t xml:space="preserve">Известны </w:t>
      </w:r>
      <w:r w:rsidRPr="00E52900">
        <w:rPr>
          <w:b/>
          <w:sz w:val="28"/>
          <w:szCs w:val="28"/>
        </w:rPr>
        <w:t>сценарии бытия сложных, в том числе и социальных, систем:</w:t>
      </w:r>
      <w:r w:rsidRPr="00E52900">
        <w:rPr>
          <w:sz w:val="28"/>
          <w:szCs w:val="28"/>
        </w:rPr>
        <w:t xml:space="preserve"> возникают молодые системы, они зреют, стареют, раздираются противоречиями, деградируют и гибнут. Для продления своего системного бытия цивилизации испытывают структурную хаотизацию,  перестраиваются, обновляются, решают свои проблемы и оптимизируются. </w:t>
      </w:r>
      <w:r w:rsidRPr="00E52900">
        <w:rPr>
          <w:b/>
          <w:sz w:val="28"/>
          <w:szCs w:val="28"/>
        </w:rPr>
        <w:t>История</w:t>
      </w:r>
      <w:r w:rsidRPr="00E52900">
        <w:rPr>
          <w:sz w:val="28"/>
          <w:szCs w:val="28"/>
        </w:rPr>
        <w:t xml:space="preserve"> – это цепь инновационно-творческих изобретений качественно новых системных циклов жизни социума, продлевающих его бытие в связанных системных формах  эволюции и </w:t>
      </w:r>
      <w:r w:rsidRPr="00E52900">
        <w:rPr>
          <w:sz w:val="28"/>
          <w:szCs w:val="28"/>
        </w:rPr>
        <w:lastRenderedPageBreak/>
        <w:t>перестройки региональных цивилизаций. При этом в сценариях бытия сложных систем переплетаются три базовых процесса мира: всемирные хаос, системное развитие и энтропийная стабилизация. Поэтому люди во имя жизни своих цивилизаций должны противостоять проявлениям внешнего, природного и внутреннего, социального хаоса, «омолаживать» старые цивилизации и придавать им равновесную стабильность в потрясениях событий истории, избегать гибельных катастроф на подъемах расцвета и на спадах кризисов. Этот сценарий бытия сложных социальных систем правомерно проецировать как прогноз на будущее.</w:t>
      </w:r>
      <w:r w:rsidRPr="00E52900">
        <w:rPr>
          <w:i/>
          <w:sz w:val="28"/>
          <w:szCs w:val="28"/>
        </w:rPr>
        <w:t xml:space="preserve"> В</w:t>
      </w:r>
      <w:r w:rsidRPr="00E52900">
        <w:rPr>
          <w:sz w:val="28"/>
          <w:szCs w:val="28"/>
        </w:rPr>
        <w:t xml:space="preserve"> </w:t>
      </w:r>
      <w:r w:rsidRPr="00E52900">
        <w:rPr>
          <w:i/>
          <w:sz w:val="28"/>
          <w:szCs w:val="28"/>
        </w:rPr>
        <w:t>долговременный глобальный мировой порядок будут встроены более кратковременные мировые порядки эволюции, соединенные оптимизирующими перестройками.</w:t>
      </w:r>
    </w:p>
    <w:p w:rsidR="0089034C" w:rsidRPr="00E52900" w:rsidRDefault="0089034C" w:rsidP="0048053B">
      <w:pPr>
        <w:spacing w:line="360" w:lineRule="auto"/>
        <w:ind w:firstLine="567"/>
        <w:jc w:val="both"/>
        <w:rPr>
          <w:sz w:val="28"/>
          <w:szCs w:val="28"/>
        </w:rPr>
      </w:pPr>
      <w:r w:rsidRPr="00E52900">
        <w:rPr>
          <w:sz w:val="28"/>
          <w:szCs w:val="28"/>
        </w:rPr>
        <w:t xml:space="preserve">И в глобальном, и в близком, вырастающем на глазах порядке мира выразится сущность человека, поскольку историю делают люди. </w:t>
      </w:r>
      <w:r w:rsidRPr="00E52900">
        <w:rPr>
          <w:b/>
          <w:sz w:val="28"/>
          <w:szCs w:val="28"/>
        </w:rPr>
        <w:t>Сущность человека многоплановая:</w:t>
      </w:r>
      <w:r w:rsidRPr="00E52900">
        <w:rPr>
          <w:sz w:val="28"/>
          <w:szCs w:val="28"/>
        </w:rPr>
        <w:t xml:space="preserve"> геокосмическая, биологическая и социальная (цивилизованная, культурная, историческая). Человеческая сущность в жизни людей проявляется в богатстве, в социальных способах удовлетворения их материальных и духовно-культурных потребностей. В </w:t>
      </w:r>
      <w:r w:rsidRPr="00E52900">
        <w:rPr>
          <w:i/>
          <w:sz w:val="28"/>
          <w:szCs w:val="28"/>
        </w:rPr>
        <w:t>геокосмическом плане</w:t>
      </w:r>
      <w:r w:rsidRPr="00E52900">
        <w:rPr>
          <w:sz w:val="28"/>
          <w:szCs w:val="28"/>
        </w:rPr>
        <w:t xml:space="preserve"> каждая страна людей имеет, использует и охраняет свою географическую территорию с ее жизненными ресурсами, населением, созданными ценностями цивилизации и культуры. В геополитическом масштабе это означает обеспечение страной суверенитета как сохранения своего цивилизованного и культурного жизненного мира как идентичности народа. Всякие добровольные геополитические союзы для государства отдельного народа возможны при сохранении социально-политического и духовно-культурного жизненного мира народа. </w:t>
      </w:r>
      <w:r w:rsidRPr="00E52900">
        <w:rPr>
          <w:i/>
          <w:sz w:val="28"/>
          <w:szCs w:val="28"/>
        </w:rPr>
        <w:t>Сохранение этой тенденции можно прогнозировать на отдаленную перспективу глобального миропорядка и на возникающий очередной мировой порядок.</w:t>
      </w:r>
      <w:r w:rsidRPr="00E52900">
        <w:rPr>
          <w:sz w:val="28"/>
          <w:szCs w:val="28"/>
        </w:rPr>
        <w:t xml:space="preserve"> </w:t>
      </w:r>
    </w:p>
    <w:p w:rsidR="0089034C" w:rsidRPr="00E52900" w:rsidRDefault="0089034C" w:rsidP="0048053B">
      <w:pPr>
        <w:spacing w:line="360" w:lineRule="auto"/>
        <w:ind w:firstLine="567"/>
        <w:jc w:val="both"/>
        <w:rPr>
          <w:sz w:val="28"/>
          <w:szCs w:val="28"/>
        </w:rPr>
      </w:pPr>
      <w:r w:rsidRPr="00E52900">
        <w:rPr>
          <w:sz w:val="28"/>
          <w:szCs w:val="28"/>
        </w:rPr>
        <w:t xml:space="preserve">В </w:t>
      </w:r>
      <w:r w:rsidRPr="00E52900">
        <w:rPr>
          <w:i/>
          <w:sz w:val="28"/>
          <w:szCs w:val="28"/>
        </w:rPr>
        <w:t>биологической природе высших животных</w:t>
      </w:r>
      <w:r w:rsidRPr="00E52900">
        <w:rPr>
          <w:sz w:val="28"/>
          <w:szCs w:val="28"/>
        </w:rPr>
        <w:t xml:space="preserve"> сосуществуют два слитых плана отчуждения-присвоения жизни. 1) Видо-трофический тип отчуждения-присвоения жизни связан с выживанием геномов в экосистеме и задан кодом </w:t>
      </w:r>
      <w:r w:rsidRPr="00E52900">
        <w:rPr>
          <w:sz w:val="28"/>
          <w:szCs w:val="28"/>
        </w:rPr>
        <w:lastRenderedPageBreak/>
        <w:t xml:space="preserve">эгоистическо-силовых эмоций. 2) Семейный тип отчуждения-присвоения жизни связан с продлением видовой жизни геномов и задан кодом милосердно-альтруистических эмоций. Биологическая сущность отчуждения-присвоения жизни человека в двух ее планах в обществе радикально социализируется в типах отчуждения-присвоения жизни цивилизации, семьи, государства, преступности. Видо-трофический план жизни социализируется в нормативно-силовую, эгоистическую жизнь цивилизации с ее технологиями, экономикой, социально-политической сферой и нормативно-силовой идеологией. Семейно-видовая жизнь стала милосердно-альтруистическим институтом семьи, код гуманных эмоций которого обогащается в ценностях гуманистической культуры. В жизни стран эгоистическо-силовые отношения людей цивилизации нормируются и охраняются силовыми органами порядка, иначе общество будет взорвано хаосом эгоизма. В мировых отношениях хаотический силовой эгоизм выражался в захватнических войнах, в их криминальной жестокости. Мирное время эволюционных периодов соответствовало торжеству в политике норм и ценностей гуманизма культуры. И все же организованная в международные органы и право политическая культура мирной жизни базировалась на равновесии сил и страха военно-политических союзов. В наше время  роль международных политических органов и союзов в нормировании мирового порядка очень высока. Сдерживаются мировая война и крупные межсоюзные войны. Однако локальные войны наблюдаются постоянно. Мир все более насыщается вооружениями. От каких факторов зависит безопасность и мир в глобальном порядке планеты, если в биологической  сущности людей заложены и агрессия, и милосердие, а в социальной (цивилизованной и культурной) сущности правящих элит заложен зов и к </w:t>
      </w:r>
      <w:r w:rsidRPr="00E52900">
        <w:rPr>
          <w:i/>
          <w:sz w:val="28"/>
          <w:szCs w:val="28"/>
        </w:rPr>
        <w:t>криминальной ненормативности войн,</w:t>
      </w:r>
      <w:r w:rsidRPr="00E52900">
        <w:rPr>
          <w:sz w:val="28"/>
          <w:szCs w:val="28"/>
        </w:rPr>
        <w:t xml:space="preserve"> и к </w:t>
      </w:r>
      <w:r w:rsidRPr="00E52900">
        <w:rPr>
          <w:i/>
          <w:sz w:val="28"/>
          <w:szCs w:val="28"/>
        </w:rPr>
        <w:t>гуманистической культуре мира и сотрудничества?</w:t>
      </w:r>
      <w:r w:rsidRPr="00E52900">
        <w:rPr>
          <w:sz w:val="28"/>
          <w:szCs w:val="28"/>
        </w:rPr>
        <w:t xml:space="preserve"> История – это смена периодов войн и мира.</w:t>
      </w:r>
      <w:r w:rsidRPr="00E52900">
        <w:rPr>
          <w:i/>
          <w:sz w:val="28"/>
          <w:szCs w:val="28"/>
        </w:rPr>
        <w:t xml:space="preserve"> </w:t>
      </w:r>
      <w:r w:rsidRPr="00E52900">
        <w:rPr>
          <w:sz w:val="28"/>
          <w:szCs w:val="28"/>
        </w:rPr>
        <w:t>В общем, вопрос один: что делать политикам миролюбивых стран, чтобы будущий порядок мира был безопасным. Ответ один: миролюбивым странам в глобальной политике нужно выстраивать политтехнологические структуры, ведущие во всех отношениях</w:t>
      </w:r>
      <w:r w:rsidRPr="00E52900">
        <w:rPr>
          <w:i/>
          <w:sz w:val="28"/>
          <w:szCs w:val="28"/>
        </w:rPr>
        <w:t xml:space="preserve"> </w:t>
      </w:r>
      <w:r w:rsidRPr="00E52900">
        <w:rPr>
          <w:b/>
          <w:i/>
          <w:sz w:val="28"/>
          <w:szCs w:val="28"/>
        </w:rPr>
        <w:t>сильную</w:t>
      </w:r>
      <w:r w:rsidRPr="00E52900">
        <w:rPr>
          <w:i/>
          <w:sz w:val="28"/>
          <w:szCs w:val="28"/>
        </w:rPr>
        <w:t xml:space="preserve"> культурно-гуманистическую линию мира, сотрудничества </w:t>
      </w:r>
      <w:r w:rsidRPr="00E52900">
        <w:rPr>
          <w:i/>
          <w:sz w:val="28"/>
          <w:szCs w:val="28"/>
        </w:rPr>
        <w:lastRenderedPageBreak/>
        <w:t xml:space="preserve">и прогресса. </w:t>
      </w:r>
      <w:r w:rsidRPr="00E52900">
        <w:rPr>
          <w:sz w:val="28"/>
          <w:szCs w:val="28"/>
        </w:rPr>
        <w:t xml:space="preserve">Это установка на длительную перспективу. </w:t>
      </w:r>
      <w:r w:rsidRPr="00E52900">
        <w:rPr>
          <w:i/>
          <w:sz w:val="28"/>
          <w:szCs w:val="28"/>
        </w:rPr>
        <w:t>Криминальные факторы в мировой политике</w:t>
      </w:r>
      <w:r w:rsidRPr="00E52900">
        <w:rPr>
          <w:sz w:val="28"/>
          <w:szCs w:val="28"/>
        </w:rPr>
        <w:t xml:space="preserve"> будут ослабевать по мере подъема материального уровня и цивилизованности жизни, образованности и культуры населения проблемных регионов. И эта тенденция будет действовать в долгой перспективе.</w:t>
      </w:r>
    </w:p>
    <w:p w:rsidR="0089034C" w:rsidRPr="00E52900" w:rsidRDefault="0089034C" w:rsidP="0048053B">
      <w:pPr>
        <w:spacing w:line="360" w:lineRule="auto"/>
        <w:ind w:firstLine="567"/>
        <w:jc w:val="both"/>
        <w:rPr>
          <w:sz w:val="28"/>
          <w:szCs w:val="28"/>
        </w:rPr>
      </w:pPr>
      <w:r w:rsidRPr="00E52900">
        <w:rPr>
          <w:sz w:val="28"/>
          <w:szCs w:val="28"/>
        </w:rPr>
        <w:t xml:space="preserve">Хаотизированные переходные периоды в системном бытии цивилизаций обычно связаны с перестройками нормативно-силовой их организации, которым присуща активизация ненормативных сил, принимающая формы волнений, революций, гражданских войн, захватнических войн. Хаотические перестройки нередко сопровождаются </w:t>
      </w:r>
      <w:r w:rsidRPr="00E52900">
        <w:rPr>
          <w:i/>
          <w:sz w:val="28"/>
          <w:szCs w:val="28"/>
        </w:rPr>
        <w:t>криминализацией  части сталкивающихся активных социальных сил.</w:t>
      </w:r>
      <w:r w:rsidR="00622EF7" w:rsidRPr="00E52900">
        <w:rPr>
          <w:sz w:val="28"/>
          <w:szCs w:val="28"/>
        </w:rPr>
        <w:t xml:space="preserve"> Г.</w:t>
      </w:r>
      <w:r w:rsidRPr="00E52900">
        <w:rPr>
          <w:sz w:val="28"/>
          <w:szCs w:val="28"/>
        </w:rPr>
        <w:t>А. Дробот в своей книге «Мировая политика» проводит анализ современной переходной ситуации в мире и дает обзор оценок специалистов относительно характера таковой. По мнению ряда специалистов, современный период перехода от биполярного миропорядка к новому мировому порядку характеризуется разрушительной хаотизацией прежней системы международных отношений и активизацией борьбы за новую конфигурацию мирового порядка. При этом системно-силовая природа новой конфигурации мира, как выясняет Дробот, специалистам видится по-разному</w:t>
      </w:r>
      <w:r w:rsidRPr="00E52900">
        <w:rPr>
          <w:rStyle w:val="ac"/>
          <w:sz w:val="28"/>
          <w:szCs w:val="28"/>
        </w:rPr>
        <w:footnoteReference w:id="168"/>
      </w:r>
      <w:r w:rsidRPr="00E52900">
        <w:rPr>
          <w:sz w:val="28"/>
          <w:szCs w:val="28"/>
        </w:rPr>
        <w:t>. Наше мнение таково, что сам переходный период начался с кратковременного однополярного хаотического состояния международного мира, которое быстро сменилось многополярным переходным хаотическим состоянием, в котором уже определяются будущие силовые центры нового мирового порядка. При этом под «хаосом» мы понимаем дефицит организованных центров политического влияния в мире, при котором значительная часть государств мира не имеет притягательных политических центров и ведет разновекторную политику.</w:t>
      </w:r>
    </w:p>
    <w:p w:rsidR="0089034C" w:rsidRPr="00E52900" w:rsidRDefault="0089034C" w:rsidP="0048053B">
      <w:pPr>
        <w:spacing w:line="360" w:lineRule="auto"/>
        <w:ind w:firstLine="567"/>
        <w:jc w:val="both"/>
        <w:rPr>
          <w:sz w:val="28"/>
          <w:szCs w:val="28"/>
        </w:rPr>
      </w:pPr>
      <w:r w:rsidRPr="00E52900">
        <w:rPr>
          <w:sz w:val="28"/>
          <w:szCs w:val="28"/>
        </w:rPr>
        <w:t xml:space="preserve">В настоящее время </w:t>
      </w:r>
      <w:r w:rsidRPr="00E52900">
        <w:rPr>
          <w:i/>
          <w:sz w:val="28"/>
          <w:szCs w:val="28"/>
        </w:rPr>
        <w:t>эгоистическо-криминальная тенденция</w:t>
      </w:r>
      <w:r w:rsidRPr="00E52900">
        <w:rPr>
          <w:sz w:val="28"/>
          <w:szCs w:val="28"/>
        </w:rPr>
        <w:t xml:space="preserve"> в мировой полити</w:t>
      </w:r>
      <w:r w:rsidR="00734E19" w:rsidRPr="00E52900">
        <w:rPr>
          <w:sz w:val="28"/>
          <w:szCs w:val="28"/>
        </w:rPr>
        <w:t>к</w:t>
      </w:r>
      <w:r w:rsidRPr="00E52900">
        <w:rPr>
          <w:sz w:val="28"/>
          <w:szCs w:val="28"/>
        </w:rPr>
        <w:t xml:space="preserve">е перестала быть ее досадным ненормативным ручейком, связанным с контрабандой, терроризмом, пиратством. Мусульманский терроризм принял масштабы глобального источника опасности и напряженности в современном мире. Терроризм не укротить без упреждающего встречного применения силы. </w:t>
      </w:r>
      <w:r w:rsidRPr="00E52900">
        <w:rPr>
          <w:sz w:val="28"/>
          <w:szCs w:val="28"/>
        </w:rPr>
        <w:lastRenderedPageBreak/>
        <w:t>США как самый влиятельный политтехнолог в мировой политике стремя-тся активность терроризма направить внутрь самих мусульманских стран методами особых сценариев политической технологии, чтобы тем самым уменьшить риски террора за пределами этих стран. Как следствие объектами террора становились целые народы мусульманских стран. Эти упреждающие методы борьбы с терроризмом не вполне адресные и безмерно жестокие. Тем самым названные формы международных ненормативных действий дополнились масштабными криминальными акциями «цветных революций» как реализацией общей ненормативной геополитической установки США, именуемой политикой «управляемого хаоса», когда используются методы манипулирования и подстрекательства в отношении радикальных и криминальных сил и их элит. В широком ходу боевики-наемники частных фирм.</w:t>
      </w:r>
    </w:p>
    <w:p w:rsidR="0089034C" w:rsidRPr="00E52900" w:rsidRDefault="0089034C" w:rsidP="0048053B">
      <w:pPr>
        <w:spacing w:line="360" w:lineRule="auto"/>
        <w:ind w:firstLine="567"/>
        <w:jc w:val="both"/>
        <w:rPr>
          <w:sz w:val="28"/>
          <w:szCs w:val="28"/>
        </w:rPr>
      </w:pPr>
      <w:r w:rsidRPr="00E52900">
        <w:rPr>
          <w:sz w:val="28"/>
          <w:szCs w:val="28"/>
        </w:rPr>
        <w:t>Миру понятно, что «цветные революции» – это метод незаконных военных переворотов, разгосударствления, гражданских войн, социальных бедствий населения и обнищания стран до уровня гуманитарной катастрофы. Метод открытого военного вторжения здесь заменен техникой подкупа, манипулирования, подстрекательства, военно-политической диверсии и информационной войны. Эти методы в иных целях США применяли в Югославии, Грузии, на Украине. США, будучи сильнейшей в военно-политическом отношении державой планеты, используют те же ненормативно-криминальн</w:t>
      </w:r>
      <w:r w:rsidR="00622EF7" w:rsidRPr="00E52900">
        <w:rPr>
          <w:sz w:val="28"/>
          <w:szCs w:val="28"/>
        </w:rPr>
        <w:t>ые методы в своем стремлении от</w:t>
      </w:r>
      <w:r w:rsidRPr="00E52900">
        <w:rPr>
          <w:sz w:val="28"/>
          <w:szCs w:val="28"/>
        </w:rPr>
        <w:t xml:space="preserve">стоять </w:t>
      </w:r>
      <w:r w:rsidRPr="00E52900">
        <w:rPr>
          <w:i/>
          <w:sz w:val="28"/>
          <w:szCs w:val="28"/>
        </w:rPr>
        <w:t>роль исключительного гегемона мира.</w:t>
      </w:r>
      <w:r w:rsidRPr="00E52900">
        <w:rPr>
          <w:sz w:val="28"/>
          <w:szCs w:val="28"/>
        </w:rPr>
        <w:t xml:space="preserve"> При этом США в своей геополитике опираются на </w:t>
      </w:r>
      <w:r w:rsidRPr="00E52900">
        <w:rPr>
          <w:i/>
          <w:sz w:val="28"/>
          <w:szCs w:val="28"/>
        </w:rPr>
        <w:t>западный политтехнологический альянс,</w:t>
      </w:r>
      <w:r w:rsidRPr="00E52900">
        <w:rPr>
          <w:sz w:val="28"/>
          <w:szCs w:val="28"/>
        </w:rPr>
        <w:t xml:space="preserve"> включающий в себя Европейский союз (ЕС) и другие страны, а также военный блок НАТО. США используют и свое доминирующее положение и в ряде ведущих международных финансовых организациях. По отношению к сильным мировым конкурентам и к своим партнерам по политтехнологическому альянсу, к которым неуместно применять открытые акции политического давления и военно-политических диверсий, США используют открытую или прикрытую политику сдерживания их усиления, применяя набор механизмов легитимной конкуренции и подрывной «мягкой </w:t>
      </w:r>
      <w:r w:rsidRPr="00E52900">
        <w:rPr>
          <w:sz w:val="28"/>
          <w:szCs w:val="28"/>
        </w:rPr>
        <w:lastRenderedPageBreak/>
        <w:t xml:space="preserve">политики». Все более редкими становятся прецеденты прямого систематического содействия подъему каких-то стран, что наблюдалось в былой политике США при биполярном мире. </w:t>
      </w:r>
    </w:p>
    <w:p w:rsidR="0089034C" w:rsidRPr="00E52900" w:rsidRDefault="0089034C" w:rsidP="0048053B">
      <w:pPr>
        <w:spacing w:line="360" w:lineRule="auto"/>
        <w:ind w:firstLine="567"/>
        <w:jc w:val="both"/>
        <w:rPr>
          <w:sz w:val="28"/>
          <w:szCs w:val="28"/>
        </w:rPr>
      </w:pPr>
      <w:r w:rsidRPr="00E52900">
        <w:rPr>
          <w:i/>
          <w:sz w:val="28"/>
          <w:szCs w:val="28"/>
        </w:rPr>
        <w:t>Криминализация мировой политики США,</w:t>
      </w:r>
      <w:r w:rsidRPr="00E52900">
        <w:rPr>
          <w:sz w:val="28"/>
          <w:szCs w:val="28"/>
        </w:rPr>
        <w:t xml:space="preserve"> грубость, неадресность, антигуманный катастрофизм ее методов множат в мире число противников такой политики и распространяют в мире антиамериканские настроения. Думаем, ближайшая система мирового порядка будет характеризоваться криминальной мировой политикой СШ</w:t>
      </w:r>
      <w:r w:rsidR="00622EF7" w:rsidRPr="00E52900">
        <w:rPr>
          <w:sz w:val="28"/>
          <w:szCs w:val="28"/>
        </w:rPr>
        <w:t>А, которая станет принимать раз</w:t>
      </w:r>
      <w:r w:rsidRPr="00E52900">
        <w:rPr>
          <w:sz w:val="28"/>
          <w:szCs w:val="28"/>
        </w:rPr>
        <w:t>ные формы. В настоящее время правящая элита США потеряла чувства риска и страха, будучи уверена в своем неоспоримом силовом превосходстве на мировой арене, в безнаказанности любых своих силовых акций к более слабым странам. Страны Евраз</w:t>
      </w:r>
      <w:r w:rsidR="00734E19" w:rsidRPr="00E52900">
        <w:rPr>
          <w:sz w:val="28"/>
          <w:szCs w:val="28"/>
        </w:rPr>
        <w:t>ЭС</w:t>
      </w:r>
      <w:r w:rsidRPr="00E52900">
        <w:rPr>
          <w:sz w:val="28"/>
          <w:szCs w:val="28"/>
        </w:rPr>
        <w:t>, БРИ</w:t>
      </w:r>
      <w:r w:rsidR="00734E19" w:rsidRPr="00E52900">
        <w:rPr>
          <w:sz w:val="28"/>
          <w:szCs w:val="28"/>
        </w:rPr>
        <w:t>К</w:t>
      </w:r>
      <w:r w:rsidRPr="00E52900">
        <w:rPr>
          <w:sz w:val="28"/>
          <w:szCs w:val="28"/>
        </w:rPr>
        <w:t xml:space="preserve">С и другие наращивают усилия по их постепенной интеграции во все более многосторонние мировые политтехнологические содружества, стоящие на позициях гуманной международной правовой культуры. Ближайшая система мирового порядка будет характеризоваться становлением и работой </w:t>
      </w:r>
      <w:r w:rsidRPr="00E52900">
        <w:rPr>
          <w:i/>
          <w:sz w:val="28"/>
          <w:szCs w:val="28"/>
        </w:rPr>
        <w:t>союзов культурно-гуманистических мировых политических технологий.</w:t>
      </w:r>
      <w:r w:rsidRPr="00E52900">
        <w:rPr>
          <w:sz w:val="28"/>
          <w:szCs w:val="28"/>
        </w:rPr>
        <w:t xml:space="preserve"> Ненормативно-криминальная и нормативно-гуманная системы союзов и организаций глобальной политики будут конкурировать, дополнять друг друга, а по многим мировым проблемам и сотрудничать. В новом миропорядке нередко могут быть уместными как методы мягкой, санкционной, так и методы жесткой политики. Россия выполнит высокую активную миссию одной из стран, которые сформируют нормативно-культурную систему организаций в международной инфраструктуре ближайшего нового многополярного мирового порядка. В то же время нельзя не согласиться с мнением одного из авторов книги «Глобальная перестройка» В. Г. Барановским. Он пишет, что США в обозримой перспективе сохранят в новом мировом порядке роль самого мощного центра силы по возможностям влияния на международную жизнь в мировых сферах экономики, финансов, торговли, науки, информатики</w:t>
      </w:r>
      <w:r w:rsidRPr="00E52900">
        <w:rPr>
          <w:rStyle w:val="ac"/>
          <w:sz w:val="28"/>
          <w:szCs w:val="28"/>
        </w:rPr>
        <w:footnoteReference w:id="169"/>
      </w:r>
      <w:r w:rsidRPr="00E52900">
        <w:rPr>
          <w:sz w:val="28"/>
          <w:szCs w:val="28"/>
        </w:rPr>
        <w:t>.</w:t>
      </w:r>
    </w:p>
    <w:p w:rsidR="0089034C" w:rsidRPr="00E52900" w:rsidRDefault="0089034C" w:rsidP="0048053B">
      <w:pPr>
        <w:spacing w:line="360" w:lineRule="auto"/>
        <w:ind w:firstLine="567"/>
        <w:jc w:val="both"/>
        <w:rPr>
          <w:sz w:val="28"/>
          <w:szCs w:val="28"/>
        </w:rPr>
      </w:pPr>
      <w:r w:rsidRPr="00E52900">
        <w:rPr>
          <w:sz w:val="28"/>
          <w:szCs w:val="28"/>
        </w:rPr>
        <w:lastRenderedPageBreak/>
        <w:t xml:space="preserve">В обозримый период США останутся ведущим центром влияния в новой структуре мирового порядка. Мировому сообществу следует всячески превозносить добрые начала в  политике США и осуждать ненормативные, криминальные «ковбойские замашки». Мнение мирового сообщества всегда имеет какую-то силу воздействия. И политике США, и мировой политике свойственны периодические перемены в пропорциях сплетенных тенденций мирного сотрудничества и силовой конкуренции, гуманистического позитива и эгоистического негатива. В политике важно быть активными, деятельными оптимистами, верящими в общую силу всех добрых, гуманных начал. В этом смысле, США – это не совсем потерянный «силовой монстр».  </w:t>
      </w:r>
    </w:p>
    <w:p w:rsidR="0089034C" w:rsidRPr="00E52900" w:rsidRDefault="0089034C" w:rsidP="0048053B">
      <w:pPr>
        <w:spacing w:line="360" w:lineRule="auto"/>
        <w:ind w:firstLine="567"/>
        <w:jc w:val="both"/>
        <w:rPr>
          <w:sz w:val="28"/>
          <w:szCs w:val="28"/>
        </w:rPr>
      </w:pPr>
      <w:r w:rsidRPr="00E52900">
        <w:rPr>
          <w:sz w:val="28"/>
          <w:szCs w:val="28"/>
        </w:rPr>
        <w:t>В глобальной цивилизации, в ее новой архитектуре мирового порядка силовые центры международного влияния уже с текущего времени оформляются в политтехнологические альянсы (США – ЕС – НАТО) и политические союзы (Евразийский</w:t>
      </w:r>
      <w:r w:rsidR="00622EF7" w:rsidRPr="00E52900">
        <w:rPr>
          <w:sz w:val="28"/>
          <w:szCs w:val="28"/>
        </w:rPr>
        <w:t xml:space="preserve"> Союз), который по при</w:t>
      </w:r>
      <w:r w:rsidRPr="00E52900">
        <w:rPr>
          <w:sz w:val="28"/>
          <w:szCs w:val="28"/>
        </w:rPr>
        <w:t>роде своей многосторонней интеграции сродни полно</w:t>
      </w:r>
      <w:r w:rsidR="00622EF7" w:rsidRPr="00E52900">
        <w:rPr>
          <w:sz w:val="28"/>
          <w:szCs w:val="28"/>
        </w:rPr>
        <w:t>ценной политтехнологической сис</w:t>
      </w:r>
      <w:r w:rsidRPr="00E52900">
        <w:rPr>
          <w:sz w:val="28"/>
          <w:szCs w:val="28"/>
        </w:rPr>
        <w:t>теме, основанной на собственной нормативно-гуманной и поликультурной основе. В этом отношении нельзя не согласиться с позицией  А. Дугина, который полагает, что в многополярной системе глобального мира полюсами могут быть организованные «большие пространства», а не отдельные государства. Европейский союз под эгидой США и равноправный Евразийский союз – это оформленные полюсы политической силы в политической архитектуре современного мира</w:t>
      </w:r>
      <w:r w:rsidRPr="00E52900">
        <w:rPr>
          <w:rStyle w:val="ac"/>
          <w:sz w:val="28"/>
          <w:szCs w:val="28"/>
        </w:rPr>
        <w:footnoteReference w:id="170"/>
      </w:r>
      <w:r w:rsidRPr="00E52900">
        <w:rPr>
          <w:sz w:val="28"/>
          <w:szCs w:val="28"/>
        </w:rPr>
        <w:t xml:space="preserve">. В политической архитектуре нового мирового порядка радикальные роли станут играть </w:t>
      </w:r>
      <w:r w:rsidRPr="00E52900">
        <w:rPr>
          <w:b/>
          <w:sz w:val="28"/>
          <w:szCs w:val="28"/>
        </w:rPr>
        <w:t>политтехнологические центры</w:t>
      </w:r>
      <w:r w:rsidRPr="00E52900">
        <w:rPr>
          <w:sz w:val="28"/>
          <w:szCs w:val="28"/>
        </w:rPr>
        <w:t xml:space="preserve"> союзов государств. Они обрастут множеством международных организаций, среди которых свое центральное место сохранит ООН. В отдаленной перспективе </w:t>
      </w:r>
      <w:r w:rsidRPr="00E52900">
        <w:rPr>
          <w:i/>
          <w:sz w:val="28"/>
          <w:szCs w:val="28"/>
        </w:rPr>
        <w:t xml:space="preserve">в глобальном порядке мира </w:t>
      </w:r>
      <w:r w:rsidRPr="00E52900">
        <w:rPr>
          <w:sz w:val="28"/>
          <w:szCs w:val="28"/>
        </w:rPr>
        <w:t xml:space="preserve">для принятия оперативных судьбоносных решений глобальной цивилизации понадобится и </w:t>
      </w:r>
      <w:r w:rsidRPr="00E52900">
        <w:rPr>
          <w:i/>
          <w:sz w:val="28"/>
          <w:szCs w:val="28"/>
        </w:rPr>
        <w:t>«мировое</w:t>
      </w:r>
      <w:r w:rsidRPr="00E52900">
        <w:rPr>
          <w:sz w:val="28"/>
          <w:szCs w:val="28"/>
        </w:rPr>
        <w:t xml:space="preserve"> </w:t>
      </w:r>
      <w:r w:rsidRPr="00E52900">
        <w:rPr>
          <w:i/>
          <w:sz w:val="28"/>
          <w:szCs w:val="28"/>
        </w:rPr>
        <w:t>правительство»,</w:t>
      </w:r>
      <w:r w:rsidRPr="00E52900">
        <w:rPr>
          <w:sz w:val="28"/>
          <w:szCs w:val="28"/>
        </w:rPr>
        <w:t xml:space="preserve"> необходимость которого усматривается многими специалистами.</w:t>
      </w:r>
    </w:p>
    <w:p w:rsidR="0089034C" w:rsidRPr="00E52900" w:rsidRDefault="0089034C" w:rsidP="0048053B">
      <w:pPr>
        <w:spacing w:line="360" w:lineRule="auto"/>
        <w:ind w:firstLine="567"/>
        <w:jc w:val="both"/>
        <w:rPr>
          <w:sz w:val="28"/>
          <w:szCs w:val="28"/>
        </w:rPr>
      </w:pPr>
      <w:r w:rsidRPr="00E52900">
        <w:rPr>
          <w:sz w:val="28"/>
          <w:szCs w:val="28"/>
        </w:rPr>
        <w:lastRenderedPageBreak/>
        <w:t>Весьма непраздным становится вопрос о том, как далеко может зайти в ненормативных политтехнологиях правящая элита США и стран НАТО в стратегии мировой гегемонии, если возникнет ситуация подавляющего военно-технического превосходства США и НАТО над другими лидерами многополярного мира. В ядерной войне велика цена первого удара. Думается, что лидирующим странам мира лучше не допускать такой ситуации. Кто знает, на что готово деформированное ненормативное сознание? Нельзя исключать и наихудшие варианты. Проблема неотвратимого уничтожающего встречного удара останется и в ближайшей системе миропорядка, и в длительной перспективе глобального порядка мира одним из ключевых моментов международных отношений до тех пор, пока будут существовать силовые криминальные альянсы политических технологий. А в какой степени остроты это относится  к России и ее международной политике. Мы не разделяем благодушного отношения некоторых авторов книги «Глобальная перестройка» к политике западных стран в отношении России. Конечно, бесспорно, как отмечают авторы, что главными угрозами выживанию человечества стали локальные конфликты, распространение оружия массового уничтожения, мировой терроризм, а не ядерная война сверхдержав. Верно и то, что после биполярного миропорядка в мире произошел отказ от формационной конфронтации и в ментальности, и в политике</w:t>
      </w:r>
      <w:r w:rsidRPr="00E52900">
        <w:rPr>
          <w:rStyle w:val="ac"/>
          <w:sz w:val="28"/>
          <w:szCs w:val="28"/>
        </w:rPr>
        <w:footnoteReference w:id="171"/>
      </w:r>
      <w:r w:rsidRPr="00E52900">
        <w:rPr>
          <w:sz w:val="28"/>
          <w:szCs w:val="28"/>
        </w:rPr>
        <w:t xml:space="preserve">. </w:t>
      </w:r>
    </w:p>
    <w:p w:rsidR="0089034C" w:rsidRPr="00E52900" w:rsidRDefault="0089034C" w:rsidP="0048053B">
      <w:pPr>
        <w:spacing w:line="360" w:lineRule="auto"/>
        <w:ind w:firstLine="567"/>
        <w:jc w:val="both"/>
        <w:rPr>
          <w:sz w:val="28"/>
          <w:szCs w:val="28"/>
        </w:rPr>
      </w:pPr>
      <w:r w:rsidRPr="00E52900">
        <w:rPr>
          <w:sz w:val="28"/>
          <w:szCs w:val="28"/>
        </w:rPr>
        <w:t xml:space="preserve">Но современная борьба США за однополюсное лидерство приняла острые формы. После эпохи биполярного мира в отношении России не прекращалась политика «ползучей агрессии». Ослабленная Россия не поддерживала прежние зоны влияния в странах на территории СССР и восточной Европы, для большинства которых большой притягательной силой стала развитая Европа. Россия сама стремилась попасть и находиться в зоне влияния США и Европы. Оставленные зоны влияния России заполнялись политтехнологическим влиянием США, Евросоюза, НАТО. В итоге в период «миролюбивого» отношения Запада к России она получила чеченскую войну, военный конфликт с Грузией, попытку «цветной революции» в Москве. Это говорит о стремлении Запада расколоть </w:t>
      </w:r>
      <w:r w:rsidRPr="00E52900">
        <w:rPr>
          <w:sz w:val="28"/>
          <w:szCs w:val="28"/>
        </w:rPr>
        <w:lastRenderedPageBreak/>
        <w:t>страну, устроить в ней переворот, с тем чтобы, манипулируя послушным руководством, его руками разрушать и раскалывать страну, устраняя Россию как великую державу. После всего осталось бы делить ресурсы России между странами Запада. Пример событий на Украине демонстрирует, что происходило бы в России после удачной «цветной революции» в Москве. Помощь Запада России в период «доброты» выражала партнерское отношении к ней со стороны ЕС, но не США и НАТО. США использовали этот период для применения к России подрывного политтехнологического сценария «мягкой силы». Научный подход к политике требует  называть вещи своими именами. Россия прошла первой через политтехнологический сценарий ущербной манипуляции, подобный сценарию, примененному США на Украине. После того как Ельцин обратился к США за советами в переходе России к рыночной экономике, ему, манипулируя, присоветовали самый ослабляющий вариант перестройки, который закончился дефолтом 1998г. Западу изначально нужна была слабая и послушная Россия. Горбачев же предлагал путь многоукладного рыночного социализма, который был  воплощен в жизнь в Китае. Но Горбачев сомнительными решениями дискредитировал этот путь, создав условия для прихода Ельцина. Без ошибок и кризисных явлений путь перестройки экономики страны пройти было невозможно. Россия и ее политики, экономисты, хозяйственники достойно прошли этот путь. Россия стала качественно обновленной и сильной мировой державой.</w:t>
      </w:r>
    </w:p>
    <w:p w:rsidR="0089034C" w:rsidRPr="00E52900" w:rsidRDefault="0089034C" w:rsidP="0048053B">
      <w:pPr>
        <w:spacing w:line="360" w:lineRule="auto"/>
        <w:ind w:firstLine="567"/>
        <w:jc w:val="both"/>
        <w:rPr>
          <w:sz w:val="28"/>
          <w:szCs w:val="28"/>
        </w:rPr>
      </w:pPr>
      <w:r w:rsidRPr="00E52900">
        <w:rPr>
          <w:sz w:val="28"/>
          <w:szCs w:val="28"/>
        </w:rPr>
        <w:t xml:space="preserve">События «майданной революции» и гражданской войны на Украине сфокусировали в себе суть американской политики в годы перехода к ближайшему новому мировому порядку. Это та стратегия, которую, как сильнейшая держава, США внесут в новый мировой порядок. По прогнозам специалистов, в близком будущем экономики ЕС и Китая обойдут экономику США по объемам ВВП. И руководство США вознамерилось активными действиями переиграть ход истории, ослабив своих конкурентов по высокотехнологичной экономике. Таким конкурентом № 1 является экономика Европы. ЕС имеет несколько уязвимых мест, среди которых проблемы </w:t>
      </w:r>
      <w:r w:rsidRPr="00E52900">
        <w:rPr>
          <w:sz w:val="28"/>
          <w:szCs w:val="28"/>
        </w:rPr>
        <w:lastRenderedPageBreak/>
        <w:t xml:space="preserve">финансовой и ресурсной безопасности европейского региона. США стремятся подорвать устойчивость Европы в ее уязвимых пунктах. Евросоюз – это коалиция развитых и слабых, дотационных экономик, где все население Европы стремиться жить по высоким европейским меркам. В Евросоюзе нередки ситуации, когда какие-то менее развитые страны обрастают финансовыми «долговыми проблемами». США в отношении Европы издавна воплощали установку: все больше обременять ЕС странами со слабыми экономиками, чтобы ослабить его финансовые возможности на инвестиции в высокие технологии. Так было при распаде Союза Варшавского договора и СССР. Ряд стран Восточной Европы и Прибалтики со слабыми экономиками были присоединены к ЕС. Для США было немыслимо присоединять к ЕС сильную Украину. Но Украина была нужна США для продвижения НАТО на восток вплотную к границам России. В руководстве США был выношен сценарий, как присоединить к Европе ослабленную и разделенную Украину, которая бы стала дотационной страной и инструментом нарушения идиллии сотрудничества Европы и богатой ресурсами России. В скрытой своей части сценарий был направлен против финансовой и ресурсной безопасности ЕС. В результате диверсии информационной войны демонизированный образ России должен был утвердить русофобские настроения на Украине и в Европе и развернуть лицо Европы в сторону к природным ресурсам США с их сланцевыми углеводородами. Экономические, военно-стратегические и политические позиции России в мире тем самым должны быть радикально ослаблены. США в своем сценарии событий на Украине стремились решить целый комплекс своих геополитических задач. Им удалось методом военного переворота привести к власти на Украине криминальную и марионеточную элиту, разжечь ее руками братоубийственную и разрушительную гражданскую войну, ослабить и разделить Украину, взвинтить русофобские настроения в националистическом слое населения, охладить отношения ЕС и России. Вместе с тем технология «управляемого хаоса» оказалась не вполне управляемой и привела к ряду неожиданных событий, неугодных для США. Активная позиция руководства России позволила Крыму вернуться в состав </w:t>
      </w:r>
      <w:r w:rsidRPr="00E52900">
        <w:rPr>
          <w:sz w:val="28"/>
          <w:szCs w:val="28"/>
        </w:rPr>
        <w:lastRenderedPageBreak/>
        <w:t xml:space="preserve">России, что испортило стратегический план НАТО утвердиться в Крыму и в Черном море. «Ползучей агрессии» США может противостоять активная силовая политика. </w:t>
      </w:r>
    </w:p>
    <w:p w:rsidR="0089034C" w:rsidRPr="00E52900" w:rsidRDefault="0089034C" w:rsidP="0048053B">
      <w:pPr>
        <w:spacing w:line="360" w:lineRule="auto"/>
        <w:ind w:firstLine="709"/>
        <w:jc w:val="both"/>
        <w:rPr>
          <w:sz w:val="28"/>
          <w:szCs w:val="28"/>
        </w:rPr>
      </w:pPr>
      <w:r w:rsidRPr="00E52900">
        <w:rPr>
          <w:sz w:val="28"/>
          <w:szCs w:val="28"/>
        </w:rPr>
        <w:t xml:space="preserve">Из событий на Украине следуют выводы о тех тенденциях в политике США, которые они перенесут в ближайший мировой порядок. И какие установки  следуют для суверенных стран относительно их политики, которые нужно реализовать в период нового мирового порядка?  </w:t>
      </w:r>
    </w:p>
    <w:p w:rsidR="0089034C" w:rsidRPr="00E52900" w:rsidRDefault="0089034C" w:rsidP="0048053B">
      <w:pPr>
        <w:spacing w:line="360" w:lineRule="auto"/>
        <w:ind w:firstLine="567"/>
        <w:jc w:val="both"/>
        <w:rPr>
          <w:sz w:val="28"/>
          <w:szCs w:val="28"/>
        </w:rPr>
      </w:pPr>
      <w:r w:rsidRPr="00E52900">
        <w:rPr>
          <w:sz w:val="28"/>
          <w:szCs w:val="28"/>
        </w:rPr>
        <w:t xml:space="preserve">Странам, представляющим в новом мировом порядке </w:t>
      </w:r>
      <w:r w:rsidRPr="00E52900">
        <w:rPr>
          <w:i/>
          <w:sz w:val="28"/>
          <w:szCs w:val="28"/>
        </w:rPr>
        <w:t xml:space="preserve">линию нормативной правовой и гуманистической культуры, </w:t>
      </w:r>
      <w:r w:rsidRPr="00E52900">
        <w:rPr>
          <w:sz w:val="28"/>
          <w:szCs w:val="28"/>
        </w:rPr>
        <w:t xml:space="preserve">сложно будет слабыми союзами противостоять коллективной военной мощи США и НАТО. Для обеспечения безопасности и суверенитета этим странам нужны более мощные коллективные военные объединения, которые уравновешивали бы силы на мировой арене и исключали риски большой войны. Из событий на Украине понятно, что США в настоящее время потеряли чувства риска и страха и обрели чувство вседозволенности, ввиду отсутствия уравновешивающей коллективной военной силы. </w:t>
      </w:r>
      <w:r w:rsidRPr="00E52900">
        <w:rPr>
          <w:i/>
          <w:sz w:val="28"/>
          <w:szCs w:val="28"/>
        </w:rPr>
        <w:t>В этом суть оценки США своей позиции в мире как доминирующей во всех отношениях силы.</w:t>
      </w:r>
      <w:r w:rsidRPr="00E52900">
        <w:rPr>
          <w:sz w:val="28"/>
          <w:szCs w:val="28"/>
        </w:rPr>
        <w:t xml:space="preserve"> Военная мощь суверенных сил глобальной цивилизации ныне разобщена и не скоординирована. Думается, в период нового мирового порядка будет происходить формирование каких-то форм политтехнологической системы коллективной безопасности миролюбивых стран, которая может быть использована и для функций борьбы с терроризмом, пиратством, контрабандой, наркомафией, для предотвращения незаконных переворотов и др.</w:t>
      </w:r>
      <w:r w:rsidRPr="00E52900">
        <w:rPr>
          <w:i/>
          <w:sz w:val="28"/>
          <w:szCs w:val="28"/>
        </w:rPr>
        <w:t xml:space="preserve"> </w:t>
      </w:r>
    </w:p>
    <w:p w:rsidR="0089034C" w:rsidRPr="00E52900" w:rsidRDefault="0089034C" w:rsidP="0048053B">
      <w:pPr>
        <w:spacing w:line="360" w:lineRule="auto"/>
        <w:ind w:firstLine="567"/>
        <w:jc w:val="both"/>
        <w:rPr>
          <w:sz w:val="28"/>
          <w:szCs w:val="28"/>
        </w:rPr>
      </w:pPr>
      <w:r w:rsidRPr="00E52900">
        <w:rPr>
          <w:sz w:val="28"/>
          <w:szCs w:val="28"/>
        </w:rPr>
        <w:t xml:space="preserve">Интересен и прогноз относительно </w:t>
      </w:r>
      <w:r w:rsidRPr="00E52900">
        <w:rPr>
          <w:i/>
          <w:sz w:val="28"/>
          <w:szCs w:val="28"/>
        </w:rPr>
        <w:t>идеологической ситуации</w:t>
      </w:r>
      <w:r w:rsidRPr="00E52900">
        <w:rPr>
          <w:sz w:val="28"/>
          <w:szCs w:val="28"/>
        </w:rPr>
        <w:t xml:space="preserve"> в системе нового мирового порядка и идеологических конфликтов, характерных для этого времени. В последнее десятилетие произошла «деидеологизация» в отношении формационных идей, капиталистической и социалистической идеологий. Вместе с уходом в прошлое биполярного мира ушла в прошлое и острота конфликта его ведущих идеологий. Правда, в западных странах полагают, что в конфликте биполярного мира победу одержал капитализм и его либеральная идеология. Либеральная идеология как цельная теоретическая система не существует. Это </w:t>
      </w:r>
      <w:r w:rsidRPr="00E52900">
        <w:rPr>
          <w:sz w:val="28"/>
          <w:szCs w:val="28"/>
        </w:rPr>
        <w:lastRenderedPageBreak/>
        <w:t xml:space="preserve">хаотический конгломерат из экономических, социальных, политических идей, главные из которых были провозглашены просветителями </w:t>
      </w:r>
      <w:r w:rsidRPr="00E52900">
        <w:rPr>
          <w:sz w:val="28"/>
          <w:szCs w:val="28"/>
          <w:lang w:val="en-US"/>
        </w:rPr>
        <w:t>XVIII</w:t>
      </w:r>
      <w:r w:rsidRPr="00E52900">
        <w:rPr>
          <w:sz w:val="28"/>
          <w:szCs w:val="28"/>
        </w:rPr>
        <w:t xml:space="preserve"> века. К такому выводу о составе либеральной идеологии пришел в своей книге С. Царегородцев</w:t>
      </w:r>
      <w:r w:rsidRPr="00E52900">
        <w:rPr>
          <w:rStyle w:val="ac"/>
          <w:sz w:val="28"/>
          <w:szCs w:val="28"/>
        </w:rPr>
        <w:footnoteReference w:id="172"/>
      </w:r>
      <w:r w:rsidRPr="00E52900">
        <w:rPr>
          <w:sz w:val="28"/>
          <w:szCs w:val="28"/>
        </w:rPr>
        <w:t xml:space="preserve">. Тем не менее, либеральная идеология будет в ходу в идеологических сферах глобальной цивилизации в период нового мирового порядка. В религиозной идеологии будут конкурировать и конфликтовать известные мировые религии. Главные идеологические знамена, под которыми будут возникать политические конфликты, вероятнее всего, будут религиозные. Это происходит сейчас, и этому не видно конца. В политических отношениях между религиями и их конфессиями желательно отстаивать не фанатичный монизма, а </w:t>
      </w:r>
      <w:r w:rsidRPr="00E52900">
        <w:rPr>
          <w:i/>
          <w:sz w:val="28"/>
          <w:szCs w:val="28"/>
        </w:rPr>
        <w:t>принцип миролюбивой поликультурности</w:t>
      </w:r>
      <w:r w:rsidRPr="00E52900">
        <w:rPr>
          <w:sz w:val="28"/>
          <w:szCs w:val="28"/>
        </w:rPr>
        <w:t xml:space="preserve">.  В политическом порядке глобальной цивилизации разумен </w:t>
      </w:r>
      <w:r w:rsidRPr="00E52900">
        <w:rPr>
          <w:b/>
          <w:sz w:val="28"/>
          <w:szCs w:val="28"/>
        </w:rPr>
        <w:t>принцип духовной поликультурности,</w:t>
      </w:r>
      <w:r w:rsidRPr="00E52900">
        <w:rPr>
          <w:sz w:val="28"/>
          <w:szCs w:val="28"/>
        </w:rPr>
        <w:t xml:space="preserve"> где религии уместнее быть не государственной идеологией, а полноправной культурной формой. </w:t>
      </w:r>
    </w:p>
    <w:p w:rsidR="0089034C" w:rsidRPr="00E52900" w:rsidRDefault="0089034C" w:rsidP="0048053B">
      <w:pPr>
        <w:spacing w:line="360" w:lineRule="auto"/>
        <w:ind w:firstLine="567"/>
        <w:jc w:val="both"/>
        <w:rPr>
          <w:sz w:val="28"/>
          <w:szCs w:val="28"/>
        </w:rPr>
      </w:pPr>
      <w:r w:rsidRPr="00E52900">
        <w:rPr>
          <w:sz w:val="28"/>
          <w:szCs w:val="28"/>
        </w:rPr>
        <w:t xml:space="preserve">В событиях на Украине была сброшена маска прежней идеологической установки США и Запада якобы на утверждение в мире либеральных ценностей. Выяснилось, что США теперь реализуют </w:t>
      </w:r>
      <w:r w:rsidRPr="00E52900">
        <w:rPr>
          <w:i/>
          <w:sz w:val="28"/>
          <w:szCs w:val="28"/>
        </w:rPr>
        <w:t>прагматичную глобальную идеологическую установку:</w:t>
      </w:r>
      <w:r w:rsidRPr="00E52900">
        <w:rPr>
          <w:sz w:val="28"/>
          <w:szCs w:val="28"/>
        </w:rPr>
        <w:t xml:space="preserve"> </w:t>
      </w:r>
      <w:r w:rsidRPr="00E52900">
        <w:rPr>
          <w:b/>
          <w:sz w:val="28"/>
          <w:szCs w:val="28"/>
        </w:rPr>
        <w:t>ослаблять любые страны мира,</w:t>
      </w:r>
      <w:r w:rsidRPr="00E52900">
        <w:rPr>
          <w:sz w:val="28"/>
          <w:szCs w:val="28"/>
        </w:rPr>
        <w:t xml:space="preserve"> что создаст благоприятный мировой фон, где США легко смогут реализовать свои притязания на </w:t>
      </w:r>
      <w:r w:rsidRPr="00E52900">
        <w:rPr>
          <w:b/>
          <w:sz w:val="28"/>
          <w:szCs w:val="28"/>
        </w:rPr>
        <w:t>гегемона в однополярном мире.</w:t>
      </w:r>
      <w:r w:rsidRPr="00E52900">
        <w:rPr>
          <w:sz w:val="28"/>
          <w:szCs w:val="28"/>
        </w:rPr>
        <w:t xml:space="preserve"> Подрывать финансовое благополучие и энергетическую безопасность ЕС как партнера по политтехнологическому альянсу, поскольку этот партнер – сильный конкурент. Конкуренты должны быть как можно слабее. Ослаблять до предела Украину как нового партнера Запада и превращать ее в послушную марионетку. Сильная Украина укрепила бы ЕС. Ослаблять Россию и демонизировать ее образ как поборницы нормативно-гуманных отношений в мире, критикующей ненормативно-криминальную линию в мировой политике США. Не в состоянии безнаказанно наносить военный ущерб России, США, НАТО отождествляли с Россией юго-восток Украины и заставляли криминальных марионеток в Киеве крушить этот регион, как если бы они действовали против России. Это похоже на то, как обычно поступают </w:t>
      </w:r>
      <w:r w:rsidRPr="00E52900">
        <w:rPr>
          <w:sz w:val="28"/>
          <w:szCs w:val="28"/>
        </w:rPr>
        <w:lastRenderedPageBreak/>
        <w:t xml:space="preserve">криминальные авторитеты в своих кланах в отношении непослушных членов команды. Страны, самостоятельные и непослушные по отношению к ненормативной политической воле США, теперь подлежат наказанию. Такова </w:t>
      </w:r>
      <w:r w:rsidRPr="00E52900">
        <w:rPr>
          <w:i/>
          <w:sz w:val="28"/>
          <w:szCs w:val="28"/>
        </w:rPr>
        <w:t>новая, прагматичная идеология</w:t>
      </w:r>
      <w:r w:rsidRPr="00E52900">
        <w:rPr>
          <w:sz w:val="28"/>
          <w:szCs w:val="28"/>
        </w:rPr>
        <w:t xml:space="preserve"> США в ее политике </w:t>
      </w:r>
      <w:r w:rsidRPr="00E52900">
        <w:rPr>
          <w:i/>
          <w:sz w:val="28"/>
          <w:szCs w:val="28"/>
        </w:rPr>
        <w:t>гегемона</w:t>
      </w:r>
      <w:r w:rsidRPr="00E52900">
        <w:rPr>
          <w:sz w:val="28"/>
          <w:szCs w:val="28"/>
        </w:rPr>
        <w:t xml:space="preserve"> </w:t>
      </w:r>
      <w:r w:rsidRPr="00E52900">
        <w:rPr>
          <w:i/>
          <w:sz w:val="28"/>
          <w:szCs w:val="28"/>
        </w:rPr>
        <w:t>глобального однополярного мира.</w:t>
      </w:r>
      <w:r w:rsidRPr="00E52900">
        <w:rPr>
          <w:sz w:val="28"/>
          <w:szCs w:val="28"/>
        </w:rPr>
        <w:t xml:space="preserve"> К сожалению, эту прагматичную идеологию своей глобальной политической стратегии, похоже, США перенесут во времена возникающего нового мирового порядка. Эта идеологическая установка США станет дополнительным источником напряженности в проблемном поле международной жизни. </w:t>
      </w:r>
    </w:p>
    <w:p w:rsidR="0089034C" w:rsidRPr="00E52900" w:rsidRDefault="0089034C" w:rsidP="0048053B">
      <w:pPr>
        <w:spacing w:line="360" w:lineRule="auto"/>
        <w:ind w:firstLine="567"/>
        <w:jc w:val="both"/>
        <w:rPr>
          <w:sz w:val="28"/>
          <w:szCs w:val="28"/>
        </w:rPr>
      </w:pPr>
      <w:r w:rsidRPr="00E52900">
        <w:rPr>
          <w:sz w:val="28"/>
          <w:szCs w:val="28"/>
        </w:rPr>
        <w:t xml:space="preserve">После того, как ушло с мировой сцены формационное противостояние двух систем (капиталистической, рыночной и социалистической, плановой), для понимания сущностного логоса и длительного глобального порядка мира, и формирующегося ближнего порядка мира особо важно выяснить, какова </w:t>
      </w:r>
      <w:r w:rsidRPr="00E52900">
        <w:rPr>
          <w:b/>
          <w:sz w:val="28"/>
          <w:szCs w:val="28"/>
        </w:rPr>
        <w:t xml:space="preserve">формационная природа возникшей глобальной цивилизации. </w:t>
      </w:r>
      <w:r w:rsidRPr="00E52900">
        <w:rPr>
          <w:sz w:val="28"/>
          <w:szCs w:val="28"/>
        </w:rPr>
        <w:t xml:space="preserve">В методологическом плане кардинальную логику решения данной проблемы составляет </w:t>
      </w:r>
      <w:r w:rsidRPr="00E52900">
        <w:rPr>
          <w:b/>
          <w:sz w:val="28"/>
          <w:szCs w:val="28"/>
        </w:rPr>
        <w:t xml:space="preserve">реальная диалектика эволюции (развития) сложных природных и социальных систем. </w:t>
      </w:r>
      <w:r w:rsidRPr="00E52900">
        <w:rPr>
          <w:sz w:val="28"/>
          <w:szCs w:val="28"/>
        </w:rPr>
        <w:t xml:space="preserve">Маркс в качестве модели законов мира </w:t>
      </w:r>
      <w:r w:rsidRPr="00E52900">
        <w:rPr>
          <w:i/>
          <w:sz w:val="28"/>
          <w:szCs w:val="28"/>
        </w:rPr>
        <w:t>взял простую физическую систему</w:t>
      </w:r>
      <w:r w:rsidRPr="00E52900">
        <w:rPr>
          <w:sz w:val="28"/>
          <w:szCs w:val="28"/>
        </w:rPr>
        <w:t xml:space="preserve"> и тип ее законов перенес на общество и историю. Физический закон: состо</w:t>
      </w:r>
      <w:r w:rsidR="00287FA6" w:rsidRPr="00E52900">
        <w:rPr>
          <w:sz w:val="28"/>
          <w:szCs w:val="28"/>
        </w:rPr>
        <w:t>яние системы определяется линей</w:t>
      </w:r>
      <w:r w:rsidRPr="00E52900">
        <w:rPr>
          <w:sz w:val="28"/>
          <w:szCs w:val="28"/>
        </w:rPr>
        <w:t xml:space="preserve">ной необходимой детерминацией, где предыдущие состояния системы определяют ее последующие состояния. Формационный закон истории по Марксу: история есть линейная, необходимая, прогрессивная смена формаций, где следующие более прогрессивные формации вытекают из предыдущих. По Марксу, история – это линейная закономерная смена формаций. В диалектике истории Маркса много разных диалектических моментов. Это сложный процесс. Для нас в данном вопросе существенно то, что </w:t>
      </w:r>
      <w:r w:rsidRPr="00E52900">
        <w:rPr>
          <w:b/>
          <w:sz w:val="28"/>
          <w:szCs w:val="28"/>
        </w:rPr>
        <w:t>эта диалектика развития – однонаправленная, линейная</w:t>
      </w:r>
      <w:r w:rsidRPr="00E52900">
        <w:rPr>
          <w:sz w:val="28"/>
          <w:szCs w:val="28"/>
        </w:rPr>
        <w:t xml:space="preserve">. В ней есть что-то от физикализма, упрощающее. В сложных природных и социальных системах и диалектика на порядок сложнее: это – </w:t>
      </w:r>
      <w:r w:rsidRPr="00E52900">
        <w:rPr>
          <w:i/>
          <w:sz w:val="28"/>
          <w:szCs w:val="28"/>
        </w:rPr>
        <w:t>поливергентно-конвергентная диалектика,</w:t>
      </w:r>
      <w:r w:rsidRPr="00E52900">
        <w:rPr>
          <w:sz w:val="28"/>
          <w:szCs w:val="28"/>
        </w:rPr>
        <w:t xml:space="preserve"> которую более просто называют </w:t>
      </w:r>
      <w:r w:rsidRPr="00E52900">
        <w:rPr>
          <w:b/>
          <w:sz w:val="28"/>
          <w:szCs w:val="28"/>
        </w:rPr>
        <w:t xml:space="preserve">древовидной диалектикой. </w:t>
      </w:r>
      <w:r w:rsidRPr="00E52900">
        <w:rPr>
          <w:sz w:val="28"/>
          <w:szCs w:val="28"/>
        </w:rPr>
        <w:t xml:space="preserve">Линейная диалектика Маркса как закономерная связь </w:t>
      </w:r>
      <w:r w:rsidRPr="00E52900">
        <w:rPr>
          <w:sz w:val="28"/>
          <w:szCs w:val="28"/>
        </w:rPr>
        <w:lastRenderedPageBreak/>
        <w:t xml:space="preserve">качественных состояний является лишь одной из диалектических форм древовидной диалектики. В древовидной диалектике наряду с линейными ветвями развития присутствуют и такие диалектические формы, как дивергенции, поливергенции при ветвлении и целый набор диалектических форм конвергентных отношений в древе развития сложной системы. Приведем примеры древовидной диалектики в сложных природных и социальных системах. Дарвин в своей работе «Происхождение видов» сделал экстраполирующее обобщение своих результатов исследования видообразования на всю биосферу и нарисовал принципиальную общую схему «великого древа жизни», где изображались лишь дивергентные и поливергентные разветвления. Дарвин в этой работе сообщает о мнениях других биологов, которые подсказывают, что в законах отношений между видами имеют место и разнообразные конвергентные отношения. И действительно, в результате изучения </w:t>
      </w:r>
      <w:r w:rsidRPr="00E52900">
        <w:rPr>
          <w:i/>
          <w:sz w:val="28"/>
          <w:szCs w:val="28"/>
        </w:rPr>
        <w:t>конвергентных интеграций между видами в разных ландшафтных условиях в ХХ веке выросла такая биологическая наука, как экология</w:t>
      </w:r>
      <w:r w:rsidRPr="00E52900">
        <w:rPr>
          <w:sz w:val="28"/>
          <w:szCs w:val="28"/>
        </w:rPr>
        <w:t>. Во фрактальном устройстве растительных организмов чрезвычайное распространение получили древовидные фракталы.</w:t>
      </w:r>
    </w:p>
    <w:p w:rsidR="0089034C" w:rsidRPr="00E52900" w:rsidRDefault="0089034C" w:rsidP="0048053B">
      <w:pPr>
        <w:spacing w:line="360" w:lineRule="auto"/>
        <w:ind w:firstLine="567"/>
        <w:jc w:val="both"/>
        <w:rPr>
          <w:sz w:val="28"/>
          <w:szCs w:val="28"/>
        </w:rPr>
      </w:pPr>
      <w:r w:rsidRPr="00E52900">
        <w:rPr>
          <w:sz w:val="28"/>
          <w:szCs w:val="28"/>
        </w:rPr>
        <w:t>Экономисты в хозяйственной системе глобальной цивилизации видят мировую сеть, центрированную иерархическими и простыми контактными субъектами экономики. Притом иерархическая организация фирмы по схеме устройства является перевернутым древовид</w:t>
      </w:r>
      <w:r w:rsidR="00287FA6" w:rsidRPr="00E52900">
        <w:rPr>
          <w:sz w:val="28"/>
          <w:szCs w:val="28"/>
        </w:rPr>
        <w:t>ным образованием. Экономисты Д.</w:t>
      </w:r>
      <w:r w:rsidRPr="00E52900">
        <w:rPr>
          <w:sz w:val="28"/>
          <w:szCs w:val="28"/>
        </w:rPr>
        <w:t xml:space="preserve">Ю. Миропольский, И.А. Максимцев, Л.С. Тарасевич в своей книге «Основы теоретической экономики» трактуют историческое развитие экономического продукта посредством смены эпох, стадий роста и общественно-экономических формаций. При этом развитие противоположных рыночных и плановых начал в мировой хозяйственной системе происходит в качестве древовидного дивергентно-конвергентного процесса. По их версии древовидной диалектики, из первоначального первобытного ствола после трех последовательных дивергенций происходит конвергенция этих начал в современной информационной стадии мирового хозяйства. Сами авторы об этом пишут следующее. «…Наше понимание развития общественно-экономической формации существенно </w:t>
      </w:r>
      <w:r w:rsidRPr="00E52900">
        <w:rPr>
          <w:sz w:val="28"/>
          <w:szCs w:val="28"/>
        </w:rPr>
        <w:lastRenderedPageBreak/>
        <w:t>отличается от ортодоксального марксистского. Основное отличие состоит в том, что социализм как плановый способ производства мы считаем противоположностью капитализму, а не первой фазой коммунизма. Принцип рынка и принцип плана пронизывают и удваивают существование всех формаций. Из изложенного вытекает, что любая хозяйственная система, развиваясь, движется как бы по двум основным осям»</w:t>
      </w:r>
      <w:r w:rsidRPr="00E52900">
        <w:rPr>
          <w:rStyle w:val="ac"/>
          <w:sz w:val="28"/>
          <w:szCs w:val="28"/>
        </w:rPr>
        <w:footnoteReference w:id="173"/>
      </w:r>
      <w:r w:rsidRPr="00E52900">
        <w:rPr>
          <w:sz w:val="28"/>
          <w:szCs w:val="28"/>
        </w:rPr>
        <w:t>. Авторы книги отходят от линейной диалектики развития формаций Маркса и переходят к древовидной схеме их развития. Но эту схему они строят, исходя не из действительного ветвления формаций в реальной истории, а привносят ее от себя, подгоняя реальную историю мирового хозяйства под свою схему. Методологически это не вполне корректно. Как же на самом деле происходило древовидное ветвление формаций в реальной истории?</w:t>
      </w:r>
    </w:p>
    <w:p w:rsidR="0089034C" w:rsidRPr="00E52900" w:rsidRDefault="0089034C" w:rsidP="0048053B">
      <w:pPr>
        <w:spacing w:line="360" w:lineRule="auto"/>
        <w:ind w:firstLine="567"/>
        <w:jc w:val="both"/>
        <w:rPr>
          <w:sz w:val="28"/>
          <w:szCs w:val="28"/>
        </w:rPr>
      </w:pPr>
      <w:r w:rsidRPr="00E52900">
        <w:rPr>
          <w:sz w:val="28"/>
          <w:szCs w:val="28"/>
        </w:rPr>
        <w:t xml:space="preserve">На обширной территории дальнего, среднего и ближнего Востока, как общеизвестно, раньше, чем на Западе, после </w:t>
      </w:r>
      <w:r w:rsidRPr="00E52900">
        <w:rPr>
          <w:i/>
          <w:sz w:val="28"/>
          <w:szCs w:val="28"/>
        </w:rPr>
        <w:t>первобытного общества</w:t>
      </w:r>
      <w:r w:rsidRPr="00E52900">
        <w:rPr>
          <w:sz w:val="28"/>
          <w:szCs w:val="28"/>
        </w:rPr>
        <w:t xml:space="preserve"> возникла, как ее часто называют, </w:t>
      </w:r>
      <w:r w:rsidRPr="00E52900">
        <w:rPr>
          <w:i/>
          <w:sz w:val="28"/>
          <w:szCs w:val="28"/>
        </w:rPr>
        <w:t xml:space="preserve">азиатская сельскохозяйственная формация. </w:t>
      </w:r>
      <w:r w:rsidRPr="00E52900">
        <w:rPr>
          <w:sz w:val="28"/>
          <w:szCs w:val="28"/>
        </w:rPr>
        <w:t xml:space="preserve">В Европе от того же </w:t>
      </w:r>
      <w:r w:rsidRPr="00E52900">
        <w:rPr>
          <w:i/>
          <w:sz w:val="28"/>
          <w:szCs w:val="28"/>
        </w:rPr>
        <w:t xml:space="preserve">всеобщего ствола первобытного общества </w:t>
      </w:r>
      <w:r w:rsidRPr="00E52900">
        <w:rPr>
          <w:sz w:val="28"/>
          <w:szCs w:val="28"/>
        </w:rPr>
        <w:t xml:space="preserve">несколько позже ответвилась </w:t>
      </w:r>
      <w:r w:rsidRPr="00E52900">
        <w:rPr>
          <w:i/>
          <w:sz w:val="28"/>
          <w:szCs w:val="28"/>
        </w:rPr>
        <w:t xml:space="preserve">формация античного рабства, </w:t>
      </w:r>
      <w:r w:rsidRPr="00E52900">
        <w:rPr>
          <w:sz w:val="28"/>
          <w:szCs w:val="28"/>
        </w:rPr>
        <w:t xml:space="preserve">которая в ходе развития трансформировалась в </w:t>
      </w:r>
      <w:r w:rsidRPr="00E52900">
        <w:rPr>
          <w:i/>
          <w:sz w:val="28"/>
          <w:szCs w:val="28"/>
        </w:rPr>
        <w:t xml:space="preserve">формацию крепостного феодального рабства. </w:t>
      </w:r>
      <w:r w:rsidRPr="00E52900">
        <w:rPr>
          <w:sz w:val="28"/>
          <w:szCs w:val="28"/>
        </w:rPr>
        <w:t xml:space="preserve">Ее часто называют просто </w:t>
      </w:r>
      <w:r w:rsidRPr="00E52900">
        <w:rPr>
          <w:i/>
          <w:sz w:val="28"/>
          <w:szCs w:val="28"/>
        </w:rPr>
        <w:t xml:space="preserve">формацией феодализма. </w:t>
      </w:r>
      <w:r w:rsidRPr="00E52900">
        <w:rPr>
          <w:sz w:val="28"/>
          <w:szCs w:val="28"/>
        </w:rPr>
        <w:t xml:space="preserve">Феодализм, как известно, охватил территорию Европы и России до Урала. Азиатскую формацию нередко оценивают как разновидность феодализма. Формации азиатская и феодальная сосуществовали долгое время как две дивергентные ветви, выросшие на одном стволе первобытного общества. Как известно, на стадии индустриализации обширная система феодализма испытала дивергенцию. Сначала </w:t>
      </w:r>
      <w:r w:rsidRPr="00E52900">
        <w:rPr>
          <w:i/>
          <w:sz w:val="28"/>
          <w:szCs w:val="28"/>
        </w:rPr>
        <w:t>феодализм</w:t>
      </w:r>
      <w:r w:rsidRPr="00E52900">
        <w:rPr>
          <w:sz w:val="28"/>
          <w:szCs w:val="28"/>
        </w:rPr>
        <w:t xml:space="preserve"> на более передовом Западе трансформировался в индустриальную </w:t>
      </w:r>
      <w:r w:rsidRPr="00E52900">
        <w:rPr>
          <w:i/>
          <w:sz w:val="28"/>
          <w:szCs w:val="28"/>
        </w:rPr>
        <w:t>формацию рыночного</w:t>
      </w:r>
      <w:r w:rsidRPr="00E52900">
        <w:rPr>
          <w:sz w:val="28"/>
          <w:szCs w:val="28"/>
        </w:rPr>
        <w:t xml:space="preserve"> </w:t>
      </w:r>
      <w:r w:rsidRPr="00E52900">
        <w:rPr>
          <w:i/>
          <w:sz w:val="28"/>
          <w:szCs w:val="28"/>
        </w:rPr>
        <w:t>капитализма.</w:t>
      </w:r>
      <w:r w:rsidRPr="00E52900">
        <w:rPr>
          <w:sz w:val="28"/>
          <w:szCs w:val="28"/>
        </w:rPr>
        <w:t xml:space="preserve"> А восточнее на евразийской территории до Тихого океана </w:t>
      </w:r>
      <w:r w:rsidRPr="00E52900">
        <w:rPr>
          <w:i/>
          <w:sz w:val="28"/>
          <w:szCs w:val="28"/>
        </w:rPr>
        <w:t xml:space="preserve">феодализм </w:t>
      </w:r>
      <w:r w:rsidRPr="00E52900">
        <w:rPr>
          <w:sz w:val="28"/>
          <w:szCs w:val="28"/>
        </w:rPr>
        <w:t xml:space="preserve">трансформировался в индустриальную </w:t>
      </w:r>
      <w:r w:rsidRPr="00E52900">
        <w:rPr>
          <w:i/>
          <w:sz w:val="28"/>
          <w:szCs w:val="28"/>
        </w:rPr>
        <w:t xml:space="preserve">формацию планового социализма, </w:t>
      </w:r>
      <w:r w:rsidRPr="00E52900">
        <w:rPr>
          <w:sz w:val="28"/>
          <w:szCs w:val="28"/>
        </w:rPr>
        <w:t xml:space="preserve">которая охватила и Китай. После этого в сущности стали сосуществовать четыре ветви </w:t>
      </w:r>
      <w:r w:rsidRPr="00E52900">
        <w:rPr>
          <w:i/>
          <w:sz w:val="28"/>
          <w:szCs w:val="28"/>
        </w:rPr>
        <w:t>формационного древа</w:t>
      </w:r>
      <w:r w:rsidRPr="00E52900">
        <w:rPr>
          <w:sz w:val="28"/>
          <w:szCs w:val="28"/>
        </w:rPr>
        <w:t xml:space="preserve"> </w:t>
      </w:r>
      <w:r w:rsidRPr="00E52900">
        <w:rPr>
          <w:i/>
          <w:sz w:val="28"/>
          <w:szCs w:val="28"/>
        </w:rPr>
        <w:t>мира:</w:t>
      </w:r>
      <w:r w:rsidRPr="00E52900">
        <w:rPr>
          <w:sz w:val="28"/>
          <w:szCs w:val="28"/>
        </w:rPr>
        <w:t xml:space="preserve"> первобытная формация (Африка, Индонезия), азиатская формация, </w:t>
      </w:r>
      <w:r w:rsidRPr="00E52900">
        <w:rPr>
          <w:sz w:val="28"/>
          <w:szCs w:val="28"/>
        </w:rPr>
        <w:lastRenderedPageBreak/>
        <w:t>капиталистическая и социалистическая формации. Ветви формационного древа мира испытывали всевозможные  конвергентные взаимодействия. Государства более слабых формационных ветвей стремились пройти индустриализацию, получить финансовую и технологическую помощь от более сильных формационных ветвей. Государства более прогрессивных формационных ветвей интегрировались в противостоящие системы рыночного капитализма и планового социализма, которые конкурировали за влияние в государствах более слабых формационных ветвей. М</w:t>
      </w:r>
      <w:r w:rsidR="00934505" w:rsidRPr="00E52900">
        <w:rPr>
          <w:sz w:val="28"/>
          <w:szCs w:val="28"/>
        </w:rPr>
        <w:t>ировой порядок стал биполярным.</w:t>
      </w:r>
    </w:p>
    <w:p w:rsidR="00934505" w:rsidRPr="00E52900" w:rsidRDefault="0089034C" w:rsidP="0048053B">
      <w:pPr>
        <w:spacing w:line="360" w:lineRule="auto"/>
        <w:ind w:firstLine="567"/>
        <w:jc w:val="both"/>
        <w:rPr>
          <w:sz w:val="28"/>
          <w:szCs w:val="28"/>
        </w:rPr>
      </w:pPr>
      <w:r w:rsidRPr="00E52900">
        <w:rPr>
          <w:sz w:val="28"/>
          <w:szCs w:val="28"/>
        </w:rPr>
        <w:t xml:space="preserve">Между формационными ветвями капитализма и социализма происходил конвергентный обмен лучшими качествами. У социалистического общества преимуществами были плановое развитие, не знающее кризисов, сильная социальная политика, бесплатное образование, медицина, бесплатное распределение жилья. А слабыми сторонами – дефицит предметов потребления, уравнительное распределение, механизм торможения научно-технического прогресса, распыление ресурсов по всему миру на поддержку неразвитых стран якобы ориентированных на социализм. В развитых капиталистических странах достоинствами оказывались высокий уровень жизни и потребления, инновационная рыночная экономика, демократические свободы. Недостатками – высокое социальное неравенство, засилье власти корпораций во всех сферах жизни общества. При этом слабые стороны разных формаций во многом вытекали из их достоинств. В итоге мощных потоков взаимных влияний и заимствований образовалась </w:t>
      </w:r>
      <w:r w:rsidRPr="00E52900">
        <w:rPr>
          <w:b/>
          <w:sz w:val="28"/>
          <w:szCs w:val="28"/>
        </w:rPr>
        <w:t xml:space="preserve">смешанная интегрированная формация. </w:t>
      </w:r>
      <w:r w:rsidRPr="00E52900">
        <w:rPr>
          <w:sz w:val="28"/>
          <w:szCs w:val="28"/>
        </w:rPr>
        <w:t>В ней, как убеждают экономисты</w:t>
      </w:r>
      <w:r w:rsidRPr="00E52900">
        <w:rPr>
          <w:rStyle w:val="ac"/>
          <w:sz w:val="28"/>
          <w:szCs w:val="28"/>
        </w:rPr>
        <w:footnoteReference w:id="174"/>
      </w:r>
      <w:r w:rsidRPr="00E52900">
        <w:rPr>
          <w:sz w:val="28"/>
          <w:szCs w:val="28"/>
        </w:rPr>
        <w:t xml:space="preserve">, существуют </w:t>
      </w:r>
      <w:r w:rsidRPr="00E52900">
        <w:rPr>
          <w:i/>
          <w:sz w:val="28"/>
          <w:szCs w:val="28"/>
        </w:rPr>
        <w:t>две формы смешанного общества:</w:t>
      </w:r>
      <w:r w:rsidRPr="00E52900">
        <w:rPr>
          <w:sz w:val="28"/>
          <w:szCs w:val="28"/>
        </w:rPr>
        <w:t xml:space="preserve"> </w:t>
      </w:r>
    </w:p>
    <w:p w:rsidR="00934505" w:rsidRPr="00E52900" w:rsidRDefault="0089034C" w:rsidP="0048053B">
      <w:pPr>
        <w:spacing w:line="360" w:lineRule="auto"/>
        <w:ind w:firstLine="567"/>
        <w:jc w:val="both"/>
        <w:rPr>
          <w:sz w:val="28"/>
          <w:szCs w:val="28"/>
        </w:rPr>
      </w:pPr>
      <w:r w:rsidRPr="00E52900">
        <w:rPr>
          <w:sz w:val="28"/>
          <w:szCs w:val="28"/>
        </w:rPr>
        <w:t xml:space="preserve">1) рыночное общество с корпоративным и сильным государственным планированием (США, Англия, Германия, Россия и др.) и </w:t>
      </w:r>
    </w:p>
    <w:p w:rsidR="00934505" w:rsidRPr="00E52900" w:rsidRDefault="0089034C" w:rsidP="0048053B">
      <w:pPr>
        <w:spacing w:line="360" w:lineRule="auto"/>
        <w:ind w:firstLine="567"/>
        <w:jc w:val="both"/>
        <w:rPr>
          <w:sz w:val="28"/>
          <w:szCs w:val="28"/>
        </w:rPr>
      </w:pPr>
      <w:r w:rsidRPr="00E52900">
        <w:rPr>
          <w:sz w:val="28"/>
          <w:szCs w:val="28"/>
        </w:rPr>
        <w:t xml:space="preserve">2) плановое общество с государственным и рыночным секторами хозяйства (Китай и др.). </w:t>
      </w:r>
    </w:p>
    <w:p w:rsidR="0089034C" w:rsidRPr="00E52900" w:rsidRDefault="0089034C" w:rsidP="0048053B">
      <w:pPr>
        <w:spacing w:line="360" w:lineRule="auto"/>
        <w:ind w:firstLine="567"/>
        <w:jc w:val="both"/>
        <w:rPr>
          <w:sz w:val="28"/>
          <w:szCs w:val="28"/>
        </w:rPr>
      </w:pPr>
      <w:r w:rsidRPr="00E52900">
        <w:rPr>
          <w:sz w:val="28"/>
          <w:szCs w:val="28"/>
        </w:rPr>
        <w:t xml:space="preserve">В разные десятилетия ХХ века в США, Канаде, Франции, Южной Корее формировались органы государственного планирования экономики. В России в </w:t>
      </w:r>
      <w:r w:rsidRPr="00E52900">
        <w:rPr>
          <w:sz w:val="28"/>
          <w:szCs w:val="28"/>
        </w:rPr>
        <w:lastRenderedPageBreak/>
        <w:t>XXI веке в рамках рыночной экономики существенную роль играет стратегическое и програм</w:t>
      </w:r>
      <w:r w:rsidR="00770BEE">
        <w:rPr>
          <w:sz w:val="28"/>
          <w:szCs w:val="28"/>
        </w:rPr>
        <w:t>мное планирование государства.</w:t>
      </w:r>
    </w:p>
    <w:p w:rsidR="0089034C" w:rsidRPr="00E52900" w:rsidRDefault="0089034C" w:rsidP="0048053B">
      <w:pPr>
        <w:spacing w:line="360" w:lineRule="auto"/>
        <w:ind w:firstLine="567"/>
        <w:jc w:val="both"/>
        <w:rPr>
          <w:sz w:val="28"/>
          <w:szCs w:val="28"/>
        </w:rPr>
      </w:pPr>
      <w:r w:rsidRPr="00E52900">
        <w:rPr>
          <w:sz w:val="28"/>
          <w:szCs w:val="28"/>
        </w:rPr>
        <w:t xml:space="preserve">Таким образом, древовидная диалектика формационного развития человечества привела к тому, что в глобальной цивилизации сильной доминирующей формационной ветвью стало </w:t>
      </w:r>
      <w:r w:rsidRPr="00E52900">
        <w:rPr>
          <w:b/>
          <w:sz w:val="28"/>
          <w:szCs w:val="28"/>
        </w:rPr>
        <w:t>смешанное интегрированное общество,</w:t>
      </w:r>
      <w:r w:rsidRPr="00E52900">
        <w:rPr>
          <w:sz w:val="28"/>
          <w:szCs w:val="28"/>
        </w:rPr>
        <w:t xml:space="preserve"> которое оказывает решающее конвергентное качественное воздействие на более слабые азиатскую и первобытную формационные ветви. </w:t>
      </w:r>
      <w:r w:rsidRPr="00E52900">
        <w:rPr>
          <w:i/>
          <w:sz w:val="28"/>
          <w:szCs w:val="28"/>
        </w:rPr>
        <w:t>Эта формационная</w:t>
      </w:r>
      <w:r w:rsidRPr="00E52900">
        <w:rPr>
          <w:sz w:val="28"/>
          <w:szCs w:val="28"/>
        </w:rPr>
        <w:t xml:space="preserve"> </w:t>
      </w:r>
      <w:r w:rsidRPr="00E52900">
        <w:rPr>
          <w:i/>
          <w:sz w:val="28"/>
          <w:szCs w:val="28"/>
        </w:rPr>
        <w:t>структура глобальной цивилизации войдет в новый мировой порядок.</w:t>
      </w:r>
      <w:r w:rsidRPr="00E52900">
        <w:rPr>
          <w:sz w:val="28"/>
          <w:szCs w:val="28"/>
        </w:rPr>
        <w:t xml:space="preserve"> В более отдаленной исторической перспективе экономистам видится мираж постинформационного общества, которое мы назвали бы </w:t>
      </w:r>
      <w:r w:rsidRPr="00E52900">
        <w:rPr>
          <w:i/>
          <w:sz w:val="28"/>
          <w:szCs w:val="28"/>
        </w:rPr>
        <w:t xml:space="preserve">обществом гуманистической культуры, </w:t>
      </w:r>
      <w:r w:rsidRPr="00E52900">
        <w:rPr>
          <w:sz w:val="28"/>
          <w:szCs w:val="28"/>
        </w:rPr>
        <w:t>где гуманизм означает просто обеспеченный и здоровый уровень жизни, а культура – одухотворенную личную и общественную жизнь.</w:t>
      </w:r>
    </w:p>
    <w:p w:rsidR="0089034C" w:rsidRPr="00E52900" w:rsidRDefault="0089034C" w:rsidP="0048053B">
      <w:pPr>
        <w:spacing w:line="360" w:lineRule="auto"/>
        <w:ind w:firstLine="567"/>
        <w:jc w:val="both"/>
        <w:rPr>
          <w:sz w:val="28"/>
          <w:szCs w:val="28"/>
        </w:rPr>
      </w:pPr>
      <w:r w:rsidRPr="00E52900">
        <w:rPr>
          <w:sz w:val="28"/>
          <w:szCs w:val="28"/>
        </w:rPr>
        <w:t xml:space="preserve">Какие проблемы ожидают Россию в текущий переходный период и в перспективе нового мирового порядка? Проблем много и они разные. Но есть </w:t>
      </w:r>
      <w:r w:rsidRPr="00E52900">
        <w:rPr>
          <w:i/>
          <w:sz w:val="28"/>
          <w:szCs w:val="28"/>
        </w:rPr>
        <w:t>две ключевые проблемы</w:t>
      </w:r>
      <w:r w:rsidRPr="00E52900">
        <w:rPr>
          <w:sz w:val="28"/>
          <w:szCs w:val="28"/>
        </w:rPr>
        <w:t>, которые облегчают решение других проблем.</w:t>
      </w:r>
    </w:p>
    <w:p w:rsidR="00934505" w:rsidRPr="00E52900" w:rsidRDefault="0089034C" w:rsidP="0048053B">
      <w:pPr>
        <w:spacing w:line="360" w:lineRule="auto"/>
        <w:ind w:firstLine="567"/>
        <w:jc w:val="both"/>
        <w:rPr>
          <w:sz w:val="28"/>
          <w:szCs w:val="28"/>
        </w:rPr>
      </w:pPr>
      <w:r w:rsidRPr="00E52900">
        <w:rPr>
          <w:i/>
          <w:sz w:val="28"/>
          <w:szCs w:val="28"/>
        </w:rPr>
        <w:t xml:space="preserve">Первая проблема – это проблема стабильного темпа роста экономики, инвестиций в темпы роста в условиях хронического насыщения спроса на мировом капиталистическом  рынке. </w:t>
      </w:r>
      <w:r w:rsidRPr="00E52900">
        <w:rPr>
          <w:sz w:val="28"/>
          <w:szCs w:val="28"/>
        </w:rPr>
        <w:t>В смешанном хозяйстве глобальной цивилизации существуют два типа спроса – капиталистич</w:t>
      </w:r>
      <w:r w:rsidR="00934505" w:rsidRPr="00E52900">
        <w:rPr>
          <w:sz w:val="28"/>
          <w:szCs w:val="28"/>
        </w:rPr>
        <w:t>еского рынка и планового рынка.</w:t>
      </w:r>
    </w:p>
    <w:p w:rsidR="00934505" w:rsidRPr="00E52900" w:rsidRDefault="0089034C" w:rsidP="0048053B">
      <w:pPr>
        <w:spacing w:line="360" w:lineRule="auto"/>
        <w:ind w:firstLine="567"/>
        <w:jc w:val="both"/>
        <w:rPr>
          <w:sz w:val="28"/>
          <w:szCs w:val="28"/>
        </w:rPr>
      </w:pPr>
      <w:r w:rsidRPr="00E52900">
        <w:rPr>
          <w:sz w:val="28"/>
          <w:szCs w:val="28"/>
        </w:rPr>
        <w:t xml:space="preserve">1) Спрос капиталистического рынка – это спрос глобального, мирового капиталистического рынка и спрос капиталистического рынка внутреннего хозяйства в государствах смешанной экономики. Спрос капиталистического рынка после бумов делового подъема периодически насыщается, вызывая кризисные спады производства и финансовой активности. Рост числа стран-поставщиков на капиталистическом рынке мира делает насыщение его спроса близким к хроническому. Здесь подъемы деловой активности бывают все более редкими, а спады – все более долгими. Рыночный сектор экономики проблемы спроса решает избирательно, при их прибыльности. </w:t>
      </w:r>
    </w:p>
    <w:p w:rsidR="00934505" w:rsidRPr="00E52900" w:rsidRDefault="0089034C" w:rsidP="0048053B">
      <w:pPr>
        <w:spacing w:line="360" w:lineRule="auto"/>
        <w:ind w:firstLine="567"/>
        <w:jc w:val="both"/>
        <w:rPr>
          <w:sz w:val="28"/>
          <w:szCs w:val="28"/>
        </w:rPr>
      </w:pPr>
      <w:r w:rsidRPr="00E52900">
        <w:rPr>
          <w:sz w:val="28"/>
          <w:szCs w:val="28"/>
        </w:rPr>
        <w:lastRenderedPageBreak/>
        <w:t xml:space="preserve">2) Спрос планового рынка существует внутри смешанных хозяйств развитых государств, хотя им не склонны  пользоваться в государствах с доминирующим капиталистическим рынком. Объем спроса планового рынка определяется </w:t>
      </w:r>
      <w:r w:rsidRPr="00E52900">
        <w:rPr>
          <w:i/>
          <w:sz w:val="28"/>
          <w:szCs w:val="28"/>
        </w:rPr>
        <w:t xml:space="preserve">объемом общественных проблем роста общества, не решаемых рынком, и объемами неиспользованных резервов производственного потенциала </w:t>
      </w:r>
      <w:r w:rsidRPr="00E52900">
        <w:rPr>
          <w:sz w:val="28"/>
          <w:szCs w:val="28"/>
        </w:rPr>
        <w:t xml:space="preserve">(рабочих, сырья, производственных мощностей). </w:t>
      </w:r>
    </w:p>
    <w:p w:rsidR="0089034C" w:rsidRPr="00E52900" w:rsidRDefault="0089034C" w:rsidP="0048053B">
      <w:pPr>
        <w:spacing w:line="360" w:lineRule="auto"/>
        <w:ind w:firstLine="567"/>
        <w:jc w:val="both"/>
        <w:rPr>
          <w:sz w:val="28"/>
          <w:szCs w:val="28"/>
        </w:rPr>
      </w:pPr>
      <w:r w:rsidRPr="00E52900">
        <w:rPr>
          <w:sz w:val="28"/>
          <w:szCs w:val="28"/>
        </w:rPr>
        <w:t xml:space="preserve">Проблемы роста общества – всегда немереные по объему. Лимитирующим фактором оказываются резервы производственного потенциала, но и таковые всегда имеются, особенно в периоды спада деловой активности. Все дело – в экономической воле правительства государства: в планировании реальных проектов по решению проблем общества и в запуске печатного станка, но лишь для финансирования производственных циклов, реализующих реальные проекты, что исключает раскачку инфляции. Использование спроса планового рынка в России имеет место. Более систематическое его использование сделало бы темпы ее роста более динамичными и устойчивыми. Пример такой установки являет хозяйственная политика в Китае. Для планового сектора экономики кризисы не существуют. </w:t>
      </w:r>
    </w:p>
    <w:p w:rsidR="0089034C" w:rsidRPr="00E52900" w:rsidRDefault="0089034C" w:rsidP="0048053B">
      <w:pPr>
        <w:spacing w:line="360" w:lineRule="auto"/>
        <w:ind w:firstLine="567"/>
        <w:jc w:val="both"/>
        <w:rPr>
          <w:sz w:val="28"/>
          <w:szCs w:val="28"/>
        </w:rPr>
      </w:pPr>
      <w:r w:rsidRPr="00E52900">
        <w:rPr>
          <w:sz w:val="28"/>
          <w:szCs w:val="28"/>
        </w:rPr>
        <w:t xml:space="preserve">Базовым принципом производства в глобальной цивилизации является </w:t>
      </w:r>
      <w:r w:rsidRPr="00E52900">
        <w:rPr>
          <w:b/>
          <w:sz w:val="28"/>
          <w:szCs w:val="28"/>
        </w:rPr>
        <w:t>инновационное внедрение в высокие технологии ценностей духовной культуры</w:t>
      </w:r>
      <w:r w:rsidRPr="00E52900">
        <w:rPr>
          <w:sz w:val="28"/>
          <w:szCs w:val="28"/>
        </w:rPr>
        <w:t xml:space="preserve"> (научно-технической и экономической мысли, биолого-медицинских достижений, дизайна и искусства). Производство удовлетворяет гуманно-культурный, материально-духовный спрос образа жизни современных людей. </w:t>
      </w:r>
      <w:r w:rsidRPr="00E52900">
        <w:rPr>
          <w:i/>
          <w:sz w:val="28"/>
          <w:szCs w:val="28"/>
        </w:rPr>
        <w:t xml:space="preserve">Вторая ключевая проблема </w:t>
      </w:r>
      <w:r w:rsidRPr="00E52900">
        <w:rPr>
          <w:sz w:val="28"/>
          <w:szCs w:val="28"/>
        </w:rPr>
        <w:t xml:space="preserve"> связана с решением этих функций производства в современном развитии России:</w:t>
      </w:r>
      <w:r w:rsidRPr="00E52900">
        <w:rPr>
          <w:i/>
          <w:sz w:val="28"/>
          <w:szCs w:val="28"/>
        </w:rPr>
        <w:t xml:space="preserve"> создание в стране собственного технологического инновационного комплекса по разработке высоких технологий и создание в стране производственного потенциала высоких технологий.</w:t>
      </w:r>
      <w:r w:rsidRPr="00E52900">
        <w:rPr>
          <w:sz w:val="28"/>
          <w:szCs w:val="28"/>
        </w:rPr>
        <w:t xml:space="preserve"> В России уже реализуются спланированные программы развития инновационных разработок, импортозамещения, реиндустриализации, которые обеспечат стране самодостаточность, снизят ее зависимость</w:t>
      </w:r>
      <w:r w:rsidR="00770BEE">
        <w:rPr>
          <w:sz w:val="28"/>
          <w:szCs w:val="28"/>
        </w:rPr>
        <w:t xml:space="preserve"> от конъюнктуры на рынке мира.</w:t>
      </w:r>
    </w:p>
    <w:p w:rsidR="0089034C" w:rsidRPr="00E52900" w:rsidRDefault="0089034C" w:rsidP="0048053B">
      <w:pPr>
        <w:spacing w:line="360" w:lineRule="auto"/>
        <w:ind w:firstLine="567"/>
        <w:jc w:val="both"/>
        <w:rPr>
          <w:sz w:val="28"/>
          <w:szCs w:val="28"/>
        </w:rPr>
      </w:pPr>
      <w:r w:rsidRPr="00E52900">
        <w:rPr>
          <w:sz w:val="28"/>
          <w:szCs w:val="28"/>
        </w:rPr>
        <w:lastRenderedPageBreak/>
        <w:t xml:space="preserve">Руководство России, политическая, экономическая и хозяйственная элита страны овладевают сложным искусством гармонизации рыночных и плановых механизмов развития общества, приводят систему хозяйства страны в состояние, которое позволит ей занять достойное место среди центров влияния в новом мировом порядке. </w:t>
      </w:r>
    </w:p>
    <w:p w:rsidR="0089034C" w:rsidRPr="00E52900" w:rsidRDefault="0089034C" w:rsidP="0048053B">
      <w:pPr>
        <w:spacing w:line="360" w:lineRule="auto"/>
        <w:jc w:val="both"/>
        <w:rPr>
          <w:sz w:val="28"/>
          <w:szCs w:val="28"/>
        </w:rPr>
      </w:pPr>
    </w:p>
    <w:p w:rsidR="0089034C" w:rsidRPr="00E52900" w:rsidRDefault="0089034C" w:rsidP="0048053B">
      <w:pPr>
        <w:spacing w:line="360" w:lineRule="auto"/>
        <w:jc w:val="center"/>
        <w:rPr>
          <w:b/>
          <w:sz w:val="28"/>
          <w:szCs w:val="28"/>
        </w:rPr>
      </w:pPr>
      <w:r w:rsidRPr="00E52900">
        <w:rPr>
          <w:b/>
          <w:sz w:val="28"/>
          <w:szCs w:val="28"/>
        </w:rPr>
        <w:t>ЛИТЕРАТУРА</w:t>
      </w:r>
    </w:p>
    <w:p w:rsidR="0089034C" w:rsidRPr="00E52900" w:rsidRDefault="0089034C" w:rsidP="0048053B">
      <w:pPr>
        <w:spacing w:line="360" w:lineRule="auto"/>
        <w:jc w:val="both"/>
        <w:rPr>
          <w:sz w:val="28"/>
          <w:szCs w:val="28"/>
        </w:rPr>
      </w:pPr>
      <w:r w:rsidRPr="00E52900">
        <w:rPr>
          <w:sz w:val="28"/>
          <w:szCs w:val="28"/>
        </w:rPr>
        <w:t>1. Барановский В. Г. «Введение» к Разделу III. Политика и безопасность // Глобальная перестройк</w:t>
      </w:r>
      <w:r w:rsidR="00934505" w:rsidRPr="00E52900">
        <w:rPr>
          <w:sz w:val="28"/>
          <w:szCs w:val="28"/>
        </w:rPr>
        <w:t>а. – М.: Изд. «Весь мир», 2014.</w:t>
      </w:r>
    </w:p>
    <w:p w:rsidR="0089034C" w:rsidRPr="00E52900" w:rsidRDefault="0089034C" w:rsidP="0048053B">
      <w:pPr>
        <w:spacing w:line="360" w:lineRule="auto"/>
        <w:jc w:val="both"/>
        <w:rPr>
          <w:sz w:val="28"/>
          <w:szCs w:val="28"/>
        </w:rPr>
      </w:pPr>
      <w:r w:rsidRPr="00E52900">
        <w:rPr>
          <w:sz w:val="28"/>
          <w:szCs w:val="28"/>
        </w:rPr>
        <w:t>2. Барановский В. Г. Система международных отношений: формирование новых реалий // Глобальная перестройк</w:t>
      </w:r>
      <w:r w:rsidR="00934505" w:rsidRPr="00E52900">
        <w:rPr>
          <w:sz w:val="28"/>
          <w:szCs w:val="28"/>
        </w:rPr>
        <w:t>а. – М.: Изд. «Весь мир», 2014.</w:t>
      </w:r>
    </w:p>
    <w:p w:rsidR="0089034C" w:rsidRPr="00E52900" w:rsidRDefault="0089034C" w:rsidP="0048053B">
      <w:pPr>
        <w:spacing w:line="360" w:lineRule="auto"/>
        <w:jc w:val="both"/>
        <w:rPr>
          <w:sz w:val="28"/>
          <w:szCs w:val="28"/>
        </w:rPr>
      </w:pPr>
      <w:r w:rsidRPr="00E52900">
        <w:rPr>
          <w:sz w:val="28"/>
          <w:szCs w:val="28"/>
        </w:rPr>
        <w:t>3.  Дробот Г. А. Мировая по</w:t>
      </w:r>
      <w:r w:rsidR="00934505" w:rsidRPr="00E52900">
        <w:rPr>
          <w:sz w:val="28"/>
          <w:szCs w:val="28"/>
        </w:rPr>
        <w:t>литика. – М.: Изд. Юрайт, 2014.</w:t>
      </w:r>
    </w:p>
    <w:p w:rsidR="0089034C" w:rsidRPr="00E52900" w:rsidRDefault="0089034C" w:rsidP="0048053B">
      <w:pPr>
        <w:spacing w:line="360" w:lineRule="auto"/>
        <w:jc w:val="both"/>
        <w:rPr>
          <w:sz w:val="28"/>
          <w:szCs w:val="28"/>
        </w:rPr>
      </w:pPr>
      <w:r w:rsidRPr="00E52900">
        <w:rPr>
          <w:sz w:val="28"/>
          <w:szCs w:val="28"/>
        </w:rPr>
        <w:t>4. Дугин Александр. Евразийский реванш России. Битва за Россию.</w:t>
      </w:r>
      <w:r w:rsidR="00934505" w:rsidRPr="00E52900">
        <w:rPr>
          <w:sz w:val="28"/>
          <w:szCs w:val="28"/>
        </w:rPr>
        <w:t xml:space="preserve"> – М.: Алгоритм, 2014.</w:t>
      </w:r>
    </w:p>
    <w:p w:rsidR="0089034C" w:rsidRPr="00E52900" w:rsidRDefault="0089034C" w:rsidP="0048053B">
      <w:pPr>
        <w:spacing w:line="360" w:lineRule="auto"/>
        <w:jc w:val="both"/>
        <w:rPr>
          <w:sz w:val="28"/>
          <w:szCs w:val="28"/>
        </w:rPr>
      </w:pPr>
      <w:r w:rsidRPr="00E52900">
        <w:rPr>
          <w:sz w:val="28"/>
          <w:szCs w:val="28"/>
        </w:rPr>
        <w:t>5. Миропольский Д. Ю., Максимцев И. А., Тарасевич Л. С. Основы теоретической эконо-мики. Теория альтернативных хозяйственн</w:t>
      </w:r>
      <w:r w:rsidR="00934505" w:rsidRPr="00E52900">
        <w:rPr>
          <w:sz w:val="28"/>
          <w:szCs w:val="28"/>
        </w:rPr>
        <w:t>ых систем. – СПб.: Питер, 2014.</w:t>
      </w:r>
    </w:p>
    <w:p w:rsidR="0089034C" w:rsidRPr="00E52900" w:rsidRDefault="0089034C" w:rsidP="0048053B">
      <w:pPr>
        <w:spacing w:line="360" w:lineRule="auto"/>
        <w:ind w:firstLine="142"/>
        <w:jc w:val="both"/>
        <w:rPr>
          <w:sz w:val="28"/>
          <w:szCs w:val="28"/>
        </w:rPr>
      </w:pPr>
      <w:r w:rsidRPr="00E52900">
        <w:rPr>
          <w:sz w:val="28"/>
          <w:szCs w:val="28"/>
        </w:rPr>
        <w:t xml:space="preserve">6. Турчин Алексей, Батин Михаил. Футурология. </w:t>
      </w:r>
      <w:r w:rsidRPr="00E52900">
        <w:rPr>
          <w:sz w:val="28"/>
          <w:szCs w:val="28"/>
          <w:lang w:val="en-US"/>
        </w:rPr>
        <w:t>XXI</w:t>
      </w:r>
      <w:r w:rsidRPr="00E52900">
        <w:rPr>
          <w:sz w:val="28"/>
          <w:szCs w:val="28"/>
        </w:rPr>
        <w:t xml:space="preserve"> век: бессмертие или глобальная катастрофа? – М.: БИНОМ. Лаборатория знаний, 2013. </w:t>
      </w:r>
    </w:p>
    <w:p w:rsidR="0089034C" w:rsidRPr="00E52900" w:rsidRDefault="0089034C" w:rsidP="0048053B">
      <w:pPr>
        <w:spacing w:line="360" w:lineRule="auto"/>
        <w:jc w:val="both"/>
        <w:rPr>
          <w:b/>
          <w:sz w:val="28"/>
          <w:szCs w:val="28"/>
        </w:rPr>
      </w:pPr>
      <w:r w:rsidRPr="00E52900">
        <w:rPr>
          <w:sz w:val="28"/>
          <w:szCs w:val="28"/>
        </w:rPr>
        <w:t>7. Царегородцев С. Механизм управления обществом. – М.: Изд. «Print Up», 2014</w:t>
      </w:r>
    </w:p>
    <w:p w:rsidR="00934505" w:rsidRPr="00E52900" w:rsidRDefault="00934505" w:rsidP="0048053B">
      <w:pPr>
        <w:autoSpaceDE/>
        <w:autoSpaceDN/>
        <w:spacing w:line="360" w:lineRule="auto"/>
        <w:rPr>
          <w:b/>
          <w:sz w:val="28"/>
          <w:szCs w:val="28"/>
        </w:rPr>
      </w:pPr>
      <w:r w:rsidRPr="00E52900">
        <w:rPr>
          <w:b/>
          <w:sz w:val="28"/>
          <w:szCs w:val="28"/>
        </w:rPr>
        <w:br w:type="page"/>
      </w:r>
    </w:p>
    <w:p w:rsidR="00A724AA" w:rsidRPr="00E52900" w:rsidRDefault="00A724AA" w:rsidP="0048053B">
      <w:pPr>
        <w:pStyle w:val="2"/>
        <w:spacing w:before="0" w:line="360" w:lineRule="auto"/>
        <w:jc w:val="right"/>
        <w:rPr>
          <w:rFonts w:ascii="Times New Roman" w:hAnsi="Times New Roman" w:cs="Times New Roman"/>
          <w:color w:val="auto"/>
          <w:sz w:val="28"/>
          <w:szCs w:val="28"/>
        </w:rPr>
      </w:pPr>
      <w:bookmarkStart w:id="115" w:name="_Toc419793248"/>
      <w:bookmarkStart w:id="116" w:name="_Toc419793581"/>
      <w:bookmarkStart w:id="117" w:name="_Toc421560839"/>
      <w:r w:rsidRPr="00E52900">
        <w:rPr>
          <w:rFonts w:ascii="Times New Roman" w:hAnsi="Times New Roman" w:cs="Times New Roman"/>
          <w:color w:val="auto"/>
          <w:sz w:val="28"/>
          <w:szCs w:val="28"/>
        </w:rPr>
        <w:lastRenderedPageBreak/>
        <w:t>И.В.</w:t>
      </w:r>
      <w:r w:rsidR="00763C31" w:rsidRPr="00E52900">
        <w:rPr>
          <w:rFonts w:ascii="Times New Roman" w:hAnsi="Times New Roman" w:cs="Times New Roman"/>
          <w:color w:val="auto"/>
          <w:sz w:val="28"/>
          <w:szCs w:val="28"/>
        </w:rPr>
        <w:t xml:space="preserve"> </w:t>
      </w:r>
      <w:r w:rsidRPr="00E52900">
        <w:rPr>
          <w:rFonts w:ascii="Times New Roman" w:hAnsi="Times New Roman" w:cs="Times New Roman"/>
          <w:color w:val="auto"/>
          <w:sz w:val="28"/>
          <w:szCs w:val="28"/>
        </w:rPr>
        <w:t>Черепанов</w:t>
      </w:r>
      <w:bookmarkEnd w:id="115"/>
      <w:bookmarkEnd w:id="116"/>
      <w:bookmarkEnd w:id="117"/>
    </w:p>
    <w:p w:rsidR="00F74A92" w:rsidRDefault="00F74A92" w:rsidP="00424B5F">
      <w:pPr>
        <w:pStyle w:val="2"/>
        <w:spacing w:before="0" w:line="360" w:lineRule="auto"/>
        <w:jc w:val="center"/>
        <w:rPr>
          <w:rFonts w:ascii="Times New Roman" w:hAnsi="Times New Roman" w:cs="Times New Roman"/>
          <w:color w:val="auto"/>
          <w:sz w:val="28"/>
          <w:szCs w:val="28"/>
        </w:rPr>
      </w:pPr>
      <w:bookmarkStart w:id="118" w:name="_Toc419793249"/>
      <w:bookmarkStart w:id="119" w:name="_Toc419793582"/>
      <w:bookmarkStart w:id="120" w:name="_Toc421560840"/>
      <w:r w:rsidRPr="00E52900">
        <w:rPr>
          <w:rFonts w:ascii="Times New Roman" w:hAnsi="Times New Roman" w:cs="Times New Roman"/>
          <w:color w:val="auto"/>
          <w:sz w:val="28"/>
          <w:szCs w:val="28"/>
        </w:rPr>
        <w:t>М</w:t>
      </w:r>
      <w:r w:rsidR="00A724AA" w:rsidRPr="00E52900">
        <w:rPr>
          <w:rFonts w:ascii="Times New Roman" w:hAnsi="Times New Roman" w:cs="Times New Roman"/>
          <w:color w:val="auto"/>
          <w:sz w:val="28"/>
          <w:szCs w:val="28"/>
        </w:rPr>
        <w:t>ЕТОДОЛОГИЧЕСКАЯ ПРОБЛЕМА СОЗНАНИЯ</w:t>
      </w:r>
      <w:bookmarkEnd w:id="118"/>
      <w:bookmarkEnd w:id="119"/>
      <w:bookmarkEnd w:id="120"/>
    </w:p>
    <w:p w:rsidR="00424B5F" w:rsidRPr="00424B5F" w:rsidRDefault="00424B5F" w:rsidP="00424B5F"/>
    <w:p w:rsidR="00F74A92" w:rsidRPr="00E52900" w:rsidRDefault="00F74A92" w:rsidP="0048053B">
      <w:pPr>
        <w:spacing w:line="360" w:lineRule="auto"/>
        <w:ind w:firstLine="567"/>
        <w:jc w:val="both"/>
        <w:rPr>
          <w:sz w:val="28"/>
          <w:szCs w:val="28"/>
        </w:rPr>
      </w:pPr>
      <w:r w:rsidRPr="00E52900">
        <w:rPr>
          <w:sz w:val="28"/>
          <w:szCs w:val="28"/>
        </w:rPr>
        <w:t>Методологическая проблема сознания обусловливается тем, что сознание, будучи субъективным феноменом, вообще говоря, не может быть исследовано объективными средствами. Действительно, субъективный опыт человека непосредственно наблюдаем только со стороны самого обладателя этого субъективного опыта, но никак не со стороны внешнего субъекта, который не имеет непосредственного доступа к исследуемым переживаниям. Конечно, всякий субъект может исследовать с помощью объективно-научных методов процессы нейрофизиологической, биохимической и биоэлектрической природы, которые сопровождают всякий субъективный опыт и сами по себе носят объективный характер. Но субъективный опыт как таковой по своей феноменальной сущности не сводится к процессам такого рода, и поэтому исследование последних, строго говоря, не релевантно исследованию ментальных переживаний конкретного переживающего субъекта. Поэтому возникает вполне закономерный вопрос, связанный с тем, как быть в таком случае с психологической наукой, которая непосредственно занимается изучением субъективного опыта личности, минуя его нейрофизиологическую, биохимическую и биоэлектрическую подпорку. Таким образом, встает вопрос о правильном методе, с помощью которого можно адекватным образом исследовать сознание и вообще всю сферу психических переживаний человека.</w:t>
      </w:r>
    </w:p>
    <w:p w:rsidR="00F74A92" w:rsidRPr="00E52900" w:rsidRDefault="00F74A92" w:rsidP="0048053B">
      <w:pPr>
        <w:spacing w:line="360" w:lineRule="auto"/>
        <w:ind w:firstLine="567"/>
        <w:jc w:val="both"/>
        <w:rPr>
          <w:sz w:val="28"/>
          <w:szCs w:val="28"/>
        </w:rPr>
      </w:pPr>
      <w:r w:rsidRPr="00E52900">
        <w:rPr>
          <w:sz w:val="28"/>
          <w:szCs w:val="28"/>
        </w:rPr>
        <w:t xml:space="preserve">Анализируя эту проблему, мы приходим к четырем основным вариантам ответа: во-первых, можно обратиться к интроспективному методу, который позволяет конкретному субъекту непосредственно исследовать собственную внутреннюю жизнь; во-вторых, можно редуцировать всю сферу ментального опыта к каким-то процессам (физического, химического, биологического или социального порядка), которые, в свою очередь, поддаются исследованию объективными средствами науки; в-третьих, можно установить взаимно-однозначное соответствие между психическими переживаниями как таковыми в их феноменальном содержании и какими-то другими процессами (опять-таки </w:t>
      </w:r>
      <w:r w:rsidRPr="00E52900">
        <w:rPr>
          <w:sz w:val="28"/>
          <w:szCs w:val="28"/>
        </w:rPr>
        <w:lastRenderedPageBreak/>
        <w:t xml:space="preserve">физического, химического, биологического или социального порядка), что позволит, изучая последние с помощью научных методов, делать адекватные выводы об устройстве и динамике психической сферы бытия человека; и, наконец, в-четвертых, можно заявить, что субъективный опыт не поддается никакому объективному исследованию и поэтому должен быть исключен из предметной области науки. </w:t>
      </w:r>
    </w:p>
    <w:p w:rsidR="00763C31" w:rsidRPr="00E52900" w:rsidRDefault="00F74A92" w:rsidP="0048053B">
      <w:pPr>
        <w:spacing w:line="360" w:lineRule="auto"/>
        <w:ind w:firstLine="567"/>
        <w:jc w:val="both"/>
        <w:rPr>
          <w:sz w:val="28"/>
          <w:szCs w:val="28"/>
        </w:rPr>
      </w:pPr>
      <w:r w:rsidRPr="00E52900">
        <w:rPr>
          <w:sz w:val="28"/>
          <w:szCs w:val="28"/>
        </w:rPr>
        <w:t xml:space="preserve">Первый вариант ответа характерен для феноменологической модели сознания, развиваемой, например, в работах Ф. Брентано, Э. Гуссерля и М. Мерло-Понти. Исследовать непосредственные данности сознания, которые открываются в нашем психическом опыте с аподиктической достоверностью, а вслед за ними и априорные структуры психической сферы бытия человека, мы можем с помощью интроспективного метода, который в рамках феноменологической теории распадается на три последовательные составляющие: </w:t>
      </w:r>
    </w:p>
    <w:p w:rsidR="00763C31" w:rsidRPr="00E52900" w:rsidRDefault="00F74A92" w:rsidP="0048053B">
      <w:pPr>
        <w:spacing w:line="360" w:lineRule="auto"/>
        <w:ind w:firstLine="567"/>
        <w:jc w:val="both"/>
        <w:rPr>
          <w:sz w:val="28"/>
          <w:szCs w:val="28"/>
        </w:rPr>
      </w:pPr>
      <w:r w:rsidRPr="00E52900">
        <w:rPr>
          <w:sz w:val="28"/>
          <w:szCs w:val="28"/>
        </w:rPr>
        <w:t>1) редукцию (благодаря которой все то, что мы приписываем внешней реальности, а также все смысловые компоненты, инкорпорируемые в исследуемый опыт со стороны самого исследующего субъекта, выносится за скобки, после чего «в осадке» остается лишь то, что присуще самой нашей имманентной субъективной сфере репрезентации),</w:t>
      </w:r>
    </w:p>
    <w:p w:rsidR="00763C31" w:rsidRPr="00E52900" w:rsidRDefault="00F74A92" w:rsidP="0048053B">
      <w:pPr>
        <w:spacing w:line="360" w:lineRule="auto"/>
        <w:ind w:firstLine="567"/>
        <w:jc w:val="both"/>
        <w:rPr>
          <w:sz w:val="28"/>
          <w:szCs w:val="28"/>
        </w:rPr>
      </w:pPr>
      <w:r w:rsidRPr="00E52900">
        <w:rPr>
          <w:sz w:val="28"/>
          <w:szCs w:val="28"/>
        </w:rPr>
        <w:t xml:space="preserve">2) дескрипцию (благодаря которой совершается описание того усматриваемого с аподиктической достоверностью феноменального материала, который «выпадает в осадок» после проведения феноменологической редукции) и </w:t>
      </w:r>
    </w:p>
    <w:p w:rsidR="00763C31" w:rsidRPr="00E52900" w:rsidRDefault="00F74A92" w:rsidP="0048053B">
      <w:pPr>
        <w:spacing w:line="360" w:lineRule="auto"/>
        <w:ind w:firstLine="567"/>
        <w:jc w:val="both"/>
        <w:rPr>
          <w:sz w:val="28"/>
          <w:szCs w:val="28"/>
        </w:rPr>
      </w:pPr>
      <w:r w:rsidRPr="00E52900">
        <w:rPr>
          <w:sz w:val="28"/>
          <w:szCs w:val="28"/>
        </w:rPr>
        <w:t xml:space="preserve">3) идеацию (благодаря которой усматривается структурное единство в многообразии субъективного опыта, соотносимое, во-первых, с самим познающим субъектом, благодаря чему мы получаем сферу фундаментального </w:t>
      </w:r>
      <w:r w:rsidRPr="00E52900">
        <w:rPr>
          <w:sz w:val="28"/>
          <w:szCs w:val="28"/>
          <w:lang w:val="en-US"/>
        </w:rPr>
        <w:t>A</w:t>
      </w:r>
      <w:r w:rsidRPr="00E52900">
        <w:rPr>
          <w:sz w:val="28"/>
          <w:szCs w:val="28"/>
        </w:rPr>
        <w:t xml:space="preserve"> </w:t>
      </w:r>
      <w:r w:rsidRPr="00E52900">
        <w:rPr>
          <w:sz w:val="28"/>
          <w:szCs w:val="28"/>
          <w:lang w:val="en-US"/>
        </w:rPr>
        <w:t>priori</w:t>
      </w:r>
      <w:r w:rsidRPr="00E52900">
        <w:rPr>
          <w:sz w:val="28"/>
          <w:szCs w:val="28"/>
        </w:rPr>
        <w:t xml:space="preserve">, конституирующую психический опыт вообще, и, во-вторых, с интенционально полагаемым предметом, благодаря чему мы получаем уже сферу интерсубъективной, т.е. общей для всех познающих субъектов, или объективной, т.е. независящей ни от каких познающих субъектов, феноменальной предметности). </w:t>
      </w:r>
    </w:p>
    <w:p w:rsidR="00F74A92" w:rsidRPr="00E52900" w:rsidRDefault="00F74A92" w:rsidP="0048053B">
      <w:pPr>
        <w:spacing w:line="360" w:lineRule="auto"/>
        <w:ind w:firstLine="567"/>
        <w:jc w:val="both"/>
        <w:rPr>
          <w:sz w:val="28"/>
          <w:szCs w:val="28"/>
        </w:rPr>
      </w:pPr>
      <w:r w:rsidRPr="00E52900">
        <w:rPr>
          <w:sz w:val="28"/>
          <w:szCs w:val="28"/>
        </w:rPr>
        <w:lastRenderedPageBreak/>
        <w:t>Если феноменологическая теория развивается до уровня герменевтической теории, как это происходит, например, в работах Г.-Х. Гадамера и П. Рикера, то к этим трем составляющим интроспективного метода добавляется еще и четвертая, которая, во-первых, сводится к истолкованию описываемых структур, а, во-вторых, предполагает смысловой контекст или смысловое пространство интерпретации, вне которого вообще невозможно никакое осмысленное понимание.</w:t>
      </w:r>
    </w:p>
    <w:p w:rsidR="00F74A92" w:rsidRPr="00E52900" w:rsidRDefault="00F74A92" w:rsidP="0048053B">
      <w:pPr>
        <w:spacing w:line="360" w:lineRule="auto"/>
        <w:ind w:firstLine="567"/>
        <w:jc w:val="both"/>
        <w:rPr>
          <w:sz w:val="28"/>
          <w:szCs w:val="20"/>
        </w:rPr>
      </w:pPr>
      <w:r w:rsidRPr="00E52900">
        <w:rPr>
          <w:sz w:val="28"/>
          <w:szCs w:val="28"/>
        </w:rPr>
        <w:t xml:space="preserve">Однако тут возникает следующий вопрос: можно ли вообще интроспекцию (а вместе с ней и феноменологию, поскольку она укореняется в интроспекции) считать научным методом? Когда в 1879 году </w:t>
      </w:r>
      <w:r w:rsidRPr="00E52900">
        <w:rPr>
          <w:sz w:val="28"/>
        </w:rPr>
        <w:t xml:space="preserve">в Лейпциге В. Вундт основал первую лабораторию для экспериментального изучения психических явлений, то в качестве основного метода он использовал именно интроспекцию как </w:t>
      </w:r>
      <w:r w:rsidRPr="00E52900">
        <w:rPr>
          <w:sz w:val="28"/>
          <w:szCs w:val="20"/>
        </w:rPr>
        <w:t>наблюдение сознания за своей внутренней жизнью. При этом В. Вундт полагал, что поскольку интроспекция открывает доступ к непосредственному опыту в том отношении, в каком он является, с одной стороны, опытом переживания, а, с другой стороны, переживаемым опытом, то в результате можно получать достоверные объективные данные.</w:t>
      </w:r>
    </w:p>
    <w:p w:rsidR="00F74A92" w:rsidRPr="00E52900" w:rsidRDefault="00F74A92" w:rsidP="0048053B">
      <w:pPr>
        <w:spacing w:line="360" w:lineRule="auto"/>
        <w:ind w:firstLine="567"/>
        <w:jc w:val="both"/>
        <w:rPr>
          <w:sz w:val="28"/>
          <w:szCs w:val="20"/>
        </w:rPr>
      </w:pPr>
      <w:r w:rsidRPr="00E52900">
        <w:rPr>
          <w:sz w:val="28"/>
          <w:szCs w:val="20"/>
        </w:rPr>
        <w:t xml:space="preserve">Одним из первых, кто оспорил научность интроспективного метода, был американский психолог и философ У. Джеймс, который заметил, что если для научного исследования достаточно иметь чувства и мысли в их непосредственной данности, то любого ребенка уже можно причислить к разряду ученых. В. Вундт, полемизируя с У. Джеймсом, возразил, что интроспекцию как именно научный метод исследования следует отличать от простого внутреннего наблюдения, которое стихийно и не имеет присущей интроспекции последовательности специфических процедур. И поэтому, чтобы испытуемые, участвующие в научных экспериментах, могли адекватным образом использовать интроспективный метод, они должны были предварительно проходить курс специальных тренировок. Но далее У. Джеймс выдвинул свой главный, с философской точки зрения, аргумент против интроспекции как научного метода, который заключается в том, что последовательное и строгое проведение </w:t>
      </w:r>
      <w:r w:rsidRPr="00E52900">
        <w:rPr>
          <w:sz w:val="28"/>
          <w:szCs w:val="20"/>
        </w:rPr>
        <w:lastRenderedPageBreak/>
        <w:t>интроспекции должно с необходимостью приводить к обнаружению сознания, занятого самой интроспекцией и более ничем иным. В ответ на это В. Вундт попытался найти оправдание интроспективному методу за счет утверждения того, что данный метод по своей сущности имеет дело непосредственно не с самим исследуемым феноменом, а с воспоминанием о его присутствии в психическом опыте испытуемого, и поэтому, вообще говоря, точность и правильность использования интроспективного метода напрямую зависит от тренировки памяти. Впоследствии Э. Гуссерль попытался оправдать интроспекцию как метод научного исследования за счет ретенциональной способности сознания, благодаря которой мы можем удерживать в течение определенного промежутка времени психическое переживание как оно есть в неизменном виде в поле осознанного внимания, что позволяет нам в итоге иметь достоверный опыт умозрительного схватывания фундаментальных структур самого психического опыта.</w:t>
      </w:r>
    </w:p>
    <w:p w:rsidR="00F74A92" w:rsidRPr="00E52900" w:rsidRDefault="00F74A92" w:rsidP="0048053B">
      <w:pPr>
        <w:spacing w:line="360" w:lineRule="auto"/>
        <w:ind w:firstLine="567"/>
        <w:jc w:val="both"/>
        <w:rPr>
          <w:sz w:val="28"/>
          <w:szCs w:val="20"/>
        </w:rPr>
      </w:pPr>
      <w:r w:rsidRPr="00E52900">
        <w:rPr>
          <w:sz w:val="28"/>
          <w:szCs w:val="20"/>
        </w:rPr>
        <w:t>Г. Райл, сторонник логического бихевиоризма, продолжая критику интроспективного метода, утверждает, что логически интроспекция является самопротиворечивым понятием. Действительно, если интроспекция существует, то интроспективный акт должен распадаться на два психических акта: во-первых, на акт осознания того, что фиксирует предметная интенция самого этого акта осознания, и, во-вторых, на интроспективный акт, интенция которого фиксирует уже не предметное содержание акта осознания, а сам этот акт осознания как таковой. Но если при этом занятый интроспекцией субъект осознает, что он занимается именно интроспекцией, то к двум выше описанным интенциональным актам должен прибавиться еще и третий, интенция которого направляется уже не на предметное содержание акта осознания и не на сам акт осознания как таковой, а собственно на акт осознания самого этого акта осознания, в котором осознается некий интенционально полагаемый предмет. В итоге возникает редукция в бесконечность, которая делает логически невозможным интроспективное исследование сознательной сферы бытия человека, т.е. в данном случае критика интроспекции сводится уже не к ее субъективной природе, а к внутренней самопротиворечивости ее логического понятия.</w:t>
      </w:r>
    </w:p>
    <w:p w:rsidR="00F74A92" w:rsidRPr="00E52900" w:rsidRDefault="00F74A92" w:rsidP="0048053B">
      <w:pPr>
        <w:spacing w:line="360" w:lineRule="auto"/>
        <w:ind w:firstLine="567"/>
        <w:jc w:val="both"/>
        <w:rPr>
          <w:sz w:val="28"/>
          <w:szCs w:val="28"/>
        </w:rPr>
      </w:pPr>
      <w:r w:rsidRPr="00E52900">
        <w:rPr>
          <w:sz w:val="28"/>
          <w:szCs w:val="28"/>
        </w:rPr>
        <w:lastRenderedPageBreak/>
        <w:t>Отсюда можно сделать вывод о том, что интроспекции как особого метода исследования внутренней жизни человека вообще не существует в том смысле, что всякий психический акт на сознательном уровне бытия тождественен его интроспективному осознанию, т.е., другими словами, осознание такого психического акта является его неотъемлемой частью и не может быть выделено в некую отдельную процедуру, которая искусственно приплюсовывается к самому исследуемому психическому акту. Значит, всякий акт осознания тождественен акту осознания самого этого осознания. И если я осознаю нечто предметное, то я автоматически осознаю и тот факт, что я осознаю это нечто предметное. Если я, например, осознаю болевые ощущения, то я одновременно осознаю и то, что я осознаю, что мне больно. И поэтому всякое осознание имеет интроспективный характер, ибо в нем всегда присутствует и осознание самого этого осознания. Следовательно, У. Джеймс оказывается правым в том отношении, что интроспекция не может быть объективно-научным методом исследования, поскольку она в своей онтологической основе укореняется в феномене субъективного сознания.</w:t>
      </w:r>
    </w:p>
    <w:p w:rsidR="00F74A92" w:rsidRPr="00E52900" w:rsidRDefault="00F74A92" w:rsidP="0048053B">
      <w:pPr>
        <w:spacing w:line="360" w:lineRule="auto"/>
        <w:ind w:firstLine="567"/>
        <w:jc w:val="both"/>
        <w:rPr>
          <w:sz w:val="28"/>
          <w:szCs w:val="28"/>
        </w:rPr>
      </w:pPr>
      <w:r w:rsidRPr="00E52900">
        <w:rPr>
          <w:sz w:val="28"/>
          <w:szCs w:val="28"/>
        </w:rPr>
        <w:t xml:space="preserve">Интроспекция может быть методом искусства или религии, но никак не науки, поскольку сам предмет интроспективного отчета, остается доступным лишь единственному субъекту, осуществляющему данную интроспекцию, которая, таким образом, лишается своего интерсубъективного статуса. Например, человек может говорить о том, что ему больно, но никто другой, кроме него самого, в действительности не понимает, что значит, что ему больно, поскольку для каждого человека переживание боли в определенной ситуации специфично и индивидуально. Можно описать какие-то общие признаки и поведенческие реакции, свойственные переживанию боли для каждого человека в отдельности, но совершенно невозможно сделать доступным само это переживание в каком-то обобщенном виде всем желающим поучаствовать в соответствующем эксперименте. И поэтому первый вариант ответа на вопрос о правильном методе, с помощью которого можно адекватным образом исследовать сознание и вообще </w:t>
      </w:r>
      <w:r w:rsidRPr="00E52900">
        <w:rPr>
          <w:sz w:val="28"/>
          <w:szCs w:val="28"/>
        </w:rPr>
        <w:lastRenderedPageBreak/>
        <w:t>всю сферу психических переживаний человека, следует признать несостоятельным.</w:t>
      </w:r>
    </w:p>
    <w:p w:rsidR="00F74A92" w:rsidRPr="00E52900" w:rsidRDefault="00F74A92" w:rsidP="0048053B">
      <w:pPr>
        <w:spacing w:line="360" w:lineRule="auto"/>
        <w:ind w:firstLine="567"/>
        <w:jc w:val="both"/>
        <w:rPr>
          <w:sz w:val="28"/>
          <w:szCs w:val="28"/>
        </w:rPr>
      </w:pPr>
      <w:r w:rsidRPr="00E52900">
        <w:rPr>
          <w:sz w:val="28"/>
          <w:szCs w:val="28"/>
        </w:rPr>
        <w:t>Второй вариант решения методологической проблемы сознания характерен, например, для психологического и эмпирического бихевиоризма, отождествляющего сознание с определенного рода поведенческими реакциями. Скажем, переживание боли тождественно совокупности поведенческих реакций, которые соответствуют тому, что мы называем переживанием боли. Другими словами, всякое переживание есть специфическим образом организованное поведение и ничего, кроме этого поведения, которое, однако, должно пониматься более широко, нежели простая совокупность внешне наблюдаемых движений, совершаемых телом человека, и должно включать в себя также еще и множество ненаблюдаемых поведенческих реакций, обусловленных внутренним состоянием организма. Но, как и любая другая редукция, такое отождествление осознаваемого переживания с определенной совокупностью поведенческих реакций, устраняет из рассматриваемого переживания само его феноменальное содержание, данное субъективным образом переживающему субъекту.</w:t>
      </w:r>
    </w:p>
    <w:p w:rsidR="00F74A92" w:rsidRPr="00E52900" w:rsidRDefault="00F74A92" w:rsidP="0048053B">
      <w:pPr>
        <w:spacing w:line="360" w:lineRule="auto"/>
        <w:ind w:firstLine="567"/>
        <w:jc w:val="both"/>
        <w:rPr>
          <w:sz w:val="28"/>
          <w:szCs w:val="28"/>
        </w:rPr>
      </w:pPr>
      <w:r w:rsidRPr="00E52900">
        <w:rPr>
          <w:sz w:val="28"/>
          <w:szCs w:val="28"/>
        </w:rPr>
        <w:t xml:space="preserve">Когда я что-то переживаю, то я, безусловно, веду себя определенным образом, и вне поведенческих реакций, конечно же, невозможно никакое психическое переживание, но вместе с тем сами эти поведенческие реакции не содержат в себе ничего ментального хотя бы уже потому, что поведение носит объективный характер и может быть подвергнуто научному анализу (что, собственно говоря, и происходит в рамках бихевиорального исследования), тогда как ментальный опыт, напротив, носит субъективный характер и не может быть сам по себе предметом объективно-научного изучения. Например, я могу вспомнить какой-то образ прошлого, и такое воспоминание в рамках моего организма будет сопровождаться множеством поведенческих реакций как внешнего, так и внутреннего характера, но ни в одной из этих реакций или какой-либо их совокупности невозможно будет обнаружить собственно то, что я увидел, услышал и почувствовал как переживающий субъект. Значит, и второй подход в плане получения ответа на вопрос о правильном методе, с помощью которого </w:t>
      </w:r>
      <w:r w:rsidRPr="00E52900">
        <w:rPr>
          <w:sz w:val="28"/>
          <w:szCs w:val="28"/>
        </w:rPr>
        <w:lastRenderedPageBreak/>
        <w:t>можно адекватным образом исследовать сознание и вообще всю сферу ментальных переживаний человека, следует признать несостоятельным.</w:t>
      </w:r>
    </w:p>
    <w:p w:rsidR="00F74A92" w:rsidRPr="00E52900" w:rsidRDefault="00F74A92" w:rsidP="0048053B">
      <w:pPr>
        <w:spacing w:line="360" w:lineRule="auto"/>
        <w:ind w:firstLine="567"/>
        <w:jc w:val="both"/>
        <w:rPr>
          <w:sz w:val="28"/>
          <w:szCs w:val="28"/>
        </w:rPr>
      </w:pPr>
      <w:r w:rsidRPr="00E52900">
        <w:rPr>
          <w:sz w:val="28"/>
          <w:szCs w:val="28"/>
        </w:rPr>
        <w:t xml:space="preserve">Третий вариант решения методологической проблемы сознания, в отличие от второго, высказывается более осторожно и говорит, что ментальное (субъективно бытийсвующее) не тождественно чему-то нементальному (объективно бытийсвующему), но находится с ним во взаимно-однозначных отношениях, благодаря чему, исследуя нементальное, можно получить достоверное знание о соответствующем ментальном. Если мы будем знать закономерности, посредством которых ментальное порождается нементальным, то тогда, исследуя поведение человека, а также протекающие в его организме процессы нейрофизиологического, биохимического и биоэлектрического характера, мы сможем точно определить, какой именно психический опыт исследуемый субъект переживает в данный момент времени безо всякого с его стороны интроспективного отчета. Такая точка зрения присуща, например, концепциям натуралистического дуализма, эпифеноменализма, эмерджентизма и биологического натурализма. </w:t>
      </w:r>
    </w:p>
    <w:p w:rsidR="00F74A92" w:rsidRPr="00E52900" w:rsidRDefault="00F74A92" w:rsidP="0048053B">
      <w:pPr>
        <w:spacing w:line="360" w:lineRule="auto"/>
        <w:ind w:firstLine="567"/>
        <w:jc w:val="both"/>
        <w:rPr>
          <w:sz w:val="28"/>
          <w:szCs w:val="28"/>
        </w:rPr>
      </w:pPr>
      <w:r w:rsidRPr="00E52900">
        <w:rPr>
          <w:sz w:val="28"/>
          <w:szCs w:val="28"/>
        </w:rPr>
        <w:t xml:space="preserve">Но если мы признаéм данную философскую позицию, то тогда мы должны признавать и то, что субъективное является по своей сущности скрытым от непосредственного наблюдения объективным подобно тому, как мир элементарных частиц является недоступным для непосредственного наблюдения, но при этом мы можем получать о нем информацию опосредованно с помощью непосредственно наблюдаемых макроскопических эффектов (например, в камере Вильсона), каузально связанных с исследуемыми элементарными частицами. И тогда обозначение чего-то в качестве субъективного означает лишь указание адресата, с которым рассматриваемое нечто находится в отношениях принадлежности. Аналогично можно сказать, что, например, электрон имеет субъективный характер по отношению к атому, в котором он пребывает в определенном квантовом состоянии, что является, конечно же, полной бессмыслицей и свидетельствует о том, что субъективное нельзя понимать как </w:t>
      </w:r>
      <w:r w:rsidRPr="00E52900">
        <w:rPr>
          <w:sz w:val="28"/>
          <w:szCs w:val="28"/>
        </w:rPr>
        <w:lastRenderedPageBreak/>
        <w:t>просто принадлежащее какой-то физической системе (например, нейронной системе мозга).</w:t>
      </w:r>
    </w:p>
    <w:p w:rsidR="00F74A92" w:rsidRPr="00E52900" w:rsidRDefault="00F74A92" w:rsidP="0048053B">
      <w:pPr>
        <w:spacing w:line="360" w:lineRule="auto"/>
        <w:ind w:firstLine="567"/>
        <w:jc w:val="both"/>
        <w:rPr>
          <w:sz w:val="28"/>
          <w:szCs w:val="28"/>
        </w:rPr>
      </w:pPr>
      <w:r w:rsidRPr="00E52900">
        <w:rPr>
          <w:sz w:val="28"/>
          <w:szCs w:val="28"/>
        </w:rPr>
        <w:t xml:space="preserve">Если мое субъективное существует в действительности как нечто объективное и может быть, в принципе, доступным всем желающим проникнуть в мой внутренний мир (а именно это и утверждается в рамках рассматриваемого подхода к решению методологической проблемы сознания) за счет прослеживания взаимно-однозначного соответствия между физическим и ментальным, то тогда опять-таки оказывается совершенно непонятным, зачем вообще нужен этот фантомный довесок к физическому в виде ментального, если, в конечном счете, за всяким ментальным стоит определенное физическое и весь физический мир в целом со всеми его сложно организованными структурами, в том числе, и с человеческими телами, управляется лишь физическими законами и никак сам по себе не зависит от прибавляемого к нему фантомного ментального довеска. </w:t>
      </w:r>
    </w:p>
    <w:p w:rsidR="00F74A92" w:rsidRPr="00E52900" w:rsidRDefault="00F74A92" w:rsidP="0048053B">
      <w:pPr>
        <w:spacing w:line="360" w:lineRule="auto"/>
        <w:ind w:firstLine="567"/>
        <w:jc w:val="both"/>
        <w:rPr>
          <w:sz w:val="28"/>
          <w:szCs w:val="28"/>
        </w:rPr>
      </w:pPr>
      <w:r w:rsidRPr="00E52900">
        <w:rPr>
          <w:sz w:val="28"/>
          <w:szCs w:val="28"/>
        </w:rPr>
        <w:t>Кроме этого, если научное исследование ментального возможно лишь опосредованно через исследование физического, то исследование самого взаимно-однозначного соответствия между физическим и ментальным, благодаря которому только и становится возможным научное исследование самого ментального, выходит за рамки научного исследования, поскольку для установления такого взаимно-однозначного соответствия необходимо иметь объективное представление как об одной его стороне, так и о другой, но объективное представление о ментальном без физического получить невозможно просто в силу определения самого ментального в рамках рассматриваемого подхода. Следовательно, никакими объективно-научными средствами нельзя исследовать взаимно-однозначное соответствие между физическим и ментальным, что сразу же делает бессмысленным и сам рассматриваемый подход к решению методологической проблемы сознания. Откуда можно сделать вывод о том, что он тоже, как и предыдущие два, должен быть признан несостоятельным.</w:t>
      </w:r>
    </w:p>
    <w:p w:rsidR="00F74A92" w:rsidRPr="00E52900" w:rsidRDefault="00F74A92" w:rsidP="0048053B">
      <w:pPr>
        <w:spacing w:line="360" w:lineRule="auto"/>
        <w:ind w:firstLine="567"/>
        <w:jc w:val="both"/>
        <w:rPr>
          <w:sz w:val="28"/>
          <w:szCs w:val="28"/>
        </w:rPr>
      </w:pPr>
      <w:r w:rsidRPr="00E52900">
        <w:rPr>
          <w:sz w:val="28"/>
          <w:szCs w:val="28"/>
        </w:rPr>
        <w:t xml:space="preserve">И, наконец, четвертый вариант решения методологической проблемы сознания характерен, например, для агностической точки зрения К. Макгинна, </w:t>
      </w:r>
      <w:r w:rsidRPr="00E52900">
        <w:rPr>
          <w:sz w:val="28"/>
          <w:szCs w:val="28"/>
        </w:rPr>
        <w:lastRenderedPageBreak/>
        <w:t>который утверждает, что сознание никак не может быть познано средствами самого сознания, и поэтому не существует не только объективно-научного метода, но и вообще какого бы то ни было другого метода, с помощью которого можно было бы адекватным образом исследовать ментальную сферу бытия человека.</w:t>
      </w:r>
    </w:p>
    <w:p w:rsidR="00F74A92" w:rsidRPr="00E52900" w:rsidRDefault="00F74A92" w:rsidP="0048053B">
      <w:pPr>
        <w:spacing w:line="360" w:lineRule="auto"/>
        <w:ind w:firstLine="567"/>
        <w:jc w:val="both"/>
        <w:rPr>
          <w:sz w:val="28"/>
          <w:szCs w:val="28"/>
        </w:rPr>
      </w:pPr>
      <w:r w:rsidRPr="00E52900">
        <w:rPr>
          <w:sz w:val="28"/>
          <w:szCs w:val="28"/>
        </w:rPr>
        <w:t xml:space="preserve">Действительно, сознание обладает двумя свойствами, а именно – интенциональностью и перцептивной замкнутостью, которые вместе делают его понятие логически противоречивым. С одной стороны, интенциональность как направленность на что-то предметное делает сознание себе самому внеположенным, ибо такая направленность во всей своей онтологической полноте не может быть направленностью сознания лишь на свое собственное имманентное содержание, поскольку в противном случае вообще стало бы невозможным никакое восприятие или познание объективно существующего мира. Именно поэтому сознание способно обнаружить себя самого, в первую очередь, посредством отражения в чем-то ином и, по большей части, в ином сознании или, по крайней мере, в эффектах, производимых иным сознанием, что и делает его феноменом социального порядка. </w:t>
      </w:r>
    </w:p>
    <w:p w:rsidR="00F74A92" w:rsidRPr="00E52900" w:rsidRDefault="00F74A92" w:rsidP="0048053B">
      <w:pPr>
        <w:spacing w:line="360" w:lineRule="auto"/>
        <w:ind w:firstLine="567"/>
        <w:jc w:val="both"/>
        <w:rPr>
          <w:sz w:val="28"/>
          <w:szCs w:val="28"/>
        </w:rPr>
      </w:pPr>
      <w:r w:rsidRPr="00E52900">
        <w:rPr>
          <w:sz w:val="28"/>
          <w:szCs w:val="28"/>
        </w:rPr>
        <w:t xml:space="preserve">Однако, с другой стороны, все то, что обнаруживает сознание и с чем оно имеет дело непосредственно, принадлежит самой его имманентной сфере бытия. Мы видим не реальные вещи, как они существуют сами по себе, а их ментальные образы, которые, вообще говоря, не тождественны реальным вещам и не локализованы в пространстве, в котором локализованы физические объекты. Сознание не может выйти за пределы самого себя, будучи обреченным соприкасаться не с окружающим миром как таковым, а с его ментальным отображением, механизм которого мы не в состоянии постигнуть средствами своего психического аппарата просто в силу того, что для этого нам необходимо иметь представление об обеих сторонах подобного отображения, но мы имеем представление только об одной из них, которая являются отражающей, но ничего не знаем о том, что, собственного говоря, отражается и по какому именно закону оно преобразуется в отражающие его ментальные структуры. Мы можем </w:t>
      </w:r>
      <w:r w:rsidRPr="00E52900">
        <w:rPr>
          <w:sz w:val="28"/>
          <w:szCs w:val="28"/>
        </w:rPr>
        <w:lastRenderedPageBreak/>
        <w:t>исследовать нейронные сети нашего головного мозга и в итоге узнать, каким образом информация, поступающая из внешнего физического мира, преобразуется в определенные нейрофизиологические и биохимические коды, но, во-первых, сами по себе эти коды еще не являются собственно ментальным содержанием психических переживаний, а, во-вторых, и наш мозг, и все протекающие в нем нейрофизиологические и биохимические процессы в рамках такого исследования по своей феноменальной сущности, вообще говоря, раскрываются не как элементы окружающего мира, а, прежде всего, как элементы нашего ментального опыта.</w:t>
      </w:r>
    </w:p>
    <w:p w:rsidR="00F74A92" w:rsidRPr="00E52900" w:rsidRDefault="00F74A92" w:rsidP="0048053B">
      <w:pPr>
        <w:spacing w:line="360" w:lineRule="auto"/>
        <w:ind w:firstLine="567"/>
        <w:jc w:val="both"/>
        <w:rPr>
          <w:sz w:val="28"/>
          <w:szCs w:val="28"/>
        </w:rPr>
      </w:pPr>
      <w:r w:rsidRPr="00E52900">
        <w:rPr>
          <w:sz w:val="28"/>
          <w:szCs w:val="28"/>
        </w:rPr>
        <w:t>Таким образом, возникает парадоксальная ситуация: с одной стороны, сознание в силу своей интенциональной самотрансцендентности пребывает вне себя самого и не может непосредственно возвратиться к себе из трансцендентного инобытия, но, с другой стороны, в силу своей имманентной замкнутости пребывает внутри себя самого и не может непосредственно выйти за собственные онтологические пределы на встречу с трансцендентным инобытием. Правда, с диалектической точки зрения здесь нет ничего парадоксального, и сознание, во-первых, будучи интенциональным, находится в модусе бытия-вне-себя, во-вторых, будучи субъективно замкнутым, находится в модусе бытия-в-себе, и, в-третьих, будучи данным себе самому в акте рефлексивного самосознания, находится в модусе бытия-для-себя. В рамках такого подхода противоречие оказывается способом бытия окружающего мира, и сознание как часть этого мира тоже является противоречивым, но не в формально-логическом, а в диалектическом смысле, т.е. оно как онтологическое целое заключает в себе различные стороны, противоречие между которыми обусловливает саму возможность его бытия в динамической временнόй развертке.</w:t>
      </w:r>
    </w:p>
    <w:p w:rsidR="00F74A92" w:rsidRPr="00E52900" w:rsidRDefault="00F74A92" w:rsidP="0048053B">
      <w:pPr>
        <w:spacing w:line="360" w:lineRule="auto"/>
        <w:ind w:firstLine="567"/>
        <w:jc w:val="both"/>
        <w:rPr>
          <w:sz w:val="28"/>
          <w:szCs w:val="28"/>
        </w:rPr>
      </w:pPr>
      <w:r w:rsidRPr="00E52900">
        <w:rPr>
          <w:sz w:val="28"/>
          <w:szCs w:val="28"/>
        </w:rPr>
        <w:t xml:space="preserve">Однако и диалектический подход в данном случае, по сути, ничего не проясняет, поскольку диалектика работает с понятиями, т.е. она имеет дело с репрезентативными формами, а не с вещами, которые в этих репрезентативных формах отражаются. А вопрос, поставленный нами ранее, заключается не в том, каким образом можно репрезентировать окружающий мир, но в том, каким </w:t>
      </w:r>
      <w:r w:rsidRPr="00E52900">
        <w:rPr>
          <w:sz w:val="28"/>
          <w:szCs w:val="28"/>
        </w:rPr>
        <w:lastRenderedPageBreak/>
        <w:t xml:space="preserve">образом можно установить взаимно-однозначное соответствие между репрезентирующей моделью и самим репрезентируемым объектом. Диалектика говорит нам, что нет объекта без субъекта и нет субъекта без объекта, т.е. фактически она говорит нам, что во всякой репрезентации присутствует репрезентируемое, а во всяком репрезентируемом присутствует репрезентация, но подобного рода рассуждения в рамках материалистического мировоззрения работают только до тех пор, пока мы занимаемся самой репрезентацией, т.е. решаем гносеологические проблемы, а стоит нам только обратиться к онтологии и поставить вопрос о бытии окружающего мира независимо от нас самих, как тут же диалектика становится чистейшей воды идеализмом, ибо получается, что во всякой вещи реально присутствует идея, только </w:t>
      </w:r>
      <w:r w:rsidR="00763C31" w:rsidRPr="00E52900">
        <w:rPr>
          <w:sz w:val="28"/>
          <w:szCs w:val="28"/>
        </w:rPr>
        <w:t>развитие,</w:t>
      </w:r>
      <w:r w:rsidRPr="00E52900">
        <w:rPr>
          <w:sz w:val="28"/>
          <w:szCs w:val="28"/>
        </w:rPr>
        <w:t xml:space="preserve"> которой и обусловливает развитие самой этой вещи, о чем, в частности, и говорит Г. Гегель, будучи последовательным диалектиком и, как следствие, объективным идеалистом.</w:t>
      </w:r>
    </w:p>
    <w:p w:rsidR="00F74A92" w:rsidRPr="00E52900" w:rsidRDefault="00F74A92" w:rsidP="0048053B">
      <w:pPr>
        <w:spacing w:line="360" w:lineRule="auto"/>
        <w:ind w:firstLine="567"/>
        <w:jc w:val="both"/>
        <w:rPr>
          <w:sz w:val="28"/>
          <w:szCs w:val="28"/>
        </w:rPr>
      </w:pPr>
      <w:r w:rsidRPr="00E52900">
        <w:rPr>
          <w:sz w:val="28"/>
          <w:szCs w:val="28"/>
        </w:rPr>
        <w:t>Таким образом, все четыре выше перечисленных варианта решения методологической проблемы сознания на сегодняшний день не могут быть признаны удовлетворительными, поскольку ни один из них не указывает научный метод исследования ментальных переживаний как феноменов, существующих в окружающем мире.</w:t>
      </w:r>
    </w:p>
    <w:p w:rsidR="00F74A92" w:rsidRPr="00E52900" w:rsidRDefault="00F74A92" w:rsidP="0048053B">
      <w:pPr>
        <w:spacing w:line="360" w:lineRule="auto"/>
        <w:jc w:val="both"/>
        <w:rPr>
          <w:sz w:val="28"/>
          <w:szCs w:val="28"/>
        </w:rPr>
      </w:pPr>
    </w:p>
    <w:p w:rsidR="00F74A92" w:rsidRPr="00E52900" w:rsidRDefault="00C235A0" w:rsidP="0048053B">
      <w:pPr>
        <w:spacing w:line="360" w:lineRule="auto"/>
        <w:jc w:val="center"/>
        <w:rPr>
          <w:sz w:val="28"/>
          <w:szCs w:val="28"/>
        </w:rPr>
      </w:pPr>
      <w:r w:rsidRPr="00E52900">
        <w:rPr>
          <w:b/>
          <w:sz w:val="28"/>
          <w:szCs w:val="28"/>
        </w:rPr>
        <w:t>ЛИТЕРАТУРА</w:t>
      </w:r>
    </w:p>
    <w:p w:rsidR="00F74A92" w:rsidRPr="00E52900" w:rsidRDefault="00F74A92" w:rsidP="00424B5F">
      <w:pPr>
        <w:numPr>
          <w:ilvl w:val="0"/>
          <w:numId w:val="19"/>
        </w:num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360" w:lineRule="auto"/>
        <w:ind w:left="0" w:firstLine="567"/>
        <w:contextualSpacing/>
        <w:jc w:val="both"/>
        <w:rPr>
          <w:sz w:val="28"/>
          <w:szCs w:val="28"/>
        </w:rPr>
      </w:pPr>
      <w:r w:rsidRPr="00E52900">
        <w:rPr>
          <w:sz w:val="28"/>
          <w:szCs w:val="28"/>
        </w:rPr>
        <w:t>Гуссерль Э. Кризис европейских наук и трансцендентальная феноменология. – СПб.: Владимир Даль, 2004. – 396 с.</w:t>
      </w:r>
    </w:p>
    <w:p w:rsidR="00F74A92" w:rsidRPr="00E52900" w:rsidRDefault="00F74A92" w:rsidP="00424B5F">
      <w:pPr>
        <w:pStyle w:val="a6"/>
        <w:numPr>
          <w:ilvl w:val="0"/>
          <w:numId w:val="19"/>
        </w:numPr>
        <w:tabs>
          <w:tab w:val="left" w:pos="851"/>
        </w:tabs>
        <w:autoSpaceDE/>
        <w:autoSpaceDN/>
        <w:spacing w:line="360" w:lineRule="auto"/>
        <w:ind w:left="0" w:firstLine="567"/>
        <w:contextualSpacing/>
        <w:jc w:val="both"/>
        <w:rPr>
          <w:sz w:val="28"/>
          <w:szCs w:val="28"/>
        </w:rPr>
      </w:pPr>
      <w:r w:rsidRPr="00E52900">
        <w:rPr>
          <w:sz w:val="28"/>
          <w:szCs w:val="28"/>
        </w:rPr>
        <w:t>Райл Г. Понятие сознания. – М.: Идея-Пресс, Дом интеллектуальной книги, 1999. – 408 с.</w:t>
      </w:r>
    </w:p>
    <w:p w:rsidR="00F74A92" w:rsidRPr="00E52900" w:rsidRDefault="00F74A92" w:rsidP="00424B5F">
      <w:pPr>
        <w:numPr>
          <w:ilvl w:val="0"/>
          <w:numId w:val="19"/>
        </w:num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360" w:lineRule="auto"/>
        <w:ind w:left="0" w:firstLine="567"/>
        <w:contextualSpacing/>
        <w:jc w:val="both"/>
        <w:rPr>
          <w:sz w:val="28"/>
          <w:szCs w:val="28"/>
        </w:rPr>
      </w:pPr>
      <w:r w:rsidRPr="00E52900">
        <w:rPr>
          <w:sz w:val="28"/>
          <w:szCs w:val="28"/>
        </w:rPr>
        <w:t>Рикер П. Я-сам как другой. – М.: Изд-во гуманитарной литературы, 2008. – 416 с.</w:t>
      </w:r>
    </w:p>
    <w:p w:rsidR="00763C31" w:rsidRPr="00770BEE" w:rsidRDefault="00F74A92" w:rsidP="00424B5F">
      <w:pPr>
        <w:pStyle w:val="a6"/>
        <w:numPr>
          <w:ilvl w:val="0"/>
          <w:numId w:val="19"/>
        </w:numPr>
        <w:tabs>
          <w:tab w:val="left" w:pos="851"/>
        </w:tabs>
        <w:autoSpaceDE/>
        <w:autoSpaceDN/>
        <w:spacing w:line="360" w:lineRule="auto"/>
        <w:ind w:left="0" w:firstLine="567"/>
        <w:contextualSpacing/>
        <w:jc w:val="both"/>
        <w:rPr>
          <w:sz w:val="28"/>
          <w:szCs w:val="28"/>
        </w:rPr>
      </w:pPr>
      <w:r w:rsidRPr="00770BEE">
        <w:rPr>
          <w:sz w:val="28"/>
          <w:szCs w:val="28"/>
        </w:rPr>
        <w:t>Прист С. Теории сознания. – М.: Идея-Пресс, Дом интеллектуальной книги, 2000. – 288 с.</w:t>
      </w:r>
      <w:r w:rsidRPr="00E52900">
        <w:t xml:space="preserve"> </w:t>
      </w:r>
      <w:r w:rsidR="00763C31" w:rsidRPr="00770BEE">
        <w:rPr>
          <w:sz w:val="28"/>
          <w:szCs w:val="28"/>
        </w:rPr>
        <w:br w:type="page"/>
      </w:r>
    </w:p>
    <w:p w:rsidR="002E69A4" w:rsidRPr="00E52900" w:rsidRDefault="002E69A4" w:rsidP="0048053B">
      <w:pPr>
        <w:pStyle w:val="2"/>
        <w:spacing w:before="0" w:line="360" w:lineRule="auto"/>
        <w:jc w:val="center"/>
        <w:rPr>
          <w:rFonts w:ascii="Times New Roman" w:hAnsi="Times New Roman" w:cs="Times New Roman"/>
          <w:color w:val="auto"/>
          <w:sz w:val="28"/>
          <w:szCs w:val="28"/>
        </w:rPr>
      </w:pPr>
      <w:bookmarkStart w:id="121" w:name="_Toc419793250"/>
      <w:bookmarkStart w:id="122" w:name="_Toc419793583"/>
      <w:bookmarkStart w:id="123" w:name="_Toc421560841"/>
      <w:r w:rsidRPr="00E52900">
        <w:rPr>
          <w:rFonts w:ascii="Times New Roman" w:hAnsi="Times New Roman" w:cs="Times New Roman"/>
          <w:color w:val="auto"/>
          <w:sz w:val="28"/>
          <w:szCs w:val="28"/>
        </w:rPr>
        <w:lastRenderedPageBreak/>
        <w:t>ЭТИЧЕСКИЕ ПРОБЛЕМЫ НАУКИ И ТЕХНИКИ:</w:t>
      </w:r>
      <w:bookmarkEnd w:id="121"/>
      <w:bookmarkEnd w:id="122"/>
      <w:bookmarkEnd w:id="123"/>
    </w:p>
    <w:p w:rsidR="002E69A4" w:rsidRDefault="002E69A4" w:rsidP="00424B5F">
      <w:pPr>
        <w:pStyle w:val="2"/>
        <w:spacing w:before="0" w:line="360" w:lineRule="auto"/>
        <w:jc w:val="center"/>
        <w:rPr>
          <w:rFonts w:ascii="Times New Roman" w:hAnsi="Times New Roman" w:cs="Times New Roman"/>
          <w:color w:val="auto"/>
          <w:sz w:val="28"/>
          <w:szCs w:val="28"/>
        </w:rPr>
      </w:pPr>
      <w:bookmarkStart w:id="124" w:name="_Toc419793251"/>
      <w:bookmarkStart w:id="125" w:name="_Toc419793584"/>
      <w:bookmarkStart w:id="126" w:name="_Toc421560842"/>
      <w:r w:rsidRPr="00E52900">
        <w:rPr>
          <w:rFonts w:ascii="Times New Roman" w:hAnsi="Times New Roman" w:cs="Times New Roman"/>
          <w:color w:val="auto"/>
          <w:sz w:val="28"/>
          <w:szCs w:val="28"/>
        </w:rPr>
        <w:t>МАТЕРИАЛЫ «КРУГЛОГО СТОЛА» СТУДЕНТОВ НОВОСИБИРСКОГО ГОСУДАРСТВЕННОГО ТЕХНИЧЕСКОГО УНИВЕРСИТЕТА И НОВОСИБИРСКОГО ГОСУДАРСТВЕННОГО МЕДИЦИНСКОГО</w:t>
      </w:r>
      <w:r w:rsidR="00125AAA" w:rsidRPr="00E52900">
        <w:rPr>
          <w:rFonts w:ascii="Times New Roman" w:hAnsi="Times New Roman" w:cs="Times New Roman"/>
          <w:color w:val="auto"/>
          <w:sz w:val="28"/>
          <w:szCs w:val="28"/>
        </w:rPr>
        <w:t xml:space="preserve"> </w:t>
      </w:r>
      <w:r w:rsidRPr="00E52900">
        <w:rPr>
          <w:rFonts w:ascii="Times New Roman" w:hAnsi="Times New Roman" w:cs="Times New Roman"/>
          <w:color w:val="auto"/>
          <w:sz w:val="28"/>
          <w:szCs w:val="28"/>
        </w:rPr>
        <w:t>УНИВЕРСИТЕТА</w:t>
      </w:r>
      <w:r w:rsidRPr="00E52900">
        <w:rPr>
          <w:rStyle w:val="ac"/>
          <w:rFonts w:ascii="Times New Roman" w:hAnsi="Times New Roman" w:cs="Times New Roman"/>
          <w:color w:val="auto"/>
          <w:sz w:val="28"/>
          <w:szCs w:val="28"/>
        </w:rPr>
        <w:footnoteReference w:id="175"/>
      </w:r>
      <w:bookmarkEnd w:id="124"/>
      <w:bookmarkEnd w:id="125"/>
      <w:bookmarkEnd w:id="126"/>
    </w:p>
    <w:p w:rsidR="00424B5F" w:rsidRPr="00424B5F" w:rsidRDefault="00424B5F" w:rsidP="00424B5F"/>
    <w:p w:rsidR="002E69A4" w:rsidRPr="00E52900" w:rsidRDefault="002E69A4" w:rsidP="0048053B">
      <w:pPr>
        <w:spacing w:line="360" w:lineRule="auto"/>
        <w:ind w:firstLine="567"/>
        <w:jc w:val="both"/>
        <w:rPr>
          <w:i/>
          <w:sz w:val="28"/>
          <w:szCs w:val="28"/>
        </w:rPr>
      </w:pPr>
      <w:r w:rsidRPr="00E52900">
        <w:rPr>
          <w:i/>
          <w:sz w:val="28"/>
          <w:szCs w:val="28"/>
        </w:rPr>
        <w:t>24 марта 2015 года в Новосибирском государственном техническом университете был проведен межвузовский «круглый стол» студентов ГОУ ВПО НГТУ и ГОУ ВПО НГМУ на тему «Этические проблемы науки и техники». Заседание круглого стола было подготовлено кафедрой философии НГТУ, кафедрой медицинского права НГМУ и кафедрой фундаментальной медицины НГУ.</w:t>
      </w:r>
    </w:p>
    <w:p w:rsidR="002E69A4" w:rsidRPr="00E52900" w:rsidRDefault="002E69A4" w:rsidP="0048053B">
      <w:pPr>
        <w:spacing w:line="360" w:lineRule="auto"/>
        <w:jc w:val="both"/>
        <w:rPr>
          <w:sz w:val="28"/>
          <w:szCs w:val="28"/>
        </w:rPr>
      </w:pPr>
    </w:p>
    <w:p w:rsidR="002E69A4" w:rsidRPr="00E52900" w:rsidRDefault="002E69A4" w:rsidP="0048053B">
      <w:pPr>
        <w:spacing w:line="360" w:lineRule="auto"/>
        <w:ind w:firstLine="567"/>
        <w:jc w:val="both"/>
        <w:rPr>
          <w:b/>
          <w:sz w:val="28"/>
          <w:szCs w:val="28"/>
        </w:rPr>
      </w:pPr>
      <w:r w:rsidRPr="00E52900">
        <w:rPr>
          <w:sz w:val="28"/>
          <w:szCs w:val="28"/>
        </w:rPr>
        <w:t xml:space="preserve">Вступительное слово доцента кафедры философии НГТУ </w:t>
      </w:r>
      <w:r w:rsidRPr="00E52900">
        <w:rPr>
          <w:b/>
          <w:sz w:val="28"/>
          <w:szCs w:val="28"/>
        </w:rPr>
        <w:t>Сандаковой Л.Б.</w:t>
      </w:r>
    </w:p>
    <w:p w:rsidR="002E69A4" w:rsidRPr="00E52900" w:rsidRDefault="002E69A4" w:rsidP="0048053B">
      <w:pPr>
        <w:spacing w:line="360" w:lineRule="auto"/>
        <w:jc w:val="center"/>
        <w:rPr>
          <w:sz w:val="28"/>
          <w:szCs w:val="28"/>
        </w:rPr>
      </w:pPr>
      <w:r w:rsidRPr="00E52900">
        <w:rPr>
          <w:sz w:val="28"/>
          <w:szCs w:val="28"/>
        </w:rPr>
        <w:t>Уважаемые участники «круглого стола»!</w:t>
      </w:r>
    </w:p>
    <w:p w:rsidR="002E69A4" w:rsidRPr="00E52900" w:rsidRDefault="002E69A4" w:rsidP="0048053B">
      <w:pPr>
        <w:spacing w:line="360" w:lineRule="auto"/>
        <w:ind w:firstLine="567"/>
        <w:jc w:val="both"/>
        <w:rPr>
          <w:sz w:val="28"/>
          <w:szCs w:val="28"/>
        </w:rPr>
      </w:pPr>
      <w:r w:rsidRPr="00E52900">
        <w:rPr>
          <w:sz w:val="28"/>
          <w:szCs w:val="28"/>
        </w:rPr>
        <w:t>Темой нашего обсуждения являются актуальные этические аспекты научно-технического прогресса. Классическая наука полагала себя вне этических вопросов и проблем, считая, что объективное знание – благо по определению, а использование этого знания не является объектом ответственности ученого. Однако в современном мире мы сталкиваемся со столь быстрыми и глобальными изменениями в науке и технике, что обойти этические проблемы оказывается невозможным: меняются принципы и критерии оценки научного поиска, глобализируются последствия НТП, меняется наше отношение к человеку и миру в целом и т.д. Сегодня это принято называть «вызовами техногенной цивилизации». Как ответ на эти вызовы, возникают новые междисциплинарные исследовательские области: биоэтика, техноэтика, экологическая этика. Осмысление и обсуждение этих новых тенденций позволит нам решить основные задачи нашего «круглого стола»:</w:t>
      </w:r>
    </w:p>
    <w:p w:rsidR="002E69A4" w:rsidRPr="00E52900" w:rsidRDefault="002E69A4" w:rsidP="0048053B">
      <w:pPr>
        <w:pStyle w:val="a6"/>
        <w:numPr>
          <w:ilvl w:val="0"/>
          <w:numId w:val="22"/>
        </w:numPr>
        <w:autoSpaceDE/>
        <w:autoSpaceDN/>
        <w:spacing w:line="360" w:lineRule="auto"/>
        <w:ind w:left="0"/>
        <w:contextualSpacing/>
        <w:jc w:val="both"/>
        <w:rPr>
          <w:sz w:val="28"/>
          <w:szCs w:val="28"/>
        </w:rPr>
      </w:pPr>
      <w:r w:rsidRPr="00E52900">
        <w:rPr>
          <w:sz w:val="28"/>
          <w:szCs w:val="28"/>
        </w:rPr>
        <w:t>вычленить значимые этические проблемы в тех изменениях, которые обусловлены развитием науки и техники;</w:t>
      </w:r>
    </w:p>
    <w:p w:rsidR="002E69A4" w:rsidRPr="00E52900" w:rsidRDefault="002E69A4" w:rsidP="0048053B">
      <w:pPr>
        <w:pStyle w:val="a6"/>
        <w:numPr>
          <w:ilvl w:val="0"/>
          <w:numId w:val="22"/>
        </w:numPr>
        <w:autoSpaceDE/>
        <w:autoSpaceDN/>
        <w:spacing w:line="360" w:lineRule="auto"/>
        <w:ind w:left="0"/>
        <w:contextualSpacing/>
        <w:jc w:val="both"/>
        <w:rPr>
          <w:sz w:val="28"/>
          <w:szCs w:val="28"/>
        </w:rPr>
      </w:pPr>
      <w:r w:rsidRPr="00E52900">
        <w:rPr>
          <w:sz w:val="28"/>
          <w:szCs w:val="28"/>
        </w:rPr>
        <w:lastRenderedPageBreak/>
        <w:t>подумать о наших возможностях конструктивного решения этих проблем.</w:t>
      </w:r>
    </w:p>
    <w:p w:rsidR="002E69A4" w:rsidRPr="00E52900" w:rsidRDefault="002E69A4" w:rsidP="0048053B">
      <w:pPr>
        <w:spacing w:line="360" w:lineRule="auto"/>
        <w:jc w:val="center"/>
        <w:rPr>
          <w:b/>
          <w:sz w:val="28"/>
          <w:szCs w:val="28"/>
        </w:rPr>
      </w:pPr>
      <w:r w:rsidRPr="00E52900">
        <w:rPr>
          <w:b/>
          <w:sz w:val="28"/>
          <w:szCs w:val="28"/>
        </w:rPr>
        <w:t>Выступления участников</w:t>
      </w:r>
      <w:r w:rsidR="00770BEE">
        <w:rPr>
          <w:b/>
          <w:sz w:val="28"/>
          <w:szCs w:val="28"/>
        </w:rPr>
        <w:t>:</w:t>
      </w:r>
    </w:p>
    <w:p w:rsidR="002E69A4" w:rsidRPr="00E52900" w:rsidRDefault="002E69A4" w:rsidP="0048053B">
      <w:pPr>
        <w:spacing w:line="360" w:lineRule="auto"/>
        <w:jc w:val="center"/>
        <w:rPr>
          <w:b/>
          <w:sz w:val="28"/>
          <w:szCs w:val="28"/>
        </w:rPr>
      </w:pPr>
      <w:r w:rsidRPr="00E52900">
        <w:rPr>
          <w:b/>
          <w:sz w:val="28"/>
          <w:szCs w:val="28"/>
        </w:rPr>
        <w:t>Березовская Е.И.</w:t>
      </w:r>
    </w:p>
    <w:p w:rsidR="002E69A4" w:rsidRPr="00E52900" w:rsidRDefault="002E69A4" w:rsidP="0048053B">
      <w:pPr>
        <w:spacing w:line="360" w:lineRule="auto"/>
        <w:jc w:val="center"/>
        <w:rPr>
          <w:sz w:val="28"/>
          <w:szCs w:val="28"/>
        </w:rPr>
      </w:pPr>
      <w:r w:rsidRPr="00E52900">
        <w:rPr>
          <w:sz w:val="28"/>
          <w:szCs w:val="28"/>
        </w:rPr>
        <w:t>НГТУ, Факультет радиотехники и электроники, РМС7-31</w:t>
      </w:r>
    </w:p>
    <w:p w:rsidR="002E69A4" w:rsidRPr="00E52900" w:rsidRDefault="002E69A4" w:rsidP="0048053B">
      <w:pPr>
        <w:spacing w:line="360" w:lineRule="auto"/>
        <w:jc w:val="center"/>
        <w:rPr>
          <w:sz w:val="28"/>
          <w:szCs w:val="28"/>
        </w:rPr>
      </w:pPr>
      <w:r w:rsidRPr="00E52900">
        <w:rPr>
          <w:sz w:val="28"/>
          <w:szCs w:val="28"/>
        </w:rPr>
        <w:t>ДЖ. НЕЙСБИТ О СИМПТОМАХ ТРАНСФОРМАЦИИ ЧЕЛОВЕКА ПОД ВЛИЯНИЕМ ВЫСОКИХ ТЕХНОЛОГИЙ</w:t>
      </w:r>
    </w:p>
    <w:p w:rsidR="002E69A4" w:rsidRPr="00E52900" w:rsidRDefault="002E69A4" w:rsidP="0048053B">
      <w:pPr>
        <w:spacing w:line="360" w:lineRule="auto"/>
        <w:ind w:firstLine="708"/>
        <w:jc w:val="both"/>
        <w:rPr>
          <w:sz w:val="28"/>
          <w:szCs w:val="28"/>
        </w:rPr>
      </w:pPr>
      <w:r w:rsidRPr="00E52900">
        <w:rPr>
          <w:sz w:val="28"/>
          <w:szCs w:val="28"/>
        </w:rPr>
        <w:t>В современном технологизированном обществе все более актуальным становится вопрос об амбивалентном значении техник и технологий для человека и общества в целом. Гуманитарные исследования в этой области заслуживают серьезного внимания со стороны технической интеллигенции. Ясно осознав, что такое технология, мы сможем достоверно оценить значение существующих технологий и выстроить с ними устраивающие нас взаимоотношения. Нам вполне по силам научиться предвосхищать пути развития новой техники и обсуждать возможные достоинства и негативные последствия ее внедрения.</w:t>
      </w:r>
    </w:p>
    <w:p w:rsidR="002E69A4" w:rsidRPr="00E52900" w:rsidRDefault="002E69A4" w:rsidP="0048053B">
      <w:pPr>
        <w:spacing w:line="360" w:lineRule="auto"/>
        <w:ind w:firstLine="708"/>
        <w:jc w:val="both"/>
        <w:rPr>
          <w:sz w:val="28"/>
          <w:szCs w:val="28"/>
        </w:rPr>
      </w:pPr>
      <w:r w:rsidRPr="00E52900">
        <w:rPr>
          <w:sz w:val="28"/>
          <w:szCs w:val="28"/>
        </w:rPr>
        <w:t>Дж. Нейсбит, американский футуролог и социальный философ, в своих исследованиях обнаруживает ряд трансформаций, происходящих с человеком под влиянием высоких технологий. Эти изменения свидетельствуют о том, что наше общество превратилось, по выражению Нейсбита, в «зону, отравленную технологиями».</w:t>
      </w:r>
    </w:p>
    <w:p w:rsidR="002E69A4" w:rsidRPr="00E52900" w:rsidRDefault="002E69A4" w:rsidP="0048053B">
      <w:pPr>
        <w:spacing w:line="360" w:lineRule="auto"/>
        <w:ind w:firstLine="708"/>
        <w:jc w:val="both"/>
        <w:rPr>
          <w:sz w:val="28"/>
          <w:szCs w:val="28"/>
        </w:rPr>
      </w:pPr>
      <w:r w:rsidRPr="00E52900">
        <w:rPr>
          <w:sz w:val="28"/>
          <w:szCs w:val="28"/>
        </w:rPr>
        <w:t>Проанализируем выявленные Нейсбитом симптомы трансформации человека.</w:t>
      </w:r>
    </w:p>
    <w:p w:rsidR="002E69A4" w:rsidRPr="00E52900" w:rsidRDefault="002E69A4" w:rsidP="0048053B">
      <w:pPr>
        <w:spacing w:line="360" w:lineRule="auto"/>
        <w:ind w:firstLine="708"/>
        <w:jc w:val="both"/>
        <w:rPr>
          <w:sz w:val="28"/>
          <w:szCs w:val="28"/>
        </w:rPr>
      </w:pPr>
      <w:r w:rsidRPr="00E52900">
        <w:rPr>
          <w:sz w:val="28"/>
          <w:szCs w:val="28"/>
        </w:rPr>
        <w:t xml:space="preserve">В качестве </w:t>
      </w:r>
      <w:r w:rsidRPr="00E52900">
        <w:rPr>
          <w:b/>
          <w:sz w:val="28"/>
          <w:szCs w:val="28"/>
        </w:rPr>
        <w:t>первого симптома</w:t>
      </w:r>
      <w:r w:rsidRPr="00E52900">
        <w:rPr>
          <w:sz w:val="28"/>
          <w:szCs w:val="28"/>
        </w:rPr>
        <w:t xml:space="preserve"> рассматривается предпочтение быстрых решений во всех областях жизни – от религии, до здорового питания. Технологии «обещают» максимально оптимизировать нашу жизнь, какие бы вопросы перед нами не вставали: устройство семьи и воспитание детей, решение проблем со здоровьем или карьерным ростом, как жить и во что верить… Уже существующие технологии решения избавят от долгих раздумий и поиска себя, предложив готовые формы деятельности. Мы превратились в общество розничных покупателей, которым продают все, от религии до еды. Разрушая вековые традиции, мы заполняем возникший дефицит смыслов суррогатами поп-культуры.</w:t>
      </w:r>
    </w:p>
    <w:p w:rsidR="002E69A4" w:rsidRPr="00E52900" w:rsidRDefault="002E69A4" w:rsidP="0048053B">
      <w:pPr>
        <w:spacing w:line="360" w:lineRule="auto"/>
        <w:ind w:firstLine="708"/>
        <w:jc w:val="both"/>
        <w:rPr>
          <w:sz w:val="28"/>
          <w:szCs w:val="28"/>
        </w:rPr>
      </w:pPr>
      <w:r w:rsidRPr="00E52900">
        <w:rPr>
          <w:b/>
          <w:sz w:val="28"/>
          <w:szCs w:val="28"/>
        </w:rPr>
        <w:lastRenderedPageBreak/>
        <w:t>Вторым симптомом</w:t>
      </w:r>
      <w:r w:rsidRPr="00E52900">
        <w:rPr>
          <w:sz w:val="28"/>
          <w:szCs w:val="28"/>
        </w:rPr>
        <w:t xml:space="preserve"> Дж. Нейсбит считает страх и преклонение перед технологиями. Неумение, а зачастую и нежелание разобраться в противоположных тенденциях развития техники и технологий, приводят к мифологизации последних в современной культуре. Как Божьего гнева, многие боятся вышедшей из-под контроля компьютерной технологии, по ошибке взлетающих с площадок боевых ракет, масштабных техногенных катастроф. Другие, напротив, считают технологию панацеей от всех социальных зол. Качество образования, по их мнению, улучшит интернет в каждом школьном классе, генная инженерия в приложении к человеку позволит искоренить болезни, новые биотехнологии позволят накормить голодающее человечество.</w:t>
      </w:r>
    </w:p>
    <w:p w:rsidR="002E69A4" w:rsidRPr="00E52900" w:rsidRDefault="002E69A4" w:rsidP="0048053B">
      <w:pPr>
        <w:spacing w:line="360" w:lineRule="auto"/>
        <w:ind w:firstLine="708"/>
        <w:jc w:val="both"/>
        <w:rPr>
          <w:sz w:val="28"/>
          <w:szCs w:val="28"/>
        </w:rPr>
      </w:pPr>
      <w:r w:rsidRPr="00E52900">
        <w:rPr>
          <w:sz w:val="28"/>
          <w:szCs w:val="28"/>
        </w:rPr>
        <w:t xml:space="preserve">В нашем мире, где технология в беспрецедентных и невиданных ранее масштабах трансформирует реальность, мы перестаем различать фантазию и реальность – это </w:t>
      </w:r>
      <w:r w:rsidRPr="00E52900">
        <w:rPr>
          <w:b/>
          <w:sz w:val="28"/>
          <w:szCs w:val="28"/>
        </w:rPr>
        <w:t>третий симптом</w:t>
      </w:r>
      <w:r w:rsidRPr="00E52900">
        <w:rPr>
          <w:sz w:val="28"/>
          <w:szCs w:val="28"/>
        </w:rPr>
        <w:t>. Что можно считать имитацией при современных возможностях создания спецэффектов? Будет ли честным мировой рекорд по бегу, если бегун – на гибких протезах стоп? Почему события компьютерной игры воспринимаются человеком, порой, как более значимые, чем события, происходящие в его семье? Экзистенциальный вопрос о подлинности пребывания человека в мире становится чрезвычайно актуальным.</w:t>
      </w:r>
    </w:p>
    <w:p w:rsidR="002E69A4" w:rsidRPr="00E52900" w:rsidRDefault="002E69A4" w:rsidP="0048053B">
      <w:pPr>
        <w:spacing w:line="360" w:lineRule="auto"/>
        <w:ind w:firstLine="708"/>
        <w:jc w:val="both"/>
        <w:rPr>
          <w:sz w:val="28"/>
          <w:szCs w:val="28"/>
        </w:rPr>
      </w:pPr>
      <w:r w:rsidRPr="00E52900">
        <w:rPr>
          <w:sz w:val="28"/>
          <w:szCs w:val="28"/>
        </w:rPr>
        <w:t xml:space="preserve">Серьезную настороженность вызывает </w:t>
      </w:r>
      <w:r w:rsidRPr="00E52900">
        <w:rPr>
          <w:b/>
          <w:sz w:val="28"/>
          <w:szCs w:val="28"/>
        </w:rPr>
        <w:t>четвертый симптом</w:t>
      </w:r>
      <w:r w:rsidRPr="00E52900">
        <w:rPr>
          <w:sz w:val="28"/>
          <w:szCs w:val="28"/>
        </w:rPr>
        <w:t>: насилие воспринимается как норма жизни. Средства массовой информации пестрят сообщениями о насильственных действиях людей, групп, стран. Насилие становится преобладающей темой фильмов, шоу, игр. Насколько серьезны последствия такого воздействия на человека? Вопрос обсуждается в психологии и педагогике. Многие специалисты считают это фактором, травмирующим человеческую психику и ведущим к увеличению немотивированной агрессии.</w:t>
      </w:r>
    </w:p>
    <w:p w:rsidR="002E69A4" w:rsidRPr="00E52900" w:rsidRDefault="002E69A4" w:rsidP="0048053B">
      <w:pPr>
        <w:spacing w:line="360" w:lineRule="auto"/>
        <w:ind w:firstLine="708"/>
        <w:jc w:val="both"/>
        <w:rPr>
          <w:sz w:val="28"/>
          <w:szCs w:val="28"/>
        </w:rPr>
      </w:pPr>
      <w:r w:rsidRPr="00E52900">
        <w:rPr>
          <w:b/>
          <w:sz w:val="28"/>
          <w:szCs w:val="28"/>
        </w:rPr>
        <w:t>Пятый симптом</w:t>
      </w:r>
      <w:r w:rsidRPr="00E52900">
        <w:rPr>
          <w:sz w:val="28"/>
          <w:szCs w:val="28"/>
        </w:rPr>
        <w:t xml:space="preserve">: мы любим технические средства как игрушки. Быстро осваивая новые высокотехнологичные потребительские товары, мы заполоняем наши дома компьютерами, динамиками, факсами, принтерами, сканерами и игровыми системами. Преобладающие формы досуга – просмотр телевизионных передач, компьютерные игры, активность в социальных сетях. Британский </w:t>
      </w:r>
      <w:r w:rsidRPr="00E52900">
        <w:rPr>
          <w:sz w:val="28"/>
          <w:szCs w:val="28"/>
        </w:rPr>
        <w:lastRenderedPageBreak/>
        <w:t>философ профессор Сирил Барретт отмечал нетривиальность и важность досуга в жизни человека: "Досуг - это период, который мы должны проживать со всей возможной полнотой и богатством ощущений во всей их сложности. В своем самом глубоком смысле досуг позволяет четко проявиться вопросам о смысле и цели жизни. Досуг требует спокойствия, терпения, внимания и искренности. Досуг не основывается на желании потреблять, или на пассивной релаксации, или на стремлении к безудержным развлечениям".</w:t>
      </w:r>
    </w:p>
    <w:p w:rsidR="002E69A4" w:rsidRPr="00E52900" w:rsidRDefault="002E69A4" w:rsidP="0048053B">
      <w:pPr>
        <w:spacing w:line="360" w:lineRule="auto"/>
        <w:ind w:firstLine="708"/>
        <w:jc w:val="both"/>
        <w:rPr>
          <w:sz w:val="28"/>
          <w:szCs w:val="28"/>
        </w:rPr>
      </w:pPr>
      <w:r w:rsidRPr="00E52900">
        <w:rPr>
          <w:sz w:val="28"/>
          <w:szCs w:val="28"/>
        </w:rPr>
        <w:t xml:space="preserve">Жизнь в отчуждении и рассеянности Дж. Нейсбит считает </w:t>
      </w:r>
      <w:r w:rsidRPr="00E52900">
        <w:rPr>
          <w:b/>
          <w:sz w:val="28"/>
          <w:szCs w:val="28"/>
        </w:rPr>
        <w:t>шестым симптомом</w:t>
      </w:r>
      <w:r w:rsidRPr="00E52900">
        <w:rPr>
          <w:sz w:val="28"/>
          <w:szCs w:val="28"/>
        </w:rPr>
        <w:t xml:space="preserve"> трансформации человека. Технологии отвлекают и отчуждают нас от жизни близких, от природы, от нашей собственной жизни. Вместо глубокого и искреннего переживания важного момента – желание сфотографировать. Вместо искреннего общения – сообщения, рассылаемые автоматически в заданное время. То, что могло бы быть составляющей личностной идентичности, исчезает в полном удобств, развлечений и уже готовых решений еще невозникших проблем, мире.</w:t>
      </w:r>
    </w:p>
    <w:p w:rsidR="002E69A4" w:rsidRPr="00E52900" w:rsidRDefault="002E69A4" w:rsidP="0048053B">
      <w:pPr>
        <w:spacing w:line="360" w:lineRule="auto"/>
        <w:ind w:firstLine="708"/>
        <w:jc w:val="both"/>
        <w:rPr>
          <w:sz w:val="28"/>
          <w:szCs w:val="28"/>
        </w:rPr>
      </w:pPr>
      <w:r w:rsidRPr="00E52900">
        <w:rPr>
          <w:sz w:val="28"/>
          <w:szCs w:val="28"/>
        </w:rPr>
        <w:t>Размышляя над работой Дж. Нейсбита, понимаешь, насколько важно уметь принять технологию, которая сохраняет нашу человечность, и отвергнуть технологию, которая грубо в нее вторгается. Технология - неотъемлемая часть эволюции культуры, творческий продукт нашего воображения, нашей мечты и вдохновения. Но надо также признать, что технологии создают риски дегуманизации. Поэтому нам надлежит формировать в себе умение жить по-человечески в эпоху господства высоких технологий.</w:t>
      </w:r>
    </w:p>
    <w:p w:rsidR="002E69A4" w:rsidRPr="00E52900" w:rsidRDefault="002E69A4" w:rsidP="0048053B">
      <w:pPr>
        <w:spacing w:line="360" w:lineRule="auto"/>
        <w:ind w:firstLine="708"/>
        <w:jc w:val="center"/>
        <w:rPr>
          <w:sz w:val="28"/>
          <w:szCs w:val="28"/>
        </w:rPr>
      </w:pPr>
    </w:p>
    <w:p w:rsidR="002E69A4" w:rsidRPr="00E52900" w:rsidRDefault="002E69A4" w:rsidP="0048053B">
      <w:pPr>
        <w:spacing w:line="360" w:lineRule="auto"/>
        <w:ind w:firstLine="708"/>
        <w:jc w:val="center"/>
        <w:rPr>
          <w:b/>
          <w:sz w:val="28"/>
          <w:szCs w:val="28"/>
        </w:rPr>
      </w:pPr>
      <w:r w:rsidRPr="00E52900">
        <w:rPr>
          <w:b/>
          <w:sz w:val="28"/>
          <w:szCs w:val="28"/>
        </w:rPr>
        <w:t>Матюшенко Е.В.</w:t>
      </w:r>
    </w:p>
    <w:p w:rsidR="002E69A4" w:rsidRPr="00E52900" w:rsidRDefault="002E69A4" w:rsidP="0048053B">
      <w:pPr>
        <w:spacing w:line="360" w:lineRule="auto"/>
        <w:ind w:firstLine="708"/>
        <w:jc w:val="center"/>
        <w:rPr>
          <w:sz w:val="28"/>
          <w:szCs w:val="28"/>
        </w:rPr>
      </w:pPr>
      <w:r w:rsidRPr="00E52900">
        <w:rPr>
          <w:sz w:val="28"/>
          <w:szCs w:val="28"/>
        </w:rPr>
        <w:t>НГТУ, Факультет радиотехники и электроники, РМС7-31</w:t>
      </w:r>
    </w:p>
    <w:p w:rsidR="002E69A4" w:rsidRPr="00E52900" w:rsidRDefault="002E69A4" w:rsidP="0048053B">
      <w:pPr>
        <w:spacing w:line="360" w:lineRule="auto"/>
        <w:ind w:firstLine="708"/>
        <w:jc w:val="center"/>
        <w:rPr>
          <w:sz w:val="28"/>
          <w:szCs w:val="28"/>
        </w:rPr>
      </w:pPr>
      <w:r w:rsidRPr="00E52900">
        <w:rPr>
          <w:sz w:val="28"/>
          <w:szCs w:val="28"/>
        </w:rPr>
        <w:t>КОММЕРЦИАЛИЗМ КАК ФАКТОР РАЗВИТИЯ НАУКИ</w:t>
      </w:r>
    </w:p>
    <w:p w:rsidR="002E69A4" w:rsidRPr="00E52900" w:rsidRDefault="002E69A4" w:rsidP="0048053B">
      <w:pPr>
        <w:spacing w:line="360" w:lineRule="auto"/>
        <w:ind w:firstLine="708"/>
        <w:jc w:val="both"/>
        <w:rPr>
          <w:sz w:val="28"/>
          <w:szCs w:val="28"/>
        </w:rPr>
      </w:pPr>
      <w:r w:rsidRPr="00E52900">
        <w:rPr>
          <w:sz w:val="28"/>
          <w:szCs w:val="28"/>
        </w:rPr>
        <w:t xml:space="preserve">Коммерциализация в науке – это практическое использование научных изысканий и разработок в производстве товаров или предоставлении услуг, с тем, чтобы эти товары или услуги, можно было продать с максимальным коммерческим эффектом. Сегодня все больше становится понятно, что </w:t>
      </w:r>
      <w:r w:rsidRPr="00E52900">
        <w:rPr>
          <w:sz w:val="28"/>
          <w:szCs w:val="28"/>
        </w:rPr>
        <w:lastRenderedPageBreak/>
        <w:t>трансформация научно-технических разработок в инновационный продукт, пригодный для производства и интересный рынку, процесс этически противоречивый и, пожалуй, самый трудный этап в цепочке, связывающей науку с потребителем.</w:t>
      </w:r>
    </w:p>
    <w:p w:rsidR="002E69A4" w:rsidRPr="00E52900" w:rsidRDefault="002E69A4" w:rsidP="0048053B">
      <w:pPr>
        <w:spacing w:line="360" w:lineRule="auto"/>
        <w:ind w:firstLine="708"/>
        <w:jc w:val="both"/>
        <w:rPr>
          <w:sz w:val="28"/>
          <w:szCs w:val="28"/>
        </w:rPr>
      </w:pPr>
      <w:r w:rsidRPr="00E52900">
        <w:rPr>
          <w:sz w:val="28"/>
          <w:szCs w:val="28"/>
        </w:rPr>
        <w:t>Наука, в том числе университетская, становясь производительной силой в обществе, оказывается равноправным участником экономики и подчиняется законам рынка. Коммерческий эффект оказывается зачастую определяющим критерием в обеспечении и оценке научных и технических проектов. Продажа лицензий и сотрудничество с корпорациями значительно ускоряют процесс превращения научных открытий в полезные товары и технологии. Однако, коммерциализация научной деятельности обнаруживает целый ряд этических и практических проблем.</w:t>
      </w:r>
    </w:p>
    <w:p w:rsidR="002E69A4" w:rsidRPr="00E52900" w:rsidRDefault="002E69A4" w:rsidP="0048053B">
      <w:pPr>
        <w:spacing w:line="360" w:lineRule="auto"/>
        <w:ind w:firstLine="708"/>
        <w:jc w:val="both"/>
        <w:rPr>
          <w:sz w:val="28"/>
          <w:szCs w:val="28"/>
        </w:rPr>
      </w:pPr>
      <w:r w:rsidRPr="00E52900">
        <w:rPr>
          <w:sz w:val="28"/>
          <w:szCs w:val="28"/>
        </w:rPr>
        <w:t>Основные этические проблемы коммерциализации науки.</w:t>
      </w:r>
    </w:p>
    <w:p w:rsidR="002E69A4" w:rsidRPr="00E52900" w:rsidRDefault="002E69A4" w:rsidP="0048053B">
      <w:pPr>
        <w:pStyle w:val="a6"/>
        <w:numPr>
          <w:ilvl w:val="0"/>
          <w:numId w:val="20"/>
        </w:numPr>
        <w:autoSpaceDE/>
        <w:autoSpaceDN/>
        <w:spacing w:line="360" w:lineRule="auto"/>
        <w:ind w:left="0"/>
        <w:contextualSpacing/>
        <w:jc w:val="both"/>
        <w:rPr>
          <w:sz w:val="28"/>
          <w:szCs w:val="28"/>
        </w:rPr>
      </w:pPr>
      <w:r w:rsidRPr="00E52900">
        <w:rPr>
          <w:sz w:val="28"/>
          <w:szCs w:val="28"/>
        </w:rPr>
        <w:t xml:space="preserve">Кому принадлежат результаты научных исследований и разработок – обществу в целом, спонсорам исследований или только авторам научной работы? </w:t>
      </w:r>
    </w:p>
    <w:p w:rsidR="002E69A4" w:rsidRPr="00E52900" w:rsidRDefault="002E69A4" w:rsidP="0048053B">
      <w:pPr>
        <w:pStyle w:val="a6"/>
        <w:numPr>
          <w:ilvl w:val="0"/>
          <w:numId w:val="20"/>
        </w:numPr>
        <w:autoSpaceDE/>
        <w:autoSpaceDN/>
        <w:spacing w:line="360" w:lineRule="auto"/>
        <w:ind w:left="0"/>
        <w:contextualSpacing/>
        <w:jc w:val="both"/>
        <w:rPr>
          <w:sz w:val="28"/>
          <w:szCs w:val="28"/>
        </w:rPr>
      </w:pPr>
      <w:r w:rsidRPr="00E52900">
        <w:rPr>
          <w:sz w:val="28"/>
          <w:szCs w:val="28"/>
        </w:rPr>
        <w:t>Наука, заинтересованная в коммерческой реализации своих достижений, формирует себе потенциального потребителя с помощью целого ряда социальных технологий. По сути, это формирование новых, еще несуществующих потребностей, механизм воспроизводства потребительского общества.</w:t>
      </w:r>
    </w:p>
    <w:p w:rsidR="002E69A4" w:rsidRPr="00E52900" w:rsidRDefault="002E69A4" w:rsidP="0048053B">
      <w:pPr>
        <w:pStyle w:val="a6"/>
        <w:numPr>
          <w:ilvl w:val="0"/>
          <w:numId w:val="20"/>
        </w:numPr>
        <w:autoSpaceDE/>
        <w:autoSpaceDN/>
        <w:spacing w:line="360" w:lineRule="auto"/>
        <w:ind w:left="0"/>
        <w:contextualSpacing/>
        <w:jc w:val="both"/>
        <w:rPr>
          <w:sz w:val="28"/>
          <w:szCs w:val="28"/>
        </w:rPr>
      </w:pPr>
      <w:r w:rsidRPr="00E52900">
        <w:rPr>
          <w:sz w:val="28"/>
          <w:szCs w:val="28"/>
        </w:rPr>
        <w:t>В отношении университетской науки можно добавить - подрыв академических образовательных стандартов. Администрация вуза должна учитывать законные интересы студентов и потребности общества, не преследуя посторонних целей, дабы не заменять образовательные цели и функции экономическими интересами. Коммерциализация университетской науки ставит этот принцип под угрозу.</w:t>
      </w:r>
    </w:p>
    <w:p w:rsidR="002E69A4" w:rsidRPr="00E52900" w:rsidRDefault="002E69A4" w:rsidP="0048053B">
      <w:pPr>
        <w:pStyle w:val="ad"/>
        <w:shd w:val="clear" w:color="auto" w:fill="FFFFFF"/>
        <w:spacing w:before="0" w:beforeAutospacing="0" w:after="0" w:afterAutospacing="0" w:line="360" w:lineRule="auto"/>
        <w:ind w:firstLine="284"/>
        <w:jc w:val="both"/>
        <w:rPr>
          <w:sz w:val="28"/>
          <w:szCs w:val="28"/>
        </w:rPr>
      </w:pPr>
      <w:r w:rsidRPr="00E52900">
        <w:rPr>
          <w:bCs/>
          <w:sz w:val="28"/>
          <w:szCs w:val="28"/>
        </w:rPr>
        <w:t>В российской науке возникают еще и специфические практические проблемы коммерциализации.</w:t>
      </w:r>
    </w:p>
    <w:p w:rsidR="002E69A4" w:rsidRPr="00E52900" w:rsidRDefault="002E69A4" w:rsidP="0048053B">
      <w:pPr>
        <w:pStyle w:val="ad"/>
        <w:shd w:val="clear" w:color="auto" w:fill="FFFFFF"/>
        <w:spacing w:before="0" w:beforeAutospacing="0" w:after="0" w:afterAutospacing="0" w:line="360" w:lineRule="auto"/>
        <w:ind w:firstLine="284"/>
        <w:jc w:val="both"/>
        <w:rPr>
          <w:sz w:val="28"/>
          <w:szCs w:val="28"/>
        </w:rPr>
      </w:pPr>
      <w:r w:rsidRPr="00E52900">
        <w:rPr>
          <w:bCs/>
          <w:sz w:val="28"/>
          <w:szCs w:val="28"/>
        </w:rPr>
        <w:t>Во-первых,</w:t>
      </w:r>
      <w:r w:rsidRPr="00E52900">
        <w:rPr>
          <w:b/>
          <w:bCs/>
          <w:sz w:val="28"/>
          <w:szCs w:val="28"/>
        </w:rPr>
        <w:t xml:space="preserve"> </w:t>
      </w:r>
      <w:r w:rsidRPr="00E52900">
        <w:rPr>
          <w:bCs/>
          <w:sz w:val="28"/>
          <w:szCs w:val="28"/>
        </w:rPr>
        <w:t>о</w:t>
      </w:r>
      <w:r w:rsidRPr="00E52900">
        <w:rPr>
          <w:sz w:val="28"/>
          <w:szCs w:val="28"/>
        </w:rPr>
        <w:t xml:space="preserve">тсутствует инфраструктура по коммерциализации технологий. Внедрение передовых разработок в производство по-прежнему, как и в «застойные» годы, остается слабым местом российской науки. В России </w:t>
      </w:r>
      <w:r w:rsidRPr="00E52900">
        <w:rPr>
          <w:sz w:val="28"/>
          <w:szCs w:val="28"/>
        </w:rPr>
        <w:lastRenderedPageBreak/>
        <w:t>практически отсутствует такая распространенная на Западе форма бизнеса, как венчурные фонды и компании.</w:t>
      </w:r>
    </w:p>
    <w:p w:rsidR="002E69A4" w:rsidRPr="00E52900" w:rsidRDefault="002E69A4" w:rsidP="0048053B">
      <w:pPr>
        <w:pStyle w:val="ad"/>
        <w:shd w:val="clear" w:color="auto" w:fill="FFFFFF"/>
        <w:spacing w:before="0" w:beforeAutospacing="0" w:after="0" w:afterAutospacing="0" w:line="360" w:lineRule="auto"/>
        <w:ind w:firstLine="284"/>
        <w:jc w:val="both"/>
        <w:rPr>
          <w:sz w:val="28"/>
          <w:szCs w:val="28"/>
        </w:rPr>
      </w:pPr>
      <w:r w:rsidRPr="00E52900">
        <w:rPr>
          <w:sz w:val="28"/>
          <w:szCs w:val="28"/>
        </w:rPr>
        <w:t>Во-вторых, бюрократизация организации научной и изобретательской деятельности тормозит разработку и внедрение научно-технических инноваций. Большое количество научных исследований носят незавершенный характер. Множество разработок, приоритетных на мировом уровне еще 3-5 лет назад, уже потеряли или теряют свою новизну.</w:t>
      </w:r>
    </w:p>
    <w:p w:rsidR="002E69A4" w:rsidRPr="00E52900" w:rsidRDefault="002E69A4" w:rsidP="0048053B">
      <w:pPr>
        <w:pStyle w:val="ad"/>
        <w:shd w:val="clear" w:color="auto" w:fill="FFFFFF"/>
        <w:spacing w:before="0" w:beforeAutospacing="0" w:after="0" w:afterAutospacing="0" w:line="360" w:lineRule="auto"/>
        <w:ind w:firstLine="284"/>
        <w:jc w:val="both"/>
        <w:rPr>
          <w:sz w:val="28"/>
          <w:szCs w:val="28"/>
        </w:rPr>
      </w:pPr>
      <w:r w:rsidRPr="00E52900">
        <w:rPr>
          <w:sz w:val="28"/>
          <w:szCs w:val="28"/>
        </w:rPr>
        <w:t>В-третьих, российские ученые и изобретатели не владеют социальными технологиями и необходимыми юридическими знаниями, необходимыми для грамотной организации процесса передачи технологий.</w:t>
      </w:r>
    </w:p>
    <w:p w:rsidR="002E69A4" w:rsidRPr="00E52900" w:rsidRDefault="002E69A4" w:rsidP="0048053B">
      <w:pPr>
        <w:pStyle w:val="ad"/>
        <w:shd w:val="clear" w:color="auto" w:fill="FFFFFF"/>
        <w:spacing w:before="0" w:beforeAutospacing="0" w:after="0" w:afterAutospacing="0" w:line="360" w:lineRule="auto"/>
        <w:ind w:firstLine="284"/>
        <w:jc w:val="both"/>
        <w:rPr>
          <w:sz w:val="28"/>
          <w:szCs w:val="28"/>
        </w:rPr>
      </w:pPr>
      <w:r w:rsidRPr="00E52900">
        <w:rPr>
          <w:sz w:val="28"/>
          <w:szCs w:val="28"/>
        </w:rPr>
        <w:t>Коммерциализация даёт огромные возможности для развития науки. Нужно лишь научиться пользоваться ею как инструментом прогресса, обращая особое внимание на этическую и правовую стороны этого процесса.</w:t>
      </w:r>
    </w:p>
    <w:p w:rsidR="00763C31" w:rsidRPr="00E52900" w:rsidRDefault="00763C31" w:rsidP="0048053B">
      <w:pPr>
        <w:spacing w:line="360" w:lineRule="auto"/>
        <w:jc w:val="center"/>
        <w:rPr>
          <w:b/>
          <w:sz w:val="28"/>
          <w:szCs w:val="28"/>
        </w:rPr>
      </w:pPr>
    </w:p>
    <w:p w:rsidR="002E69A4" w:rsidRPr="00E52900" w:rsidRDefault="00424B5F" w:rsidP="0048053B">
      <w:pPr>
        <w:spacing w:line="360" w:lineRule="auto"/>
        <w:jc w:val="right"/>
        <w:rPr>
          <w:b/>
          <w:sz w:val="28"/>
          <w:szCs w:val="28"/>
        </w:rPr>
      </w:pPr>
      <w:r>
        <w:rPr>
          <w:b/>
          <w:sz w:val="28"/>
          <w:szCs w:val="28"/>
        </w:rPr>
        <w:t>Гавриленко М.</w:t>
      </w:r>
      <w:r w:rsidR="002E69A4" w:rsidRPr="00E52900">
        <w:rPr>
          <w:b/>
          <w:sz w:val="28"/>
          <w:szCs w:val="28"/>
        </w:rPr>
        <w:t xml:space="preserve">А., Кушаков В.С. </w:t>
      </w:r>
    </w:p>
    <w:p w:rsidR="002E69A4" w:rsidRPr="00E52900" w:rsidRDefault="002E69A4" w:rsidP="0048053B">
      <w:pPr>
        <w:spacing w:line="360" w:lineRule="auto"/>
        <w:jc w:val="center"/>
        <w:rPr>
          <w:rStyle w:val="apple-converted-space"/>
          <w:shd w:val="clear" w:color="auto" w:fill="FFFFFF"/>
        </w:rPr>
      </w:pPr>
      <w:r w:rsidRPr="00E52900">
        <w:rPr>
          <w:sz w:val="28"/>
          <w:szCs w:val="28"/>
        </w:rPr>
        <w:t>НГМУ, Лечебный факультет, 2 курс, 15 гр.</w:t>
      </w:r>
    </w:p>
    <w:p w:rsidR="002E69A4" w:rsidRPr="00E52900" w:rsidRDefault="002E69A4" w:rsidP="0048053B">
      <w:pPr>
        <w:spacing w:line="360" w:lineRule="auto"/>
        <w:jc w:val="center"/>
        <w:rPr>
          <w:sz w:val="28"/>
          <w:szCs w:val="28"/>
          <w:shd w:val="clear" w:color="auto" w:fill="FFFFFF"/>
        </w:rPr>
      </w:pPr>
      <w:r w:rsidRPr="00E52900">
        <w:rPr>
          <w:sz w:val="28"/>
          <w:szCs w:val="28"/>
          <w:shd w:val="clear" w:color="auto" w:fill="FFFFFF"/>
        </w:rPr>
        <w:t>ЧЕЛОВЕЧЕСКАЯ ТЕЛЕСНОСТЬ КАК ТОВАР НА РЫНКЕ МЕДИЦИНСКИХ УСЛУГ</w:t>
      </w:r>
    </w:p>
    <w:p w:rsidR="002E69A4" w:rsidRPr="00E52900" w:rsidRDefault="002E69A4" w:rsidP="0048053B">
      <w:pPr>
        <w:spacing w:line="360" w:lineRule="auto"/>
        <w:ind w:firstLine="708"/>
        <w:jc w:val="both"/>
        <w:rPr>
          <w:rStyle w:val="apple-converted-space"/>
          <w:shd w:val="clear" w:color="auto" w:fill="FFFFFF"/>
        </w:rPr>
      </w:pPr>
      <w:r w:rsidRPr="00E52900">
        <w:rPr>
          <w:sz w:val="28"/>
          <w:szCs w:val="28"/>
          <w:shd w:val="clear" w:color="auto" w:fill="FFFFFF"/>
        </w:rPr>
        <w:t>Тело здорового и/или больного человека может стать объектом коммерциализации. Телесность человека при этом уже не рассматривается как факт бытия человека, а лишь как средство обогащения.</w:t>
      </w:r>
    </w:p>
    <w:p w:rsidR="002E69A4" w:rsidRPr="00E52900" w:rsidRDefault="002E69A4" w:rsidP="0048053B">
      <w:pPr>
        <w:spacing w:line="360" w:lineRule="auto"/>
        <w:ind w:firstLine="708"/>
        <w:jc w:val="both"/>
        <w:rPr>
          <w:rStyle w:val="apple-converted-space"/>
          <w:sz w:val="28"/>
          <w:szCs w:val="28"/>
          <w:shd w:val="clear" w:color="auto" w:fill="FFFFFF"/>
        </w:rPr>
      </w:pPr>
      <w:r w:rsidRPr="00E52900">
        <w:rPr>
          <w:rStyle w:val="apple-converted-space"/>
          <w:sz w:val="28"/>
          <w:szCs w:val="28"/>
          <w:shd w:val="clear" w:color="auto" w:fill="FFFFFF"/>
        </w:rPr>
        <w:t>Проблема, которая, собственно, и вызвала интерес к данной теме – этические аспекты оказания медицинских услуг, обладающих на сегодняшний день высокой популярностью. Может ли человек из любого социального слоя себе их позволить, и будут ли они действительно эффективны?</w:t>
      </w:r>
    </w:p>
    <w:p w:rsidR="002E69A4" w:rsidRPr="00E52900" w:rsidRDefault="002E69A4" w:rsidP="0048053B">
      <w:pPr>
        <w:spacing w:line="360" w:lineRule="auto"/>
        <w:ind w:firstLine="708"/>
        <w:jc w:val="both"/>
        <w:rPr>
          <w:rStyle w:val="apple-converted-space"/>
          <w:sz w:val="28"/>
          <w:szCs w:val="28"/>
          <w:shd w:val="clear" w:color="auto" w:fill="FFFFFF"/>
        </w:rPr>
      </w:pPr>
      <w:r w:rsidRPr="00E52900">
        <w:rPr>
          <w:rStyle w:val="apple-converted-space"/>
          <w:sz w:val="28"/>
          <w:szCs w:val="28"/>
          <w:shd w:val="clear" w:color="auto" w:fill="FFFFFF"/>
        </w:rPr>
        <w:t>Рассмотрим данную проблему на примере двух инновационных операций, где используются имплантаты - аортокоронарное шунтирование (АКШ) и восстановление зубов с помощью зубных имплантатов. В качестве основы анализа используем схему принципализма Джорджтаунского университета:</w:t>
      </w:r>
    </w:p>
    <w:p w:rsidR="002E69A4" w:rsidRPr="00E52900" w:rsidRDefault="002E69A4" w:rsidP="0048053B">
      <w:pPr>
        <w:spacing w:line="360" w:lineRule="auto"/>
        <w:ind w:firstLine="851"/>
        <w:jc w:val="both"/>
        <w:rPr>
          <w:rStyle w:val="apple-converted-space"/>
          <w:sz w:val="28"/>
          <w:szCs w:val="28"/>
          <w:shd w:val="clear" w:color="auto" w:fill="FFFFFF"/>
        </w:rPr>
      </w:pPr>
      <w:r w:rsidRPr="00E52900">
        <w:rPr>
          <w:rStyle w:val="apple-converted-space"/>
          <w:sz w:val="28"/>
          <w:szCs w:val="28"/>
          <w:shd w:val="clear" w:color="auto" w:fill="FFFFFF"/>
        </w:rPr>
        <w:t>а) делай благо</w:t>
      </w:r>
      <w:r w:rsidR="006314B7" w:rsidRPr="00E52900">
        <w:rPr>
          <w:rStyle w:val="apple-converted-space"/>
          <w:sz w:val="28"/>
          <w:szCs w:val="28"/>
          <w:shd w:val="clear" w:color="auto" w:fill="FFFFFF"/>
        </w:rPr>
        <w:t>;</w:t>
      </w:r>
    </w:p>
    <w:p w:rsidR="002E69A4" w:rsidRPr="00E52900" w:rsidRDefault="002E69A4" w:rsidP="0048053B">
      <w:pPr>
        <w:spacing w:line="360" w:lineRule="auto"/>
        <w:ind w:firstLine="851"/>
        <w:jc w:val="both"/>
        <w:rPr>
          <w:rStyle w:val="apple-converted-space"/>
          <w:sz w:val="28"/>
          <w:szCs w:val="28"/>
          <w:shd w:val="clear" w:color="auto" w:fill="FFFFFF"/>
        </w:rPr>
      </w:pPr>
      <w:r w:rsidRPr="00E52900">
        <w:rPr>
          <w:rStyle w:val="apple-converted-space"/>
          <w:sz w:val="28"/>
          <w:szCs w:val="28"/>
          <w:shd w:val="clear" w:color="auto" w:fill="FFFFFF"/>
        </w:rPr>
        <w:lastRenderedPageBreak/>
        <w:t>б) не навреди</w:t>
      </w:r>
      <w:r w:rsidR="006314B7" w:rsidRPr="00E52900">
        <w:rPr>
          <w:rStyle w:val="apple-converted-space"/>
          <w:sz w:val="28"/>
          <w:szCs w:val="28"/>
          <w:shd w:val="clear" w:color="auto" w:fill="FFFFFF"/>
        </w:rPr>
        <w:t>;</w:t>
      </w:r>
    </w:p>
    <w:p w:rsidR="002E69A4" w:rsidRPr="00E52900" w:rsidRDefault="002E69A4" w:rsidP="0048053B">
      <w:pPr>
        <w:spacing w:line="360" w:lineRule="auto"/>
        <w:ind w:firstLine="851"/>
        <w:jc w:val="both"/>
        <w:rPr>
          <w:rStyle w:val="apple-converted-space"/>
          <w:sz w:val="28"/>
          <w:szCs w:val="28"/>
          <w:shd w:val="clear" w:color="auto" w:fill="FFFFFF"/>
        </w:rPr>
      </w:pPr>
      <w:r w:rsidRPr="00E52900">
        <w:rPr>
          <w:rStyle w:val="apple-converted-space"/>
          <w:sz w:val="28"/>
          <w:szCs w:val="28"/>
          <w:shd w:val="clear" w:color="auto" w:fill="FFFFFF"/>
        </w:rPr>
        <w:t>в) справедливость и равенство людей при оказании медицинских услуг</w:t>
      </w:r>
      <w:r w:rsidR="006314B7" w:rsidRPr="00E52900">
        <w:rPr>
          <w:rStyle w:val="apple-converted-space"/>
          <w:sz w:val="28"/>
          <w:szCs w:val="28"/>
          <w:shd w:val="clear" w:color="auto" w:fill="FFFFFF"/>
        </w:rPr>
        <w:t>;</w:t>
      </w:r>
    </w:p>
    <w:p w:rsidR="002E69A4" w:rsidRPr="00E52900" w:rsidRDefault="002E69A4" w:rsidP="0048053B">
      <w:pPr>
        <w:spacing w:line="360" w:lineRule="auto"/>
        <w:ind w:firstLine="851"/>
        <w:jc w:val="both"/>
        <w:rPr>
          <w:rStyle w:val="apple-converted-space"/>
          <w:sz w:val="28"/>
          <w:szCs w:val="28"/>
          <w:shd w:val="clear" w:color="auto" w:fill="FFFFFF"/>
        </w:rPr>
      </w:pPr>
      <w:r w:rsidRPr="00E52900">
        <w:rPr>
          <w:rStyle w:val="apple-converted-space"/>
          <w:sz w:val="28"/>
          <w:szCs w:val="28"/>
          <w:shd w:val="clear" w:color="auto" w:fill="FFFFFF"/>
        </w:rPr>
        <w:t>г) уважение человеческого достоинства</w:t>
      </w:r>
      <w:r w:rsidR="006314B7" w:rsidRPr="00E52900">
        <w:rPr>
          <w:rStyle w:val="apple-converted-space"/>
          <w:sz w:val="28"/>
          <w:szCs w:val="28"/>
          <w:shd w:val="clear" w:color="auto" w:fill="FFFFFF"/>
        </w:rPr>
        <w:t>.</w:t>
      </w:r>
    </w:p>
    <w:p w:rsidR="002E69A4" w:rsidRPr="00E52900" w:rsidRDefault="002E69A4" w:rsidP="0048053B">
      <w:pPr>
        <w:spacing w:line="360" w:lineRule="auto"/>
        <w:ind w:firstLine="708"/>
        <w:jc w:val="both"/>
        <w:rPr>
          <w:sz w:val="28"/>
          <w:szCs w:val="28"/>
          <w:shd w:val="clear" w:color="auto" w:fill="FFFFFF"/>
        </w:rPr>
      </w:pPr>
      <w:r w:rsidRPr="00E52900">
        <w:rPr>
          <w:sz w:val="28"/>
          <w:szCs w:val="28"/>
          <w:shd w:val="clear" w:color="auto" w:fill="FFFFFF"/>
        </w:rPr>
        <w:t>Положение «делай благо» предполагает, что медицинская услуга имеет позитивное значение для пациента. Рассматриваемые медицинские вмешательства справляются со своей задачей - устраняют те дефекты, которые составляют угрозу жизни и здоровью человека или снижают качество жизни. Следует подчеркнуть, что АКШ осуществляется по жизненным показаниям, поэтому имеет жизненно важное значение. Тогда как восстановление зубов имеет своим смыслом восстановление качества жизни.</w:t>
      </w:r>
    </w:p>
    <w:p w:rsidR="002E69A4" w:rsidRPr="00E52900" w:rsidRDefault="002E69A4" w:rsidP="0048053B">
      <w:pPr>
        <w:spacing w:line="360" w:lineRule="auto"/>
        <w:ind w:firstLine="708"/>
        <w:jc w:val="both"/>
        <w:rPr>
          <w:sz w:val="28"/>
          <w:szCs w:val="28"/>
        </w:rPr>
      </w:pPr>
      <w:r w:rsidRPr="00E52900">
        <w:rPr>
          <w:sz w:val="28"/>
          <w:szCs w:val="28"/>
          <w:shd w:val="clear" w:color="auto" w:fill="FFFFFF"/>
        </w:rPr>
        <w:t>Положение «не навреди» предполагает, что польза и благо медицинского вмешательства значительно превышают возможный вред. В</w:t>
      </w:r>
      <w:r w:rsidRPr="00E52900">
        <w:rPr>
          <w:sz w:val="28"/>
          <w:szCs w:val="28"/>
        </w:rPr>
        <w:t xml:space="preserve"> большинстве случаев при должной ответственности большинство осложнений рассматриваемых медицинских вмешательств можно избежать. В этом случае принцип "noli nocere" соблюдается. Однако, не исключены случайности и ошибки.</w:t>
      </w:r>
    </w:p>
    <w:p w:rsidR="002E69A4" w:rsidRPr="00E52900" w:rsidRDefault="002E69A4" w:rsidP="0048053B">
      <w:pPr>
        <w:spacing w:line="360" w:lineRule="auto"/>
        <w:ind w:firstLine="708"/>
        <w:jc w:val="both"/>
        <w:rPr>
          <w:sz w:val="28"/>
          <w:szCs w:val="28"/>
        </w:rPr>
      </w:pPr>
      <w:r w:rsidRPr="00E52900">
        <w:rPr>
          <w:sz w:val="28"/>
          <w:szCs w:val="28"/>
        </w:rPr>
        <w:t>Принцип справедливости и равенства предполагает, что в оказании медицинских услуг и распределении ограниченных ресурсов все равны. Однако, высокая стоимость обеих операций делают их малодоступными даже для людей со средним достатком. Государственные квоты на АКШ не позволяют обеспечить этим видом услуг всех нуждающихся. Передовыми достижениями в области медицины пользуются в основном достаточно состоятельные пациенты.</w:t>
      </w:r>
    </w:p>
    <w:p w:rsidR="002E69A4" w:rsidRPr="00E52900" w:rsidRDefault="002E69A4" w:rsidP="0048053B">
      <w:pPr>
        <w:spacing w:line="360" w:lineRule="auto"/>
        <w:ind w:firstLine="708"/>
        <w:jc w:val="both"/>
        <w:rPr>
          <w:sz w:val="28"/>
          <w:szCs w:val="28"/>
        </w:rPr>
      </w:pPr>
      <w:r w:rsidRPr="00E52900">
        <w:rPr>
          <w:sz w:val="28"/>
          <w:szCs w:val="28"/>
        </w:rPr>
        <w:t xml:space="preserve">Уважение человеческого достоинства предполагает отказ от патернализма, признание значимости ценностей пациента, информирование пациента и согласование с ним возможных планов медицинской помощи. Коммерциализация медицинской помощи может послужить причиной трансформации ценностной иерархии врача. Если получение выгоды окажется более значимым, нежели интересы пациента, то врач может убедить в необходимости более дорогостоящих процедур и материалов. </w:t>
      </w:r>
    </w:p>
    <w:p w:rsidR="002E69A4" w:rsidRPr="00E52900" w:rsidRDefault="002E69A4" w:rsidP="0048053B">
      <w:pPr>
        <w:spacing w:line="360" w:lineRule="auto"/>
        <w:ind w:firstLine="708"/>
        <w:jc w:val="both"/>
        <w:rPr>
          <w:sz w:val="28"/>
          <w:szCs w:val="28"/>
        </w:rPr>
      </w:pPr>
      <w:r w:rsidRPr="00E52900">
        <w:rPr>
          <w:sz w:val="28"/>
          <w:szCs w:val="28"/>
        </w:rPr>
        <w:t xml:space="preserve">Мы обнаружили, что в случае оказания платной высокотехнологичной медицинской помощи самыми уязвимыми оказываются принцип справедливости </w:t>
      </w:r>
      <w:r w:rsidRPr="00E52900">
        <w:rPr>
          <w:sz w:val="28"/>
          <w:szCs w:val="28"/>
        </w:rPr>
        <w:lastRenderedPageBreak/>
        <w:t>и принцип уважения человеческого достоинства. Решением подобной проблемы, по нашему мнению, может считаться национализация передовых достижений медицины, а вместе с тем снижение стоимости операции, активное финансирование системы здравоохранения, создание фондов для сбора средств. Человеческая телесность не должна становится объектом коммерциализации.</w:t>
      </w:r>
    </w:p>
    <w:p w:rsidR="00306131" w:rsidRPr="00E52900" w:rsidRDefault="00306131" w:rsidP="0048053B">
      <w:pPr>
        <w:spacing w:line="360" w:lineRule="auto"/>
        <w:jc w:val="both"/>
        <w:rPr>
          <w:sz w:val="28"/>
          <w:szCs w:val="28"/>
        </w:rPr>
      </w:pPr>
    </w:p>
    <w:p w:rsidR="002E69A4" w:rsidRPr="00E52900" w:rsidRDefault="002E69A4" w:rsidP="0048053B">
      <w:pPr>
        <w:spacing w:line="360" w:lineRule="auto"/>
        <w:jc w:val="center"/>
        <w:rPr>
          <w:b/>
          <w:sz w:val="28"/>
          <w:szCs w:val="28"/>
        </w:rPr>
      </w:pPr>
      <w:r w:rsidRPr="00E52900">
        <w:rPr>
          <w:b/>
          <w:sz w:val="28"/>
          <w:szCs w:val="28"/>
        </w:rPr>
        <w:t>Пинигина Д.Л.</w:t>
      </w:r>
    </w:p>
    <w:p w:rsidR="002E69A4" w:rsidRPr="00E52900" w:rsidRDefault="002E69A4" w:rsidP="0048053B">
      <w:pPr>
        <w:spacing w:line="360" w:lineRule="auto"/>
        <w:jc w:val="center"/>
        <w:rPr>
          <w:sz w:val="28"/>
          <w:szCs w:val="28"/>
        </w:rPr>
      </w:pPr>
      <w:r w:rsidRPr="00E52900">
        <w:rPr>
          <w:sz w:val="28"/>
          <w:szCs w:val="28"/>
        </w:rPr>
        <w:t>НГТУ, Факультет радиотехники и электроники, РНТ1-31</w:t>
      </w:r>
    </w:p>
    <w:p w:rsidR="002E69A4" w:rsidRPr="00E52900" w:rsidRDefault="002E69A4" w:rsidP="0048053B">
      <w:pPr>
        <w:spacing w:line="360" w:lineRule="auto"/>
        <w:ind w:firstLine="567"/>
        <w:jc w:val="center"/>
        <w:rPr>
          <w:rFonts w:eastAsiaTheme="minorEastAsia"/>
          <w:sz w:val="28"/>
          <w:szCs w:val="28"/>
          <w:lang w:eastAsia="ja-JP"/>
        </w:rPr>
      </w:pPr>
      <w:r w:rsidRPr="00E52900">
        <w:rPr>
          <w:rFonts w:eastAsiaTheme="minorEastAsia"/>
          <w:sz w:val="28"/>
          <w:szCs w:val="28"/>
          <w:lang w:eastAsia="ja-JP"/>
        </w:rPr>
        <w:t>ДОЛЖНЫ ЛИ СУЩЕСТВОВАТЬ ЗАПРЕТЫ И ГРАНИЦЫ В НАУЧНОМ ПОИСКЕ?</w:t>
      </w:r>
    </w:p>
    <w:p w:rsidR="002E69A4" w:rsidRPr="00E52900" w:rsidRDefault="002E69A4" w:rsidP="0048053B">
      <w:pPr>
        <w:spacing w:line="360" w:lineRule="auto"/>
        <w:ind w:firstLine="567"/>
        <w:jc w:val="right"/>
        <w:rPr>
          <w:rFonts w:eastAsiaTheme="minorEastAsia"/>
          <w:sz w:val="28"/>
          <w:szCs w:val="28"/>
          <w:lang w:eastAsia="ja-JP"/>
        </w:rPr>
      </w:pPr>
      <w:r w:rsidRPr="00E52900">
        <w:rPr>
          <w:rFonts w:eastAsiaTheme="minorEastAsia"/>
          <w:sz w:val="28"/>
          <w:szCs w:val="28"/>
          <w:lang w:eastAsia="ja-JP"/>
        </w:rPr>
        <w:t xml:space="preserve">Наука — это понимание того, как все устроено и работает. </w:t>
      </w:r>
    </w:p>
    <w:p w:rsidR="002E69A4" w:rsidRPr="00E52900" w:rsidRDefault="002E69A4" w:rsidP="0048053B">
      <w:pPr>
        <w:spacing w:line="360" w:lineRule="auto"/>
        <w:ind w:firstLine="567"/>
        <w:jc w:val="right"/>
        <w:rPr>
          <w:rFonts w:eastAsiaTheme="minorEastAsia"/>
          <w:sz w:val="28"/>
          <w:szCs w:val="28"/>
          <w:lang w:eastAsia="ja-JP"/>
        </w:rPr>
      </w:pPr>
      <w:r w:rsidRPr="00E52900">
        <w:rPr>
          <w:rFonts w:eastAsiaTheme="minorEastAsia"/>
          <w:sz w:val="28"/>
          <w:szCs w:val="28"/>
          <w:lang w:eastAsia="ja-JP"/>
        </w:rPr>
        <w:t xml:space="preserve">А вот наша интерпретация и использование этого </w:t>
      </w:r>
    </w:p>
    <w:p w:rsidR="002E69A4" w:rsidRPr="00E52900" w:rsidRDefault="002E69A4" w:rsidP="0048053B">
      <w:pPr>
        <w:spacing w:line="360" w:lineRule="auto"/>
        <w:ind w:firstLine="567"/>
        <w:jc w:val="right"/>
        <w:rPr>
          <w:rFonts w:eastAsiaTheme="minorEastAsia"/>
          <w:sz w:val="28"/>
          <w:szCs w:val="28"/>
          <w:lang w:eastAsia="ja-JP"/>
        </w:rPr>
      </w:pPr>
      <w:r w:rsidRPr="00E52900">
        <w:rPr>
          <w:rFonts w:eastAsiaTheme="minorEastAsia"/>
          <w:sz w:val="28"/>
          <w:szCs w:val="28"/>
          <w:lang w:eastAsia="ja-JP"/>
        </w:rPr>
        <w:t>знания иногда могут оказаться порочными.</w:t>
      </w:r>
    </w:p>
    <w:p w:rsidR="002E69A4" w:rsidRPr="00E52900" w:rsidRDefault="002E69A4" w:rsidP="0048053B">
      <w:pPr>
        <w:spacing w:line="360" w:lineRule="auto"/>
        <w:ind w:firstLine="567"/>
        <w:jc w:val="right"/>
        <w:rPr>
          <w:rFonts w:eastAsiaTheme="minorEastAsia"/>
          <w:sz w:val="28"/>
          <w:szCs w:val="28"/>
          <w:lang w:eastAsia="ja-JP"/>
        </w:rPr>
      </w:pPr>
      <w:r w:rsidRPr="00E52900">
        <w:rPr>
          <w:rFonts w:eastAsiaTheme="minorEastAsia"/>
          <w:sz w:val="28"/>
          <w:szCs w:val="28"/>
          <w:lang w:eastAsia="ja-JP"/>
        </w:rPr>
        <w:t>Клэр Мерле</w:t>
      </w:r>
    </w:p>
    <w:p w:rsidR="002E69A4" w:rsidRPr="00E52900" w:rsidRDefault="002E69A4" w:rsidP="0048053B">
      <w:pPr>
        <w:spacing w:line="360" w:lineRule="auto"/>
        <w:ind w:firstLine="567"/>
        <w:jc w:val="both"/>
        <w:rPr>
          <w:rFonts w:eastAsiaTheme="minorEastAsia"/>
          <w:sz w:val="28"/>
          <w:szCs w:val="28"/>
          <w:lang w:eastAsia="ja-JP"/>
        </w:rPr>
      </w:pPr>
      <w:r w:rsidRPr="00E52900">
        <w:rPr>
          <w:rFonts w:eastAsiaTheme="minorEastAsia"/>
          <w:sz w:val="28"/>
          <w:szCs w:val="28"/>
          <w:lang w:eastAsia="ja-JP"/>
        </w:rPr>
        <w:t xml:space="preserve">Наука в современном понимании начала формироваться в </w:t>
      </w:r>
      <w:r w:rsidRPr="00E52900">
        <w:rPr>
          <w:rFonts w:eastAsiaTheme="minorEastAsia"/>
          <w:sz w:val="28"/>
          <w:szCs w:val="28"/>
          <w:lang w:val="en-US" w:eastAsia="ja-JP"/>
        </w:rPr>
        <w:t>XVI</w:t>
      </w:r>
      <w:r w:rsidRPr="00E52900">
        <w:rPr>
          <w:rFonts w:eastAsiaTheme="minorEastAsia"/>
          <w:sz w:val="28"/>
          <w:szCs w:val="28"/>
          <w:lang w:eastAsia="ja-JP"/>
        </w:rPr>
        <w:t>-</w:t>
      </w:r>
      <w:r w:rsidRPr="00E52900">
        <w:rPr>
          <w:rFonts w:eastAsiaTheme="minorEastAsia"/>
          <w:sz w:val="28"/>
          <w:szCs w:val="28"/>
          <w:lang w:val="en-US" w:eastAsia="ja-JP"/>
        </w:rPr>
        <w:t>XVII</w:t>
      </w:r>
      <w:r w:rsidRPr="00E52900">
        <w:rPr>
          <w:rFonts w:eastAsiaTheme="minorEastAsia"/>
          <w:sz w:val="28"/>
          <w:szCs w:val="28"/>
          <w:lang w:eastAsia="ja-JP"/>
        </w:rPr>
        <w:t xml:space="preserve"> веках, и ее чрезвычайно интенсивное развитие привело к глобальным изменениям в обществе. Важно отметить, что научный поиск ориентирован, главным образом, на совершенствование техники. Так сложилось, что техника стала орудием науки для постижения тайн мироздания и использования законов природы в интересах человека. Поэтому, в дальнейшем говоря о научном поиске, я буду обращаться к его реализации в технике и, соответственно, к изменению мышления человечества в направлении совершенствования в технике.</w:t>
      </w:r>
    </w:p>
    <w:p w:rsidR="002E69A4" w:rsidRPr="00E52900" w:rsidRDefault="002E69A4" w:rsidP="0048053B">
      <w:pPr>
        <w:spacing w:line="360" w:lineRule="auto"/>
        <w:ind w:firstLine="567"/>
        <w:jc w:val="both"/>
        <w:rPr>
          <w:rFonts w:eastAsiaTheme="minorEastAsia"/>
          <w:sz w:val="28"/>
          <w:szCs w:val="28"/>
          <w:lang w:eastAsia="ja-JP"/>
        </w:rPr>
      </w:pPr>
      <w:r w:rsidRPr="00E52900">
        <w:rPr>
          <w:rFonts w:eastAsiaTheme="minorEastAsia"/>
          <w:sz w:val="28"/>
          <w:szCs w:val="28"/>
          <w:lang w:eastAsia="ja-JP"/>
        </w:rPr>
        <w:t xml:space="preserve">В наши дни наука и техника развиваются неуправляемо быстро. Каждый день мы узнаем о новых научных открытиях, о которых даже и не мечтали. И неизвестно, что может ожидать человечество в ближайшем будущем. Однако оказалось, что помимо использования научных достижений для удобства и гарантии здоровой жизни, человечество может использовать их и во вред себе. Открытие возможности управлять ядерной энергией привело к созданию ядерного оружия. Открытия в области химии и биологии создали основу для изобретения химического и бактериологического оружия. Такие открытия поставили </w:t>
      </w:r>
      <w:r w:rsidRPr="00E52900">
        <w:rPr>
          <w:rFonts w:eastAsiaTheme="minorEastAsia"/>
          <w:sz w:val="28"/>
          <w:szCs w:val="28"/>
          <w:lang w:eastAsia="ja-JP"/>
        </w:rPr>
        <w:lastRenderedPageBreak/>
        <w:t>существование человеческой цивилизации под угрозу. Есть и другие примеры, которые заставляют задуматься о двойственном характере научно-технического прогресса. К чему ведет развитие человечества в выбранном направлении?</w:t>
      </w:r>
    </w:p>
    <w:p w:rsidR="002E69A4" w:rsidRPr="00E52900" w:rsidRDefault="002E69A4" w:rsidP="0048053B">
      <w:pPr>
        <w:spacing w:line="360" w:lineRule="auto"/>
        <w:ind w:firstLine="567"/>
        <w:jc w:val="both"/>
        <w:rPr>
          <w:rFonts w:eastAsiaTheme="minorEastAsia"/>
          <w:sz w:val="28"/>
          <w:szCs w:val="28"/>
          <w:lang w:eastAsia="ja-JP"/>
        </w:rPr>
      </w:pPr>
      <w:r w:rsidRPr="00E52900">
        <w:rPr>
          <w:rFonts w:eastAsiaTheme="minorEastAsia"/>
          <w:sz w:val="28"/>
          <w:szCs w:val="28"/>
          <w:lang w:eastAsia="ja-JP"/>
        </w:rPr>
        <w:t>Проанализируем результаты достижений науки и техники на сегодняшний день и попытаемся на основе имеющихся сведений провести прогноз на будущее.</w:t>
      </w:r>
    </w:p>
    <w:p w:rsidR="002E69A4" w:rsidRPr="00E52900" w:rsidRDefault="002E69A4" w:rsidP="0048053B">
      <w:pPr>
        <w:spacing w:line="360" w:lineRule="auto"/>
        <w:ind w:firstLine="567"/>
        <w:jc w:val="both"/>
        <w:rPr>
          <w:rFonts w:eastAsiaTheme="minorEastAsia"/>
          <w:sz w:val="28"/>
          <w:szCs w:val="28"/>
          <w:lang w:eastAsia="ja-JP"/>
        </w:rPr>
      </w:pPr>
      <w:r w:rsidRPr="00E52900">
        <w:rPr>
          <w:rFonts w:eastAsiaTheme="minorEastAsia"/>
          <w:sz w:val="28"/>
          <w:szCs w:val="28"/>
          <w:lang w:eastAsia="ja-JP"/>
        </w:rPr>
        <w:t xml:space="preserve">Итак, что нам дает научный поиск? Научное познание позволяет нам разгадывать тайны мироздания и использовать его законы в своих интересах. К началу </w:t>
      </w:r>
      <w:r w:rsidRPr="00E52900">
        <w:rPr>
          <w:rFonts w:eastAsiaTheme="minorEastAsia"/>
          <w:sz w:val="28"/>
          <w:szCs w:val="28"/>
          <w:lang w:val="en-US" w:eastAsia="ja-JP"/>
        </w:rPr>
        <w:t>XXI</w:t>
      </w:r>
      <w:r w:rsidRPr="00E52900">
        <w:rPr>
          <w:rFonts w:eastAsiaTheme="minorEastAsia"/>
          <w:sz w:val="28"/>
          <w:szCs w:val="28"/>
          <w:lang w:eastAsia="ja-JP"/>
        </w:rPr>
        <w:t xml:space="preserve"> века, мы достигли огромных успехов в медицине и генетике. Стала возможной пересадка жизненно важных органов, лечение онкологических, инфекционных и других тяжелых заболеваний. Открытие рентгеновских лучей послужило их использованию в медицинской диагностике. Трудно представить, что еще каких-то сто лет назад не применяли ни антибиотиков, ни прививок, ни каких-либо профилактических обследований. Разработка клонирования открыла возможность технологически воссоздать вымершие виды или хотя бы увеличить количество редких видов животных или находящихся на грани исчезновения. А благодаря исследованиям в генетике стало возможным получать новые виды животных и культуры растений. Появилась область лечения и профилактики генетических болезней.</w:t>
      </w:r>
    </w:p>
    <w:p w:rsidR="002E69A4" w:rsidRPr="00E52900" w:rsidRDefault="002E69A4" w:rsidP="0048053B">
      <w:pPr>
        <w:spacing w:line="360" w:lineRule="auto"/>
        <w:ind w:firstLine="567"/>
        <w:jc w:val="both"/>
        <w:rPr>
          <w:rFonts w:eastAsiaTheme="minorEastAsia"/>
          <w:sz w:val="28"/>
          <w:szCs w:val="28"/>
          <w:lang w:eastAsia="ja-JP"/>
        </w:rPr>
      </w:pPr>
      <w:r w:rsidRPr="00E52900">
        <w:rPr>
          <w:rFonts w:eastAsiaTheme="minorEastAsia"/>
          <w:sz w:val="28"/>
          <w:szCs w:val="28"/>
          <w:lang w:eastAsia="ja-JP"/>
        </w:rPr>
        <w:t xml:space="preserve">Нельзя оставить без внимания развитие химической технологии. Удобная одежда, лекарства, строительные материалы и многое другое приобретают новые практичные качества благодаря химической технологии. </w:t>
      </w:r>
    </w:p>
    <w:p w:rsidR="002E69A4" w:rsidRPr="00E52900" w:rsidRDefault="002E69A4" w:rsidP="0048053B">
      <w:pPr>
        <w:spacing w:line="360" w:lineRule="auto"/>
        <w:ind w:firstLine="567"/>
        <w:jc w:val="both"/>
        <w:rPr>
          <w:rFonts w:eastAsiaTheme="minorEastAsia"/>
          <w:sz w:val="28"/>
          <w:szCs w:val="28"/>
          <w:lang w:eastAsia="ja-JP"/>
        </w:rPr>
      </w:pPr>
      <w:r w:rsidRPr="00E52900">
        <w:rPr>
          <w:rFonts w:eastAsiaTheme="minorEastAsia"/>
          <w:sz w:val="28"/>
          <w:szCs w:val="28"/>
          <w:lang w:eastAsia="ja-JP"/>
        </w:rPr>
        <w:t>Во второй половине ХХ века возникло такое понятие, как нанотехнология. Это был значительный шаг к освоению мира на молекулярном уровне. Ведь теперь стало возможным производство новейших материалов путем управления отдельными атомами и молекулами. Нанотехнологии нашли широкое применение во многих областях науки и техники: появились наноинженерия, нанотехнология в электронике, наномедицина и другие существенно важные науки, которые позволили человечеству ступить на новый уровень развития.</w:t>
      </w:r>
    </w:p>
    <w:p w:rsidR="002E69A4" w:rsidRPr="00E52900" w:rsidRDefault="002E69A4" w:rsidP="0048053B">
      <w:pPr>
        <w:spacing w:line="360" w:lineRule="auto"/>
        <w:ind w:firstLine="567"/>
        <w:jc w:val="both"/>
        <w:rPr>
          <w:rFonts w:eastAsiaTheme="minorEastAsia"/>
          <w:sz w:val="28"/>
          <w:szCs w:val="28"/>
          <w:lang w:eastAsia="ja-JP"/>
        </w:rPr>
      </w:pPr>
      <w:r w:rsidRPr="00E52900">
        <w:rPr>
          <w:rFonts w:eastAsiaTheme="minorEastAsia"/>
          <w:sz w:val="28"/>
          <w:szCs w:val="28"/>
          <w:lang w:eastAsia="ja-JP"/>
        </w:rPr>
        <w:t xml:space="preserve">Одно из самых значительных достижений ХХ века – это освоение космоса, благодаря которому научная картина мира приобрела глобальный и более </w:t>
      </w:r>
      <w:r w:rsidRPr="00E52900">
        <w:rPr>
          <w:rFonts w:eastAsiaTheme="minorEastAsia"/>
          <w:sz w:val="28"/>
          <w:szCs w:val="28"/>
          <w:lang w:eastAsia="ja-JP"/>
        </w:rPr>
        <w:lastRenderedPageBreak/>
        <w:t>системный характер, а мы получили новые возможности: стало удобным исследование Земли с помощью зондов и спутников, прогнозирование с большой вероятностью погоды или природных катаклизмов.</w:t>
      </w:r>
    </w:p>
    <w:p w:rsidR="002E69A4" w:rsidRPr="00E52900" w:rsidRDefault="002E69A4" w:rsidP="0048053B">
      <w:pPr>
        <w:spacing w:line="360" w:lineRule="auto"/>
        <w:ind w:firstLine="567"/>
        <w:jc w:val="both"/>
        <w:rPr>
          <w:rFonts w:eastAsiaTheme="minorEastAsia"/>
          <w:sz w:val="28"/>
          <w:szCs w:val="28"/>
          <w:lang w:eastAsia="ja-JP"/>
        </w:rPr>
      </w:pPr>
      <w:r w:rsidRPr="00E52900">
        <w:rPr>
          <w:rFonts w:eastAsiaTheme="minorEastAsia"/>
          <w:sz w:val="28"/>
          <w:szCs w:val="28"/>
          <w:lang w:eastAsia="ja-JP"/>
        </w:rPr>
        <w:t xml:space="preserve">Центральное место в жизни современного общества занимает вычислительная техника. Она позволяет выполнять в краткие сроки сложнейшие математические операции, на которые человек потратил бы намного больше времени и сил. Электронная техника премного упрощает наши бытовые хлопоты и дает много возможностей для отдыха и развлечений здесь и сейчас. </w:t>
      </w:r>
    </w:p>
    <w:p w:rsidR="002E69A4" w:rsidRPr="00E52900" w:rsidRDefault="002E69A4" w:rsidP="0048053B">
      <w:pPr>
        <w:spacing w:line="360" w:lineRule="auto"/>
        <w:ind w:firstLine="567"/>
        <w:jc w:val="both"/>
        <w:rPr>
          <w:rFonts w:eastAsiaTheme="minorEastAsia"/>
          <w:sz w:val="28"/>
          <w:szCs w:val="28"/>
          <w:lang w:eastAsia="ja-JP"/>
        </w:rPr>
      </w:pPr>
      <w:r w:rsidRPr="00E52900">
        <w:rPr>
          <w:rFonts w:eastAsiaTheme="minorEastAsia"/>
          <w:sz w:val="28"/>
          <w:szCs w:val="28"/>
          <w:lang w:eastAsia="ja-JP"/>
        </w:rPr>
        <w:t xml:space="preserve">Однако, все блага, которые дает нам цивилизация, имеют парадоксальное развитие. С одной стороны, чем больше их создается, тем комфортнее становится жизнь человека. Но с другой стороны, появляются и новые проблемы, а устремления и амбиции общества становятся масштабнее. В итоге, объемы и скорость работы требуется постоянно увеличивать. Темпы жизни значительно растут, и, естественно, не все к ним могут приспособиться. Получается, что мы плетем паутину из научно-технического прогресса, которой сами же себя окутываем. Возьмем развитие информационных и цифровых технологий. С тех пор, как была создана «всемирная паутина», у общества появилась возможность быстро и легко получать информацию и обмениваться ею. Но так как обмен информацией практически бесконтрольный, ее качество и достоверность порой очень сложно определить. Кроме того, интенсивное развитие новых технологий и материалов приводит к быстрому устареванию техники и требует постоянного наращивания ресурсных затрат на производство новой техники и экономических – на ее приобретение. </w:t>
      </w:r>
    </w:p>
    <w:p w:rsidR="002E69A4" w:rsidRPr="00E52900" w:rsidRDefault="002E69A4" w:rsidP="0048053B">
      <w:pPr>
        <w:spacing w:line="360" w:lineRule="auto"/>
        <w:ind w:firstLine="567"/>
        <w:jc w:val="both"/>
        <w:rPr>
          <w:rFonts w:eastAsiaTheme="minorEastAsia"/>
          <w:sz w:val="28"/>
          <w:szCs w:val="28"/>
          <w:lang w:eastAsia="ja-JP"/>
        </w:rPr>
      </w:pPr>
      <w:r w:rsidRPr="00E52900">
        <w:rPr>
          <w:rFonts w:eastAsiaTheme="minorEastAsia"/>
          <w:sz w:val="28"/>
          <w:szCs w:val="28"/>
          <w:lang w:eastAsia="ja-JP"/>
        </w:rPr>
        <w:t xml:space="preserve">Сложный механизм современного развития, опирающийся на науку, имеет и много других негативных аспектов. Потребности современного общества растут, вместе с тем увеличиваются масштабы урбанизации. А это значит, что вслед за выпуском новой технологической продукции следует ожидать и отходы производства. А они, как известно, загрязняют окружающую среду и сказываются на здоровье человека. Снижение физических нагрузок, обилие стрессогенных факторов, шум от заводов, транспорта и техники – все это снижает качество </w:t>
      </w:r>
      <w:r w:rsidRPr="00E52900">
        <w:rPr>
          <w:rFonts w:eastAsiaTheme="minorEastAsia"/>
          <w:sz w:val="28"/>
          <w:szCs w:val="28"/>
          <w:lang w:eastAsia="ja-JP"/>
        </w:rPr>
        <w:lastRenderedPageBreak/>
        <w:t xml:space="preserve">жизни современного человека. От последствий применения научных достижений страдает и околоземное пространство, которое заполнено космическим мусором. </w:t>
      </w:r>
    </w:p>
    <w:p w:rsidR="002E69A4" w:rsidRPr="00E52900" w:rsidRDefault="002E69A4" w:rsidP="0048053B">
      <w:pPr>
        <w:spacing w:line="360" w:lineRule="auto"/>
        <w:ind w:firstLine="567"/>
        <w:jc w:val="both"/>
        <w:rPr>
          <w:rFonts w:eastAsiaTheme="minorEastAsia"/>
          <w:sz w:val="28"/>
          <w:szCs w:val="28"/>
          <w:lang w:eastAsia="ja-JP"/>
        </w:rPr>
      </w:pPr>
      <w:r w:rsidRPr="00E52900">
        <w:rPr>
          <w:rFonts w:eastAsiaTheme="minorEastAsia"/>
          <w:sz w:val="28"/>
          <w:szCs w:val="28"/>
          <w:lang w:eastAsia="ja-JP"/>
        </w:rPr>
        <w:t>Конечно, сложно рассмотреть все аспекты научного развития современного общества. Но приведенных фактов достаточно, чтобы сделать вывод о противоречивом характере научно-технического прогресса. Наряду с достижениями, человечество приобрело глобальные проблемы. Я особо акцентирую внимание на слове «глобальные», потому что такие проблемы созрели именно в ХХ веке и в наши дни не имеют возможности решения.</w:t>
      </w:r>
    </w:p>
    <w:p w:rsidR="002E69A4" w:rsidRPr="00E52900" w:rsidRDefault="002E69A4" w:rsidP="0048053B">
      <w:pPr>
        <w:spacing w:line="360" w:lineRule="auto"/>
        <w:ind w:firstLine="567"/>
        <w:jc w:val="both"/>
        <w:rPr>
          <w:rFonts w:eastAsiaTheme="minorEastAsia"/>
          <w:sz w:val="28"/>
          <w:szCs w:val="28"/>
          <w:lang w:eastAsia="ja-JP"/>
        </w:rPr>
      </w:pPr>
      <w:r w:rsidRPr="00E52900">
        <w:rPr>
          <w:rFonts w:eastAsiaTheme="minorEastAsia"/>
          <w:sz w:val="28"/>
          <w:szCs w:val="28"/>
          <w:lang w:eastAsia="ja-JP"/>
        </w:rPr>
        <w:t xml:space="preserve">Теперь попробуем составить прогноз на будущее. Для этого нужно понять и оценить стремления и мечтания человечества. Планируется создание искусственного интеллекта, роботов, которые по умственным способностям не отличались бы от людей. Ученые всего мира усердно трудятся над вакциной бессмертия и над путешествиями во времени. Планируется полный переход на использование неисчерпаемых ресурсов и на безотходное производство. Однако можно ли этого добиться в рамках сложившейся системы? Создать экологически чистое производство невозможно без экологически грязного. Но даже если мы и перейдем на него, основным потребителем его будет электричество. Вспомним про влияние электромагнитного излучения. А ведь предполагается еще более масштабное развитие электроники, раз уж будет создан искусственный интеллект и развитые цифровые и информационные технологии. </w:t>
      </w:r>
    </w:p>
    <w:p w:rsidR="002E69A4" w:rsidRPr="00E52900" w:rsidRDefault="002E69A4" w:rsidP="0048053B">
      <w:pPr>
        <w:spacing w:line="360" w:lineRule="auto"/>
        <w:ind w:firstLine="567"/>
        <w:jc w:val="both"/>
        <w:rPr>
          <w:rFonts w:eastAsiaTheme="minorEastAsia"/>
          <w:sz w:val="28"/>
          <w:szCs w:val="28"/>
          <w:lang w:eastAsia="ja-JP"/>
        </w:rPr>
      </w:pPr>
      <w:r w:rsidRPr="00E52900">
        <w:rPr>
          <w:rFonts w:eastAsiaTheme="minorEastAsia"/>
          <w:sz w:val="28"/>
          <w:szCs w:val="28"/>
          <w:lang w:eastAsia="ja-JP"/>
        </w:rPr>
        <w:t>Прогнозируется и дальнейшее увеличение численности населения, а это еще сильнее обострит проблему истощения ресурсов. Помимо экологического кризиса и чудовищного перенаселения, мы оставляем в наследие будущим поколениям угрозу существования человеческой расы и жизни вообще. Я имею ввиду ядерное, химическое и бактериологическое оружие.</w:t>
      </w:r>
    </w:p>
    <w:p w:rsidR="002E69A4" w:rsidRPr="00E52900" w:rsidRDefault="002E69A4" w:rsidP="0048053B">
      <w:pPr>
        <w:spacing w:line="360" w:lineRule="auto"/>
        <w:ind w:firstLine="567"/>
        <w:jc w:val="both"/>
        <w:rPr>
          <w:rFonts w:eastAsiaTheme="minorEastAsia"/>
          <w:sz w:val="28"/>
          <w:szCs w:val="28"/>
          <w:lang w:eastAsia="ja-JP"/>
        </w:rPr>
      </w:pPr>
      <w:r w:rsidRPr="00E52900">
        <w:rPr>
          <w:rFonts w:eastAsiaTheme="minorEastAsia"/>
          <w:sz w:val="28"/>
          <w:szCs w:val="28"/>
          <w:lang w:eastAsia="ja-JP"/>
        </w:rPr>
        <w:t>Такие прогнозы лишают человечество права на ошибку и показывают, что возникшая система общественного устройства становится нежизнеспособной и бесперспективной. А это означает, что нужно искать другой подход к научному познанию и его использованию, пересмотреть свои ценности и стремления.</w:t>
      </w:r>
    </w:p>
    <w:p w:rsidR="002E69A4" w:rsidRPr="00E52900" w:rsidRDefault="002E69A4" w:rsidP="0048053B">
      <w:pPr>
        <w:spacing w:line="360" w:lineRule="auto"/>
        <w:ind w:firstLine="567"/>
        <w:jc w:val="both"/>
        <w:rPr>
          <w:rFonts w:eastAsiaTheme="minorEastAsia"/>
          <w:sz w:val="28"/>
          <w:szCs w:val="28"/>
          <w:lang w:eastAsia="ja-JP"/>
        </w:rPr>
      </w:pPr>
      <w:r w:rsidRPr="00E52900">
        <w:rPr>
          <w:rFonts w:eastAsiaTheme="minorEastAsia"/>
          <w:sz w:val="28"/>
          <w:szCs w:val="28"/>
          <w:lang w:eastAsia="ja-JP"/>
        </w:rPr>
        <w:lastRenderedPageBreak/>
        <w:t>В чем кроется методологическая ошибка подхода к научному познанию? Думается, в приоритете редукционистского и аналитического подходов: познание происходит путем дробления, а затем изучения деталей по отдельности. Можно ли при этом говорить о понимании целого, да еще и во множестве взаимосвязей? Разбирая целостное, мы меняем его свойства. Когда мы применяем такое знание на практике, мы можем добиваться своих целей, но при этом вмешиваемся, а, возможно, и нарушаем естественный ход вещей. Вспомним второе начало термодинамики: всякий реальный процесс в какой-то степени является необратимым, то есть, что-либо разобранное не всегда удастся воссоздать.  Разрывая отдельные звенья в совершенном круговороте природы, мы размыкаем циклы и, тем самым, создаем тупиковые экологические ситуации.</w:t>
      </w:r>
    </w:p>
    <w:p w:rsidR="002E69A4" w:rsidRPr="00E52900" w:rsidRDefault="002E69A4" w:rsidP="0048053B">
      <w:pPr>
        <w:spacing w:line="360" w:lineRule="auto"/>
        <w:ind w:firstLine="567"/>
        <w:jc w:val="both"/>
        <w:rPr>
          <w:rFonts w:eastAsiaTheme="minorEastAsia"/>
          <w:sz w:val="28"/>
          <w:szCs w:val="28"/>
          <w:lang w:eastAsia="ja-JP"/>
        </w:rPr>
      </w:pPr>
      <w:r w:rsidRPr="00E52900">
        <w:rPr>
          <w:rFonts w:eastAsiaTheme="minorEastAsia"/>
          <w:sz w:val="28"/>
          <w:szCs w:val="28"/>
          <w:lang w:eastAsia="ja-JP"/>
        </w:rPr>
        <w:t>В научном поиске сегодня пристрастие к новым открытиям преобладает над осознанием ответственности за эти открытия. Возможные последствия научно-технического прогресса не учитываются. Все это говорит о необходимости трансформации современного научного мышления. Взявшись за какое-то исследование, ученый обязуется нести ответственность за его последствия. Приведу для размышления цитату известного российского писателя-фантаста В. В. Головачева: «Если человечество не изменится радикально – к звездам оно не полетит! А если и полетит, то не прямо – через космос (вакуум), а изнутри, через микромиры».</w:t>
      </w:r>
    </w:p>
    <w:p w:rsidR="002E69A4" w:rsidRPr="00E52900" w:rsidRDefault="002E69A4" w:rsidP="0048053B">
      <w:pPr>
        <w:spacing w:line="360" w:lineRule="auto"/>
        <w:ind w:firstLine="567"/>
        <w:jc w:val="both"/>
        <w:rPr>
          <w:rFonts w:eastAsiaTheme="minorEastAsia"/>
          <w:sz w:val="28"/>
          <w:szCs w:val="28"/>
          <w:lang w:eastAsia="ja-JP"/>
        </w:rPr>
      </w:pPr>
      <w:r w:rsidRPr="00E52900">
        <w:rPr>
          <w:rFonts w:eastAsiaTheme="minorEastAsia"/>
          <w:sz w:val="28"/>
          <w:szCs w:val="28"/>
          <w:lang w:eastAsia="ja-JP"/>
        </w:rPr>
        <w:t xml:space="preserve">Действительно, нам стоило бы познавать мир через себя. Самосовершенствование - это самый важный аспект развития цивилизации. Мы стараемся постичь тайны окружающего мира, но при этом сами о себе ничего не знаем! Современный человек неэффективно использует свой внутренний потенциал. А ведь мозг человека в тысячи раз совершеннее любого компьютера. Надо только научиться правильно им пользоваться. </w:t>
      </w:r>
    </w:p>
    <w:p w:rsidR="002E69A4" w:rsidRPr="00E52900" w:rsidRDefault="002E69A4" w:rsidP="0048053B">
      <w:pPr>
        <w:spacing w:line="360" w:lineRule="auto"/>
        <w:ind w:firstLine="567"/>
        <w:jc w:val="both"/>
        <w:rPr>
          <w:rFonts w:eastAsiaTheme="minorEastAsia"/>
          <w:sz w:val="28"/>
          <w:szCs w:val="28"/>
          <w:lang w:eastAsia="ja-JP"/>
        </w:rPr>
      </w:pPr>
      <w:r w:rsidRPr="00E52900">
        <w:rPr>
          <w:rFonts w:eastAsiaTheme="minorEastAsia"/>
          <w:sz w:val="28"/>
          <w:szCs w:val="28"/>
          <w:lang w:eastAsia="ja-JP"/>
        </w:rPr>
        <w:t xml:space="preserve">Отдаление человека от природы не сделало его сильнее и независимее. До сих пор многие силы природы нам неподвластны. И даже в некоторых аспектах животные совершеннее человека. Да, у нас есть разум в отличие от животных, но в сенсорных способностях они нас превосходят. Упор на развитие техники ведет к </w:t>
      </w:r>
      <w:r w:rsidRPr="00E52900">
        <w:rPr>
          <w:rFonts w:eastAsiaTheme="minorEastAsia"/>
          <w:sz w:val="28"/>
          <w:szCs w:val="28"/>
          <w:lang w:eastAsia="ja-JP"/>
        </w:rPr>
        <w:lastRenderedPageBreak/>
        <w:t xml:space="preserve">упрощению деятельности, что в свою очередь влечет духовное снижение общества. К тому же наблюдается тенденция поляризации общества на небольшую группу ученых, которые трудятся в лабораториях над новым чудом техники, и на потребительскую массу, возлагающую надежду на этих ученых. </w:t>
      </w:r>
    </w:p>
    <w:p w:rsidR="002E69A4" w:rsidRPr="00E52900" w:rsidRDefault="002E69A4" w:rsidP="0048053B">
      <w:pPr>
        <w:spacing w:line="360" w:lineRule="auto"/>
        <w:ind w:firstLine="567"/>
        <w:jc w:val="both"/>
        <w:rPr>
          <w:rFonts w:eastAsiaTheme="minorEastAsia"/>
          <w:sz w:val="28"/>
          <w:szCs w:val="28"/>
          <w:lang w:eastAsia="ja-JP"/>
        </w:rPr>
      </w:pPr>
      <w:r w:rsidRPr="00E52900">
        <w:rPr>
          <w:rFonts w:eastAsiaTheme="minorEastAsia"/>
          <w:sz w:val="28"/>
          <w:szCs w:val="28"/>
          <w:lang w:eastAsia="ja-JP"/>
        </w:rPr>
        <w:t>Подведем итог. То развитие науки, которое мы наблюдаем в наши дни, ведет к устранению общезначимых ценностных ориентиров общества в принятии решений. Нужно понимать, что технологии в мире без ценностей могут приносить вред, а не пользу. Уже на сегодняшний день подняты проблемы в ограничении научных исследований. Они отражены в некоторых международных декларациях. Приведу несколько примеров. 5 августа 1963 года – «Договор о запрещении испытаний ядерного оружия в атмосфере, в космическом пространстве и над водой». 8 марта 2005 года – «Декларация ООН о клонировании человека». 19 октября 2005 года – «Всеобщая декларация о биоэтике и правах человека». В последней содержится очень важная мысль в отношении рассматриваемой нами проблемы: «Моральная ответственность и анализ этических проблем должны быть неотъемлемой частью научно-технического прогресса и …  биоэтика должна играть главенствующую роль в выборе необходимых решений по вопросам, возникающим в связи с таким прогрессом».</w:t>
      </w:r>
    </w:p>
    <w:p w:rsidR="002E69A4" w:rsidRPr="00E52900" w:rsidRDefault="002E69A4" w:rsidP="0048053B">
      <w:pPr>
        <w:spacing w:line="360" w:lineRule="auto"/>
        <w:ind w:firstLine="567"/>
        <w:jc w:val="both"/>
        <w:rPr>
          <w:rFonts w:eastAsiaTheme="minorEastAsia"/>
          <w:sz w:val="28"/>
          <w:szCs w:val="28"/>
          <w:lang w:eastAsia="ja-JP"/>
        </w:rPr>
      </w:pPr>
      <w:r w:rsidRPr="00E52900">
        <w:rPr>
          <w:rFonts w:eastAsiaTheme="minorEastAsia"/>
          <w:sz w:val="28"/>
          <w:szCs w:val="28"/>
          <w:lang w:eastAsia="ja-JP"/>
        </w:rPr>
        <w:t>Таким образом, в современном обществе возникает необходимость формирования духовной культуры, соответствующей научно-техническому прогрессу.  Это предполагает воспитание высоких нравственных качеств не только ученого, но и у всех членов общества, т.к. ответственность лежит на каждом. Совершенствоваться должна не только техника, но и человек, владеющий ею. Можно сделать вывод о том, что ответы на вопросы о границах науки следует искать в развитии духовной культуры общества.</w:t>
      </w:r>
    </w:p>
    <w:p w:rsidR="002E69A4" w:rsidRPr="00E52900" w:rsidRDefault="002E69A4" w:rsidP="0048053B">
      <w:pPr>
        <w:pStyle w:val="ad"/>
        <w:shd w:val="clear" w:color="auto" w:fill="FFFFFF"/>
        <w:spacing w:before="0" w:beforeAutospacing="0" w:after="0" w:afterAutospacing="0" w:line="360" w:lineRule="auto"/>
        <w:ind w:firstLine="284"/>
        <w:jc w:val="both"/>
        <w:rPr>
          <w:sz w:val="28"/>
          <w:szCs w:val="28"/>
        </w:rPr>
      </w:pPr>
    </w:p>
    <w:p w:rsidR="002E69A4" w:rsidRPr="00E52900" w:rsidRDefault="002E69A4" w:rsidP="0048053B">
      <w:pPr>
        <w:spacing w:line="360" w:lineRule="auto"/>
        <w:jc w:val="center"/>
        <w:rPr>
          <w:b/>
          <w:sz w:val="28"/>
          <w:szCs w:val="28"/>
        </w:rPr>
      </w:pPr>
      <w:r w:rsidRPr="00E52900">
        <w:rPr>
          <w:b/>
          <w:sz w:val="28"/>
          <w:szCs w:val="28"/>
        </w:rPr>
        <w:t>Глущенко Н.М., Бездоля А.С.</w:t>
      </w:r>
    </w:p>
    <w:p w:rsidR="002E69A4" w:rsidRPr="00E52900" w:rsidRDefault="002E69A4" w:rsidP="0048053B">
      <w:pPr>
        <w:spacing w:line="360" w:lineRule="auto"/>
        <w:jc w:val="center"/>
        <w:rPr>
          <w:sz w:val="28"/>
          <w:szCs w:val="28"/>
        </w:rPr>
      </w:pPr>
      <w:r w:rsidRPr="00E52900">
        <w:rPr>
          <w:sz w:val="28"/>
          <w:szCs w:val="28"/>
        </w:rPr>
        <w:t>НГМУ, Лечебный факультет, 2 курс, 15 гр.</w:t>
      </w:r>
    </w:p>
    <w:p w:rsidR="002E69A4" w:rsidRPr="00E52900" w:rsidRDefault="002E69A4" w:rsidP="0048053B">
      <w:pPr>
        <w:spacing w:line="360" w:lineRule="auto"/>
        <w:jc w:val="center"/>
        <w:rPr>
          <w:sz w:val="28"/>
          <w:szCs w:val="28"/>
        </w:rPr>
      </w:pPr>
      <w:r w:rsidRPr="00E52900">
        <w:rPr>
          <w:sz w:val="28"/>
          <w:szCs w:val="28"/>
        </w:rPr>
        <w:t>ТРАНСГУМАНИЗМ В ЗЕРКАЛЕ ПРИНЦИПАЛИЗМА</w:t>
      </w:r>
    </w:p>
    <w:p w:rsidR="002E69A4" w:rsidRPr="00E52900" w:rsidRDefault="002E69A4" w:rsidP="0048053B">
      <w:pPr>
        <w:spacing w:line="360" w:lineRule="auto"/>
        <w:ind w:firstLine="708"/>
        <w:jc w:val="both"/>
        <w:rPr>
          <w:sz w:val="28"/>
          <w:szCs w:val="28"/>
        </w:rPr>
      </w:pPr>
      <w:r w:rsidRPr="00E52900">
        <w:rPr>
          <w:sz w:val="28"/>
          <w:szCs w:val="28"/>
        </w:rPr>
        <w:lastRenderedPageBreak/>
        <w:t>Проблема взаимодействия трансгуманизма и медицины представляет интерес, поскольку ставит важный антропологический вопрос о возможностях и пределах улучшения человеческой природы. Этот вопрос имеет прежде всего этическое содержание. Поэтому нами предпринята попытка анализа некоторых технологий трансгуманизма с точки зрения реализации основных принципов биоэтики.</w:t>
      </w:r>
    </w:p>
    <w:p w:rsidR="006314B7" w:rsidRPr="00E52900" w:rsidRDefault="002E69A4" w:rsidP="0048053B">
      <w:pPr>
        <w:spacing w:line="360" w:lineRule="auto"/>
        <w:ind w:firstLine="708"/>
        <w:jc w:val="both"/>
        <w:rPr>
          <w:sz w:val="28"/>
          <w:szCs w:val="28"/>
        </w:rPr>
      </w:pPr>
      <w:r w:rsidRPr="00E52900">
        <w:rPr>
          <w:sz w:val="28"/>
          <w:szCs w:val="28"/>
        </w:rPr>
        <w:t xml:space="preserve">Принципализм – концепция, теоретически разрабатывающая основополагающие принципы биоэтики. 4 </w:t>
      </w:r>
      <w:proofErr w:type="gramStart"/>
      <w:r w:rsidRPr="00E52900">
        <w:rPr>
          <w:sz w:val="28"/>
          <w:szCs w:val="28"/>
        </w:rPr>
        <w:t>основных</w:t>
      </w:r>
      <w:proofErr w:type="gramEnd"/>
      <w:r w:rsidRPr="00E52900">
        <w:rPr>
          <w:sz w:val="28"/>
          <w:szCs w:val="28"/>
        </w:rPr>
        <w:t xml:space="preserve"> принципа:</w:t>
      </w:r>
    </w:p>
    <w:p w:rsidR="006314B7" w:rsidRPr="00E52900" w:rsidRDefault="002E69A4" w:rsidP="0048053B">
      <w:pPr>
        <w:spacing w:line="360" w:lineRule="auto"/>
        <w:ind w:firstLine="708"/>
        <w:jc w:val="both"/>
        <w:rPr>
          <w:sz w:val="28"/>
          <w:szCs w:val="28"/>
        </w:rPr>
      </w:pPr>
      <w:r w:rsidRPr="00E52900">
        <w:rPr>
          <w:bCs/>
          <w:iCs/>
          <w:sz w:val="28"/>
          <w:szCs w:val="28"/>
        </w:rPr>
        <w:t>1) делай благо</w:t>
      </w:r>
      <w:r w:rsidRPr="00E52900">
        <w:rPr>
          <w:sz w:val="28"/>
          <w:szCs w:val="28"/>
        </w:rPr>
        <w:t xml:space="preserve"> (улучшение качества жизни); </w:t>
      </w:r>
    </w:p>
    <w:p w:rsidR="006314B7" w:rsidRPr="00E52900" w:rsidRDefault="002E69A4" w:rsidP="0048053B">
      <w:pPr>
        <w:spacing w:line="360" w:lineRule="auto"/>
        <w:ind w:firstLine="708"/>
        <w:jc w:val="both"/>
        <w:rPr>
          <w:sz w:val="28"/>
          <w:szCs w:val="28"/>
        </w:rPr>
      </w:pPr>
      <w:r w:rsidRPr="00E52900">
        <w:rPr>
          <w:bCs/>
          <w:iCs/>
          <w:sz w:val="28"/>
          <w:szCs w:val="28"/>
        </w:rPr>
        <w:t>2) не навреди (noli nacere),</w:t>
      </w:r>
      <w:r w:rsidRPr="00E52900">
        <w:rPr>
          <w:sz w:val="28"/>
          <w:szCs w:val="28"/>
        </w:rPr>
        <w:t xml:space="preserve"> </w:t>
      </w:r>
    </w:p>
    <w:p w:rsidR="006314B7" w:rsidRPr="00E52900" w:rsidRDefault="002E69A4" w:rsidP="0048053B">
      <w:pPr>
        <w:spacing w:line="360" w:lineRule="auto"/>
        <w:ind w:firstLine="708"/>
        <w:jc w:val="both"/>
        <w:rPr>
          <w:sz w:val="28"/>
          <w:szCs w:val="28"/>
        </w:rPr>
      </w:pPr>
      <w:r w:rsidRPr="00E52900">
        <w:rPr>
          <w:bCs/>
          <w:iCs/>
          <w:sz w:val="28"/>
          <w:szCs w:val="28"/>
        </w:rPr>
        <w:t xml:space="preserve">3) принцип справедливости и равенства в получении медицинской помощи и услуг </w:t>
      </w:r>
      <w:r w:rsidRPr="00E52900">
        <w:rPr>
          <w:sz w:val="28"/>
          <w:szCs w:val="28"/>
        </w:rPr>
        <w:t xml:space="preserve">(равнозначное отношение к любому человеку, равная доступность медицины); </w:t>
      </w:r>
    </w:p>
    <w:p w:rsidR="002E69A4" w:rsidRPr="00E52900" w:rsidRDefault="002E69A4" w:rsidP="0048053B">
      <w:pPr>
        <w:spacing w:line="360" w:lineRule="auto"/>
        <w:ind w:firstLine="708"/>
        <w:jc w:val="both"/>
        <w:rPr>
          <w:sz w:val="28"/>
          <w:szCs w:val="28"/>
        </w:rPr>
      </w:pPr>
      <w:r w:rsidRPr="00E52900">
        <w:rPr>
          <w:sz w:val="28"/>
          <w:szCs w:val="28"/>
        </w:rPr>
        <w:t>4) у</w:t>
      </w:r>
      <w:r w:rsidRPr="00E52900">
        <w:rPr>
          <w:bCs/>
          <w:iCs/>
          <w:sz w:val="28"/>
          <w:szCs w:val="28"/>
        </w:rPr>
        <w:t>важение человеческого достоинства</w:t>
      </w:r>
      <w:r w:rsidRPr="00E52900">
        <w:rPr>
          <w:sz w:val="28"/>
          <w:szCs w:val="28"/>
        </w:rPr>
        <w:t xml:space="preserve"> (признание ценности любого человека). </w:t>
      </w:r>
    </w:p>
    <w:p w:rsidR="002E69A4" w:rsidRPr="00E52900" w:rsidRDefault="002E69A4" w:rsidP="0048053B">
      <w:pPr>
        <w:spacing w:line="360" w:lineRule="auto"/>
        <w:ind w:firstLine="567"/>
        <w:jc w:val="both"/>
        <w:rPr>
          <w:sz w:val="28"/>
          <w:szCs w:val="28"/>
        </w:rPr>
      </w:pPr>
      <w:r w:rsidRPr="00E52900">
        <w:rPr>
          <w:sz w:val="28"/>
          <w:szCs w:val="28"/>
        </w:rPr>
        <w:t>Перечень анализируемых технологий:</w:t>
      </w:r>
    </w:p>
    <w:p w:rsidR="002E69A4" w:rsidRPr="00E52900" w:rsidRDefault="002E69A4" w:rsidP="0048053B">
      <w:pPr>
        <w:spacing w:line="360" w:lineRule="auto"/>
        <w:ind w:firstLine="567"/>
        <w:jc w:val="both"/>
        <w:rPr>
          <w:sz w:val="28"/>
          <w:szCs w:val="28"/>
        </w:rPr>
      </w:pPr>
      <w:r w:rsidRPr="00E52900">
        <w:rPr>
          <w:bCs/>
          <w:iCs/>
          <w:sz w:val="28"/>
          <w:szCs w:val="28"/>
        </w:rPr>
        <w:t>-</w:t>
      </w:r>
      <w:r w:rsidR="006314B7" w:rsidRPr="00E52900">
        <w:rPr>
          <w:bCs/>
          <w:iCs/>
          <w:sz w:val="28"/>
          <w:szCs w:val="28"/>
        </w:rPr>
        <w:t xml:space="preserve"> </w:t>
      </w:r>
      <w:r w:rsidRPr="00E52900">
        <w:rPr>
          <w:bCs/>
          <w:iCs/>
          <w:sz w:val="28"/>
          <w:szCs w:val="28"/>
        </w:rPr>
        <w:t>Существующие технологии</w:t>
      </w:r>
      <w:r w:rsidRPr="00E52900">
        <w:rPr>
          <w:bCs/>
          <w:sz w:val="28"/>
          <w:szCs w:val="28"/>
        </w:rPr>
        <w:t xml:space="preserve">: </w:t>
      </w:r>
      <w:r w:rsidRPr="00E52900">
        <w:rPr>
          <w:sz w:val="28"/>
          <w:szCs w:val="28"/>
        </w:rPr>
        <w:t>нейропротезирование; выращивание органов; крионика; ноотропы.</w:t>
      </w:r>
    </w:p>
    <w:p w:rsidR="002E69A4" w:rsidRPr="00E52900" w:rsidRDefault="002E69A4" w:rsidP="0048053B">
      <w:pPr>
        <w:tabs>
          <w:tab w:val="left" w:pos="851"/>
        </w:tabs>
        <w:spacing w:line="360" w:lineRule="auto"/>
        <w:ind w:firstLine="567"/>
        <w:jc w:val="both"/>
        <w:rPr>
          <w:sz w:val="28"/>
          <w:szCs w:val="28"/>
        </w:rPr>
      </w:pPr>
      <w:r w:rsidRPr="00E52900">
        <w:rPr>
          <w:bCs/>
          <w:iCs/>
          <w:sz w:val="28"/>
          <w:szCs w:val="28"/>
        </w:rPr>
        <w:t>-</w:t>
      </w:r>
      <w:r w:rsidR="006314B7" w:rsidRPr="00E52900">
        <w:rPr>
          <w:bCs/>
          <w:iCs/>
          <w:sz w:val="28"/>
          <w:szCs w:val="28"/>
        </w:rPr>
        <w:t xml:space="preserve"> </w:t>
      </w:r>
      <w:r w:rsidRPr="00E52900">
        <w:rPr>
          <w:bCs/>
          <w:iCs/>
          <w:sz w:val="28"/>
          <w:szCs w:val="28"/>
        </w:rPr>
        <w:t xml:space="preserve">Репродуктивные технологии: </w:t>
      </w:r>
      <w:r w:rsidRPr="00E52900">
        <w:rPr>
          <w:sz w:val="28"/>
          <w:szCs w:val="28"/>
        </w:rPr>
        <w:t>преимплантац</w:t>
      </w:r>
      <w:r w:rsidR="006314B7" w:rsidRPr="00E52900">
        <w:rPr>
          <w:sz w:val="28"/>
          <w:szCs w:val="28"/>
        </w:rPr>
        <w:t xml:space="preserve">ионная генетическая диагностика </w:t>
      </w:r>
      <w:r w:rsidRPr="00E52900">
        <w:rPr>
          <w:sz w:val="28"/>
          <w:szCs w:val="28"/>
        </w:rPr>
        <w:t>и отбор эмбрионов</w:t>
      </w:r>
      <w:r w:rsidRPr="00E52900">
        <w:rPr>
          <w:bCs/>
          <w:iCs/>
          <w:sz w:val="28"/>
          <w:szCs w:val="28"/>
        </w:rPr>
        <w:t xml:space="preserve">; </w:t>
      </w:r>
      <w:r w:rsidRPr="00E52900">
        <w:rPr>
          <w:sz w:val="28"/>
          <w:szCs w:val="28"/>
        </w:rPr>
        <w:t>нейрокомпьютерный интерфейс.</w:t>
      </w:r>
    </w:p>
    <w:p w:rsidR="002E69A4" w:rsidRPr="00E52900" w:rsidRDefault="002E69A4" w:rsidP="0048053B">
      <w:pPr>
        <w:spacing w:line="360" w:lineRule="auto"/>
        <w:ind w:firstLine="567"/>
        <w:jc w:val="both"/>
        <w:rPr>
          <w:sz w:val="28"/>
          <w:szCs w:val="28"/>
        </w:rPr>
      </w:pPr>
      <w:r w:rsidRPr="00E52900">
        <w:rPr>
          <w:bCs/>
          <w:iCs/>
          <w:sz w:val="28"/>
          <w:szCs w:val="28"/>
        </w:rPr>
        <w:t>-</w:t>
      </w:r>
      <w:r w:rsidR="006314B7" w:rsidRPr="00E52900">
        <w:rPr>
          <w:bCs/>
          <w:iCs/>
          <w:sz w:val="28"/>
          <w:szCs w:val="28"/>
        </w:rPr>
        <w:t xml:space="preserve"> </w:t>
      </w:r>
      <w:r w:rsidRPr="00E52900">
        <w:rPr>
          <w:bCs/>
          <w:iCs/>
          <w:sz w:val="28"/>
          <w:szCs w:val="28"/>
        </w:rPr>
        <w:t xml:space="preserve">Физические: </w:t>
      </w:r>
      <w:r w:rsidRPr="00E52900">
        <w:rPr>
          <w:sz w:val="28"/>
          <w:szCs w:val="28"/>
        </w:rPr>
        <w:t>допинг; пластическая хирургия</w:t>
      </w:r>
      <w:r w:rsidRPr="00E52900">
        <w:rPr>
          <w:bCs/>
          <w:sz w:val="28"/>
          <w:szCs w:val="28"/>
        </w:rPr>
        <w:t xml:space="preserve">; </w:t>
      </w:r>
      <w:r w:rsidRPr="00E52900">
        <w:rPr>
          <w:sz w:val="28"/>
          <w:szCs w:val="28"/>
        </w:rPr>
        <w:t>экзоскелет.</w:t>
      </w:r>
    </w:p>
    <w:p w:rsidR="002E69A4" w:rsidRPr="00E52900" w:rsidRDefault="002E69A4" w:rsidP="0048053B">
      <w:pPr>
        <w:spacing w:line="360" w:lineRule="auto"/>
        <w:ind w:firstLine="567"/>
        <w:jc w:val="both"/>
        <w:rPr>
          <w:sz w:val="28"/>
          <w:szCs w:val="28"/>
        </w:rPr>
      </w:pPr>
      <w:r w:rsidRPr="00E52900">
        <w:rPr>
          <w:bCs/>
          <w:iCs/>
          <w:sz w:val="28"/>
          <w:szCs w:val="28"/>
        </w:rPr>
        <w:t>-</w:t>
      </w:r>
      <w:r w:rsidR="006314B7" w:rsidRPr="00E52900">
        <w:rPr>
          <w:bCs/>
          <w:iCs/>
          <w:sz w:val="28"/>
          <w:szCs w:val="28"/>
        </w:rPr>
        <w:t xml:space="preserve"> </w:t>
      </w:r>
      <w:r w:rsidRPr="00E52900">
        <w:rPr>
          <w:bCs/>
          <w:iCs/>
          <w:sz w:val="28"/>
          <w:szCs w:val="28"/>
        </w:rPr>
        <w:t>Ожидаемые технологии:</w:t>
      </w:r>
      <w:r w:rsidRPr="00E52900">
        <w:rPr>
          <w:sz w:val="28"/>
          <w:szCs w:val="28"/>
        </w:rPr>
        <w:t xml:space="preserve"> генная инженерия человека; загрузка сознания; изолированный мозг.</w:t>
      </w:r>
    </w:p>
    <w:p w:rsidR="002E69A4" w:rsidRPr="00E52900" w:rsidRDefault="002E69A4" w:rsidP="0048053B">
      <w:pPr>
        <w:spacing w:line="360" w:lineRule="auto"/>
        <w:ind w:firstLine="567"/>
        <w:jc w:val="both"/>
        <w:rPr>
          <w:sz w:val="28"/>
          <w:szCs w:val="28"/>
        </w:rPr>
      </w:pPr>
      <w:r w:rsidRPr="00E52900">
        <w:rPr>
          <w:sz w:val="28"/>
          <w:szCs w:val="28"/>
        </w:rPr>
        <w:t>Все технологии трансгуманизма, стремясь к улучшению человеческой природы, все же несут в себе потенциальную опасность, связанную с изменением антропологических границ. Поскольку развитие трансгуманизма, скорее всего, неизбежно, это создает определенные угрозы соблюдению биоэтических принципов. Поэтому, мы полагаем, что необходима гуманитарная экспертная оценка взаимосвязи медицины и трансгуманизма.</w:t>
      </w:r>
    </w:p>
    <w:p w:rsidR="002E69A4" w:rsidRPr="00E52900" w:rsidRDefault="002E69A4" w:rsidP="0048053B">
      <w:pPr>
        <w:pStyle w:val="ad"/>
        <w:shd w:val="clear" w:color="auto" w:fill="FFFFFF"/>
        <w:spacing w:before="0" w:beforeAutospacing="0" w:after="0" w:afterAutospacing="0" w:line="360" w:lineRule="auto"/>
        <w:ind w:firstLine="284"/>
        <w:jc w:val="both"/>
        <w:rPr>
          <w:sz w:val="28"/>
          <w:szCs w:val="28"/>
        </w:rPr>
      </w:pPr>
    </w:p>
    <w:p w:rsidR="002E69A4" w:rsidRPr="00E52900" w:rsidRDefault="002E69A4" w:rsidP="0048053B">
      <w:pPr>
        <w:spacing w:line="360" w:lineRule="auto"/>
        <w:jc w:val="center"/>
        <w:rPr>
          <w:b/>
          <w:sz w:val="28"/>
          <w:szCs w:val="28"/>
        </w:rPr>
      </w:pPr>
      <w:r w:rsidRPr="00E52900">
        <w:rPr>
          <w:b/>
          <w:sz w:val="28"/>
          <w:szCs w:val="28"/>
        </w:rPr>
        <w:lastRenderedPageBreak/>
        <w:t>Щербина А.В.</w:t>
      </w:r>
    </w:p>
    <w:p w:rsidR="002E69A4" w:rsidRPr="00E52900" w:rsidRDefault="002E69A4" w:rsidP="0048053B">
      <w:pPr>
        <w:spacing w:line="360" w:lineRule="auto"/>
        <w:jc w:val="center"/>
        <w:rPr>
          <w:sz w:val="28"/>
          <w:szCs w:val="28"/>
        </w:rPr>
      </w:pPr>
      <w:r w:rsidRPr="00E52900">
        <w:rPr>
          <w:sz w:val="28"/>
          <w:szCs w:val="28"/>
        </w:rPr>
        <w:t>НГТУ, Факультет бизнеса, ФБЭБС-43</w:t>
      </w:r>
    </w:p>
    <w:p w:rsidR="002E69A4" w:rsidRPr="00E52900" w:rsidRDefault="002E69A4" w:rsidP="0048053B">
      <w:pPr>
        <w:spacing w:line="360" w:lineRule="auto"/>
        <w:jc w:val="center"/>
        <w:rPr>
          <w:sz w:val="28"/>
          <w:szCs w:val="28"/>
        </w:rPr>
      </w:pPr>
      <w:r w:rsidRPr="00E52900">
        <w:rPr>
          <w:sz w:val="28"/>
          <w:szCs w:val="28"/>
        </w:rPr>
        <w:t>МОРАЛЬНЫЕ И АНТРОПОЛОГИЧЕСКИЕ РИСКИ ТРАНСГУМАНИЗМА</w:t>
      </w:r>
    </w:p>
    <w:p w:rsidR="002E69A4" w:rsidRPr="00E52900" w:rsidRDefault="002E69A4" w:rsidP="0048053B">
      <w:pPr>
        <w:spacing w:line="360" w:lineRule="auto"/>
        <w:ind w:firstLine="708"/>
        <w:jc w:val="both"/>
        <w:rPr>
          <w:sz w:val="28"/>
          <w:szCs w:val="28"/>
        </w:rPr>
      </w:pPr>
      <w:r w:rsidRPr="00E52900">
        <w:rPr>
          <w:sz w:val="28"/>
          <w:szCs w:val="28"/>
        </w:rPr>
        <w:t>В современном технологизированном мире создаются условия для возникновения противоречия между существующими концепциями человека и теми возможностями изменения человеческой природы, которые появляются благодаря науке и технике. Предельно отчетливо эта проблема обнаруживает себя в спорах о трансгуманизме.</w:t>
      </w:r>
    </w:p>
    <w:p w:rsidR="002E69A4" w:rsidRPr="00E52900" w:rsidRDefault="002E69A4" w:rsidP="0048053B">
      <w:pPr>
        <w:spacing w:line="360" w:lineRule="auto"/>
        <w:ind w:firstLine="708"/>
        <w:jc w:val="both"/>
        <w:rPr>
          <w:sz w:val="28"/>
          <w:szCs w:val="28"/>
        </w:rPr>
      </w:pPr>
      <w:r w:rsidRPr="00E52900">
        <w:rPr>
          <w:sz w:val="28"/>
          <w:szCs w:val="28"/>
        </w:rPr>
        <w:t>Термин трансгумани́зм (от лат. trans — сквозь, через, за и homo — человек) введен английским биологом, эволюционистом, сторонником евгеники Джулианом Хаксли в 1957 г. Сегодня этим термином обозначается философская концепция, а также международное движение, поддерживающие использование достижений науки и технологии для улучшения умственных и физических возможностей человека с целью устранения тех аспектов человеческого существования, которые трансгуманисты считают нежелательными — страданий, болезней, старения и даже смерти. Трансгуманисты изучают возможности и последствия применения таких технологий, опасности и преимущества их использования. В России трансгуманизм представлен, прежде всего сторонниками РТД и «Россия-45».</w:t>
      </w:r>
    </w:p>
    <w:p w:rsidR="002E69A4" w:rsidRPr="00E52900" w:rsidRDefault="002E69A4" w:rsidP="0048053B">
      <w:pPr>
        <w:spacing w:line="360" w:lineRule="auto"/>
        <w:ind w:firstLine="709"/>
        <w:jc w:val="both"/>
        <w:rPr>
          <w:sz w:val="28"/>
          <w:szCs w:val="28"/>
        </w:rPr>
      </w:pPr>
      <w:r w:rsidRPr="00E52900">
        <w:rPr>
          <w:sz w:val="28"/>
          <w:szCs w:val="28"/>
        </w:rPr>
        <w:t xml:space="preserve">Рассматривая истоки трансгуманизма, исследователи отмечают его сущностную связь с эволюционным учением, предполагающим дальнейшее совершенствование человека как вида, способного к самосовершенствованию. Очевидна также связь с идеями философов, ученых и фантастов о совершенствовании человеческой природы и победе над смертью. Происхождение таких идей понятно: человеку всегда хотелось преодолеть естественные, природные границы своего существования в мире. И техника, по мере развития, позволяет это делать все в большей степени. Поэтому трансгуманистические и постгуманистические концепты неочеловека и общества будущего связаны с успехами в развитии биотехнологий. </w:t>
      </w:r>
    </w:p>
    <w:p w:rsidR="002E69A4" w:rsidRPr="00E52900" w:rsidRDefault="002E69A4" w:rsidP="0048053B">
      <w:pPr>
        <w:spacing w:line="360" w:lineRule="auto"/>
        <w:ind w:firstLine="567"/>
        <w:jc w:val="both"/>
        <w:rPr>
          <w:sz w:val="28"/>
          <w:szCs w:val="28"/>
        </w:rPr>
      </w:pPr>
      <w:r w:rsidRPr="00E52900">
        <w:rPr>
          <w:sz w:val="28"/>
          <w:szCs w:val="28"/>
        </w:rPr>
        <w:lastRenderedPageBreak/>
        <w:t>Сторонники трансгуманизма уверены в его эволюционном значении и утверждают, что в реализации этих идей – предназначение человека. (например, футуролог Ферейдун М. Эсфендиари, философ, проф. Оксфорда Ник Бостром, основатель движения Россия 2045 Дмитрий Ицков, член Экспертного совета при правительстве РФ Градировский С. Н. и др.) Некоторые проекты трансгуманизма отличаются особой радикальностью и смелостью, заявляя своей целью формирование неочеловека – принципиально нового существа. (например, постгендеризм, проект «Аватар»). Анализируя содержание таких проектов, многие исследователи отмечают их содержательную неопределенность и противоречивость, говорят о мифологическом характере трансгуманистических проектов (см., например, ст. А.А. Дыдрова «Челове</w:t>
      </w:r>
      <w:r w:rsidR="006314B7" w:rsidRPr="00E52900">
        <w:rPr>
          <w:sz w:val="28"/>
          <w:szCs w:val="28"/>
        </w:rPr>
        <w:t>к будущего в трансгуманизме…»).</w:t>
      </w:r>
      <w:r w:rsidRPr="00E52900">
        <w:rPr>
          <w:sz w:val="28"/>
          <w:szCs w:val="28"/>
        </w:rPr>
        <w:t xml:space="preserve"> Однако уже существуют и используются биотехнологии, которые приветствуются трансгуманистами как реальные шаги в направлении к неочеловеку. И эти технологии вызывают много вопросов и дискуссий по поводу их этической правомерности и потенциальных опасностей. К таким технологиям можно отнести преимплантационную генетическую диагностику и отбор эмбрионов (евгеника?), разработку и использование фармакологических средств, качественно меняющих возможности человека (допинг), пластическая хирургия. В связи с этим можно серьезно задуматься об опасностях, которыми грозит реализация трансгуманистической идеологии. Один из критиков трансгуманизма, Фрэнсис Фукуяма, охарактеризовал его как самую опасную затею в мире.</w:t>
      </w:r>
    </w:p>
    <w:p w:rsidR="002E69A4" w:rsidRPr="00E52900" w:rsidRDefault="002E69A4" w:rsidP="0048053B">
      <w:pPr>
        <w:spacing w:line="360" w:lineRule="auto"/>
        <w:jc w:val="both"/>
        <w:rPr>
          <w:sz w:val="28"/>
          <w:szCs w:val="28"/>
        </w:rPr>
      </w:pPr>
      <w:r w:rsidRPr="00E52900">
        <w:rPr>
          <w:sz w:val="28"/>
          <w:szCs w:val="28"/>
        </w:rPr>
        <w:t>Антропологические риски трансгуманизма усматриваются в следующем:</w:t>
      </w:r>
    </w:p>
    <w:p w:rsidR="002E69A4" w:rsidRPr="00E52900" w:rsidRDefault="002E69A4" w:rsidP="0048053B">
      <w:pPr>
        <w:numPr>
          <w:ilvl w:val="0"/>
          <w:numId w:val="21"/>
        </w:numPr>
        <w:tabs>
          <w:tab w:val="left" w:pos="993"/>
        </w:tabs>
        <w:autoSpaceDE/>
        <w:autoSpaceDN/>
        <w:spacing w:line="360" w:lineRule="auto"/>
        <w:ind w:left="0" w:firstLine="567"/>
        <w:jc w:val="both"/>
        <w:rPr>
          <w:sz w:val="28"/>
          <w:szCs w:val="28"/>
        </w:rPr>
      </w:pPr>
      <w:r w:rsidRPr="00E52900">
        <w:rPr>
          <w:sz w:val="28"/>
          <w:szCs w:val="28"/>
        </w:rPr>
        <w:t>Аргумент Питера Пена (инфантилизм: человек, избавленный от страданий и необходимости преодолевать трудности, работать над собой, сохраняет детскую наивность и простоту)</w:t>
      </w:r>
      <w:r w:rsidR="006314B7" w:rsidRPr="00E52900">
        <w:rPr>
          <w:sz w:val="28"/>
          <w:szCs w:val="28"/>
        </w:rPr>
        <w:t>.</w:t>
      </w:r>
    </w:p>
    <w:p w:rsidR="002E69A4" w:rsidRPr="00E52900" w:rsidRDefault="002E69A4" w:rsidP="0048053B">
      <w:pPr>
        <w:numPr>
          <w:ilvl w:val="0"/>
          <w:numId w:val="21"/>
        </w:numPr>
        <w:tabs>
          <w:tab w:val="left" w:pos="993"/>
        </w:tabs>
        <w:autoSpaceDE/>
        <w:autoSpaceDN/>
        <w:spacing w:line="360" w:lineRule="auto"/>
        <w:ind w:left="0" w:firstLine="567"/>
        <w:jc w:val="both"/>
        <w:rPr>
          <w:sz w:val="28"/>
          <w:szCs w:val="28"/>
        </w:rPr>
      </w:pPr>
      <w:r w:rsidRPr="00E52900">
        <w:rPr>
          <w:sz w:val="28"/>
          <w:szCs w:val="28"/>
        </w:rPr>
        <w:t>Аргумент Франкенштейна (утеря человеческих качеств в процессе преобразования человеческого тела; например, утрата семейных чувств и ценностей с развитием репродуктивных технологий)</w:t>
      </w:r>
      <w:r w:rsidR="006314B7" w:rsidRPr="00E52900">
        <w:rPr>
          <w:sz w:val="28"/>
          <w:szCs w:val="28"/>
        </w:rPr>
        <w:t>.</w:t>
      </w:r>
    </w:p>
    <w:p w:rsidR="002E69A4" w:rsidRPr="00E52900" w:rsidRDefault="002E69A4" w:rsidP="0048053B">
      <w:pPr>
        <w:numPr>
          <w:ilvl w:val="0"/>
          <w:numId w:val="21"/>
        </w:numPr>
        <w:tabs>
          <w:tab w:val="left" w:pos="993"/>
        </w:tabs>
        <w:autoSpaceDE/>
        <w:autoSpaceDN/>
        <w:spacing w:line="360" w:lineRule="auto"/>
        <w:ind w:left="0" w:firstLine="567"/>
        <w:jc w:val="both"/>
        <w:rPr>
          <w:sz w:val="28"/>
          <w:szCs w:val="28"/>
        </w:rPr>
      </w:pPr>
      <w:r w:rsidRPr="00E52900">
        <w:rPr>
          <w:sz w:val="28"/>
          <w:szCs w:val="28"/>
        </w:rPr>
        <w:t xml:space="preserve">Аргумент достаточного (неправомерность вмешательства в природу человека; генетические и технологические преобразования создадут новых </w:t>
      </w:r>
      <w:r w:rsidRPr="00E52900">
        <w:rPr>
          <w:sz w:val="28"/>
          <w:szCs w:val="28"/>
        </w:rPr>
        <w:lastRenderedPageBreak/>
        <w:t>существ – киборгов, клонов и мутантов, мы перестанем понимать, кто такой человек)</w:t>
      </w:r>
      <w:r w:rsidR="006314B7" w:rsidRPr="00E52900">
        <w:rPr>
          <w:sz w:val="28"/>
          <w:szCs w:val="28"/>
        </w:rPr>
        <w:t>.</w:t>
      </w:r>
    </w:p>
    <w:p w:rsidR="002E69A4" w:rsidRPr="00E52900" w:rsidRDefault="002E69A4" w:rsidP="0048053B">
      <w:pPr>
        <w:numPr>
          <w:ilvl w:val="0"/>
          <w:numId w:val="21"/>
        </w:numPr>
        <w:tabs>
          <w:tab w:val="left" w:pos="993"/>
        </w:tabs>
        <w:autoSpaceDE/>
        <w:autoSpaceDN/>
        <w:spacing w:line="360" w:lineRule="auto"/>
        <w:ind w:left="0" w:firstLine="567"/>
        <w:jc w:val="both"/>
        <w:rPr>
          <w:sz w:val="28"/>
          <w:szCs w:val="28"/>
        </w:rPr>
      </w:pPr>
      <w:r w:rsidRPr="00E52900">
        <w:rPr>
          <w:sz w:val="28"/>
          <w:szCs w:val="28"/>
        </w:rPr>
        <w:t>Аргумент Гаттаки (поскольку высокие технологии доступны не всем, создаются все предпосылки для радикально разделения общества на простых людей и сверхлюдей). Такой же сюжет рассматривается еще в одном художественном фильме – «Элизиум: рай не на Земле»</w:t>
      </w:r>
      <w:r w:rsidR="006314B7" w:rsidRPr="00E52900">
        <w:rPr>
          <w:sz w:val="28"/>
          <w:szCs w:val="28"/>
        </w:rPr>
        <w:t>.</w:t>
      </w:r>
    </w:p>
    <w:p w:rsidR="002E69A4" w:rsidRPr="00E52900" w:rsidRDefault="002E69A4" w:rsidP="0048053B">
      <w:pPr>
        <w:numPr>
          <w:ilvl w:val="0"/>
          <w:numId w:val="21"/>
        </w:numPr>
        <w:tabs>
          <w:tab w:val="left" w:pos="993"/>
        </w:tabs>
        <w:autoSpaceDE/>
        <w:autoSpaceDN/>
        <w:spacing w:line="360" w:lineRule="auto"/>
        <w:ind w:left="0" w:firstLine="567"/>
        <w:jc w:val="both"/>
        <w:rPr>
          <w:sz w:val="28"/>
          <w:szCs w:val="28"/>
        </w:rPr>
      </w:pPr>
      <w:r w:rsidRPr="00E52900">
        <w:rPr>
          <w:sz w:val="28"/>
          <w:szCs w:val="28"/>
        </w:rPr>
        <w:t>Аргумент Терминатора (власть машин: искусственный интеллект, развитие нанотехнологий и пр. приведут не только к системе тотального контроля машины над челов</w:t>
      </w:r>
      <w:r w:rsidR="006314B7" w:rsidRPr="00E52900">
        <w:rPr>
          <w:sz w:val="28"/>
          <w:szCs w:val="28"/>
        </w:rPr>
        <w:t>еком, но и к полной ее власти).</w:t>
      </w:r>
    </w:p>
    <w:p w:rsidR="002E69A4" w:rsidRPr="00E52900" w:rsidRDefault="002E69A4" w:rsidP="0048053B">
      <w:pPr>
        <w:numPr>
          <w:ilvl w:val="0"/>
          <w:numId w:val="21"/>
        </w:numPr>
        <w:tabs>
          <w:tab w:val="left" w:pos="993"/>
        </w:tabs>
        <w:autoSpaceDE/>
        <w:autoSpaceDN/>
        <w:spacing w:line="360" w:lineRule="auto"/>
        <w:ind w:left="0" w:firstLine="567"/>
        <w:jc w:val="both"/>
        <w:rPr>
          <w:sz w:val="28"/>
          <w:szCs w:val="28"/>
        </w:rPr>
      </w:pPr>
      <w:r w:rsidRPr="00E52900">
        <w:rPr>
          <w:sz w:val="28"/>
          <w:szCs w:val="28"/>
        </w:rPr>
        <w:t>Аргумент «Игры в Бога» (гордыня: не человек создал этот мир, значит, нельзя вмешиваться в естественный ход вещей, ибо мы не способны представить себе возможные последствия этого)</w:t>
      </w:r>
      <w:r w:rsidR="006314B7" w:rsidRPr="00E52900">
        <w:rPr>
          <w:sz w:val="28"/>
          <w:szCs w:val="28"/>
        </w:rPr>
        <w:t>.</w:t>
      </w:r>
    </w:p>
    <w:p w:rsidR="002E69A4" w:rsidRPr="00E52900" w:rsidRDefault="002E69A4" w:rsidP="0048053B">
      <w:pPr>
        <w:spacing w:line="360" w:lineRule="auto"/>
        <w:ind w:firstLine="567"/>
        <w:jc w:val="both"/>
        <w:rPr>
          <w:sz w:val="28"/>
          <w:szCs w:val="28"/>
        </w:rPr>
      </w:pPr>
      <w:r w:rsidRPr="00E52900">
        <w:rPr>
          <w:sz w:val="28"/>
          <w:szCs w:val="28"/>
        </w:rPr>
        <w:t>Споры вокруг трансгуманизма обусловлены открытостью проблемы человека, сущность и существование которого одновременно и предзаданы и не заданы (открыты для изменений). Думается, что ведение споров по принципу «или-или» бесперспективно. С. С. Хоружий в статье «Проблема постчеловека…» справедливо отмечает: «Дискуссия, где взвешиваются все Pro et Contra в проблеме Постчеловека и решается судьба Человека, превращается в карнавальный матч «Трансгуманисты против Биоконсерваторов», в котором обе команды стоят одна другой по узости и примитивности видения».</w:t>
      </w:r>
    </w:p>
    <w:p w:rsidR="002E69A4" w:rsidRPr="00E52900" w:rsidRDefault="002E69A4" w:rsidP="0048053B">
      <w:pPr>
        <w:spacing w:line="360" w:lineRule="auto"/>
        <w:ind w:firstLine="567"/>
        <w:jc w:val="both"/>
        <w:rPr>
          <w:sz w:val="28"/>
          <w:szCs w:val="28"/>
        </w:rPr>
      </w:pPr>
      <w:r w:rsidRPr="00E52900">
        <w:rPr>
          <w:sz w:val="28"/>
          <w:szCs w:val="28"/>
        </w:rPr>
        <w:t xml:space="preserve">Главный вопрос, который должен быть решен, </w:t>
      </w:r>
      <w:r w:rsidRPr="00E52900">
        <w:rPr>
          <w:b/>
          <w:sz w:val="28"/>
          <w:szCs w:val="28"/>
        </w:rPr>
        <w:t>что такое «человечность»</w:t>
      </w:r>
      <w:r w:rsidRPr="00E52900">
        <w:rPr>
          <w:sz w:val="28"/>
          <w:szCs w:val="28"/>
        </w:rPr>
        <w:t xml:space="preserve">? </w:t>
      </w:r>
      <w:r w:rsidRPr="00E52900">
        <w:rPr>
          <w:b/>
          <w:sz w:val="28"/>
          <w:szCs w:val="28"/>
        </w:rPr>
        <w:t xml:space="preserve">что должно быть сохранено </w:t>
      </w:r>
      <w:r w:rsidRPr="00E52900">
        <w:rPr>
          <w:sz w:val="28"/>
          <w:szCs w:val="28"/>
        </w:rPr>
        <w:t>при всех технологических улучшениях и трансформациях, вносимых в нашу жизнь.</w:t>
      </w:r>
    </w:p>
    <w:p w:rsidR="00FE698E" w:rsidRPr="00E52900" w:rsidRDefault="00FE698E" w:rsidP="0048053B">
      <w:pPr>
        <w:pStyle w:val="ad"/>
        <w:shd w:val="clear" w:color="auto" w:fill="FFFFFF"/>
        <w:spacing w:before="0" w:beforeAutospacing="0" w:after="0" w:afterAutospacing="0" w:line="360" w:lineRule="auto"/>
        <w:ind w:firstLine="284"/>
        <w:jc w:val="center"/>
        <w:rPr>
          <w:sz w:val="28"/>
          <w:szCs w:val="28"/>
        </w:rPr>
      </w:pPr>
    </w:p>
    <w:p w:rsidR="00FE698E" w:rsidRPr="00E52900" w:rsidRDefault="00FE698E" w:rsidP="0048053B">
      <w:pPr>
        <w:pStyle w:val="ad"/>
        <w:shd w:val="clear" w:color="auto" w:fill="FFFFFF"/>
        <w:spacing w:before="0" w:beforeAutospacing="0" w:after="0" w:afterAutospacing="0" w:line="360" w:lineRule="auto"/>
        <w:ind w:firstLine="284"/>
        <w:jc w:val="right"/>
        <w:rPr>
          <w:b/>
          <w:sz w:val="28"/>
          <w:szCs w:val="28"/>
        </w:rPr>
      </w:pPr>
      <w:r w:rsidRPr="00E52900">
        <w:rPr>
          <w:b/>
          <w:sz w:val="28"/>
          <w:szCs w:val="28"/>
        </w:rPr>
        <w:t>Лукьянова В.А.</w:t>
      </w:r>
    </w:p>
    <w:p w:rsidR="002E69A4" w:rsidRPr="00E52900" w:rsidRDefault="002E69A4" w:rsidP="0048053B">
      <w:pPr>
        <w:pStyle w:val="ad"/>
        <w:shd w:val="clear" w:color="auto" w:fill="FFFFFF"/>
        <w:spacing w:before="0" w:beforeAutospacing="0" w:after="0" w:afterAutospacing="0" w:line="360" w:lineRule="auto"/>
        <w:ind w:firstLine="284"/>
        <w:jc w:val="center"/>
        <w:rPr>
          <w:sz w:val="28"/>
          <w:szCs w:val="28"/>
        </w:rPr>
      </w:pPr>
      <w:r w:rsidRPr="00E52900">
        <w:rPr>
          <w:sz w:val="28"/>
          <w:szCs w:val="28"/>
        </w:rPr>
        <w:t>НГТУ, Факультет радиотехники и электроники, РМС7-31</w:t>
      </w:r>
    </w:p>
    <w:p w:rsidR="002E69A4" w:rsidRPr="00E52900" w:rsidRDefault="002E69A4" w:rsidP="0048053B">
      <w:pPr>
        <w:pStyle w:val="ad"/>
        <w:shd w:val="clear" w:color="auto" w:fill="FFFFFF"/>
        <w:spacing w:before="0" w:beforeAutospacing="0" w:after="0" w:afterAutospacing="0" w:line="360" w:lineRule="auto"/>
        <w:jc w:val="center"/>
        <w:rPr>
          <w:sz w:val="28"/>
          <w:szCs w:val="28"/>
        </w:rPr>
      </w:pPr>
      <w:r w:rsidRPr="00E52900">
        <w:rPr>
          <w:sz w:val="28"/>
          <w:szCs w:val="28"/>
        </w:rPr>
        <w:t>«ТЕХНОЛОГИЧЕСКИЙ БЛЕФ» В СОВРЕМЕННОМ МИРЕ И</w:t>
      </w:r>
    </w:p>
    <w:p w:rsidR="002E69A4" w:rsidRPr="00E52900" w:rsidRDefault="002E69A4" w:rsidP="0048053B">
      <w:pPr>
        <w:pStyle w:val="ad"/>
        <w:shd w:val="clear" w:color="auto" w:fill="FFFFFF"/>
        <w:spacing w:before="0" w:beforeAutospacing="0" w:after="0" w:afterAutospacing="0" w:line="360" w:lineRule="auto"/>
        <w:jc w:val="center"/>
        <w:rPr>
          <w:sz w:val="28"/>
          <w:szCs w:val="28"/>
        </w:rPr>
      </w:pPr>
      <w:r w:rsidRPr="00E52900">
        <w:rPr>
          <w:sz w:val="28"/>
          <w:szCs w:val="28"/>
        </w:rPr>
        <w:t>«ЭТИКА ОТКАЗА ОТ ВЛАСТИ» Ж.ЭЛЛЮЛЯ.</w:t>
      </w:r>
    </w:p>
    <w:p w:rsidR="002E69A4" w:rsidRPr="00E52900" w:rsidRDefault="002E69A4" w:rsidP="0048053B">
      <w:pPr>
        <w:pStyle w:val="ad"/>
        <w:shd w:val="clear" w:color="auto" w:fill="FFFFFF"/>
        <w:spacing w:before="0" w:beforeAutospacing="0" w:after="0" w:afterAutospacing="0" w:line="360" w:lineRule="auto"/>
        <w:ind w:firstLine="567"/>
        <w:jc w:val="both"/>
        <w:rPr>
          <w:sz w:val="28"/>
          <w:szCs w:val="28"/>
        </w:rPr>
      </w:pPr>
      <w:r w:rsidRPr="00E52900">
        <w:rPr>
          <w:sz w:val="28"/>
          <w:szCs w:val="28"/>
        </w:rPr>
        <w:t xml:space="preserve">Нужен ли нам технический прогресс? Нет, скорее так, ВАЖЕН ли для нас такой стремительный технический прогресс? В настоящее время новые </w:t>
      </w:r>
      <w:r w:rsidRPr="00E52900">
        <w:rPr>
          <w:sz w:val="28"/>
          <w:szCs w:val="28"/>
        </w:rPr>
        <w:lastRenderedPageBreak/>
        <w:t xml:space="preserve">технологии, новые гаджеты, машины появляются чуть ли не каждый месяц и нас, прямо-таки, агитируют их покупать, пользоваться ими. Да, во многом новые вещи лучше, удобнее, умнее, полезней, но так ли необходимо было их выпускать? Или же мы на столько зависимы от технических новинок облегчающих нашу жизнь? Целесообразно ли создание нового только из-за того, что это просто МОЖНО было создать? </w:t>
      </w:r>
    </w:p>
    <w:p w:rsidR="002E69A4" w:rsidRPr="00E52900" w:rsidRDefault="002E69A4" w:rsidP="0048053B">
      <w:pPr>
        <w:pStyle w:val="ad"/>
        <w:shd w:val="clear" w:color="auto" w:fill="FFFFFF"/>
        <w:spacing w:before="0" w:beforeAutospacing="0" w:after="0" w:afterAutospacing="0" w:line="360" w:lineRule="auto"/>
        <w:ind w:firstLine="567"/>
        <w:jc w:val="both"/>
        <w:rPr>
          <w:sz w:val="28"/>
          <w:szCs w:val="28"/>
        </w:rPr>
      </w:pPr>
      <w:r w:rsidRPr="00E52900">
        <w:rPr>
          <w:sz w:val="28"/>
          <w:szCs w:val="28"/>
        </w:rPr>
        <w:t>Эти вопросы освещает Жак Эллюль – французский философ и социолог ХХ века. Он считал Технику нашей новой средой обитания. Она, вытесняя природу и делая её бесполезной и малозначимой, восходит на пьедестал в нашем мире, порабощая человека в производстве, в культуре, в политике, и в быту. В своей книге «Технологический блеф» он говорит о том, как технический прогресс приводит к абсурдным ситуациям и заставляет человека поступать абсурдно, говорит о появлении новых технологий не из-за действительной нужды, а только потому что они могли появиться. Вследствие чего, нам начинают навязывать эту технологию ради её реализации. Затем эта технология открывает двери к созданию новых, которые создаются (а почему бы нет, раз мы можем?), те в свою очередь открывают новые двери, и так до бесконечности.</w:t>
      </w:r>
    </w:p>
    <w:p w:rsidR="002E69A4" w:rsidRPr="00E52900" w:rsidRDefault="002E69A4" w:rsidP="0048053B">
      <w:pPr>
        <w:pStyle w:val="ad"/>
        <w:shd w:val="clear" w:color="auto" w:fill="FFFFFF"/>
        <w:spacing w:before="0" w:beforeAutospacing="0" w:after="0" w:afterAutospacing="0" w:line="360" w:lineRule="auto"/>
        <w:ind w:firstLine="567"/>
        <w:jc w:val="both"/>
        <w:rPr>
          <w:sz w:val="28"/>
          <w:szCs w:val="28"/>
        </w:rPr>
      </w:pPr>
      <w:r w:rsidRPr="00E52900">
        <w:rPr>
          <w:sz w:val="28"/>
          <w:szCs w:val="28"/>
        </w:rPr>
        <w:t xml:space="preserve">Немецко-американский философ Г. Йонас тоже считает, что характерной чертой современной цивилизации является отсутствие точки технического насыщения. Если в прошлом сравнительно рано достигалась точка технического насыщения после чего инструменты, технология и цели оставались по существу теми же самыми в течение весьма долгого времени, то в настоящее время ни одна из областей техники даже не стремиться к этой точке. Современная техника в отличие от традиционной, считает Йонас, "есть предприятие, а не владение, процесс, а не состояние, динамичное наступление, а не совокупность орудий и навыков". </w:t>
      </w:r>
    </w:p>
    <w:p w:rsidR="002E69A4" w:rsidRPr="00E52900" w:rsidRDefault="002E69A4" w:rsidP="0048053B">
      <w:pPr>
        <w:pStyle w:val="ad"/>
        <w:shd w:val="clear" w:color="auto" w:fill="FFFFFF"/>
        <w:spacing w:before="0" w:beforeAutospacing="0" w:after="0" w:afterAutospacing="0" w:line="360" w:lineRule="auto"/>
        <w:ind w:firstLine="567"/>
        <w:jc w:val="both"/>
        <w:rPr>
          <w:sz w:val="28"/>
          <w:szCs w:val="28"/>
        </w:rPr>
      </w:pPr>
      <w:r w:rsidRPr="00E52900">
        <w:rPr>
          <w:sz w:val="28"/>
          <w:szCs w:val="28"/>
        </w:rPr>
        <w:t xml:space="preserve">С этим сложно спорить, особенно в нашем </w:t>
      </w:r>
      <w:r w:rsidRPr="00E52900">
        <w:rPr>
          <w:sz w:val="28"/>
          <w:szCs w:val="28"/>
          <w:lang w:val="en-US"/>
        </w:rPr>
        <w:t>XXI</w:t>
      </w:r>
      <w:r w:rsidRPr="00E52900">
        <w:rPr>
          <w:sz w:val="28"/>
          <w:szCs w:val="28"/>
        </w:rPr>
        <w:t xml:space="preserve"> веке, когда не за горами создание совершенно новой технологии – искусственный разум, или искусственный интеллект. Это будет величайший прорыв, но и величайшая угроза человечеству. Угроза окончательного порабощения человека Техникой. Но пока у </w:t>
      </w:r>
      <w:r w:rsidRPr="00E52900">
        <w:rPr>
          <w:sz w:val="28"/>
          <w:szCs w:val="28"/>
        </w:rPr>
        <w:lastRenderedPageBreak/>
        <w:t xml:space="preserve">нас и без этого много проблем. Главная из них, на мой взгляд, вероятность потерять то, что делает нас людьми. В бесконечной погоне за более новым, более совершенным мы можем лишиться простого, но великого. Эмоции, чувства, Душа – Техника лишена этого, но всё больше пытается наложить на это руки. Посмотрите на современное искусство. Конечно, это лично мой взгляд, но где глубина и полёт мысли? Картины, скульптура, книги, фильмы. Всё уже порабощает Техника и перед нами предстают пустые оболочки, раскрашенные яркими привлекающими красками. Редко можно найти то, что находит отклик в душе. </w:t>
      </w:r>
    </w:p>
    <w:p w:rsidR="00F74A92" w:rsidRPr="00E52900" w:rsidRDefault="002E69A4" w:rsidP="0048053B">
      <w:pPr>
        <w:pStyle w:val="ad"/>
        <w:shd w:val="clear" w:color="auto" w:fill="FFFFFF"/>
        <w:spacing w:before="0" w:beforeAutospacing="0" w:after="0" w:afterAutospacing="0" w:line="360" w:lineRule="auto"/>
        <w:ind w:firstLine="567"/>
        <w:jc w:val="both"/>
        <w:rPr>
          <w:sz w:val="28"/>
          <w:szCs w:val="28"/>
        </w:rPr>
      </w:pPr>
      <w:r w:rsidRPr="00E52900">
        <w:rPr>
          <w:sz w:val="28"/>
          <w:szCs w:val="28"/>
        </w:rPr>
        <w:t>Ж.</w:t>
      </w:r>
      <w:r w:rsidR="006314B7" w:rsidRPr="00E52900">
        <w:rPr>
          <w:sz w:val="28"/>
          <w:szCs w:val="28"/>
        </w:rPr>
        <w:t xml:space="preserve"> </w:t>
      </w:r>
      <w:r w:rsidRPr="00E52900">
        <w:rPr>
          <w:sz w:val="28"/>
          <w:szCs w:val="28"/>
        </w:rPr>
        <w:t xml:space="preserve">Эллюль полагает, что главная задача - не отвергая техники как таковой, осуществить радикальное отвержение идеологии техники. Это и будет подлинная, реалистическая революция, которая используя автоматизацию и информатизацию, позволит осуществить всестороннее развертывание способностей и создаст возможности для расцвета новой культуры, открывающей просторы творчества. Эта единственная революция, считает Эллюль, заключающаяся в захвате не власти, а позитивных потенций техники и культуры, и полной их переориентации в целях освобождения человека от всех форм порабощения, в том числе и технического, должна привести к новому качеству жизни для всех без исключения и уравнения членов общества. Но человек также должен отказаться от своей власти над миром. Точнее от идеи, что он властен над этим миром. Ведь создавая свой  технически совершенный мир, человек забывает, кем он был создан, а точнее чем. Как уже говорилось, Техника вытеснила Природу. Но чьими руками она это сделала? Руками человека, считающего что он в праве делать всё, что ему вздумается и на что он способен. Мы сделали себя технически зависимыми, развили у себя множество хронических заболеваний, а ради чего? Да, мы научились лечить многие заболевания, мы осваиваем космос, нам доступна практически любая информация со всего мира, но какой ценой это достигнуто? На что мы готовы пойти ради новых технических достижений? Сейчас на эти вопросы очень сложно ответить, ведь у всего есть две стороны медали. Но возможно в ближайшем будущем мы сможем решить эту проблему: </w:t>
      </w:r>
      <w:r w:rsidRPr="00E52900">
        <w:rPr>
          <w:sz w:val="28"/>
          <w:szCs w:val="28"/>
        </w:rPr>
        <w:lastRenderedPageBreak/>
        <w:t>так ли для нас важен столь стремительный технический прогресс? Возможно, именно наше поколение найдёт правильный ответ, самое верное решение, но на сегодняшний день этот вопрос остаётся открытым.</w:t>
      </w:r>
    </w:p>
    <w:sectPr w:rsidR="00F74A92" w:rsidRPr="00E52900" w:rsidSect="006E0D22">
      <w:footerReference w:type="default" r:id="rId18"/>
      <w:footnotePr>
        <w:numRestart w:val="eachPage"/>
      </w:footnotePr>
      <w:pgSz w:w="11906" w:h="16838"/>
      <w:pgMar w:top="851" w:right="567" w:bottom="851"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32B9D" w:rsidRDefault="00932B9D" w:rsidP="0024225A">
      <w:r>
        <w:separator/>
      </w:r>
    </w:p>
  </w:endnote>
  <w:endnote w:type="continuationSeparator" w:id="0">
    <w:p w:rsidR="00932B9D" w:rsidRDefault="00932B9D" w:rsidP="002422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GCenturion-Plain">
    <w:altName w:val="Times New Roman"/>
    <w:charset w:val="CC"/>
    <w:family w:val="auto"/>
    <w:pitch w:val="default"/>
  </w:font>
  <w:font w:name="Wingdings">
    <w:panose1 w:val="05000000000000000000"/>
    <w:charset w:val="02"/>
    <w:family w:val="auto"/>
    <w:pitch w:val="variable"/>
    <w:sig w:usb0="00000000" w:usb1="10000000" w:usb2="00000000" w:usb3="00000000" w:csb0="80000000" w:csb1="00000000"/>
  </w:font>
  <w:font w:name="Times New Roman CYR">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Bookman Old Style">
    <w:panose1 w:val="020506040505050202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TimesNewRoman">
    <w:altName w:val="Times New Roman"/>
    <w:panose1 w:val="00000000000000000000"/>
    <w:charset w:val="CC"/>
    <w:family w:val="auto"/>
    <w:notTrueType/>
    <w:pitch w:val="default"/>
    <w:sig w:usb0="00000203" w:usb1="00000000" w:usb2="00000000" w:usb3="00000000" w:csb0="00000005" w:csb1="00000000"/>
  </w:font>
  <w:font w:name="Times-Roman">
    <w:altName w:val="Times New Roman"/>
    <w:panose1 w:val="00000000000000000000"/>
    <w:charset w:val="00"/>
    <w:family w:val="auto"/>
    <w:notTrueType/>
    <w:pitch w:val="default"/>
    <w:sig w:usb0="00000203" w:usb1="00000000" w:usb2="00000000" w:usb3="00000000" w:csb0="00000005" w:csb1="00000000"/>
  </w:font>
  <w:font w:name="BEKDBB+TimesNewRoman">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TimesNewRomanPSMT">
    <w:altName w:val="MS Mincho"/>
    <w:panose1 w:val="00000000000000000000"/>
    <w:charset w:val="80"/>
    <w:family w:val="auto"/>
    <w:notTrueType/>
    <w:pitch w:val="default"/>
    <w:sig w:usb0="00000001" w:usb1="08070000" w:usb2="00000010" w:usb3="00000000" w:csb0="00020000" w:csb1="00000000"/>
  </w:font>
  <w:font w:name="MyslC">
    <w:altName w:val="Times New Roman"/>
    <w:charset w:val="CC"/>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4057921"/>
      <w:docPartObj>
        <w:docPartGallery w:val="Page Numbers (Bottom of Page)"/>
        <w:docPartUnique/>
      </w:docPartObj>
    </w:sdtPr>
    <w:sdtContent>
      <w:p w:rsidR="0048053B" w:rsidRDefault="0048053B">
        <w:pPr>
          <w:pStyle w:val="af1"/>
          <w:jc w:val="right"/>
        </w:pPr>
        <w:r>
          <w:fldChar w:fldCharType="begin"/>
        </w:r>
        <w:r>
          <w:instrText xml:space="preserve"> PAGE   \* MERGEFORMAT </w:instrText>
        </w:r>
        <w:r>
          <w:fldChar w:fldCharType="separate"/>
        </w:r>
        <w:r w:rsidR="004C056C">
          <w:rPr>
            <w:noProof/>
          </w:rPr>
          <w:t>4</w:t>
        </w:r>
        <w:r>
          <w:rPr>
            <w:noProof/>
          </w:rPr>
          <w:fldChar w:fldCharType="end"/>
        </w:r>
      </w:p>
    </w:sdtContent>
  </w:sdt>
  <w:p w:rsidR="0048053B" w:rsidRDefault="0048053B">
    <w:pPr>
      <w:pStyle w:val="af1"/>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32B9D" w:rsidRDefault="00932B9D" w:rsidP="0024225A">
      <w:r>
        <w:separator/>
      </w:r>
    </w:p>
  </w:footnote>
  <w:footnote w:type="continuationSeparator" w:id="0">
    <w:p w:rsidR="00932B9D" w:rsidRDefault="00932B9D" w:rsidP="0024225A">
      <w:r>
        <w:continuationSeparator/>
      </w:r>
    </w:p>
  </w:footnote>
  <w:footnote w:id="1">
    <w:p w:rsidR="0048053B" w:rsidRDefault="0048053B" w:rsidP="0024225A">
      <w:pPr>
        <w:pStyle w:val="aa"/>
      </w:pPr>
      <w:r>
        <w:rPr>
          <w:rStyle w:val="ac"/>
        </w:rPr>
        <w:footnoteRef/>
      </w:r>
      <w:r>
        <w:rPr>
          <w:rStyle w:val="ac"/>
        </w:rPr>
        <w:footnoteRef/>
      </w:r>
      <w:r>
        <w:t xml:space="preserve"> </w:t>
      </w:r>
      <w:r w:rsidRPr="002E1C21">
        <w:t xml:space="preserve">Кузнецова М.А. </w:t>
      </w:r>
      <w:r w:rsidRPr="002E1C21">
        <w:rPr>
          <w:rStyle w:val="ae"/>
          <w:b w:val="0"/>
          <w:bCs w:val="0"/>
        </w:rPr>
        <w:t>Творчество как атрибут человеческого бытия /</w:t>
      </w:r>
      <w:r w:rsidRPr="002E1C21">
        <w:t xml:space="preserve"> М.А. Кузнецова</w:t>
      </w:r>
      <w:r w:rsidRPr="002E1C21">
        <w:rPr>
          <w:rStyle w:val="ae"/>
          <w:b w:val="0"/>
          <w:bCs w:val="0"/>
        </w:rPr>
        <w:t>. – Авт</w:t>
      </w:r>
      <w:r>
        <w:rPr>
          <w:rStyle w:val="ae"/>
          <w:b w:val="0"/>
          <w:bCs w:val="0"/>
        </w:rPr>
        <w:t xml:space="preserve">. </w:t>
      </w:r>
      <w:r w:rsidRPr="002E1C21">
        <w:rPr>
          <w:rStyle w:val="ae"/>
          <w:b w:val="0"/>
          <w:bCs w:val="0"/>
        </w:rPr>
        <w:t>докт. филос. наук. – Волгоград, 2012.</w:t>
      </w:r>
    </w:p>
  </w:footnote>
  <w:footnote w:id="2">
    <w:p w:rsidR="0048053B" w:rsidRDefault="0048053B" w:rsidP="0024225A">
      <w:pPr>
        <w:pStyle w:val="aa"/>
      </w:pPr>
      <w:r>
        <w:rPr>
          <w:rStyle w:val="ac"/>
        </w:rPr>
        <w:footnoteRef/>
      </w:r>
      <w:r>
        <w:t xml:space="preserve"> </w:t>
      </w:r>
      <w:r w:rsidRPr="002E1C21">
        <w:t xml:space="preserve">Гревцова Л.А. </w:t>
      </w:r>
      <w:r w:rsidRPr="002E1C21">
        <w:rPr>
          <w:rStyle w:val="ae"/>
          <w:b w:val="0"/>
          <w:bCs w:val="0"/>
        </w:rPr>
        <w:t>Междусубъектная природа творчества в науке, философии и религии</w:t>
      </w:r>
      <w:r w:rsidRPr="002E1C21">
        <w:t xml:space="preserve">/ Л.А. Гревцова. – </w:t>
      </w:r>
      <w:r w:rsidRPr="002E1C21">
        <w:rPr>
          <w:rStyle w:val="ae"/>
          <w:b w:val="0"/>
          <w:bCs w:val="0"/>
        </w:rPr>
        <w:t>Авт. дис. канд. филос. наук. – Барнаул, 2005.</w:t>
      </w:r>
    </w:p>
  </w:footnote>
  <w:footnote w:id="3">
    <w:p w:rsidR="0048053B" w:rsidRDefault="0048053B" w:rsidP="0024225A">
      <w:pPr>
        <w:pStyle w:val="aa"/>
      </w:pPr>
      <w:r>
        <w:rPr>
          <w:rStyle w:val="ac"/>
        </w:rPr>
        <w:footnoteRef/>
      </w:r>
      <w:r>
        <w:t xml:space="preserve"> </w:t>
      </w:r>
      <w:r w:rsidRPr="002E1C21">
        <w:t>Князева Е.Н. Одиссея научного разума: синергетическое видение научного прогресса /Е.Н. Князева. – М., 1995</w:t>
      </w:r>
    </w:p>
  </w:footnote>
  <w:footnote w:id="4">
    <w:p w:rsidR="0048053B" w:rsidRPr="006B7550" w:rsidRDefault="0048053B" w:rsidP="0024225A">
      <w:pPr>
        <w:pStyle w:val="aa"/>
        <w:rPr>
          <w:lang w:val="en-US"/>
        </w:rPr>
      </w:pPr>
      <w:r>
        <w:rPr>
          <w:rStyle w:val="ac"/>
        </w:rPr>
        <w:footnoteRef/>
      </w:r>
      <w:r>
        <w:t xml:space="preserve"> </w:t>
      </w:r>
      <w:r w:rsidRPr="002E1C21">
        <w:rPr>
          <w:color w:val="000000"/>
        </w:rPr>
        <w:t xml:space="preserve">Винник Д.В. Эмерджентизм </w:t>
      </w:r>
      <w:r w:rsidRPr="002E1C21">
        <w:rPr>
          <w:color w:val="000000"/>
          <w:lang w:val="en-US"/>
        </w:rPr>
        <w:t>versus</w:t>
      </w:r>
      <w:r w:rsidRPr="002E1C21">
        <w:rPr>
          <w:color w:val="000000"/>
        </w:rPr>
        <w:t xml:space="preserve"> панпсихизм/ Д.В. Винник // </w:t>
      </w:r>
      <w:r w:rsidRPr="002E1C21">
        <w:rPr>
          <w:bCs/>
          <w:color w:val="000000"/>
        </w:rPr>
        <w:t xml:space="preserve">Философия науки. </w:t>
      </w:r>
      <w:r w:rsidRPr="006B7550">
        <w:rPr>
          <w:bCs/>
          <w:color w:val="000000"/>
          <w:lang w:val="en-US"/>
        </w:rPr>
        <w:t>2009. №</w:t>
      </w:r>
      <w:r w:rsidRPr="00EE385B">
        <w:rPr>
          <w:bCs/>
          <w:color w:val="000000"/>
          <w:lang w:val="en-US"/>
        </w:rPr>
        <w:t xml:space="preserve"> </w:t>
      </w:r>
      <w:r w:rsidRPr="006B7550">
        <w:rPr>
          <w:bCs/>
          <w:color w:val="000000"/>
          <w:lang w:val="en-US"/>
        </w:rPr>
        <w:t xml:space="preserve">3. </w:t>
      </w:r>
      <w:r w:rsidRPr="002E1C21">
        <w:rPr>
          <w:bCs/>
          <w:color w:val="000000"/>
        </w:rPr>
        <w:t>С</w:t>
      </w:r>
      <w:r w:rsidRPr="006B7550">
        <w:rPr>
          <w:bCs/>
          <w:color w:val="000000"/>
          <w:lang w:val="en-US"/>
        </w:rPr>
        <w:t>. 135.</w:t>
      </w:r>
    </w:p>
  </w:footnote>
  <w:footnote w:id="5">
    <w:p w:rsidR="0048053B" w:rsidRPr="006B7550" w:rsidRDefault="0048053B" w:rsidP="0024225A">
      <w:pPr>
        <w:pStyle w:val="aa"/>
      </w:pPr>
      <w:r>
        <w:rPr>
          <w:rStyle w:val="ac"/>
        </w:rPr>
        <w:footnoteRef/>
      </w:r>
      <w:r w:rsidRPr="006B7550">
        <w:rPr>
          <w:lang w:val="en-US"/>
        </w:rPr>
        <w:t xml:space="preserve"> </w:t>
      </w:r>
      <w:r w:rsidRPr="00E10F8A">
        <w:rPr>
          <w:lang w:val="en-US"/>
        </w:rPr>
        <w:t>El-Hani Charbel Niño,</w:t>
      </w:r>
      <w:r w:rsidRPr="00E10F8A">
        <w:rPr>
          <w:rFonts w:ascii="BEKDBB+TimesNewRoman" w:hAnsi="BEKDBB+TimesNewRoman" w:cs="BEKDBB+TimesNewRoman"/>
          <w:position w:val="12"/>
          <w:vertAlign w:val="superscript"/>
          <w:lang w:val="en-US"/>
        </w:rPr>
        <w:t xml:space="preserve"> </w:t>
      </w:r>
      <w:r w:rsidRPr="00E10F8A">
        <w:rPr>
          <w:lang w:val="en-US"/>
        </w:rPr>
        <w:t xml:space="preserve">Pihlström Sami Emergence Theories </w:t>
      </w:r>
      <w:r w:rsidRPr="00E10F8A">
        <w:t>а</w:t>
      </w:r>
      <w:r w:rsidRPr="00E10F8A">
        <w:rPr>
          <w:lang w:val="en-US"/>
        </w:rPr>
        <w:t xml:space="preserve">nd Pragmatic Realism. </w:t>
      </w:r>
      <w:r>
        <w:t>Режим</w:t>
      </w:r>
      <w:r w:rsidRPr="006B7550">
        <w:t xml:space="preserve"> </w:t>
      </w:r>
      <w:r>
        <w:t xml:space="preserve">доступа // </w:t>
      </w:r>
      <w:r w:rsidRPr="002E1C21">
        <w:rPr>
          <w:lang w:val="en-US"/>
        </w:rPr>
        <w:t>http</w:t>
      </w:r>
      <w:r w:rsidRPr="006B7550">
        <w:t>://</w:t>
      </w:r>
      <w:r w:rsidRPr="002E1C21">
        <w:rPr>
          <w:lang w:val="en-US"/>
        </w:rPr>
        <w:t>www</w:t>
      </w:r>
      <w:r w:rsidRPr="006B7550">
        <w:t>.</w:t>
      </w:r>
      <w:r w:rsidRPr="002E1C21">
        <w:rPr>
          <w:lang w:val="en-US"/>
        </w:rPr>
        <w:t>helsinki</w:t>
      </w:r>
      <w:r w:rsidRPr="006B7550">
        <w:t>.</w:t>
      </w:r>
      <w:r w:rsidRPr="002E1C21">
        <w:rPr>
          <w:lang w:val="en-US"/>
        </w:rPr>
        <w:t>fi</w:t>
      </w:r>
      <w:r w:rsidRPr="006B7550">
        <w:t>/</w:t>
      </w:r>
      <w:r w:rsidRPr="002E1C21">
        <w:rPr>
          <w:lang w:val="en-US"/>
        </w:rPr>
        <w:t>science</w:t>
      </w:r>
      <w:r w:rsidRPr="006B7550">
        <w:t>/</w:t>
      </w:r>
      <w:r w:rsidRPr="002E1C21">
        <w:rPr>
          <w:lang w:val="en-US"/>
        </w:rPr>
        <w:t>commens</w:t>
      </w:r>
      <w:r w:rsidRPr="006B7550">
        <w:t xml:space="preserve">/ </w:t>
      </w:r>
      <w:r w:rsidRPr="002E1C21">
        <w:rPr>
          <w:lang w:val="en-US"/>
        </w:rPr>
        <w:t>papers</w:t>
      </w:r>
      <w:r w:rsidRPr="006B7550">
        <w:t>/</w:t>
      </w:r>
      <w:r w:rsidRPr="002E1C21">
        <w:rPr>
          <w:lang w:val="en-US"/>
        </w:rPr>
        <w:t>emergentism</w:t>
      </w:r>
      <w:r w:rsidRPr="006B7550">
        <w:t>.</w:t>
      </w:r>
      <w:r w:rsidRPr="002E1C21">
        <w:rPr>
          <w:lang w:val="en-US"/>
        </w:rPr>
        <w:t>pdf</w:t>
      </w:r>
      <w:r w:rsidRPr="006B7550">
        <w:t xml:space="preserve">  (</w:t>
      </w:r>
      <w:r w:rsidRPr="002E1C21">
        <w:t>дата</w:t>
      </w:r>
      <w:r w:rsidRPr="006B7550">
        <w:t xml:space="preserve"> </w:t>
      </w:r>
      <w:r w:rsidRPr="002E1C21">
        <w:t>обращения</w:t>
      </w:r>
      <w:r w:rsidRPr="006B7550">
        <w:t xml:space="preserve"> 30.06.</w:t>
      </w:r>
      <w:r>
        <w:t>20</w:t>
      </w:r>
      <w:r w:rsidRPr="006B7550">
        <w:t xml:space="preserve">12). </w:t>
      </w:r>
      <w:r>
        <w:t>С. 3</w:t>
      </w:r>
    </w:p>
  </w:footnote>
  <w:footnote w:id="6">
    <w:p w:rsidR="0048053B" w:rsidRPr="006B7550" w:rsidRDefault="0048053B" w:rsidP="0024225A">
      <w:pPr>
        <w:pStyle w:val="aa"/>
      </w:pPr>
      <w:r>
        <w:rPr>
          <w:rStyle w:val="ac"/>
        </w:rPr>
        <w:footnoteRef/>
      </w:r>
      <w:r w:rsidRPr="006B7550">
        <w:t xml:space="preserve"> </w:t>
      </w:r>
      <w:r w:rsidRPr="00E10F8A">
        <w:t xml:space="preserve">Кобляков А.А. Основы общей теории творчества (синергетический аспект) / А.А. Кобляков // Философия науки. – Вып. 8: Синергетика человекомерной реальности. – М., 2002. – </w:t>
      </w:r>
      <w:r>
        <w:t>С. 97</w:t>
      </w:r>
      <w:r w:rsidRPr="00E10F8A">
        <w:t>.</w:t>
      </w:r>
    </w:p>
  </w:footnote>
  <w:footnote w:id="7">
    <w:p w:rsidR="0048053B" w:rsidRDefault="0048053B" w:rsidP="0024225A">
      <w:pPr>
        <w:pStyle w:val="aa"/>
      </w:pPr>
      <w:r>
        <w:rPr>
          <w:rStyle w:val="ac"/>
        </w:rPr>
        <w:footnoteRef/>
      </w:r>
      <w:r>
        <w:t xml:space="preserve"> Там же, с. 98</w:t>
      </w:r>
    </w:p>
  </w:footnote>
  <w:footnote w:id="8">
    <w:p w:rsidR="0048053B" w:rsidRDefault="0048053B" w:rsidP="0024225A">
      <w:pPr>
        <w:pStyle w:val="aa"/>
      </w:pPr>
      <w:r>
        <w:rPr>
          <w:rStyle w:val="ac"/>
        </w:rPr>
        <w:footnoteRef/>
      </w:r>
      <w:r>
        <w:t xml:space="preserve"> Там же, с. 101</w:t>
      </w:r>
    </w:p>
  </w:footnote>
  <w:footnote w:id="9">
    <w:p w:rsidR="0048053B" w:rsidRDefault="0048053B" w:rsidP="0024225A">
      <w:pPr>
        <w:pStyle w:val="aa"/>
      </w:pPr>
      <w:r>
        <w:rPr>
          <w:rStyle w:val="ac"/>
        </w:rPr>
        <w:footnoteRef/>
      </w:r>
      <w:r>
        <w:t xml:space="preserve"> Там же</w:t>
      </w:r>
    </w:p>
  </w:footnote>
  <w:footnote w:id="10">
    <w:p w:rsidR="0048053B" w:rsidRDefault="0048053B" w:rsidP="0024225A">
      <w:pPr>
        <w:pStyle w:val="aa"/>
      </w:pPr>
      <w:r>
        <w:rPr>
          <w:rStyle w:val="ac"/>
        </w:rPr>
        <w:footnoteRef/>
      </w:r>
      <w:r>
        <w:t xml:space="preserve"> </w:t>
      </w:r>
      <w:r w:rsidRPr="00E10F8A">
        <w:t xml:space="preserve">Кобляков А.А. Основы общей теории творчества (синергетический аспект) / А.А. Кобляков // Философия науки. – Вып. 8: Синергетика человекомерной реальности. – М., 2002. – </w:t>
      </w:r>
      <w:r>
        <w:t>С. 106</w:t>
      </w:r>
      <w:r w:rsidRPr="00E10F8A">
        <w:t>.</w:t>
      </w:r>
    </w:p>
  </w:footnote>
  <w:footnote w:id="11">
    <w:p w:rsidR="0048053B" w:rsidRDefault="0048053B" w:rsidP="0024225A">
      <w:pPr>
        <w:pStyle w:val="aa"/>
      </w:pPr>
      <w:r>
        <w:rPr>
          <w:rStyle w:val="ac"/>
        </w:rPr>
        <w:footnoteRef/>
      </w:r>
      <w:r>
        <w:t xml:space="preserve"> Доценко Е.Л., </w:t>
      </w:r>
      <w:r w:rsidRPr="00E10F8A">
        <w:t>Борко Т.И. Первичный антропогенез сознания/ Е.Л. Доценко, Т.И. Борко // Вестник Тюменского государственного университета. 2010. № 5.</w:t>
      </w:r>
      <w:r>
        <w:t xml:space="preserve"> – С. 96</w:t>
      </w:r>
    </w:p>
  </w:footnote>
  <w:footnote w:id="12">
    <w:p w:rsidR="0048053B" w:rsidRDefault="0048053B" w:rsidP="0024225A">
      <w:pPr>
        <w:pStyle w:val="aa"/>
      </w:pPr>
      <w:r>
        <w:rPr>
          <w:rStyle w:val="ac"/>
        </w:rPr>
        <w:footnoteRef/>
      </w:r>
      <w:r>
        <w:t xml:space="preserve"> Там же, с. 99</w:t>
      </w:r>
    </w:p>
  </w:footnote>
  <w:footnote w:id="13">
    <w:p w:rsidR="0048053B" w:rsidRDefault="0048053B" w:rsidP="0024225A">
      <w:pPr>
        <w:pStyle w:val="aa"/>
      </w:pPr>
      <w:r>
        <w:rPr>
          <w:rStyle w:val="ac"/>
        </w:rPr>
        <w:footnoteRef/>
      </w:r>
      <w:r>
        <w:t xml:space="preserve"> Там же</w:t>
      </w:r>
    </w:p>
  </w:footnote>
  <w:footnote w:id="14">
    <w:p w:rsidR="0048053B" w:rsidRDefault="0048053B" w:rsidP="0024225A">
      <w:pPr>
        <w:pStyle w:val="aa"/>
      </w:pPr>
      <w:r>
        <w:rPr>
          <w:rStyle w:val="ac"/>
        </w:rPr>
        <w:footnoteRef/>
      </w:r>
      <w:r>
        <w:t xml:space="preserve"> Там же, с. 101</w:t>
      </w:r>
    </w:p>
  </w:footnote>
  <w:footnote w:id="15">
    <w:p w:rsidR="0048053B" w:rsidRPr="0024225A" w:rsidRDefault="0048053B" w:rsidP="0024225A">
      <w:pPr>
        <w:pStyle w:val="aa"/>
      </w:pPr>
      <w:r>
        <w:rPr>
          <w:rStyle w:val="ac"/>
        </w:rPr>
        <w:footnoteRef/>
      </w:r>
      <w:r w:rsidRPr="0024225A">
        <w:t xml:space="preserve"> </w:t>
      </w:r>
      <w:r>
        <w:t>Там</w:t>
      </w:r>
      <w:r w:rsidRPr="0024225A">
        <w:t xml:space="preserve"> </w:t>
      </w:r>
      <w:r>
        <w:t>же</w:t>
      </w:r>
      <w:r w:rsidRPr="0024225A">
        <w:t xml:space="preserve">, </w:t>
      </w:r>
      <w:r>
        <w:t>с</w:t>
      </w:r>
      <w:r w:rsidRPr="0024225A">
        <w:t>. 104</w:t>
      </w:r>
    </w:p>
  </w:footnote>
  <w:footnote w:id="16">
    <w:p w:rsidR="0048053B" w:rsidRDefault="0048053B" w:rsidP="0024225A">
      <w:pPr>
        <w:pStyle w:val="aa"/>
      </w:pPr>
      <w:r>
        <w:rPr>
          <w:rStyle w:val="ac"/>
        </w:rPr>
        <w:footnoteRef/>
      </w:r>
      <w:r w:rsidRPr="006B7550">
        <w:rPr>
          <w:lang w:val="en-US"/>
        </w:rPr>
        <w:t xml:space="preserve"> </w:t>
      </w:r>
      <w:r w:rsidRPr="00E10F8A">
        <w:rPr>
          <w:lang w:val="en-US"/>
        </w:rPr>
        <w:t>El-Hani Charbel Niño,</w:t>
      </w:r>
      <w:r w:rsidRPr="00E10F8A">
        <w:rPr>
          <w:rFonts w:ascii="BEKDBB+TimesNewRoman" w:hAnsi="BEKDBB+TimesNewRoman" w:cs="BEKDBB+TimesNewRoman"/>
          <w:position w:val="12"/>
          <w:vertAlign w:val="superscript"/>
          <w:lang w:val="en-US"/>
        </w:rPr>
        <w:t xml:space="preserve"> </w:t>
      </w:r>
      <w:r w:rsidRPr="00E10F8A">
        <w:rPr>
          <w:lang w:val="en-US"/>
        </w:rPr>
        <w:t xml:space="preserve">Pihlström Sami Emergence Theories </w:t>
      </w:r>
      <w:r w:rsidRPr="00E10F8A">
        <w:t>а</w:t>
      </w:r>
      <w:r w:rsidRPr="00E10F8A">
        <w:rPr>
          <w:lang w:val="en-US"/>
        </w:rPr>
        <w:t xml:space="preserve">nd Pragmatic Realism. </w:t>
      </w:r>
      <w:r>
        <w:t>Режим</w:t>
      </w:r>
      <w:r w:rsidRPr="006B7550">
        <w:t xml:space="preserve"> </w:t>
      </w:r>
      <w:r>
        <w:t>доступа</w:t>
      </w:r>
      <w:r w:rsidRPr="006B7550">
        <w:t xml:space="preserve"> // </w:t>
      </w:r>
      <w:r w:rsidRPr="002E1C21">
        <w:rPr>
          <w:lang w:val="en-US"/>
        </w:rPr>
        <w:t>http</w:t>
      </w:r>
      <w:r w:rsidRPr="006B7550">
        <w:t>://</w:t>
      </w:r>
      <w:r w:rsidRPr="002E1C21">
        <w:rPr>
          <w:lang w:val="en-US"/>
        </w:rPr>
        <w:t>www</w:t>
      </w:r>
      <w:r w:rsidRPr="006B7550">
        <w:t>.</w:t>
      </w:r>
      <w:r w:rsidRPr="002E1C21">
        <w:rPr>
          <w:lang w:val="en-US"/>
        </w:rPr>
        <w:t>helsinki</w:t>
      </w:r>
      <w:r w:rsidRPr="006B7550">
        <w:t>.</w:t>
      </w:r>
      <w:r w:rsidRPr="002E1C21">
        <w:rPr>
          <w:lang w:val="en-US"/>
        </w:rPr>
        <w:t>fi</w:t>
      </w:r>
      <w:r w:rsidRPr="006B7550">
        <w:t>/</w:t>
      </w:r>
      <w:r w:rsidRPr="002E1C21">
        <w:rPr>
          <w:lang w:val="en-US"/>
        </w:rPr>
        <w:t>science</w:t>
      </w:r>
      <w:r w:rsidRPr="006B7550">
        <w:t>/</w:t>
      </w:r>
      <w:r w:rsidRPr="002E1C21">
        <w:rPr>
          <w:lang w:val="en-US"/>
        </w:rPr>
        <w:t>commens</w:t>
      </w:r>
      <w:r w:rsidRPr="006B7550">
        <w:t xml:space="preserve">/ </w:t>
      </w:r>
      <w:r w:rsidRPr="002E1C21">
        <w:rPr>
          <w:lang w:val="en-US"/>
        </w:rPr>
        <w:t>papers</w:t>
      </w:r>
      <w:r w:rsidRPr="006B7550">
        <w:t>/</w:t>
      </w:r>
      <w:r w:rsidRPr="002E1C21">
        <w:rPr>
          <w:lang w:val="en-US"/>
        </w:rPr>
        <w:t>emergentism</w:t>
      </w:r>
      <w:r w:rsidRPr="006B7550">
        <w:t>.</w:t>
      </w:r>
      <w:r w:rsidRPr="002E1C21">
        <w:rPr>
          <w:lang w:val="en-US"/>
        </w:rPr>
        <w:t>pdf</w:t>
      </w:r>
      <w:r w:rsidRPr="006B7550">
        <w:t xml:space="preserve">  (</w:t>
      </w:r>
      <w:r w:rsidRPr="002E1C21">
        <w:t>дата</w:t>
      </w:r>
      <w:r w:rsidRPr="006B7550">
        <w:t xml:space="preserve"> </w:t>
      </w:r>
      <w:r w:rsidRPr="002E1C21">
        <w:t>обращения</w:t>
      </w:r>
      <w:r w:rsidRPr="006B7550">
        <w:t xml:space="preserve"> 30.06.12). </w:t>
      </w:r>
      <w:r>
        <w:t>С. 3</w:t>
      </w:r>
    </w:p>
  </w:footnote>
  <w:footnote w:id="17">
    <w:p w:rsidR="0048053B" w:rsidRPr="007308B1" w:rsidRDefault="0048053B" w:rsidP="004131C5">
      <w:pPr>
        <w:pStyle w:val="aa"/>
      </w:pPr>
      <w:r>
        <w:rPr>
          <w:rStyle w:val="ac"/>
        </w:rPr>
        <w:footnoteRef/>
      </w:r>
      <w:r>
        <w:t xml:space="preserve"> Степин В.С. Теоретические знания М. </w:t>
      </w:r>
      <w:r w:rsidRPr="007308B1">
        <w:t>: Прогрес</w:t>
      </w:r>
      <w:proofErr w:type="gramStart"/>
      <w:r w:rsidRPr="007308B1">
        <w:t>с–</w:t>
      </w:r>
      <w:proofErr w:type="gramEnd"/>
      <w:r w:rsidRPr="007308B1">
        <w:t xml:space="preserve"> Традиция, 2003.– С 34</w:t>
      </w:r>
      <w:r>
        <w:t>.</w:t>
      </w:r>
    </w:p>
  </w:footnote>
  <w:footnote w:id="18">
    <w:p w:rsidR="0048053B" w:rsidRPr="007308B1" w:rsidRDefault="0048053B" w:rsidP="004131C5">
      <w:pPr>
        <w:pStyle w:val="aa"/>
        <w:jc w:val="both"/>
      </w:pPr>
      <w:r>
        <w:rPr>
          <w:rStyle w:val="ac"/>
        </w:rPr>
        <w:footnoteRef/>
      </w:r>
      <w:r>
        <w:t xml:space="preserve"> Цит. по: Каган М.С. </w:t>
      </w:r>
      <w:r w:rsidRPr="007308B1">
        <w:t>Философская теория ценностей. – СПб</w:t>
      </w:r>
      <w:proofErr w:type="gramStart"/>
      <w:r w:rsidRPr="007308B1">
        <w:t xml:space="preserve">., </w:t>
      </w:r>
      <w:proofErr w:type="gramEnd"/>
      <w:r w:rsidRPr="007308B1">
        <w:t>1997. –</w:t>
      </w:r>
      <w:r>
        <w:t xml:space="preserve"> </w:t>
      </w:r>
      <w:r w:rsidRPr="007308B1">
        <w:t>С.</w:t>
      </w:r>
      <w:r>
        <w:t xml:space="preserve"> </w:t>
      </w:r>
      <w:r w:rsidRPr="007308B1">
        <w:t>9</w:t>
      </w:r>
      <w:r>
        <w:t>.</w:t>
      </w:r>
    </w:p>
  </w:footnote>
  <w:footnote w:id="19">
    <w:p w:rsidR="0048053B" w:rsidRDefault="0048053B" w:rsidP="00806241">
      <w:pPr>
        <w:ind w:firstLine="360"/>
        <w:jc w:val="both"/>
        <w:rPr>
          <w:sz w:val="20"/>
          <w:szCs w:val="20"/>
        </w:rPr>
      </w:pPr>
      <w:r>
        <w:rPr>
          <w:rStyle w:val="ac"/>
        </w:rPr>
        <w:footnoteRef/>
      </w:r>
      <w:r w:rsidRPr="008950BB">
        <w:rPr>
          <w:sz w:val="20"/>
          <w:szCs w:val="20"/>
        </w:rPr>
        <w:t>Гусейнов А.А. Философия, мораль, политика.–</w:t>
      </w:r>
      <w:r>
        <w:rPr>
          <w:sz w:val="20"/>
          <w:szCs w:val="20"/>
        </w:rPr>
        <w:t xml:space="preserve"> </w:t>
      </w:r>
      <w:r w:rsidRPr="008950BB">
        <w:rPr>
          <w:sz w:val="20"/>
          <w:szCs w:val="20"/>
        </w:rPr>
        <w:t>М., 2002; Барышков В.П. Аксиология. Учебное пособие. Саратов: Издательский центр «Наука», 2009.</w:t>
      </w:r>
      <w:r>
        <w:rPr>
          <w:sz w:val="20"/>
          <w:szCs w:val="20"/>
        </w:rPr>
        <w:t xml:space="preserve"> </w:t>
      </w:r>
      <w:r w:rsidRPr="00B74DBE">
        <w:rPr>
          <w:sz w:val="28"/>
          <w:szCs w:val="28"/>
        </w:rPr>
        <w:t>–</w:t>
      </w:r>
      <w:r>
        <w:rPr>
          <w:sz w:val="28"/>
          <w:szCs w:val="28"/>
        </w:rPr>
        <w:t xml:space="preserve"> </w:t>
      </w:r>
      <w:r w:rsidRPr="008950BB">
        <w:rPr>
          <w:sz w:val="20"/>
          <w:szCs w:val="20"/>
        </w:rPr>
        <w:t>65с</w:t>
      </w:r>
      <w:r>
        <w:rPr>
          <w:sz w:val="20"/>
          <w:szCs w:val="20"/>
        </w:rPr>
        <w:t xml:space="preserve">; </w:t>
      </w:r>
    </w:p>
    <w:p w:rsidR="0048053B" w:rsidRDefault="0048053B" w:rsidP="00806241">
      <w:pPr>
        <w:ind w:firstLine="360"/>
        <w:jc w:val="both"/>
        <w:rPr>
          <w:sz w:val="20"/>
          <w:szCs w:val="20"/>
        </w:rPr>
      </w:pPr>
      <w:r w:rsidRPr="008950BB">
        <w:rPr>
          <w:sz w:val="20"/>
          <w:szCs w:val="20"/>
        </w:rPr>
        <w:t>Бормотов</w:t>
      </w:r>
      <w:r>
        <w:rPr>
          <w:sz w:val="20"/>
          <w:szCs w:val="20"/>
        </w:rPr>
        <w:t xml:space="preserve"> </w:t>
      </w:r>
      <w:r w:rsidRPr="008950BB">
        <w:rPr>
          <w:sz w:val="20"/>
          <w:szCs w:val="20"/>
        </w:rPr>
        <w:t>И.В.</w:t>
      </w:r>
      <w:r>
        <w:rPr>
          <w:sz w:val="20"/>
          <w:szCs w:val="20"/>
        </w:rPr>
        <w:t xml:space="preserve"> </w:t>
      </w:r>
      <w:r w:rsidRPr="008950BB">
        <w:rPr>
          <w:sz w:val="20"/>
          <w:szCs w:val="20"/>
        </w:rPr>
        <w:t>Методология социально</w:t>
      </w:r>
      <w:r>
        <w:rPr>
          <w:sz w:val="20"/>
          <w:szCs w:val="20"/>
        </w:rPr>
        <w:t>-</w:t>
      </w:r>
      <w:r w:rsidRPr="008950BB">
        <w:rPr>
          <w:sz w:val="20"/>
          <w:szCs w:val="20"/>
        </w:rPr>
        <w:t>философского анализа ценностей.</w:t>
      </w:r>
      <w:r>
        <w:rPr>
          <w:sz w:val="20"/>
          <w:szCs w:val="20"/>
        </w:rPr>
        <w:t xml:space="preserve"> </w:t>
      </w:r>
      <w:r w:rsidRPr="008950BB">
        <w:rPr>
          <w:sz w:val="20"/>
          <w:szCs w:val="20"/>
        </w:rPr>
        <w:t>// Известия Тул.ГУ. – Гуманитарные науки. – Вып.1. Тула, 2014; Крюков В.В. Измерение ценностей</w:t>
      </w:r>
      <w:r>
        <w:rPr>
          <w:sz w:val="20"/>
          <w:szCs w:val="20"/>
        </w:rPr>
        <w:t xml:space="preserve"> // Идеи и идеалы.</w:t>
      </w:r>
      <w:r w:rsidRPr="008950BB">
        <w:rPr>
          <w:sz w:val="20"/>
          <w:szCs w:val="20"/>
        </w:rPr>
        <w:t xml:space="preserve"> – 2014. № 3 (21), т. 1– С.</w:t>
      </w:r>
      <w:r>
        <w:rPr>
          <w:sz w:val="20"/>
          <w:szCs w:val="20"/>
        </w:rPr>
        <w:t xml:space="preserve"> </w:t>
      </w:r>
      <w:r w:rsidRPr="008950BB">
        <w:rPr>
          <w:sz w:val="20"/>
          <w:szCs w:val="20"/>
        </w:rPr>
        <w:t xml:space="preserve">39-45.; </w:t>
      </w:r>
    </w:p>
    <w:p w:rsidR="0048053B" w:rsidRDefault="0048053B" w:rsidP="00806241">
      <w:pPr>
        <w:ind w:firstLine="360"/>
        <w:jc w:val="both"/>
        <w:rPr>
          <w:sz w:val="20"/>
          <w:szCs w:val="20"/>
        </w:rPr>
      </w:pPr>
      <w:r w:rsidRPr="008950BB">
        <w:rPr>
          <w:sz w:val="20"/>
          <w:szCs w:val="20"/>
        </w:rPr>
        <w:t>Ивин А.В. Аксиология. М.: Высшая школа, 2006.</w:t>
      </w:r>
      <w:r>
        <w:rPr>
          <w:sz w:val="20"/>
          <w:szCs w:val="20"/>
        </w:rPr>
        <w:t>;</w:t>
      </w:r>
      <w:r w:rsidRPr="008950BB">
        <w:rPr>
          <w:sz w:val="20"/>
          <w:szCs w:val="20"/>
        </w:rPr>
        <w:t xml:space="preserve"> </w:t>
      </w:r>
    </w:p>
    <w:p w:rsidR="0048053B" w:rsidRDefault="0048053B" w:rsidP="00806241">
      <w:pPr>
        <w:ind w:firstLine="360"/>
        <w:jc w:val="both"/>
        <w:rPr>
          <w:sz w:val="20"/>
          <w:szCs w:val="20"/>
        </w:rPr>
      </w:pPr>
      <w:r w:rsidRPr="008950BB">
        <w:rPr>
          <w:sz w:val="20"/>
          <w:szCs w:val="20"/>
        </w:rPr>
        <w:t xml:space="preserve">Столович Л.Н. И.Кант </w:t>
      </w:r>
      <w:r>
        <w:rPr>
          <w:sz w:val="20"/>
          <w:szCs w:val="20"/>
        </w:rPr>
        <w:t>и</w:t>
      </w:r>
      <w:r w:rsidRPr="008950BB">
        <w:rPr>
          <w:sz w:val="20"/>
          <w:szCs w:val="20"/>
        </w:rPr>
        <w:t xml:space="preserve"> проблема ценностей</w:t>
      </w:r>
      <w:r>
        <w:rPr>
          <w:sz w:val="20"/>
          <w:szCs w:val="20"/>
        </w:rPr>
        <w:t xml:space="preserve"> </w:t>
      </w:r>
      <w:r w:rsidRPr="008950BB">
        <w:rPr>
          <w:sz w:val="20"/>
          <w:szCs w:val="20"/>
        </w:rPr>
        <w:t xml:space="preserve">// Теоретическая философия Канта, 2009. – </w:t>
      </w:r>
      <w:r>
        <w:rPr>
          <w:sz w:val="20"/>
          <w:szCs w:val="20"/>
        </w:rPr>
        <w:t>В</w:t>
      </w:r>
      <w:r w:rsidRPr="008950BB">
        <w:rPr>
          <w:sz w:val="20"/>
          <w:szCs w:val="20"/>
        </w:rPr>
        <w:t xml:space="preserve">ып. (2)30; </w:t>
      </w:r>
    </w:p>
    <w:p w:rsidR="0048053B" w:rsidRPr="008950BB" w:rsidRDefault="0048053B" w:rsidP="00806241">
      <w:pPr>
        <w:ind w:firstLine="360"/>
        <w:jc w:val="both"/>
        <w:rPr>
          <w:sz w:val="20"/>
          <w:szCs w:val="20"/>
        </w:rPr>
      </w:pPr>
      <w:r w:rsidRPr="008950BB">
        <w:rPr>
          <w:sz w:val="20"/>
          <w:szCs w:val="20"/>
        </w:rPr>
        <w:t>Шохин В.К</w:t>
      </w:r>
      <w:r>
        <w:rPr>
          <w:sz w:val="20"/>
          <w:szCs w:val="20"/>
        </w:rPr>
        <w:t>.</w:t>
      </w:r>
      <w:r w:rsidRPr="008950BB">
        <w:rPr>
          <w:sz w:val="20"/>
          <w:szCs w:val="20"/>
        </w:rPr>
        <w:t xml:space="preserve"> Философия ценностей и ранняя аксиологическая мысль</w:t>
      </w:r>
      <w:r>
        <w:rPr>
          <w:sz w:val="20"/>
          <w:szCs w:val="20"/>
        </w:rPr>
        <w:t>.</w:t>
      </w:r>
      <w:r w:rsidRPr="008950BB">
        <w:rPr>
          <w:sz w:val="20"/>
          <w:szCs w:val="20"/>
        </w:rPr>
        <w:t>–</w:t>
      </w:r>
      <w:r>
        <w:rPr>
          <w:sz w:val="20"/>
          <w:szCs w:val="20"/>
        </w:rPr>
        <w:t xml:space="preserve"> </w:t>
      </w:r>
      <w:r w:rsidRPr="008950BB">
        <w:rPr>
          <w:sz w:val="20"/>
          <w:szCs w:val="20"/>
        </w:rPr>
        <w:t>М.</w:t>
      </w:r>
      <w:r>
        <w:rPr>
          <w:sz w:val="20"/>
          <w:szCs w:val="20"/>
        </w:rPr>
        <w:t>,</w:t>
      </w:r>
      <w:r w:rsidRPr="00B74DBE">
        <w:rPr>
          <w:sz w:val="20"/>
          <w:szCs w:val="20"/>
        </w:rPr>
        <w:t xml:space="preserve"> </w:t>
      </w:r>
      <w:r w:rsidRPr="008950BB">
        <w:rPr>
          <w:sz w:val="20"/>
          <w:szCs w:val="20"/>
        </w:rPr>
        <w:t>2006.</w:t>
      </w:r>
    </w:p>
    <w:p w:rsidR="0048053B" w:rsidRPr="008950BB" w:rsidRDefault="0048053B" w:rsidP="00806241">
      <w:pPr>
        <w:pStyle w:val="aa"/>
        <w:ind w:firstLine="360"/>
      </w:pPr>
    </w:p>
  </w:footnote>
  <w:footnote w:id="20">
    <w:p w:rsidR="0048053B" w:rsidRPr="001A54B0" w:rsidRDefault="0048053B" w:rsidP="004131C5">
      <w:pPr>
        <w:pStyle w:val="aa"/>
      </w:pPr>
      <w:r>
        <w:rPr>
          <w:rStyle w:val="ac"/>
        </w:rPr>
        <w:footnoteRef/>
      </w:r>
      <w:r>
        <w:t xml:space="preserve">См.: </w:t>
      </w:r>
      <w:r w:rsidRPr="001A54B0">
        <w:t>Столович Л.Н.О</w:t>
      </w:r>
      <w:r>
        <w:t>б о</w:t>
      </w:r>
      <w:r w:rsidRPr="001A54B0">
        <w:t>бщечеловеческих ценностях</w:t>
      </w:r>
      <w:r>
        <w:t xml:space="preserve"> </w:t>
      </w:r>
      <w:r w:rsidRPr="001A54B0">
        <w:t>//</w:t>
      </w:r>
      <w:r>
        <w:t xml:space="preserve"> Вопросы философии.–</w:t>
      </w:r>
      <w:r w:rsidRPr="001A54B0">
        <w:t xml:space="preserve">2004. – № 7. – </w:t>
      </w:r>
      <w:r>
        <w:rPr>
          <w:lang w:val="en-US"/>
        </w:rPr>
        <w:t>C</w:t>
      </w:r>
      <w:r>
        <w:t xml:space="preserve">. </w:t>
      </w:r>
      <w:r w:rsidRPr="00C40B0D">
        <w:t>86-97</w:t>
      </w:r>
      <w:r w:rsidRPr="001A54B0">
        <w:t>.</w:t>
      </w:r>
    </w:p>
  </w:footnote>
  <w:footnote w:id="21">
    <w:p w:rsidR="0048053B" w:rsidRPr="00891A6D" w:rsidRDefault="0048053B" w:rsidP="004131C5">
      <w:pPr>
        <w:rPr>
          <w:sz w:val="20"/>
          <w:szCs w:val="20"/>
        </w:rPr>
      </w:pPr>
      <w:r w:rsidRPr="00891A6D">
        <w:rPr>
          <w:rStyle w:val="ac"/>
          <w:sz w:val="20"/>
          <w:szCs w:val="20"/>
        </w:rPr>
        <w:footnoteRef/>
      </w:r>
      <w:r w:rsidRPr="00891A6D">
        <w:rPr>
          <w:sz w:val="20"/>
          <w:szCs w:val="20"/>
        </w:rPr>
        <w:t>Вильданова Г.Б, Вильданов К.С.</w:t>
      </w:r>
      <w:r>
        <w:rPr>
          <w:sz w:val="20"/>
          <w:szCs w:val="20"/>
        </w:rPr>
        <w:t xml:space="preserve"> </w:t>
      </w:r>
      <w:r w:rsidRPr="00891A6D">
        <w:rPr>
          <w:sz w:val="20"/>
          <w:szCs w:val="20"/>
        </w:rPr>
        <w:t>и др</w:t>
      </w:r>
      <w:proofErr w:type="gramStart"/>
      <w:r w:rsidRPr="00891A6D">
        <w:rPr>
          <w:sz w:val="20"/>
          <w:szCs w:val="20"/>
        </w:rPr>
        <w:t xml:space="preserve">.. </w:t>
      </w:r>
      <w:proofErr w:type="gramEnd"/>
      <w:r w:rsidRPr="00891A6D">
        <w:rPr>
          <w:sz w:val="20"/>
          <w:szCs w:val="20"/>
        </w:rPr>
        <w:t>Особенности методологии аксиологических исследований//Вестник Чел.</w:t>
      </w:r>
      <w:r>
        <w:rPr>
          <w:sz w:val="20"/>
          <w:szCs w:val="20"/>
        </w:rPr>
        <w:t xml:space="preserve"> </w:t>
      </w:r>
      <w:r w:rsidRPr="00891A6D">
        <w:rPr>
          <w:sz w:val="20"/>
          <w:szCs w:val="20"/>
        </w:rPr>
        <w:t>ГУ. Научный журнал. Философия, социология, культура</w:t>
      </w:r>
      <w:r>
        <w:rPr>
          <w:sz w:val="20"/>
          <w:szCs w:val="20"/>
        </w:rPr>
        <w:t xml:space="preserve">, </w:t>
      </w:r>
      <w:r w:rsidRPr="00891A6D">
        <w:rPr>
          <w:sz w:val="20"/>
          <w:szCs w:val="20"/>
        </w:rPr>
        <w:t>2007</w:t>
      </w:r>
      <w:r>
        <w:rPr>
          <w:sz w:val="20"/>
          <w:szCs w:val="20"/>
        </w:rPr>
        <w:t>.</w:t>
      </w:r>
      <w:r w:rsidRPr="00891A6D">
        <w:rPr>
          <w:sz w:val="20"/>
          <w:szCs w:val="20"/>
        </w:rPr>
        <w:t>–№</w:t>
      </w:r>
      <w:r>
        <w:rPr>
          <w:sz w:val="20"/>
          <w:szCs w:val="20"/>
        </w:rPr>
        <w:t xml:space="preserve"> </w:t>
      </w:r>
      <w:r w:rsidRPr="00891A6D">
        <w:rPr>
          <w:sz w:val="20"/>
          <w:szCs w:val="20"/>
        </w:rPr>
        <w:t>4. –</w:t>
      </w:r>
      <w:r>
        <w:rPr>
          <w:sz w:val="20"/>
          <w:szCs w:val="20"/>
        </w:rPr>
        <w:t xml:space="preserve"> </w:t>
      </w:r>
      <w:r w:rsidRPr="00891A6D">
        <w:rPr>
          <w:sz w:val="20"/>
          <w:szCs w:val="20"/>
        </w:rPr>
        <w:t>С</w:t>
      </w:r>
      <w:r>
        <w:rPr>
          <w:sz w:val="20"/>
          <w:szCs w:val="20"/>
        </w:rPr>
        <w:t xml:space="preserve">. </w:t>
      </w:r>
      <w:r w:rsidRPr="00891A6D">
        <w:rPr>
          <w:sz w:val="20"/>
          <w:szCs w:val="20"/>
        </w:rPr>
        <w:t>91</w:t>
      </w:r>
      <w:r>
        <w:rPr>
          <w:sz w:val="20"/>
          <w:szCs w:val="20"/>
        </w:rPr>
        <w:t>-</w:t>
      </w:r>
      <w:r w:rsidRPr="00891A6D">
        <w:rPr>
          <w:sz w:val="20"/>
          <w:szCs w:val="20"/>
        </w:rPr>
        <w:t>102.</w:t>
      </w:r>
    </w:p>
  </w:footnote>
  <w:footnote w:id="22">
    <w:p w:rsidR="0048053B" w:rsidRPr="00891A6D" w:rsidRDefault="0048053B" w:rsidP="004131C5">
      <w:pPr>
        <w:pStyle w:val="aa"/>
      </w:pPr>
      <w:r w:rsidRPr="00891A6D">
        <w:rPr>
          <w:rStyle w:val="ac"/>
        </w:rPr>
        <w:footnoteRef/>
      </w:r>
      <w:r w:rsidRPr="00891A6D">
        <w:t>Бормотов И.В. Методология социально-философского анализа ценностей.// Известия Тул.</w:t>
      </w:r>
      <w:r>
        <w:t xml:space="preserve"> </w:t>
      </w:r>
      <w:r w:rsidRPr="00891A6D">
        <w:t xml:space="preserve">ГУ. – </w:t>
      </w:r>
      <w:r>
        <w:t>Гума</w:t>
      </w:r>
      <w:r w:rsidRPr="00891A6D">
        <w:t>нитарные науки. – Вып.</w:t>
      </w:r>
      <w:r>
        <w:t xml:space="preserve"> </w:t>
      </w:r>
      <w:r w:rsidRPr="00891A6D">
        <w:t>1. – Тула, 2014</w:t>
      </w:r>
      <w:r>
        <w:t>.</w:t>
      </w:r>
      <w:r w:rsidRPr="00891A6D">
        <w:t>–</w:t>
      </w:r>
      <w:r>
        <w:t xml:space="preserve"> С. 12-22</w:t>
      </w:r>
    </w:p>
  </w:footnote>
  <w:footnote w:id="23">
    <w:p w:rsidR="0048053B" w:rsidRDefault="0048053B" w:rsidP="004131C5">
      <w:pPr>
        <w:pStyle w:val="aa"/>
      </w:pPr>
      <w:r>
        <w:rPr>
          <w:rStyle w:val="ac"/>
        </w:rPr>
        <w:footnoteRef/>
      </w:r>
      <w:r>
        <w:t>Ивин А.А. Аксиология.</w:t>
      </w:r>
      <w:r w:rsidRPr="00C40B0D">
        <w:t xml:space="preserve"> </w:t>
      </w:r>
      <w:r w:rsidRPr="001A215C">
        <w:t xml:space="preserve">– </w:t>
      </w:r>
      <w:r>
        <w:t xml:space="preserve"> М.: Высшая  школа, 2005.</w:t>
      </w:r>
      <w:r w:rsidRPr="00C40B0D">
        <w:t xml:space="preserve"> </w:t>
      </w:r>
      <w:r w:rsidRPr="001A215C">
        <w:t>–</w:t>
      </w:r>
      <w:r>
        <w:t xml:space="preserve"> С. 75.</w:t>
      </w:r>
    </w:p>
  </w:footnote>
  <w:footnote w:id="24">
    <w:p w:rsidR="0048053B" w:rsidRDefault="0048053B" w:rsidP="004131C5">
      <w:pPr>
        <w:pStyle w:val="aa"/>
      </w:pPr>
      <w:r>
        <w:rPr>
          <w:rStyle w:val="ac"/>
        </w:rPr>
        <w:footnoteRef/>
      </w:r>
      <w:r>
        <w:t xml:space="preserve">См.: Маркузе Г. Одномерный человек М.: ООО Издательство АСТ, 2004. </w:t>
      </w:r>
      <w:r w:rsidRPr="001A215C">
        <w:t>–</w:t>
      </w:r>
      <w:r>
        <w:t xml:space="preserve"> С.12-13.</w:t>
      </w:r>
    </w:p>
  </w:footnote>
  <w:footnote w:id="25">
    <w:p w:rsidR="0048053B" w:rsidRPr="003748C0" w:rsidRDefault="0048053B" w:rsidP="004131C5">
      <w:pPr>
        <w:pStyle w:val="aa"/>
      </w:pPr>
      <w:r>
        <w:rPr>
          <w:rStyle w:val="ac"/>
        </w:rPr>
        <w:footnoteRef/>
      </w:r>
      <w:r w:rsidRPr="003748C0">
        <w:t>Хайдеггер М., Ф.</w:t>
      </w:r>
      <w:r>
        <w:t xml:space="preserve"> </w:t>
      </w:r>
      <w:r w:rsidRPr="003748C0">
        <w:t>Ницше</w:t>
      </w:r>
      <w:r>
        <w:t>.</w:t>
      </w:r>
      <w:r w:rsidRPr="003748C0">
        <w:t xml:space="preserve"> </w:t>
      </w:r>
      <w:r>
        <w:t>Т.</w:t>
      </w:r>
      <w:r w:rsidRPr="003748C0">
        <w:t xml:space="preserve"> </w:t>
      </w:r>
      <w:r w:rsidRPr="003748C0">
        <w:rPr>
          <w:lang w:val="en-US"/>
        </w:rPr>
        <w:t>II</w:t>
      </w:r>
      <w:r w:rsidRPr="003748C0">
        <w:t>/М.</w:t>
      </w:r>
      <w:r>
        <w:t xml:space="preserve"> </w:t>
      </w:r>
      <w:r w:rsidRPr="003748C0">
        <w:t>Хайдеггер; под ред. Каменев В.М., Марков Б.В</w:t>
      </w:r>
      <w:r>
        <w:t xml:space="preserve">. </w:t>
      </w:r>
      <w:r w:rsidRPr="003748C0">
        <w:t>.и д</w:t>
      </w:r>
      <w:r>
        <w:t xml:space="preserve">р., СПб: «Владимир </w:t>
      </w:r>
      <w:r w:rsidRPr="003748C0">
        <w:t>Даль», 2007. –</w:t>
      </w:r>
      <w:r>
        <w:t xml:space="preserve"> С. 41.</w:t>
      </w:r>
    </w:p>
  </w:footnote>
  <w:footnote w:id="26">
    <w:p w:rsidR="0048053B" w:rsidRPr="003748C0" w:rsidRDefault="0048053B" w:rsidP="004131C5">
      <w:pPr>
        <w:pStyle w:val="aa"/>
      </w:pPr>
      <w:r w:rsidRPr="003748C0">
        <w:rPr>
          <w:rStyle w:val="ac"/>
        </w:rPr>
        <w:footnoteRef/>
      </w:r>
      <w:r w:rsidRPr="003748C0">
        <w:t xml:space="preserve"> Ивин </w:t>
      </w:r>
      <w:r w:rsidRPr="003748C0">
        <w:rPr>
          <w:lang w:val="en-US"/>
        </w:rPr>
        <w:t>A</w:t>
      </w:r>
      <w:r w:rsidRPr="003748C0">
        <w:t>.</w:t>
      </w:r>
      <w:r w:rsidRPr="003748C0">
        <w:rPr>
          <w:lang w:val="en-US"/>
        </w:rPr>
        <w:t>A</w:t>
      </w:r>
      <w:r w:rsidRPr="003748C0">
        <w:t>. Современная философия науки. – М.: Высшая  школа</w:t>
      </w:r>
      <w:r>
        <w:t>,</w:t>
      </w:r>
      <w:r w:rsidRPr="003748C0">
        <w:t>.</w:t>
      </w:r>
      <w:r>
        <w:t xml:space="preserve"> </w:t>
      </w:r>
      <w:r w:rsidRPr="003748C0">
        <w:t>2005. – С.</w:t>
      </w:r>
      <w:r>
        <w:t xml:space="preserve"> </w:t>
      </w:r>
      <w:r w:rsidRPr="003748C0">
        <w:t>77.</w:t>
      </w:r>
    </w:p>
  </w:footnote>
  <w:footnote w:id="27">
    <w:p w:rsidR="004D3268" w:rsidRPr="00501C4C" w:rsidRDefault="004D3268" w:rsidP="004D3268">
      <w:pPr>
        <w:pStyle w:val="aa"/>
        <w:jc w:val="both"/>
        <w:rPr>
          <w:vertAlign w:val="superscript"/>
          <w:lang w:val="en-US"/>
        </w:rPr>
      </w:pPr>
      <w:r w:rsidRPr="00501C4C">
        <w:rPr>
          <w:rStyle w:val="ac"/>
          <w:sz w:val="24"/>
          <w:szCs w:val="24"/>
        </w:rPr>
        <w:footnoteRef/>
      </w:r>
      <w:r w:rsidRPr="00501C4C">
        <w:rPr>
          <w:sz w:val="24"/>
          <w:szCs w:val="24"/>
          <w:vertAlign w:val="superscript"/>
        </w:rPr>
        <w:t xml:space="preserve"> Шелер М. Положение человека в Космосе // Проблема человека в западной философии. М</w:t>
      </w:r>
      <w:r w:rsidRPr="00501C4C">
        <w:rPr>
          <w:sz w:val="24"/>
          <w:szCs w:val="24"/>
          <w:vertAlign w:val="superscript"/>
          <w:lang w:val="en-US"/>
        </w:rPr>
        <w:t xml:space="preserve">.: </w:t>
      </w:r>
      <w:r w:rsidRPr="00501C4C">
        <w:rPr>
          <w:sz w:val="24"/>
          <w:szCs w:val="24"/>
          <w:vertAlign w:val="superscript"/>
        </w:rPr>
        <w:t>Прогресс</w:t>
      </w:r>
      <w:r w:rsidRPr="00501C4C">
        <w:rPr>
          <w:sz w:val="24"/>
          <w:szCs w:val="24"/>
          <w:vertAlign w:val="superscript"/>
          <w:lang w:val="en-US"/>
        </w:rPr>
        <w:t xml:space="preserve">, 1988. - </w:t>
      </w:r>
      <w:r w:rsidRPr="00501C4C">
        <w:rPr>
          <w:sz w:val="24"/>
          <w:szCs w:val="24"/>
          <w:vertAlign w:val="superscript"/>
        </w:rPr>
        <w:t>с</w:t>
      </w:r>
      <w:r w:rsidRPr="00501C4C">
        <w:rPr>
          <w:sz w:val="24"/>
          <w:szCs w:val="24"/>
          <w:vertAlign w:val="superscript"/>
          <w:lang w:val="en-US"/>
        </w:rPr>
        <w:t xml:space="preserve">. 552. </w:t>
      </w:r>
      <w:r w:rsidRPr="00501C4C">
        <w:rPr>
          <w:sz w:val="24"/>
          <w:szCs w:val="24"/>
          <w:vertAlign w:val="superscript"/>
        </w:rPr>
        <w:t>С</w:t>
      </w:r>
      <w:r w:rsidRPr="00501C4C">
        <w:rPr>
          <w:sz w:val="24"/>
          <w:szCs w:val="24"/>
          <w:vertAlign w:val="superscript"/>
          <w:lang w:val="en-US"/>
        </w:rPr>
        <w:t>. 92.</w:t>
      </w:r>
    </w:p>
  </w:footnote>
  <w:footnote w:id="28">
    <w:p w:rsidR="004D3268" w:rsidRPr="001959E8" w:rsidRDefault="004D3268" w:rsidP="004D3268">
      <w:pPr>
        <w:pStyle w:val="aa"/>
        <w:jc w:val="both"/>
        <w:rPr>
          <w:vertAlign w:val="superscript"/>
          <w:lang w:val="en-US"/>
        </w:rPr>
      </w:pPr>
      <w:r w:rsidRPr="001959E8">
        <w:rPr>
          <w:rStyle w:val="ac"/>
          <w:sz w:val="24"/>
          <w:szCs w:val="24"/>
        </w:rPr>
        <w:footnoteRef/>
      </w:r>
      <w:r w:rsidRPr="001959E8">
        <w:rPr>
          <w:sz w:val="24"/>
          <w:szCs w:val="24"/>
          <w:vertAlign w:val="superscript"/>
          <w:lang w:val="en-US"/>
        </w:rPr>
        <w:t xml:space="preserve"> </w:t>
      </w:r>
      <w:r w:rsidRPr="001959E8">
        <w:rPr>
          <w:sz w:val="24"/>
          <w:szCs w:val="24"/>
          <w:vertAlign w:val="superscript"/>
        </w:rPr>
        <w:t>См</w:t>
      </w:r>
      <w:r w:rsidRPr="001959E8">
        <w:rPr>
          <w:sz w:val="24"/>
          <w:szCs w:val="24"/>
          <w:vertAlign w:val="superscript"/>
          <w:lang w:val="en-US"/>
        </w:rPr>
        <w:t xml:space="preserve">. Stiglitz Joseph E. </w:t>
      </w:r>
      <w:proofErr w:type="gramStart"/>
      <w:r w:rsidRPr="001959E8">
        <w:rPr>
          <w:sz w:val="24"/>
          <w:szCs w:val="24"/>
          <w:vertAlign w:val="superscript"/>
          <w:lang w:val="en-US"/>
        </w:rPr>
        <w:t>Globalization and Its Discontents.</w:t>
      </w:r>
      <w:proofErr w:type="gramEnd"/>
      <w:r w:rsidRPr="001959E8">
        <w:rPr>
          <w:sz w:val="24"/>
          <w:szCs w:val="24"/>
          <w:vertAlign w:val="superscript"/>
          <w:lang w:val="en-US"/>
        </w:rPr>
        <w:t xml:space="preserve"> </w:t>
      </w:r>
      <w:proofErr w:type="gramStart"/>
      <w:r w:rsidRPr="001959E8">
        <w:rPr>
          <w:sz w:val="24"/>
          <w:szCs w:val="24"/>
          <w:vertAlign w:val="superscript"/>
          <w:lang w:val="en-US"/>
        </w:rPr>
        <w:t>Penguin Books, 2002.</w:t>
      </w:r>
      <w:proofErr w:type="gramEnd"/>
      <w:r w:rsidRPr="001959E8">
        <w:rPr>
          <w:sz w:val="24"/>
          <w:szCs w:val="24"/>
          <w:vertAlign w:val="superscript"/>
          <w:lang w:val="en-US"/>
        </w:rPr>
        <w:t xml:space="preserve"> P. 12-15.</w:t>
      </w:r>
    </w:p>
  </w:footnote>
  <w:footnote w:id="29">
    <w:p w:rsidR="004D3268" w:rsidRPr="001959E8" w:rsidRDefault="004D3268" w:rsidP="004D3268">
      <w:pPr>
        <w:pStyle w:val="aa"/>
        <w:jc w:val="both"/>
        <w:rPr>
          <w:vertAlign w:val="superscript"/>
          <w:lang w:val="en-US"/>
        </w:rPr>
      </w:pPr>
      <w:r w:rsidRPr="001959E8">
        <w:rPr>
          <w:rStyle w:val="ac"/>
          <w:sz w:val="24"/>
          <w:szCs w:val="24"/>
        </w:rPr>
        <w:footnoteRef/>
      </w:r>
      <w:r w:rsidRPr="001959E8">
        <w:rPr>
          <w:sz w:val="24"/>
          <w:szCs w:val="24"/>
          <w:vertAlign w:val="superscript"/>
          <w:lang w:val="en-US"/>
        </w:rPr>
        <w:t xml:space="preserve"> Stiglitz, p. 13.</w:t>
      </w:r>
    </w:p>
  </w:footnote>
  <w:footnote w:id="30">
    <w:p w:rsidR="004D3268" w:rsidRPr="001959E8" w:rsidRDefault="004D3268" w:rsidP="004D3268">
      <w:pPr>
        <w:pStyle w:val="aa"/>
        <w:rPr>
          <w:vertAlign w:val="superscript"/>
        </w:rPr>
      </w:pPr>
      <w:r w:rsidRPr="001959E8">
        <w:rPr>
          <w:rStyle w:val="ac"/>
          <w:sz w:val="24"/>
          <w:szCs w:val="24"/>
        </w:rPr>
        <w:footnoteRef/>
      </w:r>
      <w:r w:rsidRPr="001959E8">
        <w:rPr>
          <w:sz w:val="24"/>
          <w:szCs w:val="24"/>
          <w:vertAlign w:val="superscript"/>
        </w:rPr>
        <w:t xml:space="preserve"> </w:t>
      </w:r>
      <w:r w:rsidRPr="001959E8">
        <w:rPr>
          <w:bCs/>
          <w:sz w:val="24"/>
          <w:szCs w:val="24"/>
          <w:vertAlign w:val="superscript"/>
        </w:rPr>
        <w:t xml:space="preserve">Хайек, Фридрих Август фон. </w:t>
      </w:r>
      <w:r w:rsidRPr="001959E8">
        <w:rPr>
          <w:sz w:val="24"/>
          <w:szCs w:val="24"/>
          <w:vertAlign w:val="superscript"/>
        </w:rPr>
        <w:t>Дорога к рабству М.: Новое издательство, 2005. С. 80.</w:t>
      </w:r>
    </w:p>
  </w:footnote>
  <w:footnote w:id="31">
    <w:p w:rsidR="004D3268" w:rsidRPr="001959E8" w:rsidRDefault="004D3268" w:rsidP="004D3268">
      <w:pPr>
        <w:pStyle w:val="a3"/>
        <w:rPr>
          <w:vertAlign w:val="superscript"/>
        </w:rPr>
      </w:pPr>
      <w:r w:rsidRPr="001959E8">
        <w:rPr>
          <w:rStyle w:val="ac"/>
        </w:rPr>
        <w:footnoteRef/>
      </w:r>
      <w:r w:rsidRPr="001959E8">
        <w:rPr>
          <w:vertAlign w:val="superscript"/>
        </w:rPr>
        <w:t xml:space="preserve"> </w:t>
      </w:r>
      <w:r w:rsidRPr="001959E8">
        <w:rPr>
          <w:rStyle w:val="fn"/>
          <w:iCs/>
          <w:vertAlign w:val="superscript"/>
        </w:rPr>
        <w:t xml:space="preserve">Боно Дени. </w:t>
      </w:r>
      <w:r w:rsidRPr="001959E8">
        <w:rPr>
          <w:vertAlign w:val="superscript"/>
        </w:rPr>
        <w:t xml:space="preserve">Фридрих фон Хайек, крестный отец ультралиберализма // </w:t>
      </w:r>
    </w:p>
    <w:p w:rsidR="004D3268" w:rsidRPr="001959E8" w:rsidRDefault="004D3268" w:rsidP="004D3268">
      <w:pPr>
        <w:pStyle w:val="aa"/>
        <w:jc w:val="both"/>
        <w:rPr>
          <w:vertAlign w:val="superscript"/>
        </w:rPr>
      </w:pPr>
      <w:r w:rsidRPr="001959E8">
        <w:rPr>
          <w:rStyle w:val="fn"/>
          <w:iCs/>
          <w:sz w:val="24"/>
          <w:szCs w:val="24"/>
          <w:vertAlign w:val="superscript"/>
        </w:rPr>
        <w:t>- http://www.voltairenet.org/article133511.html</w:t>
      </w:r>
    </w:p>
  </w:footnote>
  <w:footnote w:id="32">
    <w:p w:rsidR="004D3268" w:rsidRPr="001959E8" w:rsidRDefault="004D3268" w:rsidP="004D3268">
      <w:pPr>
        <w:pStyle w:val="a3"/>
      </w:pPr>
      <w:r w:rsidRPr="001959E8">
        <w:rPr>
          <w:rStyle w:val="ac"/>
          <w:vertAlign w:val="baseline"/>
        </w:rPr>
        <w:footnoteRef/>
      </w:r>
      <w:r w:rsidRPr="001959E8">
        <w:t xml:space="preserve"> Хайек, там же. С. 60.</w:t>
      </w:r>
    </w:p>
  </w:footnote>
  <w:footnote w:id="33">
    <w:p w:rsidR="004D3268" w:rsidRPr="001959E8" w:rsidRDefault="004D3268" w:rsidP="004D3268">
      <w:pPr>
        <w:pStyle w:val="a3"/>
        <w:rPr>
          <w:vertAlign w:val="superscript"/>
        </w:rPr>
      </w:pPr>
      <w:r w:rsidRPr="001959E8">
        <w:rPr>
          <w:rStyle w:val="ac"/>
        </w:rPr>
        <w:footnoteRef/>
      </w:r>
      <w:r w:rsidRPr="001959E8">
        <w:rPr>
          <w:vertAlign w:val="superscript"/>
        </w:rPr>
        <w:t xml:space="preserve"> Эрик Шмидт, Джаред Коэн. Новый цифровой мир. Как технологии меняют жизнь людей, модели бизнеса и понятие государства. М</w:t>
      </w:r>
      <w:r w:rsidRPr="004D3268">
        <w:rPr>
          <w:vertAlign w:val="superscript"/>
        </w:rPr>
        <w:t xml:space="preserve">.: </w:t>
      </w:r>
      <w:r w:rsidRPr="001959E8">
        <w:rPr>
          <w:vertAlign w:val="superscript"/>
        </w:rPr>
        <w:t>Манн</w:t>
      </w:r>
      <w:r w:rsidRPr="004D3268">
        <w:rPr>
          <w:vertAlign w:val="superscript"/>
        </w:rPr>
        <w:t xml:space="preserve">, </w:t>
      </w:r>
      <w:r w:rsidRPr="001959E8">
        <w:rPr>
          <w:vertAlign w:val="superscript"/>
        </w:rPr>
        <w:t>Иванов</w:t>
      </w:r>
      <w:r w:rsidRPr="004D3268">
        <w:rPr>
          <w:vertAlign w:val="superscript"/>
        </w:rPr>
        <w:t xml:space="preserve"> </w:t>
      </w:r>
      <w:r w:rsidRPr="001959E8">
        <w:rPr>
          <w:vertAlign w:val="superscript"/>
        </w:rPr>
        <w:t>и</w:t>
      </w:r>
      <w:r w:rsidRPr="004D3268">
        <w:rPr>
          <w:vertAlign w:val="superscript"/>
        </w:rPr>
        <w:t xml:space="preserve"> </w:t>
      </w:r>
      <w:r w:rsidRPr="001959E8">
        <w:rPr>
          <w:vertAlign w:val="superscript"/>
        </w:rPr>
        <w:t>Фарбер</w:t>
      </w:r>
      <w:r w:rsidRPr="004D3268">
        <w:rPr>
          <w:vertAlign w:val="superscript"/>
        </w:rPr>
        <w:t xml:space="preserve">, 2013. </w:t>
      </w:r>
      <w:r w:rsidRPr="001959E8">
        <w:rPr>
          <w:vertAlign w:val="superscript"/>
        </w:rPr>
        <w:t>С</w:t>
      </w:r>
      <w:r w:rsidRPr="004D3268">
        <w:rPr>
          <w:vertAlign w:val="superscript"/>
        </w:rPr>
        <w:t>. 130.</w:t>
      </w:r>
    </w:p>
  </w:footnote>
  <w:footnote w:id="34">
    <w:p w:rsidR="0048053B" w:rsidRDefault="0048053B" w:rsidP="008621D7">
      <w:pPr>
        <w:pStyle w:val="aa"/>
      </w:pPr>
      <w:r>
        <w:rPr>
          <w:rStyle w:val="ac"/>
        </w:rPr>
        <w:footnoteRef/>
      </w:r>
      <w:r>
        <w:t xml:space="preserve"> Маслоу А. Психология бытия. - М.</w:t>
      </w:r>
      <w:r w:rsidRPr="008E115C">
        <w:t xml:space="preserve">: </w:t>
      </w:r>
      <w:r>
        <w:t>Рефл-бук, 1997. - С. 206.</w:t>
      </w:r>
    </w:p>
  </w:footnote>
  <w:footnote w:id="35">
    <w:p w:rsidR="0048053B" w:rsidRPr="007F34EC" w:rsidRDefault="0048053B" w:rsidP="008621D7">
      <w:pPr>
        <w:pStyle w:val="aa"/>
      </w:pPr>
      <w:r>
        <w:rPr>
          <w:rStyle w:val="ac"/>
        </w:rPr>
        <w:footnoteRef/>
      </w:r>
      <w:r>
        <w:t xml:space="preserve"> Фромм Э. Бегство от свободы. - Спб.</w:t>
      </w:r>
      <w:r w:rsidRPr="008E115C">
        <w:t xml:space="preserve">: </w:t>
      </w:r>
      <w:r>
        <w:t>Академический проект, 2009. - С. 157.</w:t>
      </w:r>
    </w:p>
  </w:footnote>
  <w:footnote w:id="36">
    <w:p w:rsidR="0048053B" w:rsidRPr="007F34EC" w:rsidRDefault="0048053B" w:rsidP="008621D7">
      <w:pPr>
        <w:pStyle w:val="aa"/>
        <w:rPr>
          <w:lang w:val="en-US"/>
        </w:rPr>
      </w:pPr>
      <w:r>
        <w:rPr>
          <w:rStyle w:val="ac"/>
        </w:rPr>
        <w:footnoteRef/>
      </w:r>
      <w:r w:rsidRPr="008E115C">
        <w:rPr>
          <w:lang w:val="en-US"/>
        </w:rPr>
        <w:t xml:space="preserve"> </w:t>
      </w:r>
      <w:proofErr w:type="gramStart"/>
      <w:r>
        <w:rPr>
          <w:lang w:val="en-US"/>
        </w:rPr>
        <w:t>Rogers C</w:t>
      </w:r>
      <w:r w:rsidRPr="008E115C">
        <w:rPr>
          <w:lang w:val="en-US"/>
        </w:rPr>
        <w:t>.</w:t>
      </w:r>
      <w:proofErr w:type="gramEnd"/>
      <w:r>
        <w:rPr>
          <w:lang w:val="en-US"/>
        </w:rPr>
        <w:t xml:space="preserve"> </w:t>
      </w:r>
      <w:proofErr w:type="gramStart"/>
      <w:r>
        <w:rPr>
          <w:lang w:val="en-US"/>
        </w:rPr>
        <w:t>On becoming</w:t>
      </w:r>
      <w:r w:rsidRPr="008E115C">
        <w:rPr>
          <w:lang w:val="en-US"/>
        </w:rPr>
        <w:t xml:space="preserve"> </w:t>
      </w:r>
      <w:r>
        <w:rPr>
          <w:lang w:val="en-US"/>
        </w:rPr>
        <w:t>a person.</w:t>
      </w:r>
      <w:proofErr w:type="gramEnd"/>
      <w:r>
        <w:rPr>
          <w:lang w:val="en-US"/>
        </w:rPr>
        <w:t xml:space="preserve"> - Boston.: </w:t>
      </w:r>
      <w:r w:rsidRPr="008E115C">
        <w:rPr>
          <w:shd w:val="clear" w:color="auto" w:fill="FFFFFF"/>
          <w:lang w:val="en-US"/>
        </w:rPr>
        <w:t>Houghton Mifflin Compan</w:t>
      </w:r>
      <w:r>
        <w:rPr>
          <w:shd w:val="clear" w:color="auto" w:fill="FFFFFF"/>
          <w:lang w:val="en-US"/>
        </w:rPr>
        <w:t xml:space="preserve">, 1961. - P. 124. </w:t>
      </w:r>
    </w:p>
  </w:footnote>
  <w:footnote w:id="37">
    <w:p w:rsidR="0048053B" w:rsidRPr="008E115C" w:rsidRDefault="0048053B" w:rsidP="008621D7">
      <w:pPr>
        <w:pStyle w:val="aa"/>
      </w:pPr>
      <w:r>
        <w:rPr>
          <w:rStyle w:val="ac"/>
        </w:rPr>
        <w:footnoteRef/>
      </w:r>
      <w:r>
        <w:t xml:space="preserve"> Леонтьев Д.А. Системно-смысловая структура функции и мотива</w:t>
      </w:r>
      <w:r w:rsidRPr="008E115C">
        <w:t xml:space="preserve"> // </w:t>
      </w:r>
      <w:r>
        <w:t>Вестник МГУ. - Москва</w:t>
      </w:r>
      <w:r w:rsidRPr="008E115C">
        <w:t xml:space="preserve">: </w:t>
      </w:r>
      <w:r>
        <w:t xml:space="preserve">Изд-во МГУ, 1993. - № 2, Сер. 14. </w:t>
      </w:r>
    </w:p>
  </w:footnote>
  <w:footnote w:id="38">
    <w:p w:rsidR="0048053B" w:rsidRPr="007F34EC" w:rsidRDefault="0048053B" w:rsidP="008621D7">
      <w:pPr>
        <w:pStyle w:val="aa"/>
      </w:pPr>
      <w:r>
        <w:rPr>
          <w:rStyle w:val="ac"/>
        </w:rPr>
        <w:footnoteRef/>
      </w:r>
      <w:r>
        <w:t xml:space="preserve"> Ницше Ф. Воля к власти. - М.</w:t>
      </w:r>
      <w:r w:rsidRPr="008E115C">
        <w:t xml:space="preserve">: </w:t>
      </w:r>
      <w:r>
        <w:t xml:space="preserve">Культурная революция, 2005. - С. 567. </w:t>
      </w:r>
    </w:p>
  </w:footnote>
  <w:footnote w:id="39">
    <w:p w:rsidR="0048053B" w:rsidRPr="007F34EC" w:rsidRDefault="0048053B" w:rsidP="008621D7">
      <w:pPr>
        <w:pStyle w:val="aa"/>
      </w:pPr>
      <w:r>
        <w:rPr>
          <w:rStyle w:val="ac"/>
        </w:rPr>
        <w:footnoteRef/>
      </w:r>
      <w:r>
        <w:t xml:space="preserve"> Ницше Ф. Явление Вагнер. - СПб</w:t>
      </w:r>
      <w:proofErr w:type="gramStart"/>
      <w:r>
        <w:t>.</w:t>
      </w:r>
      <w:r w:rsidRPr="008E115C">
        <w:t>:</w:t>
      </w:r>
      <w:r>
        <w:t xml:space="preserve"> </w:t>
      </w:r>
      <w:proofErr w:type="gramEnd"/>
      <w:r>
        <w:t xml:space="preserve">Кристалл, 1998. - С. 525-559.  </w:t>
      </w:r>
    </w:p>
  </w:footnote>
  <w:footnote w:id="40">
    <w:p w:rsidR="0048053B" w:rsidRPr="007F34EC" w:rsidRDefault="0048053B" w:rsidP="008621D7">
      <w:pPr>
        <w:pStyle w:val="aa"/>
      </w:pPr>
      <w:r>
        <w:rPr>
          <w:rStyle w:val="ac"/>
        </w:rPr>
        <w:footnoteRef/>
      </w:r>
      <w:r>
        <w:t xml:space="preserve"> Скоровода Г. Познай в себе человека</w:t>
      </w:r>
      <w:r w:rsidRPr="008E115C">
        <w:t xml:space="preserve">. - </w:t>
      </w:r>
      <w:r>
        <w:t>Львов</w:t>
      </w:r>
      <w:proofErr w:type="gramStart"/>
      <w:r>
        <w:t>.</w:t>
      </w:r>
      <w:r w:rsidRPr="008E115C">
        <w:t xml:space="preserve">: </w:t>
      </w:r>
      <w:proofErr w:type="gramEnd"/>
      <w:r>
        <w:t>Св</w:t>
      </w:r>
      <w:r>
        <w:rPr>
          <w:lang w:val="en-US"/>
        </w:rPr>
        <w:t>i</w:t>
      </w:r>
      <w:r>
        <w:t>т, 1995. - С. 127.</w:t>
      </w:r>
    </w:p>
  </w:footnote>
  <w:footnote w:id="41">
    <w:p w:rsidR="0048053B" w:rsidRPr="008E115C" w:rsidRDefault="0048053B" w:rsidP="008621D7">
      <w:pPr>
        <w:pStyle w:val="aa"/>
      </w:pPr>
      <w:r>
        <w:rPr>
          <w:rStyle w:val="ac"/>
        </w:rPr>
        <w:footnoteRef/>
      </w:r>
      <w:r>
        <w:t xml:space="preserve"> Фихте И.Г. Сочинения в 2-х томах. - Спб.</w:t>
      </w:r>
      <w:r w:rsidRPr="008E115C">
        <w:t xml:space="preserve">: </w:t>
      </w:r>
      <w:r>
        <w:t xml:space="preserve">Мифрил, 1993. - Т. 2, </w:t>
      </w:r>
      <w:r>
        <w:rPr>
          <w:lang w:val="en-US"/>
        </w:rPr>
        <w:t>C</w:t>
      </w:r>
      <w:r w:rsidRPr="008E115C">
        <w:t xml:space="preserve">. </w:t>
      </w:r>
      <w:r>
        <w:t>722</w:t>
      </w:r>
      <w:r w:rsidRPr="008E115C">
        <w:t>-</w:t>
      </w:r>
      <w:r>
        <w:t>729</w:t>
      </w:r>
      <w:r w:rsidRPr="008E115C">
        <w:t xml:space="preserve">. </w:t>
      </w:r>
    </w:p>
  </w:footnote>
  <w:footnote w:id="42">
    <w:p w:rsidR="0048053B" w:rsidRPr="00951B08" w:rsidRDefault="0048053B" w:rsidP="00574215">
      <w:pPr>
        <w:jc w:val="both"/>
        <w:rPr>
          <w:sz w:val="20"/>
          <w:szCs w:val="20"/>
        </w:rPr>
      </w:pPr>
      <w:r w:rsidRPr="00951B08">
        <w:rPr>
          <w:rStyle w:val="ac"/>
          <w:sz w:val="20"/>
          <w:szCs w:val="20"/>
        </w:rPr>
        <w:footnoteRef/>
      </w:r>
      <w:r w:rsidRPr="00951B08">
        <w:rPr>
          <w:sz w:val="20"/>
          <w:szCs w:val="20"/>
        </w:rPr>
        <w:t xml:space="preserve"> Федотова В.Г. Социальные инновации как основа процесса модернизации общества // </w:t>
      </w:r>
      <w:r w:rsidRPr="00951B08">
        <w:rPr>
          <w:rStyle w:val="st"/>
          <w:sz w:val="20"/>
          <w:szCs w:val="20"/>
        </w:rPr>
        <w:t>Вопросы философии.</w:t>
      </w:r>
      <w:r>
        <w:rPr>
          <w:rStyle w:val="st"/>
          <w:sz w:val="20"/>
          <w:szCs w:val="20"/>
        </w:rPr>
        <w:t xml:space="preserve"> </w:t>
      </w:r>
      <w:r w:rsidRPr="00951B08">
        <w:rPr>
          <w:rStyle w:val="st"/>
          <w:sz w:val="20"/>
          <w:szCs w:val="20"/>
        </w:rPr>
        <w:t>2010.</w:t>
      </w:r>
      <w:r>
        <w:rPr>
          <w:rStyle w:val="st"/>
          <w:sz w:val="20"/>
          <w:szCs w:val="20"/>
        </w:rPr>
        <w:t xml:space="preserve"> </w:t>
      </w:r>
      <w:r w:rsidRPr="00951B08">
        <w:rPr>
          <w:rStyle w:val="st"/>
          <w:sz w:val="20"/>
          <w:szCs w:val="20"/>
        </w:rPr>
        <w:t>№</w:t>
      </w:r>
      <w:r>
        <w:rPr>
          <w:rStyle w:val="st"/>
          <w:sz w:val="20"/>
          <w:szCs w:val="20"/>
        </w:rPr>
        <w:t xml:space="preserve"> </w:t>
      </w:r>
      <w:r w:rsidRPr="00951B08">
        <w:rPr>
          <w:rStyle w:val="st"/>
          <w:sz w:val="20"/>
          <w:szCs w:val="20"/>
        </w:rPr>
        <w:t>10.С. 12</w:t>
      </w:r>
    </w:p>
  </w:footnote>
  <w:footnote w:id="43">
    <w:p w:rsidR="0048053B" w:rsidRDefault="0048053B" w:rsidP="00574215">
      <w:pPr>
        <w:pStyle w:val="aa"/>
        <w:jc w:val="both"/>
      </w:pPr>
      <w:r w:rsidRPr="0063696A">
        <w:rPr>
          <w:rStyle w:val="ac"/>
        </w:rPr>
        <w:footnoteRef/>
      </w:r>
      <w:r w:rsidRPr="0063696A">
        <w:t xml:space="preserve"> Яницкий О.Н. Модернизация в России и вокруг: конспект.// </w:t>
      </w:r>
      <w:r>
        <w:t>Социологические исследования. 2011. № 5.С</w:t>
      </w:r>
      <w:r w:rsidRPr="0063696A">
        <w:t>. 142</w:t>
      </w:r>
    </w:p>
  </w:footnote>
  <w:footnote w:id="44">
    <w:p w:rsidR="0048053B" w:rsidRPr="001053F3" w:rsidRDefault="0048053B" w:rsidP="00574215">
      <w:pPr>
        <w:pStyle w:val="aa"/>
        <w:jc w:val="both"/>
      </w:pPr>
      <w:r>
        <w:rPr>
          <w:rStyle w:val="ac"/>
        </w:rPr>
        <w:footnoteRef/>
      </w:r>
      <w:r>
        <w:t xml:space="preserve"> Лапин Н.И. Актуальные теоретико-методологические аспекты исследований российской модернизации // Социологические исследования. 2015. № 1. С. 9</w:t>
      </w:r>
    </w:p>
  </w:footnote>
  <w:footnote w:id="45">
    <w:p w:rsidR="0048053B" w:rsidRDefault="0048053B" w:rsidP="00574215">
      <w:pPr>
        <w:pStyle w:val="aa"/>
        <w:jc w:val="both"/>
      </w:pPr>
      <w:r w:rsidRPr="0063696A">
        <w:rPr>
          <w:rStyle w:val="ac"/>
        </w:rPr>
        <w:footnoteRef/>
      </w:r>
      <w:r w:rsidRPr="0063696A">
        <w:t xml:space="preserve"> Культурные факторы модернизационной политики или культурные особенности России</w:t>
      </w:r>
      <w:r>
        <w:t xml:space="preserve"> – «за» и «против» модернизации</w:t>
      </w:r>
      <w:r w:rsidRPr="0063696A">
        <w:t xml:space="preserve"> </w:t>
      </w:r>
      <w:r>
        <w:t>// Мир России. 2012. № 3. С</w:t>
      </w:r>
      <w:r w:rsidRPr="0063696A">
        <w:t>.</w:t>
      </w:r>
      <w:r>
        <w:t xml:space="preserve"> </w:t>
      </w:r>
      <w:r w:rsidRPr="0063696A">
        <w:t>52</w:t>
      </w:r>
    </w:p>
  </w:footnote>
  <w:footnote w:id="46">
    <w:p w:rsidR="0048053B" w:rsidRDefault="0048053B" w:rsidP="00574215">
      <w:pPr>
        <w:pStyle w:val="aa"/>
        <w:jc w:val="both"/>
      </w:pPr>
      <w:r>
        <w:rPr>
          <w:rStyle w:val="ac"/>
        </w:rPr>
        <w:footnoteRef/>
      </w:r>
      <w:r>
        <w:t xml:space="preserve"> Тихонова Н.Е. Социокультурная модернизация России // Общественные науки и современность. 2008. № 3.С. 20.</w:t>
      </w:r>
    </w:p>
  </w:footnote>
  <w:footnote w:id="47">
    <w:p w:rsidR="0048053B" w:rsidRDefault="0048053B" w:rsidP="00574215">
      <w:pPr>
        <w:pStyle w:val="aa"/>
        <w:jc w:val="both"/>
      </w:pPr>
      <w:r>
        <w:rPr>
          <w:rStyle w:val="ac"/>
        </w:rPr>
        <w:footnoteRef/>
      </w:r>
      <w:r>
        <w:t xml:space="preserve"> Кравченко С.А. </w:t>
      </w:r>
      <w:r>
        <w:rPr>
          <w:rStyle w:val="value"/>
        </w:rPr>
        <w:t>Становление сложного общества: к обоснованию гуманистической теории сложности: монография. М., 2012</w:t>
      </w:r>
      <w:r>
        <w:t>. С. 206</w:t>
      </w:r>
    </w:p>
  </w:footnote>
  <w:footnote w:id="48">
    <w:p w:rsidR="0048053B" w:rsidRDefault="0048053B" w:rsidP="00574215">
      <w:pPr>
        <w:tabs>
          <w:tab w:val="left" w:pos="709"/>
        </w:tabs>
        <w:jc w:val="both"/>
      </w:pPr>
      <w:r w:rsidRPr="00C46AA3">
        <w:rPr>
          <w:rStyle w:val="ac"/>
          <w:sz w:val="20"/>
          <w:szCs w:val="20"/>
        </w:rPr>
        <w:footnoteRef/>
      </w:r>
      <w:r w:rsidRPr="00C46AA3">
        <w:rPr>
          <w:sz w:val="20"/>
          <w:szCs w:val="20"/>
        </w:rPr>
        <w:t xml:space="preserve"> </w:t>
      </w:r>
      <w:r w:rsidRPr="00836987">
        <w:rPr>
          <w:sz w:val="20"/>
          <w:szCs w:val="20"/>
        </w:rPr>
        <w:t>Феофанов К.А. Цивилизационные основы российской модернизации. М., 2012. С.</w:t>
      </w:r>
      <w:r>
        <w:rPr>
          <w:sz w:val="20"/>
          <w:szCs w:val="20"/>
        </w:rPr>
        <w:t xml:space="preserve"> </w:t>
      </w:r>
      <w:r w:rsidRPr="00836987">
        <w:rPr>
          <w:sz w:val="20"/>
          <w:szCs w:val="20"/>
        </w:rPr>
        <w:t>108</w:t>
      </w:r>
    </w:p>
  </w:footnote>
  <w:footnote w:id="49">
    <w:p w:rsidR="0048053B" w:rsidRPr="00B33932" w:rsidRDefault="0048053B" w:rsidP="00574215">
      <w:pPr>
        <w:jc w:val="both"/>
        <w:rPr>
          <w:sz w:val="20"/>
          <w:szCs w:val="20"/>
        </w:rPr>
      </w:pPr>
      <w:r w:rsidRPr="00B33932">
        <w:rPr>
          <w:rStyle w:val="ac"/>
          <w:sz w:val="20"/>
          <w:szCs w:val="20"/>
        </w:rPr>
        <w:footnoteRef/>
      </w:r>
      <w:r w:rsidRPr="00B33932">
        <w:rPr>
          <w:sz w:val="20"/>
          <w:szCs w:val="20"/>
        </w:rPr>
        <w:t xml:space="preserve"> </w:t>
      </w:r>
      <w:r w:rsidRPr="00B33932">
        <w:rPr>
          <w:bCs/>
          <w:sz w:val="20"/>
          <w:szCs w:val="20"/>
        </w:rPr>
        <w:t>Дилигенский</w:t>
      </w:r>
      <w:r w:rsidRPr="00B33932">
        <w:rPr>
          <w:sz w:val="20"/>
          <w:szCs w:val="20"/>
        </w:rPr>
        <w:t xml:space="preserve"> Г.Г. Люди среднего класса. М., 2002. С.</w:t>
      </w:r>
      <w:r>
        <w:rPr>
          <w:sz w:val="20"/>
          <w:szCs w:val="20"/>
        </w:rPr>
        <w:t xml:space="preserve"> </w:t>
      </w:r>
      <w:r w:rsidRPr="00B33932">
        <w:rPr>
          <w:sz w:val="20"/>
          <w:szCs w:val="20"/>
        </w:rPr>
        <w:t>231</w:t>
      </w:r>
    </w:p>
  </w:footnote>
  <w:footnote w:id="50">
    <w:p w:rsidR="0048053B" w:rsidRDefault="0048053B" w:rsidP="00574215">
      <w:pPr>
        <w:jc w:val="both"/>
      </w:pPr>
      <w:r w:rsidRPr="00B33932">
        <w:rPr>
          <w:rStyle w:val="ac"/>
          <w:sz w:val="20"/>
          <w:szCs w:val="20"/>
        </w:rPr>
        <w:footnoteRef/>
      </w:r>
      <w:r w:rsidRPr="00B33932">
        <w:rPr>
          <w:sz w:val="20"/>
          <w:szCs w:val="20"/>
        </w:rPr>
        <w:t xml:space="preserve"> Там же, С.</w:t>
      </w:r>
      <w:r>
        <w:rPr>
          <w:sz w:val="20"/>
          <w:szCs w:val="20"/>
        </w:rPr>
        <w:t xml:space="preserve"> </w:t>
      </w:r>
      <w:r w:rsidRPr="00B33932">
        <w:rPr>
          <w:sz w:val="20"/>
          <w:szCs w:val="20"/>
        </w:rPr>
        <w:t>234</w:t>
      </w:r>
    </w:p>
  </w:footnote>
  <w:footnote w:id="51">
    <w:p w:rsidR="0048053B" w:rsidRDefault="0048053B" w:rsidP="00574215">
      <w:pPr>
        <w:pStyle w:val="aa"/>
        <w:jc w:val="both"/>
      </w:pPr>
      <w:r>
        <w:rPr>
          <w:rStyle w:val="ac"/>
        </w:rPr>
        <w:footnoteRef/>
      </w:r>
      <w:r>
        <w:t xml:space="preserve"> Феофанов К.А. </w:t>
      </w:r>
      <w:r w:rsidRPr="0001486D">
        <w:t>«Двойная реальность» как рос</w:t>
      </w:r>
      <w:r>
        <w:t>сийский цивилизационный синдром</w:t>
      </w:r>
      <w:r w:rsidRPr="0001486D">
        <w:t xml:space="preserve"> // С</w:t>
      </w:r>
      <w:r>
        <w:t>оциально-гуманитарные знания. 2012. № 3. С. 121</w:t>
      </w:r>
    </w:p>
  </w:footnote>
  <w:footnote w:id="52">
    <w:p w:rsidR="0048053B" w:rsidRDefault="0048053B" w:rsidP="00574215">
      <w:pPr>
        <w:pStyle w:val="aa"/>
        <w:jc w:val="both"/>
      </w:pPr>
      <w:r>
        <w:rPr>
          <w:rStyle w:val="ac"/>
        </w:rPr>
        <w:footnoteRef/>
      </w:r>
      <w:r>
        <w:t xml:space="preserve"> Петухов В.В. Гражданское участие в контексте политической модернизации России // Социологические исследования. 2012. № 1. С. 60 </w:t>
      </w:r>
    </w:p>
  </w:footnote>
  <w:footnote w:id="53">
    <w:p w:rsidR="0048053B" w:rsidRDefault="0048053B" w:rsidP="00574215">
      <w:pPr>
        <w:pStyle w:val="aa"/>
        <w:jc w:val="both"/>
      </w:pPr>
      <w:r>
        <w:rPr>
          <w:rStyle w:val="ac"/>
        </w:rPr>
        <w:footnoteRef/>
      </w:r>
      <w:r>
        <w:t xml:space="preserve"> </w:t>
      </w:r>
      <w:r w:rsidRPr="001C53EF">
        <w:t>Яницкий О.Н. Модерниза</w:t>
      </w:r>
      <w:r>
        <w:t xml:space="preserve">ция в России и вокруг: конспект </w:t>
      </w:r>
      <w:r w:rsidRPr="001C53EF">
        <w:t xml:space="preserve">// </w:t>
      </w:r>
      <w:r>
        <w:t>Социологические исследования. 2011. № 5. С. 143</w:t>
      </w:r>
    </w:p>
  </w:footnote>
  <w:footnote w:id="54">
    <w:p w:rsidR="0048053B" w:rsidRPr="00B33932" w:rsidRDefault="0048053B" w:rsidP="00574215">
      <w:pPr>
        <w:jc w:val="both"/>
        <w:rPr>
          <w:sz w:val="20"/>
          <w:szCs w:val="20"/>
        </w:rPr>
      </w:pPr>
      <w:r w:rsidRPr="00B33932">
        <w:rPr>
          <w:rStyle w:val="ac"/>
          <w:sz w:val="20"/>
          <w:szCs w:val="20"/>
        </w:rPr>
        <w:footnoteRef/>
      </w:r>
      <w:r w:rsidRPr="00B33932">
        <w:rPr>
          <w:sz w:val="20"/>
          <w:szCs w:val="20"/>
        </w:rPr>
        <w:t xml:space="preserve"> Волков Ю.Г. Креативный класс: поиск социологического концепта // </w:t>
      </w:r>
      <w:r w:rsidRPr="00B33932">
        <w:rPr>
          <w:bCs/>
          <w:sz w:val="20"/>
          <w:szCs w:val="20"/>
        </w:rPr>
        <w:t>Россия реформирующаяся</w:t>
      </w:r>
      <w:r w:rsidRPr="00B33932">
        <w:rPr>
          <w:sz w:val="20"/>
          <w:szCs w:val="20"/>
        </w:rPr>
        <w:t>: ежегодник; редкол.: М. К. Горшков (отв. ред.) и др. М., 2010. С. 54</w:t>
      </w:r>
    </w:p>
  </w:footnote>
  <w:footnote w:id="55">
    <w:p w:rsidR="0048053B" w:rsidRPr="002536EA" w:rsidRDefault="0048053B" w:rsidP="00574215">
      <w:pPr>
        <w:jc w:val="both"/>
      </w:pPr>
      <w:r w:rsidRPr="00B33932">
        <w:rPr>
          <w:rStyle w:val="ac"/>
          <w:sz w:val="20"/>
          <w:szCs w:val="20"/>
        </w:rPr>
        <w:footnoteRef/>
      </w:r>
      <w:r w:rsidRPr="00B33932">
        <w:rPr>
          <w:sz w:val="20"/>
          <w:szCs w:val="20"/>
        </w:rPr>
        <w:t xml:space="preserve"> Яницкий О.Н. Модернизация, концепции реформ и социальные реалии // </w:t>
      </w:r>
      <w:r w:rsidRPr="00B33932">
        <w:rPr>
          <w:bCs/>
          <w:sz w:val="20"/>
          <w:szCs w:val="20"/>
        </w:rPr>
        <w:t>Россия реформирующаяся</w:t>
      </w:r>
      <w:r w:rsidRPr="00B33932">
        <w:rPr>
          <w:sz w:val="20"/>
          <w:szCs w:val="20"/>
        </w:rPr>
        <w:t>: ежегодник; редкол.: М. К. Горшков (отв. ред.) и др. – М., 2010. С</w:t>
      </w:r>
      <w:r w:rsidRPr="002536EA">
        <w:rPr>
          <w:sz w:val="20"/>
          <w:szCs w:val="20"/>
        </w:rPr>
        <w:t>.</w:t>
      </w:r>
      <w:r>
        <w:rPr>
          <w:sz w:val="20"/>
          <w:szCs w:val="20"/>
        </w:rPr>
        <w:t xml:space="preserve"> </w:t>
      </w:r>
      <w:r w:rsidRPr="002536EA">
        <w:rPr>
          <w:sz w:val="20"/>
          <w:szCs w:val="20"/>
        </w:rPr>
        <w:t>135</w:t>
      </w:r>
    </w:p>
  </w:footnote>
  <w:footnote w:id="56">
    <w:p w:rsidR="0048053B" w:rsidRDefault="0048053B" w:rsidP="00574215">
      <w:pPr>
        <w:pStyle w:val="aa"/>
        <w:jc w:val="both"/>
      </w:pPr>
      <w:r>
        <w:rPr>
          <w:rStyle w:val="ac"/>
        </w:rPr>
        <w:footnoteRef/>
      </w:r>
      <w:r>
        <w:t xml:space="preserve"> Халий И.А. Современные общественные движения: инновационный потенциал российских преобразований в традиционалистской среде. М., 2007. С. 277</w:t>
      </w:r>
    </w:p>
  </w:footnote>
  <w:footnote w:id="57">
    <w:p w:rsidR="0048053B" w:rsidRDefault="0048053B" w:rsidP="00574215">
      <w:pPr>
        <w:pStyle w:val="aa"/>
        <w:jc w:val="both"/>
      </w:pPr>
      <w:r>
        <w:rPr>
          <w:rStyle w:val="ac"/>
        </w:rPr>
        <w:footnoteRef/>
      </w:r>
      <w:r>
        <w:t xml:space="preserve"> Шохина </w:t>
      </w:r>
      <w:r w:rsidRPr="0012661A">
        <w:t xml:space="preserve">Е. </w:t>
      </w:r>
      <w:proofErr w:type="gramStart"/>
      <w:r w:rsidRPr="0012661A">
        <w:t>Рожденные</w:t>
      </w:r>
      <w:proofErr w:type="gramEnd"/>
      <w:r w:rsidRPr="0012661A">
        <w:t xml:space="preserve"> кризисом / Е. Шохина </w:t>
      </w:r>
      <w:r>
        <w:t>// Эксперт.</w:t>
      </w:r>
      <w:r w:rsidRPr="00E53623">
        <w:t xml:space="preserve"> 16 января 2012- 22 января 2012.</w:t>
      </w:r>
      <w:r w:rsidRPr="00EB5570">
        <w:rPr>
          <w:sz w:val="28"/>
          <w:szCs w:val="28"/>
        </w:rPr>
        <w:t xml:space="preserve"> </w:t>
      </w:r>
      <w:r>
        <w:t>№ 2</w:t>
      </w:r>
      <w:r w:rsidRPr="0012661A">
        <w:t>.</w:t>
      </w:r>
      <w:r>
        <w:t xml:space="preserve"> С. 54-59</w:t>
      </w:r>
    </w:p>
  </w:footnote>
  <w:footnote w:id="58">
    <w:p w:rsidR="0048053B" w:rsidRDefault="0048053B" w:rsidP="00574215">
      <w:pPr>
        <w:pStyle w:val="aa"/>
        <w:jc w:val="both"/>
      </w:pPr>
      <w:r>
        <w:rPr>
          <w:rStyle w:val="ac"/>
        </w:rPr>
        <w:footnoteRef/>
      </w:r>
      <w:r>
        <w:t>Шохина</w:t>
      </w:r>
      <w:r w:rsidRPr="00E53623">
        <w:t xml:space="preserve"> Е. </w:t>
      </w:r>
      <w:proofErr w:type="gramStart"/>
      <w:r w:rsidRPr="00E53623">
        <w:t>Рожденные</w:t>
      </w:r>
      <w:proofErr w:type="gramEnd"/>
      <w:r w:rsidRPr="00E53623">
        <w:t xml:space="preserve"> кризисом / Е. Шохина </w:t>
      </w:r>
      <w:r>
        <w:t>// Эксперт.</w:t>
      </w:r>
      <w:r w:rsidRPr="00E53623">
        <w:t xml:space="preserve"> 16 января 2012- 22 января 2012.</w:t>
      </w:r>
      <w:r>
        <w:t xml:space="preserve"> № 2. С. 55</w:t>
      </w:r>
    </w:p>
  </w:footnote>
  <w:footnote w:id="59">
    <w:p w:rsidR="0048053B" w:rsidRPr="0037556D" w:rsidRDefault="0048053B" w:rsidP="00574215">
      <w:pPr>
        <w:jc w:val="both"/>
        <w:rPr>
          <w:sz w:val="20"/>
          <w:szCs w:val="20"/>
        </w:rPr>
      </w:pPr>
      <w:r w:rsidRPr="0037556D">
        <w:rPr>
          <w:rStyle w:val="ac"/>
          <w:sz w:val="20"/>
          <w:szCs w:val="20"/>
        </w:rPr>
        <w:footnoteRef/>
      </w:r>
      <w:r w:rsidRPr="0037556D">
        <w:rPr>
          <w:sz w:val="20"/>
          <w:szCs w:val="20"/>
        </w:rPr>
        <w:t xml:space="preserve"> Официальный сайт движения Народный собор. [Электронный ресурс]. – Режим доступа: http://www.narodsobor.ru/about/ns/news/5893-russkij-obraz-budushhego-krupnye-shtrixi#.VONuyS4tHLU</w:t>
      </w:r>
    </w:p>
  </w:footnote>
  <w:footnote w:id="60">
    <w:p w:rsidR="0048053B" w:rsidRDefault="0048053B" w:rsidP="00574215">
      <w:pPr>
        <w:pStyle w:val="aa"/>
        <w:jc w:val="both"/>
      </w:pPr>
      <w:r>
        <w:rPr>
          <w:rStyle w:val="ac"/>
        </w:rPr>
        <w:footnoteRef/>
      </w:r>
      <w:r>
        <w:t xml:space="preserve"> Шохина</w:t>
      </w:r>
      <w:r w:rsidRPr="00E53623">
        <w:t xml:space="preserve"> Е. </w:t>
      </w:r>
      <w:proofErr w:type="gramStart"/>
      <w:r w:rsidRPr="00E53623">
        <w:t>Рожденные</w:t>
      </w:r>
      <w:proofErr w:type="gramEnd"/>
      <w:r w:rsidRPr="00E53623">
        <w:t xml:space="preserve"> кризисом / Е. Шохина </w:t>
      </w:r>
      <w:r>
        <w:t xml:space="preserve">// Эксперт. № 2. </w:t>
      </w:r>
      <w:r w:rsidRPr="00E53623">
        <w:t>16 января 2012- 22 января 2012.</w:t>
      </w:r>
      <w:r w:rsidRPr="00EB5570">
        <w:rPr>
          <w:sz w:val="28"/>
          <w:szCs w:val="28"/>
        </w:rPr>
        <w:t xml:space="preserve"> </w:t>
      </w:r>
      <w:r>
        <w:t>С. 55</w:t>
      </w:r>
    </w:p>
  </w:footnote>
  <w:footnote w:id="61">
    <w:p w:rsidR="0048053B" w:rsidRDefault="0048053B" w:rsidP="00574215">
      <w:pPr>
        <w:pStyle w:val="aa"/>
        <w:jc w:val="both"/>
      </w:pPr>
      <w:r>
        <w:rPr>
          <w:rStyle w:val="ac"/>
        </w:rPr>
        <w:footnoteRef/>
      </w:r>
      <w:r>
        <w:t xml:space="preserve"> Люстрицкий</w:t>
      </w:r>
      <w:r w:rsidRPr="008F5D3F">
        <w:t xml:space="preserve"> Д. Темная лошадка на пастбищах интернета / Д. Люстрицкий // Эксперт-Сибирь. 2012. </w:t>
      </w:r>
      <w:r>
        <w:t>№ 10</w:t>
      </w:r>
      <w:r w:rsidRPr="008F5D3F">
        <w:t>.</w:t>
      </w:r>
      <w:r>
        <w:t xml:space="preserve"> </w:t>
      </w:r>
      <w:r w:rsidRPr="008F5D3F">
        <w:t>С. 20</w:t>
      </w:r>
    </w:p>
  </w:footnote>
  <w:footnote w:id="62">
    <w:p w:rsidR="0048053B" w:rsidRPr="00CB5FF7" w:rsidRDefault="0048053B" w:rsidP="00574215">
      <w:pPr>
        <w:pStyle w:val="aa"/>
        <w:jc w:val="both"/>
      </w:pPr>
      <w:r>
        <w:rPr>
          <w:rStyle w:val="ac"/>
        </w:rPr>
        <w:footnoteRef/>
      </w:r>
      <w:r>
        <w:t xml:space="preserve"> Рубан О. Цари и боги строек / О. Рубан // Эксперт. 14 октября 2013 г.- 20 октября 2013 г. № 41. С. 31-32</w:t>
      </w:r>
    </w:p>
  </w:footnote>
  <w:footnote w:id="63">
    <w:p w:rsidR="0048053B" w:rsidRDefault="0048053B" w:rsidP="00574215">
      <w:pPr>
        <w:pStyle w:val="aa"/>
        <w:jc w:val="both"/>
      </w:pPr>
      <w:r>
        <w:rPr>
          <w:rStyle w:val="ac"/>
        </w:rPr>
        <w:footnoteRef/>
      </w:r>
      <w:r>
        <w:t xml:space="preserve"> </w:t>
      </w:r>
      <w:r w:rsidRPr="006C7DD7">
        <w:t>Возможна ли модернизация в Рос</w:t>
      </w:r>
      <w:r>
        <w:t>сии? (Материалы круглого стола)</w:t>
      </w:r>
      <w:r w:rsidRPr="006C7DD7">
        <w:t xml:space="preserve"> // М</w:t>
      </w:r>
      <w:r>
        <w:t>ир России. № 2. 2008. С. 82</w:t>
      </w:r>
    </w:p>
  </w:footnote>
  <w:footnote w:id="64">
    <w:p w:rsidR="0048053B" w:rsidRDefault="0048053B" w:rsidP="00574215">
      <w:pPr>
        <w:pStyle w:val="aa"/>
        <w:jc w:val="both"/>
      </w:pPr>
      <w:r>
        <w:rPr>
          <w:rStyle w:val="ac"/>
        </w:rPr>
        <w:footnoteRef/>
      </w:r>
      <w:r>
        <w:t xml:space="preserve"> Там же, с. 83</w:t>
      </w:r>
    </w:p>
  </w:footnote>
  <w:footnote w:id="65">
    <w:p w:rsidR="0048053B" w:rsidRDefault="0048053B" w:rsidP="00574215">
      <w:pPr>
        <w:pStyle w:val="aa"/>
        <w:jc w:val="both"/>
      </w:pPr>
      <w:r>
        <w:rPr>
          <w:rStyle w:val="ac"/>
        </w:rPr>
        <w:footnoteRef/>
      </w:r>
      <w:r>
        <w:t xml:space="preserve"> </w:t>
      </w:r>
      <w:r>
        <w:rPr>
          <w:lang w:val="en-US"/>
        </w:rPr>
        <w:t>URL</w:t>
      </w:r>
      <w:r w:rsidRPr="000652E4">
        <w:t xml:space="preserve">: </w:t>
      </w:r>
      <w:r w:rsidRPr="0050782F">
        <w:rPr>
          <w:lang w:val="en-US"/>
        </w:rPr>
        <w:t>http</w:t>
      </w:r>
      <w:r w:rsidRPr="000652E4">
        <w:t>://</w:t>
      </w:r>
      <w:r w:rsidRPr="0050782F">
        <w:rPr>
          <w:lang w:val="en-US"/>
        </w:rPr>
        <w:t>www</w:t>
      </w:r>
      <w:r w:rsidRPr="000652E4">
        <w:t>.</w:t>
      </w:r>
      <w:r w:rsidRPr="0050782F">
        <w:rPr>
          <w:lang w:val="en-US"/>
        </w:rPr>
        <w:t>izvestia</w:t>
      </w:r>
      <w:r w:rsidRPr="000652E4">
        <w:t>.</w:t>
      </w:r>
      <w:r w:rsidRPr="0050782F">
        <w:rPr>
          <w:lang w:val="en-US"/>
        </w:rPr>
        <w:t>ru</w:t>
      </w:r>
      <w:r w:rsidRPr="000652E4">
        <w:t>/</w:t>
      </w:r>
      <w:r w:rsidRPr="0050782F">
        <w:rPr>
          <w:lang w:val="en-US"/>
        </w:rPr>
        <w:t>news</w:t>
      </w:r>
      <w:r w:rsidRPr="000652E4">
        <w:t>/367176</w:t>
      </w:r>
    </w:p>
  </w:footnote>
  <w:footnote w:id="66">
    <w:p w:rsidR="0048053B" w:rsidRDefault="0048053B" w:rsidP="00574215">
      <w:pPr>
        <w:pStyle w:val="aa"/>
        <w:jc w:val="both"/>
      </w:pPr>
      <w:r>
        <w:rPr>
          <w:rStyle w:val="ac"/>
        </w:rPr>
        <w:footnoteRef/>
      </w:r>
      <w:r>
        <w:t xml:space="preserve"> Заславская Т.И. О </w:t>
      </w:r>
      <w:proofErr w:type="gramStart"/>
      <w:r>
        <w:t>социальных</w:t>
      </w:r>
      <w:proofErr w:type="gramEnd"/>
      <w:r>
        <w:t xml:space="preserve"> акторах модернизации России // Общественные науки и современность. № 3. 2011. </w:t>
      </w:r>
      <w:r>
        <w:rPr>
          <w:lang w:val="en-US"/>
        </w:rPr>
        <w:t>C</w:t>
      </w:r>
      <w:r>
        <w:t>. 15</w:t>
      </w:r>
    </w:p>
  </w:footnote>
  <w:footnote w:id="67">
    <w:p w:rsidR="0048053B" w:rsidRDefault="0048053B" w:rsidP="00574215">
      <w:pPr>
        <w:pStyle w:val="aa"/>
        <w:jc w:val="both"/>
      </w:pPr>
      <w:r>
        <w:rPr>
          <w:rStyle w:val="ac"/>
        </w:rPr>
        <w:footnoteRef/>
      </w:r>
      <w:r>
        <w:t xml:space="preserve"> </w:t>
      </w:r>
      <w:r w:rsidRPr="00391D68">
        <w:t xml:space="preserve">Готово ли российское общество к модернизации?/ Аналитический доклад. </w:t>
      </w:r>
      <w:proofErr w:type="gramStart"/>
      <w:r w:rsidRPr="00391D68">
        <w:t>Подготовлен</w:t>
      </w:r>
      <w:proofErr w:type="gramEnd"/>
      <w:r w:rsidRPr="00391D68">
        <w:t xml:space="preserve"> в сотрудничестве с Представительством Фонда имени Эберта в Российской Федерации. М., </w:t>
      </w:r>
      <w:smartTag w:uri="urn:schemas-microsoft-com:office:smarttags" w:element="metricconverter">
        <w:smartTagPr>
          <w:attr w:name="ProductID" w:val="2010. C"/>
        </w:smartTagPr>
        <w:r w:rsidRPr="00391D68">
          <w:t>2010.</w:t>
        </w:r>
        <w:r w:rsidRPr="000E5938">
          <w:rPr>
            <w:sz w:val="28"/>
            <w:szCs w:val="28"/>
          </w:rPr>
          <w:t xml:space="preserve"> </w:t>
        </w:r>
        <w:r w:rsidRPr="00391D68">
          <w:rPr>
            <w:lang w:val="en-US"/>
          </w:rPr>
          <w:t>C</w:t>
        </w:r>
      </w:smartTag>
      <w:r w:rsidRPr="00391D68">
        <w:t>. 32</w:t>
      </w:r>
      <w:r>
        <w:t xml:space="preserve"> </w:t>
      </w:r>
    </w:p>
  </w:footnote>
  <w:footnote w:id="68">
    <w:p w:rsidR="0048053B" w:rsidRDefault="0048053B" w:rsidP="00574215">
      <w:pPr>
        <w:pStyle w:val="aa"/>
        <w:jc w:val="both"/>
      </w:pPr>
      <w:r>
        <w:rPr>
          <w:rStyle w:val="ac"/>
        </w:rPr>
        <w:footnoteRef/>
      </w:r>
      <w:r>
        <w:t xml:space="preserve"> </w:t>
      </w:r>
      <w:r w:rsidRPr="00391D68">
        <w:t xml:space="preserve">Готово ли российское общество к модернизации?/ Аналитический доклад. </w:t>
      </w:r>
      <w:proofErr w:type="gramStart"/>
      <w:r w:rsidRPr="00391D68">
        <w:t>Подготовлен</w:t>
      </w:r>
      <w:proofErr w:type="gramEnd"/>
      <w:r w:rsidRPr="00391D68">
        <w:t xml:space="preserve"> в сотрудничестве с Представительством Фонда имени Эберта в Российской Федерации. М., 2010.</w:t>
      </w:r>
      <w:r>
        <w:t xml:space="preserve"> С</w:t>
      </w:r>
      <w:r w:rsidRPr="00080B89">
        <w:t>. 132</w:t>
      </w:r>
    </w:p>
  </w:footnote>
  <w:footnote w:id="69">
    <w:p w:rsidR="0048053B" w:rsidRDefault="0048053B" w:rsidP="00574215">
      <w:pPr>
        <w:pStyle w:val="aa"/>
        <w:jc w:val="both"/>
      </w:pPr>
      <w:r w:rsidRPr="00080B89">
        <w:rPr>
          <w:rStyle w:val="ac"/>
        </w:rPr>
        <w:footnoteRef/>
      </w:r>
      <w:r w:rsidRPr="00080B89">
        <w:t xml:space="preserve"> Там же.</w:t>
      </w:r>
    </w:p>
  </w:footnote>
  <w:footnote w:id="70">
    <w:p w:rsidR="0048053B" w:rsidRDefault="0048053B" w:rsidP="00574215">
      <w:pPr>
        <w:pStyle w:val="aa"/>
        <w:jc w:val="both"/>
      </w:pPr>
      <w:r>
        <w:rPr>
          <w:rStyle w:val="ac"/>
        </w:rPr>
        <w:footnoteRef/>
      </w:r>
      <w:r>
        <w:t xml:space="preserve"> Там же, с. 75</w:t>
      </w:r>
    </w:p>
  </w:footnote>
  <w:footnote w:id="71">
    <w:p w:rsidR="0048053B" w:rsidRPr="006C510E" w:rsidRDefault="0048053B" w:rsidP="00574215">
      <w:pPr>
        <w:pStyle w:val="aa"/>
        <w:jc w:val="both"/>
      </w:pPr>
      <w:r w:rsidRPr="006C510E">
        <w:rPr>
          <w:rStyle w:val="ac"/>
        </w:rPr>
        <w:footnoteRef/>
      </w:r>
      <w:r w:rsidRPr="006C510E">
        <w:t xml:space="preserve"> </w:t>
      </w:r>
      <w:r w:rsidRPr="006C510E">
        <w:rPr>
          <w:rStyle w:val="af"/>
          <w:i w:val="0"/>
        </w:rPr>
        <w:t>Барбашин М.Ю., Волков Ю.Г., Барков Ф.А., Сериков А.В., Хачецуков З.М.</w:t>
      </w:r>
      <w:r w:rsidRPr="006C510E">
        <w:t xml:space="preserve"> Социальное значение креативного класса в российском социуме. [Электронный ресурс]. – Режим доступа: http://www.isras.ru/files/File/publ/Barbashin_Socialn_znachenie_kreativnogo_klassa.pdf</w:t>
      </w:r>
    </w:p>
  </w:footnote>
  <w:footnote w:id="72">
    <w:p w:rsidR="0048053B" w:rsidRPr="006C510E" w:rsidRDefault="0048053B" w:rsidP="00574215">
      <w:pPr>
        <w:pStyle w:val="aa"/>
        <w:jc w:val="both"/>
      </w:pPr>
      <w:r w:rsidRPr="006C510E">
        <w:rPr>
          <w:rStyle w:val="ac"/>
        </w:rPr>
        <w:footnoteRef/>
      </w:r>
      <w:r w:rsidRPr="006C510E">
        <w:t xml:space="preserve"> </w:t>
      </w:r>
      <w:r w:rsidRPr="006C510E">
        <w:rPr>
          <w:rStyle w:val="af"/>
        </w:rPr>
        <w:t>Там же.</w:t>
      </w:r>
    </w:p>
  </w:footnote>
  <w:footnote w:id="73">
    <w:p w:rsidR="0048053B" w:rsidRPr="0029230C" w:rsidRDefault="0048053B" w:rsidP="00C840E6">
      <w:pPr>
        <w:pStyle w:val="aa"/>
      </w:pPr>
      <w:r w:rsidRPr="0029230C">
        <w:rPr>
          <w:rStyle w:val="ac"/>
        </w:rPr>
        <w:footnoteRef/>
      </w:r>
      <w:r w:rsidRPr="0029230C">
        <w:t xml:space="preserve"> Парсонс Т. Социальная система // Парсонс Т. О социальных системах. – М.: Академический Проект, 2002. – С. 96.</w:t>
      </w:r>
    </w:p>
  </w:footnote>
  <w:footnote w:id="74">
    <w:p w:rsidR="0048053B" w:rsidRPr="0029230C" w:rsidRDefault="0048053B" w:rsidP="00C840E6">
      <w:pPr>
        <w:pStyle w:val="aa"/>
      </w:pPr>
      <w:r w:rsidRPr="0029230C">
        <w:rPr>
          <w:rStyle w:val="ac"/>
        </w:rPr>
        <w:footnoteRef/>
      </w:r>
      <w:r w:rsidRPr="0029230C">
        <w:t xml:space="preserve"> Там же. – С. 96.</w:t>
      </w:r>
    </w:p>
  </w:footnote>
  <w:footnote w:id="75">
    <w:p w:rsidR="0048053B" w:rsidRPr="0029230C" w:rsidRDefault="0048053B" w:rsidP="00C840E6">
      <w:pPr>
        <w:pStyle w:val="aa"/>
      </w:pPr>
      <w:r w:rsidRPr="0029230C">
        <w:rPr>
          <w:rStyle w:val="ac"/>
        </w:rPr>
        <w:footnoteRef/>
      </w:r>
      <w:r w:rsidRPr="0029230C">
        <w:t xml:space="preserve"> Сорокин П.А. Система социологии: В 2т. Т. 1. Социальная аналитика: Учение о строении простейшего (родового) социального явления. – М.: Наука, 1993. – С. 141.</w:t>
      </w:r>
    </w:p>
  </w:footnote>
  <w:footnote w:id="76">
    <w:p w:rsidR="0048053B" w:rsidRPr="0060767B" w:rsidRDefault="0048053B" w:rsidP="00C840E6">
      <w:pPr>
        <w:pStyle w:val="aa"/>
        <w:jc w:val="both"/>
      </w:pPr>
      <w:r w:rsidRPr="0060767B">
        <w:rPr>
          <w:rStyle w:val="ac"/>
        </w:rPr>
        <w:footnoteRef/>
      </w:r>
      <w:r w:rsidRPr="0060767B">
        <w:t xml:space="preserve"> Энгельс Ф. Диалектика природы // Маркс К., Энгельс Ф. Соч. –2-е изд. – Т. 20. – С. 546.</w:t>
      </w:r>
    </w:p>
  </w:footnote>
  <w:footnote w:id="77">
    <w:p w:rsidR="0048053B" w:rsidRPr="0060767B" w:rsidRDefault="0048053B" w:rsidP="00C840E6">
      <w:pPr>
        <w:pStyle w:val="aa"/>
        <w:jc w:val="both"/>
      </w:pPr>
      <w:r w:rsidRPr="0060767B">
        <w:rPr>
          <w:rStyle w:val="ac"/>
        </w:rPr>
        <w:t>2</w:t>
      </w:r>
      <w:r w:rsidRPr="0060767B">
        <w:t xml:space="preserve"> Колесов Д.В. Общество (психология связей и отношений): учеб</w:t>
      </w:r>
      <w:proofErr w:type="gramStart"/>
      <w:r w:rsidRPr="0060767B">
        <w:t>.</w:t>
      </w:r>
      <w:proofErr w:type="gramEnd"/>
      <w:r w:rsidRPr="0060767B">
        <w:t xml:space="preserve"> </w:t>
      </w:r>
      <w:proofErr w:type="gramStart"/>
      <w:r w:rsidRPr="0060767B">
        <w:t>п</w:t>
      </w:r>
      <w:proofErr w:type="gramEnd"/>
      <w:r w:rsidRPr="0060767B">
        <w:t>особие. – М.: Московский психолого-социальный институт; Воронеж: НПО «МОДЭК», 2003. – С. 7.</w:t>
      </w:r>
    </w:p>
  </w:footnote>
  <w:footnote w:id="78">
    <w:p w:rsidR="0048053B" w:rsidRPr="0060767B" w:rsidRDefault="0048053B" w:rsidP="00C840E6">
      <w:pPr>
        <w:pStyle w:val="aa"/>
        <w:jc w:val="both"/>
      </w:pPr>
      <w:r w:rsidRPr="0060767B">
        <w:rPr>
          <w:rStyle w:val="ac"/>
        </w:rPr>
        <w:t>3</w:t>
      </w:r>
      <w:r w:rsidRPr="0060767B">
        <w:t xml:space="preserve"> Сорокин П.А. Социологический этюд об основных формах общественного поведения и морали // Сорокин П.А. Человек. Цивилизация. Общество. – М.: Политиздат, 1992. – С. 33.</w:t>
      </w:r>
    </w:p>
  </w:footnote>
  <w:footnote w:id="79">
    <w:p w:rsidR="0048053B" w:rsidRPr="0060767B" w:rsidRDefault="0048053B" w:rsidP="00C840E6">
      <w:pPr>
        <w:pStyle w:val="aa"/>
      </w:pPr>
      <w:r w:rsidRPr="0060767B">
        <w:rPr>
          <w:rStyle w:val="ac"/>
        </w:rPr>
        <w:t>4</w:t>
      </w:r>
      <w:r w:rsidRPr="0060767B">
        <w:t xml:space="preserve"> Анурин В.Ф. Общая социология: учебное пособие для вузов. – М.: Академический Проект, 2003. – С. 242.</w:t>
      </w:r>
    </w:p>
  </w:footnote>
  <w:footnote w:id="80">
    <w:p w:rsidR="0048053B" w:rsidRPr="0060767B" w:rsidRDefault="0048053B" w:rsidP="00C840E6">
      <w:pPr>
        <w:pStyle w:val="aa"/>
      </w:pPr>
      <w:r w:rsidRPr="0060767B">
        <w:rPr>
          <w:rStyle w:val="ac"/>
        </w:rPr>
        <w:t>5</w:t>
      </w:r>
      <w:r w:rsidRPr="0060767B">
        <w:t xml:space="preserve"> Филиппов А.Ф. Теоретическая социология //Теория общества: Фундаментальные проблемы / под ред. А.Ф.Филиппова. – М.: КАНОН-пресс-Ц, Кучково поле, 1999. – С. 13.</w:t>
      </w:r>
    </w:p>
  </w:footnote>
  <w:footnote w:id="81">
    <w:p w:rsidR="0048053B" w:rsidRPr="0060767B" w:rsidRDefault="0048053B" w:rsidP="00C840E6">
      <w:pPr>
        <w:pStyle w:val="aa"/>
        <w:jc w:val="both"/>
      </w:pPr>
      <w:r w:rsidRPr="0060767B">
        <w:rPr>
          <w:rStyle w:val="ac"/>
        </w:rPr>
        <w:t>6</w:t>
      </w:r>
      <w:r w:rsidRPr="0060767B">
        <w:t xml:space="preserve"> Сорокин П.А. Система социологии: В 2 т. Т. 1. – М.: Наука, 1993. – С. 141.</w:t>
      </w:r>
    </w:p>
  </w:footnote>
  <w:footnote w:id="82">
    <w:p w:rsidR="0048053B" w:rsidRPr="0060767B" w:rsidRDefault="0048053B" w:rsidP="00C840E6">
      <w:pPr>
        <w:pStyle w:val="aa"/>
        <w:jc w:val="both"/>
      </w:pPr>
      <w:r w:rsidRPr="0060767B">
        <w:rPr>
          <w:rStyle w:val="ac"/>
        </w:rPr>
        <w:t>7</w:t>
      </w:r>
      <w:r w:rsidRPr="0060767B">
        <w:t xml:space="preserve"> Щепаньский Я. Элементарные понятия социологии. – Новосибирск: Наука (Сибирское отделение), 1967. – С. 92.</w:t>
      </w:r>
    </w:p>
  </w:footnote>
  <w:footnote w:id="83">
    <w:p w:rsidR="0048053B" w:rsidRPr="0060767B" w:rsidRDefault="0048053B" w:rsidP="00C840E6">
      <w:pPr>
        <w:pStyle w:val="aa"/>
      </w:pPr>
      <w:r w:rsidRPr="0060767B">
        <w:rPr>
          <w:rStyle w:val="ac"/>
        </w:rPr>
        <w:t>8</w:t>
      </w:r>
      <w:r w:rsidRPr="0060767B">
        <w:t xml:space="preserve"> Гидденс Э. Социология. – М.: Эдиториал УРСС, 1999. – С. 266.</w:t>
      </w:r>
    </w:p>
  </w:footnote>
  <w:footnote w:id="84">
    <w:p w:rsidR="0048053B" w:rsidRPr="0060767B" w:rsidRDefault="0048053B" w:rsidP="00C840E6">
      <w:pPr>
        <w:pStyle w:val="aa"/>
        <w:jc w:val="both"/>
      </w:pPr>
      <w:r w:rsidRPr="0060767B">
        <w:rPr>
          <w:rStyle w:val="ac"/>
        </w:rPr>
        <w:t>9</w:t>
      </w:r>
      <w:r w:rsidRPr="0060767B">
        <w:t xml:space="preserve"> Гидденс Э. Новые правила социологического метода // Теоретическая социология: В 2 ч. Ч. 2. – М.: Университет, 2002. – С. 307.</w:t>
      </w:r>
    </w:p>
  </w:footnote>
  <w:footnote w:id="85">
    <w:p w:rsidR="0048053B" w:rsidRPr="0060767B" w:rsidRDefault="0048053B" w:rsidP="00C840E6">
      <w:pPr>
        <w:pStyle w:val="aa"/>
      </w:pPr>
      <w:r w:rsidRPr="0060767B">
        <w:rPr>
          <w:rStyle w:val="ac"/>
        </w:rPr>
        <w:t>10</w:t>
      </w:r>
      <w:r w:rsidRPr="0060767B">
        <w:t xml:space="preserve"> Яковлев А.М. Социальная структура общества: учебник.</w:t>
      </w:r>
      <w:r>
        <w:t xml:space="preserve"> –</w:t>
      </w:r>
      <w:r w:rsidRPr="0060767B">
        <w:t xml:space="preserve"> М.: Экзамен, 2003.</w:t>
      </w:r>
      <w:r>
        <w:t xml:space="preserve"> –</w:t>
      </w:r>
      <w:r w:rsidRPr="0060767B">
        <w:t xml:space="preserve"> С.</w:t>
      </w:r>
      <w:r>
        <w:t xml:space="preserve"> </w:t>
      </w:r>
      <w:r w:rsidRPr="0060767B">
        <w:t>213.</w:t>
      </w:r>
    </w:p>
  </w:footnote>
  <w:footnote w:id="86">
    <w:p w:rsidR="0048053B" w:rsidRPr="005F1B35" w:rsidRDefault="0048053B" w:rsidP="00C840E6">
      <w:pPr>
        <w:pStyle w:val="aa"/>
        <w:jc w:val="both"/>
      </w:pPr>
      <w:r w:rsidRPr="0060767B">
        <w:rPr>
          <w:rStyle w:val="ac"/>
        </w:rPr>
        <w:t>1</w:t>
      </w:r>
      <w:r w:rsidRPr="0060767B">
        <w:t xml:space="preserve"> </w:t>
      </w:r>
      <w:r w:rsidRPr="005F1B35">
        <w:t xml:space="preserve">Зиммель Г. Проблема социологии // </w:t>
      </w:r>
      <w:proofErr w:type="gramStart"/>
      <w:r w:rsidRPr="005F1B35">
        <w:t>Западно-европейская</w:t>
      </w:r>
      <w:proofErr w:type="gramEnd"/>
      <w:r w:rsidRPr="005F1B35">
        <w:t xml:space="preserve"> социология </w:t>
      </w:r>
      <w:r w:rsidRPr="005F1B35">
        <w:rPr>
          <w:lang w:val="en-US"/>
        </w:rPr>
        <w:t>XIX</w:t>
      </w:r>
      <w:r w:rsidRPr="005F1B35">
        <w:t xml:space="preserve"> – начала ХХ века /под ред. В.И.</w:t>
      </w:r>
      <w:r>
        <w:t xml:space="preserve"> </w:t>
      </w:r>
      <w:r w:rsidRPr="005F1B35">
        <w:t>Добренькова.</w:t>
      </w:r>
      <w:r>
        <w:t xml:space="preserve"> –</w:t>
      </w:r>
      <w:r w:rsidRPr="005F1B35">
        <w:t xml:space="preserve"> М.: Международный Университет Бизнеса и Управления, 1996.</w:t>
      </w:r>
      <w:r>
        <w:t xml:space="preserve"> –</w:t>
      </w:r>
      <w:r w:rsidRPr="005F1B35">
        <w:t xml:space="preserve"> С.</w:t>
      </w:r>
      <w:r>
        <w:t xml:space="preserve"> </w:t>
      </w:r>
      <w:r w:rsidRPr="005F1B35">
        <w:t>416.</w:t>
      </w:r>
    </w:p>
  </w:footnote>
  <w:footnote w:id="87">
    <w:p w:rsidR="0048053B" w:rsidRPr="005F1B35" w:rsidRDefault="0048053B" w:rsidP="00C840E6">
      <w:pPr>
        <w:pStyle w:val="aa"/>
        <w:jc w:val="both"/>
      </w:pPr>
      <w:r w:rsidRPr="005F1B35">
        <w:rPr>
          <w:rStyle w:val="ac"/>
        </w:rPr>
        <w:t>2</w:t>
      </w:r>
      <w:r w:rsidRPr="005F1B35">
        <w:t xml:space="preserve"> Масионис Дж. Социология.</w:t>
      </w:r>
      <w:r>
        <w:t xml:space="preserve"> –</w:t>
      </w:r>
      <w:r w:rsidRPr="005F1B35">
        <w:t xml:space="preserve"> 9-е изд.</w:t>
      </w:r>
      <w:r>
        <w:t xml:space="preserve"> – </w:t>
      </w:r>
      <w:r w:rsidRPr="005F1B35">
        <w:t>СПб</w:t>
      </w:r>
      <w:proofErr w:type="gramStart"/>
      <w:r w:rsidRPr="005F1B35">
        <w:t xml:space="preserve">.: </w:t>
      </w:r>
      <w:proofErr w:type="gramEnd"/>
      <w:r w:rsidRPr="005F1B35">
        <w:t>Питер, 2004.</w:t>
      </w:r>
      <w:r>
        <w:t xml:space="preserve"> –</w:t>
      </w:r>
      <w:r w:rsidRPr="005F1B35">
        <w:t xml:space="preserve"> С.</w:t>
      </w:r>
      <w:r>
        <w:t xml:space="preserve"> </w:t>
      </w:r>
      <w:r w:rsidRPr="005F1B35">
        <w:t>197.</w:t>
      </w:r>
    </w:p>
  </w:footnote>
  <w:footnote w:id="88">
    <w:p w:rsidR="0048053B" w:rsidRPr="005F1B35" w:rsidRDefault="0048053B" w:rsidP="00C840E6">
      <w:pPr>
        <w:pStyle w:val="aa"/>
      </w:pPr>
      <w:r w:rsidRPr="005F1B35">
        <w:rPr>
          <w:rStyle w:val="ac"/>
        </w:rPr>
        <w:t>3</w:t>
      </w:r>
      <w:r w:rsidRPr="005F1B35">
        <w:t xml:space="preserve"> Парыгин Б.Д. Социальная психология. Проблемы методологии, истории и теории.</w:t>
      </w:r>
      <w:r>
        <w:t xml:space="preserve"> –</w:t>
      </w:r>
      <w:r w:rsidRPr="005F1B35">
        <w:t xml:space="preserve"> СПб</w:t>
      </w:r>
      <w:proofErr w:type="gramStart"/>
      <w:r w:rsidRPr="005F1B35">
        <w:t xml:space="preserve">.: </w:t>
      </w:r>
      <w:proofErr w:type="gramEnd"/>
      <w:r w:rsidRPr="005F1B35">
        <w:t>ИГУП, 1999.</w:t>
      </w:r>
      <w:r>
        <w:t xml:space="preserve"> –</w:t>
      </w:r>
      <w:r w:rsidRPr="005F1B35">
        <w:t xml:space="preserve"> С.</w:t>
      </w:r>
      <w:r>
        <w:t xml:space="preserve"> </w:t>
      </w:r>
      <w:r w:rsidRPr="005F1B35">
        <w:t>377.</w:t>
      </w:r>
    </w:p>
  </w:footnote>
  <w:footnote w:id="89">
    <w:p w:rsidR="0048053B" w:rsidRPr="005F1B35" w:rsidRDefault="0048053B" w:rsidP="00C840E6">
      <w:pPr>
        <w:pStyle w:val="aa"/>
      </w:pPr>
      <w:r w:rsidRPr="005F1B35">
        <w:rPr>
          <w:rStyle w:val="ac"/>
        </w:rPr>
        <w:t>4</w:t>
      </w:r>
      <w:r w:rsidRPr="005F1B35">
        <w:t xml:space="preserve"> Зимме</w:t>
      </w:r>
      <w:r>
        <w:t>ль Г. Проблема социологии. –</w:t>
      </w:r>
      <w:r w:rsidRPr="005F1B35">
        <w:t xml:space="preserve"> С.</w:t>
      </w:r>
      <w:r>
        <w:t xml:space="preserve"> </w:t>
      </w:r>
      <w:r w:rsidRPr="005F1B35">
        <w:t>418.</w:t>
      </w:r>
    </w:p>
  </w:footnote>
  <w:footnote w:id="90">
    <w:p w:rsidR="0048053B" w:rsidRPr="005F1B35" w:rsidRDefault="0048053B" w:rsidP="00C840E6">
      <w:pPr>
        <w:pStyle w:val="aa"/>
        <w:jc w:val="both"/>
      </w:pPr>
      <w:r w:rsidRPr="005F1B35">
        <w:rPr>
          <w:rStyle w:val="ac"/>
        </w:rPr>
        <w:t>5</w:t>
      </w:r>
      <w:r w:rsidRPr="005F1B35">
        <w:t xml:space="preserve"> Сорокин</w:t>
      </w:r>
      <w:r>
        <w:t xml:space="preserve"> </w:t>
      </w:r>
      <w:r w:rsidRPr="005F1B35">
        <w:t>П.А. Система социологии.</w:t>
      </w:r>
      <w:r>
        <w:t xml:space="preserve"> –</w:t>
      </w:r>
      <w:r w:rsidRPr="005F1B35">
        <w:t xml:space="preserve"> С.</w:t>
      </w:r>
      <w:r>
        <w:t xml:space="preserve"> </w:t>
      </w:r>
      <w:r w:rsidRPr="005F1B35">
        <w:t>150</w:t>
      </w:r>
      <w:r>
        <w:t xml:space="preserve"> – </w:t>
      </w:r>
      <w:r w:rsidRPr="005F1B35">
        <w:t>162.</w:t>
      </w:r>
    </w:p>
    <w:p w:rsidR="0048053B" w:rsidRPr="005F1B35" w:rsidRDefault="0048053B" w:rsidP="00C840E6">
      <w:pPr>
        <w:pStyle w:val="aa"/>
      </w:pPr>
    </w:p>
  </w:footnote>
  <w:footnote w:id="91">
    <w:p w:rsidR="0048053B" w:rsidRPr="002418AC" w:rsidRDefault="0048053B" w:rsidP="00C840E6">
      <w:pPr>
        <w:pStyle w:val="aa"/>
        <w:jc w:val="both"/>
      </w:pPr>
      <w:r w:rsidRPr="002418AC">
        <w:rPr>
          <w:rStyle w:val="ac"/>
        </w:rPr>
        <w:t>1</w:t>
      </w:r>
      <w:r>
        <w:t xml:space="preserve"> Саймон </w:t>
      </w:r>
      <w:r w:rsidRPr="002418AC">
        <w:t>Г</w:t>
      </w:r>
      <w:r>
        <w:t>.</w:t>
      </w:r>
      <w:r w:rsidRPr="002418AC">
        <w:t>А.</w:t>
      </w:r>
      <w:r>
        <w:t xml:space="preserve">, </w:t>
      </w:r>
      <w:r w:rsidRPr="002418AC">
        <w:t>Смитбург</w:t>
      </w:r>
      <w:r>
        <w:t xml:space="preserve"> Д.У., Томпсон В.А.</w:t>
      </w:r>
      <w:r w:rsidRPr="002418AC">
        <w:t xml:space="preserve"> Менеджмент в организациях.</w:t>
      </w:r>
      <w:r>
        <w:t xml:space="preserve"> –</w:t>
      </w:r>
      <w:r w:rsidRPr="002418AC">
        <w:t xml:space="preserve"> М.: Экономика, 1995.</w:t>
      </w:r>
      <w:r>
        <w:t xml:space="preserve"> –</w:t>
      </w:r>
      <w:r w:rsidRPr="002418AC">
        <w:t xml:space="preserve"> С.</w:t>
      </w:r>
      <w:r>
        <w:t xml:space="preserve"> </w:t>
      </w:r>
      <w:r w:rsidRPr="002418AC">
        <w:t>73.</w:t>
      </w:r>
    </w:p>
  </w:footnote>
  <w:footnote w:id="92">
    <w:p w:rsidR="0048053B" w:rsidRPr="002418AC" w:rsidRDefault="0048053B" w:rsidP="00C840E6">
      <w:pPr>
        <w:pStyle w:val="aa"/>
        <w:jc w:val="both"/>
      </w:pPr>
      <w:r w:rsidRPr="002418AC">
        <w:rPr>
          <w:rStyle w:val="ac"/>
        </w:rPr>
        <w:t>2</w:t>
      </w:r>
      <w:r w:rsidRPr="002418AC">
        <w:t xml:space="preserve"> У</w:t>
      </w:r>
      <w:r>
        <w:t>правление персоналом: у</w:t>
      </w:r>
      <w:r w:rsidRPr="002418AC">
        <w:t>чебник для вузов /</w:t>
      </w:r>
      <w:r>
        <w:t xml:space="preserve"> </w:t>
      </w:r>
      <w:r w:rsidRPr="002418AC">
        <w:t>под ред. Т.Ю.</w:t>
      </w:r>
      <w:r>
        <w:t xml:space="preserve"> </w:t>
      </w:r>
      <w:r w:rsidRPr="002418AC">
        <w:t>Базарова, Б.Л.</w:t>
      </w:r>
      <w:r>
        <w:t xml:space="preserve"> </w:t>
      </w:r>
      <w:r w:rsidRPr="002418AC">
        <w:t>Ерёмина.</w:t>
      </w:r>
      <w:r>
        <w:t xml:space="preserve"> –</w:t>
      </w:r>
      <w:r w:rsidRPr="002418AC">
        <w:t xml:space="preserve"> М.: Банки и биржи, ЮНИТИ, 1998.</w:t>
      </w:r>
      <w:r>
        <w:t xml:space="preserve"> –</w:t>
      </w:r>
      <w:r w:rsidRPr="002418AC">
        <w:t xml:space="preserve"> С.</w:t>
      </w:r>
      <w:r>
        <w:t xml:space="preserve"> </w:t>
      </w:r>
      <w:r w:rsidRPr="002418AC">
        <w:t>386.</w:t>
      </w:r>
    </w:p>
  </w:footnote>
  <w:footnote w:id="93">
    <w:p w:rsidR="0048053B" w:rsidRPr="00B47A05" w:rsidRDefault="0048053B" w:rsidP="00C840E6">
      <w:pPr>
        <w:pStyle w:val="aa"/>
      </w:pPr>
      <w:r w:rsidRPr="00B47A05">
        <w:rPr>
          <w:rStyle w:val="ac"/>
        </w:rPr>
        <w:t>1</w:t>
      </w:r>
      <w:r>
        <w:t xml:space="preserve"> Сорокин </w:t>
      </w:r>
      <w:r w:rsidRPr="00B47A05">
        <w:t>П.А. Система социологии.</w:t>
      </w:r>
      <w:r>
        <w:t xml:space="preserve"> –</w:t>
      </w:r>
      <w:r w:rsidRPr="00B47A05">
        <w:t xml:space="preserve"> С.</w:t>
      </w:r>
      <w:r>
        <w:t xml:space="preserve"> </w:t>
      </w:r>
      <w:r w:rsidRPr="00B47A05">
        <w:t>108.</w:t>
      </w:r>
    </w:p>
  </w:footnote>
  <w:footnote w:id="94">
    <w:p w:rsidR="0048053B" w:rsidRPr="00B47A05" w:rsidRDefault="0048053B" w:rsidP="00C840E6">
      <w:pPr>
        <w:pStyle w:val="aa"/>
      </w:pPr>
      <w:r w:rsidRPr="00B47A05">
        <w:rPr>
          <w:rStyle w:val="ac"/>
        </w:rPr>
        <w:t>2</w:t>
      </w:r>
      <w:r w:rsidRPr="00B47A05">
        <w:t xml:space="preserve"> Волков Ю.Г.</w:t>
      </w:r>
      <w:r>
        <w:t>, Нечипуренко В.Н., Попов А.В., Самыгин С.И. Социология: к</w:t>
      </w:r>
      <w:r w:rsidRPr="00B47A05">
        <w:t xml:space="preserve">урс лекций: </w:t>
      </w:r>
      <w:r>
        <w:t>у</w:t>
      </w:r>
      <w:r w:rsidRPr="00B47A05">
        <w:t>чебное пособие.</w:t>
      </w:r>
      <w:r>
        <w:t>–</w:t>
      </w:r>
      <w:r w:rsidRPr="00B47A05">
        <w:t xml:space="preserve"> Ростов-на-Дону: Феникс, 1999.</w:t>
      </w:r>
      <w:r>
        <w:t xml:space="preserve"> –</w:t>
      </w:r>
      <w:r w:rsidRPr="00B47A05">
        <w:t xml:space="preserve"> С.</w:t>
      </w:r>
      <w:r>
        <w:t xml:space="preserve"> </w:t>
      </w:r>
      <w:r w:rsidRPr="00B47A05">
        <w:t>235.</w:t>
      </w:r>
    </w:p>
  </w:footnote>
  <w:footnote w:id="95">
    <w:p w:rsidR="0048053B" w:rsidRPr="00B47A05" w:rsidRDefault="0048053B" w:rsidP="00C840E6">
      <w:pPr>
        <w:pStyle w:val="aa"/>
        <w:jc w:val="both"/>
      </w:pPr>
      <w:r w:rsidRPr="00B47A05">
        <w:rPr>
          <w:rStyle w:val="ac"/>
        </w:rPr>
        <w:t>3</w:t>
      </w:r>
      <w:r w:rsidRPr="00B47A05">
        <w:t xml:space="preserve"> Кульба В.В.</w:t>
      </w:r>
      <w:r>
        <w:t>, Кононов Д.А., Косяченко С.А., Шубин А.Н.</w:t>
      </w:r>
      <w:r w:rsidRPr="00B47A05">
        <w:t xml:space="preserve"> Методы формирования сценариев развития</w:t>
      </w:r>
      <w:r>
        <w:t xml:space="preserve"> социально-экономических систем</w:t>
      </w:r>
      <w:r w:rsidRPr="00B47A05">
        <w:t>.</w:t>
      </w:r>
      <w:r>
        <w:t xml:space="preserve"> –</w:t>
      </w:r>
      <w:r w:rsidRPr="00B47A05">
        <w:t xml:space="preserve"> М.: СИНТЕГ, 2004.</w:t>
      </w:r>
      <w:r>
        <w:t xml:space="preserve"> –</w:t>
      </w:r>
      <w:r w:rsidRPr="00B47A05">
        <w:t xml:space="preserve"> С.</w:t>
      </w:r>
      <w:r>
        <w:t xml:space="preserve"> </w:t>
      </w:r>
      <w:r w:rsidRPr="00B47A05">
        <w:t>26.</w:t>
      </w:r>
    </w:p>
  </w:footnote>
  <w:footnote w:id="96">
    <w:p w:rsidR="0048053B" w:rsidRPr="00B47A05" w:rsidRDefault="0048053B" w:rsidP="00C840E6">
      <w:pPr>
        <w:pStyle w:val="aa"/>
        <w:jc w:val="both"/>
      </w:pPr>
      <w:r w:rsidRPr="00B47A05">
        <w:rPr>
          <w:rStyle w:val="ac"/>
        </w:rPr>
        <w:t>4</w:t>
      </w:r>
      <w:r>
        <w:t xml:space="preserve"> Модифицировано по: Сивиринов </w:t>
      </w:r>
      <w:r w:rsidRPr="00B47A05">
        <w:t>Б.С. Феномен социальной перспективы (методологические основания социального прогноза и управления).</w:t>
      </w:r>
      <w:r>
        <w:t xml:space="preserve"> –</w:t>
      </w:r>
      <w:r w:rsidRPr="00B47A05">
        <w:t xml:space="preserve"> Новосибирск: Наука, 2002.</w:t>
      </w:r>
      <w:r>
        <w:t xml:space="preserve"> –</w:t>
      </w:r>
      <w:r w:rsidRPr="00B47A05">
        <w:t xml:space="preserve"> С.</w:t>
      </w:r>
      <w:r>
        <w:t xml:space="preserve"> </w:t>
      </w:r>
      <w:r w:rsidRPr="00B47A05">
        <w:t>147.</w:t>
      </w:r>
    </w:p>
  </w:footnote>
  <w:footnote w:id="97">
    <w:p w:rsidR="0048053B" w:rsidRPr="00B47A05" w:rsidRDefault="0048053B" w:rsidP="00C840E6">
      <w:pPr>
        <w:pStyle w:val="aa"/>
      </w:pPr>
      <w:r w:rsidRPr="00B47A05">
        <w:rPr>
          <w:rStyle w:val="ac"/>
        </w:rPr>
        <w:t>5</w:t>
      </w:r>
      <w:r w:rsidRPr="00B47A05">
        <w:t xml:space="preserve"> Кравченко</w:t>
      </w:r>
      <w:r>
        <w:t xml:space="preserve"> А.И., Анурин В.Ф.</w:t>
      </w:r>
      <w:r w:rsidRPr="00B47A05">
        <w:t>Социология: учебник для вузов.</w:t>
      </w:r>
      <w:r>
        <w:t xml:space="preserve"> –</w:t>
      </w:r>
      <w:r w:rsidRPr="00B47A05">
        <w:t xml:space="preserve"> СПб</w:t>
      </w:r>
      <w:proofErr w:type="gramStart"/>
      <w:r w:rsidRPr="00B47A05">
        <w:t>.:</w:t>
      </w:r>
      <w:r>
        <w:t xml:space="preserve"> </w:t>
      </w:r>
      <w:proofErr w:type="gramEnd"/>
      <w:r w:rsidRPr="00B47A05">
        <w:t>Питер, 2005.</w:t>
      </w:r>
      <w:r>
        <w:t xml:space="preserve"> –</w:t>
      </w:r>
      <w:r w:rsidRPr="00B47A05">
        <w:t xml:space="preserve"> С.</w:t>
      </w:r>
      <w:r>
        <w:t xml:space="preserve"> </w:t>
      </w:r>
      <w:r w:rsidRPr="00B47A05">
        <w:t>178.</w:t>
      </w:r>
    </w:p>
  </w:footnote>
  <w:footnote w:id="98">
    <w:p w:rsidR="0048053B" w:rsidRPr="00FC78D6" w:rsidRDefault="0048053B" w:rsidP="00C840E6">
      <w:pPr>
        <w:pStyle w:val="aa"/>
        <w:jc w:val="both"/>
      </w:pPr>
      <w:r w:rsidRPr="00B47A05">
        <w:rPr>
          <w:rStyle w:val="ac"/>
        </w:rPr>
        <w:t>1</w:t>
      </w:r>
      <w:r w:rsidRPr="00B47A05">
        <w:t xml:space="preserve"> </w:t>
      </w:r>
      <w:r w:rsidRPr="00FC78D6">
        <w:t>Сорокин П.А.</w:t>
      </w:r>
      <w:r>
        <w:t xml:space="preserve"> </w:t>
      </w:r>
      <w:r w:rsidRPr="00FC78D6">
        <w:t>Система социологии. – С. 141.</w:t>
      </w:r>
    </w:p>
  </w:footnote>
  <w:footnote w:id="99">
    <w:p w:rsidR="0048053B" w:rsidRPr="00FC78D6" w:rsidRDefault="0048053B" w:rsidP="00C840E6">
      <w:pPr>
        <w:pStyle w:val="aa"/>
        <w:jc w:val="both"/>
      </w:pPr>
      <w:r w:rsidRPr="00FC78D6">
        <w:rPr>
          <w:rStyle w:val="ac"/>
        </w:rPr>
        <w:t>2</w:t>
      </w:r>
      <w:r w:rsidRPr="00FC78D6">
        <w:t xml:space="preserve"> Там же. – С. 141.</w:t>
      </w:r>
    </w:p>
  </w:footnote>
  <w:footnote w:id="100">
    <w:p w:rsidR="0048053B" w:rsidRPr="00FC78D6" w:rsidRDefault="0048053B" w:rsidP="00C840E6">
      <w:pPr>
        <w:pStyle w:val="aa"/>
        <w:jc w:val="both"/>
      </w:pPr>
      <w:r w:rsidRPr="00FC78D6">
        <w:rPr>
          <w:rStyle w:val="ac"/>
        </w:rPr>
        <w:t>3</w:t>
      </w:r>
      <w:r w:rsidRPr="00FC78D6">
        <w:t xml:space="preserve"> Козырев Г.И. Социология: учебное пособие для вузов. – М.: Академический проект; Трикста, 2005. – С. 107.</w:t>
      </w:r>
    </w:p>
  </w:footnote>
  <w:footnote w:id="101">
    <w:p w:rsidR="0048053B" w:rsidRPr="00FC78D6" w:rsidRDefault="0048053B" w:rsidP="00C840E6">
      <w:pPr>
        <w:pStyle w:val="aa"/>
        <w:jc w:val="both"/>
      </w:pPr>
      <w:r w:rsidRPr="00FC78D6">
        <w:rPr>
          <w:rStyle w:val="ac"/>
        </w:rPr>
        <w:t>4</w:t>
      </w:r>
      <w:r w:rsidRPr="00FC78D6">
        <w:t xml:space="preserve"> Акофф Р. Акофф о менеджменте. – СПб</w:t>
      </w:r>
      <w:proofErr w:type="gramStart"/>
      <w:r w:rsidRPr="00FC78D6">
        <w:t xml:space="preserve">.: </w:t>
      </w:r>
      <w:proofErr w:type="gramEnd"/>
      <w:r w:rsidRPr="00FC78D6">
        <w:t>Питер, 2002. – С. 27.</w:t>
      </w:r>
    </w:p>
  </w:footnote>
  <w:footnote w:id="102">
    <w:p w:rsidR="0048053B" w:rsidRPr="00FC78D6" w:rsidRDefault="0048053B" w:rsidP="00C840E6">
      <w:pPr>
        <w:pStyle w:val="aa"/>
        <w:jc w:val="both"/>
      </w:pPr>
      <w:r w:rsidRPr="00FC78D6">
        <w:rPr>
          <w:rStyle w:val="ac"/>
        </w:rPr>
        <w:t>5</w:t>
      </w:r>
      <w:r w:rsidRPr="00FC78D6">
        <w:t xml:space="preserve"> Ионин Л.Г. Георг Зиммель – социолог (Критический очерк). – М.: Наука, 1981. – С. 63.</w:t>
      </w:r>
    </w:p>
  </w:footnote>
  <w:footnote w:id="103">
    <w:p w:rsidR="0048053B" w:rsidRPr="00FC78D6" w:rsidRDefault="0048053B" w:rsidP="007F2DEE">
      <w:pPr>
        <w:pStyle w:val="a4"/>
        <w:jc w:val="left"/>
        <w:rPr>
          <w:sz w:val="20"/>
          <w:szCs w:val="20"/>
        </w:rPr>
      </w:pPr>
      <w:r w:rsidRPr="00FC78D6">
        <w:rPr>
          <w:rStyle w:val="ac"/>
          <w:sz w:val="20"/>
          <w:szCs w:val="20"/>
        </w:rPr>
        <w:t>6</w:t>
      </w:r>
      <w:r w:rsidRPr="00FC78D6">
        <w:rPr>
          <w:sz w:val="20"/>
          <w:szCs w:val="20"/>
        </w:rPr>
        <w:t xml:space="preserve"> Карнышев А.Д. Очерки социальной психологии. – Иркутск: БГУ, ИГУ, 1998. – С. 171.</w:t>
      </w:r>
    </w:p>
  </w:footnote>
  <w:footnote w:id="104">
    <w:p w:rsidR="0048053B" w:rsidRPr="00FC78D6" w:rsidRDefault="0048053B" w:rsidP="00C840E6">
      <w:pPr>
        <w:pStyle w:val="aa"/>
        <w:jc w:val="both"/>
      </w:pPr>
      <w:r w:rsidRPr="00FC78D6">
        <w:rPr>
          <w:rStyle w:val="ac"/>
        </w:rPr>
        <w:t>7</w:t>
      </w:r>
      <w:r w:rsidRPr="00FC78D6">
        <w:t xml:space="preserve"> Аверьянов А.И. Психолого-педагогичесикке условия организации социального взаимодействия в театральном объединении подростков. Автореф. </w:t>
      </w:r>
      <w:proofErr w:type="gramStart"/>
      <w:r w:rsidRPr="00FC78D6">
        <w:t>дис. … к</w:t>
      </w:r>
      <w:proofErr w:type="gramEnd"/>
      <w:r w:rsidRPr="00FC78D6">
        <w:t>. пед. н. – М.: МГУК, 1994. – С. 9.</w:t>
      </w:r>
    </w:p>
  </w:footnote>
  <w:footnote w:id="105">
    <w:p w:rsidR="0048053B" w:rsidRPr="00FC78D6" w:rsidRDefault="0048053B" w:rsidP="00C840E6">
      <w:pPr>
        <w:pStyle w:val="aa"/>
        <w:jc w:val="both"/>
      </w:pPr>
      <w:r w:rsidRPr="00FC78D6">
        <w:rPr>
          <w:rStyle w:val="ac"/>
        </w:rPr>
        <w:t>8</w:t>
      </w:r>
      <w:r w:rsidRPr="00FC78D6">
        <w:t xml:space="preserve"> Крысько В.Г.Социальная психология: учеб</w:t>
      </w:r>
      <w:proofErr w:type="gramStart"/>
      <w:r w:rsidRPr="00FC78D6">
        <w:t>.</w:t>
      </w:r>
      <w:proofErr w:type="gramEnd"/>
      <w:r w:rsidRPr="00FC78D6">
        <w:t xml:space="preserve"> </w:t>
      </w:r>
      <w:proofErr w:type="gramStart"/>
      <w:r w:rsidRPr="00FC78D6">
        <w:t>д</w:t>
      </w:r>
      <w:proofErr w:type="gramEnd"/>
      <w:r w:rsidRPr="00FC78D6">
        <w:t>ля студ. высш. учеб. заведений. – М.: ВЛАДОС-ПРЕСС, 2002. – С. 66.</w:t>
      </w:r>
    </w:p>
  </w:footnote>
  <w:footnote w:id="106">
    <w:p w:rsidR="0048053B" w:rsidRPr="00FC78D6" w:rsidRDefault="0048053B" w:rsidP="00C840E6">
      <w:pPr>
        <w:pStyle w:val="aa"/>
      </w:pPr>
      <w:r w:rsidRPr="00FC78D6">
        <w:rPr>
          <w:rStyle w:val="ac"/>
        </w:rPr>
        <w:footnoteRef/>
      </w:r>
      <w:r w:rsidRPr="00FC78D6">
        <w:t xml:space="preserve"> Крысько В.Г. Указ</w:t>
      </w:r>
      <w:proofErr w:type="gramStart"/>
      <w:r w:rsidRPr="00FC78D6">
        <w:t>.</w:t>
      </w:r>
      <w:proofErr w:type="gramEnd"/>
      <w:r w:rsidRPr="00FC78D6">
        <w:t xml:space="preserve"> </w:t>
      </w:r>
      <w:proofErr w:type="gramStart"/>
      <w:r w:rsidRPr="00FC78D6">
        <w:t>с</w:t>
      </w:r>
      <w:proofErr w:type="gramEnd"/>
      <w:r w:rsidRPr="00FC78D6">
        <w:t>оч. – С. 66.</w:t>
      </w:r>
    </w:p>
  </w:footnote>
  <w:footnote w:id="107">
    <w:p w:rsidR="0048053B" w:rsidRPr="00F35800" w:rsidRDefault="0048053B" w:rsidP="00C840E6">
      <w:pPr>
        <w:pStyle w:val="aa"/>
      </w:pPr>
      <w:r w:rsidRPr="00F35800">
        <w:rPr>
          <w:rStyle w:val="ac"/>
        </w:rPr>
        <w:t>2</w:t>
      </w:r>
      <w:r w:rsidRPr="00F35800">
        <w:t xml:space="preserve"> Сорокин</w:t>
      </w:r>
      <w:r>
        <w:t xml:space="preserve"> П.А. Система социологии. –</w:t>
      </w:r>
      <w:r w:rsidRPr="00F35800">
        <w:t xml:space="preserve"> С.</w:t>
      </w:r>
      <w:r>
        <w:t xml:space="preserve"> </w:t>
      </w:r>
      <w:r w:rsidRPr="00F35800">
        <w:t>141.</w:t>
      </w:r>
    </w:p>
  </w:footnote>
  <w:footnote w:id="108">
    <w:p w:rsidR="0048053B" w:rsidRPr="00F35800" w:rsidRDefault="0048053B" w:rsidP="00C840E6">
      <w:pPr>
        <w:pStyle w:val="aa"/>
      </w:pPr>
      <w:r w:rsidRPr="00F35800">
        <w:rPr>
          <w:rStyle w:val="ac"/>
        </w:rPr>
        <w:t>3</w:t>
      </w:r>
      <w:r w:rsidRPr="00F35800">
        <w:t xml:space="preserve"> Парыгин Б.Д. Указ</w:t>
      </w:r>
      <w:proofErr w:type="gramStart"/>
      <w:r w:rsidRPr="00F35800">
        <w:t>.</w:t>
      </w:r>
      <w:proofErr w:type="gramEnd"/>
      <w:r>
        <w:t xml:space="preserve"> </w:t>
      </w:r>
      <w:proofErr w:type="gramStart"/>
      <w:r w:rsidRPr="00F35800">
        <w:t>с</w:t>
      </w:r>
      <w:proofErr w:type="gramEnd"/>
      <w:r w:rsidRPr="00F35800">
        <w:t>оч.- С.</w:t>
      </w:r>
      <w:r>
        <w:t xml:space="preserve"> </w:t>
      </w:r>
      <w:r w:rsidRPr="00F35800">
        <w:t>376.</w:t>
      </w:r>
    </w:p>
  </w:footnote>
  <w:footnote w:id="109">
    <w:p w:rsidR="0048053B" w:rsidRPr="00F35800" w:rsidRDefault="0048053B" w:rsidP="00C840E6">
      <w:pPr>
        <w:pStyle w:val="aa"/>
        <w:jc w:val="both"/>
      </w:pPr>
      <w:r w:rsidRPr="00F35800">
        <w:rPr>
          <w:rStyle w:val="ac"/>
        </w:rPr>
        <w:t>4</w:t>
      </w:r>
      <w:r w:rsidRPr="00F35800">
        <w:t xml:space="preserve"> См., например: Энциклопедический словарь / </w:t>
      </w:r>
      <w:r>
        <w:t>п</w:t>
      </w:r>
      <w:r w:rsidRPr="00F35800">
        <w:t>од ред. Ю.С.</w:t>
      </w:r>
      <w:r>
        <w:t xml:space="preserve"> </w:t>
      </w:r>
      <w:r w:rsidRPr="00F35800">
        <w:t>Гамбарова, В.Я.</w:t>
      </w:r>
      <w:r>
        <w:t xml:space="preserve"> </w:t>
      </w:r>
      <w:r w:rsidRPr="00F35800">
        <w:t>Железнова, М.М.</w:t>
      </w:r>
      <w:r>
        <w:t xml:space="preserve"> </w:t>
      </w:r>
      <w:r w:rsidRPr="00F35800">
        <w:t>Ковалевского, С.А.</w:t>
      </w:r>
      <w:r>
        <w:t xml:space="preserve"> </w:t>
      </w:r>
      <w:r w:rsidRPr="00F35800">
        <w:t>Муромцева, К.А.</w:t>
      </w:r>
      <w:r>
        <w:t xml:space="preserve"> </w:t>
      </w:r>
      <w:r w:rsidRPr="00F35800">
        <w:t>Тимирязева.</w:t>
      </w:r>
      <w:r>
        <w:t xml:space="preserve"> –</w:t>
      </w:r>
      <w:r w:rsidRPr="00F35800">
        <w:t xml:space="preserve"> 7-е, совершенно перераб.</w:t>
      </w:r>
      <w:r>
        <w:t xml:space="preserve"> </w:t>
      </w:r>
      <w:r w:rsidRPr="00F35800">
        <w:t>изд.</w:t>
      </w:r>
      <w:r>
        <w:t xml:space="preserve"> – </w:t>
      </w:r>
      <w:r w:rsidRPr="00F35800">
        <w:t>М.: Бр</w:t>
      </w:r>
      <w:r>
        <w:t xml:space="preserve">атья </w:t>
      </w:r>
      <w:r w:rsidRPr="00F35800">
        <w:t>А.и И.</w:t>
      </w:r>
      <w:r>
        <w:t xml:space="preserve"> </w:t>
      </w:r>
      <w:r w:rsidRPr="00F35800">
        <w:t xml:space="preserve">Гранат и </w:t>
      </w:r>
      <w:proofErr w:type="gramStart"/>
      <w:r w:rsidRPr="00F35800">
        <w:t>К</w:t>
      </w:r>
      <w:proofErr w:type="gramEnd"/>
      <w:r w:rsidRPr="00F35800">
        <w:t xml:space="preserve"> (без указания года).</w:t>
      </w:r>
      <w:r>
        <w:t xml:space="preserve"> –</w:t>
      </w:r>
      <w:r w:rsidRPr="00F35800">
        <w:t xml:space="preserve"> Т.</w:t>
      </w:r>
      <w:r>
        <w:t xml:space="preserve"> </w:t>
      </w:r>
      <w:r w:rsidRPr="00F35800">
        <w:t xml:space="preserve">10; Большая энциклопедия. Словарь общедоступных сведений по всем отраслям знания / </w:t>
      </w:r>
      <w:r>
        <w:t>п</w:t>
      </w:r>
      <w:r w:rsidRPr="00F35800">
        <w:t>од ред. С.Н.</w:t>
      </w:r>
      <w:r>
        <w:t xml:space="preserve"> </w:t>
      </w:r>
      <w:r w:rsidRPr="00F35800">
        <w:t>Южакова и П.Н.</w:t>
      </w:r>
      <w:r>
        <w:t xml:space="preserve"> </w:t>
      </w:r>
      <w:r w:rsidRPr="00F35800">
        <w:t>Милюкова.</w:t>
      </w:r>
      <w:r>
        <w:t xml:space="preserve"> –</w:t>
      </w:r>
      <w:r w:rsidRPr="00F35800">
        <w:t xml:space="preserve"> СПб</w:t>
      </w:r>
      <w:proofErr w:type="gramStart"/>
      <w:r w:rsidRPr="00F35800">
        <w:t xml:space="preserve">.: </w:t>
      </w:r>
      <w:proofErr w:type="gramEnd"/>
      <w:r w:rsidRPr="00F35800">
        <w:t>Библиографический институт (Мейер) и Книгоиздательское товарищество «Просвещение», 1901.</w:t>
      </w:r>
      <w:r>
        <w:t xml:space="preserve"> –</w:t>
      </w:r>
      <w:r w:rsidRPr="00F35800">
        <w:t xml:space="preserve"> Т.</w:t>
      </w:r>
      <w:r>
        <w:t xml:space="preserve"> </w:t>
      </w:r>
      <w:r w:rsidRPr="00F35800">
        <w:t>4.</w:t>
      </w:r>
    </w:p>
  </w:footnote>
  <w:footnote w:id="110">
    <w:p w:rsidR="0048053B" w:rsidRPr="00F35800" w:rsidRDefault="0048053B" w:rsidP="00C840E6">
      <w:pPr>
        <w:pStyle w:val="aa"/>
        <w:jc w:val="both"/>
      </w:pPr>
      <w:r w:rsidRPr="00F35800">
        <w:rPr>
          <w:rStyle w:val="ac"/>
        </w:rPr>
        <w:t>5</w:t>
      </w:r>
      <w:r w:rsidRPr="00F35800">
        <w:t xml:space="preserve"> См., например: Энциклопедический </w:t>
      </w:r>
      <w:proofErr w:type="gramStart"/>
      <w:r w:rsidRPr="00F35800">
        <w:t>словарь</w:t>
      </w:r>
      <w:proofErr w:type="gramEnd"/>
      <w:r w:rsidRPr="00F35800">
        <w:t xml:space="preserve"> / начатый под ред.</w:t>
      </w:r>
      <w:r>
        <w:t xml:space="preserve"> </w:t>
      </w:r>
      <w:r w:rsidRPr="00F35800">
        <w:t>И.Е.</w:t>
      </w:r>
      <w:r>
        <w:t xml:space="preserve"> </w:t>
      </w:r>
      <w:r w:rsidRPr="00F35800">
        <w:t>Андреевского, продолженный под ред. К.К.</w:t>
      </w:r>
      <w:r>
        <w:t xml:space="preserve"> </w:t>
      </w:r>
      <w:r w:rsidRPr="00F35800">
        <w:t>Арсеньева и Ф.Ф.</w:t>
      </w:r>
      <w:r>
        <w:t xml:space="preserve"> </w:t>
      </w:r>
      <w:r w:rsidRPr="00F35800">
        <w:t>Петрашевского.</w:t>
      </w:r>
      <w:r>
        <w:t xml:space="preserve"> –</w:t>
      </w:r>
      <w:r w:rsidRPr="00F35800">
        <w:t xml:space="preserve"> СПб</w:t>
      </w:r>
      <w:proofErr w:type="gramStart"/>
      <w:r w:rsidRPr="00F35800">
        <w:t xml:space="preserve">.: </w:t>
      </w:r>
      <w:proofErr w:type="gramEnd"/>
      <w:r w:rsidRPr="00F35800">
        <w:t>Ф.А.</w:t>
      </w:r>
      <w:r>
        <w:t xml:space="preserve"> </w:t>
      </w:r>
      <w:r w:rsidRPr="00F35800">
        <w:t xml:space="preserve">Брокгаузъ </w:t>
      </w:r>
      <w:r>
        <w:t>-</w:t>
      </w:r>
      <w:r w:rsidRPr="00F35800">
        <w:t xml:space="preserve"> И.А.</w:t>
      </w:r>
      <w:r>
        <w:t xml:space="preserve"> Ефронъ, 1892. – Т. 11.</w:t>
      </w:r>
    </w:p>
  </w:footnote>
  <w:footnote w:id="111">
    <w:p w:rsidR="0048053B" w:rsidRPr="00F35800" w:rsidRDefault="0048053B" w:rsidP="00C840E6">
      <w:pPr>
        <w:pStyle w:val="aa"/>
        <w:jc w:val="both"/>
      </w:pPr>
      <w:r w:rsidRPr="00F35800">
        <w:rPr>
          <w:rStyle w:val="ac"/>
        </w:rPr>
        <w:t>6</w:t>
      </w:r>
      <w:r w:rsidRPr="00F35800">
        <w:t xml:space="preserve"> Кравченко</w:t>
      </w:r>
      <w:r>
        <w:t xml:space="preserve"> А.И., Анурин В.Ф. Указ</w:t>
      </w:r>
      <w:proofErr w:type="gramStart"/>
      <w:r>
        <w:t>.</w:t>
      </w:r>
      <w:proofErr w:type="gramEnd"/>
      <w:r>
        <w:t xml:space="preserve"> </w:t>
      </w:r>
      <w:proofErr w:type="gramStart"/>
      <w:r>
        <w:t>с</w:t>
      </w:r>
      <w:proofErr w:type="gramEnd"/>
      <w:r>
        <w:t>оч</w:t>
      </w:r>
      <w:r w:rsidRPr="00F35800">
        <w:t>.</w:t>
      </w:r>
      <w:r>
        <w:t xml:space="preserve"> –</w:t>
      </w:r>
      <w:r w:rsidRPr="00F35800">
        <w:t xml:space="preserve"> С.</w:t>
      </w:r>
      <w:r>
        <w:t xml:space="preserve"> </w:t>
      </w:r>
      <w:r w:rsidRPr="00F35800">
        <w:t>177.</w:t>
      </w:r>
    </w:p>
  </w:footnote>
  <w:footnote w:id="112">
    <w:p w:rsidR="0048053B" w:rsidRPr="00F35800" w:rsidRDefault="0048053B" w:rsidP="00C840E6">
      <w:pPr>
        <w:pStyle w:val="aa"/>
        <w:jc w:val="both"/>
      </w:pPr>
      <w:r w:rsidRPr="00F35800">
        <w:rPr>
          <w:rStyle w:val="ac"/>
        </w:rPr>
        <w:t>1</w:t>
      </w:r>
      <w:r w:rsidRPr="00F35800">
        <w:t xml:space="preserve"> Сорокин П.А. Система социологии.</w:t>
      </w:r>
      <w:r>
        <w:t xml:space="preserve"> – </w:t>
      </w:r>
      <w:r w:rsidRPr="00F35800">
        <w:t>С.</w:t>
      </w:r>
      <w:r>
        <w:t xml:space="preserve"> </w:t>
      </w:r>
      <w:r w:rsidRPr="00F35800">
        <w:t>102.</w:t>
      </w:r>
    </w:p>
  </w:footnote>
  <w:footnote w:id="113">
    <w:p w:rsidR="0048053B" w:rsidRPr="00E247B3" w:rsidRDefault="0048053B" w:rsidP="00C840E6">
      <w:pPr>
        <w:pStyle w:val="aa"/>
        <w:jc w:val="both"/>
      </w:pPr>
      <w:r w:rsidRPr="00E247B3">
        <w:rPr>
          <w:rStyle w:val="ac"/>
        </w:rPr>
        <w:t>2</w:t>
      </w:r>
      <w:r w:rsidRPr="00E247B3">
        <w:t xml:space="preserve"> Кравченко</w:t>
      </w:r>
      <w:r>
        <w:t xml:space="preserve"> А.И., </w:t>
      </w:r>
      <w:r w:rsidRPr="00E247B3">
        <w:t>Анурин</w:t>
      </w:r>
      <w:r>
        <w:t xml:space="preserve"> В.Ф. Указ</w:t>
      </w:r>
      <w:proofErr w:type="gramStart"/>
      <w:r>
        <w:t>.</w:t>
      </w:r>
      <w:proofErr w:type="gramEnd"/>
      <w:r>
        <w:t xml:space="preserve"> </w:t>
      </w:r>
      <w:proofErr w:type="gramStart"/>
      <w:r>
        <w:t>с</w:t>
      </w:r>
      <w:proofErr w:type="gramEnd"/>
      <w:r>
        <w:t>оч</w:t>
      </w:r>
      <w:r w:rsidRPr="00E247B3">
        <w:t>.</w:t>
      </w:r>
      <w:r>
        <w:t xml:space="preserve"> –</w:t>
      </w:r>
      <w:r w:rsidRPr="00E247B3">
        <w:t xml:space="preserve"> С.</w:t>
      </w:r>
      <w:r>
        <w:t xml:space="preserve"> </w:t>
      </w:r>
      <w:r w:rsidRPr="00E247B3">
        <w:t>177.</w:t>
      </w:r>
    </w:p>
  </w:footnote>
  <w:footnote w:id="114">
    <w:p w:rsidR="0048053B" w:rsidRPr="00E247B3" w:rsidRDefault="0048053B" w:rsidP="00C840E6">
      <w:pPr>
        <w:pStyle w:val="aa"/>
        <w:jc w:val="both"/>
      </w:pPr>
      <w:r w:rsidRPr="00E247B3">
        <w:rPr>
          <w:rStyle w:val="ac"/>
        </w:rPr>
        <w:t>3</w:t>
      </w:r>
      <w:r w:rsidRPr="00E247B3">
        <w:t xml:space="preserve"> Ребер А</w:t>
      </w:r>
      <w:r>
        <w:t>.</w:t>
      </w:r>
      <w:r w:rsidRPr="00E247B3">
        <w:t xml:space="preserve"> Большой толковый психологический словарь</w:t>
      </w:r>
      <w:r>
        <w:t>: В 2 т. Т. 1. –</w:t>
      </w:r>
      <w:r w:rsidRPr="00E247B3">
        <w:t xml:space="preserve"> М.: Вече</w:t>
      </w:r>
      <w:r>
        <w:t>;</w:t>
      </w:r>
      <w:r w:rsidRPr="00E247B3">
        <w:t xml:space="preserve"> АСТ, 2000.</w:t>
      </w:r>
      <w:r>
        <w:t xml:space="preserve"> –</w:t>
      </w:r>
      <w:r w:rsidRPr="00E247B3">
        <w:t xml:space="preserve"> С.</w:t>
      </w:r>
      <w:r>
        <w:t xml:space="preserve"> </w:t>
      </w:r>
      <w:r w:rsidRPr="00E247B3">
        <w:t>130.</w:t>
      </w:r>
    </w:p>
  </w:footnote>
  <w:footnote w:id="115">
    <w:p w:rsidR="0048053B" w:rsidRPr="00E247B3" w:rsidRDefault="0048053B" w:rsidP="00C840E6">
      <w:pPr>
        <w:pStyle w:val="aa"/>
        <w:jc w:val="both"/>
      </w:pPr>
      <w:r w:rsidRPr="00E247B3">
        <w:rPr>
          <w:rStyle w:val="ac"/>
        </w:rPr>
        <w:t>4</w:t>
      </w:r>
      <w:r w:rsidRPr="00E247B3">
        <w:t xml:space="preserve"> Сорокин П.А. О так называемых факторах социальной эволюции // Сорокин П.А. Человек. Цивилизация. Общество.</w:t>
      </w:r>
      <w:r>
        <w:t xml:space="preserve"> –</w:t>
      </w:r>
      <w:r w:rsidRPr="00E247B3">
        <w:t xml:space="preserve"> С.</w:t>
      </w:r>
      <w:r>
        <w:t xml:space="preserve"> </w:t>
      </w:r>
      <w:r w:rsidRPr="00E247B3">
        <w:t>525</w:t>
      </w:r>
      <w:r>
        <w:t>–</w:t>
      </w:r>
      <w:r w:rsidRPr="00E247B3">
        <w:t>526.</w:t>
      </w:r>
    </w:p>
  </w:footnote>
  <w:footnote w:id="116">
    <w:p w:rsidR="0048053B" w:rsidRPr="00E247B3" w:rsidRDefault="0048053B" w:rsidP="00C840E6">
      <w:pPr>
        <w:pStyle w:val="aa"/>
        <w:jc w:val="both"/>
      </w:pPr>
      <w:r w:rsidRPr="00E247B3">
        <w:rPr>
          <w:rStyle w:val="ac"/>
        </w:rPr>
        <w:t>5</w:t>
      </w:r>
      <w:r w:rsidRPr="00E247B3">
        <w:t xml:space="preserve"> Кравченко С.А. Социология: парадигмы через призму социологического воображения: учебник.</w:t>
      </w:r>
      <w:r>
        <w:t xml:space="preserve"> –</w:t>
      </w:r>
      <w:r w:rsidRPr="00E247B3">
        <w:t xml:space="preserve"> 3-е изд., перераб</w:t>
      </w:r>
      <w:r>
        <w:t>.</w:t>
      </w:r>
      <w:r w:rsidRPr="00E247B3">
        <w:t xml:space="preserve"> и доп</w:t>
      </w:r>
      <w:r>
        <w:t>о</w:t>
      </w:r>
      <w:r w:rsidRPr="00E247B3">
        <w:t>лн.</w:t>
      </w:r>
      <w:r>
        <w:t xml:space="preserve"> –</w:t>
      </w:r>
      <w:r w:rsidRPr="00E247B3">
        <w:t xml:space="preserve"> М.: Экзамен, 2007.</w:t>
      </w:r>
      <w:r>
        <w:t xml:space="preserve"> –</w:t>
      </w:r>
      <w:r w:rsidRPr="00E247B3">
        <w:t xml:space="preserve"> С.</w:t>
      </w:r>
      <w:r>
        <w:t xml:space="preserve"> </w:t>
      </w:r>
      <w:r w:rsidRPr="00E247B3">
        <w:t>231.</w:t>
      </w:r>
    </w:p>
  </w:footnote>
  <w:footnote w:id="117">
    <w:p w:rsidR="0048053B" w:rsidRPr="00E247B3" w:rsidRDefault="0048053B" w:rsidP="00C840E6">
      <w:pPr>
        <w:pStyle w:val="aa"/>
        <w:jc w:val="both"/>
      </w:pPr>
      <w:r w:rsidRPr="00E247B3">
        <w:rPr>
          <w:rStyle w:val="ac"/>
        </w:rPr>
        <w:t>6</w:t>
      </w:r>
      <w:r w:rsidRPr="00E247B3">
        <w:t xml:space="preserve"> Волков Ю.Г. Социология: учебник.</w:t>
      </w:r>
      <w:r>
        <w:t xml:space="preserve"> –</w:t>
      </w:r>
      <w:r w:rsidRPr="00E247B3">
        <w:t xml:space="preserve"> М.:</w:t>
      </w:r>
      <w:r>
        <w:t xml:space="preserve"> </w:t>
      </w:r>
      <w:r w:rsidRPr="00E247B3">
        <w:t>Дашков и К</w:t>
      </w:r>
      <w:r w:rsidRPr="00E247B3">
        <w:rPr>
          <w:rtl/>
        </w:rPr>
        <w:t>ْ</w:t>
      </w:r>
      <w:r w:rsidRPr="00E247B3">
        <w:t>; Ростов-на Дону: Наука Спектр, 2007.</w:t>
      </w:r>
      <w:r>
        <w:t>–</w:t>
      </w:r>
      <w:r w:rsidRPr="00E247B3">
        <w:t xml:space="preserve"> С.</w:t>
      </w:r>
      <w:r>
        <w:t xml:space="preserve"> </w:t>
      </w:r>
      <w:r w:rsidRPr="00E247B3">
        <w:t>111.</w:t>
      </w:r>
    </w:p>
  </w:footnote>
  <w:footnote w:id="118">
    <w:p w:rsidR="0048053B" w:rsidRPr="00E247B3" w:rsidRDefault="0048053B" w:rsidP="00C840E6">
      <w:pPr>
        <w:pStyle w:val="aa"/>
        <w:jc w:val="both"/>
      </w:pPr>
      <w:r w:rsidRPr="00E247B3">
        <w:rPr>
          <w:rStyle w:val="ac"/>
        </w:rPr>
        <w:t>1</w:t>
      </w:r>
      <w:r w:rsidRPr="00E247B3">
        <w:t xml:space="preserve"> Волков Ю.Г. </w:t>
      </w:r>
      <w:r>
        <w:t>Указ</w:t>
      </w:r>
      <w:proofErr w:type="gramStart"/>
      <w:r>
        <w:t>.</w:t>
      </w:r>
      <w:proofErr w:type="gramEnd"/>
      <w:r>
        <w:t xml:space="preserve"> </w:t>
      </w:r>
      <w:proofErr w:type="gramStart"/>
      <w:r>
        <w:t>с</w:t>
      </w:r>
      <w:proofErr w:type="gramEnd"/>
      <w:r>
        <w:t>оч</w:t>
      </w:r>
      <w:r w:rsidRPr="00E247B3">
        <w:t>.</w:t>
      </w:r>
      <w:r>
        <w:t xml:space="preserve"> –</w:t>
      </w:r>
      <w:r w:rsidRPr="00E247B3">
        <w:t xml:space="preserve"> С.</w:t>
      </w:r>
      <w:r>
        <w:t xml:space="preserve"> </w:t>
      </w:r>
      <w:r w:rsidRPr="00E247B3">
        <w:t>111.</w:t>
      </w:r>
    </w:p>
  </w:footnote>
  <w:footnote w:id="119">
    <w:p w:rsidR="0048053B" w:rsidRPr="00E247B3" w:rsidRDefault="0048053B" w:rsidP="00C840E6">
      <w:pPr>
        <w:pStyle w:val="aa"/>
      </w:pPr>
      <w:r w:rsidRPr="00E247B3">
        <w:rPr>
          <w:rStyle w:val="ac"/>
        </w:rPr>
        <w:t>2</w:t>
      </w:r>
      <w:r w:rsidRPr="00E247B3">
        <w:t xml:space="preserve"> Сорокин</w:t>
      </w:r>
      <w:r>
        <w:t xml:space="preserve"> </w:t>
      </w:r>
      <w:r w:rsidRPr="00E247B3">
        <w:t>П.А.</w:t>
      </w:r>
      <w:r>
        <w:t xml:space="preserve"> </w:t>
      </w:r>
      <w:r w:rsidRPr="00E247B3">
        <w:t>Структурная социология</w:t>
      </w:r>
      <w:r>
        <w:t xml:space="preserve"> /</w:t>
      </w:r>
      <w:r w:rsidRPr="00E247B3">
        <w:t>/ Сорокин П.А. Человек.</w:t>
      </w:r>
      <w:r>
        <w:t xml:space="preserve"> </w:t>
      </w:r>
      <w:r w:rsidRPr="00E247B3">
        <w:t>Цивилизация.</w:t>
      </w:r>
      <w:r>
        <w:t xml:space="preserve"> </w:t>
      </w:r>
      <w:r w:rsidRPr="00E247B3">
        <w:t>Общество.</w:t>
      </w:r>
      <w:r>
        <w:t xml:space="preserve"> –</w:t>
      </w:r>
      <w:r w:rsidRPr="00E247B3">
        <w:t xml:space="preserve"> С.</w:t>
      </w:r>
      <w:r>
        <w:t xml:space="preserve"> </w:t>
      </w:r>
      <w:r w:rsidRPr="00E247B3">
        <w:t>192.</w:t>
      </w:r>
    </w:p>
  </w:footnote>
  <w:footnote w:id="120">
    <w:p w:rsidR="0048053B" w:rsidRPr="00E247B3" w:rsidRDefault="0048053B" w:rsidP="00C840E6">
      <w:pPr>
        <w:pStyle w:val="aa"/>
      </w:pPr>
      <w:r w:rsidRPr="00E247B3">
        <w:rPr>
          <w:rStyle w:val="ac"/>
        </w:rPr>
        <w:t>1</w:t>
      </w:r>
      <w:r w:rsidRPr="00E247B3">
        <w:t xml:space="preserve"> Добреньков В.И.</w:t>
      </w:r>
      <w:r>
        <w:t>, Кравченко А.И.</w:t>
      </w:r>
      <w:r w:rsidRPr="00E247B3">
        <w:t xml:space="preserve"> Фундаментальная социология: В 15 т. Т.4: Общество: статика и динамика.</w:t>
      </w:r>
      <w:r>
        <w:t xml:space="preserve"> –</w:t>
      </w:r>
      <w:r w:rsidRPr="00E247B3">
        <w:t xml:space="preserve"> М.:</w:t>
      </w:r>
      <w:r>
        <w:t xml:space="preserve"> </w:t>
      </w:r>
      <w:r w:rsidRPr="00E247B3">
        <w:t>ИНФРА-М, 2004.</w:t>
      </w:r>
      <w:r>
        <w:t xml:space="preserve"> –</w:t>
      </w:r>
      <w:r w:rsidRPr="00E247B3">
        <w:t xml:space="preserve"> С.</w:t>
      </w:r>
      <w:r>
        <w:t xml:space="preserve"> </w:t>
      </w:r>
      <w:r w:rsidRPr="00E247B3">
        <w:t>696.</w:t>
      </w:r>
    </w:p>
  </w:footnote>
  <w:footnote w:id="121">
    <w:p w:rsidR="0048053B" w:rsidRPr="004C4195" w:rsidRDefault="0048053B" w:rsidP="00C840E6">
      <w:pPr>
        <w:pStyle w:val="aa"/>
      </w:pPr>
      <w:r w:rsidRPr="004C4195">
        <w:rPr>
          <w:rStyle w:val="ac"/>
        </w:rPr>
        <w:t>2</w:t>
      </w:r>
      <w:r w:rsidRPr="004C4195">
        <w:t xml:space="preserve"> Сорокин П.А. Социологический этюд об основных формах человеческого поведения и морали.</w:t>
      </w:r>
      <w:r>
        <w:t xml:space="preserve"> –</w:t>
      </w:r>
      <w:r w:rsidRPr="004C4195">
        <w:t xml:space="preserve"> С.</w:t>
      </w:r>
      <w:r>
        <w:t xml:space="preserve"> </w:t>
      </w:r>
      <w:r w:rsidRPr="004C4195">
        <w:t>33.</w:t>
      </w:r>
    </w:p>
  </w:footnote>
  <w:footnote w:id="122">
    <w:p w:rsidR="0048053B" w:rsidRPr="004C4195" w:rsidRDefault="0048053B" w:rsidP="00C840E6">
      <w:pPr>
        <w:pStyle w:val="aa"/>
      </w:pPr>
      <w:r w:rsidRPr="004C4195">
        <w:rPr>
          <w:rStyle w:val="ac"/>
        </w:rPr>
        <w:t>3</w:t>
      </w:r>
      <w:r w:rsidRPr="004C4195">
        <w:t xml:space="preserve"> Козырев Г.И. Указ</w:t>
      </w:r>
      <w:proofErr w:type="gramStart"/>
      <w:r w:rsidRPr="004C4195">
        <w:t>.</w:t>
      </w:r>
      <w:proofErr w:type="gramEnd"/>
      <w:r>
        <w:t xml:space="preserve"> </w:t>
      </w:r>
      <w:proofErr w:type="gramStart"/>
      <w:r w:rsidRPr="004C4195">
        <w:t>с</w:t>
      </w:r>
      <w:proofErr w:type="gramEnd"/>
      <w:r w:rsidRPr="004C4195">
        <w:t>оч.</w:t>
      </w:r>
      <w:r>
        <w:t xml:space="preserve"> –</w:t>
      </w:r>
      <w:r w:rsidRPr="004C4195">
        <w:t xml:space="preserve"> С.</w:t>
      </w:r>
      <w:r>
        <w:t xml:space="preserve"> </w:t>
      </w:r>
      <w:r w:rsidRPr="004C4195">
        <w:t>107.</w:t>
      </w:r>
    </w:p>
  </w:footnote>
  <w:footnote w:id="123">
    <w:p w:rsidR="0048053B" w:rsidRPr="004C4195" w:rsidRDefault="0048053B" w:rsidP="00C840E6">
      <w:pPr>
        <w:pStyle w:val="aa"/>
      </w:pPr>
      <w:r w:rsidRPr="004C4195">
        <w:rPr>
          <w:rStyle w:val="ac"/>
        </w:rPr>
        <w:t>4</w:t>
      </w:r>
      <w:r w:rsidRPr="004C4195">
        <w:t xml:space="preserve"> Аверьянов А.И. Указ</w:t>
      </w:r>
      <w:proofErr w:type="gramStart"/>
      <w:r w:rsidRPr="004C4195">
        <w:t>.</w:t>
      </w:r>
      <w:proofErr w:type="gramEnd"/>
      <w:r>
        <w:t xml:space="preserve"> </w:t>
      </w:r>
      <w:proofErr w:type="gramStart"/>
      <w:r w:rsidRPr="004C4195">
        <w:t>с</w:t>
      </w:r>
      <w:proofErr w:type="gramEnd"/>
      <w:r w:rsidRPr="004C4195">
        <w:t>оч.</w:t>
      </w:r>
      <w:r>
        <w:t xml:space="preserve"> – </w:t>
      </w:r>
      <w:r w:rsidRPr="004C4195">
        <w:t>С.</w:t>
      </w:r>
      <w:r>
        <w:t xml:space="preserve"> </w:t>
      </w:r>
      <w:r w:rsidRPr="004C4195">
        <w:t>5.</w:t>
      </w:r>
    </w:p>
  </w:footnote>
  <w:footnote w:id="124">
    <w:p w:rsidR="0048053B" w:rsidRPr="004C4195" w:rsidRDefault="0048053B" w:rsidP="00C840E6">
      <w:pPr>
        <w:pStyle w:val="aa"/>
      </w:pPr>
      <w:r w:rsidRPr="004C4195">
        <w:rPr>
          <w:rStyle w:val="ac"/>
        </w:rPr>
        <w:t>5</w:t>
      </w:r>
      <w:r w:rsidRPr="004C4195">
        <w:t xml:space="preserve"> Кравченко А.И.</w:t>
      </w:r>
      <w:r>
        <w:t>, Анурин В.Ф.</w:t>
      </w:r>
      <w:r w:rsidRPr="004C4195">
        <w:t xml:space="preserve"> </w:t>
      </w:r>
      <w:r>
        <w:t>Указ</w:t>
      </w:r>
      <w:proofErr w:type="gramStart"/>
      <w:r>
        <w:t>.</w:t>
      </w:r>
      <w:proofErr w:type="gramEnd"/>
      <w:r>
        <w:t xml:space="preserve"> </w:t>
      </w:r>
      <w:proofErr w:type="gramStart"/>
      <w:r>
        <w:t>с</w:t>
      </w:r>
      <w:proofErr w:type="gramEnd"/>
      <w:r>
        <w:t>оч. –</w:t>
      </w:r>
      <w:r w:rsidRPr="004C4195">
        <w:t xml:space="preserve"> С.</w:t>
      </w:r>
      <w:r>
        <w:t xml:space="preserve"> </w:t>
      </w:r>
      <w:r w:rsidRPr="004C4195">
        <w:t>177.</w:t>
      </w:r>
    </w:p>
  </w:footnote>
  <w:footnote w:id="125">
    <w:p w:rsidR="0048053B" w:rsidRPr="004C4195" w:rsidRDefault="0048053B" w:rsidP="00C840E6">
      <w:pPr>
        <w:pStyle w:val="aa"/>
      </w:pPr>
      <w:r w:rsidRPr="004C4195">
        <w:rPr>
          <w:rStyle w:val="ac"/>
        </w:rPr>
        <w:t>6</w:t>
      </w:r>
      <w:r w:rsidRPr="004C4195">
        <w:t xml:space="preserve"> Козырев Г.И. Указ</w:t>
      </w:r>
      <w:proofErr w:type="gramStart"/>
      <w:r w:rsidRPr="004C4195">
        <w:t>.</w:t>
      </w:r>
      <w:proofErr w:type="gramEnd"/>
      <w:r>
        <w:t xml:space="preserve"> </w:t>
      </w:r>
      <w:proofErr w:type="gramStart"/>
      <w:r w:rsidRPr="004C4195">
        <w:t>с</w:t>
      </w:r>
      <w:proofErr w:type="gramEnd"/>
      <w:r w:rsidRPr="004C4195">
        <w:t>оч.</w:t>
      </w:r>
      <w:r>
        <w:t xml:space="preserve"> –</w:t>
      </w:r>
      <w:r w:rsidRPr="004C4195">
        <w:t xml:space="preserve"> С.</w:t>
      </w:r>
      <w:r>
        <w:t xml:space="preserve"> </w:t>
      </w:r>
      <w:r w:rsidRPr="004C4195">
        <w:t>107.</w:t>
      </w:r>
    </w:p>
  </w:footnote>
  <w:footnote w:id="126">
    <w:p w:rsidR="0048053B" w:rsidRPr="004C4195" w:rsidRDefault="0048053B" w:rsidP="00C840E6">
      <w:pPr>
        <w:pStyle w:val="aa"/>
        <w:jc w:val="both"/>
      </w:pPr>
      <w:r>
        <w:rPr>
          <w:rStyle w:val="ac"/>
        </w:rPr>
        <w:t>1</w:t>
      </w:r>
      <w:r w:rsidRPr="004C4195">
        <w:t xml:space="preserve"> Зиммель Г</w:t>
      </w:r>
      <w:r>
        <w:t>.</w:t>
      </w:r>
      <w:r w:rsidRPr="004C4195">
        <w:t xml:space="preserve"> Социальная дифференциация. Социологические и психологические исследования // Зиммель Г</w:t>
      </w:r>
      <w:r>
        <w:t>.</w:t>
      </w:r>
      <w:r w:rsidRPr="004C4195">
        <w:t xml:space="preserve"> Избранное: В 2 т. Т.2. Созерцание жизни.</w:t>
      </w:r>
      <w:r>
        <w:t xml:space="preserve"> –</w:t>
      </w:r>
      <w:r w:rsidRPr="004C4195">
        <w:t xml:space="preserve"> М.: Юрист, 1996.</w:t>
      </w:r>
      <w:r>
        <w:t xml:space="preserve"> –</w:t>
      </w:r>
      <w:r w:rsidRPr="004C4195">
        <w:t xml:space="preserve"> С.</w:t>
      </w:r>
      <w:r>
        <w:t xml:space="preserve"> </w:t>
      </w:r>
      <w:r w:rsidRPr="004C4195">
        <w:t>314.</w:t>
      </w:r>
    </w:p>
  </w:footnote>
  <w:footnote w:id="127">
    <w:p w:rsidR="0048053B" w:rsidRPr="004C4195" w:rsidRDefault="0048053B" w:rsidP="00C840E6">
      <w:pPr>
        <w:pStyle w:val="aa"/>
      </w:pPr>
      <w:r>
        <w:rPr>
          <w:rStyle w:val="ac"/>
        </w:rPr>
        <w:t>2</w:t>
      </w:r>
      <w:r w:rsidRPr="004C4195">
        <w:t xml:space="preserve"> Сорокин П.А. Структурная социология.</w:t>
      </w:r>
      <w:r>
        <w:t xml:space="preserve"> –</w:t>
      </w:r>
      <w:r w:rsidRPr="004C4195">
        <w:t xml:space="preserve"> С.</w:t>
      </w:r>
      <w:r>
        <w:t xml:space="preserve"> </w:t>
      </w:r>
      <w:r w:rsidRPr="004C4195">
        <w:t>190.</w:t>
      </w:r>
    </w:p>
  </w:footnote>
  <w:footnote w:id="128">
    <w:p w:rsidR="0048053B" w:rsidRPr="004C4195" w:rsidRDefault="0048053B" w:rsidP="00C840E6">
      <w:pPr>
        <w:pStyle w:val="aa"/>
      </w:pPr>
      <w:r w:rsidRPr="00EA5632">
        <w:rPr>
          <w:rStyle w:val="ac"/>
          <w:lang w:val="en-US"/>
        </w:rPr>
        <w:t>3</w:t>
      </w:r>
      <w:r w:rsidRPr="00EA5632">
        <w:rPr>
          <w:lang w:val="en-US"/>
        </w:rPr>
        <w:t xml:space="preserve"> </w:t>
      </w:r>
      <w:r w:rsidRPr="004C4195">
        <w:rPr>
          <w:lang w:val="en-US"/>
        </w:rPr>
        <w:t>Hayes</w:t>
      </w:r>
      <w:r w:rsidRPr="00EA5632">
        <w:rPr>
          <w:lang w:val="en-US"/>
        </w:rPr>
        <w:t xml:space="preserve"> </w:t>
      </w:r>
      <w:r w:rsidRPr="004C4195">
        <w:rPr>
          <w:lang w:val="en-US"/>
        </w:rPr>
        <w:t>Classification</w:t>
      </w:r>
      <w:r w:rsidRPr="00EA5632">
        <w:rPr>
          <w:lang w:val="en-US"/>
        </w:rPr>
        <w:t xml:space="preserve"> </w:t>
      </w:r>
      <w:r w:rsidRPr="004C4195">
        <w:rPr>
          <w:lang w:val="en-US"/>
        </w:rPr>
        <w:t>of</w:t>
      </w:r>
      <w:r w:rsidRPr="00EA5632">
        <w:rPr>
          <w:lang w:val="en-US"/>
        </w:rPr>
        <w:t xml:space="preserve"> </w:t>
      </w:r>
      <w:r w:rsidRPr="004C4195">
        <w:rPr>
          <w:lang w:val="en-US"/>
        </w:rPr>
        <w:t>social</w:t>
      </w:r>
      <w:r w:rsidRPr="00EA5632">
        <w:rPr>
          <w:lang w:val="en-US"/>
        </w:rPr>
        <w:t xml:space="preserve"> </w:t>
      </w:r>
      <w:r w:rsidRPr="004C4195">
        <w:rPr>
          <w:lang w:val="en-US"/>
        </w:rPr>
        <w:t>phenomena</w:t>
      </w:r>
      <w:r w:rsidRPr="00EA5632">
        <w:rPr>
          <w:lang w:val="en-US"/>
        </w:rPr>
        <w:t xml:space="preserve">. </w:t>
      </w:r>
      <w:proofErr w:type="gramStart"/>
      <w:r w:rsidRPr="004C4195">
        <w:rPr>
          <w:lang w:val="en-US"/>
        </w:rPr>
        <w:t>The</w:t>
      </w:r>
      <w:r w:rsidRPr="00A85259">
        <w:rPr>
          <w:lang w:val="en-US"/>
        </w:rPr>
        <w:t xml:space="preserve"> </w:t>
      </w:r>
      <w:r w:rsidRPr="004C4195">
        <w:rPr>
          <w:lang w:val="en-US"/>
        </w:rPr>
        <w:t>amen</w:t>
      </w:r>
      <w:proofErr w:type="gramEnd"/>
      <w:r w:rsidRPr="00A85259">
        <w:rPr>
          <w:lang w:val="en-US"/>
        </w:rPr>
        <w:t xml:space="preserve">. </w:t>
      </w:r>
      <w:proofErr w:type="gramStart"/>
      <w:r w:rsidRPr="004C4195">
        <w:rPr>
          <w:lang w:val="en-US"/>
        </w:rPr>
        <w:t>Journ</w:t>
      </w:r>
      <w:r w:rsidRPr="00EA5632">
        <w:rPr>
          <w:lang w:val="en-US"/>
        </w:rPr>
        <w:t>.</w:t>
      </w:r>
      <w:proofErr w:type="gramEnd"/>
      <w:r w:rsidRPr="00EA5632">
        <w:rPr>
          <w:lang w:val="en-US"/>
        </w:rPr>
        <w:t xml:space="preserve"> </w:t>
      </w:r>
      <w:proofErr w:type="gramStart"/>
      <w:r w:rsidRPr="004C4195">
        <w:rPr>
          <w:lang w:val="en-US"/>
        </w:rPr>
        <w:t>of</w:t>
      </w:r>
      <w:proofErr w:type="gramEnd"/>
      <w:r w:rsidRPr="00EA5632">
        <w:rPr>
          <w:lang w:val="en-US"/>
        </w:rPr>
        <w:t xml:space="preserve"> </w:t>
      </w:r>
      <w:r w:rsidRPr="004C4195">
        <w:rPr>
          <w:lang w:val="en-US"/>
        </w:rPr>
        <w:t>social</w:t>
      </w:r>
      <w:r w:rsidRPr="00EA5632">
        <w:rPr>
          <w:lang w:val="en-US"/>
        </w:rPr>
        <w:t xml:space="preserve">., </w:t>
      </w:r>
      <w:r w:rsidRPr="004C4195">
        <w:t>т</w:t>
      </w:r>
      <w:r w:rsidRPr="00EA5632">
        <w:rPr>
          <w:lang w:val="en-US"/>
        </w:rPr>
        <w:t>.</w:t>
      </w:r>
      <w:r w:rsidRPr="001E663D">
        <w:rPr>
          <w:lang w:val="en-US"/>
        </w:rPr>
        <w:t xml:space="preserve"> </w:t>
      </w:r>
      <w:r w:rsidRPr="004C4195">
        <w:rPr>
          <w:lang w:val="en-US"/>
        </w:rPr>
        <w:t>XVII</w:t>
      </w:r>
      <w:r w:rsidRPr="00EA5632">
        <w:rPr>
          <w:lang w:val="en-US"/>
        </w:rPr>
        <w:t xml:space="preserve">, </w:t>
      </w:r>
      <w:r w:rsidRPr="004C4195">
        <w:rPr>
          <w:lang w:val="en-US"/>
        </w:rPr>
        <w:t>p</w:t>
      </w:r>
      <w:r w:rsidRPr="00EA5632">
        <w:rPr>
          <w:lang w:val="en-US"/>
        </w:rPr>
        <w:t>.</w:t>
      </w:r>
      <w:r w:rsidRPr="001E663D">
        <w:rPr>
          <w:lang w:val="en-US"/>
        </w:rPr>
        <w:t xml:space="preserve"> </w:t>
      </w:r>
      <w:r w:rsidRPr="00EA5632">
        <w:rPr>
          <w:lang w:val="en-US"/>
        </w:rPr>
        <w:t>111</w:t>
      </w:r>
      <w:r w:rsidRPr="001E663D">
        <w:rPr>
          <w:lang w:val="en-US"/>
        </w:rPr>
        <w:t xml:space="preserve"> – </w:t>
      </w:r>
      <w:r w:rsidRPr="00EA5632">
        <w:rPr>
          <w:lang w:val="en-US"/>
        </w:rPr>
        <w:t xml:space="preserve">113. </w:t>
      </w:r>
      <w:r w:rsidRPr="004C4195">
        <w:t>По: Сорокин П.А. Система социологии.</w:t>
      </w:r>
      <w:r>
        <w:t xml:space="preserve"> –</w:t>
      </w:r>
      <w:r w:rsidRPr="004C4195">
        <w:t xml:space="preserve"> С.</w:t>
      </w:r>
      <w:r>
        <w:t xml:space="preserve"> </w:t>
      </w:r>
      <w:r w:rsidRPr="004C4195">
        <w:t>140.</w:t>
      </w:r>
    </w:p>
  </w:footnote>
  <w:footnote w:id="129">
    <w:p w:rsidR="0048053B" w:rsidRPr="004C4195" w:rsidRDefault="0048053B" w:rsidP="00C840E6">
      <w:pPr>
        <w:pStyle w:val="aa"/>
      </w:pPr>
      <w:r w:rsidRPr="004C4195">
        <w:rPr>
          <w:rStyle w:val="ac"/>
        </w:rPr>
        <w:t>4</w:t>
      </w:r>
      <w:r w:rsidRPr="004C4195">
        <w:t xml:space="preserve"> Сорокин</w:t>
      </w:r>
      <w:r>
        <w:t xml:space="preserve"> </w:t>
      </w:r>
      <w:r w:rsidRPr="004C4195">
        <w:t>П.А. Система социологии.</w:t>
      </w:r>
      <w:r>
        <w:t xml:space="preserve"> –</w:t>
      </w:r>
      <w:r w:rsidRPr="004C4195">
        <w:t xml:space="preserve"> С.</w:t>
      </w:r>
      <w:r>
        <w:t xml:space="preserve"> </w:t>
      </w:r>
      <w:r w:rsidRPr="004C4195">
        <w:t>140.</w:t>
      </w:r>
    </w:p>
  </w:footnote>
  <w:footnote w:id="130">
    <w:p w:rsidR="0048053B" w:rsidRPr="004C4195" w:rsidRDefault="0048053B" w:rsidP="00C840E6">
      <w:pPr>
        <w:pStyle w:val="aa"/>
      </w:pPr>
      <w:r w:rsidRPr="004C4195">
        <w:rPr>
          <w:rStyle w:val="ac"/>
        </w:rPr>
        <w:t>5</w:t>
      </w:r>
      <w:r w:rsidRPr="004C4195">
        <w:t xml:space="preserve"> Там же.</w:t>
      </w:r>
      <w:r>
        <w:t xml:space="preserve"> –</w:t>
      </w:r>
      <w:r w:rsidRPr="004C4195">
        <w:t xml:space="preserve"> С.</w:t>
      </w:r>
      <w:r>
        <w:t xml:space="preserve"> </w:t>
      </w:r>
      <w:r w:rsidRPr="004C4195">
        <w:t>141</w:t>
      </w:r>
      <w:r>
        <w:t xml:space="preserve"> – </w:t>
      </w:r>
      <w:r w:rsidRPr="004C4195">
        <w:t>142.</w:t>
      </w:r>
    </w:p>
  </w:footnote>
  <w:footnote w:id="131">
    <w:p w:rsidR="0048053B" w:rsidRPr="004C4195" w:rsidRDefault="0048053B" w:rsidP="00C840E6">
      <w:pPr>
        <w:pStyle w:val="aa"/>
      </w:pPr>
      <w:r w:rsidRPr="002E513C">
        <w:rPr>
          <w:rStyle w:val="ac"/>
        </w:rPr>
        <w:t>1</w:t>
      </w:r>
      <w:r w:rsidRPr="002E513C">
        <w:t xml:space="preserve"> </w:t>
      </w:r>
      <w:r w:rsidRPr="004C4195">
        <w:t>Сорокин П.А. Система социологии.</w:t>
      </w:r>
      <w:r>
        <w:t xml:space="preserve"> –</w:t>
      </w:r>
      <w:r w:rsidRPr="004C4195">
        <w:t xml:space="preserve"> С.</w:t>
      </w:r>
      <w:r>
        <w:t xml:space="preserve"> </w:t>
      </w:r>
      <w:r w:rsidRPr="004C4195">
        <w:t>138</w:t>
      </w:r>
      <w:r>
        <w:t xml:space="preserve"> – </w:t>
      </w:r>
      <w:r w:rsidRPr="004C4195">
        <w:t>140.</w:t>
      </w:r>
    </w:p>
  </w:footnote>
  <w:footnote w:id="132">
    <w:p w:rsidR="0048053B" w:rsidRPr="004C4195" w:rsidRDefault="0048053B" w:rsidP="00C840E6">
      <w:pPr>
        <w:pStyle w:val="aa"/>
        <w:jc w:val="both"/>
      </w:pPr>
      <w:r w:rsidRPr="004C4195">
        <w:rPr>
          <w:rStyle w:val="ac"/>
        </w:rPr>
        <w:t>2</w:t>
      </w:r>
      <w:r w:rsidRPr="004C4195">
        <w:t xml:space="preserve"> Сорокин П.А. Структурная социология.</w:t>
      </w:r>
      <w:r>
        <w:t xml:space="preserve"> –</w:t>
      </w:r>
      <w:r w:rsidRPr="004C4195">
        <w:t xml:space="preserve"> С.</w:t>
      </w:r>
      <w:r>
        <w:t xml:space="preserve"> </w:t>
      </w:r>
      <w:r w:rsidRPr="004C4195">
        <w:t>191</w:t>
      </w:r>
      <w:r>
        <w:t xml:space="preserve"> – </w:t>
      </w:r>
      <w:r w:rsidRPr="004C4195">
        <w:t>192.</w:t>
      </w:r>
    </w:p>
  </w:footnote>
  <w:footnote w:id="133">
    <w:p w:rsidR="0048053B" w:rsidRPr="004C4195" w:rsidRDefault="0048053B" w:rsidP="00C840E6">
      <w:pPr>
        <w:pStyle w:val="aa"/>
      </w:pPr>
      <w:r w:rsidRPr="004C4195">
        <w:rPr>
          <w:rStyle w:val="ac"/>
        </w:rPr>
        <w:t>3</w:t>
      </w:r>
      <w:r w:rsidRPr="004C4195">
        <w:t xml:space="preserve"> Современная социологическая теория в её преемственности и изменении.</w:t>
      </w:r>
      <w:r>
        <w:t xml:space="preserve"> –</w:t>
      </w:r>
      <w:r w:rsidRPr="004C4195">
        <w:t xml:space="preserve"> М.: Иностранная литература, 1961.</w:t>
      </w:r>
      <w:r>
        <w:t xml:space="preserve"> –</w:t>
      </w:r>
      <w:r w:rsidRPr="004C4195">
        <w:t xml:space="preserve"> С.</w:t>
      </w:r>
      <w:r>
        <w:t xml:space="preserve"> </w:t>
      </w:r>
      <w:r w:rsidRPr="004C4195">
        <w:t>622.</w:t>
      </w:r>
    </w:p>
  </w:footnote>
  <w:footnote w:id="134">
    <w:p w:rsidR="0048053B" w:rsidRDefault="0048053B" w:rsidP="00FF55A4">
      <w:pPr>
        <w:pStyle w:val="aa"/>
      </w:pPr>
      <w:r>
        <w:rPr>
          <w:rStyle w:val="ac"/>
        </w:rPr>
        <w:footnoteRef/>
      </w:r>
      <w:r>
        <w:t xml:space="preserve"> Сорокин П.А. Самоубийство как общественное явление // СОЦИС. 2003. № 2. С. 108.</w:t>
      </w:r>
    </w:p>
  </w:footnote>
  <w:footnote w:id="135">
    <w:p w:rsidR="0048053B" w:rsidRDefault="0048053B" w:rsidP="00FF55A4">
      <w:pPr>
        <w:pStyle w:val="aa"/>
      </w:pPr>
      <w:r>
        <w:rPr>
          <w:rStyle w:val="ac"/>
        </w:rPr>
        <w:footnoteRef/>
      </w:r>
      <w:r>
        <w:t xml:space="preserve"> Вагина Ю. Эстетика самоубийства. – Пермь, 1993. С. 71. </w:t>
      </w:r>
    </w:p>
  </w:footnote>
  <w:footnote w:id="136">
    <w:p w:rsidR="0048053B" w:rsidRDefault="0048053B" w:rsidP="00FF55A4">
      <w:pPr>
        <w:pStyle w:val="aa"/>
        <w:jc w:val="both"/>
      </w:pPr>
      <w:r>
        <w:rPr>
          <w:rStyle w:val="ac"/>
        </w:rPr>
        <w:footnoteRef/>
      </w:r>
      <w:r>
        <w:t xml:space="preserve"> См.: Алиев И.А. Актуальные проблемы суицидологи (уголовно-правовой и криминологический аспект). – Баку: «Элм», 1987.</w:t>
      </w:r>
    </w:p>
  </w:footnote>
  <w:footnote w:id="137">
    <w:p w:rsidR="0048053B" w:rsidRDefault="0048053B" w:rsidP="00FF55A4">
      <w:pPr>
        <w:pStyle w:val="aa"/>
      </w:pPr>
      <w:r>
        <w:rPr>
          <w:rStyle w:val="ac"/>
        </w:rPr>
        <w:footnoteRef/>
      </w:r>
      <w:r>
        <w:t xml:space="preserve"> Бойко О.В. Морфология суицида // Журнал социологии и социальной антропологии. 2004. № 2. С. 139. </w:t>
      </w:r>
    </w:p>
  </w:footnote>
  <w:footnote w:id="138">
    <w:p w:rsidR="0048053B" w:rsidRPr="004B2E87" w:rsidRDefault="0048053B" w:rsidP="00FF55A4">
      <w:pPr>
        <w:pStyle w:val="aa"/>
        <w:jc w:val="both"/>
      </w:pPr>
      <w:r>
        <w:rPr>
          <w:rStyle w:val="ac"/>
        </w:rPr>
        <w:footnoteRef/>
      </w:r>
      <w:r>
        <w:t xml:space="preserve"> Колесников С. Философский анализ суицида // Режим доступа</w:t>
      </w:r>
      <w:r w:rsidRPr="004B2E87">
        <w:t xml:space="preserve">: </w:t>
      </w:r>
      <w:hyperlink r:id="rId1" w:history="1">
        <w:r w:rsidRPr="00E52900">
          <w:rPr>
            <w:rStyle w:val="a7"/>
            <w:color w:val="auto"/>
            <w:lang w:val="en-US"/>
          </w:rPr>
          <w:t>http</w:t>
        </w:r>
        <w:r w:rsidRPr="00E52900">
          <w:rPr>
            <w:rStyle w:val="a7"/>
            <w:color w:val="auto"/>
          </w:rPr>
          <w:t>://</w:t>
        </w:r>
        <w:r w:rsidRPr="00E52900">
          <w:rPr>
            <w:rStyle w:val="a7"/>
            <w:color w:val="auto"/>
            <w:lang w:val="en-US"/>
          </w:rPr>
          <w:t>psypp</w:t>
        </w:r>
        <w:r w:rsidRPr="00E52900">
          <w:rPr>
            <w:rStyle w:val="a7"/>
            <w:color w:val="auto"/>
          </w:rPr>
          <w:t>.</w:t>
        </w:r>
        <w:r w:rsidRPr="00E52900">
          <w:rPr>
            <w:rStyle w:val="a7"/>
            <w:color w:val="auto"/>
            <w:lang w:val="en-US"/>
          </w:rPr>
          <w:t>ru</w:t>
        </w:r>
      </w:hyperlink>
      <w:r w:rsidRPr="00E52900">
        <w:t xml:space="preserve"> </w:t>
      </w:r>
      <w:r w:rsidRPr="004B2E87">
        <w:t>(</w:t>
      </w:r>
      <w:r>
        <w:t>дата обращения: 28.02.2015 г.).</w:t>
      </w:r>
    </w:p>
  </w:footnote>
  <w:footnote w:id="139">
    <w:p w:rsidR="0048053B" w:rsidRDefault="0048053B" w:rsidP="00FF55A4">
      <w:pPr>
        <w:pStyle w:val="aa"/>
        <w:jc w:val="both"/>
      </w:pPr>
      <w:r>
        <w:rPr>
          <w:rStyle w:val="ac"/>
        </w:rPr>
        <w:footnoteRef/>
      </w:r>
      <w:r>
        <w:t xml:space="preserve"> Эрдынеева К.Г., Филиппова В.П. Суицидальное поведение: сущность, факторы и причины (кросскультурный анализ). – М.: Изд-во «Академия Естествознания», 2010. С. 24.</w:t>
      </w:r>
    </w:p>
  </w:footnote>
  <w:footnote w:id="140">
    <w:p w:rsidR="0048053B" w:rsidRDefault="0048053B" w:rsidP="00FF55A4">
      <w:pPr>
        <w:pStyle w:val="aa"/>
      </w:pPr>
      <w:r>
        <w:rPr>
          <w:rStyle w:val="ac"/>
        </w:rPr>
        <w:footnoteRef/>
      </w:r>
      <w:r>
        <w:t xml:space="preserve"> Чашин А.Н. Юридический аспект «права на смерть» // Медицинское право. 2014. № 4. С. 35.</w:t>
      </w:r>
    </w:p>
  </w:footnote>
  <w:footnote w:id="141">
    <w:p w:rsidR="0048053B" w:rsidRDefault="0048053B" w:rsidP="00FF55A4">
      <w:pPr>
        <w:pStyle w:val="aa"/>
        <w:jc w:val="both"/>
      </w:pPr>
      <w:r>
        <w:rPr>
          <w:rStyle w:val="ac"/>
        </w:rPr>
        <w:footnoteRef/>
      </w:r>
      <w:r>
        <w:t xml:space="preserve"> Камю А. Миф о Сизифе. Бунтующий человек. – Минск: Изд-во «Попурри», 2000. С 24.</w:t>
      </w:r>
    </w:p>
  </w:footnote>
  <w:footnote w:id="142">
    <w:p w:rsidR="0048053B" w:rsidRDefault="0048053B" w:rsidP="00FF55A4">
      <w:pPr>
        <w:pStyle w:val="aa"/>
        <w:jc w:val="both"/>
      </w:pPr>
      <w:r>
        <w:rPr>
          <w:rStyle w:val="ac"/>
        </w:rPr>
        <w:footnoteRef/>
      </w:r>
      <w:r>
        <w:t xml:space="preserve"> Аванесов С.С. Введение в </w:t>
      </w:r>
      <w:proofErr w:type="gramStart"/>
      <w:r>
        <w:t>философскую</w:t>
      </w:r>
      <w:proofErr w:type="gramEnd"/>
      <w:r>
        <w:t xml:space="preserve"> суицидологию. – Томск: Изд-во Томск</w:t>
      </w:r>
      <w:proofErr w:type="gramStart"/>
      <w:r>
        <w:t>.</w:t>
      </w:r>
      <w:proofErr w:type="gramEnd"/>
      <w:r>
        <w:t xml:space="preserve"> </w:t>
      </w:r>
      <w:proofErr w:type="gramStart"/>
      <w:r>
        <w:t>у</w:t>
      </w:r>
      <w:proofErr w:type="gramEnd"/>
      <w:r>
        <w:t>н-та, 2000. С. 36.</w:t>
      </w:r>
    </w:p>
  </w:footnote>
  <w:footnote w:id="143">
    <w:p w:rsidR="0048053B" w:rsidRDefault="0048053B" w:rsidP="00FF55A4">
      <w:pPr>
        <w:pStyle w:val="aa"/>
        <w:jc w:val="both"/>
      </w:pPr>
      <w:r>
        <w:rPr>
          <w:rStyle w:val="ac"/>
        </w:rPr>
        <w:footnoteRef/>
      </w:r>
      <w:r>
        <w:t xml:space="preserve"> См.: Эрдынеева К.Г., Филиппова В.П. Суицидальное поведение: сущность, факторы и причины (кросскультурный анализ). – М.: Изд-во «Академия Естествознания», 2010. С. 34.</w:t>
      </w:r>
    </w:p>
  </w:footnote>
  <w:footnote w:id="144">
    <w:p w:rsidR="0048053B" w:rsidRDefault="0048053B" w:rsidP="00FF55A4">
      <w:pPr>
        <w:pStyle w:val="aa"/>
      </w:pPr>
      <w:r>
        <w:rPr>
          <w:rStyle w:val="ac"/>
        </w:rPr>
        <w:footnoteRef/>
      </w:r>
      <w:r>
        <w:t xml:space="preserve"> Соловьев В.С. Духовные основы жизни. – СПб</w:t>
      </w:r>
      <w:proofErr w:type="gramStart"/>
      <w:r>
        <w:t xml:space="preserve">.: </w:t>
      </w:r>
      <w:proofErr w:type="gramEnd"/>
      <w:r>
        <w:t>Магия-пресс, Марс, 1995. С. 56.</w:t>
      </w:r>
    </w:p>
  </w:footnote>
  <w:footnote w:id="145">
    <w:p w:rsidR="0048053B" w:rsidRDefault="0048053B" w:rsidP="00FF55A4">
      <w:pPr>
        <w:pStyle w:val="aa"/>
      </w:pPr>
      <w:r>
        <w:rPr>
          <w:rStyle w:val="ac"/>
        </w:rPr>
        <w:footnoteRef/>
      </w:r>
      <w:r>
        <w:t xml:space="preserve"> Бердяев Н.А. О самоубийстве: Психологический этюд. – М.: Изд-во МГУ, 1992. С. 14.</w:t>
      </w:r>
    </w:p>
  </w:footnote>
  <w:footnote w:id="146">
    <w:p w:rsidR="0048053B" w:rsidRDefault="0048053B" w:rsidP="00FF55A4">
      <w:pPr>
        <w:pStyle w:val="aa"/>
        <w:jc w:val="both"/>
      </w:pPr>
      <w:r>
        <w:rPr>
          <w:rStyle w:val="ac"/>
        </w:rPr>
        <w:footnoteRef/>
      </w:r>
      <w:r>
        <w:t xml:space="preserve"> См.: Колесников С. Философский анализ суицида // Режим доступа</w:t>
      </w:r>
      <w:r w:rsidRPr="004B2E87">
        <w:t xml:space="preserve">: </w:t>
      </w:r>
      <w:hyperlink r:id="rId2" w:history="1">
        <w:r w:rsidRPr="004B2E87">
          <w:rPr>
            <w:rStyle w:val="a7"/>
            <w:lang w:val="en-US"/>
          </w:rPr>
          <w:t>http</w:t>
        </w:r>
        <w:r w:rsidRPr="004B2E87">
          <w:rPr>
            <w:rStyle w:val="a7"/>
          </w:rPr>
          <w:t>://</w:t>
        </w:r>
        <w:r w:rsidRPr="004B2E87">
          <w:rPr>
            <w:rStyle w:val="a7"/>
            <w:lang w:val="en-US"/>
          </w:rPr>
          <w:t>psypp</w:t>
        </w:r>
        <w:r w:rsidRPr="004B2E87">
          <w:rPr>
            <w:rStyle w:val="a7"/>
          </w:rPr>
          <w:t>.</w:t>
        </w:r>
        <w:r w:rsidRPr="004B2E87">
          <w:rPr>
            <w:rStyle w:val="a7"/>
            <w:lang w:val="en-US"/>
          </w:rPr>
          <w:t>ru</w:t>
        </w:r>
      </w:hyperlink>
      <w:r w:rsidRPr="004B2E87">
        <w:t xml:space="preserve"> (</w:t>
      </w:r>
      <w:r>
        <w:t>дата обращения: 28.02.2015 г.).</w:t>
      </w:r>
    </w:p>
  </w:footnote>
  <w:footnote w:id="147">
    <w:p w:rsidR="0048053B" w:rsidRDefault="0048053B" w:rsidP="00FF55A4">
      <w:pPr>
        <w:pStyle w:val="aa"/>
      </w:pPr>
      <w:r>
        <w:rPr>
          <w:rStyle w:val="ac"/>
        </w:rPr>
        <w:footnoteRef/>
      </w:r>
      <w:r>
        <w:t xml:space="preserve"> Кони А.Ф. Самоубийство в законе и в жизни / Собрание сочинений в 8 тт. Т.4. – М., 1967. С. 455.</w:t>
      </w:r>
    </w:p>
  </w:footnote>
  <w:footnote w:id="148">
    <w:p w:rsidR="0048053B" w:rsidRPr="000E69CF" w:rsidRDefault="0048053B" w:rsidP="00FF55A4">
      <w:pPr>
        <w:pStyle w:val="aa"/>
      </w:pPr>
      <w:r>
        <w:rPr>
          <w:rStyle w:val="ac"/>
        </w:rPr>
        <w:footnoteRef/>
      </w:r>
      <w:r>
        <w:t xml:space="preserve"> </w:t>
      </w:r>
      <w:r w:rsidRPr="000E69CF">
        <w:t>Чижевский А.Л.</w:t>
      </w:r>
      <w:r>
        <w:t xml:space="preserve"> </w:t>
      </w:r>
      <w:r w:rsidRPr="000E69CF">
        <w:t xml:space="preserve">Космический пульс жизни. </w:t>
      </w:r>
      <w:r>
        <w:t xml:space="preserve">- М.: Мысль, 1995. </w:t>
      </w:r>
      <w:r w:rsidRPr="000E69CF">
        <w:t>С.</w:t>
      </w:r>
      <w:r>
        <w:t xml:space="preserve"> 355</w:t>
      </w:r>
      <w:r w:rsidRPr="000E69CF">
        <w:t>.</w:t>
      </w:r>
    </w:p>
  </w:footnote>
  <w:footnote w:id="149">
    <w:p w:rsidR="0048053B" w:rsidRPr="004427FF" w:rsidRDefault="0048053B" w:rsidP="00FF55A4">
      <w:pPr>
        <w:pStyle w:val="aa"/>
        <w:jc w:val="both"/>
      </w:pPr>
      <w:r>
        <w:rPr>
          <w:rStyle w:val="ac"/>
        </w:rPr>
        <w:footnoteRef/>
      </w:r>
      <w:r>
        <w:t xml:space="preserve"> </w:t>
      </w:r>
      <w:r w:rsidRPr="004427FF">
        <w:t>Ширихев П. Наиболее распр</w:t>
      </w:r>
      <w:r>
        <w:t xml:space="preserve">остранённые причины самоубийств // Режим доступа: </w:t>
      </w:r>
      <w:hyperlink r:id="rId3" w:history="1">
        <w:r w:rsidRPr="00E52900">
          <w:rPr>
            <w:rStyle w:val="a7"/>
            <w:color w:val="auto"/>
          </w:rPr>
          <w:t>http://www.xa-oc.hll.ru</w:t>
        </w:r>
      </w:hyperlink>
      <w:r w:rsidRPr="00E52900">
        <w:t xml:space="preserve"> (дата обращения: 20.02.2015 г.).</w:t>
      </w:r>
    </w:p>
  </w:footnote>
  <w:footnote w:id="150">
    <w:p w:rsidR="0048053B" w:rsidRPr="00E52900" w:rsidRDefault="0048053B" w:rsidP="00FF55A4">
      <w:pPr>
        <w:pStyle w:val="aa"/>
        <w:jc w:val="both"/>
      </w:pPr>
      <w:r>
        <w:rPr>
          <w:rStyle w:val="ac"/>
        </w:rPr>
        <w:footnoteRef/>
      </w:r>
      <w:r>
        <w:t xml:space="preserve"> Цит. по: Останина Е.А. Трагические самоубийства // Режим доступа</w:t>
      </w:r>
      <w:r w:rsidRPr="00E52900">
        <w:t xml:space="preserve">: </w:t>
      </w:r>
      <w:hyperlink r:id="rId4" w:history="1">
        <w:r w:rsidRPr="00E52900">
          <w:rPr>
            <w:rStyle w:val="a7"/>
            <w:color w:val="auto"/>
          </w:rPr>
          <w:t>http://modernlib.ru</w:t>
        </w:r>
      </w:hyperlink>
      <w:r w:rsidRPr="00E52900">
        <w:t xml:space="preserve"> (дата обращения 28.02.2015 г.).</w:t>
      </w:r>
    </w:p>
  </w:footnote>
  <w:footnote w:id="151">
    <w:p w:rsidR="0048053B" w:rsidRPr="00E52900" w:rsidRDefault="0048053B" w:rsidP="00FF55A4">
      <w:pPr>
        <w:pStyle w:val="aa"/>
        <w:jc w:val="both"/>
      </w:pPr>
      <w:r w:rsidRPr="00E52900">
        <w:rPr>
          <w:rStyle w:val="ac"/>
        </w:rPr>
        <w:footnoteRef/>
      </w:r>
      <w:r w:rsidRPr="00E52900">
        <w:t xml:space="preserve"> Цит. по: Ревяко Т.И., Трус Н.В. Катастрофы сознания. Энциклопедия самоубийств // Режим доступа: </w:t>
      </w:r>
      <w:hyperlink r:id="rId5" w:history="1">
        <w:r w:rsidRPr="00E52900">
          <w:rPr>
            <w:rStyle w:val="a7"/>
            <w:color w:val="auto"/>
          </w:rPr>
          <w:t>http://www.bibliotekar.ru</w:t>
        </w:r>
      </w:hyperlink>
      <w:r w:rsidRPr="00E52900">
        <w:t xml:space="preserve"> (дата обращения: 03.03.2015 г.).</w:t>
      </w:r>
    </w:p>
  </w:footnote>
  <w:footnote w:id="152">
    <w:p w:rsidR="0048053B" w:rsidRPr="00E52900" w:rsidRDefault="0048053B" w:rsidP="00FF55A4">
      <w:pPr>
        <w:pStyle w:val="aa"/>
        <w:jc w:val="both"/>
      </w:pPr>
      <w:r w:rsidRPr="00E52900">
        <w:rPr>
          <w:rStyle w:val="ac"/>
        </w:rPr>
        <w:footnoteRef/>
      </w:r>
      <w:r w:rsidRPr="00E52900">
        <w:t xml:space="preserve"> Цит. по: Ревяко Т.И., Трус Н.В. Катастрофы сознания. Энциклопедия самоубийств // Режим доступа: </w:t>
      </w:r>
      <w:hyperlink r:id="rId6" w:history="1">
        <w:r w:rsidRPr="00E52900">
          <w:rPr>
            <w:rStyle w:val="a7"/>
            <w:color w:val="auto"/>
          </w:rPr>
          <w:t>http://www.bibliotekar.ru</w:t>
        </w:r>
      </w:hyperlink>
      <w:r w:rsidRPr="00E52900">
        <w:t xml:space="preserve"> (дата обращения: 03.03.2015 г.).</w:t>
      </w:r>
    </w:p>
  </w:footnote>
  <w:footnote w:id="153">
    <w:p w:rsidR="0048053B" w:rsidRPr="00E52900" w:rsidRDefault="0048053B" w:rsidP="00FF55A4">
      <w:pPr>
        <w:pStyle w:val="aa"/>
        <w:jc w:val="both"/>
      </w:pPr>
      <w:r w:rsidRPr="00E52900">
        <w:rPr>
          <w:rStyle w:val="ac"/>
        </w:rPr>
        <w:footnoteRef/>
      </w:r>
      <w:r w:rsidRPr="00E52900">
        <w:t xml:space="preserve"> Красненкова И.П. Философский анализ суицида // Идея смерти в российском менталитете. – СПб</w:t>
      </w:r>
      <w:proofErr w:type="gramStart"/>
      <w:r w:rsidRPr="00E52900">
        <w:t xml:space="preserve">.: </w:t>
      </w:r>
      <w:proofErr w:type="gramEnd"/>
      <w:r w:rsidRPr="00E52900">
        <w:t>Изд-во РГХИ, 2000. С. 156.</w:t>
      </w:r>
    </w:p>
  </w:footnote>
  <w:footnote w:id="154">
    <w:p w:rsidR="0048053B" w:rsidRDefault="0048053B" w:rsidP="00C46839">
      <w:pPr>
        <w:widowControl w:val="0"/>
        <w:tabs>
          <w:tab w:val="left" w:pos="0"/>
        </w:tabs>
        <w:suppressAutoHyphens/>
        <w:autoSpaceDE/>
        <w:autoSpaceDN/>
        <w:spacing w:line="200" w:lineRule="atLeast"/>
        <w:ind w:left="360"/>
        <w:jc w:val="both"/>
      </w:pPr>
      <w:r>
        <w:rPr>
          <w:rStyle w:val="af0"/>
        </w:rPr>
        <w:footnoteRef/>
      </w:r>
      <w:r>
        <w:rPr>
          <w:rFonts w:eastAsia="AGCenturion-Plain"/>
          <w:i/>
          <w:iCs/>
          <w:color w:val="000000"/>
          <w:sz w:val="20"/>
          <w:szCs w:val="20"/>
        </w:rPr>
        <w:tab/>
        <w:t xml:space="preserve"> Кузнецова М. Ф.</w:t>
      </w:r>
      <w:r>
        <w:rPr>
          <w:rFonts w:eastAsia="AGCenturion-Plain"/>
          <w:color w:val="000000"/>
          <w:sz w:val="20"/>
          <w:szCs w:val="20"/>
        </w:rPr>
        <w:t xml:space="preserve"> Образование как конструкт цивилизации // Исторические, философские, политические и юридические науки, культурология и искусствоведение. Вопросы теории и практики. — 2012. — № 12 (26): в 3-х ч. Ч. I. — C. 135.</w:t>
      </w:r>
    </w:p>
  </w:footnote>
  <w:footnote w:id="155">
    <w:p w:rsidR="0048053B" w:rsidRDefault="0048053B" w:rsidP="00E52900">
      <w:pPr>
        <w:pStyle w:val="aa"/>
        <w:spacing w:line="360" w:lineRule="auto"/>
      </w:pPr>
      <w:r>
        <w:rPr>
          <w:rStyle w:val="af0"/>
        </w:rPr>
        <w:footnoteRef/>
      </w:r>
      <w:r>
        <w:rPr>
          <w:rFonts w:eastAsia="AGCenturion-Plain"/>
          <w:i/>
          <w:iCs/>
          <w:color w:val="000000"/>
        </w:rPr>
        <w:tab/>
        <w:t xml:space="preserve">Бауман З. </w:t>
      </w:r>
      <w:r>
        <w:rPr>
          <w:rFonts w:eastAsia="AGCenturion-Plain"/>
          <w:color w:val="000000"/>
        </w:rPr>
        <w:t xml:space="preserve">Индивидуализированное общество.— М.: Логос, 2002. — </w:t>
      </w:r>
      <w:r>
        <w:rPr>
          <w:rFonts w:eastAsia="AGCenturion-Plain"/>
          <w:color w:val="000000"/>
          <w:lang w:val="de-DE"/>
        </w:rPr>
        <w:t xml:space="preserve">240 </w:t>
      </w:r>
      <w:r>
        <w:rPr>
          <w:rFonts w:eastAsia="AGCenturion-Plain"/>
          <w:color w:val="000000"/>
        </w:rPr>
        <w:t>с.</w:t>
      </w:r>
    </w:p>
  </w:footnote>
  <w:footnote w:id="156">
    <w:p w:rsidR="0048053B" w:rsidRDefault="0048053B" w:rsidP="00E52900">
      <w:pPr>
        <w:pStyle w:val="aa"/>
        <w:widowControl w:val="0"/>
        <w:suppressLineNumbers/>
        <w:suppressAutoHyphens/>
        <w:autoSpaceDE/>
        <w:autoSpaceDN/>
        <w:spacing w:line="200" w:lineRule="atLeast"/>
        <w:jc w:val="both"/>
      </w:pPr>
      <w:r>
        <w:rPr>
          <w:rStyle w:val="af0"/>
        </w:rPr>
        <w:footnoteRef/>
      </w:r>
      <w:r>
        <w:rPr>
          <w:rFonts w:eastAsia="AGCenturion-Plain"/>
          <w:i/>
          <w:iCs/>
          <w:color w:val="000000"/>
        </w:rPr>
        <w:tab/>
        <w:t>Морен Э.</w:t>
      </w:r>
      <w:r>
        <w:rPr>
          <w:rFonts w:eastAsia="AGCenturion-Plain"/>
          <w:color w:val="000000"/>
        </w:rPr>
        <w:t xml:space="preserve"> Образование в будущем: семь неотложных задач // Синергетическая парадигма. Синергетика образования. — М.: Прогресс-Традиция, 2007.  — С. 50. </w:t>
      </w:r>
    </w:p>
  </w:footnote>
  <w:footnote w:id="157">
    <w:p w:rsidR="0048053B" w:rsidRDefault="0048053B" w:rsidP="00E52900">
      <w:pPr>
        <w:pStyle w:val="aa"/>
        <w:widowControl w:val="0"/>
        <w:suppressLineNumbers/>
        <w:suppressAutoHyphens/>
        <w:autoSpaceDE/>
        <w:autoSpaceDN/>
        <w:spacing w:line="200" w:lineRule="atLeast"/>
        <w:jc w:val="both"/>
      </w:pPr>
      <w:r>
        <w:rPr>
          <w:rStyle w:val="af0"/>
        </w:rPr>
        <w:footnoteRef/>
      </w:r>
      <w:r>
        <w:rPr>
          <w:rFonts w:eastAsia="AGCenturion-Plain"/>
          <w:i/>
          <w:iCs/>
          <w:color w:val="000000"/>
        </w:rPr>
        <w:tab/>
        <w:t>Бенхабиб С.</w:t>
      </w:r>
      <w:r>
        <w:rPr>
          <w:rFonts w:eastAsia="AGCenturion-Plain"/>
          <w:color w:val="000000"/>
        </w:rPr>
        <w:t xml:space="preserve"> Притязания культуры. Равенство и разнообразие в глобальную эру. — М.: Логос, 2003. — С. 58.</w:t>
      </w:r>
    </w:p>
  </w:footnote>
  <w:footnote w:id="158">
    <w:p w:rsidR="0048053B" w:rsidRPr="00C43A1B" w:rsidRDefault="0048053B" w:rsidP="00E52900">
      <w:pPr>
        <w:pStyle w:val="aa"/>
        <w:widowControl w:val="0"/>
        <w:suppressLineNumbers/>
        <w:suppressAutoHyphens/>
        <w:autoSpaceDE/>
        <w:autoSpaceDN/>
        <w:spacing w:line="200" w:lineRule="atLeast"/>
        <w:jc w:val="both"/>
        <w:rPr>
          <w:lang w:val="en-US"/>
        </w:rPr>
      </w:pPr>
      <w:r>
        <w:rPr>
          <w:rStyle w:val="af0"/>
        </w:rPr>
        <w:footnoteRef/>
      </w:r>
      <w:r>
        <w:rPr>
          <w:rFonts w:eastAsia="AGCenturion-Plain"/>
          <w:i/>
          <w:iCs/>
          <w:color w:val="000000"/>
          <w:lang w:val="en-US"/>
        </w:rPr>
        <w:tab/>
        <w:t>Spence D.</w:t>
      </w:r>
      <w:r>
        <w:rPr>
          <w:rFonts w:eastAsia="AGCenturion-Plain"/>
          <w:color w:val="000000"/>
          <w:lang w:val="en-US"/>
        </w:rPr>
        <w:t xml:space="preserve"> Turning Happenings into Meanings: The Central Role of the Self / </w:t>
      </w:r>
      <w:proofErr w:type="gramStart"/>
      <w:r>
        <w:rPr>
          <w:rFonts w:eastAsia="AGCenturion-Plain"/>
          <w:color w:val="000000"/>
          <w:lang w:val="en-US"/>
        </w:rPr>
        <w:t>The</w:t>
      </w:r>
      <w:proofErr w:type="gramEnd"/>
      <w:r>
        <w:rPr>
          <w:rFonts w:eastAsia="AGCenturion-Plain"/>
          <w:color w:val="000000"/>
          <w:lang w:val="en-US"/>
        </w:rPr>
        <w:t xml:space="preserve"> Book of the Self; Person, Pretext, and Process. </w:t>
      </w:r>
      <w:r w:rsidRPr="00DE08F4">
        <w:rPr>
          <w:rFonts w:eastAsia="AGCenturion-Plain"/>
          <w:color w:val="000000"/>
          <w:lang w:val="en-US"/>
        </w:rPr>
        <w:t xml:space="preserve">— </w:t>
      </w:r>
      <w:r>
        <w:rPr>
          <w:rFonts w:eastAsia="AGCenturion-Plain"/>
          <w:color w:val="000000"/>
          <w:lang w:val="en-US"/>
        </w:rPr>
        <w:t xml:space="preserve">New York, N.Y.: New York Univ. </w:t>
      </w:r>
      <w:proofErr w:type="gramStart"/>
      <w:r>
        <w:rPr>
          <w:rFonts w:eastAsia="AGCenturion-Plain"/>
          <w:color w:val="000000"/>
          <w:lang w:val="en-US"/>
        </w:rPr>
        <w:t>Press.,</w:t>
      </w:r>
      <w:proofErr w:type="gramEnd"/>
      <w:r>
        <w:rPr>
          <w:rFonts w:eastAsia="AGCenturion-Plain"/>
          <w:color w:val="000000"/>
          <w:lang w:val="en-US"/>
        </w:rPr>
        <w:t xml:space="preserve"> 1987. </w:t>
      </w:r>
      <w:r w:rsidRPr="00C43A1B">
        <w:rPr>
          <w:rFonts w:eastAsia="AGCenturion-Plain"/>
          <w:color w:val="000000"/>
          <w:lang w:val="en-US"/>
        </w:rPr>
        <w:t xml:space="preserve">— </w:t>
      </w:r>
      <w:r>
        <w:rPr>
          <w:rFonts w:eastAsia="AGCenturion-Plain"/>
          <w:color w:val="000000"/>
          <w:lang w:val="en-US"/>
        </w:rPr>
        <w:t xml:space="preserve">468 p. </w:t>
      </w:r>
    </w:p>
  </w:footnote>
  <w:footnote w:id="159">
    <w:p w:rsidR="0048053B" w:rsidRDefault="0048053B" w:rsidP="00E52900">
      <w:pPr>
        <w:pStyle w:val="aa"/>
        <w:widowControl w:val="0"/>
        <w:suppressLineNumbers/>
        <w:suppressAutoHyphens/>
        <w:autoSpaceDE/>
        <w:autoSpaceDN/>
        <w:spacing w:line="200" w:lineRule="atLeast"/>
        <w:jc w:val="both"/>
      </w:pPr>
      <w:r>
        <w:rPr>
          <w:rStyle w:val="af0"/>
        </w:rPr>
        <w:footnoteRef/>
      </w:r>
      <w:r>
        <w:rPr>
          <w:rFonts w:eastAsia="AGCenturion-Plain"/>
          <w:i/>
          <w:iCs/>
          <w:color w:val="000000"/>
          <w:lang w:val="en-US"/>
        </w:rPr>
        <w:tab/>
        <w:t>Taylor C.</w:t>
      </w:r>
      <w:r>
        <w:rPr>
          <w:rFonts w:eastAsia="AGCenturion-Plain"/>
          <w:color w:val="000000"/>
          <w:lang w:val="en-US"/>
        </w:rPr>
        <w:t xml:space="preserve"> Philosophical Papers: Volume 2, Philosophy and the Human Sciences. </w:t>
      </w:r>
      <w:r w:rsidRPr="00DE08F4">
        <w:rPr>
          <w:rFonts w:eastAsia="AGCenturion-Plain"/>
          <w:color w:val="000000"/>
          <w:lang w:val="en-US"/>
        </w:rPr>
        <w:t xml:space="preserve">— Cambridge: Cambridge Univ. </w:t>
      </w:r>
      <w:r>
        <w:rPr>
          <w:rFonts w:eastAsia="AGCenturion-Plain"/>
          <w:color w:val="000000"/>
        </w:rPr>
        <w:t>Press, 1985. — 340 p.</w:t>
      </w:r>
    </w:p>
  </w:footnote>
  <w:footnote w:id="160">
    <w:p w:rsidR="0048053B" w:rsidRDefault="0048053B" w:rsidP="00655901">
      <w:pPr>
        <w:pStyle w:val="aa"/>
        <w:widowControl w:val="0"/>
        <w:suppressLineNumbers/>
        <w:tabs>
          <w:tab w:val="left" w:pos="15"/>
          <w:tab w:val="left" w:pos="284"/>
        </w:tabs>
        <w:suppressAutoHyphens/>
        <w:autoSpaceDE/>
        <w:autoSpaceDN/>
        <w:spacing w:line="200" w:lineRule="atLeast"/>
        <w:jc w:val="both"/>
      </w:pPr>
      <w:r>
        <w:rPr>
          <w:rStyle w:val="af0"/>
        </w:rPr>
        <w:footnoteRef/>
      </w:r>
      <w:r>
        <w:rPr>
          <w:rFonts w:eastAsia="AGCenturion-Plain"/>
          <w:i/>
          <w:iCs/>
          <w:color w:val="000000"/>
        </w:rPr>
        <w:tab/>
        <w:t>Бенхабиб С.</w:t>
      </w:r>
      <w:r>
        <w:rPr>
          <w:rFonts w:eastAsia="AGCenturion-Plain"/>
          <w:color w:val="000000"/>
        </w:rPr>
        <w:t xml:space="preserve"> Притязания культуры. Равенство и разнообразие в глобальную эру. — М.: Логос, 2003. — С. 71.</w:t>
      </w:r>
    </w:p>
  </w:footnote>
  <w:footnote w:id="161">
    <w:p w:rsidR="0048053B" w:rsidRDefault="0048053B" w:rsidP="00655901">
      <w:pPr>
        <w:pStyle w:val="aa"/>
        <w:widowControl w:val="0"/>
        <w:suppressLineNumbers/>
        <w:tabs>
          <w:tab w:val="left" w:pos="15"/>
          <w:tab w:val="left" w:pos="284"/>
        </w:tabs>
        <w:suppressAutoHyphens/>
        <w:autoSpaceDE/>
        <w:autoSpaceDN/>
        <w:spacing w:line="200" w:lineRule="atLeast"/>
        <w:jc w:val="both"/>
      </w:pPr>
      <w:r>
        <w:rPr>
          <w:rStyle w:val="af0"/>
        </w:rPr>
        <w:footnoteRef/>
      </w:r>
      <w:r>
        <w:rPr>
          <w:rFonts w:eastAsia="AGCenturion-Plain"/>
          <w:i/>
          <w:iCs/>
          <w:color w:val="000000"/>
        </w:rPr>
        <w:tab/>
        <w:t>Тимошенко И. Г.</w:t>
      </w:r>
      <w:r>
        <w:rPr>
          <w:rFonts w:eastAsia="AGCenturion-Plain"/>
          <w:color w:val="000000"/>
        </w:rPr>
        <w:t xml:space="preserve"> К философской онтологии глобальной цивилизации // Социальная онтология России. — Новосибирск: Изд-во НГТУ, 2012. — С. 165 — 182. </w:t>
      </w:r>
    </w:p>
  </w:footnote>
  <w:footnote w:id="162">
    <w:p w:rsidR="0048053B" w:rsidRDefault="0048053B" w:rsidP="00655901">
      <w:pPr>
        <w:pStyle w:val="aa"/>
        <w:widowControl w:val="0"/>
        <w:suppressLineNumbers/>
        <w:tabs>
          <w:tab w:val="left" w:pos="0"/>
          <w:tab w:val="left" w:pos="284"/>
        </w:tabs>
        <w:suppressAutoHyphens/>
        <w:autoSpaceDE/>
        <w:autoSpaceDN/>
        <w:spacing w:line="200" w:lineRule="atLeast"/>
        <w:jc w:val="both"/>
      </w:pPr>
      <w:r>
        <w:rPr>
          <w:rStyle w:val="af0"/>
        </w:rPr>
        <w:footnoteRef/>
      </w:r>
      <w:r>
        <w:rPr>
          <w:rFonts w:eastAsia="AGCenturion-Plain"/>
          <w:i/>
          <w:iCs/>
          <w:color w:val="000000"/>
        </w:rPr>
        <w:tab/>
        <w:t>Тлостанова М. В.</w:t>
      </w:r>
      <w:r>
        <w:rPr>
          <w:rFonts w:eastAsia="AGCenturion-Plain"/>
          <w:color w:val="000000"/>
        </w:rPr>
        <w:t xml:space="preserve"> Человек в современном мире: проблемы множественной идентичности // Вопросы социальной теории. —2010. —Т. IV. — С. 191 – 217. </w:t>
      </w:r>
    </w:p>
  </w:footnote>
  <w:footnote w:id="163">
    <w:p w:rsidR="0048053B" w:rsidRDefault="0048053B" w:rsidP="009E0471">
      <w:pPr>
        <w:pStyle w:val="aa"/>
        <w:widowControl w:val="0"/>
        <w:suppressLineNumbers/>
        <w:tabs>
          <w:tab w:val="left" w:pos="426"/>
        </w:tabs>
        <w:suppressAutoHyphens/>
        <w:autoSpaceDE/>
        <w:autoSpaceDN/>
        <w:spacing w:line="200" w:lineRule="atLeast"/>
        <w:jc w:val="both"/>
      </w:pPr>
      <w:r>
        <w:rPr>
          <w:rStyle w:val="af0"/>
        </w:rPr>
        <w:footnoteRef/>
      </w:r>
      <w:r>
        <w:rPr>
          <w:rFonts w:eastAsia="AGCenturion-Plain"/>
          <w:i/>
          <w:iCs/>
          <w:color w:val="000000"/>
        </w:rPr>
        <w:tab/>
        <w:t xml:space="preserve">Ортега-и-Гассет Х. </w:t>
      </w:r>
      <w:r>
        <w:rPr>
          <w:rFonts w:eastAsia="AGCenturion-Plain"/>
          <w:color w:val="000000"/>
        </w:rPr>
        <w:t>Восстание масс // Эстетика. Философия культуры. — М.: «Искусство», 1991. — С. 321.</w:t>
      </w:r>
    </w:p>
  </w:footnote>
  <w:footnote w:id="164">
    <w:p w:rsidR="0048053B" w:rsidRDefault="0048053B" w:rsidP="003074B3">
      <w:pPr>
        <w:pStyle w:val="aa"/>
        <w:tabs>
          <w:tab w:val="left" w:pos="284"/>
        </w:tabs>
        <w:jc w:val="both"/>
      </w:pPr>
      <w:r>
        <w:rPr>
          <w:rStyle w:val="af0"/>
        </w:rPr>
        <w:footnoteRef/>
      </w:r>
      <w:r>
        <w:rPr>
          <w:i/>
          <w:iCs/>
        </w:rPr>
        <w:tab/>
        <w:t>Полянкина С. Ю.</w:t>
      </w:r>
      <w:r>
        <w:t xml:space="preserve"> Особенности поликультурного образования в современной России // Философия образования. 2011. №3. С. 155–160.</w:t>
      </w:r>
    </w:p>
  </w:footnote>
  <w:footnote w:id="165">
    <w:p w:rsidR="0048053B" w:rsidRDefault="0048053B" w:rsidP="003074B3">
      <w:pPr>
        <w:pStyle w:val="aa"/>
        <w:widowControl w:val="0"/>
        <w:suppressLineNumbers/>
        <w:tabs>
          <w:tab w:val="left" w:pos="284"/>
        </w:tabs>
        <w:suppressAutoHyphens/>
        <w:autoSpaceDE/>
        <w:autoSpaceDN/>
        <w:spacing w:line="200" w:lineRule="atLeast"/>
        <w:jc w:val="both"/>
      </w:pPr>
      <w:r>
        <w:rPr>
          <w:rStyle w:val="af0"/>
        </w:rPr>
        <w:footnoteRef/>
      </w:r>
      <w:r>
        <w:rPr>
          <w:rFonts w:eastAsia="AGCenturion-Plain"/>
          <w:i/>
          <w:iCs/>
          <w:color w:val="000000"/>
        </w:rPr>
        <w:tab/>
        <w:t xml:space="preserve">Крылова Н. Б. </w:t>
      </w:r>
      <w:r>
        <w:rPr>
          <w:rFonts w:eastAsia="AGCenturion-Plain"/>
          <w:color w:val="000000"/>
        </w:rPr>
        <w:t>Культурология образования. — М.: Народное образование, 2000. — С. 88.</w:t>
      </w:r>
    </w:p>
  </w:footnote>
  <w:footnote w:id="166">
    <w:p w:rsidR="0048053B" w:rsidRDefault="0048053B" w:rsidP="003074B3">
      <w:pPr>
        <w:pStyle w:val="aa"/>
        <w:tabs>
          <w:tab w:val="left" w:pos="426"/>
        </w:tabs>
        <w:jc w:val="both"/>
      </w:pPr>
      <w:r>
        <w:rPr>
          <w:rStyle w:val="af0"/>
        </w:rPr>
        <w:footnoteRef/>
      </w:r>
      <w:r>
        <w:rPr>
          <w:i/>
          <w:iCs/>
        </w:rPr>
        <w:tab/>
        <w:t xml:space="preserve">Даукшене Э. </w:t>
      </w:r>
      <w:r>
        <w:t>Виртуальная мобильность для непрерывного образования / Э. Даукшене, М. Тересявичене // Образование через всю жизнь: Непрерывное образование в интересах устойчивого развития: тр. междунар. Сотрудничества. — СПб</w:t>
      </w:r>
      <w:proofErr w:type="gramStart"/>
      <w:r>
        <w:t xml:space="preserve">.: </w:t>
      </w:r>
      <w:proofErr w:type="gramEnd"/>
      <w:r>
        <w:t xml:space="preserve">ЛГУ им. А. С. Пушкина, 2011. —Вып. 9. — С. 47 — 51. </w:t>
      </w:r>
    </w:p>
  </w:footnote>
  <w:footnote w:id="167">
    <w:p w:rsidR="0048053B" w:rsidRPr="00DA0778" w:rsidRDefault="0048053B" w:rsidP="0089034C">
      <w:pPr>
        <w:pStyle w:val="aa"/>
      </w:pPr>
      <w:r>
        <w:rPr>
          <w:rStyle w:val="ac"/>
        </w:rPr>
        <w:footnoteRef/>
      </w:r>
      <w:r>
        <w:t xml:space="preserve"> Турчин Алексей, Батин Михаил. Футурология. </w:t>
      </w:r>
      <w:r>
        <w:rPr>
          <w:lang w:val="en-US"/>
        </w:rPr>
        <w:t>XXI</w:t>
      </w:r>
      <w:r w:rsidRPr="00DA0778">
        <w:t xml:space="preserve"> век: бессмертие или глобальная ката</w:t>
      </w:r>
      <w:r>
        <w:t xml:space="preserve">строфа? – М.: БИНОМ. Лаборатория знаний, 2013. – С. 5 – 8. </w:t>
      </w:r>
    </w:p>
  </w:footnote>
  <w:footnote w:id="168">
    <w:p w:rsidR="0048053B" w:rsidRDefault="0048053B" w:rsidP="0089034C">
      <w:pPr>
        <w:pStyle w:val="aa"/>
      </w:pPr>
      <w:r>
        <w:rPr>
          <w:rStyle w:val="ac"/>
        </w:rPr>
        <w:footnoteRef/>
      </w:r>
      <w:r>
        <w:t xml:space="preserve"> Дробот Г. А. Мировая политика. – М.: Изд. Юрайт, 2014. – С. 86 – 103.</w:t>
      </w:r>
    </w:p>
  </w:footnote>
  <w:footnote w:id="169">
    <w:p w:rsidR="0048053B" w:rsidRPr="009B5E76" w:rsidRDefault="0048053B" w:rsidP="0089034C">
      <w:pPr>
        <w:pStyle w:val="aa"/>
      </w:pPr>
      <w:r>
        <w:rPr>
          <w:rStyle w:val="ac"/>
        </w:rPr>
        <w:footnoteRef/>
      </w:r>
      <w:r>
        <w:t xml:space="preserve"> Барановский В. Г. Система международных отношений: формирование новых реалий // Глобальная перестройка. – М.: Изд. «Весь мир», 2014. – С. 309 – 310. </w:t>
      </w:r>
    </w:p>
  </w:footnote>
  <w:footnote w:id="170">
    <w:p w:rsidR="0048053B" w:rsidRDefault="0048053B" w:rsidP="0089034C">
      <w:pPr>
        <w:pStyle w:val="aa"/>
      </w:pPr>
      <w:r>
        <w:rPr>
          <w:rStyle w:val="ac"/>
        </w:rPr>
        <w:footnoteRef/>
      </w:r>
      <w:r>
        <w:t xml:space="preserve"> Дугин Александр. Евразийский реванш России. Битва за Россию. – М.: Алгоритм, 2014. – С. 5 – 9.</w:t>
      </w:r>
    </w:p>
  </w:footnote>
  <w:footnote w:id="171">
    <w:p w:rsidR="0048053B" w:rsidRPr="00736B1F" w:rsidRDefault="0048053B" w:rsidP="0089034C">
      <w:pPr>
        <w:pStyle w:val="aa"/>
      </w:pPr>
      <w:r>
        <w:rPr>
          <w:rStyle w:val="ac"/>
        </w:rPr>
        <w:footnoteRef/>
      </w:r>
      <w:r>
        <w:t xml:space="preserve"> Барановский В. Г. «Введение» к Разделу III. Политика и безопасность // Глобальная перестройка. – М.: Изд. «Весь мир», 2014. – С. 296 – 297. </w:t>
      </w:r>
    </w:p>
  </w:footnote>
  <w:footnote w:id="172">
    <w:p w:rsidR="0048053B" w:rsidRPr="001D66FA" w:rsidRDefault="0048053B" w:rsidP="0089034C">
      <w:pPr>
        <w:pStyle w:val="aa"/>
      </w:pPr>
      <w:r>
        <w:rPr>
          <w:rStyle w:val="ac"/>
        </w:rPr>
        <w:footnoteRef/>
      </w:r>
      <w:r>
        <w:t xml:space="preserve"> </w:t>
      </w:r>
      <w:r w:rsidRPr="001D435E">
        <w:t>Царегородцев С. Механизм управления обществом. – М.: Изд. «Print Up», 2014.</w:t>
      </w:r>
    </w:p>
  </w:footnote>
  <w:footnote w:id="173">
    <w:p w:rsidR="0048053B" w:rsidRDefault="0048053B" w:rsidP="00287FA6">
      <w:pPr>
        <w:pStyle w:val="aa"/>
        <w:jc w:val="both"/>
      </w:pPr>
      <w:r>
        <w:rPr>
          <w:rStyle w:val="ac"/>
        </w:rPr>
        <w:footnoteRef/>
      </w:r>
      <w:r>
        <w:t xml:space="preserve"> Миропольский Д.Ю., Максимцев И.А., Тарасевич Л.С. Основы теоретической экономики. Теория альтернативных хозяйственных систем. – СПб</w:t>
      </w:r>
      <w:proofErr w:type="gramStart"/>
      <w:r>
        <w:t xml:space="preserve">.: </w:t>
      </w:r>
      <w:proofErr w:type="gramEnd"/>
      <w:r>
        <w:t xml:space="preserve">Питер, 2014. – С. 25 – 33. </w:t>
      </w:r>
    </w:p>
  </w:footnote>
  <w:footnote w:id="174">
    <w:p w:rsidR="0048053B" w:rsidRDefault="0048053B" w:rsidP="0089034C">
      <w:pPr>
        <w:pStyle w:val="aa"/>
      </w:pPr>
      <w:r>
        <w:rPr>
          <w:rStyle w:val="ac"/>
        </w:rPr>
        <w:footnoteRef/>
      </w:r>
      <w:r>
        <w:t xml:space="preserve"> Там же, с. 360 – 371. </w:t>
      </w:r>
    </w:p>
  </w:footnote>
  <w:footnote w:id="175">
    <w:p w:rsidR="0048053B" w:rsidRPr="001C4A3D" w:rsidRDefault="0048053B" w:rsidP="002E69A4">
      <w:pPr>
        <w:pStyle w:val="aa"/>
      </w:pPr>
      <w:r>
        <w:rPr>
          <w:rStyle w:val="ac"/>
        </w:rPr>
        <w:footnoteRef/>
      </w:r>
      <w:r>
        <w:t xml:space="preserve"> Круглый стол проведен при поддержке Российского гуманитарного научного фонда, проект № 14-03-00173</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8Num1"/>
    <w:lvl w:ilvl="0">
      <w:start w:val="1"/>
      <w:numFmt w:val="decimal"/>
      <w:lvlText w:val="%1."/>
      <w:lvlJc w:val="left"/>
      <w:pPr>
        <w:tabs>
          <w:tab w:val="num" w:pos="720"/>
        </w:tabs>
        <w:ind w:left="720" w:hanging="360"/>
      </w:pPr>
      <w:rPr>
        <w:rFonts w:eastAsia="AGCenturion-Plain" w:cs="Times New Roman"/>
        <w:b w:val="0"/>
        <w:bCs w:val="0"/>
        <w:i w:val="0"/>
        <w:iCs w:val="0"/>
        <w:color w:val="000000"/>
        <w:sz w:val="28"/>
        <w:szCs w:val="28"/>
        <w:lang w:val="ru-RU"/>
      </w:rPr>
    </w:lvl>
    <w:lvl w:ilvl="1">
      <w:start w:val="1"/>
      <w:numFmt w:val="decimal"/>
      <w:lvlText w:val="%2."/>
      <w:lvlJc w:val="left"/>
      <w:pPr>
        <w:tabs>
          <w:tab w:val="num" w:pos="1080"/>
        </w:tabs>
        <w:ind w:left="1080" w:hanging="360"/>
      </w:pPr>
      <w:rPr>
        <w:rFonts w:eastAsia="AGCenturion-Plain" w:cs="Times New Roman"/>
        <w:b w:val="0"/>
        <w:bCs w:val="0"/>
        <w:i w:val="0"/>
        <w:iCs w:val="0"/>
        <w:color w:val="000000"/>
        <w:sz w:val="28"/>
        <w:szCs w:val="28"/>
        <w:lang w:val="ru-RU"/>
      </w:rPr>
    </w:lvl>
    <w:lvl w:ilvl="2">
      <w:start w:val="1"/>
      <w:numFmt w:val="decimal"/>
      <w:lvlText w:val="%3."/>
      <w:lvlJc w:val="left"/>
      <w:pPr>
        <w:tabs>
          <w:tab w:val="num" w:pos="1440"/>
        </w:tabs>
        <w:ind w:left="1440" w:hanging="360"/>
      </w:pPr>
      <w:rPr>
        <w:rFonts w:eastAsia="AGCenturion-Plain" w:cs="Times New Roman"/>
        <w:b w:val="0"/>
        <w:bCs w:val="0"/>
        <w:i w:val="0"/>
        <w:iCs w:val="0"/>
        <w:color w:val="000000"/>
        <w:sz w:val="28"/>
        <w:szCs w:val="28"/>
        <w:lang w:val="ru-RU"/>
      </w:rPr>
    </w:lvl>
    <w:lvl w:ilvl="3">
      <w:start w:val="1"/>
      <w:numFmt w:val="decimal"/>
      <w:lvlText w:val="%4."/>
      <w:lvlJc w:val="left"/>
      <w:pPr>
        <w:tabs>
          <w:tab w:val="num" w:pos="1800"/>
        </w:tabs>
        <w:ind w:left="1800" w:hanging="360"/>
      </w:pPr>
      <w:rPr>
        <w:rFonts w:eastAsia="AGCenturion-Plain" w:cs="Times New Roman"/>
        <w:b w:val="0"/>
        <w:bCs w:val="0"/>
        <w:i w:val="0"/>
        <w:iCs w:val="0"/>
        <w:color w:val="000000"/>
        <w:sz w:val="28"/>
        <w:szCs w:val="28"/>
        <w:lang w:val="ru-RU"/>
      </w:rPr>
    </w:lvl>
    <w:lvl w:ilvl="4">
      <w:start w:val="1"/>
      <w:numFmt w:val="decimal"/>
      <w:lvlText w:val="%5."/>
      <w:lvlJc w:val="left"/>
      <w:pPr>
        <w:tabs>
          <w:tab w:val="num" w:pos="2160"/>
        </w:tabs>
        <w:ind w:left="2160" w:hanging="360"/>
      </w:pPr>
      <w:rPr>
        <w:rFonts w:eastAsia="AGCenturion-Plain" w:cs="Times New Roman"/>
        <w:b w:val="0"/>
        <w:bCs w:val="0"/>
        <w:i w:val="0"/>
        <w:iCs w:val="0"/>
        <w:color w:val="000000"/>
        <w:sz w:val="28"/>
        <w:szCs w:val="28"/>
        <w:lang w:val="ru-RU"/>
      </w:rPr>
    </w:lvl>
    <w:lvl w:ilvl="5">
      <w:start w:val="1"/>
      <w:numFmt w:val="decimal"/>
      <w:lvlText w:val="%6."/>
      <w:lvlJc w:val="left"/>
      <w:pPr>
        <w:tabs>
          <w:tab w:val="num" w:pos="2520"/>
        </w:tabs>
        <w:ind w:left="2520" w:hanging="360"/>
      </w:pPr>
      <w:rPr>
        <w:rFonts w:eastAsia="AGCenturion-Plain" w:cs="Times New Roman"/>
        <w:b w:val="0"/>
        <w:bCs w:val="0"/>
        <w:i w:val="0"/>
        <w:iCs w:val="0"/>
        <w:color w:val="000000"/>
        <w:sz w:val="28"/>
        <w:szCs w:val="28"/>
        <w:lang w:val="ru-RU"/>
      </w:rPr>
    </w:lvl>
    <w:lvl w:ilvl="6">
      <w:start w:val="1"/>
      <w:numFmt w:val="decimal"/>
      <w:lvlText w:val="%7."/>
      <w:lvlJc w:val="left"/>
      <w:pPr>
        <w:tabs>
          <w:tab w:val="num" w:pos="2880"/>
        </w:tabs>
        <w:ind w:left="2880" w:hanging="360"/>
      </w:pPr>
      <w:rPr>
        <w:rFonts w:eastAsia="AGCenturion-Plain" w:cs="Times New Roman"/>
        <w:b w:val="0"/>
        <w:bCs w:val="0"/>
        <w:i w:val="0"/>
        <w:iCs w:val="0"/>
        <w:color w:val="000000"/>
        <w:sz w:val="28"/>
        <w:szCs w:val="28"/>
        <w:lang w:val="ru-RU"/>
      </w:rPr>
    </w:lvl>
    <w:lvl w:ilvl="7">
      <w:start w:val="1"/>
      <w:numFmt w:val="decimal"/>
      <w:lvlText w:val="%8."/>
      <w:lvlJc w:val="left"/>
      <w:pPr>
        <w:tabs>
          <w:tab w:val="num" w:pos="3240"/>
        </w:tabs>
        <w:ind w:left="3240" w:hanging="360"/>
      </w:pPr>
      <w:rPr>
        <w:rFonts w:eastAsia="AGCenturion-Plain" w:cs="Times New Roman"/>
        <w:b w:val="0"/>
        <w:bCs w:val="0"/>
        <w:i w:val="0"/>
        <w:iCs w:val="0"/>
        <w:color w:val="000000"/>
        <w:sz w:val="28"/>
        <w:szCs w:val="28"/>
        <w:lang w:val="ru-RU"/>
      </w:rPr>
    </w:lvl>
    <w:lvl w:ilvl="8">
      <w:start w:val="1"/>
      <w:numFmt w:val="decimal"/>
      <w:lvlText w:val="%9."/>
      <w:lvlJc w:val="left"/>
      <w:pPr>
        <w:tabs>
          <w:tab w:val="num" w:pos="3600"/>
        </w:tabs>
        <w:ind w:left="3600" w:hanging="360"/>
      </w:pPr>
      <w:rPr>
        <w:rFonts w:eastAsia="AGCenturion-Plain" w:cs="Times New Roman"/>
        <w:b w:val="0"/>
        <w:bCs w:val="0"/>
        <w:i w:val="0"/>
        <w:iCs w:val="0"/>
        <w:color w:val="000000"/>
        <w:sz w:val="28"/>
        <w:szCs w:val="28"/>
        <w:lang w:val="ru-RU"/>
      </w:rPr>
    </w:lvl>
  </w:abstractNum>
  <w:abstractNum w:abstractNumId="1">
    <w:nsid w:val="00142EC0"/>
    <w:multiLevelType w:val="hybridMultilevel"/>
    <w:tmpl w:val="09F08400"/>
    <w:lvl w:ilvl="0" w:tplc="4A004764">
      <w:start w:val="1"/>
      <w:numFmt w:val="decimal"/>
      <w:lvlText w:val="%1."/>
      <w:lvlJc w:val="left"/>
      <w:pPr>
        <w:tabs>
          <w:tab w:val="num" w:pos="1884"/>
        </w:tabs>
        <w:ind w:left="1884" w:hanging="1164"/>
      </w:pPr>
      <w:rPr>
        <w:rFonts w:hint="default"/>
      </w:rPr>
    </w:lvl>
    <w:lvl w:ilvl="1" w:tplc="04190005">
      <w:start w:val="1"/>
      <w:numFmt w:val="bullet"/>
      <w:lvlText w:val=""/>
      <w:lvlJc w:val="left"/>
      <w:pPr>
        <w:tabs>
          <w:tab w:val="num" w:pos="1800"/>
        </w:tabs>
        <w:ind w:left="1800" w:hanging="360"/>
      </w:pPr>
      <w:rPr>
        <w:rFonts w:ascii="Wingdings" w:hAnsi="Wingdings" w:hint="default"/>
      </w:r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
    <w:nsid w:val="0C194425"/>
    <w:multiLevelType w:val="hybridMultilevel"/>
    <w:tmpl w:val="F8207FEE"/>
    <w:lvl w:ilvl="0" w:tplc="FA7281E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2E34F94"/>
    <w:multiLevelType w:val="hybridMultilevel"/>
    <w:tmpl w:val="6AB2C1D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4721714"/>
    <w:multiLevelType w:val="hybridMultilevel"/>
    <w:tmpl w:val="0C848A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0E40EFE"/>
    <w:multiLevelType w:val="hybridMultilevel"/>
    <w:tmpl w:val="67BACEBA"/>
    <w:lvl w:ilvl="0" w:tplc="005C12AA">
      <w:start w:val="1"/>
      <w:numFmt w:val="decimal"/>
      <w:lvlText w:val="%1."/>
      <w:lvlJc w:val="left"/>
      <w:pPr>
        <w:tabs>
          <w:tab w:val="num" w:pos="840"/>
        </w:tabs>
        <w:ind w:left="840" w:hanging="360"/>
      </w:pPr>
      <w:rPr>
        <w:rFonts w:hint="default"/>
      </w:rPr>
    </w:lvl>
    <w:lvl w:ilvl="1" w:tplc="04190019" w:tentative="1">
      <w:start w:val="1"/>
      <w:numFmt w:val="lowerLetter"/>
      <w:lvlText w:val="%2."/>
      <w:lvlJc w:val="left"/>
      <w:pPr>
        <w:tabs>
          <w:tab w:val="num" w:pos="1560"/>
        </w:tabs>
        <w:ind w:left="1560" w:hanging="360"/>
      </w:pPr>
    </w:lvl>
    <w:lvl w:ilvl="2" w:tplc="0419001B" w:tentative="1">
      <w:start w:val="1"/>
      <w:numFmt w:val="lowerRoman"/>
      <w:lvlText w:val="%3."/>
      <w:lvlJc w:val="right"/>
      <w:pPr>
        <w:tabs>
          <w:tab w:val="num" w:pos="2280"/>
        </w:tabs>
        <w:ind w:left="2280" w:hanging="180"/>
      </w:pPr>
    </w:lvl>
    <w:lvl w:ilvl="3" w:tplc="0419000F" w:tentative="1">
      <w:start w:val="1"/>
      <w:numFmt w:val="decimal"/>
      <w:lvlText w:val="%4."/>
      <w:lvlJc w:val="left"/>
      <w:pPr>
        <w:tabs>
          <w:tab w:val="num" w:pos="3000"/>
        </w:tabs>
        <w:ind w:left="3000" w:hanging="360"/>
      </w:pPr>
    </w:lvl>
    <w:lvl w:ilvl="4" w:tplc="04190019" w:tentative="1">
      <w:start w:val="1"/>
      <w:numFmt w:val="lowerLetter"/>
      <w:lvlText w:val="%5."/>
      <w:lvlJc w:val="left"/>
      <w:pPr>
        <w:tabs>
          <w:tab w:val="num" w:pos="3720"/>
        </w:tabs>
        <w:ind w:left="3720" w:hanging="360"/>
      </w:pPr>
    </w:lvl>
    <w:lvl w:ilvl="5" w:tplc="0419001B" w:tentative="1">
      <w:start w:val="1"/>
      <w:numFmt w:val="lowerRoman"/>
      <w:lvlText w:val="%6."/>
      <w:lvlJc w:val="right"/>
      <w:pPr>
        <w:tabs>
          <w:tab w:val="num" w:pos="4440"/>
        </w:tabs>
        <w:ind w:left="4440" w:hanging="180"/>
      </w:pPr>
    </w:lvl>
    <w:lvl w:ilvl="6" w:tplc="0419000F" w:tentative="1">
      <w:start w:val="1"/>
      <w:numFmt w:val="decimal"/>
      <w:lvlText w:val="%7."/>
      <w:lvlJc w:val="left"/>
      <w:pPr>
        <w:tabs>
          <w:tab w:val="num" w:pos="5160"/>
        </w:tabs>
        <w:ind w:left="5160" w:hanging="360"/>
      </w:pPr>
    </w:lvl>
    <w:lvl w:ilvl="7" w:tplc="04190019" w:tentative="1">
      <w:start w:val="1"/>
      <w:numFmt w:val="lowerLetter"/>
      <w:lvlText w:val="%8."/>
      <w:lvlJc w:val="left"/>
      <w:pPr>
        <w:tabs>
          <w:tab w:val="num" w:pos="5880"/>
        </w:tabs>
        <w:ind w:left="5880" w:hanging="360"/>
      </w:pPr>
    </w:lvl>
    <w:lvl w:ilvl="8" w:tplc="0419001B" w:tentative="1">
      <w:start w:val="1"/>
      <w:numFmt w:val="lowerRoman"/>
      <w:lvlText w:val="%9."/>
      <w:lvlJc w:val="right"/>
      <w:pPr>
        <w:tabs>
          <w:tab w:val="num" w:pos="6600"/>
        </w:tabs>
        <w:ind w:left="6600" w:hanging="180"/>
      </w:pPr>
    </w:lvl>
  </w:abstractNum>
  <w:abstractNum w:abstractNumId="6">
    <w:nsid w:val="25AB5570"/>
    <w:multiLevelType w:val="hybridMultilevel"/>
    <w:tmpl w:val="C70458F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262F1AD2"/>
    <w:multiLevelType w:val="hybridMultilevel"/>
    <w:tmpl w:val="CAF83D20"/>
    <w:lvl w:ilvl="0" w:tplc="D1261660">
      <w:start w:val="1"/>
      <w:numFmt w:val="decimal"/>
      <w:lvlText w:val="%1."/>
      <w:lvlJc w:val="left"/>
      <w:pPr>
        <w:ind w:left="740" w:hanging="360"/>
      </w:pPr>
      <w:rPr>
        <w:rFonts w:hint="default"/>
      </w:rPr>
    </w:lvl>
    <w:lvl w:ilvl="1" w:tplc="04190019" w:tentative="1">
      <w:start w:val="1"/>
      <w:numFmt w:val="lowerLetter"/>
      <w:lvlText w:val="%2."/>
      <w:lvlJc w:val="left"/>
      <w:pPr>
        <w:ind w:left="1460" w:hanging="360"/>
      </w:pPr>
    </w:lvl>
    <w:lvl w:ilvl="2" w:tplc="0419001B" w:tentative="1">
      <w:start w:val="1"/>
      <w:numFmt w:val="lowerRoman"/>
      <w:lvlText w:val="%3."/>
      <w:lvlJc w:val="right"/>
      <w:pPr>
        <w:ind w:left="2180" w:hanging="180"/>
      </w:pPr>
    </w:lvl>
    <w:lvl w:ilvl="3" w:tplc="0419000F" w:tentative="1">
      <w:start w:val="1"/>
      <w:numFmt w:val="decimal"/>
      <w:lvlText w:val="%4."/>
      <w:lvlJc w:val="left"/>
      <w:pPr>
        <w:ind w:left="2900" w:hanging="360"/>
      </w:pPr>
    </w:lvl>
    <w:lvl w:ilvl="4" w:tplc="04190019" w:tentative="1">
      <w:start w:val="1"/>
      <w:numFmt w:val="lowerLetter"/>
      <w:lvlText w:val="%5."/>
      <w:lvlJc w:val="left"/>
      <w:pPr>
        <w:ind w:left="3620" w:hanging="360"/>
      </w:pPr>
    </w:lvl>
    <w:lvl w:ilvl="5" w:tplc="0419001B" w:tentative="1">
      <w:start w:val="1"/>
      <w:numFmt w:val="lowerRoman"/>
      <w:lvlText w:val="%6."/>
      <w:lvlJc w:val="right"/>
      <w:pPr>
        <w:ind w:left="4340" w:hanging="180"/>
      </w:pPr>
    </w:lvl>
    <w:lvl w:ilvl="6" w:tplc="0419000F" w:tentative="1">
      <w:start w:val="1"/>
      <w:numFmt w:val="decimal"/>
      <w:lvlText w:val="%7."/>
      <w:lvlJc w:val="left"/>
      <w:pPr>
        <w:ind w:left="5060" w:hanging="360"/>
      </w:pPr>
    </w:lvl>
    <w:lvl w:ilvl="7" w:tplc="04190019" w:tentative="1">
      <w:start w:val="1"/>
      <w:numFmt w:val="lowerLetter"/>
      <w:lvlText w:val="%8."/>
      <w:lvlJc w:val="left"/>
      <w:pPr>
        <w:ind w:left="5780" w:hanging="360"/>
      </w:pPr>
    </w:lvl>
    <w:lvl w:ilvl="8" w:tplc="0419001B" w:tentative="1">
      <w:start w:val="1"/>
      <w:numFmt w:val="lowerRoman"/>
      <w:lvlText w:val="%9."/>
      <w:lvlJc w:val="right"/>
      <w:pPr>
        <w:ind w:left="6500" w:hanging="180"/>
      </w:pPr>
    </w:lvl>
  </w:abstractNum>
  <w:abstractNum w:abstractNumId="8">
    <w:nsid w:val="26EE390D"/>
    <w:multiLevelType w:val="hybridMultilevel"/>
    <w:tmpl w:val="BEFEAD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A6A6152"/>
    <w:multiLevelType w:val="multilevel"/>
    <w:tmpl w:val="C3E0F10E"/>
    <w:lvl w:ilvl="0">
      <w:start w:val="1"/>
      <w:numFmt w:val="decimal"/>
      <w:lvlText w:val="%1."/>
      <w:lvlJc w:val="left"/>
      <w:pPr>
        <w:tabs>
          <w:tab w:val="num" w:pos="1094"/>
        </w:tabs>
        <w:ind w:left="1094" w:hanging="360"/>
      </w:pPr>
    </w:lvl>
    <w:lvl w:ilvl="1">
      <w:start w:val="1"/>
      <w:numFmt w:val="lowerLetter"/>
      <w:lvlText w:val="%2."/>
      <w:lvlJc w:val="left"/>
      <w:pPr>
        <w:tabs>
          <w:tab w:val="num" w:pos="1814"/>
        </w:tabs>
        <w:ind w:left="1814" w:hanging="360"/>
      </w:pPr>
    </w:lvl>
    <w:lvl w:ilvl="2">
      <w:start w:val="1"/>
      <w:numFmt w:val="lowerRoman"/>
      <w:lvlText w:val="%3."/>
      <w:lvlJc w:val="right"/>
      <w:pPr>
        <w:tabs>
          <w:tab w:val="num" w:pos="2534"/>
        </w:tabs>
        <w:ind w:left="2534" w:hanging="180"/>
      </w:pPr>
    </w:lvl>
    <w:lvl w:ilvl="3">
      <w:start w:val="1"/>
      <w:numFmt w:val="decimal"/>
      <w:lvlText w:val="%4."/>
      <w:lvlJc w:val="left"/>
      <w:pPr>
        <w:tabs>
          <w:tab w:val="num" w:pos="3254"/>
        </w:tabs>
        <w:ind w:left="3254" w:hanging="360"/>
      </w:pPr>
    </w:lvl>
    <w:lvl w:ilvl="4">
      <w:start w:val="1"/>
      <w:numFmt w:val="lowerLetter"/>
      <w:lvlText w:val="%5."/>
      <w:lvlJc w:val="left"/>
      <w:pPr>
        <w:tabs>
          <w:tab w:val="num" w:pos="3974"/>
        </w:tabs>
        <w:ind w:left="3974" w:hanging="360"/>
      </w:pPr>
    </w:lvl>
    <w:lvl w:ilvl="5">
      <w:start w:val="1"/>
      <w:numFmt w:val="lowerRoman"/>
      <w:lvlText w:val="%6."/>
      <w:lvlJc w:val="right"/>
      <w:pPr>
        <w:tabs>
          <w:tab w:val="num" w:pos="4694"/>
        </w:tabs>
        <w:ind w:left="4694" w:hanging="180"/>
      </w:pPr>
    </w:lvl>
    <w:lvl w:ilvl="6">
      <w:start w:val="1"/>
      <w:numFmt w:val="decimal"/>
      <w:lvlText w:val="%7."/>
      <w:lvlJc w:val="left"/>
      <w:pPr>
        <w:tabs>
          <w:tab w:val="num" w:pos="5414"/>
        </w:tabs>
        <w:ind w:left="5414" w:hanging="360"/>
      </w:pPr>
    </w:lvl>
    <w:lvl w:ilvl="7">
      <w:start w:val="1"/>
      <w:numFmt w:val="lowerLetter"/>
      <w:lvlText w:val="%8."/>
      <w:lvlJc w:val="left"/>
      <w:pPr>
        <w:tabs>
          <w:tab w:val="num" w:pos="6134"/>
        </w:tabs>
        <w:ind w:left="6134" w:hanging="360"/>
      </w:pPr>
    </w:lvl>
    <w:lvl w:ilvl="8">
      <w:start w:val="1"/>
      <w:numFmt w:val="lowerRoman"/>
      <w:lvlText w:val="%9."/>
      <w:lvlJc w:val="right"/>
      <w:pPr>
        <w:tabs>
          <w:tab w:val="num" w:pos="6854"/>
        </w:tabs>
        <w:ind w:left="6854" w:hanging="180"/>
      </w:pPr>
    </w:lvl>
  </w:abstractNum>
  <w:abstractNum w:abstractNumId="10">
    <w:nsid w:val="2C90514F"/>
    <w:multiLevelType w:val="hybridMultilevel"/>
    <w:tmpl w:val="CA02476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E523918"/>
    <w:multiLevelType w:val="singleLevel"/>
    <w:tmpl w:val="E90AADF2"/>
    <w:lvl w:ilvl="0">
      <w:start w:val="1"/>
      <w:numFmt w:val="decimal"/>
      <w:lvlText w:val="%1."/>
      <w:legacy w:legacy="1" w:legacySpace="0" w:legacyIndent="360"/>
      <w:lvlJc w:val="left"/>
      <w:rPr>
        <w:rFonts w:ascii="Times New Roman CYR" w:hAnsi="Times New Roman CYR" w:hint="default"/>
      </w:rPr>
    </w:lvl>
  </w:abstractNum>
  <w:abstractNum w:abstractNumId="12">
    <w:nsid w:val="339641D2"/>
    <w:multiLevelType w:val="singleLevel"/>
    <w:tmpl w:val="C19CF796"/>
    <w:lvl w:ilvl="0">
      <w:start w:val="1"/>
      <w:numFmt w:val="lowerLetter"/>
      <w:lvlText w:val="%1)"/>
      <w:legacy w:legacy="1" w:legacySpace="0" w:legacyIndent="221"/>
      <w:lvlJc w:val="left"/>
      <w:rPr>
        <w:rFonts w:ascii="Times New Roman" w:hAnsi="Times New Roman" w:cs="Times New Roman" w:hint="default"/>
      </w:rPr>
    </w:lvl>
  </w:abstractNum>
  <w:abstractNum w:abstractNumId="13">
    <w:nsid w:val="4316612C"/>
    <w:multiLevelType w:val="hybridMultilevel"/>
    <w:tmpl w:val="400C5610"/>
    <w:lvl w:ilvl="0" w:tplc="0B9CAFF0">
      <w:start w:val="1"/>
      <w:numFmt w:val="decimal"/>
      <w:lvlText w:val="%1."/>
      <w:lvlJc w:val="left"/>
      <w:pPr>
        <w:tabs>
          <w:tab w:val="num" w:pos="720"/>
        </w:tabs>
        <w:ind w:left="720" w:hanging="360"/>
      </w:pPr>
      <w:rPr>
        <w:rFonts w:hint="default"/>
        <w:b w:val="0"/>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45B43D77"/>
    <w:multiLevelType w:val="hybridMultilevel"/>
    <w:tmpl w:val="7F4E3A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C6E6F86"/>
    <w:multiLevelType w:val="hybridMultilevel"/>
    <w:tmpl w:val="7506D23C"/>
    <w:lvl w:ilvl="0" w:tplc="90F0EF26">
      <w:start w:val="1"/>
      <w:numFmt w:val="decimal"/>
      <w:lvlText w:val="%1."/>
      <w:lvlJc w:val="left"/>
      <w:pPr>
        <w:ind w:left="1069" w:hanging="360"/>
      </w:pPr>
      <w:rPr>
        <w:rFonts w:ascii="Times New Roman" w:eastAsia="Times New Roman" w:hAnsi="Times New Roman" w:cs="Times New Roman"/>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4E2F24E0"/>
    <w:multiLevelType w:val="hybridMultilevel"/>
    <w:tmpl w:val="DC9E498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515E4394"/>
    <w:multiLevelType w:val="hybridMultilevel"/>
    <w:tmpl w:val="34E6B4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2456A2B"/>
    <w:multiLevelType w:val="hybridMultilevel"/>
    <w:tmpl w:val="77429E72"/>
    <w:lvl w:ilvl="0" w:tplc="04190005">
      <w:start w:val="1"/>
      <w:numFmt w:val="bullet"/>
      <w:lvlText w:val=""/>
      <w:lvlJc w:val="left"/>
      <w:pPr>
        <w:tabs>
          <w:tab w:val="num" w:pos="1440"/>
        </w:tabs>
        <w:ind w:left="1440" w:hanging="360"/>
      </w:pPr>
      <w:rPr>
        <w:rFonts w:ascii="Wingdings" w:hAnsi="Wingdings"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9">
    <w:nsid w:val="52683362"/>
    <w:multiLevelType w:val="hybridMultilevel"/>
    <w:tmpl w:val="D32CFBB6"/>
    <w:lvl w:ilvl="0" w:tplc="9FF4CB46">
      <w:start w:val="1"/>
      <w:numFmt w:val="decimal"/>
      <w:lvlText w:val="%1."/>
      <w:lvlJc w:val="left"/>
      <w:pPr>
        <w:ind w:left="720" w:hanging="360"/>
      </w:pPr>
      <w:rPr>
        <w:rFonts w:ascii="Calibri" w:hAnsi="Calibri" w:cs="Times New Roman" w:hint="default"/>
        <w:color w:val="auto"/>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
    <w:nsid w:val="526D63C4"/>
    <w:multiLevelType w:val="hybridMultilevel"/>
    <w:tmpl w:val="69CC3042"/>
    <w:lvl w:ilvl="0" w:tplc="3B92C5A8">
      <w:start w:val="1"/>
      <w:numFmt w:val="decimal"/>
      <w:lvlText w:val="%1."/>
      <w:lvlJc w:val="left"/>
      <w:pPr>
        <w:tabs>
          <w:tab w:val="num" w:pos="1512"/>
        </w:tabs>
        <w:ind w:left="1512" w:hanging="945"/>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21">
    <w:nsid w:val="580035F7"/>
    <w:multiLevelType w:val="hybridMultilevel"/>
    <w:tmpl w:val="0B76EA6E"/>
    <w:lvl w:ilvl="0" w:tplc="0419000F">
      <w:start w:val="1"/>
      <w:numFmt w:val="decimal"/>
      <w:lvlText w:val="%1."/>
      <w:lvlJc w:val="left"/>
      <w:pPr>
        <w:tabs>
          <w:tab w:val="num" w:pos="1440"/>
        </w:tabs>
        <w:ind w:left="1440" w:hanging="360"/>
      </w:p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22">
    <w:nsid w:val="634F21AB"/>
    <w:multiLevelType w:val="hybridMultilevel"/>
    <w:tmpl w:val="C840F482"/>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3">
    <w:nsid w:val="6B1835D7"/>
    <w:multiLevelType w:val="hybridMultilevel"/>
    <w:tmpl w:val="B6D0FD6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6F891835"/>
    <w:multiLevelType w:val="singleLevel"/>
    <w:tmpl w:val="1400AA5C"/>
    <w:lvl w:ilvl="0">
      <w:start w:val="1"/>
      <w:numFmt w:val="decimal"/>
      <w:lvlText w:val="%1."/>
      <w:lvlJc w:val="left"/>
      <w:pPr>
        <w:tabs>
          <w:tab w:val="num" w:pos="360"/>
        </w:tabs>
        <w:ind w:left="360" w:hanging="360"/>
      </w:pPr>
    </w:lvl>
  </w:abstractNum>
  <w:abstractNum w:abstractNumId="25">
    <w:nsid w:val="71314021"/>
    <w:multiLevelType w:val="hybridMultilevel"/>
    <w:tmpl w:val="BEFEAD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74593E6F"/>
    <w:multiLevelType w:val="hybridMultilevel"/>
    <w:tmpl w:val="8ED8943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nsid w:val="76346A8F"/>
    <w:multiLevelType w:val="hybridMultilevel"/>
    <w:tmpl w:val="07A80638"/>
    <w:lvl w:ilvl="0" w:tplc="95926514">
      <w:start w:val="1"/>
      <w:numFmt w:val="decimal"/>
      <w:lvlText w:val="%1."/>
      <w:lvlJc w:val="left"/>
      <w:pPr>
        <w:ind w:left="720" w:hanging="360"/>
      </w:pPr>
      <w:rPr>
        <w:rFonts w:hint="default"/>
        <w:b/>
        <w:i/>
        <w:u w:val="singl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7A710629"/>
    <w:multiLevelType w:val="multilevel"/>
    <w:tmpl w:val="10BEB944"/>
    <w:lvl w:ilvl="0">
      <w:start w:val="1"/>
      <w:numFmt w:val="bullet"/>
      <w:lvlText w:val=""/>
      <w:lvlJc w:val="left"/>
      <w:pPr>
        <w:tabs>
          <w:tab w:val="num" w:pos="1094"/>
        </w:tabs>
        <w:ind w:left="1094" w:hanging="360"/>
      </w:pPr>
      <w:rPr>
        <w:rFonts w:ascii="Symbol" w:hAnsi="Symbol" w:cs="Symbol" w:hint="default"/>
      </w:rPr>
    </w:lvl>
    <w:lvl w:ilvl="1">
      <w:start w:val="1"/>
      <w:numFmt w:val="bullet"/>
      <w:lvlText w:val="o"/>
      <w:lvlJc w:val="left"/>
      <w:pPr>
        <w:tabs>
          <w:tab w:val="num" w:pos="1814"/>
        </w:tabs>
        <w:ind w:left="1814" w:hanging="360"/>
      </w:pPr>
      <w:rPr>
        <w:rFonts w:ascii="Courier New" w:hAnsi="Courier New" w:cs="Courier New" w:hint="default"/>
      </w:rPr>
    </w:lvl>
    <w:lvl w:ilvl="2">
      <w:start w:val="1"/>
      <w:numFmt w:val="bullet"/>
      <w:lvlText w:val=""/>
      <w:lvlJc w:val="left"/>
      <w:pPr>
        <w:tabs>
          <w:tab w:val="num" w:pos="2534"/>
        </w:tabs>
        <w:ind w:left="2534" w:hanging="360"/>
      </w:pPr>
      <w:rPr>
        <w:rFonts w:ascii="Wingdings" w:hAnsi="Wingdings" w:cs="Wingdings" w:hint="default"/>
      </w:rPr>
    </w:lvl>
    <w:lvl w:ilvl="3">
      <w:start w:val="1"/>
      <w:numFmt w:val="bullet"/>
      <w:lvlText w:val=""/>
      <w:lvlJc w:val="left"/>
      <w:pPr>
        <w:tabs>
          <w:tab w:val="num" w:pos="3254"/>
        </w:tabs>
        <w:ind w:left="3254" w:hanging="360"/>
      </w:pPr>
      <w:rPr>
        <w:rFonts w:ascii="Symbol" w:hAnsi="Symbol" w:cs="Symbol" w:hint="default"/>
      </w:rPr>
    </w:lvl>
    <w:lvl w:ilvl="4">
      <w:start w:val="1"/>
      <w:numFmt w:val="bullet"/>
      <w:lvlText w:val="o"/>
      <w:lvlJc w:val="left"/>
      <w:pPr>
        <w:tabs>
          <w:tab w:val="num" w:pos="3974"/>
        </w:tabs>
        <w:ind w:left="3974" w:hanging="360"/>
      </w:pPr>
      <w:rPr>
        <w:rFonts w:ascii="Courier New" w:hAnsi="Courier New" w:cs="Courier New" w:hint="default"/>
      </w:rPr>
    </w:lvl>
    <w:lvl w:ilvl="5">
      <w:start w:val="1"/>
      <w:numFmt w:val="bullet"/>
      <w:lvlText w:val=""/>
      <w:lvlJc w:val="left"/>
      <w:pPr>
        <w:tabs>
          <w:tab w:val="num" w:pos="4694"/>
        </w:tabs>
        <w:ind w:left="4694" w:hanging="360"/>
      </w:pPr>
      <w:rPr>
        <w:rFonts w:ascii="Wingdings" w:hAnsi="Wingdings" w:cs="Wingdings" w:hint="default"/>
      </w:rPr>
    </w:lvl>
    <w:lvl w:ilvl="6">
      <w:start w:val="1"/>
      <w:numFmt w:val="bullet"/>
      <w:lvlText w:val=""/>
      <w:lvlJc w:val="left"/>
      <w:pPr>
        <w:tabs>
          <w:tab w:val="num" w:pos="5414"/>
        </w:tabs>
        <w:ind w:left="5414" w:hanging="360"/>
      </w:pPr>
      <w:rPr>
        <w:rFonts w:ascii="Symbol" w:hAnsi="Symbol" w:cs="Symbol" w:hint="default"/>
      </w:rPr>
    </w:lvl>
    <w:lvl w:ilvl="7">
      <w:start w:val="1"/>
      <w:numFmt w:val="bullet"/>
      <w:lvlText w:val="o"/>
      <w:lvlJc w:val="left"/>
      <w:pPr>
        <w:tabs>
          <w:tab w:val="num" w:pos="6134"/>
        </w:tabs>
        <w:ind w:left="6134" w:hanging="360"/>
      </w:pPr>
      <w:rPr>
        <w:rFonts w:ascii="Courier New" w:hAnsi="Courier New" w:cs="Courier New" w:hint="default"/>
      </w:rPr>
    </w:lvl>
    <w:lvl w:ilvl="8">
      <w:start w:val="1"/>
      <w:numFmt w:val="bullet"/>
      <w:lvlText w:val=""/>
      <w:lvlJc w:val="left"/>
      <w:pPr>
        <w:tabs>
          <w:tab w:val="num" w:pos="6854"/>
        </w:tabs>
        <w:ind w:left="6854" w:hanging="360"/>
      </w:pPr>
      <w:rPr>
        <w:rFonts w:ascii="Wingdings" w:hAnsi="Wingdings" w:cs="Wingdings" w:hint="default"/>
      </w:rPr>
    </w:lvl>
  </w:abstractNum>
  <w:num w:numId="1">
    <w:abstractNumId w:val="28"/>
  </w:num>
  <w:num w:numId="2">
    <w:abstractNumId w:val="9"/>
  </w:num>
  <w:num w:numId="3">
    <w:abstractNumId w:val="11"/>
    <w:lvlOverride w:ilvl="0">
      <w:lvl w:ilvl="0">
        <w:start w:val="3"/>
        <w:numFmt w:val="decimal"/>
        <w:lvlText w:val="%1."/>
        <w:legacy w:legacy="1" w:legacySpace="0" w:legacyIndent="360"/>
        <w:lvlJc w:val="left"/>
        <w:rPr>
          <w:rFonts w:ascii="Times New Roman CYR" w:hAnsi="Times New Roman CYR" w:cs="Times New Roman CYR" w:hint="default"/>
        </w:rPr>
      </w:lvl>
    </w:lvlOverride>
  </w:num>
  <w:num w:numId="4">
    <w:abstractNumId w:val="20"/>
  </w:num>
  <w:num w:numId="5">
    <w:abstractNumId w:val="6"/>
  </w:num>
  <w:num w:numId="6">
    <w:abstractNumId w:val="7"/>
  </w:num>
  <w:num w:numId="7">
    <w:abstractNumId w:val="4"/>
  </w:num>
  <w:num w:numId="8">
    <w:abstractNumId w:val="14"/>
  </w:num>
  <w:num w:numId="9">
    <w:abstractNumId w:val="24"/>
  </w:num>
  <w:num w:numId="10">
    <w:abstractNumId w:val="16"/>
  </w:num>
  <w:num w:numId="11">
    <w:abstractNumId w:val="21"/>
  </w:num>
  <w:num w:numId="12">
    <w:abstractNumId w:val="13"/>
  </w:num>
  <w:num w:numId="13">
    <w:abstractNumId w:val="12"/>
  </w:num>
  <w:num w:numId="14">
    <w:abstractNumId w:val="17"/>
  </w:num>
  <w:num w:numId="15">
    <w:abstractNumId w:val="0"/>
  </w:num>
  <w:num w:numId="16">
    <w:abstractNumId w:val="8"/>
  </w:num>
  <w:num w:numId="17">
    <w:abstractNumId w:val="25"/>
  </w:num>
  <w:num w:numId="18">
    <w:abstractNumId w:val="5"/>
  </w:num>
  <w:num w:numId="19">
    <w:abstractNumId w:val="15"/>
  </w:num>
  <w:num w:numId="20">
    <w:abstractNumId w:val="3"/>
  </w:num>
  <w:num w:numId="21">
    <w:abstractNumId w:val="23"/>
  </w:num>
  <w:num w:numId="22">
    <w:abstractNumId w:val="10"/>
  </w:num>
  <w:num w:numId="23">
    <w:abstractNumId w:val="1"/>
  </w:num>
  <w:num w:numId="24">
    <w:abstractNumId w:val="18"/>
  </w:num>
  <w:num w:numId="25">
    <w:abstractNumId w:val="22"/>
  </w:num>
  <w:num w:numId="26">
    <w:abstractNumId w:val="27"/>
  </w:num>
  <w:num w:numId="2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6"/>
  </w:num>
  <w:num w:numId="2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grammar="clean"/>
  <w:defaultTabStop w:val="708"/>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numRestart w:val="eachPage"/>
    <w:footnote w:id="-1"/>
    <w:footnote w:id="0"/>
  </w:footnotePr>
  <w:endnotePr>
    <w:pos w:val="sectEnd"/>
    <w:endnote w:id="-1"/>
    <w:endnote w:id="0"/>
  </w:endnotePr>
  <w:compat>
    <w:adjustLineHeightInTable/>
    <w:compatSetting w:name="compatibilityMode" w:uri="http://schemas.microsoft.com/office/word" w:val="12"/>
  </w:compat>
  <w:rsids>
    <w:rsidRoot w:val="00737156"/>
    <w:rsid w:val="00015C94"/>
    <w:rsid w:val="0001668B"/>
    <w:rsid w:val="0002287B"/>
    <w:rsid w:val="00041E18"/>
    <w:rsid w:val="000444A1"/>
    <w:rsid w:val="00045356"/>
    <w:rsid w:val="00046FF8"/>
    <w:rsid w:val="0005067B"/>
    <w:rsid w:val="00053FE3"/>
    <w:rsid w:val="000574B5"/>
    <w:rsid w:val="00073E7F"/>
    <w:rsid w:val="000A532D"/>
    <w:rsid w:val="000C6B8B"/>
    <w:rsid w:val="000C6D97"/>
    <w:rsid w:val="000E20E9"/>
    <w:rsid w:val="000E692C"/>
    <w:rsid w:val="00115586"/>
    <w:rsid w:val="00115CE7"/>
    <w:rsid w:val="00125AAA"/>
    <w:rsid w:val="0016446B"/>
    <w:rsid w:val="0017171F"/>
    <w:rsid w:val="00176E24"/>
    <w:rsid w:val="0018052E"/>
    <w:rsid w:val="001904D8"/>
    <w:rsid w:val="001931E8"/>
    <w:rsid w:val="001B4847"/>
    <w:rsid w:val="001E6114"/>
    <w:rsid w:val="001F7FE4"/>
    <w:rsid w:val="00211113"/>
    <w:rsid w:val="00233065"/>
    <w:rsid w:val="00236446"/>
    <w:rsid w:val="0024225A"/>
    <w:rsid w:val="00245E17"/>
    <w:rsid w:val="002667B3"/>
    <w:rsid w:val="00267CC9"/>
    <w:rsid w:val="00270EBD"/>
    <w:rsid w:val="00287FA6"/>
    <w:rsid w:val="00290F14"/>
    <w:rsid w:val="002A0588"/>
    <w:rsid w:val="002A1545"/>
    <w:rsid w:val="002A2BDC"/>
    <w:rsid w:val="002A3B35"/>
    <w:rsid w:val="002B0FC8"/>
    <w:rsid w:val="002D4EC2"/>
    <w:rsid w:val="002E0642"/>
    <w:rsid w:val="002E6163"/>
    <w:rsid w:val="002E69A4"/>
    <w:rsid w:val="002F01F6"/>
    <w:rsid w:val="0030096E"/>
    <w:rsid w:val="003009B3"/>
    <w:rsid w:val="00306131"/>
    <w:rsid w:val="003074B3"/>
    <w:rsid w:val="00311B17"/>
    <w:rsid w:val="00312825"/>
    <w:rsid w:val="00336644"/>
    <w:rsid w:val="003421C2"/>
    <w:rsid w:val="00353087"/>
    <w:rsid w:val="0035541D"/>
    <w:rsid w:val="00355A90"/>
    <w:rsid w:val="003563DF"/>
    <w:rsid w:val="00380EB3"/>
    <w:rsid w:val="003873A4"/>
    <w:rsid w:val="003A00A5"/>
    <w:rsid w:val="003B36D9"/>
    <w:rsid w:val="003D5916"/>
    <w:rsid w:val="003E2F93"/>
    <w:rsid w:val="003F67ED"/>
    <w:rsid w:val="003F7B90"/>
    <w:rsid w:val="004007AF"/>
    <w:rsid w:val="004131C5"/>
    <w:rsid w:val="00413D88"/>
    <w:rsid w:val="00424823"/>
    <w:rsid w:val="00424B5F"/>
    <w:rsid w:val="00426B7D"/>
    <w:rsid w:val="00444DDF"/>
    <w:rsid w:val="00451691"/>
    <w:rsid w:val="004563D1"/>
    <w:rsid w:val="00471196"/>
    <w:rsid w:val="0048053B"/>
    <w:rsid w:val="00487E72"/>
    <w:rsid w:val="00493413"/>
    <w:rsid w:val="004A542B"/>
    <w:rsid w:val="004A7A5F"/>
    <w:rsid w:val="004B0F5F"/>
    <w:rsid w:val="004B419C"/>
    <w:rsid w:val="004C056C"/>
    <w:rsid w:val="004D3268"/>
    <w:rsid w:val="004E10B2"/>
    <w:rsid w:val="004F47E5"/>
    <w:rsid w:val="00501C4C"/>
    <w:rsid w:val="0052352D"/>
    <w:rsid w:val="005276FE"/>
    <w:rsid w:val="005357BF"/>
    <w:rsid w:val="00544C41"/>
    <w:rsid w:val="00555807"/>
    <w:rsid w:val="00562B72"/>
    <w:rsid w:val="00574215"/>
    <w:rsid w:val="005862B3"/>
    <w:rsid w:val="005876B4"/>
    <w:rsid w:val="005935F6"/>
    <w:rsid w:val="00597C15"/>
    <w:rsid w:val="005A3E84"/>
    <w:rsid w:val="005B3434"/>
    <w:rsid w:val="005D32A5"/>
    <w:rsid w:val="005F2B09"/>
    <w:rsid w:val="005F4456"/>
    <w:rsid w:val="005F4C9F"/>
    <w:rsid w:val="00607255"/>
    <w:rsid w:val="00622EF7"/>
    <w:rsid w:val="00623496"/>
    <w:rsid w:val="006314B7"/>
    <w:rsid w:val="0063464B"/>
    <w:rsid w:val="00655901"/>
    <w:rsid w:val="00661D9B"/>
    <w:rsid w:val="00664903"/>
    <w:rsid w:val="0067541D"/>
    <w:rsid w:val="006856A7"/>
    <w:rsid w:val="00687D85"/>
    <w:rsid w:val="00692F07"/>
    <w:rsid w:val="00695645"/>
    <w:rsid w:val="006B384D"/>
    <w:rsid w:val="006C11E0"/>
    <w:rsid w:val="006C510E"/>
    <w:rsid w:val="006C63E8"/>
    <w:rsid w:val="006D0B74"/>
    <w:rsid w:val="006D11A5"/>
    <w:rsid w:val="006D4F5C"/>
    <w:rsid w:val="006E0D22"/>
    <w:rsid w:val="006E6CEB"/>
    <w:rsid w:val="00714485"/>
    <w:rsid w:val="00732DB7"/>
    <w:rsid w:val="00734E19"/>
    <w:rsid w:val="0073595B"/>
    <w:rsid w:val="00737156"/>
    <w:rsid w:val="007634F7"/>
    <w:rsid w:val="00763C31"/>
    <w:rsid w:val="00767230"/>
    <w:rsid w:val="00770BEE"/>
    <w:rsid w:val="00771C30"/>
    <w:rsid w:val="007822E5"/>
    <w:rsid w:val="00785E16"/>
    <w:rsid w:val="007875C9"/>
    <w:rsid w:val="00796014"/>
    <w:rsid w:val="007A4874"/>
    <w:rsid w:val="007A4A3B"/>
    <w:rsid w:val="007B07A2"/>
    <w:rsid w:val="007C463E"/>
    <w:rsid w:val="007E09A3"/>
    <w:rsid w:val="007E2951"/>
    <w:rsid w:val="007E72E1"/>
    <w:rsid w:val="007F2DEE"/>
    <w:rsid w:val="00806241"/>
    <w:rsid w:val="00821E72"/>
    <w:rsid w:val="008621D7"/>
    <w:rsid w:val="00865D19"/>
    <w:rsid w:val="00866E16"/>
    <w:rsid w:val="0089034C"/>
    <w:rsid w:val="008904AB"/>
    <w:rsid w:val="00896E74"/>
    <w:rsid w:val="008A1E82"/>
    <w:rsid w:val="008A2DF0"/>
    <w:rsid w:val="008A7B58"/>
    <w:rsid w:val="008B0CCB"/>
    <w:rsid w:val="008C059D"/>
    <w:rsid w:val="008C332D"/>
    <w:rsid w:val="008C342B"/>
    <w:rsid w:val="008C7249"/>
    <w:rsid w:val="008D1590"/>
    <w:rsid w:val="008D62D5"/>
    <w:rsid w:val="0090279D"/>
    <w:rsid w:val="00913838"/>
    <w:rsid w:val="00932B9D"/>
    <w:rsid w:val="00934505"/>
    <w:rsid w:val="00960AD7"/>
    <w:rsid w:val="00975854"/>
    <w:rsid w:val="00994A6B"/>
    <w:rsid w:val="009C10B5"/>
    <w:rsid w:val="009E0471"/>
    <w:rsid w:val="009E52FD"/>
    <w:rsid w:val="009F1059"/>
    <w:rsid w:val="009F519D"/>
    <w:rsid w:val="00A00CB7"/>
    <w:rsid w:val="00A07F9B"/>
    <w:rsid w:val="00A31702"/>
    <w:rsid w:val="00A34939"/>
    <w:rsid w:val="00A4289E"/>
    <w:rsid w:val="00A53308"/>
    <w:rsid w:val="00A724AA"/>
    <w:rsid w:val="00A77674"/>
    <w:rsid w:val="00AC12CD"/>
    <w:rsid w:val="00AC2E1C"/>
    <w:rsid w:val="00AD03B8"/>
    <w:rsid w:val="00AD7CD8"/>
    <w:rsid w:val="00B20A8F"/>
    <w:rsid w:val="00B30D3B"/>
    <w:rsid w:val="00B53D3D"/>
    <w:rsid w:val="00B56753"/>
    <w:rsid w:val="00B6662E"/>
    <w:rsid w:val="00BC53E6"/>
    <w:rsid w:val="00BF221A"/>
    <w:rsid w:val="00BF6404"/>
    <w:rsid w:val="00C037CA"/>
    <w:rsid w:val="00C061D1"/>
    <w:rsid w:val="00C235A0"/>
    <w:rsid w:val="00C32FE9"/>
    <w:rsid w:val="00C35E3C"/>
    <w:rsid w:val="00C43A1B"/>
    <w:rsid w:val="00C45021"/>
    <w:rsid w:val="00C46839"/>
    <w:rsid w:val="00C62036"/>
    <w:rsid w:val="00C723A7"/>
    <w:rsid w:val="00C73BEE"/>
    <w:rsid w:val="00C840E6"/>
    <w:rsid w:val="00CA1097"/>
    <w:rsid w:val="00CB38C2"/>
    <w:rsid w:val="00CC0ACE"/>
    <w:rsid w:val="00CC4685"/>
    <w:rsid w:val="00D10196"/>
    <w:rsid w:val="00D135AF"/>
    <w:rsid w:val="00D34479"/>
    <w:rsid w:val="00D45343"/>
    <w:rsid w:val="00D45483"/>
    <w:rsid w:val="00D52872"/>
    <w:rsid w:val="00D536BB"/>
    <w:rsid w:val="00D53AB2"/>
    <w:rsid w:val="00D544B0"/>
    <w:rsid w:val="00D569B3"/>
    <w:rsid w:val="00D661D0"/>
    <w:rsid w:val="00D84179"/>
    <w:rsid w:val="00D86853"/>
    <w:rsid w:val="00D90E35"/>
    <w:rsid w:val="00D926BA"/>
    <w:rsid w:val="00DA271B"/>
    <w:rsid w:val="00DB4645"/>
    <w:rsid w:val="00DC38DC"/>
    <w:rsid w:val="00DE66AC"/>
    <w:rsid w:val="00E27C9B"/>
    <w:rsid w:val="00E3117E"/>
    <w:rsid w:val="00E4286C"/>
    <w:rsid w:val="00E44873"/>
    <w:rsid w:val="00E52900"/>
    <w:rsid w:val="00E54A39"/>
    <w:rsid w:val="00E622FA"/>
    <w:rsid w:val="00E74B72"/>
    <w:rsid w:val="00E76F6D"/>
    <w:rsid w:val="00E8013C"/>
    <w:rsid w:val="00E872E8"/>
    <w:rsid w:val="00E92229"/>
    <w:rsid w:val="00EA052C"/>
    <w:rsid w:val="00EA0B89"/>
    <w:rsid w:val="00EA4044"/>
    <w:rsid w:val="00EA78EC"/>
    <w:rsid w:val="00EC1C7F"/>
    <w:rsid w:val="00ED0436"/>
    <w:rsid w:val="00ED56E5"/>
    <w:rsid w:val="00EE165E"/>
    <w:rsid w:val="00EE385B"/>
    <w:rsid w:val="00EF7D6D"/>
    <w:rsid w:val="00F03E31"/>
    <w:rsid w:val="00F1141F"/>
    <w:rsid w:val="00F154C1"/>
    <w:rsid w:val="00F23205"/>
    <w:rsid w:val="00F232D6"/>
    <w:rsid w:val="00F24FFD"/>
    <w:rsid w:val="00F33644"/>
    <w:rsid w:val="00F34ED3"/>
    <w:rsid w:val="00F4464E"/>
    <w:rsid w:val="00F44696"/>
    <w:rsid w:val="00F732F7"/>
    <w:rsid w:val="00F74A92"/>
    <w:rsid w:val="00F80454"/>
    <w:rsid w:val="00FA2903"/>
    <w:rsid w:val="00FA6D8E"/>
    <w:rsid w:val="00FB1B21"/>
    <w:rsid w:val="00FB3690"/>
    <w:rsid w:val="00FD50D1"/>
    <w:rsid w:val="00FD5621"/>
    <w:rsid w:val="00FE0600"/>
    <w:rsid w:val="00FE698E"/>
    <w:rsid w:val="00FF55A4"/>
    <w:rsid w:val="00FF7F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semiHidden="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nhideWhenUsed="0"/>
    <w:lsdException w:name="header" w:uiPriority="0"/>
    <w:lsdException w:name="caption" w:uiPriority="35" w:qFormat="1"/>
    <w:lsdException w:name="footnote reference" w:unhideWhenUsed="0"/>
    <w:lsdException w:name="page number" w:uiPriority="0"/>
    <w:lsdException w:name="Title" w:semiHidden="0" w:uiPriority="10" w:unhideWhenUsed="0" w:qFormat="1"/>
    <w:lsdException w:name="Default Paragraph Font" w:unhideWhenUsed="0"/>
    <w:lsdException w:name="Body Text" w:unhideWhenUsed="0"/>
    <w:lsdException w:name="Body Text Indent" w:uiPriority="0" w:unhideWhenUsed="0"/>
    <w:lsdException w:name="Subtitle" w:semiHidden="0" w:uiPriority="11" w:unhideWhenUsed="0" w:qFormat="1"/>
    <w:lsdException w:name="Hyperlink" w:unhideWhenUsed="0"/>
    <w:lsdException w:name="Strong" w:semiHidden="0" w:uiPriority="0" w:unhideWhenUsed="0" w:qFormat="1"/>
    <w:lsdException w:name="Emphasis" w:semiHidden="0" w:uiPriority="20" w:unhideWhenUsed="0" w:qFormat="1"/>
    <w:lsdException w:name="No List"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3117E"/>
    <w:pPr>
      <w:autoSpaceDE w:val="0"/>
      <w:autoSpaceDN w:val="0"/>
    </w:pPr>
    <w:rPr>
      <w:rFonts w:ascii="Times New Roman" w:hAnsi="Times New Roman"/>
      <w:sz w:val="24"/>
      <w:szCs w:val="24"/>
    </w:rPr>
  </w:style>
  <w:style w:type="paragraph" w:styleId="1">
    <w:name w:val="heading 1"/>
    <w:basedOn w:val="a"/>
    <w:next w:val="a"/>
    <w:link w:val="10"/>
    <w:uiPriority w:val="99"/>
    <w:qFormat/>
    <w:rsid w:val="00E3117E"/>
    <w:pPr>
      <w:keepNext/>
      <w:jc w:val="both"/>
      <w:outlineLvl w:val="0"/>
    </w:pPr>
    <w:rPr>
      <w:sz w:val="28"/>
      <w:szCs w:val="28"/>
    </w:rPr>
  </w:style>
  <w:style w:type="paragraph" w:styleId="2">
    <w:name w:val="heading 2"/>
    <w:basedOn w:val="a"/>
    <w:next w:val="a"/>
    <w:link w:val="20"/>
    <w:uiPriority w:val="9"/>
    <w:unhideWhenUsed/>
    <w:qFormat/>
    <w:rsid w:val="00312825"/>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9"/>
    <w:qFormat/>
    <w:rsid w:val="00E3117E"/>
    <w:pPr>
      <w:keepNext/>
      <w:spacing w:before="240" w:after="60"/>
      <w:outlineLvl w:val="2"/>
    </w:pPr>
    <w:rPr>
      <w:rFonts w:ascii="Cambria" w:hAnsi="Cambria" w:cs="Cambria"/>
      <w:b/>
      <w:bCs/>
      <w:sz w:val="26"/>
      <w:szCs w:val="26"/>
    </w:rPr>
  </w:style>
  <w:style w:type="paragraph" w:styleId="4">
    <w:name w:val="heading 4"/>
    <w:basedOn w:val="a"/>
    <w:next w:val="a"/>
    <w:link w:val="40"/>
    <w:uiPriority w:val="9"/>
    <w:unhideWhenUsed/>
    <w:qFormat/>
    <w:rsid w:val="00DA271B"/>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unhideWhenUsed/>
    <w:qFormat/>
    <w:rsid w:val="00DA271B"/>
    <w:pPr>
      <w:keepNext/>
      <w:keepLines/>
      <w:spacing w:before="20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E3117E"/>
    <w:rPr>
      <w:sz w:val="28"/>
      <w:szCs w:val="28"/>
    </w:rPr>
  </w:style>
  <w:style w:type="character" w:customStyle="1" w:styleId="30">
    <w:name w:val="Заголовок 3 Знак"/>
    <w:basedOn w:val="a0"/>
    <w:link w:val="3"/>
    <w:uiPriority w:val="99"/>
    <w:rsid w:val="00E3117E"/>
    <w:rPr>
      <w:rFonts w:ascii="Cambria" w:hAnsi="Cambria" w:cs="Cambria"/>
      <w:b/>
      <w:bCs/>
      <w:sz w:val="26"/>
      <w:szCs w:val="26"/>
    </w:rPr>
  </w:style>
  <w:style w:type="paragraph" w:customStyle="1" w:styleId="21">
    <w:name w:val="Заголовок 2.Авторы"/>
    <w:basedOn w:val="a"/>
    <w:next w:val="a"/>
    <w:uiPriority w:val="99"/>
    <w:rsid w:val="00E3117E"/>
    <w:pPr>
      <w:keepNext/>
      <w:pBdr>
        <w:top w:val="double" w:sz="12" w:space="20" w:color="auto"/>
      </w:pBdr>
      <w:spacing w:after="60"/>
      <w:ind w:firstLine="340"/>
      <w:outlineLvl w:val="1"/>
    </w:pPr>
    <w:rPr>
      <w:caps/>
      <w:sz w:val="28"/>
      <w:szCs w:val="28"/>
    </w:rPr>
  </w:style>
  <w:style w:type="character" w:customStyle="1" w:styleId="Heading2CharChar">
    <w:name w:val="Heading 2 Char.Авторы Char"/>
    <w:basedOn w:val="a0"/>
    <w:uiPriority w:val="99"/>
    <w:rsid w:val="00E3117E"/>
    <w:rPr>
      <w:caps/>
      <w:sz w:val="28"/>
      <w:szCs w:val="28"/>
    </w:rPr>
  </w:style>
  <w:style w:type="paragraph" w:styleId="a3">
    <w:name w:val="No Spacing"/>
    <w:uiPriority w:val="99"/>
    <w:qFormat/>
    <w:rsid w:val="00E3117E"/>
    <w:pPr>
      <w:autoSpaceDE w:val="0"/>
      <w:autoSpaceDN w:val="0"/>
    </w:pPr>
    <w:rPr>
      <w:rFonts w:ascii="Times New Roman" w:hAnsi="Times New Roman"/>
    </w:rPr>
  </w:style>
  <w:style w:type="paragraph" w:styleId="a4">
    <w:name w:val="Body Text Indent"/>
    <w:basedOn w:val="a"/>
    <w:link w:val="a5"/>
    <w:rsid w:val="00E3117E"/>
    <w:pPr>
      <w:jc w:val="center"/>
    </w:pPr>
    <w:rPr>
      <w:sz w:val="28"/>
      <w:szCs w:val="28"/>
    </w:rPr>
  </w:style>
  <w:style w:type="character" w:customStyle="1" w:styleId="a5">
    <w:name w:val="Основной текст с отступом Знак"/>
    <w:basedOn w:val="a0"/>
    <w:link w:val="a4"/>
    <w:uiPriority w:val="99"/>
    <w:rsid w:val="00E3117E"/>
    <w:rPr>
      <w:sz w:val="28"/>
      <w:szCs w:val="28"/>
    </w:rPr>
  </w:style>
  <w:style w:type="paragraph" w:styleId="a6">
    <w:name w:val="List Paragraph"/>
    <w:basedOn w:val="a"/>
    <w:uiPriority w:val="34"/>
    <w:qFormat/>
    <w:rsid w:val="00E3117E"/>
    <w:pPr>
      <w:ind w:left="720"/>
    </w:pPr>
  </w:style>
  <w:style w:type="character" w:styleId="a7">
    <w:name w:val="Hyperlink"/>
    <w:basedOn w:val="a0"/>
    <w:uiPriority w:val="99"/>
    <w:rsid w:val="00E3117E"/>
    <w:rPr>
      <w:color w:val="0000FF"/>
      <w:u w:val="single"/>
    </w:rPr>
  </w:style>
  <w:style w:type="paragraph" w:styleId="a8">
    <w:name w:val="Body Text"/>
    <w:basedOn w:val="a"/>
    <w:link w:val="a9"/>
    <w:uiPriority w:val="99"/>
    <w:rsid w:val="00E3117E"/>
    <w:pPr>
      <w:widowControl w:val="0"/>
      <w:spacing w:line="360" w:lineRule="auto"/>
      <w:jc w:val="both"/>
    </w:pPr>
    <w:rPr>
      <w:sz w:val="28"/>
      <w:szCs w:val="28"/>
    </w:rPr>
  </w:style>
  <w:style w:type="character" w:customStyle="1" w:styleId="a9">
    <w:name w:val="Основной текст Знак"/>
    <w:basedOn w:val="a0"/>
    <w:link w:val="a8"/>
    <w:uiPriority w:val="99"/>
    <w:rsid w:val="00E3117E"/>
    <w:rPr>
      <w:rFonts w:ascii="Times New Roman" w:hAnsi="Times New Roman" w:cs="Times New Roman"/>
      <w:sz w:val="24"/>
      <w:szCs w:val="24"/>
    </w:rPr>
  </w:style>
  <w:style w:type="character" w:customStyle="1" w:styleId="message-sentinfo">
    <w:name w:val="message-sent__info"/>
    <w:basedOn w:val="a0"/>
    <w:uiPriority w:val="99"/>
    <w:rsid w:val="00E3117E"/>
  </w:style>
  <w:style w:type="paragraph" w:styleId="aa">
    <w:name w:val="footnote text"/>
    <w:basedOn w:val="a"/>
    <w:link w:val="ab"/>
    <w:uiPriority w:val="99"/>
    <w:rsid w:val="00E3117E"/>
    <w:rPr>
      <w:sz w:val="20"/>
      <w:szCs w:val="20"/>
    </w:rPr>
  </w:style>
  <w:style w:type="character" w:customStyle="1" w:styleId="ab">
    <w:name w:val="Текст сноски Знак"/>
    <w:basedOn w:val="a0"/>
    <w:link w:val="aa"/>
    <w:uiPriority w:val="99"/>
    <w:rsid w:val="00737156"/>
    <w:rPr>
      <w:rFonts w:ascii="Times New Roman" w:hAnsi="Times New Roman"/>
      <w:sz w:val="20"/>
      <w:szCs w:val="20"/>
    </w:rPr>
  </w:style>
  <w:style w:type="character" w:styleId="ac">
    <w:name w:val="footnote reference"/>
    <w:basedOn w:val="a0"/>
    <w:uiPriority w:val="99"/>
    <w:rsid w:val="00E3117E"/>
    <w:rPr>
      <w:vertAlign w:val="superscript"/>
    </w:rPr>
  </w:style>
  <w:style w:type="paragraph" w:styleId="ad">
    <w:name w:val="Normal (Web)"/>
    <w:basedOn w:val="a"/>
    <w:uiPriority w:val="99"/>
    <w:rsid w:val="0024225A"/>
    <w:pPr>
      <w:autoSpaceDE/>
      <w:autoSpaceDN/>
      <w:spacing w:before="100" w:beforeAutospacing="1" w:after="100" w:afterAutospacing="1"/>
    </w:pPr>
  </w:style>
  <w:style w:type="character" w:styleId="ae">
    <w:name w:val="Strong"/>
    <w:basedOn w:val="a0"/>
    <w:qFormat/>
    <w:rsid w:val="0024225A"/>
    <w:rPr>
      <w:b/>
      <w:bCs/>
    </w:rPr>
  </w:style>
  <w:style w:type="paragraph" w:styleId="22">
    <w:name w:val="Body Text 2"/>
    <w:basedOn w:val="a"/>
    <w:link w:val="23"/>
    <w:uiPriority w:val="99"/>
    <w:semiHidden/>
    <w:unhideWhenUsed/>
    <w:rsid w:val="004131C5"/>
    <w:pPr>
      <w:spacing w:after="120" w:line="480" w:lineRule="auto"/>
    </w:pPr>
  </w:style>
  <w:style w:type="character" w:customStyle="1" w:styleId="23">
    <w:name w:val="Основной текст 2 Знак"/>
    <w:basedOn w:val="a0"/>
    <w:link w:val="22"/>
    <w:uiPriority w:val="99"/>
    <w:semiHidden/>
    <w:rsid w:val="004131C5"/>
    <w:rPr>
      <w:rFonts w:ascii="Times New Roman" w:hAnsi="Times New Roman"/>
      <w:sz w:val="24"/>
      <w:szCs w:val="24"/>
    </w:rPr>
  </w:style>
  <w:style w:type="character" w:customStyle="1" w:styleId="apple-converted-space">
    <w:name w:val="apple-converted-space"/>
    <w:basedOn w:val="a0"/>
    <w:uiPriority w:val="99"/>
    <w:rsid w:val="008621D7"/>
  </w:style>
  <w:style w:type="character" w:styleId="af">
    <w:name w:val="Emphasis"/>
    <w:basedOn w:val="a0"/>
    <w:uiPriority w:val="20"/>
    <w:qFormat/>
    <w:rsid w:val="008621D7"/>
    <w:rPr>
      <w:i/>
      <w:iCs/>
    </w:rPr>
  </w:style>
  <w:style w:type="character" w:customStyle="1" w:styleId="11">
    <w:name w:val="Заголовок №1_"/>
    <w:basedOn w:val="a0"/>
    <w:link w:val="12"/>
    <w:uiPriority w:val="99"/>
    <w:rsid w:val="008621D7"/>
    <w:rPr>
      <w:rFonts w:ascii="Times New Roman" w:hAnsi="Times New Roman"/>
      <w:b/>
      <w:bCs/>
      <w:sz w:val="21"/>
      <w:szCs w:val="21"/>
      <w:shd w:val="clear" w:color="auto" w:fill="FFFFFF"/>
    </w:rPr>
  </w:style>
  <w:style w:type="paragraph" w:customStyle="1" w:styleId="12">
    <w:name w:val="Заголовок №1"/>
    <w:basedOn w:val="a"/>
    <w:link w:val="11"/>
    <w:uiPriority w:val="99"/>
    <w:rsid w:val="008621D7"/>
    <w:pPr>
      <w:shd w:val="clear" w:color="auto" w:fill="FFFFFF"/>
      <w:autoSpaceDE/>
      <w:autoSpaceDN/>
      <w:spacing w:after="180" w:line="350" w:lineRule="exact"/>
      <w:jc w:val="center"/>
      <w:outlineLvl w:val="0"/>
    </w:pPr>
    <w:rPr>
      <w:b/>
      <w:bCs/>
      <w:sz w:val="21"/>
      <w:szCs w:val="21"/>
    </w:rPr>
  </w:style>
  <w:style w:type="character" w:customStyle="1" w:styleId="st">
    <w:name w:val="st"/>
    <w:uiPriority w:val="99"/>
    <w:rsid w:val="00574215"/>
  </w:style>
  <w:style w:type="character" w:customStyle="1" w:styleId="value">
    <w:name w:val="value"/>
    <w:uiPriority w:val="99"/>
    <w:rsid w:val="00574215"/>
  </w:style>
  <w:style w:type="character" w:customStyle="1" w:styleId="FontStyle294">
    <w:name w:val="Font Style294"/>
    <w:basedOn w:val="a0"/>
    <w:rsid w:val="004A542B"/>
    <w:rPr>
      <w:rFonts w:ascii="Bookman Old Style" w:hAnsi="Bookman Old Style" w:cs="Bookman Old Style"/>
      <w:sz w:val="36"/>
      <w:szCs w:val="36"/>
    </w:rPr>
  </w:style>
  <w:style w:type="character" w:customStyle="1" w:styleId="FontStyle292">
    <w:name w:val="Font Style292"/>
    <w:basedOn w:val="a0"/>
    <w:rsid w:val="004A542B"/>
    <w:rPr>
      <w:rFonts w:ascii="Bookman Old Style" w:hAnsi="Bookman Old Style" w:cs="Bookman Old Style"/>
      <w:b/>
      <w:bCs/>
      <w:spacing w:val="-10"/>
      <w:sz w:val="36"/>
      <w:szCs w:val="36"/>
    </w:rPr>
  </w:style>
  <w:style w:type="paragraph" w:customStyle="1" w:styleId="Style168">
    <w:name w:val="Style168"/>
    <w:basedOn w:val="a"/>
    <w:rsid w:val="004A542B"/>
    <w:pPr>
      <w:widowControl w:val="0"/>
      <w:adjustRightInd w:val="0"/>
      <w:spacing w:line="389" w:lineRule="exact"/>
      <w:ind w:firstLine="566"/>
      <w:jc w:val="both"/>
    </w:pPr>
    <w:rPr>
      <w:rFonts w:ascii="Bookman Old Style" w:hAnsi="Bookman Old Style"/>
    </w:rPr>
  </w:style>
  <w:style w:type="paragraph" w:customStyle="1" w:styleId="Eeoaaooa">
    <w:name w:val="Eeoa?aoo?a"/>
    <w:basedOn w:val="a"/>
    <w:rsid w:val="006C11E0"/>
    <w:pPr>
      <w:overflowPunct w:val="0"/>
      <w:adjustRightInd w:val="0"/>
      <w:spacing w:line="264" w:lineRule="auto"/>
      <w:ind w:firstLine="340"/>
      <w:textAlignment w:val="baseline"/>
    </w:pPr>
    <w:rPr>
      <w:sz w:val="16"/>
      <w:szCs w:val="20"/>
    </w:rPr>
  </w:style>
  <w:style w:type="paragraph" w:customStyle="1" w:styleId="Aeaaa">
    <w:name w:val="Aeaaa"/>
    <w:basedOn w:val="a"/>
    <w:next w:val="a"/>
    <w:rsid w:val="006C11E0"/>
    <w:pPr>
      <w:suppressAutoHyphens/>
      <w:overflowPunct w:val="0"/>
      <w:adjustRightInd w:val="0"/>
      <w:spacing w:before="400" w:after="200"/>
      <w:ind w:left="1021"/>
      <w:textAlignment w:val="baseline"/>
    </w:pPr>
    <w:rPr>
      <w:b/>
      <w:caps/>
      <w:sz w:val="16"/>
      <w:szCs w:val="20"/>
    </w:rPr>
  </w:style>
  <w:style w:type="character" w:customStyle="1" w:styleId="af0">
    <w:name w:val="Символ сноски"/>
    <w:rsid w:val="00A07F9B"/>
    <w:rPr>
      <w:vertAlign w:val="superscript"/>
    </w:rPr>
  </w:style>
  <w:style w:type="character" w:customStyle="1" w:styleId="submenu-table">
    <w:name w:val="submenu-table"/>
    <w:basedOn w:val="a0"/>
    <w:rsid w:val="00D135AF"/>
  </w:style>
  <w:style w:type="character" w:customStyle="1" w:styleId="text">
    <w:name w:val="text"/>
    <w:basedOn w:val="a0"/>
    <w:rsid w:val="00D135AF"/>
  </w:style>
  <w:style w:type="paragraph" w:styleId="af1">
    <w:name w:val="footer"/>
    <w:basedOn w:val="a"/>
    <w:link w:val="af2"/>
    <w:uiPriority w:val="99"/>
    <w:rsid w:val="0089034C"/>
    <w:pPr>
      <w:tabs>
        <w:tab w:val="center" w:pos="4677"/>
        <w:tab w:val="right" w:pos="9355"/>
      </w:tabs>
      <w:autoSpaceDE/>
      <w:autoSpaceDN/>
    </w:pPr>
  </w:style>
  <w:style w:type="character" w:customStyle="1" w:styleId="af2">
    <w:name w:val="Нижний колонтитул Знак"/>
    <w:basedOn w:val="a0"/>
    <w:link w:val="af1"/>
    <w:uiPriority w:val="99"/>
    <w:rsid w:val="0089034C"/>
    <w:rPr>
      <w:rFonts w:ascii="Times New Roman" w:hAnsi="Times New Roman"/>
      <w:sz w:val="24"/>
      <w:szCs w:val="24"/>
    </w:rPr>
  </w:style>
  <w:style w:type="character" w:styleId="af3">
    <w:name w:val="page number"/>
    <w:basedOn w:val="a0"/>
    <w:rsid w:val="0089034C"/>
  </w:style>
  <w:style w:type="paragraph" w:styleId="af4">
    <w:name w:val="header"/>
    <w:basedOn w:val="a"/>
    <w:link w:val="af5"/>
    <w:rsid w:val="0089034C"/>
    <w:pPr>
      <w:tabs>
        <w:tab w:val="center" w:pos="4677"/>
        <w:tab w:val="right" w:pos="9355"/>
      </w:tabs>
      <w:autoSpaceDE/>
      <w:autoSpaceDN/>
    </w:pPr>
  </w:style>
  <w:style w:type="character" w:customStyle="1" w:styleId="af5">
    <w:name w:val="Верхний колонтитул Знак"/>
    <w:basedOn w:val="a0"/>
    <w:link w:val="af4"/>
    <w:rsid w:val="0089034C"/>
    <w:rPr>
      <w:rFonts w:ascii="Times New Roman" w:hAnsi="Times New Roman"/>
      <w:sz w:val="24"/>
      <w:szCs w:val="24"/>
    </w:rPr>
  </w:style>
  <w:style w:type="character" w:customStyle="1" w:styleId="20">
    <w:name w:val="Заголовок 2 Знак"/>
    <w:basedOn w:val="a0"/>
    <w:link w:val="2"/>
    <w:uiPriority w:val="9"/>
    <w:rsid w:val="00312825"/>
    <w:rPr>
      <w:rFonts w:asciiTheme="majorHAnsi" w:eastAsiaTheme="majorEastAsia" w:hAnsiTheme="majorHAnsi" w:cstheme="majorBidi"/>
      <w:b/>
      <w:bCs/>
      <w:color w:val="4F81BD" w:themeColor="accent1"/>
      <w:sz w:val="26"/>
      <w:szCs w:val="26"/>
    </w:rPr>
  </w:style>
  <w:style w:type="character" w:customStyle="1" w:styleId="40">
    <w:name w:val="Заголовок 4 Знак"/>
    <w:basedOn w:val="a0"/>
    <w:link w:val="4"/>
    <w:uiPriority w:val="9"/>
    <w:rsid w:val="00DA271B"/>
    <w:rPr>
      <w:rFonts w:asciiTheme="majorHAnsi" w:eastAsiaTheme="majorEastAsia" w:hAnsiTheme="majorHAnsi" w:cstheme="majorBidi"/>
      <w:b/>
      <w:bCs/>
      <w:i/>
      <w:iCs/>
      <w:color w:val="4F81BD" w:themeColor="accent1"/>
      <w:sz w:val="24"/>
      <w:szCs w:val="24"/>
    </w:rPr>
  </w:style>
  <w:style w:type="character" w:customStyle="1" w:styleId="50">
    <w:name w:val="Заголовок 5 Знак"/>
    <w:basedOn w:val="a0"/>
    <w:link w:val="5"/>
    <w:uiPriority w:val="9"/>
    <w:rsid w:val="00DA271B"/>
    <w:rPr>
      <w:rFonts w:asciiTheme="majorHAnsi" w:eastAsiaTheme="majorEastAsia" w:hAnsiTheme="majorHAnsi" w:cstheme="majorBidi"/>
      <w:color w:val="243F60" w:themeColor="accent1" w:themeShade="7F"/>
      <w:sz w:val="24"/>
      <w:szCs w:val="24"/>
    </w:rPr>
  </w:style>
  <w:style w:type="paragraph" w:styleId="af6">
    <w:name w:val="TOC Heading"/>
    <w:basedOn w:val="1"/>
    <w:next w:val="a"/>
    <w:uiPriority w:val="39"/>
    <w:unhideWhenUsed/>
    <w:qFormat/>
    <w:rsid w:val="00E27C9B"/>
    <w:pPr>
      <w:keepLines/>
      <w:autoSpaceDE/>
      <w:autoSpaceDN/>
      <w:spacing w:before="480" w:line="276" w:lineRule="auto"/>
      <w:jc w:val="left"/>
      <w:outlineLvl w:val="9"/>
    </w:pPr>
    <w:rPr>
      <w:rFonts w:asciiTheme="majorHAnsi" w:eastAsiaTheme="majorEastAsia" w:hAnsiTheme="majorHAnsi" w:cstheme="majorBidi"/>
      <w:b/>
      <w:bCs/>
      <w:color w:val="365F91" w:themeColor="accent1" w:themeShade="BF"/>
      <w:lang w:eastAsia="en-US"/>
    </w:rPr>
  </w:style>
  <w:style w:type="paragraph" w:styleId="24">
    <w:name w:val="toc 2"/>
    <w:basedOn w:val="a"/>
    <w:next w:val="a"/>
    <w:autoRedefine/>
    <w:uiPriority w:val="39"/>
    <w:unhideWhenUsed/>
    <w:rsid w:val="00E27C9B"/>
    <w:pPr>
      <w:spacing w:after="100"/>
      <w:ind w:left="240"/>
    </w:pPr>
  </w:style>
  <w:style w:type="paragraph" w:styleId="af7">
    <w:name w:val="Balloon Text"/>
    <w:basedOn w:val="a"/>
    <w:link w:val="af8"/>
    <w:uiPriority w:val="99"/>
    <w:semiHidden/>
    <w:unhideWhenUsed/>
    <w:rsid w:val="00E27C9B"/>
    <w:rPr>
      <w:rFonts w:ascii="Tahoma" w:hAnsi="Tahoma" w:cs="Tahoma"/>
      <w:sz w:val="16"/>
      <w:szCs w:val="16"/>
    </w:rPr>
  </w:style>
  <w:style w:type="character" w:customStyle="1" w:styleId="af8">
    <w:name w:val="Текст выноски Знак"/>
    <w:basedOn w:val="a0"/>
    <w:link w:val="af7"/>
    <w:uiPriority w:val="99"/>
    <w:semiHidden/>
    <w:rsid w:val="00E27C9B"/>
    <w:rPr>
      <w:rFonts w:ascii="Tahoma" w:hAnsi="Tahoma" w:cs="Tahoma"/>
      <w:sz w:val="16"/>
      <w:szCs w:val="16"/>
    </w:rPr>
  </w:style>
  <w:style w:type="character" w:customStyle="1" w:styleId="fn">
    <w:name w:val="fn"/>
    <w:basedOn w:val="a0"/>
    <w:uiPriority w:val="99"/>
    <w:rsid w:val="004D3268"/>
    <w:rPr>
      <w:rFonts w:cs="Times New Roman"/>
    </w:rPr>
  </w:style>
  <w:style w:type="paragraph" w:styleId="HTML">
    <w:name w:val="HTML Preformatted"/>
    <w:basedOn w:val="a"/>
    <w:link w:val="HTML0"/>
    <w:uiPriority w:val="99"/>
    <w:rsid w:val="004D32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rPr>
  </w:style>
  <w:style w:type="character" w:customStyle="1" w:styleId="HTML0">
    <w:name w:val="Стандартный HTML Знак"/>
    <w:basedOn w:val="a0"/>
    <w:link w:val="HTML"/>
    <w:uiPriority w:val="99"/>
    <w:rsid w:val="004D3268"/>
    <w:rPr>
      <w:rFonts w:ascii="Courier New" w:hAnsi="Courier New" w:cs="Courier New"/>
    </w:rPr>
  </w:style>
  <w:style w:type="paragraph" w:styleId="13">
    <w:name w:val="toc 1"/>
    <w:basedOn w:val="a"/>
    <w:next w:val="a"/>
    <w:autoRedefine/>
    <w:uiPriority w:val="39"/>
    <w:unhideWhenUsed/>
    <w:rsid w:val="00501C4C"/>
    <w:pPr>
      <w:spacing w:after="10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semiHidden="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unhideWhenUsed="0"/>
    <w:lsdException w:name="header" w:uiPriority="0"/>
    <w:lsdException w:name="footer" w:uiPriority="0"/>
    <w:lsdException w:name="caption" w:uiPriority="35" w:qFormat="1"/>
    <w:lsdException w:name="footnote reference" w:uiPriority="0" w:unhideWhenUsed="0"/>
    <w:lsdException w:name="page number" w:uiPriority="0"/>
    <w:lsdException w:name="Title" w:semiHidden="0" w:uiPriority="10" w:unhideWhenUsed="0" w:qFormat="1"/>
    <w:lsdException w:name="Default Paragraph Font" w:unhideWhenUsed="0"/>
    <w:lsdException w:name="Body Text" w:unhideWhenUsed="0"/>
    <w:lsdException w:name="Body Text Indent" w:uiPriority="0" w:unhideWhenUsed="0"/>
    <w:lsdException w:name="Subtitle" w:semiHidden="0" w:uiPriority="11" w:unhideWhenUsed="0" w:qFormat="1"/>
    <w:lsdException w:name="Hyperlink" w:unhideWhenUsed="0"/>
    <w:lsdException w:name="Strong" w:semiHidden="0" w:uiPriority="0" w:unhideWhenUsed="0" w:qFormat="1"/>
    <w:lsdException w:name="Emphasis" w:semiHidden="0" w:uiPriority="20" w:unhideWhenUsed="0" w:qFormat="1"/>
    <w:lsdException w:name="No List"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3117E"/>
    <w:pPr>
      <w:autoSpaceDE w:val="0"/>
      <w:autoSpaceDN w:val="0"/>
    </w:pPr>
    <w:rPr>
      <w:rFonts w:ascii="Times New Roman" w:hAnsi="Times New Roman"/>
      <w:sz w:val="24"/>
      <w:szCs w:val="24"/>
    </w:rPr>
  </w:style>
  <w:style w:type="paragraph" w:styleId="1">
    <w:name w:val="heading 1"/>
    <w:basedOn w:val="a"/>
    <w:next w:val="a"/>
    <w:link w:val="10"/>
    <w:uiPriority w:val="99"/>
    <w:qFormat/>
    <w:rsid w:val="00E3117E"/>
    <w:pPr>
      <w:keepNext/>
      <w:jc w:val="both"/>
      <w:outlineLvl w:val="0"/>
    </w:pPr>
    <w:rPr>
      <w:sz w:val="28"/>
      <w:szCs w:val="28"/>
    </w:rPr>
  </w:style>
  <w:style w:type="paragraph" w:styleId="2">
    <w:name w:val="heading 2"/>
    <w:basedOn w:val="a"/>
    <w:next w:val="a"/>
    <w:link w:val="20"/>
    <w:uiPriority w:val="9"/>
    <w:unhideWhenUsed/>
    <w:qFormat/>
    <w:rsid w:val="00312825"/>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9"/>
    <w:qFormat/>
    <w:rsid w:val="00E3117E"/>
    <w:pPr>
      <w:keepNext/>
      <w:spacing w:before="240" w:after="60"/>
      <w:outlineLvl w:val="2"/>
    </w:pPr>
    <w:rPr>
      <w:rFonts w:ascii="Cambria" w:hAnsi="Cambria" w:cs="Cambria"/>
      <w:b/>
      <w:bCs/>
      <w:sz w:val="26"/>
      <w:szCs w:val="26"/>
    </w:rPr>
  </w:style>
  <w:style w:type="paragraph" w:styleId="4">
    <w:name w:val="heading 4"/>
    <w:basedOn w:val="a"/>
    <w:next w:val="a"/>
    <w:link w:val="40"/>
    <w:uiPriority w:val="9"/>
    <w:unhideWhenUsed/>
    <w:qFormat/>
    <w:rsid w:val="00DA271B"/>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unhideWhenUsed/>
    <w:qFormat/>
    <w:rsid w:val="00DA271B"/>
    <w:pPr>
      <w:keepNext/>
      <w:keepLines/>
      <w:spacing w:before="20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E3117E"/>
    <w:rPr>
      <w:sz w:val="28"/>
      <w:szCs w:val="28"/>
    </w:rPr>
  </w:style>
  <w:style w:type="character" w:customStyle="1" w:styleId="30">
    <w:name w:val="Заголовок 3 Знак"/>
    <w:basedOn w:val="a0"/>
    <w:link w:val="3"/>
    <w:uiPriority w:val="99"/>
    <w:rsid w:val="00E3117E"/>
    <w:rPr>
      <w:rFonts w:ascii="Cambria" w:hAnsi="Cambria" w:cs="Cambria"/>
      <w:b/>
      <w:bCs/>
      <w:sz w:val="26"/>
      <w:szCs w:val="26"/>
    </w:rPr>
  </w:style>
  <w:style w:type="paragraph" w:customStyle="1" w:styleId="21">
    <w:name w:val="Заголовок 2.Авторы"/>
    <w:basedOn w:val="a"/>
    <w:next w:val="a"/>
    <w:uiPriority w:val="99"/>
    <w:rsid w:val="00E3117E"/>
    <w:pPr>
      <w:keepNext/>
      <w:pBdr>
        <w:top w:val="double" w:sz="12" w:space="20" w:color="auto"/>
      </w:pBdr>
      <w:spacing w:after="60"/>
      <w:ind w:firstLine="340"/>
      <w:outlineLvl w:val="1"/>
    </w:pPr>
    <w:rPr>
      <w:caps/>
      <w:sz w:val="28"/>
      <w:szCs w:val="28"/>
    </w:rPr>
  </w:style>
  <w:style w:type="character" w:customStyle="1" w:styleId="Heading2CharChar">
    <w:name w:val="Heading 2 Char.Авторы Char"/>
    <w:basedOn w:val="a0"/>
    <w:uiPriority w:val="99"/>
    <w:rsid w:val="00E3117E"/>
    <w:rPr>
      <w:caps/>
      <w:sz w:val="28"/>
      <w:szCs w:val="28"/>
    </w:rPr>
  </w:style>
  <w:style w:type="paragraph" w:styleId="a3">
    <w:name w:val="No Spacing"/>
    <w:uiPriority w:val="99"/>
    <w:qFormat/>
    <w:rsid w:val="00E3117E"/>
    <w:pPr>
      <w:autoSpaceDE w:val="0"/>
      <w:autoSpaceDN w:val="0"/>
    </w:pPr>
    <w:rPr>
      <w:rFonts w:ascii="Times New Roman" w:hAnsi="Times New Roman"/>
    </w:rPr>
  </w:style>
  <w:style w:type="paragraph" w:styleId="a4">
    <w:name w:val="Body Text Indent"/>
    <w:basedOn w:val="a"/>
    <w:link w:val="a5"/>
    <w:rsid w:val="00E3117E"/>
    <w:pPr>
      <w:jc w:val="center"/>
    </w:pPr>
    <w:rPr>
      <w:sz w:val="28"/>
      <w:szCs w:val="28"/>
    </w:rPr>
  </w:style>
  <w:style w:type="character" w:customStyle="1" w:styleId="a5">
    <w:name w:val="Основной текст с отступом Знак"/>
    <w:basedOn w:val="a0"/>
    <w:link w:val="a4"/>
    <w:uiPriority w:val="99"/>
    <w:rsid w:val="00E3117E"/>
    <w:rPr>
      <w:sz w:val="28"/>
      <w:szCs w:val="28"/>
    </w:rPr>
  </w:style>
  <w:style w:type="paragraph" w:styleId="a6">
    <w:name w:val="List Paragraph"/>
    <w:basedOn w:val="a"/>
    <w:uiPriority w:val="34"/>
    <w:qFormat/>
    <w:rsid w:val="00E3117E"/>
    <w:pPr>
      <w:ind w:left="720"/>
    </w:pPr>
  </w:style>
  <w:style w:type="character" w:styleId="a7">
    <w:name w:val="Hyperlink"/>
    <w:basedOn w:val="a0"/>
    <w:uiPriority w:val="99"/>
    <w:rsid w:val="00E3117E"/>
    <w:rPr>
      <w:color w:val="0000FF"/>
      <w:u w:val="single"/>
    </w:rPr>
  </w:style>
  <w:style w:type="paragraph" w:styleId="a8">
    <w:name w:val="Body Text"/>
    <w:basedOn w:val="a"/>
    <w:link w:val="a9"/>
    <w:uiPriority w:val="99"/>
    <w:rsid w:val="00E3117E"/>
    <w:pPr>
      <w:widowControl w:val="0"/>
      <w:spacing w:line="360" w:lineRule="auto"/>
      <w:jc w:val="both"/>
    </w:pPr>
    <w:rPr>
      <w:sz w:val="28"/>
      <w:szCs w:val="28"/>
    </w:rPr>
  </w:style>
  <w:style w:type="character" w:customStyle="1" w:styleId="a9">
    <w:name w:val="Основной текст Знак"/>
    <w:basedOn w:val="a0"/>
    <w:link w:val="a8"/>
    <w:uiPriority w:val="99"/>
    <w:rsid w:val="00E3117E"/>
    <w:rPr>
      <w:rFonts w:ascii="Times New Roman" w:hAnsi="Times New Roman" w:cs="Times New Roman"/>
      <w:sz w:val="24"/>
      <w:szCs w:val="24"/>
    </w:rPr>
  </w:style>
  <w:style w:type="character" w:customStyle="1" w:styleId="message-sentinfo">
    <w:name w:val="message-sent__info"/>
    <w:basedOn w:val="a0"/>
    <w:uiPriority w:val="99"/>
    <w:rsid w:val="00E3117E"/>
  </w:style>
  <w:style w:type="paragraph" w:styleId="aa">
    <w:name w:val="footnote text"/>
    <w:basedOn w:val="a"/>
    <w:link w:val="ab"/>
    <w:rsid w:val="00E3117E"/>
    <w:rPr>
      <w:sz w:val="20"/>
      <w:szCs w:val="20"/>
    </w:rPr>
  </w:style>
  <w:style w:type="character" w:customStyle="1" w:styleId="ab">
    <w:name w:val="Текст сноски Знак"/>
    <w:basedOn w:val="a0"/>
    <w:link w:val="aa"/>
    <w:uiPriority w:val="99"/>
    <w:rsid w:val="00737156"/>
    <w:rPr>
      <w:rFonts w:ascii="Times New Roman" w:hAnsi="Times New Roman"/>
      <w:sz w:val="20"/>
      <w:szCs w:val="20"/>
    </w:rPr>
  </w:style>
  <w:style w:type="character" w:styleId="ac">
    <w:name w:val="footnote reference"/>
    <w:basedOn w:val="a0"/>
    <w:rsid w:val="00E3117E"/>
    <w:rPr>
      <w:vertAlign w:val="superscript"/>
    </w:rPr>
  </w:style>
  <w:style w:type="paragraph" w:styleId="ad">
    <w:name w:val="Normal (Web)"/>
    <w:basedOn w:val="a"/>
    <w:uiPriority w:val="99"/>
    <w:rsid w:val="0024225A"/>
    <w:pPr>
      <w:autoSpaceDE/>
      <w:autoSpaceDN/>
      <w:spacing w:before="100" w:beforeAutospacing="1" w:after="100" w:afterAutospacing="1"/>
    </w:pPr>
  </w:style>
  <w:style w:type="character" w:styleId="ae">
    <w:name w:val="Strong"/>
    <w:basedOn w:val="a0"/>
    <w:qFormat/>
    <w:rsid w:val="0024225A"/>
    <w:rPr>
      <w:b/>
      <w:bCs/>
    </w:rPr>
  </w:style>
  <w:style w:type="paragraph" w:styleId="22">
    <w:name w:val="Body Text 2"/>
    <w:basedOn w:val="a"/>
    <w:link w:val="23"/>
    <w:uiPriority w:val="99"/>
    <w:semiHidden/>
    <w:unhideWhenUsed/>
    <w:rsid w:val="004131C5"/>
    <w:pPr>
      <w:spacing w:after="120" w:line="480" w:lineRule="auto"/>
    </w:pPr>
  </w:style>
  <w:style w:type="character" w:customStyle="1" w:styleId="23">
    <w:name w:val="Основной текст 2 Знак"/>
    <w:basedOn w:val="a0"/>
    <w:link w:val="22"/>
    <w:uiPriority w:val="99"/>
    <w:semiHidden/>
    <w:rsid w:val="004131C5"/>
    <w:rPr>
      <w:rFonts w:ascii="Times New Roman" w:hAnsi="Times New Roman"/>
      <w:sz w:val="24"/>
      <w:szCs w:val="24"/>
    </w:rPr>
  </w:style>
  <w:style w:type="character" w:customStyle="1" w:styleId="apple-converted-space">
    <w:name w:val="apple-converted-space"/>
    <w:basedOn w:val="a0"/>
    <w:rsid w:val="008621D7"/>
  </w:style>
  <w:style w:type="character" w:styleId="af">
    <w:name w:val="Emphasis"/>
    <w:basedOn w:val="a0"/>
    <w:uiPriority w:val="20"/>
    <w:qFormat/>
    <w:rsid w:val="008621D7"/>
    <w:rPr>
      <w:i/>
      <w:iCs/>
    </w:rPr>
  </w:style>
  <w:style w:type="character" w:customStyle="1" w:styleId="11">
    <w:name w:val="Заголовок №1_"/>
    <w:basedOn w:val="a0"/>
    <w:link w:val="12"/>
    <w:uiPriority w:val="99"/>
    <w:rsid w:val="008621D7"/>
    <w:rPr>
      <w:rFonts w:ascii="Times New Roman" w:hAnsi="Times New Roman"/>
      <w:b/>
      <w:bCs/>
      <w:sz w:val="21"/>
      <w:szCs w:val="21"/>
      <w:shd w:val="clear" w:color="auto" w:fill="FFFFFF"/>
    </w:rPr>
  </w:style>
  <w:style w:type="paragraph" w:customStyle="1" w:styleId="12">
    <w:name w:val="Заголовок №1"/>
    <w:basedOn w:val="a"/>
    <w:link w:val="11"/>
    <w:uiPriority w:val="99"/>
    <w:rsid w:val="008621D7"/>
    <w:pPr>
      <w:shd w:val="clear" w:color="auto" w:fill="FFFFFF"/>
      <w:autoSpaceDE/>
      <w:autoSpaceDN/>
      <w:spacing w:after="180" w:line="350" w:lineRule="exact"/>
      <w:jc w:val="center"/>
      <w:outlineLvl w:val="0"/>
    </w:pPr>
    <w:rPr>
      <w:b/>
      <w:bCs/>
      <w:sz w:val="21"/>
      <w:szCs w:val="21"/>
    </w:rPr>
  </w:style>
  <w:style w:type="character" w:customStyle="1" w:styleId="st">
    <w:name w:val="st"/>
    <w:uiPriority w:val="99"/>
    <w:rsid w:val="00574215"/>
  </w:style>
  <w:style w:type="character" w:customStyle="1" w:styleId="value">
    <w:name w:val="value"/>
    <w:uiPriority w:val="99"/>
    <w:rsid w:val="00574215"/>
  </w:style>
  <w:style w:type="character" w:customStyle="1" w:styleId="FontStyle294">
    <w:name w:val="Font Style294"/>
    <w:basedOn w:val="a0"/>
    <w:rsid w:val="004A542B"/>
    <w:rPr>
      <w:rFonts w:ascii="Bookman Old Style" w:hAnsi="Bookman Old Style" w:cs="Bookman Old Style"/>
      <w:sz w:val="36"/>
      <w:szCs w:val="36"/>
    </w:rPr>
  </w:style>
  <w:style w:type="character" w:customStyle="1" w:styleId="FontStyle292">
    <w:name w:val="Font Style292"/>
    <w:basedOn w:val="a0"/>
    <w:rsid w:val="004A542B"/>
    <w:rPr>
      <w:rFonts w:ascii="Bookman Old Style" w:hAnsi="Bookman Old Style" w:cs="Bookman Old Style"/>
      <w:b/>
      <w:bCs/>
      <w:spacing w:val="-10"/>
      <w:sz w:val="36"/>
      <w:szCs w:val="36"/>
    </w:rPr>
  </w:style>
  <w:style w:type="paragraph" w:customStyle="1" w:styleId="Style168">
    <w:name w:val="Style168"/>
    <w:basedOn w:val="a"/>
    <w:rsid w:val="004A542B"/>
    <w:pPr>
      <w:widowControl w:val="0"/>
      <w:adjustRightInd w:val="0"/>
      <w:spacing w:line="389" w:lineRule="exact"/>
      <w:ind w:firstLine="566"/>
      <w:jc w:val="both"/>
    </w:pPr>
    <w:rPr>
      <w:rFonts w:ascii="Bookman Old Style" w:hAnsi="Bookman Old Style"/>
    </w:rPr>
  </w:style>
  <w:style w:type="paragraph" w:customStyle="1" w:styleId="Eeoaaooa">
    <w:name w:val="Eeoa?aoo?a"/>
    <w:basedOn w:val="a"/>
    <w:rsid w:val="006C11E0"/>
    <w:pPr>
      <w:overflowPunct w:val="0"/>
      <w:adjustRightInd w:val="0"/>
      <w:spacing w:line="264" w:lineRule="auto"/>
      <w:ind w:firstLine="340"/>
      <w:textAlignment w:val="baseline"/>
    </w:pPr>
    <w:rPr>
      <w:sz w:val="16"/>
      <w:szCs w:val="20"/>
    </w:rPr>
  </w:style>
  <w:style w:type="paragraph" w:customStyle="1" w:styleId="Aeaaa">
    <w:name w:val="Aeaaa"/>
    <w:basedOn w:val="a"/>
    <w:next w:val="a"/>
    <w:rsid w:val="006C11E0"/>
    <w:pPr>
      <w:suppressAutoHyphens/>
      <w:overflowPunct w:val="0"/>
      <w:adjustRightInd w:val="0"/>
      <w:spacing w:before="400" w:after="200"/>
      <w:ind w:left="1021"/>
      <w:textAlignment w:val="baseline"/>
    </w:pPr>
    <w:rPr>
      <w:b/>
      <w:caps/>
      <w:sz w:val="16"/>
      <w:szCs w:val="20"/>
    </w:rPr>
  </w:style>
  <w:style w:type="character" w:customStyle="1" w:styleId="af0">
    <w:name w:val="Символ сноски"/>
    <w:rsid w:val="00A07F9B"/>
    <w:rPr>
      <w:vertAlign w:val="superscript"/>
    </w:rPr>
  </w:style>
  <w:style w:type="character" w:customStyle="1" w:styleId="submenu-table">
    <w:name w:val="submenu-table"/>
    <w:basedOn w:val="a0"/>
    <w:rsid w:val="00D135AF"/>
  </w:style>
  <w:style w:type="character" w:customStyle="1" w:styleId="text">
    <w:name w:val="text"/>
    <w:basedOn w:val="a0"/>
    <w:rsid w:val="00D135AF"/>
  </w:style>
  <w:style w:type="paragraph" w:styleId="af1">
    <w:name w:val="footer"/>
    <w:basedOn w:val="a"/>
    <w:link w:val="af2"/>
    <w:rsid w:val="0089034C"/>
    <w:pPr>
      <w:tabs>
        <w:tab w:val="center" w:pos="4677"/>
        <w:tab w:val="right" w:pos="9355"/>
      </w:tabs>
      <w:autoSpaceDE/>
      <w:autoSpaceDN/>
    </w:pPr>
  </w:style>
  <w:style w:type="character" w:customStyle="1" w:styleId="af2">
    <w:name w:val="Нижний колонтитул Знак"/>
    <w:basedOn w:val="a0"/>
    <w:link w:val="af1"/>
    <w:rsid w:val="0089034C"/>
    <w:rPr>
      <w:rFonts w:ascii="Times New Roman" w:hAnsi="Times New Roman"/>
      <w:sz w:val="24"/>
      <w:szCs w:val="24"/>
    </w:rPr>
  </w:style>
  <w:style w:type="character" w:styleId="af3">
    <w:name w:val="page number"/>
    <w:basedOn w:val="a0"/>
    <w:rsid w:val="0089034C"/>
  </w:style>
  <w:style w:type="paragraph" w:styleId="af4">
    <w:name w:val="header"/>
    <w:basedOn w:val="a"/>
    <w:link w:val="af5"/>
    <w:rsid w:val="0089034C"/>
    <w:pPr>
      <w:tabs>
        <w:tab w:val="center" w:pos="4677"/>
        <w:tab w:val="right" w:pos="9355"/>
      </w:tabs>
      <w:autoSpaceDE/>
      <w:autoSpaceDN/>
    </w:pPr>
  </w:style>
  <w:style w:type="character" w:customStyle="1" w:styleId="af5">
    <w:name w:val="Верхний колонтитул Знак"/>
    <w:basedOn w:val="a0"/>
    <w:link w:val="af4"/>
    <w:rsid w:val="0089034C"/>
    <w:rPr>
      <w:rFonts w:ascii="Times New Roman" w:hAnsi="Times New Roman"/>
      <w:sz w:val="24"/>
      <w:szCs w:val="24"/>
    </w:rPr>
  </w:style>
  <w:style w:type="character" w:customStyle="1" w:styleId="20">
    <w:name w:val="Заголовок 2 Знак"/>
    <w:basedOn w:val="a0"/>
    <w:link w:val="2"/>
    <w:uiPriority w:val="9"/>
    <w:rsid w:val="00312825"/>
    <w:rPr>
      <w:rFonts w:asciiTheme="majorHAnsi" w:eastAsiaTheme="majorEastAsia" w:hAnsiTheme="majorHAnsi" w:cstheme="majorBidi"/>
      <w:b/>
      <w:bCs/>
      <w:color w:val="4F81BD" w:themeColor="accent1"/>
      <w:sz w:val="26"/>
      <w:szCs w:val="26"/>
    </w:rPr>
  </w:style>
  <w:style w:type="character" w:customStyle="1" w:styleId="40">
    <w:name w:val="Заголовок 4 Знак"/>
    <w:basedOn w:val="a0"/>
    <w:link w:val="4"/>
    <w:uiPriority w:val="9"/>
    <w:rsid w:val="00DA271B"/>
    <w:rPr>
      <w:rFonts w:asciiTheme="majorHAnsi" w:eastAsiaTheme="majorEastAsia" w:hAnsiTheme="majorHAnsi" w:cstheme="majorBidi"/>
      <w:b/>
      <w:bCs/>
      <w:i/>
      <w:iCs/>
      <w:color w:val="4F81BD" w:themeColor="accent1"/>
      <w:sz w:val="24"/>
      <w:szCs w:val="24"/>
    </w:rPr>
  </w:style>
  <w:style w:type="character" w:customStyle="1" w:styleId="50">
    <w:name w:val="Заголовок 5 Знак"/>
    <w:basedOn w:val="a0"/>
    <w:link w:val="5"/>
    <w:uiPriority w:val="9"/>
    <w:rsid w:val="00DA271B"/>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psypp.ru"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ru.wikipedia.org/wiki/%D0%9F%D1%80%D0%BE%D0%B3%D1%80%D0%B5%D1%81%D1%81_(%D0%B8%D0%B7%D0%B4%D0%B0%D1%82%D0%B5%D0%BB%D1%8C%D1%81%D1%82%D0%B2%D0%BE)" TargetMode="External"/><Relationship Id="rId17" Type="http://schemas.openxmlformats.org/officeDocument/2006/relationships/hyperlink" Target="http://razom.znaimo.com.ua/docs/923/index-8090.html" TargetMode="External"/><Relationship Id="rId2" Type="http://schemas.openxmlformats.org/officeDocument/2006/relationships/numbering" Target="numbering.xml"/><Relationship Id="rId16" Type="http://schemas.openxmlformats.org/officeDocument/2006/relationships/hyperlink" Target="http://www.xa-oc.hll.r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gks.ru/wps/wcm/connect/rosstat_main/rosstat/ru/statistics/population/demography/" TargetMode="External"/><Relationship Id="rId5" Type="http://schemas.openxmlformats.org/officeDocument/2006/relationships/settings" Target="settings.xml"/><Relationship Id="rId15" Type="http://schemas.openxmlformats.org/officeDocument/2006/relationships/hyperlink" Target="http://www.bibliotekar.ru" TargetMode="External"/><Relationship Id="rId10" Type="http://schemas.openxmlformats.org/officeDocument/2006/relationships/hyperlink" Target="http://www.rusnauka.com/24_SVMN_2008/Psihologia/27147.doc.htm"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www.syntone.ru/library/psychology_dict/krjeativnost.php" TargetMode="External"/><Relationship Id="rId14" Type="http://schemas.openxmlformats.org/officeDocument/2006/relationships/hyperlink" Target="http://modernlib.ru"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www.xa-oc.hll.ru" TargetMode="External"/><Relationship Id="rId2" Type="http://schemas.openxmlformats.org/officeDocument/2006/relationships/hyperlink" Target="http://psypp.ru" TargetMode="External"/><Relationship Id="rId1" Type="http://schemas.openxmlformats.org/officeDocument/2006/relationships/hyperlink" Target="http://psypp.ru" TargetMode="External"/><Relationship Id="rId6" Type="http://schemas.openxmlformats.org/officeDocument/2006/relationships/hyperlink" Target="http://www.bibliotekar.ru" TargetMode="External"/><Relationship Id="rId5" Type="http://schemas.openxmlformats.org/officeDocument/2006/relationships/hyperlink" Target="http://www.bibliotekar.ru" TargetMode="External"/><Relationship Id="rId4" Type="http://schemas.openxmlformats.org/officeDocument/2006/relationships/hyperlink" Target="http://modernlib.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97DC88-EF1F-489E-9A5A-A4A17953B5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327</TotalTime>
  <Pages>228</Pages>
  <Words>61813</Words>
  <Characters>352336</Characters>
  <Application>Microsoft Office Word</Application>
  <DocSecurity>0</DocSecurity>
  <Lines>2936</Lines>
  <Paragraphs>826</Paragraphs>
  <ScaleCrop>false</ScaleCrop>
  <HeadingPairs>
    <vt:vector size="2" baseType="variant">
      <vt:variant>
        <vt:lpstr>Название</vt:lpstr>
      </vt:variant>
      <vt:variant>
        <vt:i4>1</vt:i4>
      </vt:variant>
    </vt:vector>
  </HeadingPairs>
  <TitlesOfParts>
    <vt:vector size="1" baseType="lpstr">
      <vt:lpstr>УДК 111:81-11</vt:lpstr>
    </vt:vector>
  </TitlesOfParts>
  <Company>Reanimator Extreme Edition</Company>
  <LinksUpToDate>false</LinksUpToDate>
  <CharactersWithSpaces>413323</CharactersWithSpaces>
  <SharedDoc>false</SharedDoc>
  <HLinks>
    <vt:vector size="6" baseType="variant">
      <vt:variant>
        <vt:i4>6815748</vt:i4>
      </vt:variant>
      <vt:variant>
        <vt:i4>0</vt:i4>
      </vt:variant>
      <vt:variant>
        <vt:i4>0</vt:i4>
      </vt:variant>
      <vt:variant>
        <vt:i4>5</vt:i4>
      </vt:variant>
      <vt:variant>
        <vt:lpwstr>http://www.syntone.ru/library/psychology_dict/krjeativnost.php</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УДК 111:81-11</dc:title>
  <dc:creator>Нина</dc:creator>
  <cp:lastModifiedBy>Масяня</cp:lastModifiedBy>
  <cp:revision>76</cp:revision>
  <dcterms:created xsi:type="dcterms:W3CDTF">2015-05-18T15:31:00Z</dcterms:created>
  <dcterms:modified xsi:type="dcterms:W3CDTF">2015-06-08T15:26:00Z</dcterms:modified>
</cp:coreProperties>
</file>