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drawings/drawing1.xml" ContentType="application/vnd.openxmlformats-officedocument.drawingml.chartshap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charts/chart2.xml" ContentType="application/vnd.openxmlformats-officedocument.drawingml.chart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6F06" w:rsidRPr="008656D1" w:rsidRDefault="00B26F06" w:rsidP="008656D1">
      <w:pPr>
        <w:ind w:firstLine="0"/>
        <w:jc w:val="center"/>
        <w:rPr>
          <w:sz w:val="18"/>
          <w:szCs w:val="18"/>
        </w:rPr>
      </w:pPr>
      <w:r w:rsidRPr="008656D1">
        <w:rPr>
          <w:sz w:val="18"/>
          <w:szCs w:val="18"/>
        </w:rPr>
        <w:t>Министерство образования и науки Российской Федерации</w:t>
      </w:r>
    </w:p>
    <w:p w:rsidR="00B26F06" w:rsidRPr="008656D1" w:rsidRDefault="00B26F06" w:rsidP="008656D1">
      <w:pPr>
        <w:ind w:firstLine="0"/>
        <w:jc w:val="center"/>
        <w:rPr>
          <w:sz w:val="18"/>
          <w:szCs w:val="18"/>
        </w:rPr>
      </w:pPr>
      <w:r w:rsidRPr="008656D1">
        <w:rPr>
          <w:sz w:val="18"/>
          <w:szCs w:val="18"/>
        </w:rPr>
        <w:t>НОВОСИБИРСКИЙ ГОСУДАРСТВЕННЫЙ ТЕХНИЧЕСКИЙ УНИВЕРСИТЕТ</w:t>
      </w:r>
    </w:p>
    <w:p w:rsidR="00B26F06" w:rsidRPr="008656D1" w:rsidRDefault="00B26F06" w:rsidP="008656D1">
      <w:pPr>
        <w:ind w:firstLine="0"/>
        <w:jc w:val="center"/>
        <w:rPr>
          <w:sz w:val="18"/>
          <w:szCs w:val="18"/>
        </w:rPr>
      </w:pPr>
      <w:r w:rsidRPr="008656D1">
        <w:rPr>
          <w:sz w:val="18"/>
          <w:szCs w:val="18"/>
        </w:rPr>
        <w:t>_________________________________________________________________________</w:t>
      </w:r>
    </w:p>
    <w:p w:rsidR="00B26F06" w:rsidRPr="008656D1" w:rsidRDefault="00B26F06" w:rsidP="008656D1">
      <w:pPr>
        <w:ind w:firstLine="0"/>
        <w:jc w:val="center"/>
        <w:rPr>
          <w:sz w:val="18"/>
          <w:szCs w:val="18"/>
        </w:rPr>
      </w:pPr>
    </w:p>
    <w:p w:rsidR="00B26F06" w:rsidRDefault="00B26F06" w:rsidP="008656D1">
      <w:pPr>
        <w:ind w:firstLine="0"/>
        <w:jc w:val="center"/>
      </w:pPr>
    </w:p>
    <w:p w:rsidR="008656D1" w:rsidRDefault="008656D1" w:rsidP="008656D1">
      <w:pPr>
        <w:ind w:firstLine="0"/>
        <w:jc w:val="center"/>
      </w:pPr>
    </w:p>
    <w:p w:rsidR="00B26F06" w:rsidRDefault="00B26F06" w:rsidP="008656D1">
      <w:pPr>
        <w:ind w:firstLine="0"/>
        <w:jc w:val="center"/>
      </w:pPr>
    </w:p>
    <w:p w:rsidR="00B26F06" w:rsidRPr="008656D1" w:rsidRDefault="00B26F06" w:rsidP="008656D1">
      <w:pPr>
        <w:ind w:firstLine="0"/>
        <w:jc w:val="center"/>
        <w:rPr>
          <w:sz w:val="32"/>
          <w:szCs w:val="32"/>
        </w:rPr>
      </w:pPr>
      <w:r w:rsidRPr="008656D1">
        <w:rPr>
          <w:sz w:val="32"/>
          <w:szCs w:val="32"/>
        </w:rPr>
        <w:t xml:space="preserve">В.А. </w:t>
      </w:r>
      <w:r w:rsidR="008656D1" w:rsidRPr="008656D1">
        <w:rPr>
          <w:sz w:val="32"/>
          <w:szCs w:val="32"/>
        </w:rPr>
        <w:t>ЯЦКО</w:t>
      </w:r>
    </w:p>
    <w:p w:rsidR="00B26F06" w:rsidRDefault="00B26F06" w:rsidP="008656D1">
      <w:pPr>
        <w:ind w:firstLine="0"/>
        <w:jc w:val="center"/>
      </w:pPr>
    </w:p>
    <w:p w:rsidR="00B26F06" w:rsidRDefault="00B26F06" w:rsidP="008656D1">
      <w:pPr>
        <w:ind w:firstLine="0"/>
        <w:jc w:val="center"/>
      </w:pPr>
    </w:p>
    <w:p w:rsidR="000B5DB6" w:rsidRDefault="000B5DB6" w:rsidP="008656D1">
      <w:pPr>
        <w:ind w:firstLine="0"/>
        <w:jc w:val="center"/>
        <w:rPr>
          <w:sz w:val="64"/>
          <w:szCs w:val="64"/>
        </w:rPr>
      </w:pPr>
      <w:r w:rsidRPr="008656D1">
        <w:rPr>
          <w:sz w:val="64"/>
          <w:szCs w:val="64"/>
        </w:rPr>
        <w:t>ИНВЕСТИЦИОННЫЙ</w:t>
      </w:r>
      <w:r w:rsidRPr="008656D1">
        <w:rPr>
          <w:sz w:val="64"/>
          <w:szCs w:val="64"/>
        </w:rPr>
        <w:br/>
        <w:t xml:space="preserve"> МЕНЕДЖМЕНТ</w:t>
      </w:r>
    </w:p>
    <w:p w:rsidR="00B26F06" w:rsidRDefault="000B5DB6" w:rsidP="008656D1">
      <w:pPr>
        <w:ind w:firstLine="0"/>
        <w:jc w:val="center"/>
      </w:pPr>
      <w:r w:rsidRPr="008656D1">
        <w:rPr>
          <w:sz w:val="64"/>
          <w:szCs w:val="64"/>
        </w:rPr>
        <w:t>Практикум</w:t>
      </w:r>
      <w:r w:rsidRPr="008656D1">
        <w:rPr>
          <w:sz w:val="64"/>
          <w:szCs w:val="64"/>
        </w:rPr>
        <w:br/>
      </w:r>
    </w:p>
    <w:p w:rsidR="00B26F06" w:rsidRPr="008656D1" w:rsidRDefault="00B26F06" w:rsidP="008656D1">
      <w:pPr>
        <w:ind w:firstLine="0"/>
        <w:jc w:val="center"/>
        <w:rPr>
          <w:sz w:val="24"/>
          <w:szCs w:val="24"/>
        </w:rPr>
      </w:pPr>
      <w:r w:rsidRPr="008656D1">
        <w:rPr>
          <w:sz w:val="24"/>
          <w:szCs w:val="24"/>
        </w:rPr>
        <w:t>Утверждено Редакционно-издательским советом университета</w:t>
      </w:r>
      <w:r w:rsidRPr="008656D1">
        <w:rPr>
          <w:sz w:val="24"/>
          <w:szCs w:val="24"/>
        </w:rPr>
        <w:br/>
        <w:t>в качестве учебного пособия</w:t>
      </w:r>
    </w:p>
    <w:p w:rsidR="00B26F06" w:rsidRDefault="00B26F06" w:rsidP="008656D1">
      <w:pPr>
        <w:ind w:firstLine="0"/>
        <w:jc w:val="center"/>
      </w:pPr>
    </w:p>
    <w:p w:rsidR="00B26F06" w:rsidRDefault="00B26F06" w:rsidP="008656D1">
      <w:pPr>
        <w:ind w:firstLine="0"/>
        <w:jc w:val="center"/>
      </w:pPr>
    </w:p>
    <w:p w:rsidR="00B26F06" w:rsidRDefault="00B26F06" w:rsidP="008656D1">
      <w:pPr>
        <w:ind w:firstLine="0"/>
        <w:jc w:val="center"/>
      </w:pPr>
    </w:p>
    <w:p w:rsidR="00B26F06" w:rsidRDefault="00B26F06" w:rsidP="008656D1">
      <w:pPr>
        <w:ind w:firstLine="0"/>
        <w:jc w:val="center"/>
      </w:pPr>
    </w:p>
    <w:p w:rsidR="008656D1" w:rsidRDefault="008656D1" w:rsidP="008656D1">
      <w:pPr>
        <w:ind w:firstLine="0"/>
        <w:jc w:val="center"/>
      </w:pPr>
    </w:p>
    <w:p w:rsidR="000B5DB6" w:rsidRDefault="000B5DB6" w:rsidP="008656D1">
      <w:pPr>
        <w:ind w:firstLine="0"/>
        <w:jc w:val="center"/>
      </w:pPr>
    </w:p>
    <w:p w:rsidR="000B5DB6" w:rsidRDefault="000B5DB6" w:rsidP="008656D1">
      <w:pPr>
        <w:ind w:firstLine="0"/>
        <w:jc w:val="center"/>
      </w:pPr>
    </w:p>
    <w:p w:rsidR="00B26F06" w:rsidRDefault="00B26F06" w:rsidP="008656D1">
      <w:pPr>
        <w:ind w:firstLine="0"/>
        <w:jc w:val="center"/>
      </w:pPr>
    </w:p>
    <w:p w:rsidR="00B26F06" w:rsidRDefault="00B26F06" w:rsidP="008656D1">
      <w:pPr>
        <w:ind w:firstLine="0"/>
        <w:jc w:val="center"/>
      </w:pPr>
    </w:p>
    <w:p w:rsidR="00B26F06" w:rsidRDefault="00B26F06" w:rsidP="008656D1">
      <w:pPr>
        <w:ind w:firstLine="0"/>
        <w:jc w:val="center"/>
      </w:pPr>
    </w:p>
    <w:p w:rsidR="00B26F06" w:rsidRDefault="00B26F06" w:rsidP="008656D1">
      <w:pPr>
        <w:ind w:firstLine="0"/>
        <w:jc w:val="center"/>
      </w:pPr>
    </w:p>
    <w:p w:rsidR="00B26F06" w:rsidRDefault="00B26F06" w:rsidP="008656D1">
      <w:pPr>
        <w:ind w:firstLine="0"/>
        <w:jc w:val="center"/>
      </w:pPr>
      <w:r>
        <w:t>НОВОСИБИРСК</w:t>
      </w:r>
    </w:p>
    <w:p w:rsidR="00B26F06" w:rsidRDefault="00B26F06" w:rsidP="008656D1">
      <w:pPr>
        <w:ind w:firstLine="0"/>
        <w:jc w:val="center"/>
      </w:pPr>
      <w:r>
        <w:t>201</w:t>
      </w:r>
      <w:r w:rsidR="00BB2309">
        <w:t>9</w:t>
      </w:r>
    </w:p>
    <w:p w:rsidR="00B26F06" w:rsidRDefault="00B26F06" w:rsidP="008656D1">
      <w:pPr>
        <w:ind w:firstLine="0"/>
        <w:jc w:val="center"/>
        <w:sectPr w:rsidR="00B26F06">
          <w:footerReference w:type="default" r:id="rId8"/>
          <w:pgSz w:w="8392" w:h="11907" w:code="11"/>
          <w:pgMar w:top="1191" w:right="822" w:bottom="1474" w:left="822" w:header="0" w:footer="851" w:gutter="0"/>
          <w:pgNumType w:start="1"/>
          <w:cols w:space="708"/>
          <w:titlePg/>
          <w:docGrid w:linePitch="360"/>
        </w:sectPr>
      </w:pPr>
    </w:p>
    <w:p w:rsidR="00B26F06" w:rsidRDefault="00B26F06" w:rsidP="00140FC0">
      <w:r>
        <w:lastRenderedPageBreak/>
        <w:t xml:space="preserve">ББК </w:t>
      </w:r>
    </w:p>
    <w:p w:rsidR="00B26F06" w:rsidRDefault="00B26F06" w:rsidP="00140FC0">
      <w:r>
        <w:t xml:space="preserve">        </w:t>
      </w:r>
    </w:p>
    <w:p w:rsidR="00B26F06" w:rsidRDefault="00B26F06" w:rsidP="00140FC0"/>
    <w:p w:rsidR="00B26F06" w:rsidRDefault="00B26F06" w:rsidP="00140FC0"/>
    <w:p w:rsidR="007E64F8" w:rsidRDefault="007E64F8" w:rsidP="00140FC0"/>
    <w:p w:rsidR="007E64F8" w:rsidRDefault="007E64F8" w:rsidP="00140FC0"/>
    <w:p w:rsidR="007E64F8" w:rsidRDefault="007E64F8" w:rsidP="00140FC0"/>
    <w:p w:rsidR="007E64F8" w:rsidRDefault="007E64F8" w:rsidP="00140FC0"/>
    <w:p w:rsidR="007E64F8" w:rsidRDefault="007E64F8" w:rsidP="00140FC0"/>
    <w:p w:rsidR="00B26F06" w:rsidRDefault="00B26F06" w:rsidP="00140FC0"/>
    <w:p w:rsidR="00B26F06" w:rsidRDefault="00B26F06" w:rsidP="00140FC0"/>
    <w:p w:rsidR="00B26F06" w:rsidRDefault="00B26F06" w:rsidP="00140FC0"/>
    <w:p w:rsidR="00B26F06" w:rsidRDefault="00B26F06" w:rsidP="00140FC0">
      <w:r>
        <w:t xml:space="preserve">Рецензенты: </w:t>
      </w:r>
      <w:r w:rsidR="00FA335A">
        <w:t xml:space="preserve">доктор </w:t>
      </w:r>
      <w:r>
        <w:t xml:space="preserve">экон. наук, </w:t>
      </w:r>
      <w:r w:rsidR="00FA335A">
        <w:t>проф</w:t>
      </w:r>
      <w:r>
        <w:t xml:space="preserve">. </w:t>
      </w:r>
      <w:r w:rsidR="00FA335A">
        <w:rPr>
          <w:i/>
          <w:iCs/>
        </w:rPr>
        <w:t>А</w:t>
      </w:r>
      <w:r>
        <w:rPr>
          <w:i/>
          <w:iCs/>
        </w:rPr>
        <w:t>.</w:t>
      </w:r>
      <w:r w:rsidR="00FA335A">
        <w:rPr>
          <w:i/>
          <w:iCs/>
        </w:rPr>
        <w:t>И</w:t>
      </w:r>
      <w:r>
        <w:rPr>
          <w:i/>
          <w:iCs/>
        </w:rPr>
        <w:t>.</w:t>
      </w:r>
      <w:r w:rsidR="00FA335A">
        <w:rPr>
          <w:i/>
          <w:iCs/>
        </w:rPr>
        <w:t xml:space="preserve"> Карпович</w:t>
      </w:r>
      <w:r>
        <w:t>;</w:t>
      </w:r>
    </w:p>
    <w:p w:rsidR="00B26F06" w:rsidRDefault="00B26F06" w:rsidP="008656D1">
      <w:pPr>
        <w:ind w:left="709" w:firstLine="851"/>
      </w:pPr>
      <w:r>
        <w:t xml:space="preserve">канд. </w:t>
      </w:r>
      <w:r w:rsidR="000D16FE">
        <w:t>техн</w:t>
      </w:r>
      <w:r>
        <w:t xml:space="preserve">. наук, доц. </w:t>
      </w:r>
      <w:r w:rsidR="00FA335A">
        <w:rPr>
          <w:i/>
          <w:iCs/>
        </w:rPr>
        <w:t>Б</w:t>
      </w:r>
      <w:r>
        <w:rPr>
          <w:i/>
          <w:iCs/>
        </w:rPr>
        <w:t>.</w:t>
      </w:r>
      <w:r w:rsidR="00FA335A">
        <w:rPr>
          <w:i/>
          <w:iCs/>
        </w:rPr>
        <w:t>Н</w:t>
      </w:r>
      <w:r>
        <w:rPr>
          <w:i/>
          <w:iCs/>
        </w:rPr>
        <w:t xml:space="preserve">. </w:t>
      </w:r>
      <w:r w:rsidR="00FA335A">
        <w:rPr>
          <w:i/>
          <w:iCs/>
        </w:rPr>
        <w:t>Мошкин</w:t>
      </w:r>
    </w:p>
    <w:p w:rsidR="00B26F06" w:rsidRDefault="00B26F06" w:rsidP="00140FC0"/>
    <w:p w:rsidR="00B26F06" w:rsidRDefault="00B26F06" w:rsidP="00140FC0"/>
    <w:p w:rsidR="00B26F06" w:rsidRDefault="00B26F06" w:rsidP="00140FC0"/>
    <w:p w:rsidR="00B26F06" w:rsidRDefault="00B26F06" w:rsidP="00140FC0">
      <w:r>
        <w:t>Яцко В.А.</w:t>
      </w:r>
    </w:p>
    <w:p w:rsidR="00B26F06" w:rsidRDefault="00B26F06" w:rsidP="00140FC0">
      <w:pPr>
        <w:pStyle w:val="a4"/>
      </w:pPr>
      <w:r>
        <w:t>       </w:t>
      </w:r>
      <w:r w:rsidR="00376884">
        <w:t>Инвестиционный менеджмент</w:t>
      </w:r>
      <w:r w:rsidR="000B5DB6">
        <w:t>. Практикум</w:t>
      </w:r>
      <w:r>
        <w:t>: учеб. пособие / В.А. Яцко. – Новосибирск: Изд-во НГТУ, 201</w:t>
      </w:r>
      <w:r w:rsidR="00BB2309">
        <w:t>9</w:t>
      </w:r>
      <w:r>
        <w:t xml:space="preserve">. – </w:t>
      </w:r>
      <w:r w:rsidR="00246486">
        <w:t>8</w:t>
      </w:r>
      <w:r>
        <w:t>0 с.</w:t>
      </w:r>
    </w:p>
    <w:p w:rsidR="008656D1" w:rsidRDefault="008656D1" w:rsidP="008656D1">
      <w:pPr>
        <w:pStyle w:val="a4"/>
        <w:spacing w:before="120" w:after="120"/>
        <w:ind w:left="964"/>
        <w:rPr>
          <w:sz w:val="22"/>
          <w:szCs w:val="22"/>
        </w:rPr>
      </w:pPr>
      <w:r>
        <w:rPr>
          <w:sz w:val="22"/>
          <w:szCs w:val="22"/>
          <w:lang w:val="en-US"/>
        </w:rPr>
        <w:t>ISBN</w:t>
      </w:r>
      <w:r>
        <w:rPr>
          <w:sz w:val="22"/>
          <w:szCs w:val="22"/>
        </w:rPr>
        <w:t xml:space="preserve"> 978-5-7782-1934-2</w:t>
      </w:r>
    </w:p>
    <w:p w:rsidR="00B26F06" w:rsidRPr="008656D1" w:rsidRDefault="00B26F06" w:rsidP="008656D1">
      <w:pPr>
        <w:ind w:left="680" w:firstLine="284"/>
        <w:jc w:val="both"/>
        <w:rPr>
          <w:sz w:val="20"/>
          <w:szCs w:val="20"/>
        </w:rPr>
      </w:pPr>
      <w:r w:rsidRPr="008656D1">
        <w:rPr>
          <w:sz w:val="20"/>
          <w:szCs w:val="20"/>
        </w:rPr>
        <w:t xml:space="preserve">Практикум по </w:t>
      </w:r>
      <w:r w:rsidR="00376884" w:rsidRPr="008656D1">
        <w:rPr>
          <w:sz w:val="20"/>
          <w:szCs w:val="20"/>
        </w:rPr>
        <w:t xml:space="preserve">инвестиционному менеджменту </w:t>
      </w:r>
      <w:r w:rsidRPr="008656D1">
        <w:rPr>
          <w:sz w:val="20"/>
          <w:szCs w:val="20"/>
        </w:rPr>
        <w:t>включает теорет</w:t>
      </w:r>
      <w:r w:rsidRPr="008656D1">
        <w:rPr>
          <w:sz w:val="20"/>
          <w:szCs w:val="20"/>
        </w:rPr>
        <w:t>и</w:t>
      </w:r>
      <w:r w:rsidRPr="008656D1">
        <w:rPr>
          <w:sz w:val="20"/>
          <w:szCs w:val="20"/>
        </w:rPr>
        <w:t>ческий материал, необходимый для решения задач; примеры решения типовых задач и задачи для самостоятельного решения.</w:t>
      </w:r>
    </w:p>
    <w:p w:rsidR="00B26F06" w:rsidRDefault="00B26F06" w:rsidP="00140FC0"/>
    <w:p w:rsidR="00B26F06" w:rsidRDefault="00B26F06" w:rsidP="00140FC0"/>
    <w:p w:rsidR="00B26F06" w:rsidRDefault="00B26F06" w:rsidP="00140FC0"/>
    <w:p w:rsidR="00B26F06" w:rsidRDefault="00B26F06" w:rsidP="00140FC0"/>
    <w:p w:rsidR="00B26F06" w:rsidRDefault="00B26F06" w:rsidP="00140FC0">
      <w:r>
        <w:t>ББК 60.60я73-5</w:t>
      </w:r>
    </w:p>
    <w:p w:rsidR="00B26F06" w:rsidRDefault="00B26F06" w:rsidP="00140FC0"/>
    <w:p w:rsidR="00B26F06" w:rsidRPr="00844866" w:rsidRDefault="00B26F06" w:rsidP="00844866">
      <w:pPr>
        <w:ind w:firstLine="0"/>
        <w:rPr>
          <w:bCs/>
          <w:sz w:val="18"/>
          <w:szCs w:val="18"/>
        </w:rPr>
      </w:pPr>
      <w:r w:rsidRPr="00844866">
        <w:rPr>
          <w:b/>
          <w:bCs/>
          <w:sz w:val="18"/>
          <w:szCs w:val="18"/>
          <w:lang w:val="en-US"/>
        </w:rPr>
        <w:t>ISBN</w:t>
      </w:r>
      <w:r w:rsidRPr="00844866">
        <w:rPr>
          <w:b/>
          <w:bCs/>
          <w:sz w:val="18"/>
          <w:szCs w:val="18"/>
        </w:rPr>
        <w:t xml:space="preserve"> 978-5-7782-1934-2</w:t>
      </w:r>
      <w:r w:rsidRPr="00844866">
        <w:rPr>
          <w:b/>
          <w:bCs/>
          <w:sz w:val="18"/>
          <w:szCs w:val="18"/>
        </w:rPr>
        <w:tab/>
      </w:r>
      <w:r w:rsidRPr="00844866">
        <w:rPr>
          <w:b/>
          <w:bCs/>
          <w:sz w:val="18"/>
          <w:szCs w:val="18"/>
        </w:rPr>
        <w:tab/>
      </w:r>
      <w:r w:rsidRPr="00844866">
        <w:rPr>
          <w:b/>
          <w:bCs/>
          <w:sz w:val="18"/>
          <w:szCs w:val="18"/>
        </w:rPr>
        <w:tab/>
      </w:r>
      <w:r w:rsidRPr="00844866">
        <w:rPr>
          <w:bCs/>
          <w:sz w:val="18"/>
          <w:szCs w:val="18"/>
        </w:rPr>
        <w:t>© Яцко В.А., 201</w:t>
      </w:r>
      <w:r w:rsidR="00BB2309">
        <w:rPr>
          <w:bCs/>
          <w:sz w:val="18"/>
          <w:szCs w:val="18"/>
        </w:rPr>
        <w:t>9</w:t>
      </w:r>
    </w:p>
    <w:p w:rsidR="00B26F06" w:rsidRPr="00844866" w:rsidRDefault="00B26F06" w:rsidP="00844866">
      <w:pPr>
        <w:ind w:left="3545" w:firstLine="0"/>
        <w:rPr>
          <w:bCs/>
          <w:sz w:val="18"/>
          <w:szCs w:val="18"/>
        </w:rPr>
      </w:pPr>
      <w:r w:rsidRPr="00844866">
        <w:rPr>
          <w:bCs/>
          <w:sz w:val="18"/>
          <w:szCs w:val="18"/>
        </w:rPr>
        <w:t>© Новосибирский государственный</w:t>
      </w:r>
    </w:p>
    <w:p w:rsidR="00B26F06" w:rsidRPr="00844866" w:rsidRDefault="00844866" w:rsidP="00844866">
      <w:pPr>
        <w:ind w:left="2836" w:firstLine="709"/>
        <w:rPr>
          <w:b/>
          <w:bCs/>
          <w:sz w:val="18"/>
          <w:szCs w:val="18"/>
        </w:rPr>
      </w:pPr>
      <w:r>
        <w:rPr>
          <w:bCs/>
          <w:sz w:val="18"/>
          <w:szCs w:val="18"/>
        </w:rPr>
        <w:t xml:space="preserve">    </w:t>
      </w:r>
      <w:r w:rsidR="00B26F06" w:rsidRPr="00844866">
        <w:rPr>
          <w:bCs/>
          <w:sz w:val="18"/>
          <w:szCs w:val="18"/>
        </w:rPr>
        <w:t>технический университет, 201</w:t>
      </w:r>
      <w:r w:rsidR="00DA0380">
        <w:rPr>
          <w:bCs/>
          <w:sz w:val="18"/>
          <w:szCs w:val="18"/>
        </w:rPr>
        <w:t>9</w:t>
      </w:r>
    </w:p>
    <w:p w:rsidR="00B26F06" w:rsidRPr="00844866" w:rsidRDefault="00B26F06" w:rsidP="00844866">
      <w:pPr>
        <w:ind w:firstLine="0"/>
        <w:rPr>
          <w:b/>
          <w:bCs/>
          <w:sz w:val="18"/>
          <w:szCs w:val="18"/>
        </w:rPr>
        <w:sectPr w:rsidR="00B26F06" w:rsidRPr="00844866">
          <w:pgSz w:w="8392" w:h="11907" w:code="11"/>
          <w:pgMar w:top="1191" w:right="822" w:bottom="1474" w:left="822" w:header="0" w:footer="851" w:gutter="0"/>
          <w:cols w:space="708"/>
          <w:titlePg/>
          <w:docGrid w:linePitch="360"/>
        </w:sectPr>
      </w:pPr>
    </w:p>
    <w:p w:rsidR="00B26F06" w:rsidRDefault="00B26F06" w:rsidP="00140FC0"/>
    <w:p w:rsidR="00B26F06" w:rsidRDefault="00B26F06" w:rsidP="00844866">
      <w:pPr>
        <w:ind w:firstLine="0"/>
        <w:jc w:val="center"/>
      </w:pPr>
      <w:r>
        <w:t>ОГЛАВЛЕНИЕ</w:t>
      </w:r>
    </w:p>
    <w:p w:rsidR="00B26F06" w:rsidRDefault="00B26F06" w:rsidP="00140FC0"/>
    <w:sdt>
      <w:sdtPr>
        <w:rPr>
          <w:rFonts w:ascii="Times New Roman" w:eastAsiaTheme="minorEastAsia" w:hAnsi="Times New Roman" w:cs="Times New Roman"/>
          <w:b w:val="0"/>
          <w:bCs w:val="0"/>
          <w:color w:val="auto"/>
          <w:sz w:val="22"/>
          <w:szCs w:val="22"/>
          <w:lang w:eastAsia="ru-RU"/>
        </w:rPr>
        <w:id w:val="398833427"/>
        <w:docPartObj>
          <w:docPartGallery w:val="Table of Contents"/>
          <w:docPartUnique/>
        </w:docPartObj>
      </w:sdtPr>
      <w:sdtContent>
        <w:p w:rsidR="000B5DB6" w:rsidRDefault="000B5DB6">
          <w:pPr>
            <w:pStyle w:val="aff9"/>
          </w:pPr>
        </w:p>
        <w:p w:rsidR="00DA0380" w:rsidRDefault="004341E0">
          <w:pPr>
            <w:pStyle w:val="12"/>
            <w:rPr>
              <w:rFonts w:asciiTheme="minorHAnsi" w:hAnsiTheme="minorHAnsi" w:cstheme="minorBidi"/>
            </w:rPr>
          </w:pPr>
          <w:r>
            <w:fldChar w:fldCharType="begin"/>
          </w:r>
          <w:r w:rsidR="000B5DB6">
            <w:instrText xml:space="preserve"> TOC \o "1-3" \h \z \u </w:instrText>
          </w:r>
          <w:r>
            <w:fldChar w:fldCharType="separate"/>
          </w:r>
          <w:hyperlink w:anchor="_Toc1088417" w:history="1">
            <w:r w:rsidR="00DA0380" w:rsidRPr="0069702F">
              <w:rPr>
                <w:rStyle w:val="af2"/>
              </w:rPr>
              <w:t>Предисловие</w:t>
            </w:r>
            <w:r w:rsidR="00DA0380"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 w:rsidR="00DA0380">
              <w:rPr>
                <w:webHidden/>
              </w:rPr>
              <w:instrText xml:space="preserve"> PAGEREF _Toc1088417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BD20DF">
              <w:rPr>
                <w:webHidden/>
              </w:rPr>
              <w:t>4</w:t>
            </w:r>
            <w:r>
              <w:rPr>
                <w:webHidden/>
              </w:rPr>
              <w:fldChar w:fldCharType="end"/>
            </w:r>
          </w:hyperlink>
        </w:p>
        <w:p w:rsidR="00DA0380" w:rsidRDefault="004341E0">
          <w:pPr>
            <w:pStyle w:val="12"/>
            <w:rPr>
              <w:rFonts w:asciiTheme="minorHAnsi" w:hAnsiTheme="minorHAnsi" w:cstheme="minorBidi"/>
            </w:rPr>
          </w:pPr>
          <w:hyperlink w:anchor="_Toc1088418" w:history="1">
            <w:r w:rsidR="00DA0380" w:rsidRPr="0069702F">
              <w:rPr>
                <w:rStyle w:val="af2"/>
              </w:rPr>
              <w:t>1. Источники финансирования инвестиций</w:t>
            </w:r>
            <w:r w:rsidR="00DA0380"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 w:rsidR="00DA0380">
              <w:rPr>
                <w:webHidden/>
              </w:rPr>
              <w:instrText xml:space="preserve"> PAGEREF _Toc1088418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BD20DF">
              <w:rPr>
                <w:webHidden/>
              </w:rPr>
              <w:t>5</w:t>
            </w:r>
            <w:r>
              <w:rPr>
                <w:webHidden/>
              </w:rPr>
              <w:fldChar w:fldCharType="end"/>
            </w:r>
          </w:hyperlink>
        </w:p>
        <w:p w:rsidR="00DA0380" w:rsidRDefault="004341E0">
          <w:pPr>
            <w:pStyle w:val="26"/>
            <w:tabs>
              <w:tab w:val="right" w:leader="dot" w:pos="6738"/>
            </w:tabs>
            <w:rPr>
              <w:rFonts w:asciiTheme="minorHAnsi" w:hAnsiTheme="minorHAnsi" w:cstheme="minorBidi"/>
              <w:noProof/>
            </w:rPr>
          </w:pPr>
          <w:hyperlink w:anchor="_Toc1088419" w:history="1">
            <w:r w:rsidR="00DA0380" w:rsidRPr="0069702F">
              <w:rPr>
                <w:rStyle w:val="af2"/>
                <w:noProof/>
              </w:rPr>
              <w:t>Пример решения задачи</w:t>
            </w:r>
            <w:r w:rsidR="00DA0380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DA0380">
              <w:rPr>
                <w:noProof/>
                <w:webHidden/>
              </w:rPr>
              <w:instrText xml:space="preserve"> PAGEREF _Toc1088419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BD20DF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A0380" w:rsidRDefault="004341E0">
          <w:pPr>
            <w:pStyle w:val="26"/>
            <w:tabs>
              <w:tab w:val="right" w:leader="dot" w:pos="6738"/>
            </w:tabs>
            <w:rPr>
              <w:rFonts w:asciiTheme="minorHAnsi" w:hAnsiTheme="minorHAnsi" w:cstheme="minorBidi"/>
              <w:noProof/>
            </w:rPr>
          </w:pPr>
          <w:hyperlink w:anchor="_Toc1088420" w:history="1">
            <w:r w:rsidR="00DA0380" w:rsidRPr="0069702F">
              <w:rPr>
                <w:rStyle w:val="af2"/>
                <w:noProof/>
              </w:rPr>
              <w:t>Задачи для самостоятельного решения</w:t>
            </w:r>
            <w:r w:rsidR="00DA0380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DA0380">
              <w:rPr>
                <w:noProof/>
                <w:webHidden/>
              </w:rPr>
              <w:instrText xml:space="preserve"> PAGEREF _Toc1088420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BD20DF"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A0380" w:rsidRDefault="004341E0">
          <w:pPr>
            <w:pStyle w:val="12"/>
            <w:rPr>
              <w:rFonts w:asciiTheme="minorHAnsi" w:hAnsiTheme="minorHAnsi" w:cstheme="minorBidi"/>
            </w:rPr>
          </w:pPr>
          <w:hyperlink w:anchor="_Toc1088421" w:history="1">
            <w:r w:rsidR="00DA0380" w:rsidRPr="0069702F">
              <w:rPr>
                <w:rStyle w:val="af2"/>
              </w:rPr>
              <w:t>2. Основные понятия и алгоритмы, используемые при анализе инвестиций</w:t>
            </w:r>
            <w:r w:rsidR="00DA0380"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 w:rsidR="00DA0380">
              <w:rPr>
                <w:webHidden/>
              </w:rPr>
              <w:instrText xml:space="preserve"> PAGEREF _Toc1088421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BD20DF">
              <w:rPr>
                <w:webHidden/>
              </w:rPr>
              <w:t>10</w:t>
            </w:r>
            <w:r>
              <w:rPr>
                <w:webHidden/>
              </w:rPr>
              <w:fldChar w:fldCharType="end"/>
            </w:r>
          </w:hyperlink>
        </w:p>
        <w:p w:rsidR="00DA0380" w:rsidRDefault="004341E0">
          <w:pPr>
            <w:pStyle w:val="26"/>
            <w:tabs>
              <w:tab w:val="right" w:leader="dot" w:pos="6738"/>
            </w:tabs>
            <w:rPr>
              <w:rFonts w:asciiTheme="minorHAnsi" w:hAnsiTheme="minorHAnsi" w:cstheme="minorBidi"/>
              <w:noProof/>
            </w:rPr>
          </w:pPr>
          <w:hyperlink w:anchor="_Toc1088422" w:history="1">
            <w:r w:rsidR="00DA0380" w:rsidRPr="0069702F">
              <w:rPr>
                <w:rStyle w:val="af2"/>
                <w:noProof/>
              </w:rPr>
              <w:t>Примеры решения задач</w:t>
            </w:r>
            <w:r w:rsidR="00DA0380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DA0380">
              <w:rPr>
                <w:noProof/>
                <w:webHidden/>
              </w:rPr>
              <w:instrText xml:space="preserve"> PAGEREF _Toc1088422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BD20DF"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A0380" w:rsidRDefault="004341E0">
          <w:pPr>
            <w:pStyle w:val="26"/>
            <w:tabs>
              <w:tab w:val="right" w:leader="dot" w:pos="6738"/>
            </w:tabs>
            <w:rPr>
              <w:rFonts w:asciiTheme="minorHAnsi" w:hAnsiTheme="minorHAnsi" w:cstheme="minorBidi"/>
              <w:noProof/>
            </w:rPr>
          </w:pPr>
          <w:hyperlink w:anchor="_Toc1088423" w:history="1">
            <w:r w:rsidR="00DA0380" w:rsidRPr="0069702F">
              <w:rPr>
                <w:rStyle w:val="af2"/>
                <w:rFonts w:eastAsia="Times New Roman"/>
                <w:noProof/>
              </w:rPr>
              <w:t>Задачи для самостоятельного решения</w:t>
            </w:r>
            <w:r w:rsidR="00DA0380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DA0380">
              <w:rPr>
                <w:noProof/>
                <w:webHidden/>
              </w:rPr>
              <w:instrText xml:space="preserve"> PAGEREF _Toc1088423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BD20DF">
              <w:rPr>
                <w:noProof/>
                <w:webHidden/>
              </w:rPr>
              <w:t>19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A0380" w:rsidRDefault="004341E0">
          <w:pPr>
            <w:pStyle w:val="12"/>
            <w:rPr>
              <w:rFonts w:asciiTheme="minorHAnsi" w:hAnsiTheme="minorHAnsi" w:cstheme="minorBidi"/>
            </w:rPr>
          </w:pPr>
          <w:hyperlink w:anchor="_Toc1088424" w:history="1">
            <w:r w:rsidR="00DA0380" w:rsidRPr="0069702F">
              <w:rPr>
                <w:rStyle w:val="af2"/>
              </w:rPr>
              <w:t>3. Оценка коммерческой эффективности инвестиционных проектов</w:t>
            </w:r>
            <w:r w:rsidR="00DA0380"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 w:rsidR="00DA0380">
              <w:rPr>
                <w:webHidden/>
              </w:rPr>
              <w:instrText xml:space="preserve"> PAGEREF _Toc1088424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BD20DF">
              <w:rPr>
                <w:webHidden/>
              </w:rPr>
              <w:t>19</w:t>
            </w:r>
            <w:r>
              <w:rPr>
                <w:webHidden/>
              </w:rPr>
              <w:fldChar w:fldCharType="end"/>
            </w:r>
          </w:hyperlink>
        </w:p>
        <w:p w:rsidR="00DA0380" w:rsidRDefault="004341E0">
          <w:pPr>
            <w:pStyle w:val="26"/>
            <w:tabs>
              <w:tab w:val="right" w:leader="dot" w:pos="6738"/>
            </w:tabs>
            <w:rPr>
              <w:rFonts w:asciiTheme="minorHAnsi" w:hAnsiTheme="minorHAnsi" w:cstheme="minorBidi"/>
              <w:noProof/>
            </w:rPr>
          </w:pPr>
          <w:hyperlink w:anchor="_Toc1088425" w:history="1">
            <w:r w:rsidR="00DA0380" w:rsidRPr="0069702F">
              <w:rPr>
                <w:rStyle w:val="af2"/>
                <w:noProof/>
              </w:rPr>
              <w:t>3.1. Динамические методы анализа инвестиций</w:t>
            </w:r>
            <w:r w:rsidR="00DA0380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DA0380">
              <w:rPr>
                <w:noProof/>
                <w:webHidden/>
              </w:rPr>
              <w:instrText xml:space="preserve"> PAGEREF _Toc1088425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BD20DF">
              <w:rPr>
                <w:noProof/>
                <w:webHidden/>
              </w:rPr>
              <w:t>20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A0380" w:rsidRDefault="004341E0">
          <w:pPr>
            <w:pStyle w:val="26"/>
            <w:tabs>
              <w:tab w:val="right" w:leader="dot" w:pos="6738"/>
            </w:tabs>
            <w:rPr>
              <w:rFonts w:asciiTheme="minorHAnsi" w:hAnsiTheme="minorHAnsi" w:cstheme="minorBidi"/>
              <w:noProof/>
            </w:rPr>
          </w:pPr>
          <w:hyperlink w:anchor="_Toc1088426" w:history="1">
            <w:r w:rsidR="00DA0380" w:rsidRPr="0069702F">
              <w:rPr>
                <w:rStyle w:val="af2"/>
                <w:noProof/>
              </w:rPr>
              <w:t>3.2. Статические методы анализа инвестиций</w:t>
            </w:r>
            <w:r w:rsidR="00DA0380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DA0380">
              <w:rPr>
                <w:noProof/>
                <w:webHidden/>
              </w:rPr>
              <w:instrText xml:space="preserve"> PAGEREF _Toc1088426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BD20DF">
              <w:rPr>
                <w:noProof/>
                <w:webHidden/>
              </w:rPr>
              <w:t>29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A0380" w:rsidRDefault="004341E0">
          <w:pPr>
            <w:pStyle w:val="26"/>
            <w:tabs>
              <w:tab w:val="right" w:leader="dot" w:pos="6738"/>
            </w:tabs>
            <w:rPr>
              <w:rFonts w:asciiTheme="minorHAnsi" w:hAnsiTheme="minorHAnsi" w:cstheme="minorBidi"/>
              <w:noProof/>
            </w:rPr>
          </w:pPr>
          <w:hyperlink w:anchor="_Toc1088427" w:history="1">
            <w:r w:rsidR="00DA0380" w:rsidRPr="0069702F">
              <w:rPr>
                <w:rStyle w:val="af2"/>
                <w:noProof/>
              </w:rPr>
              <w:t>3.3. Анализ проектов различной продолжительности</w:t>
            </w:r>
            <w:r w:rsidR="00DA0380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DA0380">
              <w:rPr>
                <w:noProof/>
                <w:webHidden/>
              </w:rPr>
              <w:instrText xml:space="preserve"> PAGEREF _Toc1088427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BD20DF">
              <w:rPr>
                <w:noProof/>
                <w:webHidden/>
              </w:rPr>
              <w:t>30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A0380" w:rsidRDefault="004341E0">
          <w:pPr>
            <w:pStyle w:val="26"/>
            <w:tabs>
              <w:tab w:val="right" w:leader="dot" w:pos="6738"/>
            </w:tabs>
            <w:rPr>
              <w:rFonts w:asciiTheme="minorHAnsi" w:hAnsiTheme="minorHAnsi" w:cstheme="minorBidi"/>
              <w:noProof/>
            </w:rPr>
          </w:pPr>
          <w:hyperlink w:anchor="_Toc1088428" w:history="1">
            <w:r w:rsidR="00DA0380" w:rsidRPr="0069702F">
              <w:rPr>
                <w:rStyle w:val="af2"/>
                <w:noProof/>
              </w:rPr>
              <w:t>Примеры решения задач</w:t>
            </w:r>
            <w:r w:rsidR="00DA0380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DA0380">
              <w:rPr>
                <w:noProof/>
                <w:webHidden/>
              </w:rPr>
              <w:instrText xml:space="preserve"> PAGEREF _Toc1088428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BD20DF">
              <w:rPr>
                <w:noProof/>
                <w:webHidden/>
              </w:rPr>
              <w:t>32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A0380" w:rsidRDefault="004341E0">
          <w:pPr>
            <w:pStyle w:val="26"/>
            <w:tabs>
              <w:tab w:val="right" w:leader="dot" w:pos="6738"/>
            </w:tabs>
            <w:rPr>
              <w:rFonts w:asciiTheme="minorHAnsi" w:hAnsiTheme="minorHAnsi" w:cstheme="minorBidi"/>
              <w:noProof/>
            </w:rPr>
          </w:pPr>
          <w:hyperlink w:anchor="_Toc1088429" w:history="1">
            <w:r w:rsidR="00DA0380" w:rsidRPr="0069702F">
              <w:rPr>
                <w:rStyle w:val="af2"/>
                <w:noProof/>
              </w:rPr>
              <w:t>Задачи для самостоятельного решения</w:t>
            </w:r>
            <w:r w:rsidR="00DA0380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DA0380">
              <w:rPr>
                <w:noProof/>
                <w:webHidden/>
              </w:rPr>
              <w:instrText xml:space="preserve"> PAGEREF _Toc1088429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BD20DF">
              <w:rPr>
                <w:noProof/>
                <w:webHidden/>
              </w:rPr>
              <w:t>48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A0380" w:rsidRDefault="004341E0">
          <w:pPr>
            <w:pStyle w:val="12"/>
            <w:rPr>
              <w:rFonts w:asciiTheme="minorHAnsi" w:hAnsiTheme="minorHAnsi" w:cstheme="minorBidi"/>
            </w:rPr>
          </w:pPr>
          <w:hyperlink w:anchor="_Toc1088430" w:history="1">
            <w:r w:rsidR="00DA0380" w:rsidRPr="0069702F">
              <w:rPr>
                <w:rStyle w:val="af2"/>
              </w:rPr>
              <w:t>4. Оценка инвестиционных проектов в условиях риска</w:t>
            </w:r>
            <w:r w:rsidR="00DA0380"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 w:rsidR="00DA0380">
              <w:rPr>
                <w:webHidden/>
              </w:rPr>
              <w:instrText xml:space="preserve"> PAGEREF _Toc1088430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BD20DF">
              <w:rPr>
                <w:webHidden/>
              </w:rPr>
              <w:t>52</w:t>
            </w:r>
            <w:r>
              <w:rPr>
                <w:webHidden/>
              </w:rPr>
              <w:fldChar w:fldCharType="end"/>
            </w:r>
          </w:hyperlink>
        </w:p>
        <w:p w:rsidR="00DA0380" w:rsidRDefault="004341E0">
          <w:pPr>
            <w:pStyle w:val="26"/>
            <w:tabs>
              <w:tab w:val="right" w:leader="dot" w:pos="6738"/>
            </w:tabs>
            <w:rPr>
              <w:rFonts w:asciiTheme="minorHAnsi" w:hAnsiTheme="minorHAnsi" w:cstheme="minorBidi"/>
              <w:noProof/>
            </w:rPr>
          </w:pPr>
          <w:hyperlink w:anchor="_Toc1088431" w:history="1">
            <w:r w:rsidR="00DA0380" w:rsidRPr="0069702F">
              <w:rPr>
                <w:rStyle w:val="af2"/>
                <w:noProof/>
              </w:rPr>
              <w:t>Примеры решения задач</w:t>
            </w:r>
            <w:r w:rsidR="00DA0380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DA0380">
              <w:rPr>
                <w:noProof/>
                <w:webHidden/>
              </w:rPr>
              <w:instrText xml:space="preserve"> PAGEREF _Toc1088431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BD20DF">
              <w:rPr>
                <w:noProof/>
                <w:webHidden/>
              </w:rPr>
              <w:t>58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A0380" w:rsidRDefault="004341E0">
          <w:pPr>
            <w:pStyle w:val="26"/>
            <w:tabs>
              <w:tab w:val="right" w:leader="dot" w:pos="6738"/>
            </w:tabs>
            <w:rPr>
              <w:rFonts w:asciiTheme="minorHAnsi" w:hAnsiTheme="minorHAnsi" w:cstheme="minorBidi"/>
              <w:noProof/>
            </w:rPr>
          </w:pPr>
          <w:hyperlink w:anchor="_Toc1088432" w:history="1">
            <w:r w:rsidR="00DA0380" w:rsidRPr="0069702F">
              <w:rPr>
                <w:rStyle w:val="af2"/>
                <w:noProof/>
              </w:rPr>
              <w:t>Задачи для самостоятельного решения</w:t>
            </w:r>
            <w:r w:rsidR="00DA0380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DA0380">
              <w:rPr>
                <w:noProof/>
                <w:webHidden/>
              </w:rPr>
              <w:instrText xml:space="preserve"> PAGEREF _Toc1088432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BD20DF">
              <w:rPr>
                <w:noProof/>
                <w:webHidden/>
              </w:rPr>
              <w:t>65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A0380" w:rsidRDefault="004341E0">
          <w:pPr>
            <w:pStyle w:val="12"/>
            <w:rPr>
              <w:rFonts w:asciiTheme="minorHAnsi" w:hAnsiTheme="minorHAnsi" w:cstheme="minorBidi"/>
            </w:rPr>
          </w:pPr>
          <w:hyperlink w:anchor="_Toc1088433" w:history="1">
            <w:r w:rsidR="00DA0380" w:rsidRPr="0069702F">
              <w:rPr>
                <w:rStyle w:val="af2"/>
              </w:rPr>
              <w:t>5. Формирование инвестиционного портфеля</w:t>
            </w:r>
            <w:r w:rsidR="00DA0380"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 w:rsidR="00DA0380">
              <w:rPr>
                <w:webHidden/>
              </w:rPr>
              <w:instrText xml:space="preserve"> PAGEREF _Toc1088433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BD20DF">
              <w:rPr>
                <w:webHidden/>
              </w:rPr>
              <w:t>67</w:t>
            </w:r>
            <w:r>
              <w:rPr>
                <w:webHidden/>
              </w:rPr>
              <w:fldChar w:fldCharType="end"/>
            </w:r>
          </w:hyperlink>
        </w:p>
        <w:p w:rsidR="00DA0380" w:rsidRDefault="004341E0">
          <w:pPr>
            <w:pStyle w:val="26"/>
            <w:tabs>
              <w:tab w:val="right" w:leader="dot" w:pos="6738"/>
            </w:tabs>
            <w:rPr>
              <w:rFonts w:asciiTheme="minorHAnsi" w:hAnsiTheme="minorHAnsi" w:cstheme="minorBidi"/>
              <w:noProof/>
            </w:rPr>
          </w:pPr>
          <w:hyperlink w:anchor="_Toc1088434" w:history="1">
            <w:r w:rsidR="00DA0380" w:rsidRPr="0069702F">
              <w:rPr>
                <w:rStyle w:val="af2"/>
                <w:noProof/>
              </w:rPr>
              <w:t>Примеры решения задач</w:t>
            </w:r>
            <w:r w:rsidR="00DA0380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DA0380">
              <w:rPr>
                <w:noProof/>
                <w:webHidden/>
              </w:rPr>
              <w:instrText xml:space="preserve"> PAGEREF _Toc1088434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BD20DF">
              <w:rPr>
                <w:noProof/>
                <w:webHidden/>
              </w:rPr>
              <w:t>69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A0380" w:rsidRDefault="004341E0">
          <w:pPr>
            <w:pStyle w:val="26"/>
            <w:tabs>
              <w:tab w:val="right" w:leader="dot" w:pos="6738"/>
            </w:tabs>
            <w:rPr>
              <w:rFonts w:asciiTheme="minorHAnsi" w:hAnsiTheme="minorHAnsi" w:cstheme="minorBidi"/>
              <w:noProof/>
            </w:rPr>
          </w:pPr>
          <w:hyperlink w:anchor="_Toc1088435" w:history="1">
            <w:r w:rsidR="00DA0380" w:rsidRPr="0069702F">
              <w:rPr>
                <w:rStyle w:val="af2"/>
                <w:noProof/>
              </w:rPr>
              <w:t>Задачи для самостоятельного решения</w:t>
            </w:r>
            <w:r w:rsidR="00DA0380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DA0380">
              <w:rPr>
                <w:noProof/>
                <w:webHidden/>
              </w:rPr>
              <w:instrText xml:space="preserve"> PAGEREF _Toc1088435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BD20DF">
              <w:rPr>
                <w:noProof/>
                <w:webHidden/>
              </w:rPr>
              <w:t>73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A0380" w:rsidRDefault="004341E0">
          <w:pPr>
            <w:pStyle w:val="12"/>
            <w:rPr>
              <w:rFonts w:asciiTheme="minorHAnsi" w:hAnsiTheme="minorHAnsi" w:cstheme="minorBidi"/>
            </w:rPr>
          </w:pPr>
          <w:hyperlink w:anchor="_Toc1088436" w:history="1">
            <w:r w:rsidR="00DA0380" w:rsidRPr="0069702F">
              <w:rPr>
                <w:rStyle w:val="af2"/>
              </w:rPr>
              <w:t>6. Оценка бюджетной эффективности инвестиционных проектов</w:t>
            </w:r>
            <w:r w:rsidR="00DA0380"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 w:rsidR="00DA0380">
              <w:rPr>
                <w:webHidden/>
              </w:rPr>
              <w:instrText xml:space="preserve"> PAGEREF _Toc1088436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BD20DF">
              <w:rPr>
                <w:webHidden/>
              </w:rPr>
              <w:t>74</w:t>
            </w:r>
            <w:r>
              <w:rPr>
                <w:webHidden/>
              </w:rPr>
              <w:fldChar w:fldCharType="end"/>
            </w:r>
          </w:hyperlink>
        </w:p>
        <w:p w:rsidR="00DA0380" w:rsidRDefault="004341E0">
          <w:pPr>
            <w:pStyle w:val="26"/>
            <w:tabs>
              <w:tab w:val="right" w:leader="dot" w:pos="6738"/>
            </w:tabs>
            <w:rPr>
              <w:rFonts w:asciiTheme="minorHAnsi" w:hAnsiTheme="minorHAnsi" w:cstheme="minorBidi"/>
              <w:noProof/>
            </w:rPr>
          </w:pPr>
          <w:hyperlink w:anchor="_Toc1088437" w:history="1">
            <w:r w:rsidR="00DA0380" w:rsidRPr="0069702F">
              <w:rPr>
                <w:rStyle w:val="af2"/>
                <w:noProof/>
              </w:rPr>
              <w:t>Пример решения задач</w:t>
            </w:r>
            <w:r w:rsidR="00DA0380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DA0380">
              <w:rPr>
                <w:noProof/>
                <w:webHidden/>
              </w:rPr>
              <w:instrText xml:space="preserve"> PAGEREF _Toc1088437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BD20DF">
              <w:rPr>
                <w:noProof/>
                <w:webHidden/>
              </w:rPr>
              <w:t>75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A0380" w:rsidRDefault="004341E0">
          <w:pPr>
            <w:pStyle w:val="26"/>
            <w:tabs>
              <w:tab w:val="right" w:leader="dot" w:pos="6738"/>
            </w:tabs>
            <w:rPr>
              <w:rFonts w:asciiTheme="minorHAnsi" w:hAnsiTheme="minorHAnsi" w:cstheme="minorBidi"/>
              <w:noProof/>
            </w:rPr>
          </w:pPr>
          <w:hyperlink w:anchor="_Toc1088438" w:history="1">
            <w:r w:rsidR="00DA0380" w:rsidRPr="0069702F">
              <w:rPr>
                <w:rStyle w:val="af2"/>
                <w:noProof/>
              </w:rPr>
              <w:t>Задача для самостоятельного решения</w:t>
            </w:r>
            <w:r w:rsidR="00DA0380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DA0380">
              <w:rPr>
                <w:noProof/>
                <w:webHidden/>
              </w:rPr>
              <w:instrText xml:space="preserve"> PAGEREF _Toc1088438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BD20DF">
              <w:rPr>
                <w:noProof/>
                <w:webHidden/>
              </w:rPr>
              <w:t>80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A0380" w:rsidRDefault="004341E0">
          <w:pPr>
            <w:pStyle w:val="12"/>
            <w:rPr>
              <w:rFonts w:asciiTheme="minorHAnsi" w:hAnsiTheme="minorHAnsi" w:cstheme="minorBidi"/>
            </w:rPr>
          </w:pPr>
          <w:hyperlink w:anchor="_Toc1088439" w:history="1">
            <w:r w:rsidR="00DA0380" w:rsidRPr="0069702F">
              <w:rPr>
                <w:rStyle w:val="af2"/>
              </w:rPr>
              <w:t>Библиографический список</w:t>
            </w:r>
            <w:r w:rsidR="00DA0380"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 w:rsidR="00DA0380">
              <w:rPr>
                <w:webHidden/>
              </w:rPr>
              <w:instrText xml:space="preserve"> PAGEREF _Toc1088439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BD20DF">
              <w:rPr>
                <w:webHidden/>
              </w:rPr>
              <w:t>81</w:t>
            </w:r>
            <w:r>
              <w:rPr>
                <w:webHidden/>
              </w:rPr>
              <w:fldChar w:fldCharType="end"/>
            </w:r>
          </w:hyperlink>
        </w:p>
        <w:p w:rsidR="000B5DB6" w:rsidRDefault="004341E0">
          <w:r>
            <w:fldChar w:fldCharType="end"/>
          </w:r>
        </w:p>
      </w:sdtContent>
    </w:sdt>
    <w:p w:rsidR="00356B93" w:rsidRDefault="00356B93">
      <w:pPr>
        <w:spacing w:after="200" w:line="276" w:lineRule="auto"/>
        <w:ind w:firstLine="0"/>
      </w:pPr>
      <w:r>
        <w:br w:type="page"/>
      </w:r>
    </w:p>
    <w:p w:rsidR="00356B93" w:rsidRDefault="00356B93" w:rsidP="00356B93"/>
    <w:p w:rsidR="00356B93" w:rsidRDefault="00356B93" w:rsidP="00356B93"/>
    <w:p w:rsidR="00356B93" w:rsidRDefault="00356B93" w:rsidP="00356B93"/>
    <w:p w:rsidR="00356B93" w:rsidRDefault="00356B93" w:rsidP="00356B93"/>
    <w:p w:rsidR="00356B93" w:rsidRPr="00246486" w:rsidRDefault="00246486" w:rsidP="00246486">
      <w:pPr>
        <w:pStyle w:val="1"/>
      </w:pPr>
      <w:bookmarkStart w:id="0" w:name="_Toc306681929"/>
      <w:bookmarkStart w:id="1" w:name="_Toc316476174"/>
      <w:bookmarkStart w:id="2" w:name="_Toc529963703"/>
      <w:bookmarkStart w:id="3" w:name="_Toc1088417"/>
      <w:r>
        <w:rPr>
          <w:caps w:val="0"/>
        </w:rPr>
        <w:t>П</w:t>
      </w:r>
      <w:r w:rsidRPr="00246486">
        <w:t>редисловие</w:t>
      </w:r>
      <w:bookmarkEnd w:id="0"/>
      <w:bookmarkEnd w:id="1"/>
      <w:bookmarkEnd w:id="2"/>
      <w:bookmarkEnd w:id="3"/>
    </w:p>
    <w:p w:rsidR="00356B93" w:rsidRDefault="00356B93" w:rsidP="00356B93"/>
    <w:p w:rsidR="00356B93" w:rsidRDefault="00356B93" w:rsidP="00E02ABB">
      <w:pPr>
        <w:jc w:val="both"/>
      </w:pPr>
      <w:r>
        <w:t>Инвестиционный менеджмент является одной из фундаментальных дисциплин в системе экономического образования. Изучение данной дисциплины предполагает, что студент уже владеет знаниями, ум</w:t>
      </w:r>
      <w:r>
        <w:t>е</w:t>
      </w:r>
      <w:r>
        <w:t>ниями и навыками решения различных социально-экономических з</w:t>
      </w:r>
      <w:r>
        <w:t>а</w:t>
      </w:r>
      <w:r>
        <w:t>дач с использованием экономико-математических методов. Инвест</w:t>
      </w:r>
      <w:r>
        <w:t>и</w:t>
      </w:r>
      <w:r>
        <w:t>ционный менеджмент тесно связан с такими дисциплинами как «Бизнес-планирование», «Финансовый менеджмент», «Учет и анализ» и др. Использование приемов и методов инвестиционного анализа п</w:t>
      </w:r>
      <w:r>
        <w:t>о</w:t>
      </w:r>
      <w:r>
        <w:t>зволяет на практике оценить эффективность того или иного варианта инвестирования, выбрать оптимальные направления инвестиционной деятельности, что в конечном итоге способствует повышению конк</w:t>
      </w:r>
      <w:r>
        <w:t>у</w:t>
      </w:r>
      <w:r>
        <w:t>рентоспособности предприятий. В современных условиях без испол</w:t>
      </w:r>
      <w:r>
        <w:t>ь</w:t>
      </w:r>
      <w:r>
        <w:t xml:space="preserve">зования инструментария инвестиционного менеджмента невозможно </w:t>
      </w:r>
      <w:r w:rsidR="00E02ABB">
        <w:t xml:space="preserve">на практике </w:t>
      </w:r>
      <w:r>
        <w:t>реализовать инновационные подходы к совершенствов</w:t>
      </w:r>
      <w:r>
        <w:t>а</w:t>
      </w:r>
      <w:r>
        <w:t>нию как техники и технологий, так и организационных механизмов на предприятиях.</w:t>
      </w:r>
    </w:p>
    <w:p w:rsidR="00356B93" w:rsidRDefault="00356B93" w:rsidP="00E02ABB">
      <w:pPr>
        <w:jc w:val="both"/>
      </w:pPr>
      <w:r>
        <w:t>Цель настоящего практикума – помочь студентам приобрести зн</w:t>
      </w:r>
      <w:r>
        <w:t>а</w:t>
      </w:r>
      <w:r>
        <w:t xml:space="preserve">ния, умения и навыки проведения анализа </w:t>
      </w:r>
      <w:r w:rsidR="00BA5339">
        <w:t>реальных инвестиций</w:t>
      </w:r>
      <w:r w:rsidR="00B2205C">
        <w:t>, оце</w:t>
      </w:r>
      <w:r w:rsidR="00B2205C">
        <w:t>н</w:t>
      </w:r>
      <w:r w:rsidR="00B2205C">
        <w:t>ки коммерческой и бюджетной эффективности инвестиционных пр</w:t>
      </w:r>
      <w:r w:rsidR="00B2205C">
        <w:t>о</w:t>
      </w:r>
      <w:r w:rsidR="00B2205C">
        <w:t xml:space="preserve">ектов, формирования оптимальных инвестиционных портфелей для </w:t>
      </w:r>
      <w:r>
        <w:t>разл</w:t>
      </w:r>
      <w:r w:rsidR="000B5DB6">
        <w:t>ичных вариантов инвестирования.</w:t>
      </w:r>
    </w:p>
    <w:p w:rsidR="00B26F06" w:rsidRDefault="004341E0" w:rsidP="00356B93">
      <w:pPr>
        <w:pStyle w:val="afe"/>
        <w:rPr>
          <w:noProof/>
        </w:rPr>
        <w:sectPr w:rsidR="00B26F06">
          <w:pgSz w:w="8392" w:h="11907" w:code="11"/>
          <w:pgMar w:top="1191" w:right="822" w:bottom="1474" w:left="822" w:header="0" w:footer="851" w:gutter="0"/>
          <w:cols w:space="708"/>
          <w:docGrid w:linePitch="360"/>
        </w:sectPr>
      </w:pPr>
      <w:bookmarkStart w:id="4" w:name="_Toc171082008"/>
      <w:bookmarkStart w:id="5" w:name="_Toc171082078"/>
      <w:bookmarkStart w:id="6" w:name="_Toc171082522"/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155.4pt;margin-top:237.2pt;width:32.1pt;height:19.5pt;z-index:251658240" stroked="f">
            <v:textbox>
              <w:txbxContent>
                <w:p w:rsidR="00D56FFB" w:rsidRDefault="00D56FFB" w:rsidP="00140FC0"/>
              </w:txbxContent>
            </v:textbox>
            <w10:wrap type="square"/>
          </v:shape>
        </w:pict>
      </w:r>
    </w:p>
    <w:p w:rsidR="00500DA3" w:rsidRPr="004234D5" w:rsidRDefault="00500DA3" w:rsidP="000B5DB6">
      <w:pPr>
        <w:pStyle w:val="1"/>
      </w:pPr>
      <w:bookmarkStart w:id="7" w:name="_Toc529963705"/>
      <w:bookmarkStart w:id="8" w:name="_Toc1088418"/>
      <w:bookmarkStart w:id="9" w:name="_Toc171082009"/>
      <w:bookmarkStart w:id="10" w:name="_Toc171082079"/>
      <w:bookmarkStart w:id="11" w:name="_Toc171082523"/>
      <w:bookmarkEnd w:id="4"/>
      <w:bookmarkEnd w:id="5"/>
      <w:bookmarkEnd w:id="6"/>
      <w:r>
        <w:lastRenderedPageBreak/>
        <w:t>1.</w:t>
      </w:r>
      <w:r w:rsidRPr="004234D5">
        <w:t xml:space="preserve"> </w:t>
      </w:r>
      <w:r>
        <w:t>Источники финансирования инвестиций</w:t>
      </w:r>
      <w:bookmarkEnd w:id="7"/>
      <w:bookmarkEnd w:id="8"/>
      <w:r w:rsidRPr="004234D5">
        <w:t xml:space="preserve"> </w:t>
      </w:r>
    </w:p>
    <w:p w:rsidR="00500DA3" w:rsidRDefault="00500DA3" w:rsidP="00500DA3">
      <w:pPr>
        <w:jc w:val="both"/>
      </w:pPr>
      <w:r w:rsidRPr="00C946FA">
        <w:rPr>
          <w:b/>
        </w:rPr>
        <w:t>Инвестиции</w:t>
      </w:r>
      <w:r>
        <w:t xml:space="preserve"> – это средства (денежные средства, ценные бум</w:t>
      </w:r>
      <w:r>
        <w:t>а</w:t>
      </w:r>
      <w:r>
        <w:t>ги, иное имущество, в том числе имущественные права, имеющие денежную оценку), вкладываемые в объекты предпринимательской и</w:t>
      </w:r>
      <w:r w:rsidR="00DA0380">
        <w:t>/</w:t>
      </w:r>
      <w:r>
        <w:t>или иной деятельности с целью получения прибыли и</w:t>
      </w:r>
      <w:r w:rsidR="00DA0380">
        <w:t>/</w:t>
      </w:r>
      <w:r>
        <w:t>или дост</w:t>
      </w:r>
      <w:r>
        <w:t>и</w:t>
      </w:r>
      <w:r>
        <w:t>жения иного полезного эффекта.</w:t>
      </w:r>
    </w:p>
    <w:p w:rsidR="006F4F7B" w:rsidRDefault="006F4F7B" w:rsidP="006F4F7B">
      <w:pPr>
        <w:jc w:val="both"/>
      </w:pPr>
      <w:r>
        <w:t xml:space="preserve">Обоснование экономической целесообразности инвестиций производится с помощью </w:t>
      </w:r>
      <w:r w:rsidRPr="006F4F7B">
        <w:rPr>
          <w:b/>
        </w:rPr>
        <w:t>инвестиционного проекта</w:t>
      </w:r>
      <w:r>
        <w:t>. Этот термин можно понимать в двух смыслах:</w:t>
      </w:r>
    </w:p>
    <w:p w:rsidR="006F4F7B" w:rsidRDefault="006F4F7B" w:rsidP="00872527">
      <w:pPr>
        <w:pStyle w:val="aff7"/>
        <w:numPr>
          <w:ilvl w:val="0"/>
          <w:numId w:val="5"/>
        </w:numPr>
        <w:jc w:val="both"/>
      </w:pPr>
      <w:r>
        <w:t>как комплект документов, содержащих формулирование цели инвестирования и определение комплекса действий, направленных на ее достижение;</w:t>
      </w:r>
    </w:p>
    <w:p w:rsidR="006F4F7B" w:rsidRDefault="006F4F7B" w:rsidP="00872527">
      <w:pPr>
        <w:pStyle w:val="aff7"/>
        <w:numPr>
          <w:ilvl w:val="0"/>
          <w:numId w:val="5"/>
        </w:numPr>
        <w:jc w:val="both"/>
      </w:pPr>
      <w:r>
        <w:t xml:space="preserve">как </w:t>
      </w:r>
      <w:r>
        <w:rPr>
          <w:rFonts w:eastAsia="Times New Roman"/>
        </w:rPr>
        <w:t>комплекс взаимосвязанных мероприятий, предпол</w:t>
      </w:r>
      <w:r>
        <w:rPr>
          <w:rFonts w:eastAsia="Times New Roman"/>
        </w:rPr>
        <w:t>а</w:t>
      </w:r>
      <w:r>
        <w:rPr>
          <w:rFonts w:eastAsia="Times New Roman"/>
        </w:rPr>
        <w:t>гающий определенные вложения капитала в течение огр</w:t>
      </w:r>
      <w:r>
        <w:rPr>
          <w:rFonts w:eastAsia="Times New Roman"/>
        </w:rPr>
        <w:t>а</w:t>
      </w:r>
      <w:r>
        <w:rPr>
          <w:rFonts w:eastAsia="Times New Roman"/>
        </w:rPr>
        <w:t xml:space="preserve">ниченного времени с целью получения доходов </w:t>
      </w:r>
      <w:r>
        <w:t>и (или) до</w:t>
      </w:r>
      <w:r>
        <w:t>с</w:t>
      </w:r>
      <w:r>
        <w:t xml:space="preserve">тижения иного полезного эффекта. </w:t>
      </w:r>
    </w:p>
    <w:p w:rsidR="006F4F7B" w:rsidRDefault="009106D1" w:rsidP="006F4F7B">
      <w:pPr>
        <w:jc w:val="both"/>
      </w:pPr>
      <w:r>
        <w:t xml:space="preserve">Таким образом, термин «инвестиционный проект» (или просто «проект») можно понимать </w:t>
      </w:r>
      <w:r w:rsidR="006F4F7B">
        <w:t xml:space="preserve">как документацию и как деятельность. </w:t>
      </w:r>
      <w:r>
        <w:t xml:space="preserve">Ниже </w:t>
      </w:r>
      <w:r w:rsidR="006F4F7B">
        <w:t xml:space="preserve">термин </w:t>
      </w:r>
      <w:r>
        <w:t>«</w:t>
      </w:r>
      <w:r w:rsidR="006F4F7B">
        <w:t>проект</w:t>
      </w:r>
      <w:r>
        <w:t>»</w:t>
      </w:r>
      <w:r w:rsidR="006F4F7B">
        <w:t xml:space="preserve"> употребляется во втором смысле, в смысле деятельности.</w:t>
      </w:r>
    </w:p>
    <w:p w:rsidR="00B26F06" w:rsidRDefault="00500DA3" w:rsidP="00500DA3">
      <w:pPr>
        <w:jc w:val="both"/>
      </w:pPr>
      <w:r>
        <w:t>Согласно ст. 9 Федерального закона «Об инвестиционной де</w:t>
      </w:r>
      <w:r>
        <w:t>я</w:t>
      </w:r>
      <w:r>
        <w:t>тельности в Российской Федерации, осуществляемой в форме к</w:t>
      </w:r>
      <w:r>
        <w:t>а</w:t>
      </w:r>
      <w:r>
        <w:t>питальных вложений», источники финансирования инвестиций д</w:t>
      </w:r>
      <w:r>
        <w:t>е</w:t>
      </w:r>
      <w:r>
        <w:t xml:space="preserve">лятся на </w:t>
      </w:r>
      <w:r w:rsidRPr="00500DA3">
        <w:rPr>
          <w:b/>
        </w:rPr>
        <w:t>собственные</w:t>
      </w:r>
      <w:r>
        <w:t xml:space="preserve"> и </w:t>
      </w:r>
      <w:r w:rsidRPr="00500DA3">
        <w:rPr>
          <w:b/>
        </w:rPr>
        <w:t>привлеченные</w:t>
      </w:r>
      <w:r>
        <w:t>.</w:t>
      </w:r>
    </w:p>
    <w:p w:rsidR="00500DA3" w:rsidRDefault="00500DA3" w:rsidP="00500DA3">
      <w:pPr>
        <w:jc w:val="both"/>
      </w:pPr>
      <w:r>
        <w:t xml:space="preserve">К </w:t>
      </w:r>
      <w:r w:rsidRPr="00500DA3">
        <w:rPr>
          <w:b/>
        </w:rPr>
        <w:t>собственным</w:t>
      </w:r>
      <w:r>
        <w:t xml:space="preserve"> источникам инвестиций относят</w:t>
      </w:r>
      <w:r w:rsidR="00DA0380">
        <w:t>ся</w:t>
      </w:r>
      <w:r>
        <w:t>:</w:t>
      </w:r>
    </w:p>
    <w:p w:rsidR="00500DA3" w:rsidRDefault="00500DA3" w:rsidP="00872527">
      <w:pPr>
        <w:pStyle w:val="aff7"/>
        <w:numPr>
          <w:ilvl w:val="0"/>
          <w:numId w:val="4"/>
        </w:numPr>
        <w:jc w:val="both"/>
      </w:pPr>
      <w:r>
        <w:t>чистая прибыль предприятия;</w:t>
      </w:r>
    </w:p>
    <w:p w:rsidR="00500DA3" w:rsidRDefault="00500DA3" w:rsidP="00872527">
      <w:pPr>
        <w:pStyle w:val="aff7"/>
        <w:numPr>
          <w:ilvl w:val="0"/>
          <w:numId w:val="4"/>
        </w:numPr>
        <w:jc w:val="both"/>
      </w:pPr>
      <w:r>
        <w:t>амортизационные отчисления</w:t>
      </w:r>
      <w:r w:rsidR="005F0C6B">
        <w:t>.</w:t>
      </w:r>
    </w:p>
    <w:p w:rsidR="005F0C6B" w:rsidRDefault="005F0C6B" w:rsidP="005F0C6B">
      <w:pPr>
        <w:jc w:val="both"/>
      </w:pPr>
      <w:r>
        <w:t>Использование этих средств обеспечивает самофинанс</w:t>
      </w:r>
      <w:r w:rsidR="009106D1">
        <w:t>ирование инвестиционных проектов.</w:t>
      </w:r>
    </w:p>
    <w:p w:rsidR="009106D1" w:rsidRDefault="009106D1" w:rsidP="009106D1">
      <w:pPr>
        <w:jc w:val="both"/>
      </w:pPr>
      <w:r>
        <w:t xml:space="preserve">К </w:t>
      </w:r>
      <w:r w:rsidRPr="009106D1">
        <w:rPr>
          <w:b/>
        </w:rPr>
        <w:t>привлеченным</w:t>
      </w:r>
      <w:r>
        <w:t xml:space="preserve"> источникам инвестиций относят:</w:t>
      </w:r>
    </w:p>
    <w:p w:rsidR="003C4BA9" w:rsidRDefault="009106D1" w:rsidP="00872527">
      <w:pPr>
        <w:pStyle w:val="aff7"/>
        <w:numPr>
          <w:ilvl w:val="0"/>
          <w:numId w:val="4"/>
        </w:numPr>
        <w:jc w:val="both"/>
      </w:pPr>
      <w:r>
        <w:t>средства от эмиссии акций</w:t>
      </w:r>
      <w:r w:rsidR="003C4BA9">
        <w:t>, облигаций и иных ценных б</w:t>
      </w:r>
      <w:r w:rsidR="003C4BA9">
        <w:t>у</w:t>
      </w:r>
      <w:r w:rsidR="003C4BA9">
        <w:t>маг;</w:t>
      </w:r>
    </w:p>
    <w:p w:rsidR="009106D1" w:rsidRDefault="003C4BA9" w:rsidP="00872527">
      <w:pPr>
        <w:pStyle w:val="aff7"/>
        <w:numPr>
          <w:ilvl w:val="0"/>
          <w:numId w:val="4"/>
        </w:numPr>
        <w:jc w:val="both"/>
      </w:pPr>
      <w:r>
        <w:t>паевые и иные взносы физических и юридических лиц в у</w:t>
      </w:r>
      <w:r>
        <w:t>с</w:t>
      </w:r>
      <w:r>
        <w:t>тавный капитал</w:t>
      </w:r>
      <w:r w:rsidR="009106D1">
        <w:t>;</w:t>
      </w:r>
    </w:p>
    <w:p w:rsidR="003C4BA9" w:rsidRDefault="003C4BA9" w:rsidP="00872527">
      <w:pPr>
        <w:pStyle w:val="aff7"/>
        <w:numPr>
          <w:ilvl w:val="0"/>
          <w:numId w:val="4"/>
        </w:numPr>
        <w:jc w:val="both"/>
      </w:pPr>
      <w:r>
        <w:t>банковские и иные виды кредитов;</w:t>
      </w:r>
    </w:p>
    <w:p w:rsidR="003C4BA9" w:rsidRDefault="003C4BA9" w:rsidP="00872527">
      <w:pPr>
        <w:pStyle w:val="aff7"/>
        <w:numPr>
          <w:ilvl w:val="0"/>
          <w:numId w:val="4"/>
        </w:numPr>
        <w:jc w:val="both"/>
      </w:pPr>
      <w:r>
        <w:lastRenderedPageBreak/>
        <w:t>займы;</w:t>
      </w:r>
    </w:p>
    <w:p w:rsidR="003C4BA9" w:rsidRDefault="003C4BA9" w:rsidP="00872527">
      <w:pPr>
        <w:pStyle w:val="aff7"/>
        <w:numPr>
          <w:ilvl w:val="0"/>
          <w:numId w:val="4"/>
        </w:numPr>
        <w:jc w:val="both"/>
      </w:pPr>
      <w:r>
        <w:t>средства в виде имущества, предоставляемого в аренду (л</w:t>
      </w:r>
      <w:r>
        <w:t>и</w:t>
      </w:r>
      <w:r>
        <w:t>зинг);</w:t>
      </w:r>
    </w:p>
    <w:p w:rsidR="003C4BA9" w:rsidRDefault="003C4BA9" w:rsidP="00872527">
      <w:pPr>
        <w:pStyle w:val="aff7"/>
        <w:numPr>
          <w:ilvl w:val="0"/>
          <w:numId w:val="4"/>
        </w:numPr>
        <w:jc w:val="both"/>
      </w:pPr>
      <w:r>
        <w:t>субсидии (средства, предоставляемые на безвозмездной о</w:t>
      </w:r>
      <w:r>
        <w:t>с</w:t>
      </w:r>
      <w:r>
        <w:t xml:space="preserve">нове, в том числе: ассигнования из бюджетов различных уровней, </w:t>
      </w:r>
      <w:r w:rsidR="004B0614">
        <w:t xml:space="preserve">внебюджетных фондов, </w:t>
      </w:r>
      <w:r>
        <w:t>благотворительные и иные взносы</w:t>
      </w:r>
      <w:r w:rsidR="004B0614">
        <w:t>).</w:t>
      </w:r>
    </w:p>
    <w:p w:rsidR="009106D1" w:rsidRDefault="00C46BB1" w:rsidP="005F0C6B">
      <w:pPr>
        <w:jc w:val="both"/>
      </w:pPr>
      <w:r>
        <w:t>В качестве одного из возможных источников инвестиций мо</w:t>
      </w:r>
      <w:r>
        <w:t>ж</w:t>
      </w:r>
      <w:r>
        <w:t xml:space="preserve">но отметить </w:t>
      </w:r>
      <w:r w:rsidRPr="00C46BB1">
        <w:rPr>
          <w:b/>
        </w:rPr>
        <w:t>инвестиционный налоговый кредит</w:t>
      </w:r>
      <w:r>
        <w:t xml:space="preserve">. </w:t>
      </w:r>
    </w:p>
    <w:p w:rsidR="00C46BB1" w:rsidRDefault="00C46BB1" w:rsidP="0042337B">
      <w:pPr>
        <w:jc w:val="both"/>
      </w:pPr>
      <w:r w:rsidRPr="0042337B">
        <w:rPr>
          <w:b/>
        </w:rPr>
        <w:t>Инвестиционный налоговый кредит</w:t>
      </w:r>
      <w:r>
        <w:t xml:space="preserve"> – это изменение срока уплаты налога, при котором организации предоставляется возмо</w:t>
      </w:r>
      <w:r>
        <w:t>ж</w:t>
      </w:r>
      <w:r>
        <w:t>ность в течение определенного срока и в определенных пределах уменьшать свои платежи по налогу с последующей поэтапной у</w:t>
      </w:r>
      <w:r>
        <w:t>п</w:t>
      </w:r>
      <w:r>
        <w:t>латой суммы кредита и начисленных процентов (</w:t>
      </w:r>
      <w:r w:rsidR="0042337B">
        <w:t>«</w:t>
      </w:r>
      <w:r>
        <w:t xml:space="preserve">Налоговый </w:t>
      </w:r>
      <w:r w:rsidR="0042337B">
        <w:t>к</w:t>
      </w:r>
      <w:r w:rsidR="0042337B">
        <w:t>о</w:t>
      </w:r>
      <w:r w:rsidR="0042337B">
        <w:t>декс Российской Федерации»</w:t>
      </w:r>
      <w:r>
        <w:t xml:space="preserve">, </w:t>
      </w:r>
      <w:r w:rsidR="0042337B">
        <w:t>статья 66</w:t>
      </w:r>
      <w:r>
        <w:t>).</w:t>
      </w:r>
    </w:p>
    <w:p w:rsidR="0042337B" w:rsidRPr="0042337B" w:rsidRDefault="0042337B" w:rsidP="0042337B">
      <w:pPr>
        <w:jc w:val="both"/>
      </w:pPr>
      <w:r w:rsidRPr="0042337B">
        <w:t>Инвестиционный налоговый кредит может быть предоставлен по налогу на прибыль организации, а также по региональным и м</w:t>
      </w:r>
      <w:r w:rsidRPr="0042337B">
        <w:t>е</w:t>
      </w:r>
      <w:r w:rsidRPr="0042337B">
        <w:t>стным налогам</w:t>
      </w:r>
      <w:r>
        <w:t xml:space="preserve"> </w:t>
      </w:r>
      <w:r w:rsidRPr="0042337B">
        <w:t>на срок от одного года до пяти лет</w:t>
      </w:r>
      <w:r>
        <w:t xml:space="preserve"> (в отдельных случаях до десяти лет)</w:t>
      </w:r>
      <w:r w:rsidRPr="0042337B">
        <w:t>.</w:t>
      </w:r>
    </w:p>
    <w:p w:rsidR="00420B22" w:rsidRDefault="0042337B" w:rsidP="005F0C6B">
      <w:pPr>
        <w:jc w:val="both"/>
      </w:pPr>
      <w:r>
        <w:t xml:space="preserve">Для оценки обеспеченности инвестиционных потребностей собственными источниками финансирования </w:t>
      </w:r>
      <w:r w:rsidR="00420B22">
        <w:t xml:space="preserve">рассчитывают </w:t>
      </w:r>
      <w:r w:rsidR="00420B22" w:rsidRPr="00420B22">
        <w:rPr>
          <w:b/>
        </w:rPr>
        <w:t>коэ</w:t>
      </w:r>
      <w:r w:rsidR="00420B22" w:rsidRPr="00420B22">
        <w:rPr>
          <w:b/>
        </w:rPr>
        <w:t>ф</w:t>
      </w:r>
      <w:r w:rsidR="00420B22" w:rsidRPr="00420B22">
        <w:rPr>
          <w:b/>
        </w:rPr>
        <w:t>фициент самофинансирования инвестиций</w:t>
      </w:r>
      <w:r w:rsidR="00420B22">
        <w:t xml:space="preserve"> (</w:t>
      </w:r>
      <w:r w:rsidR="00420B22" w:rsidRPr="00420B22">
        <w:rPr>
          <w:b/>
        </w:rPr>
        <w:t>Self</w:t>
      </w:r>
      <w:r w:rsidR="00420B22">
        <w:rPr>
          <w:b/>
        </w:rPr>
        <w:t>-</w:t>
      </w:r>
      <w:r w:rsidR="00420B22" w:rsidRPr="00420B22">
        <w:rPr>
          <w:b/>
        </w:rPr>
        <w:t>financing Ratio</w:t>
      </w:r>
      <w:r w:rsidR="00420B22">
        <w:rPr>
          <w:b/>
        </w:rPr>
        <w:t xml:space="preserve"> </w:t>
      </w:r>
      <w:r w:rsidR="00420B22">
        <w:rPr>
          <w:b/>
          <w:lang w:val="en-US"/>
        </w:rPr>
        <w:t>of</w:t>
      </w:r>
      <w:r w:rsidR="00420B22" w:rsidRPr="00420B22">
        <w:rPr>
          <w:b/>
        </w:rPr>
        <w:t xml:space="preserve"> </w:t>
      </w:r>
      <w:r w:rsidR="00420B22">
        <w:rPr>
          <w:b/>
          <w:lang w:val="en-US"/>
        </w:rPr>
        <w:t>Investments</w:t>
      </w:r>
      <w:r w:rsidR="00420B22">
        <w:t>)</w:t>
      </w:r>
      <w:r w:rsidR="0068163A" w:rsidRPr="0068163A">
        <w:rPr>
          <w:rStyle w:val="ae"/>
        </w:rPr>
        <w:t xml:space="preserve"> </w:t>
      </w:r>
      <w:r w:rsidR="0068163A">
        <w:rPr>
          <w:rStyle w:val="ae"/>
        </w:rPr>
        <w:footnoteReference w:id="2"/>
      </w:r>
      <w:r w:rsidR="00DA0380">
        <w:rPr>
          <w:vertAlign w:val="subscript"/>
        </w:rPr>
        <w:t>:</w:t>
      </w:r>
    </w:p>
    <w:p w:rsidR="00420B22" w:rsidRPr="004234D5" w:rsidRDefault="00000354" w:rsidP="00420B22">
      <w:pPr>
        <w:jc w:val="right"/>
      </w:pPr>
      <w:r w:rsidRPr="00000354">
        <w:rPr>
          <w:position w:val="-24"/>
        </w:rPr>
        <w:object w:dxaOrig="840" w:dyaOrig="6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2.1pt;height:30.55pt" o:ole="">
            <v:imagedata r:id="rId9" o:title=""/>
          </v:shape>
          <o:OLEObject Type="Embed" ProgID="Equation.DSMT4" ShapeID="_x0000_i1025" DrawAspect="Content" ObjectID="_1667276487" r:id="rId10"/>
        </w:object>
      </w:r>
      <w:r w:rsidR="00420B22" w:rsidRPr="004234D5">
        <w:tab/>
      </w:r>
      <w:r w:rsidR="00420B22" w:rsidRPr="004234D5">
        <w:tab/>
      </w:r>
      <w:r w:rsidR="00420B22" w:rsidRPr="004234D5">
        <w:tab/>
      </w:r>
      <w:r w:rsidR="00420B22" w:rsidRPr="004234D5">
        <w:tab/>
        <w:t>(1)</w:t>
      </w:r>
    </w:p>
    <w:p w:rsidR="005F0C6B" w:rsidRDefault="0068163A" w:rsidP="0068163A">
      <w:pPr>
        <w:ind w:firstLine="0"/>
        <w:jc w:val="both"/>
      </w:pPr>
      <w:r>
        <w:t xml:space="preserve">где </w:t>
      </w:r>
      <w:r w:rsidRPr="0068163A">
        <w:rPr>
          <w:i/>
        </w:rPr>
        <w:t>О</w:t>
      </w:r>
      <w:r>
        <w:t xml:space="preserve"> – величина собственных инвестиционных ресурсов предпр</w:t>
      </w:r>
      <w:r>
        <w:t>и</w:t>
      </w:r>
      <w:r>
        <w:t xml:space="preserve">ятия; </w:t>
      </w:r>
      <w:r w:rsidRPr="0068163A">
        <w:rPr>
          <w:i/>
          <w:lang w:val="en-US"/>
        </w:rPr>
        <w:t>I</w:t>
      </w:r>
      <w:r w:rsidRPr="0068163A">
        <w:t xml:space="preserve"> – </w:t>
      </w:r>
      <w:r>
        <w:t>полные инвестиционные потребности предприятия.</w:t>
      </w:r>
    </w:p>
    <w:p w:rsidR="0068163A" w:rsidRPr="0068163A" w:rsidRDefault="0068163A" w:rsidP="000B5DB6">
      <w:pPr>
        <w:pStyle w:val="2"/>
      </w:pPr>
      <w:bookmarkStart w:id="12" w:name="_Toc529963706"/>
      <w:bookmarkStart w:id="13" w:name="_Toc1088419"/>
      <w:r>
        <w:t>Пример решени</w:t>
      </w:r>
      <w:r w:rsidR="00DA0380">
        <w:t>я</w:t>
      </w:r>
      <w:r>
        <w:t xml:space="preserve"> задач</w:t>
      </w:r>
      <w:bookmarkEnd w:id="12"/>
      <w:r w:rsidR="00DA0380">
        <w:t>и</w:t>
      </w:r>
      <w:bookmarkEnd w:id="13"/>
    </w:p>
    <w:p w:rsidR="00957936" w:rsidRPr="003904E6" w:rsidRDefault="0068163A" w:rsidP="00957936">
      <w:pPr>
        <w:jc w:val="both"/>
      </w:pPr>
      <w:bookmarkStart w:id="14" w:name="_Toc451224508"/>
      <w:bookmarkEnd w:id="9"/>
      <w:bookmarkEnd w:id="10"/>
      <w:bookmarkEnd w:id="11"/>
      <w:r w:rsidRPr="0068163A">
        <w:rPr>
          <w:b/>
        </w:rPr>
        <w:t>Задача 1.1</w:t>
      </w:r>
      <w:r>
        <w:t xml:space="preserve">. </w:t>
      </w:r>
      <w:r w:rsidR="00957936">
        <w:t>На 01.01.</w:t>
      </w:r>
      <w:r w:rsidR="00855B3A">
        <w:rPr>
          <w:rFonts w:eastAsia="Times New Roman"/>
        </w:rPr>
        <w:t>20</w:t>
      </w:r>
      <w:r w:rsidR="00855B3A" w:rsidRPr="00855B3A">
        <w:t>17</w:t>
      </w:r>
      <w:r w:rsidR="00855B3A">
        <w:rPr>
          <w:rFonts w:eastAsia="Times New Roman"/>
        </w:rPr>
        <w:t xml:space="preserve"> нераспределенная прибыль прошлых лет </w:t>
      </w:r>
      <w:r w:rsidR="00855B3A">
        <w:t xml:space="preserve">составила </w:t>
      </w:r>
      <w:r w:rsidR="00957936">
        <w:t>2</w:t>
      </w:r>
      <w:r w:rsidR="008171A1">
        <w:t>2</w:t>
      </w:r>
      <w:r w:rsidR="00FA5989">
        <w:rPr>
          <w:rFonts w:eastAsia="Times New Roman"/>
        </w:rPr>
        <w:t> 000 тыс.</w:t>
      </w:r>
      <w:r w:rsidR="00855B3A">
        <w:rPr>
          <w:rFonts w:eastAsia="Times New Roman"/>
        </w:rPr>
        <w:t xml:space="preserve"> руб., в амортизационном фонде накопл</w:t>
      </w:r>
      <w:r w:rsidR="00855B3A">
        <w:rPr>
          <w:rFonts w:eastAsia="Times New Roman"/>
        </w:rPr>
        <w:t>е</w:t>
      </w:r>
      <w:r w:rsidR="00855B3A">
        <w:rPr>
          <w:rFonts w:eastAsia="Times New Roman"/>
        </w:rPr>
        <w:t xml:space="preserve">но </w:t>
      </w:r>
      <w:r w:rsidR="00957936">
        <w:t>8</w:t>
      </w:r>
      <w:r w:rsidR="00FA5989">
        <w:rPr>
          <w:lang w:val="en-US"/>
        </w:rPr>
        <w:t> </w:t>
      </w:r>
      <w:r w:rsidR="00FA5989" w:rsidRPr="00FA5989">
        <w:t>000</w:t>
      </w:r>
      <w:r w:rsidR="00855B3A">
        <w:rPr>
          <w:rFonts w:eastAsia="Times New Roman"/>
        </w:rPr>
        <w:t xml:space="preserve"> </w:t>
      </w:r>
      <w:r w:rsidR="00DA0380">
        <w:rPr>
          <w:rFonts w:eastAsia="Times New Roman"/>
        </w:rPr>
        <w:t>тыс.</w:t>
      </w:r>
      <w:r w:rsidR="00855B3A">
        <w:rPr>
          <w:rFonts w:eastAsia="Times New Roman"/>
        </w:rPr>
        <w:t xml:space="preserve"> руб.</w:t>
      </w:r>
      <w:r w:rsidR="00957936">
        <w:t xml:space="preserve"> По плану в 2017 г</w:t>
      </w:r>
      <w:r w:rsidR="00DA0380">
        <w:t>.</w:t>
      </w:r>
      <w:r w:rsidR="00957936">
        <w:t xml:space="preserve"> предприятие реализует 2</w:t>
      </w:r>
      <w:r w:rsidR="00957936">
        <w:rPr>
          <w:lang w:val="en-US"/>
        </w:rPr>
        <w:t> </w:t>
      </w:r>
      <w:r w:rsidR="00957936" w:rsidRPr="00957936">
        <w:t xml:space="preserve">600 </w:t>
      </w:r>
      <w:r w:rsidR="00957936">
        <w:t>изделий по отпускной цене 1</w:t>
      </w:r>
      <w:r w:rsidR="00821663">
        <w:t>80</w:t>
      </w:r>
      <w:r w:rsidR="00957936">
        <w:t xml:space="preserve"> тыс. руб. Плановая себестоимость </w:t>
      </w:r>
      <w:r w:rsidR="00957936">
        <w:lastRenderedPageBreak/>
        <w:t>изделия 1</w:t>
      </w:r>
      <w:r w:rsidR="00FA5989" w:rsidRPr="00FA5989">
        <w:t>3</w:t>
      </w:r>
      <w:r w:rsidR="00957936">
        <w:t xml:space="preserve">0 тыс. руб. </w:t>
      </w:r>
      <w:r w:rsidR="0087738A">
        <w:t xml:space="preserve">Прочие доходы </w:t>
      </w:r>
      <w:r w:rsidR="008D5010">
        <w:t>4</w:t>
      </w:r>
      <w:r w:rsidR="00FA5989">
        <w:rPr>
          <w:lang w:val="en-US"/>
        </w:rPr>
        <w:t> </w:t>
      </w:r>
      <w:r w:rsidR="00FA5989" w:rsidRPr="00FA5989">
        <w:t xml:space="preserve">000 </w:t>
      </w:r>
      <w:r w:rsidR="00000354">
        <w:t>тыс.</w:t>
      </w:r>
      <w:r w:rsidR="0087738A">
        <w:t xml:space="preserve"> руб., прочие ра</w:t>
      </w:r>
      <w:r w:rsidR="0087738A">
        <w:t>с</w:t>
      </w:r>
      <w:r w:rsidR="0087738A">
        <w:t xml:space="preserve">ходы </w:t>
      </w:r>
      <w:r w:rsidR="00FA5989" w:rsidRPr="00FA5989">
        <w:t xml:space="preserve">7 </w:t>
      </w:r>
      <w:r w:rsidR="00FA5989">
        <w:rPr>
          <w:lang w:val="en-US"/>
        </w:rPr>
        <w:t> </w:t>
      </w:r>
      <w:r w:rsidR="00FA5989" w:rsidRPr="00FA5989">
        <w:t>000</w:t>
      </w:r>
      <w:r w:rsidR="0087738A">
        <w:t xml:space="preserve"> </w:t>
      </w:r>
      <w:r w:rsidR="00FA5989">
        <w:t>тыс.</w:t>
      </w:r>
      <w:r w:rsidR="0087738A">
        <w:t xml:space="preserve"> руб. </w:t>
      </w:r>
      <w:r w:rsidR="00957936">
        <w:rPr>
          <w:rFonts w:eastAsia="Times New Roman"/>
        </w:rPr>
        <w:t>Налог на прибыль – 20%</w:t>
      </w:r>
      <w:r w:rsidR="00622D54">
        <w:rPr>
          <w:rFonts w:eastAsia="Times New Roman"/>
        </w:rPr>
        <w:t>.</w:t>
      </w:r>
      <w:r w:rsidR="00957936">
        <w:rPr>
          <w:rFonts w:eastAsia="Times New Roman"/>
        </w:rPr>
        <w:t xml:space="preserve"> </w:t>
      </w:r>
      <w:r w:rsidR="008171A1">
        <w:t xml:space="preserve">Налог </w:t>
      </w:r>
      <w:r w:rsidR="00957936">
        <w:t>на добавле</w:t>
      </w:r>
      <w:r w:rsidR="00957936">
        <w:t>н</w:t>
      </w:r>
      <w:r w:rsidR="00957936">
        <w:t xml:space="preserve">ную стоимость </w:t>
      </w:r>
      <w:r w:rsidR="00622D54">
        <w:t xml:space="preserve">(НДС) </w:t>
      </w:r>
      <w:r w:rsidR="00957936">
        <w:rPr>
          <w:rFonts w:eastAsia="Times New Roman"/>
        </w:rPr>
        <w:t xml:space="preserve">– </w:t>
      </w:r>
      <w:r w:rsidR="000B5DB6">
        <w:rPr>
          <w:rFonts w:eastAsia="Times New Roman"/>
        </w:rPr>
        <w:t>20</w:t>
      </w:r>
      <w:r w:rsidR="00957936">
        <w:rPr>
          <w:rFonts w:eastAsia="Times New Roman"/>
        </w:rPr>
        <w:t>%.</w:t>
      </w:r>
      <w:r w:rsidR="003904E6" w:rsidRPr="003904E6">
        <w:rPr>
          <w:rFonts w:eastAsia="Times New Roman"/>
        </w:rPr>
        <w:t xml:space="preserve"> </w:t>
      </w:r>
      <w:r w:rsidR="003904E6">
        <w:rPr>
          <w:rFonts w:eastAsia="Times New Roman"/>
        </w:rPr>
        <w:t>Предприятию предоставляется инв</w:t>
      </w:r>
      <w:r w:rsidR="003904E6">
        <w:rPr>
          <w:rFonts w:eastAsia="Times New Roman"/>
        </w:rPr>
        <w:t>е</w:t>
      </w:r>
      <w:r w:rsidR="003904E6">
        <w:rPr>
          <w:rFonts w:eastAsia="Times New Roman"/>
        </w:rPr>
        <w:t xml:space="preserve">стиционный налоговый кредит на </w:t>
      </w:r>
      <w:r w:rsidR="00DA0380">
        <w:rPr>
          <w:rFonts w:eastAsia="Times New Roman"/>
        </w:rPr>
        <w:t xml:space="preserve">три </w:t>
      </w:r>
      <w:r w:rsidR="003904E6">
        <w:rPr>
          <w:rFonts w:eastAsia="Times New Roman"/>
        </w:rPr>
        <w:t xml:space="preserve">года в размере </w:t>
      </w:r>
      <w:r w:rsidR="003904E6" w:rsidRPr="003904E6">
        <w:rPr>
          <w:rFonts w:eastAsia="Times New Roman"/>
        </w:rPr>
        <w:t>3</w:t>
      </w:r>
      <w:r w:rsidR="003904E6">
        <w:rPr>
          <w:rFonts w:eastAsia="Times New Roman"/>
        </w:rPr>
        <w:t>0% налога на прибыль.</w:t>
      </w:r>
    </w:p>
    <w:tbl>
      <w:tblPr>
        <w:tblW w:w="0" w:type="auto"/>
        <w:jc w:val="center"/>
        <w:tblInd w:w="-3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678"/>
        <w:gridCol w:w="2268"/>
        <w:gridCol w:w="1996"/>
      </w:tblGrid>
      <w:tr w:rsidR="00957936" w:rsidTr="008171A1">
        <w:trPr>
          <w:jc w:val="center"/>
        </w:trPr>
        <w:tc>
          <w:tcPr>
            <w:tcW w:w="2678" w:type="dxa"/>
            <w:vAlign w:val="center"/>
          </w:tcPr>
          <w:p w:rsidR="00957936" w:rsidRDefault="00957936" w:rsidP="008171A1">
            <w:pPr>
              <w:ind w:firstLine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Виды основных фондов</w:t>
            </w:r>
          </w:p>
        </w:tc>
        <w:tc>
          <w:tcPr>
            <w:tcW w:w="2268" w:type="dxa"/>
            <w:vAlign w:val="center"/>
          </w:tcPr>
          <w:p w:rsidR="00957936" w:rsidRDefault="00957936" w:rsidP="003D01E0">
            <w:pPr>
              <w:ind w:firstLine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Стоимость основных фондов на </w:t>
            </w:r>
            <w:r>
              <w:t>01.01.2017</w:t>
            </w:r>
            <w:r>
              <w:rPr>
                <w:rFonts w:eastAsia="Times New Roman"/>
              </w:rPr>
              <w:t xml:space="preserve">, </w:t>
            </w:r>
            <w:r w:rsidR="003D01E0">
              <w:rPr>
                <w:rFonts w:eastAsia="Times New Roman"/>
              </w:rPr>
              <w:t>тыс.</w:t>
            </w:r>
            <w:r>
              <w:rPr>
                <w:rFonts w:eastAsia="Times New Roman"/>
              </w:rPr>
              <w:t xml:space="preserve"> руб.</w:t>
            </w:r>
          </w:p>
        </w:tc>
        <w:tc>
          <w:tcPr>
            <w:tcW w:w="1996" w:type="dxa"/>
            <w:vAlign w:val="center"/>
          </w:tcPr>
          <w:p w:rsidR="00957936" w:rsidRDefault="00957936" w:rsidP="008171A1">
            <w:pPr>
              <w:ind w:firstLine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Месячная норма амортизации, %</w:t>
            </w:r>
          </w:p>
        </w:tc>
      </w:tr>
      <w:tr w:rsidR="00957936" w:rsidTr="00957936">
        <w:trPr>
          <w:jc w:val="center"/>
        </w:trPr>
        <w:tc>
          <w:tcPr>
            <w:tcW w:w="2678" w:type="dxa"/>
          </w:tcPr>
          <w:p w:rsidR="00957936" w:rsidRDefault="00957936" w:rsidP="00D51056">
            <w:pPr>
              <w:ind w:firstLine="0"/>
              <w:rPr>
                <w:rFonts w:eastAsia="Times New Roman"/>
              </w:rPr>
            </w:pPr>
            <w:r>
              <w:rPr>
                <w:rFonts w:eastAsia="Times New Roman"/>
              </w:rPr>
              <w:t>Здания и сооружения</w:t>
            </w:r>
          </w:p>
        </w:tc>
        <w:tc>
          <w:tcPr>
            <w:tcW w:w="2268" w:type="dxa"/>
          </w:tcPr>
          <w:p w:rsidR="00957936" w:rsidRDefault="003D01E0" w:rsidP="00D51056">
            <w:pPr>
              <w:ind w:firstLine="0"/>
              <w:jc w:val="center"/>
              <w:rPr>
                <w:rFonts w:eastAsia="Times New Roman"/>
              </w:rPr>
            </w:pPr>
            <w:r>
              <w:t>4</w:t>
            </w:r>
            <w:r w:rsidR="008171A1">
              <w:t>0</w:t>
            </w:r>
            <w:r>
              <w:t xml:space="preserve"> 000</w:t>
            </w:r>
          </w:p>
        </w:tc>
        <w:tc>
          <w:tcPr>
            <w:tcW w:w="1996" w:type="dxa"/>
          </w:tcPr>
          <w:p w:rsidR="00957936" w:rsidRDefault="00957936" w:rsidP="008D5010">
            <w:pPr>
              <w:ind w:firstLine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0,</w:t>
            </w:r>
            <w:r w:rsidR="008D5010">
              <w:rPr>
                <w:rFonts w:eastAsia="Times New Roman"/>
              </w:rPr>
              <w:t>25</w:t>
            </w:r>
          </w:p>
        </w:tc>
      </w:tr>
      <w:tr w:rsidR="00957936" w:rsidTr="00957936">
        <w:trPr>
          <w:jc w:val="center"/>
        </w:trPr>
        <w:tc>
          <w:tcPr>
            <w:tcW w:w="2678" w:type="dxa"/>
          </w:tcPr>
          <w:p w:rsidR="00957936" w:rsidRDefault="00957936" w:rsidP="00D51056">
            <w:pPr>
              <w:ind w:firstLine="0"/>
              <w:rPr>
                <w:rFonts w:eastAsia="Times New Roman"/>
              </w:rPr>
            </w:pPr>
            <w:r>
              <w:rPr>
                <w:rFonts w:eastAsia="Times New Roman"/>
              </w:rPr>
              <w:t>Машины и оборудование</w:t>
            </w:r>
          </w:p>
        </w:tc>
        <w:tc>
          <w:tcPr>
            <w:tcW w:w="2268" w:type="dxa"/>
          </w:tcPr>
          <w:p w:rsidR="00957936" w:rsidRDefault="008171A1" w:rsidP="008171A1">
            <w:pPr>
              <w:ind w:firstLine="0"/>
              <w:jc w:val="center"/>
              <w:rPr>
                <w:rFonts w:eastAsia="Times New Roman"/>
              </w:rPr>
            </w:pPr>
            <w:r>
              <w:rPr>
                <w:noProof/>
              </w:rPr>
              <w:t>90</w:t>
            </w:r>
            <w:r w:rsidR="003D01E0">
              <w:rPr>
                <w:noProof/>
              </w:rPr>
              <w:t xml:space="preserve"> 000</w:t>
            </w:r>
          </w:p>
        </w:tc>
        <w:tc>
          <w:tcPr>
            <w:tcW w:w="1996" w:type="dxa"/>
          </w:tcPr>
          <w:p w:rsidR="00957936" w:rsidRDefault="00957936" w:rsidP="008D5010">
            <w:pPr>
              <w:ind w:firstLine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</w:t>
            </w:r>
            <w:r w:rsidR="008D5010">
              <w:rPr>
                <w:rFonts w:eastAsia="Times New Roman"/>
              </w:rPr>
              <w:t>,</w:t>
            </w:r>
            <w:r w:rsidR="00784146">
              <w:rPr>
                <w:rFonts w:eastAsia="Times New Roman"/>
              </w:rPr>
              <w:t>6</w:t>
            </w:r>
            <w:r w:rsidR="00FA5989">
              <w:rPr>
                <w:rFonts w:eastAsia="Times New Roman"/>
              </w:rPr>
              <w:t>0</w:t>
            </w:r>
          </w:p>
        </w:tc>
      </w:tr>
    </w:tbl>
    <w:p w:rsidR="00957936" w:rsidRDefault="00957936" w:rsidP="00957936">
      <w:pPr>
        <w:jc w:val="both"/>
        <w:rPr>
          <w:rFonts w:eastAsia="Times New Roman"/>
        </w:rPr>
      </w:pPr>
      <w:r>
        <w:t>01.</w:t>
      </w:r>
      <w:r w:rsidR="008171A1">
        <w:t>1</w:t>
      </w:r>
      <w:r w:rsidR="00D37808">
        <w:t>1</w:t>
      </w:r>
      <w:r>
        <w:t>.2017 планируется ввод в эксплуатацию оборудовани</w:t>
      </w:r>
      <w:r w:rsidR="008D5010">
        <w:t>я</w:t>
      </w:r>
      <w:r>
        <w:t xml:space="preserve"> стоимостью </w:t>
      </w:r>
      <w:r w:rsidR="00784146">
        <w:t>6</w:t>
      </w:r>
      <w:r w:rsidR="00FA5989">
        <w:t> 000 тыс.</w:t>
      </w:r>
      <w:r>
        <w:t xml:space="preserve"> руб.</w:t>
      </w:r>
      <w:r w:rsidR="006E7215">
        <w:t>, приобретенного за счет средств амо</w:t>
      </w:r>
      <w:r w:rsidR="006E7215">
        <w:t>р</w:t>
      </w:r>
      <w:r w:rsidR="006E7215">
        <w:t>тизационного фонда.</w:t>
      </w:r>
    </w:p>
    <w:p w:rsidR="006249EE" w:rsidRDefault="006249EE" w:rsidP="00855B3A">
      <w:pPr>
        <w:jc w:val="both"/>
        <w:rPr>
          <w:rFonts w:eastAsia="Times New Roman"/>
        </w:rPr>
      </w:pPr>
      <w:r>
        <w:rPr>
          <w:rFonts w:eastAsia="Times New Roman"/>
        </w:rPr>
        <w:t>Рассчитать:</w:t>
      </w:r>
    </w:p>
    <w:p w:rsidR="006249EE" w:rsidRDefault="006249EE" w:rsidP="00855B3A">
      <w:pPr>
        <w:jc w:val="both"/>
        <w:rPr>
          <w:rFonts w:eastAsia="Times New Roman"/>
        </w:rPr>
      </w:pPr>
      <w:r>
        <w:rPr>
          <w:rFonts w:eastAsia="Times New Roman"/>
        </w:rPr>
        <w:t>1) прогнозную величину собственных инвестиционных ресу</w:t>
      </w:r>
      <w:r>
        <w:rPr>
          <w:rFonts w:eastAsia="Times New Roman"/>
        </w:rPr>
        <w:t>р</w:t>
      </w:r>
      <w:r>
        <w:rPr>
          <w:rFonts w:eastAsia="Times New Roman"/>
        </w:rPr>
        <w:t>сов предприятия на 01.01.2018;</w:t>
      </w:r>
    </w:p>
    <w:p w:rsidR="00855B3A" w:rsidRDefault="006249EE" w:rsidP="00855B3A">
      <w:pPr>
        <w:jc w:val="both"/>
        <w:rPr>
          <w:rFonts w:eastAsia="Times New Roman"/>
        </w:rPr>
      </w:pPr>
      <w:r>
        <w:rPr>
          <w:rFonts w:eastAsia="Times New Roman"/>
        </w:rPr>
        <w:t>2) коэффициент самофинансирования, если в 2018 году план</w:t>
      </w:r>
      <w:r>
        <w:rPr>
          <w:rFonts w:eastAsia="Times New Roman"/>
        </w:rPr>
        <w:t>и</w:t>
      </w:r>
      <w:r>
        <w:rPr>
          <w:rFonts w:eastAsia="Times New Roman"/>
        </w:rPr>
        <w:t xml:space="preserve">руется инвестировать </w:t>
      </w:r>
      <w:r w:rsidR="00F65D0F" w:rsidRPr="00F65D0F">
        <w:rPr>
          <w:rFonts w:eastAsia="Times New Roman"/>
        </w:rPr>
        <w:t>1</w:t>
      </w:r>
      <w:r w:rsidR="00FA5989" w:rsidRPr="00FA5989">
        <w:rPr>
          <w:rFonts w:eastAsia="Times New Roman"/>
        </w:rPr>
        <w:t>2</w:t>
      </w:r>
      <w:r>
        <w:rPr>
          <w:rFonts w:eastAsia="Times New Roman"/>
        </w:rPr>
        <w:t>0 млн руб.</w:t>
      </w:r>
    </w:p>
    <w:p w:rsidR="00FA5989" w:rsidRDefault="00FA5989" w:rsidP="00855B3A">
      <w:pPr>
        <w:jc w:val="both"/>
        <w:rPr>
          <w:rFonts w:eastAsia="Times New Roman"/>
        </w:rPr>
      </w:pPr>
      <w:r>
        <w:rPr>
          <w:rFonts w:eastAsia="Times New Roman"/>
        </w:rPr>
        <w:t>3) потребность в дополнительных привлеченных средствах для финансирования инвестиций</w:t>
      </w:r>
      <w:r w:rsidR="003904E6">
        <w:rPr>
          <w:rFonts w:eastAsia="Times New Roman"/>
        </w:rPr>
        <w:t>.</w:t>
      </w:r>
    </w:p>
    <w:p w:rsidR="0068163A" w:rsidRDefault="006249EE" w:rsidP="0068163A">
      <w:r w:rsidRPr="006249EE">
        <w:rPr>
          <w:b/>
        </w:rPr>
        <w:t>Решение</w:t>
      </w:r>
    </w:p>
    <w:p w:rsidR="003904E6" w:rsidRDefault="00CC0667" w:rsidP="00CC0667">
      <w:pPr>
        <w:jc w:val="both"/>
      </w:pPr>
      <w:r>
        <w:t xml:space="preserve">1) </w:t>
      </w:r>
      <w:r w:rsidR="003904E6" w:rsidRPr="003904E6">
        <w:t>Со</w:t>
      </w:r>
      <w:r w:rsidR="003904E6">
        <w:t>б</w:t>
      </w:r>
      <w:r w:rsidR="003904E6" w:rsidRPr="003904E6">
        <w:t>ственные</w:t>
      </w:r>
      <w:r w:rsidR="003904E6">
        <w:t xml:space="preserve"> источники финансирования включают чистую прибыль и амортизационные отчисления.</w:t>
      </w:r>
    </w:p>
    <w:p w:rsidR="00CC0667" w:rsidRDefault="00CC0667" w:rsidP="00CC0667">
      <w:pPr>
        <w:jc w:val="both"/>
      </w:pPr>
      <w:r>
        <w:t>Рас</w:t>
      </w:r>
      <w:r w:rsidR="003904E6">
        <w:t xml:space="preserve">считаем величину </w:t>
      </w:r>
      <w:r>
        <w:t>нераспределенной прибыли на 01.01.2018.</w:t>
      </w:r>
    </w:p>
    <w:p w:rsidR="006249EE" w:rsidRDefault="006249EE" w:rsidP="006249EE">
      <w:pPr>
        <w:jc w:val="both"/>
      </w:pPr>
      <w:r>
        <w:t>Валовая прибыль</w:t>
      </w:r>
      <w:r w:rsidR="00CC0667">
        <w:t xml:space="preserve"> </w:t>
      </w:r>
      <w:r>
        <w:t>=(Оптовая цена изделия–Себестоимость изд</w:t>
      </w:r>
      <w:r>
        <w:t>е</w:t>
      </w:r>
      <w:r>
        <w:t>лия)*Программа выпуска</w:t>
      </w:r>
      <w:r w:rsidR="00CC0667">
        <w:t xml:space="preserve"> </w:t>
      </w:r>
      <w:r w:rsidR="0087738A">
        <w:t>=</w:t>
      </w:r>
      <w:r>
        <w:t>(</w:t>
      </w:r>
      <w:r w:rsidR="0087738A">
        <w:t>150–1</w:t>
      </w:r>
      <w:r w:rsidR="00FA5989" w:rsidRPr="00FA5989">
        <w:t>3</w:t>
      </w:r>
      <w:r w:rsidR="0087738A">
        <w:t>0</w:t>
      </w:r>
      <w:r>
        <w:t>)</w:t>
      </w:r>
      <w:r w:rsidR="0087738A">
        <w:t>*2</w:t>
      </w:r>
      <w:r w:rsidR="0087738A">
        <w:rPr>
          <w:lang w:val="en-US"/>
        </w:rPr>
        <w:t> </w:t>
      </w:r>
      <w:r w:rsidR="0087738A" w:rsidRPr="0087738A">
        <w:t>600=</w:t>
      </w:r>
      <w:r w:rsidR="00FA5989" w:rsidRPr="00FA5989">
        <w:t>52</w:t>
      </w:r>
      <w:r w:rsidR="00821663">
        <w:t xml:space="preserve"> 000 тыс. </w:t>
      </w:r>
      <w:r w:rsidR="0087738A">
        <w:t>руб.</w:t>
      </w:r>
    </w:p>
    <w:p w:rsidR="00000354" w:rsidRPr="0087738A" w:rsidRDefault="001A30D0" w:rsidP="006249EE">
      <w:pPr>
        <w:jc w:val="both"/>
      </w:pPr>
      <w:r w:rsidRPr="00000354">
        <w:rPr>
          <w:position w:val="-54"/>
        </w:rPr>
        <w:object w:dxaOrig="5920" w:dyaOrig="920">
          <v:shape id="_x0000_i1026" type="#_x0000_t75" style="width:273.75pt;height:42.8pt" o:ole="">
            <v:imagedata r:id="rId11" o:title=""/>
          </v:shape>
          <o:OLEObject Type="Embed" ProgID="Equation.DSMT4" ShapeID="_x0000_i1026" DrawAspect="Content" ObjectID="_1667276488" r:id="rId12"/>
        </w:object>
      </w:r>
    </w:p>
    <w:p w:rsidR="00000354" w:rsidRDefault="008D5010" w:rsidP="00000354">
      <w:pPr>
        <w:jc w:val="both"/>
      </w:pPr>
      <w:r>
        <w:t>С учетом прочих доходов и расходов</w:t>
      </w:r>
    </w:p>
    <w:p w:rsidR="008D5010" w:rsidRDefault="0087738A" w:rsidP="00000354">
      <w:pPr>
        <w:jc w:val="both"/>
      </w:pPr>
      <w:r>
        <w:t xml:space="preserve">Прибыль </w:t>
      </w:r>
      <w:r w:rsidR="008D5010">
        <w:t>до налогообложения</w:t>
      </w:r>
      <w:r w:rsidR="00C533F7">
        <w:t xml:space="preserve"> </w:t>
      </w:r>
      <w:r w:rsidR="008D5010">
        <w:t>=</w:t>
      </w:r>
      <w:r w:rsidR="008D5010" w:rsidRPr="008D5010">
        <w:t xml:space="preserve"> </w:t>
      </w:r>
      <w:r w:rsidR="00FA5989" w:rsidRPr="00FA5989">
        <w:t>52</w:t>
      </w:r>
      <w:r w:rsidR="00000354">
        <w:t> </w:t>
      </w:r>
      <w:r w:rsidR="00821663">
        <w:t>000</w:t>
      </w:r>
      <w:r w:rsidR="008D5010">
        <w:t xml:space="preserve"> + 4</w:t>
      </w:r>
      <w:r w:rsidR="00000354">
        <w:t> </w:t>
      </w:r>
      <w:r w:rsidR="00821663">
        <w:t>000</w:t>
      </w:r>
      <w:r w:rsidR="008D5010">
        <w:t xml:space="preserve"> – 7</w:t>
      </w:r>
      <w:r w:rsidR="00821663">
        <w:t xml:space="preserve"> 000 </w:t>
      </w:r>
      <w:r w:rsidR="008D5010">
        <w:t>=</w:t>
      </w:r>
      <w:r w:rsidR="00821663">
        <w:t xml:space="preserve"> =</w:t>
      </w:r>
      <w:r w:rsidR="00000354">
        <w:t> </w:t>
      </w:r>
      <w:r w:rsidR="00F65D0F" w:rsidRPr="00F65D0F">
        <w:t>49</w:t>
      </w:r>
      <w:r w:rsidR="00821663">
        <w:t> 000 тыс.</w:t>
      </w:r>
      <w:r w:rsidR="008D5010">
        <w:t xml:space="preserve"> руб.</w:t>
      </w:r>
    </w:p>
    <w:p w:rsidR="00000354" w:rsidRDefault="001A30D0" w:rsidP="0087738A">
      <w:pPr>
        <w:jc w:val="both"/>
      </w:pPr>
      <w:r w:rsidRPr="00000354">
        <w:rPr>
          <w:position w:val="-24"/>
        </w:rPr>
        <w:object w:dxaOrig="4980" w:dyaOrig="620">
          <v:shape id="_x0000_i1027" type="#_x0000_t75" style="width:237.75pt;height:29.2pt" o:ole="">
            <v:imagedata r:id="rId13" o:title=""/>
          </v:shape>
          <o:OLEObject Type="Embed" ProgID="Equation.DSMT4" ShapeID="_x0000_i1027" DrawAspect="Content" ObjectID="_1667276489" r:id="rId14"/>
        </w:object>
      </w:r>
    </w:p>
    <w:p w:rsidR="0087738A" w:rsidRDefault="0087738A" w:rsidP="0087738A">
      <w:pPr>
        <w:jc w:val="both"/>
      </w:pPr>
      <w:r>
        <w:t>Чистая прибыль</w:t>
      </w:r>
      <w:r w:rsidR="00F65D0F" w:rsidRPr="00F65D0F">
        <w:t xml:space="preserve"> </w:t>
      </w:r>
      <w:r>
        <w:t>=</w:t>
      </w:r>
      <w:r w:rsidR="00F65D0F" w:rsidRPr="00F65D0F">
        <w:t xml:space="preserve"> </w:t>
      </w:r>
      <w:r w:rsidR="008C275B">
        <w:t>49</w:t>
      </w:r>
      <w:r w:rsidR="003D01E0">
        <w:t xml:space="preserve"> 000</w:t>
      </w:r>
      <w:r w:rsidR="008D5010">
        <w:t xml:space="preserve"> – </w:t>
      </w:r>
      <w:r w:rsidR="00F65D0F" w:rsidRPr="00F65D0F">
        <w:t>9</w:t>
      </w:r>
      <w:r w:rsidR="003D01E0">
        <w:t> </w:t>
      </w:r>
      <w:r w:rsidR="00F65D0F" w:rsidRPr="00F65D0F">
        <w:t>8</w:t>
      </w:r>
      <w:r w:rsidR="003D01E0">
        <w:t xml:space="preserve">00 </w:t>
      </w:r>
      <w:r w:rsidR="00CC0667">
        <w:t xml:space="preserve">= </w:t>
      </w:r>
      <w:r w:rsidR="008C275B">
        <w:t>39</w:t>
      </w:r>
      <w:r w:rsidR="003D01E0">
        <w:t> </w:t>
      </w:r>
      <w:r w:rsidR="00F65D0F" w:rsidRPr="00F65D0F">
        <w:t>2</w:t>
      </w:r>
      <w:r w:rsidR="003D01E0">
        <w:t>00 тыс.</w:t>
      </w:r>
      <w:r w:rsidR="00CC0667">
        <w:t xml:space="preserve"> руб.</w:t>
      </w:r>
    </w:p>
    <w:p w:rsidR="00CC0667" w:rsidRDefault="00CC0667" w:rsidP="0087738A">
      <w:pPr>
        <w:jc w:val="both"/>
      </w:pPr>
      <w:r>
        <w:t xml:space="preserve">Нераспределенная прибыль на </w:t>
      </w:r>
      <w:r>
        <w:rPr>
          <w:rFonts w:eastAsia="Times New Roman"/>
        </w:rPr>
        <w:t>01.01.2018 составит 22</w:t>
      </w:r>
      <w:r w:rsidR="00FA5989">
        <w:rPr>
          <w:rFonts w:eastAsia="Times New Roman"/>
        </w:rPr>
        <w:t> 000</w:t>
      </w:r>
      <w:r>
        <w:rPr>
          <w:rFonts w:eastAsia="Times New Roman"/>
        </w:rPr>
        <w:t>+</w:t>
      </w:r>
      <w:r w:rsidR="003D01E0">
        <w:rPr>
          <w:rFonts w:eastAsia="Times New Roman"/>
        </w:rPr>
        <w:t xml:space="preserve"> </w:t>
      </w:r>
      <w:r w:rsidR="00FA5989">
        <w:rPr>
          <w:rFonts w:eastAsia="Times New Roman"/>
        </w:rPr>
        <w:t>+ </w:t>
      </w:r>
      <w:r w:rsidR="008C275B">
        <w:rPr>
          <w:rFonts w:eastAsia="Times New Roman"/>
        </w:rPr>
        <w:t>39</w:t>
      </w:r>
      <w:r w:rsidR="00FA5989">
        <w:rPr>
          <w:rFonts w:eastAsia="Times New Roman"/>
        </w:rPr>
        <w:t> </w:t>
      </w:r>
      <w:r w:rsidR="00F65D0F" w:rsidRPr="00F65D0F">
        <w:rPr>
          <w:rFonts w:eastAsia="Times New Roman"/>
        </w:rPr>
        <w:t>2</w:t>
      </w:r>
      <w:r w:rsidR="00FA5989">
        <w:rPr>
          <w:rFonts w:eastAsia="Times New Roman"/>
        </w:rPr>
        <w:t xml:space="preserve">00 </w:t>
      </w:r>
      <w:r w:rsidR="003D01E0">
        <w:rPr>
          <w:rFonts w:eastAsia="Times New Roman"/>
        </w:rPr>
        <w:t xml:space="preserve"> </w:t>
      </w:r>
      <w:r>
        <w:rPr>
          <w:rFonts w:eastAsia="Times New Roman"/>
        </w:rPr>
        <w:t>=</w:t>
      </w:r>
      <w:r w:rsidR="003D01E0">
        <w:rPr>
          <w:rFonts w:eastAsia="Times New Roman"/>
        </w:rPr>
        <w:t xml:space="preserve"> </w:t>
      </w:r>
      <w:r w:rsidR="00F65D0F" w:rsidRPr="00F65D0F">
        <w:rPr>
          <w:rFonts w:eastAsia="Times New Roman"/>
        </w:rPr>
        <w:t>6</w:t>
      </w:r>
      <w:r w:rsidR="008C275B">
        <w:rPr>
          <w:rFonts w:eastAsia="Times New Roman"/>
        </w:rPr>
        <w:t>1</w:t>
      </w:r>
      <w:r w:rsidR="00FA5989">
        <w:rPr>
          <w:rFonts w:eastAsia="Times New Roman"/>
        </w:rPr>
        <w:t> </w:t>
      </w:r>
      <w:r w:rsidR="00F65D0F" w:rsidRPr="00F65D0F">
        <w:rPr>
          <w:rFonts w:eastAsia="Times New Roman"/>
        </w:rPr>
        <w:t>2</w:t>
      </w:r>
      <w:r w:rsidR="00FA5989">
        <w:rPr>
          <w:rFonts w:eastAsia="Times New Roman"/>
        </w:rPr>
        <w:t xml:space="preserve">00 </w:t>
      </w:r>
      <w:r w:rsidR="003D01E0">
        <w:rPr>
          <w:rFonts w:eastAsia="Times New Roman"/>
        </w:rPr>
        <w:t>тыс.</w:t>
      </w:r>
      <w:r>
        <w:rPr>
          <w:rFonts w:eastAsia="Times New Roman"/>
        </w:rPr>
        <w:t>руб.</w:t>
      </w:r>
    </w:p>
    <w:p w:rsidR="00CC0667" w:rsidRDefault="00CC0667" w:rsidP="0087738A">
      <w:pPr>
        <w:jc w:val="both"/>
      </w:pPr>
      <w:r>
        <w:lastRenderedPageBreak/>
        <w:t>Рас</w:t>
      </w:r>
      <w:r w:rsidR="00DA0380">
        <w:t>считаем</w:t>
      </w:r>
      <w:r>
        <w:t xml:space="preserve"> величин</w:t>
      </w:r>
      <w:r w:rsidR="00DA0380">
        <w:t>у</w:t>
      </w:r>
      <w:r>
        <w:t xml:space="preserve"> амортизационного фонда на 01.01.2018.</w:t>
      </w:r>
    </w:p>
    <w:p w:rsidR="003D01E0" w:rsidRPr="003D01E0" w:rsidRDefault="00CC0667" w:rsidP="0087738A">
      <w:pPr>
        <w:jc w:val="both"/>
      </w:pPr>
      <w:r>
        <w:t xml:space="preserve">Амортизационные отчисления для зданий и сооружений </w:t>
      </w:r>
      <w:r w:rsidR="00784146">
        <w:t>за 2017 год</w:t>
      </w:r>
      <w:r w:rsidR="003D01E0">
        <w:t xml:space="preserve"> составят</w:t>
      </w:r>
      <w:r w:rsidR="001A30D0" w:rsidRPr="00355331">
        <w:rPr>
          <w:position w:val="-24"/>
        </w:rPr>
        <w:object w:dxaOrig="3480" w:dyaOrig="620">
          <v:shape id="_x0000_i1028" type="#_x0000_t75" style="width:152.15pt;height:27.15pt" o:ole="">
            <v:imagedata r:id="rId15" o:title=""/>
          </v:shape>
          <o:OLEObject Type="Embed" ProgID="Equation.DSMT4" ShapeID="_x0000_i1028" DrawAspect="Content" ObjectID="_1667276490" r:id="rId16"/>
        </w:object>
      </w:r>
    </w:p>
    <w:p w:rsidR="00784146" w:rsidRDefault="00784146" w:rsidP="0087738A">
      <w:pPr>
        <w:jc w:val="both"/>
      </w:pPr>
      <w:r>
        <w:t>Для расчета амортизационных отчислений для машин и обор</w:t>
      </w:r>
      <w:r>
        <w:t>у</w:t>
      </w:r>
      <w:r>
        <w:t>дования необходимо рассчитать среднегодовую стоимость данного вида основных фондов.</w:t>
      </w:r>
    </w:p>
    <w:p w:rsidR="00355331" w:rsidRDefault="001A30D0" w:rsidP="0087738A">
      <w:pPr>
        <w:jc w:val="both"/>
      </w:pPr>
      <w:r w:rsidRPr="00355331">
        <w:rPr>
          <w:position w:val="-42"/>
        </w:rPr>
        <w:object w:dxaOrig="5420" w:dyaOrig="960">
          <v:shape id="_x0000_i1029" type="#_x0000_t75" style="width:253.35pt;height:44.85pt" o:ole="">
            <v:imagedata r:id="rId17" o:title=""/>
          </v:shape>
          <o:OLEObject Type="Embed" ProgID="Equation.DSMT4" ShapeID="_x0000_i1029" DrawAspect="Content" ObjectID="_1667276491" r:id="rId18"/>
        </w:object>
      </w:r>
    </w:p>
    <w:p w:rsidR="00D51056" w:rsidRDefault="00D37808" w:rsidP="0087738A">
      <w:pPr>
        <w:jc w:val="both"/>
        <w:rPr>
          <w:sz w:val="20"/>
          <w:szCs w:val="20"/>
        </w:rPr>
      </w:pPr>
      <w:r w:rsidRPr="00383F02">
        <w:rPr>
          <w:sz w:val="20"/>
          <w:szCs w:val="20"/>
        </w:rPr>
        <w:sym w:font="Wingdings 2" w:char="F045"/>
      </w:r>
      <w:r w:rsidRPr="00383F02">
        <w:rPr>
          <w:sz w:val="20"/>
          <w:szCs w:val="20"/>
        </w:rPr>
        <w:t xml:space="preserve"> </w:t>
      </w:r>
      <w:r>
        <w:rPr>
          <w:sz w:val="20"/>
          <w:szCs w:val="20"/>
        </w:rPr>
        <w:t>Расчет среднегодовой стоимости произведен с учетом того, что с 01.11.2017 вводится в эксплуатацию оборудование стоимостью 6</w:t>
      </w:r>
      <w:r w:rsidR="00FA5989">
        <w:rPr>
          <w:sz w:val="20"/>
          <w:szCs w:val="20"/>
        </w:rPr>
        <w:t> 000</w:t>
      </w:r>
      <w:r>
        <w:rPr>
          <w:sz w:val="20"/>
          <w:szCs w:val="20"/>
        </w:rPr>
        <w:t xml:space="preserve"> </w:t>
      </w:r>
      <w:r w:rsidR="00FA5989">
        <w:rPr>
          <w:sz w:val="20"/>
          <w:szCs w:val="20"/>
        </w:rPr>
        <w:t>тыс.</w:t>
      </w:r>
      <w:r>
        <w:rPr>
          <w:sz w:val="20"/>
          <w:szCs w:val="20"/>
        </w:rPr>
        <w:t xml:space="preserve"> руб.</w:t>
      </w:r>
    </w:p>
    <w:p w:rsidR="00FA5989" w:rsidRPr="00FA5989" w:rsidRDefault="00D37808" w:rsidP="00D37808">
      <w:pPr>
        <w:jc w:val="both"/>
      </w:pPr>
      <w:r>
        <w:t>Амортизационные отчисления для машин и оборудования за 2017 год</w:t>
      </w:r>
      <w:r w:rsidR="00FA5989">
        <w:t xml:space="preserve"> составят</w:t>
      </w:r>
      <w:r w:rsidR="00355331">
        <w:t xml:space="preserve"> </w:t>
      </w:r>
      <w:r w:rsidR="00355331" w:rsidRPr="00355331">
        <w:rPr>
          <w:position w:val="-24"/>
        </w:rPr>
        <w:object w:dxaOrig="3500" w:dyaOrig="620">
          <v:shape id="_x0000_i1030" type="#_x0000_t75" style="width:175.25pt;height:30.55pt" o:ole="">
            <v:imagedata r:id="rId19" o:title=""/>
          </v:shape>
          <o:OLEObject Type="Embed" ProgID="Equation.DSMT4" ShapeID="_x0000_i1030" DrawAspect="Content" ObjectID="_1667276492" r:id="rId20"/>
        </w:object>
      </w:r>
    </w:p>
    <w:p w:rsidR="00D37808" w:rsidRDefault="00D37808" w:rsidP="0087738A">
      <w:pPr>
        <w:jc w:val="both"/>
      </w:pPr>
      <w:r>
        <w:t>Амортизационный фонд на 01.01.2018 с учетом затрат на пр</w:t>
      </w:r>
      <w:r>
        <w:t>и</w:t>
      </w:r>
      <w:r>
        <w:t>обретение оборудования стоимостью 6</w:t>
      </w:r>
      <w:r w:rsidR="00FA5989">
        <w:t> 000</w:t>
      </w:r>
      <w:r>
        <w:t xml:space="preserve"> </w:t>
      </w:r>
      <w:r w:rsidR="00FA5989">
        <w:t xml:space="preserve">тыс. </w:t>
      </w:r>
      <w:r>
        <w:t>руб.</w:t>
      </w:r>
      <w:r w:rsidR="00F65D0F" w:rsidRPr="00F65D0F">
        <w:t xml:space="preserve"> </w:t>
      </w:r>
      <w:r>
        <w:t>=</w:t>
      </w:r>
      <w:r w:rsidR="00F65D0F" w:rsidRPr="00F65D0F">
        <w:t xml:space="preserve"> </w:t>
      </w:r>
      <w:r>
        <w:t>8</w:t>
      </w:r>
      <w:r w:rsidR="00FA5989">
        <w:t> 000</w:t>
      </w:r>
      <w:r>
        <w:t>–6</w:t>
      </w:r>
      <w:r w:rsidR="00FA5989">
        <w:rPr>
          <w:lang w:val="en-US"/>
        </w:rPr>
        <w:t> </w:t>
      </w:r>
      <w:r w:rsidR="00FA5989" w:rsidRPr="00F65D0F">
        <w:t>000</w:t>
      </w:r>
      <w:r>
        <w:t>+</w:t>
      </w:r>
      <w:r w:rsidR="00F65D0F" w:rsidRPr="00F65D0F">
        <w:t>1</w:t>
      </w:r>
      <w:r w:rsidR="00F65D0F">
        <w:rPr>
          <w:lang w:val="en-US"/>
        </w:rPr>
        <w:t> </w:t>
      </w:r>
      <w:r w:rsidR="00F65D0F" w:rsidRPr="00F65D0F">
        <w:t xml:space="preserve">200 </w:t>
      </w:r>
      <w:r>
        <w:t>+</w:t>
      </w:r>
      <w:r w:rsidR="00F65D0F" w:rsidRPr="00F65D0F">
        <w:t xml:space="preserve"> </w:t>
      </w:r>
      <w:r>
        <w:t>17</w:t>
      </w:r>
      <w:r w:rsidR="00F65D0F" w:rsidRPr="00F65D0F">
        <w:t xml:space="preserve"> </w:t>
      </w:r>
      <w:r>
        <w:t>4</w:t>
      </w:r>
      <w:r w:rsidR="00F65D0F" w:rsidRPr="00F65D0F">
        <w:t>7</w:t>
      </w:r>
      <w:r>
        <w:t>2=</w:t>
      </w:r>
      <w:r w:rsidR="00F65D0F" w:rsidRPr="00F65D0F">
        <w:t>20 672</w:t>
      </w:r>
      <w:r>
        <w:t xml:space="preserve"> </w:t>
      </w:r>
      <w:r w:rsidR="00355331">
        <w:t xml:space="preserve">тыс. </w:t>
      </w:r>
      <w:r>
        <w:t>руб.</w:t>
      </w:r>
    </w:p>
    <w:p w:rsidR="00D37808" w:rsidRDefault="006E7215" w:rsidP="0087738A">
      <w:pPr>
        <w:jc w:val="both"/>
      </w:pPr>
      <w:r>
        <w:rPr>
          <w:rFonts w:eastAsia="Times New Roman"/>
        </w:rPr>
        <w:t>Собственные инвестиционные ресурсы предприятия на 01.01.2018</w:t>
      </w:r>
      <w:r w:rsidR="00F65D0F" w:rsidRPr="00F65D0F">
        <w:rPr>
          <w:rFonts w:eastAsia="Times New Roman"/>
        </w:rPr>
        <w:t xml:space="preserve"> </w:t>
      </w:r>
      <w:r w:rsidR="008C275B">
        <w:rPr>
          <w:rFonts w:eastAsia="Times New Roman"/>
        </w:rPr>
        <w:t xml:space="preserve">равны </w:t>
      </w:r>
      <w:r w:rsidR="00F65D0F" w:rsidRPr="00F65D0F">
        <w:rPr>
          <w:rFonts w:eastAsia="Times New Roman"/>
        </w:rPr>
        <w:t xml:space="preserve"> 6</w:t>
      </w:r>
      <w:r w:rsidR="008C275B">
        <w:rPr>
          <w:rFonts w:eastAsia="Times New Roman"/>
        </w:rPr>
        <w:t>1</w:t>
      </w:r>
      <w:r w:rsidR="00F65D0F" w:rsidRPr="00F65D0F">
        <w:rPr>
          <w:rFonts w:eastAsia="Times New Roman"/>
        </w:rPr>
        <w:t xml:space="preserve"> 200</w:t>
      </w:r>
      <w:r>
        <w:rPr>
          <w:rFonts w:eastAsia="Times New Roman"/>
        </w:rPr>
        <w:t>+</w:t>
      </w:r>
      <w:r w:rsidR="00F65D0F" w:rsidRPr="00F65D0F">
        <w:rPr>
          <w:rFonts w:eastAsia="Times New Roman"/>
        </w:rPr>
        <w:t>2</w:t>
      </w:r>
      <w:r>
        <w:t>0</w:t>
      </w:r>
      <w:r w:rsidR="00F65D0F" w:rsidRPr="00F65D0F">
        <w:t xml:space="preserve"> 672</w:t>
      </w:r>
      <w:r>
        <w:t>=</w:t>
      </w:r>
      <w:r w:rsidR="00F65D0F" w:rsidRPr="00F65D0F">
        <w:t xml:space="preserve"> </w:t>
      </w:r>
      <w:r>
        <w:t>8</w:t>
      </w:r>
      <w:r w:rsidR="008C275B">
        <w:t>1</w:t>
      </w:r>
      <w:r w:rsidR="00F65D0F" w:rsidRPr="00F65D0F">
        <w:t xml:space="preserve"> 872</w:t>
      </w:r>
      <w:r>
        <w:t xml:space="preserve"> </w:t>
      </w:r>
      <w:r w:rsidR="00F65D0F">
        <w:t>тыс.</w:t>
      </w:r>
      <w:r w:rsidR="00622D54">
        <w:t xml:space="preserve"> </w:t>
      </w:r>
      <w:r>
        <w:t>руб.</w:t>
      </w:r>
    </w:p>
    <w:p w:rsidR="006E7215" w:rsidRPr="003904E6" w:rsidRDefault="003904E6" w:rsidP="0087738A">
      <w:pPr>
        <w:jc w:val="both"/>
      </w:pPr>
      <w:r>
        <w:t xml:space="preserve">2) </w:t>
      </w:r>
      <w:r w:rsidR="006E7215">
        <w:t>Коэффициент самофинансирования инвестиций</w:t>
      </w:r>
    </w:p>
    <w:p w:rsidR="00D9513D" w:rsidRPr="00D9513D" w:rsidRDefault="008C275B" w:rsidP="00355331">
      <w:pPr>
        <w:jc w:val="center"/>
        <w:rPr>
          <w:lang w:val="en-US"/>
        </w:rPr>
      </w:pPr>
      <w:r w:rsidRPr="00355331">
        <w:rPr>
          <w:position w:val="-30"/>
        </w:rPr>
        <w:object w:dxaOrig="2060" w:dyaOrig="680">
          <v:shape id="_x0000_i1031" type="#_x0000_t75" style="width:102.55pt;height:33.95pt" o:ole="">
            <v:imagedata r:id="rId21" o:title=""/>
          </v:shape>
          <o:OLEObject Type="Embed" ProgID="Equation.DSMT4" ShapeID="_x0000_i1031" DrawAspect="Content" ObjectID="_1667276493" r:id="rId22"/>
        </w:object>
      </w:r>
    </w:p>
    <w:p w:rsidR="006E7215" w:rsidRDefault="00D9513D" w:rsidP="003904E6">
      <w:pPr>
        <w:jc w:val="both"/>
        <w:rPr>
          <w:rFonts w:eastAsia="Times New Roman"/>
        </w:rPr>
      </w:pPr>
      <w:r w:rsidRPr="003904E6">
        <w:t>3)</w:t>
      </w:r>
      <w:r w:rsidR="003904E6">
        <w:t xml:space="preserve"> </w:t>
      </w:r>
      <w:r w:rsidR="003904E6">
        <w:rPr>
          <w:rFonts w:eastAsia="Times New Roman"/>
        </w:rPr>
        <w:t>Потребность в привлеченных средствах для финансирования инвестиций 120 000 – 8</w:t>
      </w:r>
      <w:r w:rsidR="008C275B">
        <w:rPr>
          <w:rFonts w:eastAsia="Times New Roman"/>
        </w:rPr>
        <w:t>1</w:t>
      </w:r>
      <w:r w:rsidR="003904E6">
        <w:rPr>
          <w:rFonts w:eastAsia="Times New Roman"/>
        </w:rPr>
        <w:t> 872 = 3</w:t>
      </w:r>
      <w:r w:rsidR="008C275B">
        <w:rPr>
          <w:rFonts w:eastAsia="Times New Roman"/>
        </w:rPr>
        <w:t>8</w:t>
      </w:r>
      <w:r w:rsidR="003904E6">
        <w:rPr>
          <w:rFonts w:eastAsia="Times New Roman"/>
        </w:rPr>
        <w:t> 128 тыс. руб.</w:t>
      </w:r>
    </w:p>
    <w:p w:rsidR="003904E6" w:rsidRPr="003904E6" w:rsidRDefault="00046FB1" w:rsidP="003904E6">
      <w:pPr>
        <w:jc w:val="both"/>
        <w:rPr>
          <w:i/>
        </w:rPr>
      </w:pPr>
      <w:r>
        <w:t>Однако предприятию предоставляется инвестиционный налог</w:t>
      </w:r>
      <w:r>
        <w:t>о</w:t>
      </w:r>
      <w:r>
        <w:t>вый кредит в размере</w:t>
      </w:r>
      <w:r w:rsidR="00355331">
        <w:t xml:space="preserve"> </w:t>
      </w:r>
      <w:r w:rsidR="00622D54" w:rsidRPr="00622D54">
        <w:rPr>
          <w:position w:val="-24"/>
        </w:rPr>
        <w:object w:dxaOrig="2920" w:dyaOrig="620">
          <v:shape id="_x0000_i1032" type="#_x0000_t75" style="width:145.35pt;height:30.55pt" o:ole="">
            <v:imagedata r:id="rId23" o:title=""/>
          </v:shape>
          <o:OLEObject Type="Embed" ProgID="Equation.DSMT4" ShapeID="_x0000_i1032" DrawAspect="Content" ObjectID="_1667276494" r:id="rId24"/>
        </w:object>
      </w:r>
      <w:r>
        <w:t xml:space="preserve"> </w:t>
      </w:r>
      <w:r w:rsidR="003904E6">
        <w:t>С учетом и</w:t>
      </w:r>
      <w:r w:rsidR="003904E6">
        <w:t>н</w:t>
      </w:r>
      <w:r w:rsidR="003904E6">
        <w:t>вестиционного налогового кредита</w:t>
      </w:r>
      <w:r>
        <w:t xml:space="preserve"> предприятию необходимо пр</w:t>
      </w:r>
      <w:r>
        <w:t>и</w:t>
      </w:r>
      <w:r>
        <w:t>влечь 3</w:t>
      </w:r>
      <w:r w:rsidR="008C275B">
        <w:t>8</w:t>
      </w:r>
      <w:r>
        <w:t> 128 – 2 </w:t>
      </w:r>
      <w:r w:rsidR="00622D54">
        <w:t>94</w:t>
      </w:r>
      <w:r>
        <w:t xml:space="preserve">0 = </w:t>
      </w:r>
      <w:r w:rsidR="00622D54">
        <w:t>3</w:t>
      </w:r>
      <w:r w:rsidR="008C275B">
        <w:t>5</w:t>
      </w:r>
      <w:r>
        <w:t> </w:t>
      </w:r>
      <w:r w:rsidR="00622D54">
        <w:t>18</w:t>
      </w:r>
      <w:r w:rsidRPr="00046FB1">
        <w:t xml:space="preserve">8 </w:t>
      </w:r>
      <w:r>
        <w:t>тыс. руб.</w:t>
      </w:r>
    </w:p>
    <w:p w:rsidR="0068163A" w:rsidRDefault="0068163A" w:rsidP="00BA6ACA">
      <w:pPr>
        <w:pStyle w:val="2"/>
      </w:pPr>
      <w:bookmarkStart w:id="15" w:name="_Toc529963707"/>
      <w:bookmarkStart w:id="16" w:name="_Toc1088420"/>
      <w:r>
        <w:lastRenderedPageBreak/>
        <w:t>Задачи для самостоятельного решения</w:t>
      </w:r>
      <w:bookmarkEnd w:id="15"/>
      <w:bookmarkEnd w:id="16"/>
    </w:p>
    <w:p w:rsidR="00855B3A" w:rsidRDefault="0068163A" w:rsidP="00855B3A">
      <w:pPr>
        <w:jc w:val="both"/>
        <w:rPr>
          <w:rFonts w:eastAsia="Times New Roman"/>
        </w:rPr>
      </w:pPr>
      <w:r w:rsidRPr="0068163A">
        <w:rPr>
          <w:b/>
        </w:rPr>
        <w:t>Задача 1.1</w:t>
      </w:r>
      <w:r>
        <w:t xml:space="preserve">. </w:t>
      </w:r>
      <w:r w:rsidR="00855B3A">
        <w:t>Предприятие</w:t>
      </w:r>
      <w:r w:rsidR="00855B3A">
        <w:rPr>
          <w:rFonts w:eastAsia="Times New Roman"/>
        </w:rPr>
        <w:t xml:space="preserve"> планирует инвестировать </w:t>
      </w:r>
      <w:r w:rsidR="00855B3A">
        <w:rPr>
          <w:rFonts w:eastAsia="Times New Roman"/>
          <w:noProof/>
        </w:rPr>
        <w:t>280</w:t>
      </w:r>
      <w:r w:rsidR="00855B3A">
        <w:rPr>
          <w:rFonts w:eastAsia="Times New Roman"/>
        </w:rPr>
        <w:t xml:space="preserve"> млн руб. По плану бюджетные субсидии составят </w:t>
      </w:r>
      <w:r w:rsidR="00855B3A">
        <w:rPr>
          <w:rFonts w:eastAsia="Times New Roman"/>
          <w:noProof/>
        </w:rPr>
        <w:t>38</w:t>
      </w:r>
      <w:r w:rsidR="00855B3A">
        <w:rPr>
          <w:rFonts w:eastAsia="Times New Roman"/>
        </w:rPr>
        <w:t xml:space="preserve"> млн руб., амортизац</w:t>
      </w:r>
      <w:r w:rsidR="00855B3A">
        <w:rPr>
          <w:rFonts w:eastAsia="Times New Roman"/>
        </w:rPr>
        <w:t>и</w:t>
      </w:r>
      <w:r w:rsidR="00855B3A">
        <w:rPr>
          <w:rFonts w:eastAsia="Times New Roman"/>
        </w:rPr>
        <w:t xml:space="preserve">онные отчисления </w:t>
      </w:r>
      <w:r w:rsidR="00DA0380">
        <w:rPr>
          <w:rFonts w:eastAsia="Times New Roman"/>
        </w:rPr>
        <w:t>–</w:t>
      </w:r>
      <w:r w:rsidR="00855B3A">
        <w:rPr>
          <w:rFonts w:eastAsia="Times New Roman"/>
        </w:rPr>
        <w:t xml:space="preserve"> </w:t>
      </w:r>
      <w:r w:rsidR="00855B3A">
        <w:rPr>
          <w:rFonts w:eastAsia="Times New Roman"/>
          <w:noProof/>
        </w:rPr>
        <w:t>23,2</w:t>
      </w:r>
      <w:r w:rsidR="00855B3A">
        <w:rPr>
          <w:rFonts w:eastAsia="Times New Roman"/>
        </w:rPr>
        <w:t xml:space="preserve"> млн руб. Данные о реализации продукции представлены в таблице</w:t>
      </w:r>
      <w:r w:rsidR="00DA0380">
        <w:rPr>
          <w:rFonts w:eastAsia="Times New Roman"/>
        </w:rPr>
        <w:t>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667"/>
        <w:gridCol w:w="1587"/>
        <w:gridCol w:w="1863"/>
        <w:gridCol w:w="1506"/>
      </w:tblGrid>
      <w:tr w:rsidR="00855B3A" w:rsidTr="00D51056">
        <w:trPr>
          <w:jc w:val="center"/>
        </w:trPr>
        <w:tc>
          <w:tcPr>
            <w:tcW w:w="1908" w:type="dxa"/>
          </w:tcPr>
          <w:p w:rsidR="00855B3A" w:rsidRDefault="00855B3A" w:rsidP="00D51056">
            <w:pPr>
              <w:ind w:firstLine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Наименование изделия</w:t>
            </w:r>
          </w:p>
        </w:tc>
        <w:tc>
          <w:tcPr>
            <w:tcW w:w="2700" w:type="dxa"/>
          </w:tcPr>
          <w:p w:rsidR="00855B3A" w:rsidRDefault="00855B3A" w:rsidP="00D51056">
            <w:pPr>
              <w:ind w:firstLine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Годовая пр</w:t>
            </w:r>
            <w:r>
              <w:rPr>
                <w:rFonts w:eastAsia="Times New Roman"/>
              </w:rPr>
              <w:t>о</w:t>
            </w:r>
            <w:r>
              <w:rPr>
                <w:rFonts w:eastAsia="Times New Roman"/>
              </w:rPr>
              <w:t>грамма в</w:t>
            </w:r>
            <w:r>
              <w:rPr>
                <w:rFonts w:eastAsia="Times New Roman"/>
              </w:rPr>
              <w:t>ы</w:t>
            </w:r>
            <w:r>
              <w:rPr>
                <w:rFonts w:eastAsia="Times New Roman"/>
              </w:rPr>
              <w:t>пуска, шт.</w:t>
            </w:r>
          </w:p>
        </w:tc>
        <w:tc>
          <w:tcPr>
            <w:tcW w:w="2570" w:type="dxa"/>
          </w:tcPr>
          <w:p w:rsidR="00855B3A" w:rsidRDefault="00855B3A" w:rsidP="00D51056">
            <w:pPr>
              <w:ind w:firstLine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Себестоимость изделия, руб.</w:t>
            </w:r>
          </w:p>
        </w:tc>
        <w:tc>
          <w:tcPr>
            <w:tcW w:w="2393" w:type="dxa"/>
          </w:tcPr>
          <w:p w:rsidR="00855B3A" w:rsidRDefault="00855B3A" w:rsidP="00D51056">
            <w:pPr>
              <w:ind w:firstLine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Отпускная цена изделия, руб.</w:t>
            </w:r>
          </w:p>
        </w:tc>
      </w:tr>
      <w:tr w:rsidR="00855B3A" w:rsidTr="00D51056">
        <w:trPr>
          <w:jc w:val="center"/>
        </w:trPr>
        <w:tc>
          <w:tcPr>
            <w:tcW w:w="1908" w:type="dxa"/>
          </w:tcPr>
          <w:p w:rsidR="00855B3A" w:rsidRDefault="00855B3A" w:rsidP="00D51056">
            <w:pPr>
              <w:ind w:firstLine="0"/>
              <w:rPr>
                <w:rFonts w:eastAsia="Times New Roman"/>
              </w:rPr>
            </w:pPr>
            <w:r>
              <w:rPr>
                <w:rFonts w:eastAsia="Times New Roman"/>
              </w:rPr>
              <w:t>Изделие 1</w:t>
            </w:r>
          </w:p>
        </w:tc>
        <w:tc>
          <w:tcPr>
            <w:tcW w:w="2700" w:type="dxa"/>
          </w:tcPr>
          <w:p w:rsidR="00855B3A" w:rsidRDefault="00855B3A" w:rsidP="00D51056">
            <w:pPr>
              <w:ind w:firstLine="0"/>
              <w:jc w:val="center"/>
              <w:rPr>
                <w:rFonts w:eastAsia="Times New Roman"/>
              </w:rPr>
            </w:pPr>
            <w:r>
              <w:rPr>
                <w:rFonts w:eastAsia="Times New Roman"/>
                <w:noProof/>
              </w:rPr>
              <w:t>3</w:t>
            </w:r>
            <w:r>
              <w:rPr>
                <w:noProof/>
                <w:lang w:val="en-US"/>
              </w:rPr>
              <w:t> </w:t>
            </w:r>
            <w:r>
              <w:rPr>
                <w:rFonts w:eastAsia="Times New Roman"/>
                <w:noProof/>
              </w:rPr>
              <w:t>700</w:t>
            </w:r>
          </w:p>
        </w:tc>
        <w:tc>
          <w:tcPr>
            <w:tcW w:w="2570" w:type="dxa"/>
          </w:tcPr>
          <w:p w:rsidR="00855B3A" w:rsidRDefault="00855B3A" w:rsidP="00855B3A">
            <w:pPr>
              <w:ind w:firstLine="0"/>
              <w:jc w:val="center"/>
              <w:rPr>
                <w:rFonts w:eastAsia="Times New Roman"/>
              </w:rPr>
            </w:pPr>
            <w:r>
              <w:rPr>
                <w:rFonts w:eastAsia="Times New Roman"/>
                <w:noProof/>
              </w:rPr>
              <w:t>136</w:t>
            </w:r>
            <w:r>
              <w:rPr>
                <w:noProof/>
                <w:lang w:val="en-US"/>
              </w:rPr>
              <w:t> </w:t>
            </w:r>
            <w:r>
              <w:rPr>
                <w:rFonts w:eastAsia="Times New Roman"/>
                <w:noProof/>
              </w:rPr>
              <w:t>0</w:t>
            </w:r>
            <w:r>
              <w:rPr>
                <w:noProof/>
                <w:lang w:val="en-US"/>
              </w:rPr>
              <w:t>0</w:t>
            </w:r>
            <w:r>
              <w:rPr>
                <w:rFonts w:eastAsia="Times New Roman"/>
                <w:noProof/>
              </w:rPr>
              <w:t>0</w:t>
            </w:r>
          </w:p>
        </w:tc>
        <w:tc>
          <w:tcPr>
            <w:tcW w:w="2393" w:type="dxa"/>
          </w:tcPr>
          <w:p w:rsidR="00855B3A" w:rsidRDefault="00855B3A" w:rsidP="00D51056">
            <w:pPr>
              <w:ind w:firstLine="0"/>
              <w:jc w:val="center"/>
              <w:rPr>
                <w:rFonts w:eastAsia="Times New Roman"/>
              </w:rPr>
            </w:pPr>
            <w:r>
              <w:rPr>
                <w:rFonts w:eastAsia="Times New Roman"/>
                <w:noProof/>
              </w:rPr>
              <w:t>216</w:t>
            </w:r>
            <w:r>
              <w:rPr>
                <w:noProof/>
                <w:lang w:val="en-US"/>
              </w:rPr>
              <w:t> </w:t>
            </w:r>
            <w:r>
              <w:rPr>
                <w:rFonts w:eastAsia="Times New Roman"/>
                <w:noProof/>
              </w:rPr>
              <w:t>300</w:t>
            </w:r>
          </w:p>
        </w:tc>
      </w:tr>
      <w:tr w:rsidR="00855B3A" w:rsidTr="00D51056">
        <w:trPr>
          <w:jc w:val="center"/>
        </w:trPr>
        <w:tc>
          <w:tcPr>
            <w:tcW w:w="1908" w:type="dxa"/>
          </w:tcPr>
          <w:p w:rsidR="00855B3A" w:rsidRDefault="00855B3A" w:rsidP="00D51056">
            <w:pPr>
              <w:ind w:firstLine="0"/>
              <w:rPr>
                <w:rFonts w:eastAsia="Times New Roman"/>
              </w:rPr>
            </w:pPr>
            <w:r>
              <w:rPr>
                <w:rFonts w:eastAsia="Times New Roman"/>
              </w:rPr>
              <w:t>Изделие 2</w:t>
            </w:r>
          </w:p>
        </w:tc>
        <w:tc>
          <w:tcPr>
            <w:tcW w:w="2700" w:type="dxa"/>
          </w:tcPr>
          <w:p w:rsidR="00855B3A" w:rsidRDefault="00855B3A" w:rsidP="00D51056">
            <w:pPr>
              <w:ind w:firstLine="0"/>
              <w:jc w:val="center"/>
              <w:rPr>
                <w:rFonts w:eastAsia="Times New Roman"/>
              </w:rPr>
            </w:pPr>
            <w:r>
              <w:rPr>
                <w:rFonts w:eastAsia="Times New Roman"/>
                <w:noProof/>
              </w:rPr>
              <w:t>29</w:t>
            </w:r>
            <w:r>
              <w:rPr>
                <w:noProof/>
                <w:lang w:val="en-US"/>
              </w:rPr>
              <w:t> </w:t>
            </w:r>
            <w:r>
              <w:rPr>
                <w:rFonts w:eastAsia="Times New Roman"/>
                <w:noProof/>
              </w:rPr>
              <w:t>500</w:t>
            </w:r>
          </w:p>
        </w:tc>
        <w:tc>
          <w:tcPr>
            <w:tcW w:w="2570" w:type="dxa"/>
          </w:tcPr>
          <w:p w:rsidR="00855B3A" w:rsidRDefault="00855B3A" w:rsidP="00855B3A">
            <w:pPr>
              <w:ind w:firstLine="0"/>
              <w:jc w:val="center"/>
              <w:rPr>
                <w:rFonts w:eastAsia="Times New Roman"/>
              </w:rPr>
            </w:pPr>
            <w:r>
              <w:rPr>
                <w:rFonts w:eastAsia="Times New Roman"/>
                <w:noProof/>
              </w:rPr>
              <w:t>6</w:t>
            </w:r>
            <w:r>
              <w:rPr>
                <w:noProof/>
                <w:lang w:val="en-US"/>
              </w:rPr>
              <w:t> 70</w:t>
            </w:r>
            <w:r>
              <w:rPr>
                <w:rFonts w:eastAsia="Times New Roman"/>
                <w:noProof/>
              </w:rPr>
              <w:t>0</w:t>
            </w:r>
          </w:p>
        </w:tc>
        <w:tc>
          <w:tcPr>
            <w:tcW w:w="2393" w:type="dxa"/>
          </w:tcPr>
          <w:p w:rsidR="00855B3A" w:rsidRDefault="00855B3A" w:rsidP="00D51056">
            <w:pPr>
              <w:ind w:firstLine="0"/>
              <w:jc w:val="center"/>
              <w:rPr>
                <w:rFonts w:eastAsia="Times New Roman"/>
              </w:rPr>
            </w:pPr>
            <w:r>
              <w:rPr>
                <w:rFonts w:eastAsia="Times New Roman"/>
                <w:noProof/>
              </w:rPr>
              <w:t>9</w:t>
            </w:r>
            <w:r>
              <w:rPr>
                <w:noProof/>
                <w:lang w:val="en-US"/>
              </w:rPr>
              <w:t> </w:t>
            </w:r>
            <w:r>
              <w:rPr>
                <w:rFonts w:eastAsia="Times New Roman"/>
                <w:noProof/>
              </w:rPr>
              <w:t>600</w:t>
            </w:r>
          </w:p>
        </w:tc>
      </w:tr>
    </w:tbl>
    <w:p w:rsidR="00855B3A" w:rsidRDefault="00855B3A" w:rsidP="00855B3A">
      <w:pPr>
        <w:jc w:val="both"/>
        <w:rPr>
          <w:rFonts w:eastAsia="Times New Roman"/>
        </w:rPr>
      </w:pPr>
      <w:r>
        <w:rPr>
          <w:rFonts w:eastAsia="Times New Roman"/>
        </w:rPr>
        <w:t xml:space="preserve">Налог на прибыль – 20%, НДС – </w:t>
      </w:r>
      <w:r w:rsidR="00046FB1">
        <w:rPr>
          <w:rFonts w:eastAsia="Times New Roman"/>
        </w:rPr>
        <w:t>20</w:t>
      </w:r>
      <w:r>
        <w:rPr>
          <w:rFonts w:eastAsia="Times New Roman"/>
        </w:rPr>
        <w:t>%.</w:t>
      </w:r>
    </w:p>
    <w:p w:rsidR="00855B3A" w:rsidRPr="008100B5" w:rsidRDefault="00855B3A" w:rsidP="00855B3A">
      <w:pPr>
        <w:jc w:val="both"/>
      </w:pPr>
      <w:r>
        <w:rPr>
          <w:rFonts w:eastAsia="Times New Roman"/>
        </w:rPr>
        <w:t>Определить:</w:t>
      </w:r>
    </w:p>
    <w:p w:rsidR="00855B3A" w:rsidRPr="00855B3A" w:rsidRDefault="00855B3A" w:rsidP="00855B3A">
      <w:pPr>
        <w:jc w:val="both"/>
      </w:pPr>
      <w:r w:rsidRPr="00855B3A">
        <w:t>1)</w:t>
      </w:r>
      <w:r>
        <w:rPr>
          <w:rFonts w:eastAsia="Times New Roman"/>
        </w:rPr>
        <w:t xml:space="preserve"> достаточно ли собственных средств и субсидии для инвест</w:t>
      </w:r>
      <w:r>
        <w:rPr>
          <w:rFonts w:eastAsia="Times New Roman"/>
        </w:rPr>
        <w:t>и</w:t>
      </w:r>
      <w:r>
        <w:rPr>
          <w:rFonts w:eastAsia="Times New Roman"/>
        </w:rPr>
        <w:t>рования;</w:t>
      </w:r>
    </w:p>
    <w:p w:rsidR="00855B3A" w:rsidRPr="00D0388A" w:rsidRDefault="00855B3A" w:rsidP="00855B3A">
      <w:pPr>
        <w:jc w:val="both"/>
      </w:pPr>
      <w:r w:rsidRPr="00855B3A">
        <w:t>2)</w:t>
      </w:r>
      <w:r>
        <w:rPr>
          <w:rFonts w:eastAsia="Times New Roman"/>
        </w:rPr>
        <w:t xml:space="preserve"> необходимый размер внешнего заимствования, если собс</w:t>
      </w:r>
      <w:r>
        <w:rPr>
          <w:rFonts w:eastAsia="Times New Roman"/>
        </w:rPr>
        <w:t>т</w:t>
      </w:r>
      <w:r>
        <w:rPr>
          <w:rFonts w:eastAsia="Times New Roman"/>
        </w:rPr>
        <w:t>венных средств и бюджетной субсидии недостаточно.</w:t>
      </w:r>
    </w:p>
    <w:p w:rsidR="00855B3A" w:rsidRPr="00D0388A" w:rsidRDefault="00855B3A" w:rsidP="00855B3A">
      <w:pPr>
        <w:jc w:val="both"/>
      </w:pPr>
      <w:r>
        <w:rPr>
          <w:rFonts w:eastAsia="Times New Roman"/>
        </w:rPr>
        <w:t>Рассчитать коэффициент самофинансирования.</w:t>
      </w:r>
    </w:p>
    <w:p w:rsidR="00855B3A" w:rsidRPr="00D0388A" w:rsidRDefault="00855B3A" w:rsidP="00855B3A">
      <w:pPr>
        <w:jc w:val="both"/>
      </w:pPr>
    </w:p>
    <w:p w:rsidR="00855B3A" w:rsidRDefault="00855B3A" w:rsidP="00855B3A">
      <w:pPr>
        <w:jc w:val="both"/>
        <w:rPr>
          <w:rFonts w:eastAsia="Times New Roman"/>
        </w:rPr>
      </w:pPr>
      <w:r w:rsidRPr="00855B3A">
        <w:rPr>
          <w:rFonts w:eastAsia="Times New Roman"/>
          <w:b/>
        </w:rPr>
        <w:t>Задача 1.2</w:t>
      </w:r>
      <w:r>
        <w:rPr>
          <w:rFonts w:eastAsia="Times New Roman"/>
        </w:rPr>
        <w:t>. На 20</w:t>
      </w:r>
      <w:r w:rsidRPr="00855B3A">
        <w:t>17</w:t>
      </w:r>
      <w:r>
        <w:rPr>
          <w:rFonts w:eastAsia="Times New Roman"/>
        </w:rPr>
        <w:t xml:space="preserve"> год запланированный объем инвестиций составляет </w:t>
      </w:r>
      <w:r>
        <w:rPr>
          <w:rFonts w:eastAsia="Times New Roman"/>
          <w:noProof/>
        </w:rPr>
        <w:t>700</w:t>
      </w:r>
      <w:r>
        <w:rPr>
          <w:rFonts w:eastAsia="Times New Roman"/>
        </w:rPr>
        <w:t xml:space="preserve"> млн руб. На конец 20</w:t>
      </w:r>
      <w:r w:rsidRPr="00855B3A">
        <w:t>15</w:t>
      </w:r>
      <w:r>
        <w:rPr>
          <w:rFonts w:eastAsia="Times New Roman"/>
        </w:rPr>
        <w:t xml:space="preserve"> года нераспределенная пр</w:t>
      </w:r>
      <w:r>
        <w:rPr>
          <w:rFonts w:eastAsia="Times New Roman"/>
        </w:rPr>
        <w:t>и</w:t>
      </w:r>
      <w:r>
        <w:rPr>
          <w:rFonts w:eastAsia="Times New Roman"/>
        </w:rPr>
        <w:t xml:space="preserve">быль прошлых лет </w:t>
      </w:r>
      <w:r>
        <w:t xml:space="preserve">составила </w:t>
      </w:r>
      <w:r>
        <w:rPr>
          <w:rFonts w:eastAsia="Times New Roman"/>
          <w:noProof/>
        </w:rPr>
        <w:t>56</w:t>
      </w:r>
      <w:r>
        <w:rPr>
          <w:rFonts w:eastAsia="Times New Roman"/>
        </w:rPr>
        <w:t xml:space="preserve"> млн руб., в амортизационном фо</w:t>
      </w:r>
      <w:r>
        <w:rPr>
          <w:rFonts w:eastAsia="Times New Roman"/>
        </w:rPr>
        <w:t>н</w:t>
      </w:r>
      <w:r>
        <w:rPr>
          <w:rFonts w:eastAsia="Times New Roman"/>
        </w:rPr>
        <w:t xml:space="preserve">де накоплено </w:t>
      </w:r>
      <w:r>
        <w:rPr>
          <w:rFonts w:eastAsia="Times New Roman"/>
          <w:noProof/>
        </w:rPr>
        <w:t>76</w:t>
      </w:r>
      <w:r>
        <w:rPr>
          <w:rFonts w:eastAsia="Times New Roman"/>
        </w:rPr>
        <w:t xml:space="preserve"> млн руб.</w:t>
      </w:r>
    </w:p>
    <w:p w:rsidR="00855B3A" w:rsidRDefault="00855B3A" w:rsidP="00855B3A">
      <w:pPr>
        <w:jc w:val="both"/>
        <w:rPr>
          <w:rFonts w:eastAsia="Times New Roman"/>
        </w:rPr>
      </w:pPr>
      <w:r>
        <w:rPr>
          <w:rFonts w:eastAsia="Times New Roman"/>
        </w:rPr>
        <w:t>По плану 20</w:t>
      </w:r>
      <w:r>
        <w:t>16</w:t>
      </w:r>
      <w:r>
        <w:rPr>
          <w:rFonts w:eastAsia="Times New Roman"/>
        </w:rPr>
        <w:t xml:space="preserve"> года выручка от реализации продукции (в опт</w:t>
      </w:r>
      <w:r>
        <w:rPr>
          <w:rFonts w:eastAsia="Times New Roman"/>
        </w:rPr>
        <w:t>о</w:t>
      </w:r>
      <w:r>
        <w:rPr>
          <w:rFonts w:eastAsia="Times New Roman"/>
        </w:rPr>
        <w:t>вых ценах) составит 1</w:t>
      </w:r>
      <w:r>
        <w:t> </w:t>
      </w:r>
      <w:r>
        <w:rPr>
          <w:rFonts w:eastAsia="Times New Roman"/>
        </w:rPr>
        <w:t>292 млн. руб., себестоимость продукции 1</w:t>
      </w:r>
      <w:r>
        <w:t> </w:t>
      </w:r>
      <w:r>
        <w:rPr>
          <w:rFonts w:eastAsia="Times New Roman"/>
        </w:rPr>
        <w:t xml:space="preserve">098 млн. руб., внереализационные доходы </w:t>
      </w:r>
      <w:r>
        <w:t>58</w:t>
      </w:r>
      <w:r>
        <w:rPr>
          <w:rFonts w:eastAsia="Times New Roman"/>
        </w:rPr>
        <w:t xml:space="preserve"> млн. руб., внереал</w:t>
      </w:r>
      <w:r>
        <w:rPr>
          <w:rFonts w:eastAsia="Times New Roman"/>
        </w:rPr>
        <w:t>и</w:t>
      </w:r>
      <w:r>
        <w:rPr>
          <w:rFonts w:eastAsia="Times New Roman"/>
        </w:rPr>
        <w:t>зационные расходы 65 млн. руб.</w:t>
      </w:r>
    </w:p>
    <w:p w:rsidR="00855B3A" w:rsidRDefault="00855B3A" w:rsidP="00855B3A">
      <w:pPr>
        <w:jc w:val="both"/>
        <w:rPr>
          <w:rFonts w:eastAsia="Times New Roman"/>
        </w:rPr>
      </w:pPr>
      <w:r>
        <w:rPr>
          <w:rFonts w:eastAsia="Times New Roman"/>
        </w:rPr>
        <w:t>Налог на прибыль 20%. Предприятию предоставляется инв</w:t>
      </w:r>
      <w:r>
        <w:rPr>
          <w:rFonts w:eastAsia="Times New Roman"/>
        </w:rPr>
        <w:t>е</w:t>
      </w:r>
      <w:r w:rsidR="00DA0380">
        <w:rPr>
          <w:rFonts w:eastAsia="Times New Roman"/>
        </w:rPr>
        <w:t>стиционный налоговый кредит на пять</w:t>
      </w:r>
      <w:r>
        <w:rPr>
          <w:rFonts w:eastAsia="Times New Roman"/>
        </w:rPr>
        <w:t xml:space="preserve"> лет в размере </w:t>
      </w:r>
      <w:r w:rsidR="00046FB1">
        <w:rPr>
          <w:rFonts w:eastAsia="Times New Roman"/>
        </w:rPr>
        <w:t>4</w:t>
      </w:r>
      <w:r>
        <w:rPr>
          <w:rFonts w:eastAsia="Times New Roman"/>
        </w:rPr>
        <w:t>0% налога на прибыль.</w:t>
      </w:r>
    </w:p>
    <w:tbl>
      <w:tblPr>
        <w:tblW w:w="0" w:type="auto"/>
        <w:jc w:val="center"/>
        <w:tblInd w:w="-3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678"/>
        <w:gridCol w:w="2519"/>
        <w:gridCol w:w="1745"/>
      </w:tblGrid>
      <w:tr w:rsidR="00855B3A" w:rsidTr="00855B3A">
        <w:trPr>
          <w:jc w:val="center"/>
        </w:trPr>
        <w:tc>
          <w:tcPr>
            <w:tcW w:w="2678" w:type="dxa"/>
            <w:vAlign w:val="center"/>
          </w:tcPr>
          <w:p w:rsidR="00855B3A" w:rsidRDefault="00855B3A" w:rsidP="00D51056">
            <w:pPr>
              <w:ind w:firstLine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Виды основных фондов</w:t>
            </w:r>
          </w:p>
        </w:tc>
        <w:tc>
          <w:tcPr>
            <w:tcW w:w="2519" w:type="dxa"/>
          </w:tcPr>
          <w:p w:rsidR="00855B3A" w:rsidRDefault="00855B3A" w:rsidP="00D51056">
            <w:pPr>
              <w:ind w:firstLine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Стоимость основных фондов на начало года, млн. руб.</w:t>
            </w:r>
          </w:p>
        </w:tc>
        <w:tc>
          <w:tcPr>
            <w:tcW w:w="1745" w:type="dxa"/>
          </w:tcPr>
          <w:p w:rsidR="00855B3A" w:rsidRDefault="00855B3A" w:rsidP="00D51056">
            <w:pPr>
              <w:ind w:firstLine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Месячная но</w:t>
            </w:r>
            <w:r>
              <w:rPr>
                <w:rFonts w:eastAsia="Times New Roman"/>
              </w:rPr>
              <w:t>р</w:t>
            </w:r>
            <w:r>
              <w:rPr>
                <w:rFonts w:eastAsia="Times New Roman"/>
              </w:rPr>
              <w:t>ма амортиз</w:t>
            </w:r>
            <w:r>
              <w:rPr>
                <w:rFonts w:eastAsia="Times New Roman"/>
              </w:rPr>
              <w:t>а</w:t>
            </w:r>
            <w:r>
              <w:rPr>
                <w:rFonts w:eastAsia="Times New Roman"/>
              </w:rPr>
              <w:t xml:space="preserve">ции, % </w:t>
            </w:r>
          </w:p>
        </w:tc>
      </w:tr>
      <w:tr w:rsidR="00855B3A" w:rsidTr="00855B3A">
        <w:trPr>
          <w:jc w:val="center"/>
        </w:trPr>
        <w:tc>
          <w:tcPr>
            <w:tcW w:w="2678" w:type="dxa"/>
          </w:tcPr>
          <w:p w:rsidR="00855B3A" w:rsidRDefault="00855B3A" w:rsidP="00D51056">
            <w:pPr>
              <w:ind w:firstLine="0"/>
              <w:rPr>
                <w:rFonts w:eastAsia="Times New Roman"/>
              </w:rPr>
            </w:pPr>
            <w:r>
              <w:rPr>
                <w:rFonts w:eastAsia="Times New Roman"/>
              </w:rPr>
              <w:t>Здания и сооружения</w:t>
            </w:r>
          </w:p>
        </w:tc>
        <w:tc>
          <w:tcPr>
            <w:tcW w:w="2519" w:type="dxa"/>
          </w:tcPr>
          <w:p w:rsidR="00855B3A" w:rsidRDefault="00855B3A" w:rsidP="00D51056">
            <w:pPr>
              <w:ind w:firstLine="0"/>
              <w:jc w:val="center"/>
              <w:rPr>
                <w:rFonts w:eastAsia="Times New Roman"/>
              </w:rPr>
            </w:pPr>
            <w:r>
              <w:rPr>
                <w:rFonts w:eastAsia="Times New Roman"/>
                <w:noProof/>
              </w:rPr>
              <w:t>210</w:t>
            </w:r>
          </w:p>
        </w:tc>
        <w:tc>
          <w:tcPr>
            <w:tcW w:w="1745" w:type="dxa"/>
          </w:tcPr>
          <w:p w:rsidR="00855B3A" w:rsidRDefault="00855B3A" w:rsidP="00D51056">
            <w:pPr>
              <w:ind w:firstLine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0,15</w:t>
            </w:r>
          </w:p>
        </w:tc>
      </w:tr>
      <w:tr w:rsidR="00855B3A" w:rsidTr="00855B3A">
        <w:trPr>
          <w:jc w:val="center"/>
        </w:trPr>
        <w:tc>
          <w:tcPr>
            <w:tcW w:w="2678" w:type="dxa"/>
          </w:tcPr>
          <w:p w:rsidR="00855B3A" w:rsidRDefault="00855B3A" w:rsidP="00D51056">
            <w:pPr>
              <w:ind w:firstLine="0"/>
              <w:rPr>
                <w:rFonts w:eastAsia="Times New Roman"/>
              </w:rPr>
            </w:pPr>
            <w:r>
              <w:rPr>
                <w:rFonts w:eastAsia="Times New Roman"/>
              </w:rPr>
              <w:t>Машины и оборудование</w:t>
            </w:r>
          </w:p>
        </w:tc>
        <w:tc>
          <w:tcPr>
            <w:tcW w:w="2519" w:type="dxa"/>
          </w:tcPr>
          <w:p w:rsidR="00855B3A" w:rsidRDefault="00855B3A" w:rsidP="00D51056">
            <w:pPr>
              <w:ind w:firstLine="0"/>
              <w:jc w:val="center"/>
              <w:rPr>
                <w:rFonts w:eastAsia="Times New Roman"/>
              </w:rPr>
            </w:pPr>
            <w:r>
              <w:rPr>
                <w:rFonts w:eastAsia="Times New Roman"/>
                <w:noProof/>
              </w:rPr>
              <w:t>440</w:t>
            </w:r>
          </w:p>
        </w:tc>
        <w:tc>
          <w:tcPr>
            <w:tcW w:w="1745" w:type="dxa"/>
          </w:tcPr>
          <w:p w:rsidR="00855B3A" w:rsidRDefault="00855B3A" w:rsidP="00D51056">
            <w:pPr>
              <w:ind w:firstLine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</w:t>
            </w:r>
          </w:p>
        </w:tc>
      </w:tr>
      <w:tr w:rsidR="00855B3A" w:rsidTr="00855B3A">
        <w:trPr>
          <w:jc w:val="center"/>
        </w:trPr>
        <w:tc>
          <w:tcPr>
            <w:tcW w:w="2678" w:type="dxa"/>
          </w:tcPr>
          <w:p w:rsidR="00855B3A" w:rsidRDefault="00855B3A" w:rsidP="00D51056">
            <w:pPr>
              <w:ind w:firstLine="0"/>
              <w:rPr>
                <w:rFonts w:eastAsia="Times New Roman"/>
              </w:rPr>
            </w:pPr>
            <w:r>
              <w:rPr>
                <w:rFonts w:eastAsia="Times New Roman"/>
              </w:rPr>
              <w:t>Транспортные средства</w:t>
            </w:r>
          </w:p>
        </w:tc>
        <w:tc>
          <w:tcPr>
            <w:tcW w:w="2519" w:type="dxa"/>
          </w:tcPr>
          <w:p w:rsidR="00855B3A" w:rsidRDefault="00855B3A" w:rsidP="00D51056">
            <w:pPr>
              <w:ind w:firstLine="0"/>
              <w:jc w:val="center"/>
              <w:rPr>
                <w:rFonts w:eastAsia="Times New Roman"/>
              </w:rPr>
            </w:pPr>
            <w:r>
              <w:rPr>
                <w:rFonts w:eastAsia="Times New Roman"/>
                <w:noProof/>
              </w:rPr>
              <w:t>60</w:t>
            </w:r>
          </w:p>
        </w:tc>
        <w:tc>
          <w:tcPr>
            <w:tcW w:w="1745" w:type="dxa"/>
          </w:tcPr>
          <w:p w:rsidR="00855B3A" w:rsidRDefault="00855B3A" w:rsidP="00D51056">
            <w:pPr>
              <w:ind w:firstLine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</w:t>
            </w:r>
          </w:p>
        </w:tc>
      </w:tr>
    </w:tbl>
    <w:p w:rsidR="00855B3A" w:rsidRDefault="00855B3A" w:rsidP="00855B3A">
      <w:pPr>
        <w:jc w:val="both"/>
        <w:rPr>
          <w:rFonts w:eastAsia="Times New Roman"/>
        </w:rPr>
      </w:pPr>
      <w:r>
        <w:rPr>
          <w:rFonts w:eastAsia="Times New Roman"/>
        </w:rPr>
        <w:lastRenderedPageBreak/>
        <w:t xml:space="preserve">С 1 </w:t>
      </w:r>
      <w:r>
        <w:t>мая</w:t>
      </w:r>
      <w:r>
        <w:rPr>
          <w:rFonts w:eastAsia="Times New Roman"/>
        </w:rPr>
        <w:t xml:space="preserve"> 20</w:t>
      </w:r>
      <w:r>
        <w:t>16</w:t>
      </w:r>
      <w:r>
        <w:rPr>
          <w:rFonts w:eastAsia="Times New Roman"/>
        </w:rPr>
        <w:t xml:space="preserve"> г</w:t>
      </w:r>
      <w:r w:rsidR="00DA0380">
        <w:rPr>
          <w:rFonts w:eastAsia="Times New Roman"/>
        </w:rPr>
        <w:t>.</w:t>
      </w:r>
      <w:r>
        <w:rPr>
          <w:rFonts w:eastAsia="Times New Roman"/>
        </w:rPr>
        <w:t xml:space="preserve"> вводится в действие оборудование стоимостью 18 млн руб., приобретенное за счет средств амортизационного фонда.</w:t>
      </w:r>
    </w:p>
    <w:p w:rsidR="00855B3A" w:rsidRDefault="00855B3A" w:rsidP="00855B3A">
      <w:pPr>
        <w:jc w:val="both"/>
        <w:rPr>
          <w:rFonts w:eastAsia="Times New Roman"/>
        </w:rPr>
      </w:pPr>
      <w:r>
        <w:rPr>
          <w:rFonts w:eastAsia="Times New Roman"/>
        </w:rPr>
        <w:t xml:space="preserve">1 </w:t>
      </w:r>
      <w:r>
        <w:t>сентября</w:t>
      </w:r>
      <w:r>
        <w:rPr>
          <w:rFonts w:eastAsia="Times New Roman"/>
        </w:rPr>
        <w:t xml:space="preserve"> 20</w:t>
      </w:r>
      <w:r>
        <w:t>16</w:t>
      </w:r>
      <w:r>
        <w:rPr>
          <w:rFonts w:eastAsia="Times New Roman"/>
        </w:rPr>
        <w:t xml:space="preserve"> г</w:t>
      </w:r>
      <w:r w:rsidR="00DA0380">
        <w:rPr>
          <w:rFonts w:eastAsia="Times New Roman"/>
        </w:rPr>
        <w:t>.</w:t>
      </w:r>
      <w:r>
        <w:rPr>
          <w:rFonts w:eastAsia="Times New Roman"/>
        </w:rPr>
        <w:t xml:space="preserve"> истекает срок полезного использования с</w:t>
      </w:r>
      <w:r>
        <w:rPr>
          <w:rFonts w:eastAsia="Times New Roman"/>
        </w:rPr>
        <w:t>о</w:t>
      </w:r>
      <w:r>
        <w:rPr>
          <w:rFonts w:eastAsia="Times New Roman"/>
        </w:rPr>
        <w:t>оружений стоимостью 8 млн руб.</w:t>
      </w:r>
    </w:p>
    <w:p w:rsidR="00855B3A" w:rsidRDefault="00855B3A" w:rsidP="00855B3A">
      <w:pPr>
        <w:jc w:val="both"/>
        <w:rPr>
          <w:rFonts w:eastAsia="Times New Roman"/>
        </w:rPr>
      </w:pPr>
      <w:r>
        <w:rPr>
          <w:rFonts w:eastAsia="Times New Roman"/>
        </w:rPr>
        <w:t xml:space="preserve">Определить объем собственных источников инвестиций </w:t>
      </w:r>
      <w:r>
        <w:t>на к</w:t>
      </w:r>
      <w:r>
        <w:t>о</w:t>
      </w:r>
      <w:r>
        <w:t>нец 2016 года</w:t>
      </w:r>
      <w:r w:rsidR="008277AF">
        <w:t>,</w:t>
      </w:r>
      <w:r>
        <w:rPr>
          <w:rFonts w:eastAsia="Times New Roman"/>
        </w:rPr>
        <w:t xml:space="preserve"> рассчитать плановый коэффициент самофинансир</w:t>
      </w:r>
      <w:r>
        <w:rPr>
          <w:rFonts w:eastAsia="Times New Roman"/>
        </w:rPr>
        <w:t>о</w:t>
      </w:r>
      <w:r>
        <w:rPr>
          <w:rFonts w:eastAsia="Times New Roman"/>
        </w:rPr>
        <w:t>вания</w:t>
      </w:r>
      <w:r w:rsidR="008277AF">
        <w:rPr>
          <w:rFonts w:eastAsia="Times New Roman"/>
        </w:rPr>
        <w:t>, определить потребность в дополнительных привлеченных средствах для финансирования инвестиций</w:t>
      </w:r>
      <w:r>
        <w:rPr>
          <w:rFonts w:eastAsia="Times New Roman"/>
        </w:rPr>
        <w:t>.</w:t>
      </w:r>
    </w:p>
    <w:p w:rsidR="00046FB1" w:rsidRDefault="00046FB1" w:rsidP="00855B3A">
      <w:pPr>
        <w:jc w:val="both"/>
        <w:rPr>
          <w:rFonts w:eastAsia="Times New Roman"/>
        </w:rPr>
      </w:pPr>
    </w:p>
    <w:p w:rsidR="00960A73" w:rsidRPr="004234D5" w:rsidRDefault="00960A73" w:rsidP="00046FB1">
      <w:pPr>
        <w:pStyle w:val="1"/>
      </w:pPr>
      <w:bookmarkStart w:id="17" w:name="_Toc529963708"/>
      <w:bookmarkStart w:id="18" w:name="_Toc1088421"/>
      <w:r>
        <w:t>2</w:t>
      </w:r>
      <w:r w:rsidRPr="004234D5">
        <w:t>. О</w:t>
      </w:r>
      <w:r>
        <w:t>сновные понятия и алгоритмы, используемые при анализе инвестиций</w:t>
      </w:r>
      <w:bookmarkEnd w:id="17"/>
      <w:bookmarkEnd w:id="18"/>
    </w:p>
    <w:p w:rsidR="00960A73" w:rsidRPr="00960A73" w:rsidRDefault="00960A73" w:rsidP="00960A73">
      <w:pPr>
        <w:jc w:val="both"/>
        <w:rPr>
          <w:rFonts w:eastAsia="Times New Roman"/>
        </w:rPr>
      </w:pPr>
      <w:r w:rsidRPr="00960A73">
        <w:rPr>
          <w:rFonts w:eastAsia="Times New Roman"/>
        </w:rPr>
        <w:t>При принятии решений инвестиционного характера необход</w:t>
      </w:r>
      <w:r w:rsidRPr="00960A73">
        <w:rPr>
          <w:rFonts w:eastAsia="Times New Roman"/>
        </w:rPr>
        <w:t>и</w:t>
      </w:r>
      <w:r w:rsidRPr="00960A73">
        <w:rPr>
          <w:rFonts w:eastAsia="Times New Roman"/>
        </w:rPr>
        <w:t>мо оценить и сравнить величину требуемых инвестиций и будущих денежных поступлений.</w:t>
      </w:r>
    </w:p>
    <w:p w:rsidR="00960A73" w:rsidRPr="00960A73" w:rsidRDefault="00960A73" w:rsidP="00960A73">
      <w:pPr>
        <w:jc w:val="both"/>
        <w:rPr>
          <w:rFonts w:eastAsia="Times New Roman"/>
        </w:rPr>
      </w:pPr>
      <w:r w:rsidRPr="00960A73">
        <w:rPr>
          <w:rFonts w:eastAsia="Times New Roman"/>
        </w:rPr>
        <w:t>При оценке инвестиционных проектов рекомендуется испол</w:t>
      </w:r>
      <w:r w:rsidRPr="00960A73">
        <w:rPr>
          <w:rFonts w:eastAsia="Times New Roman"/>
        </w:rPr>
        <w:t>ь</w:t>
      </w:r>
      <w:r w:rsidRPr="00960A73">
        <w:rPr>
          <w:rFonts w:eastAsia="Times New Roman"/>
        </w:rPr>
        <w:t>зовать следующие принципы.</w:t>
      </w:r>
    </w:p>
    <w:p w:rsidR="00960A73" w:rsidRDefault="00960A73" w:rsidP="00960A73">
      <w:pPr>
        <w:jc w:val="both"/>
        <w:rPr>
          <w:rFonts w:eastAsia="Times New Roman"/>
        </w:rPr>
      </w:pPr>
      <w:r>
        <w:rPr>
          <w:rFonts w:eastAsia="Times New Roman"/>
        </w:rPr>
        <w:t xml:space="preserve">1. </w:t>
      </w:r>
      <w:r w:rsidRPr="00960A73">
        <w:rPr>
          <w:rFonts w:eastAsia="Times New Roman"/>
        </w:rPr>
        <w:t>Проект должен устойчиво генерировать доход в долгосро</w:t>
      </w:r>
      <w:r w:rsidRPr="00960A73">
        <w:rPr>
          <w:rFonts w:eastAsia="Times New Roman"/>
        </w:rPr>
        <w:t>ч</w:t>
      </w:r>
      <w:r w:rsidRPr="00960A73">
        <w:rPr>
          <w:rFonts w:eastAsia="Times New Roman"/>
        </w:rPr>
        <w:t>ной перспективе с устраивающей инвестора нормой прибыли.</w:t>
      </w:r>
    </w:p>
    <w:p w:rsidR="00960A73" w:rsidRDefault="00960A73" w:rsidP="00960A73">
      <w:pPr>
        <w:jc w:val="both"/>
        <w:rPr>
          <w:rFonts w:eastAsia="Times New Roman"/>
        </w:rPr>
      </w:pPr>
      <w:r>
        <w:rPr>
          <w:rFonts w:eastAsia="Times New Roman"/>
        </w:rPr>
        <w:t>2.</w:t>
      </w:r>
      <w:r w:rsidRPr="00960A73">
        <w:rPr>
          <w:rFonts w:eastAsia="Times New Roman"/>
        </w:rPr>
        <w:t xml:space="preserve"> При оценке проекта </w:t>
      </w:r>
      <w:r w:rsidR="00DA0380">
        <w:rPr>
          <w:rFonts w:eastAsia="Times New Roman"/>
        </w:rPr>
        <w:t xml:space="preserve">следует </w:t>
      </w:r>
      <w:r w:rsidRPr="00960A73">
        <w:rPr>
          <w:rFonts w:eastAsia="Times New Roman"/>
        </w:rPr>
        <w:t>оцениват</w:t>
      </w:r>
      <w:r w:rsidR="00DA0380">
        <w:rPr>
          <w:rFonts w:eastAsia="Times New Roman"/>
        </w:rPr>
        <w:t>ь</w:t>
      </w:r>
      <w:r w:rsidRPr="00960A73">
        <w:rPr>
          <w:rFonts w:eastAsia="Times New Roman"/>
        </w:rPr>
        <w:t xml:space="preserve"> </w:t>
      </w:r>
      <w:r w:rsidR="00AD11E5" w:rsidRPr="00AD11E5">
        <w:rPr>
          <w:rFonts w:eastAsia="Times New Roman"/>
          <w:b/>
        </w:rPr>
        <w:t>чистый</w:t>
      </w:r>
      <w:r w:rsidR="00AD11E5" w:rsidRPr="00AD11E5">
        <w:rPr>
          <w:rFonts w:eastAsia="Times New Roman"/>
        </w:rPr>
        <w:t xml:space="preserve"> </w:t>
      </w:r>
      <w:r w:rsidRPr="00B95C32">
        <w:rPr>
          <w:rFonts w:eastAsia="Times New Roman"/>
          <w:b/>
        </w:rPr>
        <w:t>денежны</w:t>
      </w:r>
      <w:r w:rsidR="00AD11E5">
        <w:rPr>
          <w:rFonts w:eastAsia="Times New Roman"/>
          <w:b/>
        </w:rPr>
        <w:t>й</w:t>
      </w:r>
      <w:r w:rsidRPr="00B95C32">
        <w:rPr>
          <w:rFonts w:eastAsia="Times New Roman"/>
          <w:b/>
        </w:rPr>
        <w:t xml:space="preserve"> поток</w:t>
      </w:r>
      <w:r w:rsidRPr="00960A73">
        <w:rPr>
          <w:rFonts w:eastAsia="Times New Roman"/>
        </w:rPr>
        <w:t xml:space="preserve"> (</w:t>
      </w:r>
      <w:r w:rsidR="00AD11E5">
        <w:rPr>
          <w:rFonts w:eastAsia="Times New Roman"/>
          <w:lang w:val="en-US"/>
        </w:rPr>
        <w:t>Net</w:t>
      </w:r>
      <w:r w:rsidR="00AD11E5" w:rsidRPr="00AD11E5">
        <w:rPr>
          <w:rFonts w:eastAsia="Times New Roman"/>
        </w:rPr>
        <w:t xml:space="preserve"> </w:t>
      </w:r>
      <w:r w:rsidRPr="00960A73">
        <w:rPr>
          <w:rFonts w:eastAsia="Times New Roman"/>
        </w:rPr>
        <w:t xml:space="preserve">Cash Flow, </w:t>
      </w:r>
      <w:r w:rsidR="00AD11E5">
        <w:rPr>
          <w:rFonts w:eastAsia="Times New Roman"/>
          <w:lang w:val="en-US"/>
        </w:rPr>
        <w:t>N</w:t>
      </w:r>
      <w:r w:rsidRPr="00960A73">
        <w:rPr>
          <w:rFonts w:eastAsia="Times New Roman"/>
        </w:rPr>
        <w:t>CF)</w:t>
      </w:r>
      <w:r w:rsidR="00AD11E5">
        <w:rPr>
          <w:rStyle w:val="ae"/>
          <w:rFonts w:eastAsia="Times New Roman"/>
        </w:rPr>
        <w:footnoteReference w:id="3"/>
      </w:r>
      <w:r w:rsidRPr="00960A73">
        <w:rPr>
          <w:rFonts w:eastAsia="Times New Roman"/>
        </w:rPr>
        <w:t>, элементы которого представляют с</w:t>
      </w:r>
      <w:r w:rsidRPr="00960A73">
        <w:rPr>
          <w:rFonts w:eastAsia="Times New Roman"/>
        </w:rPr>
        <w:t>о</w:t>
      </w:r>
      <w:r w:rsidRPr="00960A73">
        <w:rPr>
          <w:rFonts w:eastAsia="Times New Roman"/>
        </w:rPr>
        <w:t>бой либо чистые оттоки (Net Cash Outflow</w:t>
      </w:r>
      <w:r w:rsidR="00792736">
        <w:rPr>
          <w:rFonts w:eastAsia="Times New Roman"/>
        </w:rPr>
        <w:t xml:space="preserve">, </w:t>
      </w:r>
      <w:r w:rsidR="00046FB1">
        <w:rPr>
          <w:rFonts w:eastAsia="Times New Roman"/>
          <w:lang w:val="en-US"/>
        </w:rPr>
        <w:t>N</w:t>
      </w:r>
      <w:r w:rsidR="00792736">
        <w:rPr>
          <w:rFonts w:eastAsia="Times New Roman"/>
          <w:lang w:val="en-US"/>
        </w:rPr>
        <w:t>CO</w:t>
      </w:r>
      <w:r w:rsidRPr="00960A73">
        <w:rPr>
          <w:rFonts w:eastAsia="Times New Roman"/>
        </w:rPr>
        <w:t>), либо чистые притоки денежных средств</w:t>
      </w:r>
      <w:r>
        <w:rPr>
          <w:rFonts w:eastAsia="Times New Roman"/>
        </w:rPr>
        <w:t xml:space="preserve"> </w:t>
      </w:r>
      <w:r w:rsidRPr="00960A73">
        <w:rPr>
          <w:rFonts w:eastAsia="Times New Roman"/>
        </w:rPr>
        <w:t>(Net Cash Inflow</w:t>
      </w:r>
      <w:r w:rsidR="00792736" w:rsidRPr="00792736">
        <w:rPr>
          <w:rFonts w:eastAsia="Times New Roman"/>
        </w:rPr>
        <w:t xml:space="preserve">, </w:t>
      </w:r>
      <w:r w:rsidR="00046FB1">
        <w:rPr>
          <w:rFonts w:eastAsia="Times New Roman"/>
          <w:lang w:val="en-US"/>
        </w:rPr>
        <w:t>N</w:t>
      </w:r>
      <w:r w:rsidR="00792736">
        <w:rPr>
          <w:rFonts w:eastAsia="Times New Roman"/>
          <w:lang w:val="en-US"/>
        </w:rPr>
        <w:t>CI</w:t>
      </w:r>
      <w:r w:rsidRPr="00960A73">
        <w:rPr>
          <w:rFonts w:eastAsia="Times New Roman"/>
        </w:rPr>
        <w:t>).</w:t>
      </w:r>
    </w:p>
    <w:p w:rsidR="00B95C32" w:rsidRPr="00960A73" w:rsidRDefault="00B95C32" w:rsidP="00B95C32">
      <w:pPr>
        <w:jc w:val="both"/>
        <w:rPr>
          <w:rFonts w:eastAsia="Times New Roman"/>
        </w:rPr>
      </w:pPr>
      <w:r>
        <w:rPr>
          <w:rFonts w:eastAsia="Times New Roman"/>
        </w:rPr>
        <w:t xml:space="preserve">3. </w:t>
      </w:r>
      <w:r w:rsidRPr="00960A73">
        <w:rPr>
          <w:rFonts w:eastAsia="Times New Roman"/>
        </w:rPr>
        <w:t xml:space="preserve">Учет фактора времени </w:t>
      </w:r>
      <w:r w:rsidR="00DA0380">
        <w:rPr>
          <w:rFonts w:eastAsia="Times New Roman"/>
        </w:rPr>
        <w:t xml:space="preserve">должен производиться </w:t>
      </w:r>
      <w:r w:rsidRPr="00960A73">
        <w:rPr>
          <w:rFonts w:eastAsia="Times New Roman"/>
        </w:rPr>
        <w:t xml:space="preserve">путем </w:t>
      </w:r>
      <w:r w:rsidRPr="00B95C32">
        <w:rPr>
          <w:rFonts w:eastAsia="Times New Roman"/>
          <w:b/>
        </w:rPr>
        <w:t>диско</w:t>
      </w:r>
      <w:r w:rsidRPr="00B95C32">
        <w:rPr>
          <w:rFonts w:eastAsia="Times New Roman"/>
          <w:b/>
        </w:rPr>
        <w:t>н</w:t>
      </w:r>
      <w:r w:rsidRPr="00B95C32">
        <w:rPr>
          <w:rFonts w:eastAsia="Times New Roman"/>
          <w:b/>
        </w:rPr>
        <w:t>тирования</w:t>
      </w:r>
      <w:r w:rsidRPr="00960A73">
        <w:rPr>
          <w:rFonts w:eastAsia="Times New Roman"/>
        </w:rPr>
        <w:t xml:space="preserve"> денежных потоков.</w:t>
      </w:r>
    </w:p>
    <w:p w:rsidR="004B1E16" w:rsidRPr="004B1E16" w:rsidRDefault="004B1E16" w:rsidP="004B1E16">
      <w:pPr>
        <w:jc w:val="both"/>
        <w:rPr>
          <w:rFonts w:eastAsia="Times New Roman"/>
        </w:rPr>
      </w:pPr>
      <w:r w:rsidRPr="004B1E16">
        <w:rPr>
          <w:rFonts w:eastAsia="Times New Roman"/>
        </w:rPr>
        <w:t xml:space="preserve">Денежные потоки могут выражаться в </w:t>
      </w:r>
      <w:r w:rsidRPr="004B1E16">
        <w:rPr>
          <w:rFonts w:eastAsia="Times New Roman"/>
          <w:b/>
        </w:rPr>
        <w:t>текущих</w:t>
      </w:r>
      <w:r w:rsidRPr="004B1E16">
        <w:rPr>
          <w:rFonts w:eastAsia="Times New Roman"/>
        </w:rPr>
        <w:t xml:space="preserve">, </w:t>
      </w:r>
      <w:r w:rsidRPr="004B1E16">
        <w:rPr>
          <w:rFonts w:eastAsia="Times New Roman"/>
          <w:b/>
        </w:rPr>
        <w:t>прогнозных</w:t>
      </w:r>
      <w:r w:rsidRPr="004B1E16">
        <w:rPr>
          <w:rFonts w:eastAsia="Times New Roman"/>
        </w:rPr>
        <w:t xml:space="preserve"> или </w:t>
      </w:r>
      <w:r w:rsidRPr="00881EB7">
        <w:rPr>
          <w:rFonts w:eastAsia="Times New Roman"/>
          <w:b/>
        </w:rPr>
        <w:t>дефлированных</w:t>
      </w:r>
      <w:r w:rsidRPr="004B1E16">
        <w:rPr>
          <w:rFonts w:eastAsia="Times New Roman"/>
        </w:rPr>
        <w:t xml:space="preserve"> ценах</w:t>
      </w:r>
      <w:r w:rsidR="00881EB7">
        <w:rPr>
          <w:rFonts w:eastAsia="Times New Roman"/>
        </w:rPr>
        <w:t>.</w:t>
      </w:r>
    </w:p>
    <w:p w:rsidR="004B1E16" w:rsidRPr="004B1E16" w:rsidRDefault="004B1E16" w:rsidP="004B1E16">
      <w:pPr>
        <w:jc w:val="both"/>
        <w:rPr>
          <w:rFonts w:eastAsia="Times New Roman"/>
        </w:rPr>
      </w:pPr>
      <w:r w:rsidRPr="00881EB7">
        <w:rPr>
          <w:rFonts w:eastAsia="Times New Roman"/>
          <w:b/>
        </w:rPr>
        <w:t>Текущими</w:t>
      </w:r>
      <w:r w:rsidRPr="004B1E16">
        <w:rPr>
          <w:rFonts w:eastAsia="Times New Roman"/>
        </w:rPr>
        <w:t xml:space="preserve"> называются цены,</w:t>
      </w:r>
      <w:r w:rsidR="00881EB7">
        <w:rPr>
          <w:rFonts w:eastAsia="Times New Roman"/>
        </w:rPr>
        <w:t xml:space="preserve"> </w:t>
      </w:r>
      <w:r w:rsidRPr="004B1E16">
        <w:rPr>
          <w:rFonts w:eastAsia="Times New Roman"/>
        </w:rPr>
        <w:t>заложенные в проект без учета инфляции</w:t>
      </w:r>
      <w:r w:rsidR="00881EB7">
        <w:rPr>
          <w:rFonts w:eastAsia="Times New Roman"/>
        </w:rPr>
        <w:t xml:space="preserve"> (обычно это цены, сложившиеся на момент начала пр</w:t>
      </w:r>
      <w:r w:rsidR="00881EB7">
        <w:rPr>
          <w:rFonts w:eastAsia="Times New Roman"/>
        </w:rPr>
        <w:t>о</w:t>
      </w:r>
      <w:r w:rsidR="00881EB7">
        <w:rPr>
          <w:rFonts w:eastAsia="Times New Roman"/>
        </w:rPr>
        <w:t>екта)</w:t>
      </w:r>
      <w:r w:rsidRPr="004B1E16">
        <w:rPr>
          <w:rFonts w:eastAsia="Times New Roman"/>
        </w:rPr>
        <w:t>.</w:t>
      </w:r>
    </w:p>
    <w:p w:rsidR="004B1E16" w:rsidRPr="004B1E16" w:rsidRDefault="004B1E16" w:rsidP="004B1E16">
      <w:pPr>
        <w:jc w:val="both"/>
        <w:rPr>
          <w:rFonts w:eastAsia="Times New Roman"/>
        </w:rPr>
      </w:pPr>
      <w:r w:rsidRPr="00881EB7">
        <w:rPr>
          <w:rFonts w:eastAsia="Times New Roman"/>
          <w:b/>
        </w:rPr>
        <w:t>Прогнозны</w:t>
      </w:r>
      <w:r w:rsidR="00881EB7" w:rsidRPr="00881EB7">
        <w:rPr>
          <w:rFonts w:eastAsia="Times New Roman"/>
          <w:b/>
        </w:rPr>
        <w:t>е</w:t>
      </w:r>
      <w:r w:rsidRPr="00881EB7">
        <w:rPr>
          <w:rFonts w:eastAsia="Times New Roman"/>
          <w:b/>
        </w:rPr>
        <w:t xml:space="preserve"> цены</w:t>
      </w:r>
      <w:r w:rsidR="00881EB7">
        <w:rPr>
          <w:rFonts w:eastAsia="Times New Roman"/>
        </w:rPr>
        <w:t xml:space="preserve"> – это цены</w:t>
      </w:r>
      <w:r w:rsidRPr="004B1E16">
        <w:rPr>
          <w:rFonts w:eastAsia="Times New Roman"/>
        </w:rPr>
        <w:t>, ожидаемые</w:t>
      </w:r>
      <w:r w:rsidR="00881EB7">
        <w:rPr>
          <w:rFonts w:eastAsia="Times New Roman"/>
        </w:rPr>
        <w:t xml:space="preserve"> </w:t>
      </w:r>
      <w:r w:rsidRPr="004B1E16">
        <w:rPr>
          <w:rFonts w:eastAsia="Times New Roman"/>
        </w:rPr>
        <w:t>на будущих шагах расчета</w:t>
      </w:r>
      <w:r w:rsidR="00881EB7">
        <w:rPr>
          <w:rFonts w:eastAsia="Times New Roman"/>
        </w:rPr>
        <w:t xml:space="preserve"> </w:t>
      </w:r>
      <w:r w:rsidR="00881EB7" w:rsidRPr="004B1E16">
        <w:rPr>
          <w:rFonts w:eastAsia="Times New Roman"/>
        </w:rPr>
        <w:t xml:space="preserve">с учетом </w:t>
      </w:r>
      <w:r w:rsidR="000D285F">
        <w:rPr>
          <w:rFonts w:eastAsia="Times New Roman"/>
        </w:rPr>
        <w:t xml:space="preserve">влияния </w:t>
      </w:r>
      <w:r w:rsidR="00881EB7" w:rsidRPr="004B1E16">
        <w:rPr>
          <w:rFonts w:eastAsia="Times New Roman"/>
        </w:rPr>
        <w:t>инфля</w:t>
      </w:r>
      <w:r w:rsidR="00881EB7">
        <w:rPr>
          <w:rFonts w:eastAsia="Times New Roman"/>
        </w:rPr>
        <w:t>ци</w:t>
      </w:r>
      <w:r w:rsidR="000D285F">
        <w:rPr>
          <w:rFonts w:eastAsia="Times New Roman"/>
        </w:rPr>
        <w:t>и.</w:t>
      </w:r>
    </w:p>
    <w:p w:rsidR="004B1E16" w:rsidRDefault="004B1E16" w:rsidP="004B1E16">
      <w:pPr>
        <w:jc w:val="both"/>
        <w:rPr>
          <w:rFonts w:eastAsia="Times New Roman"/>
        </w:rPr>
      </w:pPr>
      <w:r w:rsidRPr="00881EB7">
        <w:rPr>
          <w:b/>
        </w:rPr>
        <w:lastRenderedPageBreak/>
        <w:t>Дефлированными</w:t>
      </w:r>
      <w:r>
        <w:t xml:space="preserve"> называются прогнозные цены, </w:t>
      </w:r>
      <w:r w:rsidR="00881EB7">
        <w:t>«очище</w:t>
      </w:r>
      <w:r w:rsidR="00881EB7">
        <w:t>н</w:t>
      </w:r>
      <w:r w:rsidR="00881EB7">
        <w:t>ные» от влияния инфляции</w:t>
      </w:r>
      <w:r>
        <w:t xml:space="preserve"> путем деления на общий базисный и</w:t>
      </w:r>
      <w:r>
        <w:t>н</w:t>
      </w:r>
      <w:r>
        <w:t>декс инфляции</w:t>
      </w:r>
      <w:r w:rsidR="00881EB7">
        <w:t>.</w:t>
      </w:r>
    </w:p>
    <w:p w:rsidR="00960A73" w:rsidRPr="00960A73" w:rsidRDefault="00B95C32" w:rsidP="00960A73">
      <w:pPr>
        <w:jc w:val="both"/>
        <w:rPr>
          <w:rFonts w:eastAsia="Times New Roman"/>
        </w:rPr>
      </w:pPr>
      <w:r>
        <w:rPr>
          <w:rFonts w:eastAsia="Times New Roman"/>
        </w:rPr>
        <w:t>Наиболее часто при анализе инвестиционных проектов испол</w:t>
      </w:r>
      <w:r>
        <w:rPr>
          <w:rFonts w:eastAsia="Times New Roman"/>
        </w:rPr>
        <w:t>ь</w:t>
      </w:r>
      <w:r>
        <w:rPr>
          <w:rFonts w:eastAsia="Times New Roman"/>
        </w:rPr>
        <w:t xml:space="preserve">зуются </w:t>
      </w:r>
      <w:r w:rsidRPr="00B95C32">
        <w:rPr>
          <w:rFonts w:eastAsia="Times New Roman"/>
          <w:b/>
        </w:rPr>
        <w:t>динамические методы</w:t>
      </w:r>
      <w:r>
        <w:rPr>
          <w:rStyle w:val="ae"/>
          <w:rFonts w:eastAsia="Times New Roman"/>
          <w:b/>
        </w:rPr>
        <w:footnoteReference w:id="4"/>
      </w:r>
      <w:r>
        <w:rPr>
          <w:rFonts w:eastAsia="Times New Roman"/>
        </w:rPr>
        <w:t xml:space="preserve"> оценки проектов,</w:t>
      </w:r>
      <w:r w:rsidR="00960A73" w:rsidRPr="00960A73">
        <w:rPr>
          <w:rFonts w:eastAsia="Times New Roman"/>
        </w:rPr>
        <w:t xml:space="preserve"> учитываю</w:t>
      </w:r>
      <w:r>
        <w:rPr>
          <w:rFonts w:eastAsia="Times New Roman"/>
        </w:rPr>
        <w:t xml:space="preserve">щие </w:t>
      </w:r>
      <w:r w:rsidR="00960A73" w:rsidRPr="00960A73">
        <w:rPr>
          <w:rFonts w:eastAsia="Times New Roman"/>
        </w:rPr>
        <w:t>временную стоимость денег</w:t>
      </w:r>
      <w:r>
        <w:rPr>
          <w:rFonts w:eastAsia="Times New Roman"/>
        </w:rPr>
        <w:t xml:space="preserve"> путем дисконтирования денежных п</w:t>
      </w:r>
      <w:r>
        <w:rPr>
          <w:rFonts w:eastAsia="Times New Roman"/>
        </w:rPr>
        <w:t>о</w:t>
      </w:r>
      <w:r>
        <w:rPr>
          <w:rFonts w:eastAsia="Times New Roman"/>
        </w:rPr>
        <w:t xml:space="preserve">токов. </w:t>
      </w:r>
      <w:r w:rsidR="00960A73" w:rsidRPr="00960A73">
        <w:rPr>
          <w:rFonts w:eastAsia="Times New Roman"/>
        </w:rPr>
        <w:t>Общая схема динамических методов оценки эффективности основана на прогнозировании всех денежных потоков за период проекта и сопоставлении дисконтированных денежных потоков с инвестиционными затратами.</w:t>
      </w:r>
    </w:p>
    <w:p w:rsidR="001F2239" w:rsidRPr="00960A73" w:rsidRDefault="001F2239" w:rsidP="001F2239">
      <w:pPr>
        <w:jc w:val="both"/>
        <w:rPr>
          <w:rFonts w:eastAsia="Times New Roman"/>
        </w:rPr>
      </w:pPr>
      <w:r w:rsidRPr="00960A73">
        <w:rPr>
          <w:rFonts w:eastAsia="Times New Roman"/>
        </w:rPr>
        <w:t xml:space="preserve">Аксиома финансовых расчетов по инвестиционным проектам – </w:t>
      </w:r>
      <w:r w:rsidRPr="001F2239">
        <w:rPr>
          <w:rFonts w:eastAsia="Times New Roman"/>
          <w:b/>
        </w:rPr>
        <w:t>рубль, полученный сегодня, стоит больше, чем рубль, получе</w:t>
      </w:r>
      <w:r w:rsidRPr="001F2239">
        <w:rPr>
          <w:rFonts w:eastAsia="Times New Roman"/>
          <w:b/>
        </w:rPr>
        <w:t>н</w:t>
      </w:r>
      <w:r w:rsidRPr="001F2239">
        <w:rPr>
          <w:rFonts w:eastAsia="Times New Roman"/>
          <w:b/>
        </w:rPr>
        <w:t>ный завтра</w:t>
      </w:r>
      <w:r w:rsidRPr="00960A73">
        <w:rPr>
          <w:rFonts w:eastAsia="Times New Roman"/>
        </w:rPr>
        <w:t>. Это связано</w:t>
      </w:r>
      <w:r>
        <w:rPr>
          <w:rFonts w:eastAsia="Times New Roman"/>
        </w:rPr>
        <w:t xml:space="preserve">, во-первых, с тем, что </w:t>
      </w:r>
      <w:r w:rsidRPr="00960A73">
        <w:rPr>
          <w:rFonts w:eastAsia="Times New Roman"/>
        </w:rPr>
        <w:t>вложенный в л</w:t>
      </w:r>
      <w:r w:rsidRPr="00960A73">
        <w:rPr>
          <w:rFonts w:eastAsia="Times New Roman"/>
        </w:rPr>
        <w:t>ю</w:t>
      </w:r>
      <w:r w:rsidRPr="00960A73">
        <w:rPr>
          <w:rFonts w:eastAsia="Times New Roman"/>
        </w:rPr>
        <w:t>бую финансовую операцию рубль должен приносить доход, т.е. иметь прирост</w:t>
      </w:r>
      <w:r>
        <w:rPr>
          <w:rFonts w:eastAsia="Times New Roman"/>
        </w:rPr>
        <w:t>, и, во-вторых, с обесцениванием денег с течением времени  из-за инфляции</w:t>
      </w:r>
      <w:r w:rsidRPr="00960A73">
        <w:rPr>
          <w:rFonts w:eastAsia="Times New Roman"/>
        </w:rPr>
        <w:t>.</w:t>
      </w:r>
    </w:p>
    <w:p w:rsidR="001F2239" w:rsidRPr="00960A73" w:rsidRDefault="001F2239" w:rsidP="001F2239">
      <w:pPr>
        <w:jc w:val="both"/>
        <w:rPr>
          <w:rFonts w:eastAsia="Times New Roman"/>
        </w:rPr>
      </w:pPr>
      <w:r>
        <w:rPr>
          <w:rFonts w:eastAsia="Times New Roman"/>
        </w:rPr>
        <w:t xml:space="preserve">Таким образом, </w:t>
      </w:r>
      <w:r w:rsidRPr="00960A73">
        <w:rPr>
          <w:rFonts w:eastAsia="Times New Roman"/>
        </w:rPr>
        <w:t>элементы денежного потока, относящиеся к разным моментам времени, не сопоставимы без определенных пр</w:t>
      </w:r>
      <w:r w:rsidRPr="00960A73">
        <w:rPr>
          <w:rFonts w:eastAsia="Times New Roman"/>
        </w:rPr>
        <w:t>е</w:t>
      </w:r>
      <w:r w:rsidRPr="00960A73">
        <w:rPr>
          <w:rFonts w:eastAsia="Times New Roman"/>
        </w:rPr>
        <w:t>образований</w:t>
      </w:r>
      <w:r w:rsidR="00DA0380">
        <w:rPr>
          <w:rFonts w:eastAsia="Times New Roman"/>
        </w:rPr>
        <w:t>.</w:t>
      </w:r>
      <w:r>
        <w:rPr>
          <w:rFonts w:eastAsia="Times New Roman"/>
        </w:rPr>
        <w:t xml:space="preserve"> </w:t>
      </w:r>
      <w:r w:rsidRPr="00960A73">
        <w:rPr>
          <w:rFonts w:eastAsia="Times New Roman"/>
        </w:rPr>
        <w:t>Преобразования элементов денежного потока осущ</w:t>
      </w:r>
      <w:r w:rsidRPr="00960A73">
        <w:rPr>
          <w:rFonts w:eastAsia="Times New Roman"/>
        </w:rPr>
        <w:t>е</w:t>
      </w:r>
      <w:r w:rsidRPr="00960A73">
        <w:rPr>
          <w:rFonts w:eastAsia="Times New Roman"/>
        </w:rPr>
        <w:t>ствля</w:t>
      </w:r>
      <w:r w:rsidR="00DA0380">
        <w:rPr>
          <w:rFonts w:eastAsia="Times New Roman"/>
        </w:rPr>
        <w:t>ю</w:t>
      </w:r>
      <w:r w:rsidRPr="00960A73">
        <w:rPr>
          <w:rFonts w:eastAsia="Times New Roman"/>
        </w:rPr>
        <w:t xml:space="preserve">тся путем применения операции </w:t>
      </w:r>
      <w:r w:rsidRPr="001F2239">
        <w:rPr>
          <w:rFonts w:eastAsia="Times New Roman"/>
          <w:b/>
        </w:rPr>
        <w:t>дисконтирования</w:t>
      </w:r>
      <w:r>
        <w:rPr>
          <w:rFonts w:eastAsia="Times New Roman"/>
        </w:rPr>
        <w:t xml:space="preserve">. </w:t>
      </w:r>
      <w:r w:rsidRPr="00960A73">
        <w:rPr>
          <w:rFonts w:eastAsia="Times New Roman"/>
        </w:rPr>
        <w:t>Ди</w:t>
      </w:r>
      <w:r w:rsidRPr="00960A73">
        <w:rPr>
          <w:rFonts w:eastAsia="Times New Roman"/>
        </w:rPr>
        <w:t>с</w:t>
      </w:r>
      <w:r w:rsidRPr="00960A73">
        <w:rPr>
          <w:rFonts w:eastAsia="Times New Roman"/>
        </w:rPr>
        <w:t>контирование может выполняться по различным схемам.</w:t>
      </w:r>
    </w:p>
    <w:p w:rsidR="001F2239" w:rsidRPr="00960A73" w:rsidRDefault="001F2239" w:rsidP="001F2239">
      <w:pPr>
        <w:jc w:val="both"/>
        <w:rPr>
          <w:rFonts w:eastAsia="Times New Roman"/>
        </w:rPr>
      </w:pPr>
      <w:r w:rsidRPr="00960A73">
        <w:rPr>
          <w:rFonts w:eastAsia="Times New Roman"/>
        </w:rPr>
        <w:t>Введем обозначения:</w:t>
      </w:r>
    </w:p>
    <w:p w:rsidR="001F2239" w:rsidRPr="00960A73" w:rsidRDefault="001F2239" w:rsidP="001F2239">
      <w:pPr>
        <w:jc w:val="both"/>
        <w:rPr>
          <w:rFonts w:eastAsia="Times New Roman"/>
        </w:rPr>
      </w:pPr>
      <w:r w:rsidRPr="001F2239">
        <w:rPr>
          <w:rFonts w:eastAsia="Times New Roman"/>
          <w:i/>
        </w:rPr>
        <w:t>t</w:t>
      </w:r>
      <w:r w:rsidRPr="001F2239">
        <w:rPr>
          <w:rFonts w:eastAsia="Times New Roman"/>
          <w:vertAlign w:val="subscript"/>
        </w:rPr>
        <w:t>0</w:t>
      </w:r>
      <w:r w:rsidR="00DA0380">
        <w:rPr>
          <w:rFonts w:eastAsia="Times New Roman"/>
          <w:vertAlign w:val="subscript"/>
        </w:rPr>
        <w:t xml:space="preserve"> </w:t>
      </w:r>
      <w:r w:rsidRPr="00960A73">
        <w:rPr>
          <w:rFonts w:eastAsia="Times New Roman"/>
        </w:rPr>
        <w:t>=</w:t>
      </w:r>
      <w:r w:rsidR="00DA0380">
        <w:rPr>
          <w:rFonts w:eastAsia="Times New Roman"/>
        </w:rPr>
        <w:t xml:space="preserve"> </w:t>
      </w:r>
      <w:r w:rsidRPr="00960A73">
        <w:rPr>
          <w:rFonts w:eastAsia="Times New Roman"/>
        </w:rPr>
        <w:t>0 – базовый момент времени;</w:t>
      </w:r>
    </w:p>
    <w:p w:rsidR="001F2239" w:rsidRDefault="001F2239" w:rsidP="001F2239">
      <w:pPr>
        <w:jc w:val="both"/>
        <w:rPr>
          <w:rFonts w:eastAsia="Times New Roman"/>
        </w:rPr>
      </w:pPr>
      <w:r w:rsidRPr="001F2239">
        <w:rPr>
          <w:rFonts w:eastAsia="Times New Roman"/>
          <w:i/>
        </w:rPr>
        <w:t>t</w:t>
      </w:r>
      <w:r w:rsidRPr="001F2239">
        <w:rPr>
          <w:rFonts w:eastAsia="Times New Roman"/>
          <w:i/>
          <w:vertAlign w:val="subscript"/>
        </w:rPr>
        <w:t>k</w:t>
      </w:r>
      <w:r w:rsidRPr="00960A73">
        <w:rPr>
          <w:rFonts w:eastAsia="Times New Roman"/>
        </w:rPr>
        <w:t xml:space="preserve"> – момент времени, соответствующий </w:t>
      </w:r>
      <w:r w:rsidR="00B35A13">
        <w:rPr>
          <w:rFonts w:eastAsia="Times New Roman"/>
        </w:rPr>
        <w:t xml:space="preserve">окончанию </w:t>
      </w:r>
      <w:r w:rsidRPr="001F2239">
        <w:rPr>
          <w:rFonts w:eastAsia="Times New Roman"/>
          <w:i/>
        </w:rPr>
        <w:t>k</w:t>
      </w:r>
      <w:r w:rsidRPr="00960A73">
        <w:rPr>
          <w:rFonts w:eastAsia="Times New Roman"/>
        </w:rPr>
        <w:t>-</w:t>
      </w:r>
      <w:r w:rsidR="00B35A13">
        <w:rPr>
          <w:rFonts w:eastAsia="Times New Roman"/>
        </w:rPr>
        <w:t>го</w:t>
      </w:r>
      <w:r w:rsidRPr="00960A73">
        <w:rPr>
          <w:rFonts w:eastAsia="Times New Roman"/>
        </w:rPr>
        <w:t xml:space="preserve"> шаг</w:t>
      </w:r>
      <w:r w:rsidR="00B35A13">
        <w:rPr>
          <w:rFonts w:eastAsia="Times New Roman"/>
        </w:rPr>
        <w:t>а</w:t>
      </w:r>
      <w:r w:rsidRPr="00960A73">
        <w:rPr>
          <w:rFonts w:eastAsia="Times New Roman"/>
        </w:rPr>
        <w:t>,</w:t>
      </w:r>
      <w:r w:rsidR="00DA0380">
        <w:rPr>
          <w:rFonts w:eastAsia="Times New Roman"/>
        </w:rPr>
        <w:br/>
      </w:r>
      <w:r w:rsidRPr="001F2239">
        <w:rPr>
          <w:rFonts w:eastAsia="Times New Roman"/>
          <w:i/>
        </w:rPr>
        <w:t>k</w:t>
      </w:r>
      <w:r w:rsidR="00DA0380">
        <w:rPr>
          <w:rFonts w:eastAsia="Times New Roman"/>
          <w:i/>
        </w:rPr>
        <w:t xml:space="preserve"> </w:t>
      </w:r>
      <w:r w:rsidRPr="00960A73">
        <w:rPr>
          <w:rFonts w:eastAsia="Times New Roman"/>
        </w:rPr>
        <w:t>=</w:t>
      </w:r>
      <w:r w:rsidR="00DA0380">
        <w:rPr>
          <w:rFonts w:eastAsia="Times New Roman"/>
        </w:rPr>
        <w:t xml:space="preserve"> </w:t>
      </w:r>
      <w:r w:rsidRPr="00960A73">
        <w:rPr>
          <w:rFonts w:eastAsia="Times New Roman"/>
        </w:rPr>
        <w:t>1, 2, …</w:t>
      </w:r>
      <w:r w:rsidR="000534F0">
        <w:rPr>
          <w:rFonts w:eastAsia="Times New Roman"/>
        </w:rPr>
        <w:t xml:space="preserve">, </w:t>
      </w:r>
      <w:r w:rsidR="000534F0" w:rsidRPr="000534F0">
        <w:rPr>
          <w:rFonts w:eastAsia="Times New Roman"/>
          <w:i/>
          <w:lang w:val="en-US"/>
        </w:rPr>
        <w:t>n</w:t>
      </w:r>
      <w:r w:rsidRPr="00960A73">
        <w:rPr>
          <w:rFonts w:eastAsia="Times New Roman"/>
        </w:rPr>
        <w:t>;</w:t>
      </w:r>
    </w:p>
    <w:p w:rsidR="000534F0" w:rsidRPr="000534F0" w:rsidRDefault="000534F0" w:rsidP="001F2239">
      <w:pPr>
        <w:jc w:val="both"/>
        <w:rPr>
          <w:rFonts w:eastAsia="Times New Roman"/>
        </w:rPr>
      </w:pPr>
      <w:r w:rsidRPr="000534F0">
        <w:rPr>
          <w:rFonts w:eastAsia="Times New Roman"/>
          <w:i/>
          <w:lang w:val="en-US"/>
        </w:rPr>
        <w:t>n</w:t>
      </w:r>
      <w:r w:rsidRPr="000534F0">
        <w:rPr>
          <w:rFonts w:eastAsia="Times New Roman"/>
        </w:rPr>
        <w:t xml:space="preserve"> </w:t>
      </w:r>
      <w:r>
        <w:t>– общее число шагов инвестиционного проекта;</w:t>
      </w:r>
    </w:p>
    <w:p w:rsidR="001F2239" w:rsidRPr="00960A73" w:rsidRDefault="001F2239" w:rsidP="001F2239">
      <w:pPr>
        <w:jc w:val="both"/>
        <w:rPr>
          <w:rFonts w:eastAsia="Times New Roman"/>
        </w:rPr>
      </w:pPr>
      <w:r w:rsidRPr="001F2239">
        <w:rPr>
          <w:rFonts w:eastAsia="Times New Roman"/>
          <w:i/>
        </w:rPr>
        <w:t>t</w:t>
      </w:r>
      <w:r w:rsidRPr="001F2239">
        <w:rPr>
          <w:rFonts w:eastAsia="Times New Roman"/>
          <w:vertAlign w:val="superscript"/>
        </w:rPr>
        <w:t>0</w:t>
      </w:r>
      <w:r w:rsidRPr="00960A73">
        <w:rPr>
          <w:rFonts w:eastAsia="Times New Roman"/>
        </w:rPr>
        <w:t xml:space="preserve"> – момент приведения;</w:t>
      </w:r>
    </w:p>
    <w:p w:rsidR="001F2239" w:rsidRPr="00960A73" w:rsidRDefault="001F2239" w:rsidP="001F2239">
      <w:pPr>
        <w:jc w:val="both"/>
        <w:rPr>
          <w:rFonts w:eastAsia="Times New Roman"/>
        </w:rPr>
      </w:pPr>
      <w:r w:rsidRPr="001F2239">
        <w:rPr>
          <w:rFonts w:eastAsia="Times New Roman"/>
          <w:i/>
        </w:rPr>
        <w:t>Ф</w:t>
      </w:r>
      <w:r w:rsidRPr="001F2239">
        <w:rPr>
          <w:rFonts w:eastAsia="Times New Roman"/>
          <w:i/>
          <w:vertAlign w:val="subscript"/>
        </w:rPr>
        <w:t>k</w:t>
      </w:r>
      <w:r w:rsidRPr="00960A73">
        <w:rPr>
          <w:rFonts w:eastAsia="Times New Roman"/>
        </w:rPr>
        <w:t xml:space="preserve"> – элемент денежного потока в момент времени </w:t>
      </w:r>
      <w:r w:rsidRPr="001F2239">
        <w:rPr>
          <w:rFonts w:eastAsia="Times New Roman"/>
          <w:i/>
        </w:rPr>
        <w:t>t</w:t>
      </w:r>
      <w:r w:rsidRPr="001F2239">
        <w:rPr>
          <w:rFonts w:eastAsia="Times New Roman"/>
          <w:i/>
          <w:vertAlign w:val="subscript"/>
        </w:rPr>
        <w:t>k</w:t>
      </w:r>
      <w:r w:rsidRPr="00960A73">
        <w:rPr>
          <w:rFonts w:eastAsia="Times New Roman"/>
        </w:rPr>
        <w:t>, соответс</w:t>
      </w:r>
      <w:r w:rsidRPr="00960A73">
        <w:rPr>
          <w:rFonts w:eastAsia="Times New Roman"/>
        </w:rPr>
        <w:t>т</w:t>
      </w:r>
      <w:r w:rsidRPr="00960A73">
        <w:rPr>
          <w:rFonts w:eastAsia="Times New Roman"/>
        </w:rPr>
        <w:t xml:space="preserve">вующий </w:t>
      </w:r>
      <w:r w:rsidRPr="001F2239">
        <w:rPr>
          <w:rFonts w:eastAsia="Times New Roman"/>
          <w:i/>
        </w:rPr>
        <w:t>k</w:t>
      </w:r>
      <w:r w:rsidRPr="00960A73">
        <w:rPr>
          <w:rFonts w:eastAsia="Times New Roman"/>
        </w:rPr>
        <w:t>-му шагу (</w:t>
      </w:r>
      <w:r w:rsidRPr="001F2239">
        <w:rPr>
          <w:rFonts w:eastAsia="Times New Roman"/>
          <w:i/>
        </w:rPr>
        <w:t>Ф</w:t>
      </w:r>
      <w:r w:rsidRPr="001F2239">
        <w:rPr>
          <w:rFonts w:eastAsia="Times New Roman"/>
          <w:i/>
          <w:vertAlign w:val="subscript"/>
        </w:rPr>
        <w:t>k</w:t>
      </w:r>
      <w:r w:rsidRPr="00960A73">
        <w:rPr>
          <w:rFonts w:eastAsia="Times New Roman"/>
        </w:rPr>
        <w:t xml:space="preserve"> необходимо привести к моменту привед</w:t>
      </w:r>
      <w:r w:rsidRPr="00960A73">
        <w:rPr>
          <w:rFonts w:eastAsia="Times New Roman"/>
        </w:rPr>
        <w:t>е</w:t>
      </w:r>
      <w:r w:rsidRPr="00960A73">
        <w:rPr>
          <w:rFonts w:eastAsia="Times New Roman"/>
        </w:rPr>
        <w:t xml:space="preserve">ния </w:t>
      </w:r>
      <w:r w:rsidRPr="001F2239">
        <w:rPr>
          <w:rFonts w:eastAsia="Times New Roman"/>
          <w:i/>
        </w:rPr>
        <w:t>t</w:t>
      </w:r>
      <w:r w:rsidRPr="001F2239">
        <w:rPr>
          <w:rFonts w:eastAsia="Times New Roman"/>
          <w:vertAlign w:val="superscript"/>
        </w:rPr>
        <w:t>0</w:t>
      </w:r>
      <w:r w:rsidRPr="00960A73">
        <w:rPr>
          <w:rFonts w:eastAsia="Times New Roman"/>
        </w:rPr>
        <w:t>);</w:t>
      </w:r>
    </w:p>
    <w:p w:rsidR="001F2239" w:rsidRPr="00960A73" w:rsidRDefault="001F2239" w:rsidP="001F2239">
      <w:pPr>
        <w:jc w:val="both"/>
        <w:rPr>
          <w:rFonts w:eastAsia="Times New Roman"/>
        </w:rPr>
      </w:pPr>
      <w:r w:rsidRPr="00960A73">
        <w:rPr>
          <w:rFonts w:eastAsia="Times New Roman"/>
        </w:rPr>
        <w:sym w:font="Symbol" w:char="F044"/>
      </w:r>
      <w:r w:rsidRPr="001F2239">
        <w:rPr>
          <w:rFonts w:eastAsia="Times New Roman"/>
          <w:i/>
          <w:vertAlign w:val="subscript"/>
        </w:rPr>
        <w:t>k</w:t>
      </w:r>
      <w:r w:rsidRPr="00960A73">
        <w:rPr>
          <w:rFonts w:eastAsia="Times New Roman"/>
        </w:rPr>
        <w:t xml:space="preserve"> – длительность </w:t>
      </w:r>
      <w:r w:rsidRPr="001F2239">
        <w:rPr>
          <w:rFonts w:eastAsia="Times New Roman"/>
          <w:i/>
        </w:rPr>
        <w:t>k</w:t>
      </w:r>
      <w:r w:rsidRPr="00960A73">
        <w:rPr>
          <w:rFonts w:eastAsia="Times New Roman"/>
        </w:rPr>
        <w:t>-го шага в годах или долях года (</w:t>
      </w:r>
      <w:r w:rsidRPr="00960A73">
        <w:rPr>
          <w:rFonts w:eastAsia="Times New Roman"/>
        </w:rPr>
        <w:sym w:font="Symbol" w:char="F044"/>
      </w:r>
      <w:r w:rsidRPr="00FB04DE">
        <w:rPr>
          <w:rFonts w:eastAsia="Times New Roman"/>
          <w:vertAlign w:val="subscript"/>
        </w:rPr>
        <w:t>1</w:t>
      </w:r>
      <w:r w:rsidR="00DA0380">
        <w:rPr>
          <w:rFonts w:eastAsia="Times New Roman"/>
          <w:vertAlign w:val="subscript"/>
        </w:rPr>
        <w:t xml:space="preserve"> </w:t>
      </w:r>
      <w:r w:rsidRPr="00960A73">
        <w:rPr>
          <w:rFonts w:eastAsia="Times New Roman"/>
        </w:rPr>
        <w:t xml:space="preserve">= </w:t>
      </w:r>
      <w:r w:rsidRPr="00FB04DE">
        <w:rPr>
          <w:rFonts w:eastAsia="Times New Roman"/>
          <w:i/>
        </w:rPr>
        <w:t>t</w:t>
      </w:r>
      <w:r w:rsidRPr="00FB04DE">
        <w:rPr>
          <w:rFonts w:eastAsia="Times New Roman"/>
          <w:vertAlign w:val="subscript"/>
        </w:rPr>
        <w:t>1</w:t>
      </w:r>
      <w:r w:rsidRPr="00960A73">
        <w:rPr>
          <w:rFonts w:eastAsia="Times New Roman"/>
        </w:rPr>
        <w:t xml:space="preserve"> – </w:t>
      </w:r>
      <w:r w:rsidRPr="00FB04DE">
        <w:rPr>
          <w:rFonts w:eastAsia="Times New Roman"/>
          <w:i/>
        </w:rPr>
        <w:t>t</w:t>
      </w:r>
      <w:r w:rsidRPr="00FB04DE">
        <w:rPr>
          <w:rFonts w:eastAsia="Times New Roman"/>
          <w:vertAlign w:val="subscript"/>
        </w:rPr>
        <w:t>0</w:t>
      </w:r>
      <w:r w:rsidRPr="00960A73">
        <w:rPr>
          <w:rFonts w:eastAsia="Times New Roman"/>
        </w:rPr>
        <w:t xml:space="preserve">, </w:t>
      </w:r>
      <w:r w:rsidRPr="00960A73">
        <w:rPr>
          <w:rFonts w:eastAsia="Times New Roman"/>
        </w:rPr>
        <w:sym w:font="Symbol" w:char="F044"/>
      </w:r>
      <w:r w:rsidRPr="00FB04DE">
        <w:rPr>
          <w:rFonts w:eastAsia="Times New Roman"/>
          <w:vertAlign w:val="subscript"/>
        </w:rPr>
        <w:t>2</w:t>
      </w:r>
      <w:r w:rsidR="00DA0380">
        <w:rPr>
          <w:rFonts w:eastAsia="Times New Roman"/>
          <w:vertAlign w:val="subscript"/>
        </w:rPr>
        <w:t xml:space="preserve"> </w:t>
      </w:r>
      <w:r w:rsidRPr="00960A73">
        <w:rPr>
          <w:rFonts w:eastAsia="Times New Roman"/>
        </w:rPr>
        <w:t>=</w:t>
      </w:r>
      <w:r w:rsidR="00DA0380">
        <w:rPr>
          <w:rFonts w:eastAsia="Times New Roman"/>
        </w:rPr>
        <w:t xml:space="preserve"> </w:t>
      </w:r>
      <w:r w:rsidRPr="00FB04DE">
        <w:rPr>
          <w:rFonts w:eastAsia="Times New Roman"/>
          <w:i/>
        </w:rPr>
        <w:t>t</w:t>
      </w:r>
      <w:r w:rsidRPr="00FB04DE">
        <w:rPr>
          <w:rFonts w:eastAsia="Times New Roman"/>
          <w:vertAlign w:val="subscript"/>
        </w:rPr>
        <w:t>2</w:t>
      </w:r>
      <w:r w:rsidRPr="00960A73">
        <w:rPr>
          <w:rFonts w:eastAsia="Times New Roman"/>
        </w:rPr>
        <w:t xml:space="preserve"> – </w:t>
      </w:r>
      <w:r w:rsidRPr="00FB04DE">
        <w:rPr>
          <w:rFonts w:eastAsia="Times New Roman"/>
          <w:i/>
        </w:rPr>
        <w:t>t</w:t>
      </w:r>
      <w:r w:rsidRPr="00FB04DE">
        <w:rPr>
          <w:rFonts w:eastAsia="Times New Roman"/>
          <w:vertAlign w:val="subscript"/>
        </w:rPr>
        <w:t>1</w:t>
      </w:r>
      <w:r w:rsidRPr="00960A73">
        <w:rPr>
          <w:rFonts w:eastAsia="Times New Roman"/>
        </w:rPr>
        <w:t xml:space="preserve"> и т.д.</w:t>
      </w:r>
      <w:r w:rsidR="00993B6C">
        <w:rPr>
          <w:rFonts w:eastAsia="Times New Roman"/>
        </w:rPr>
        <w:t>;</w:t>
      </w:r>
      <w:r w:rsidRPr="00960A73">
        <w:rPr>
          <w:rFonts w:eastAsia="Times New Roman"/>
        </w:rPr>
        <w:t xml:space="preserve"> </w:t>
      </w:r>
      <w:r w:rsidRPr="00960A73">
        <w:rPr>
          <w:rFonts w:eastAsia="Times New Roman"/>
        </w:rPr>
        <w:sym w:font="Symbol" w:char="F044"/>
      </w:r>
      <w:r w:rsidRPr="00FB04DE">
        <w:rPr>
          <w:rFonts w:eastAsia="Times New Roman"/>
          <w:i/>
          <w:vertAlign w:val="subscript"/>
        </w:rPr>
        <w:t>k</w:t>
      </w:r>
      <w:r w:rsidRPr="00960A73">
        <w:rPr>
          <w:rFonts w:eastAsia="Times New Roman"/>
        </w:rPr>
        <w:t xml:space="preserve"> = </w:t>
      </w:r>
      <w:r w:rsidRPr="00FB04DE">
        <w:rPr>
          <w:rFonts w:eastAsia="Times New Roman"/>
          <w:i/>
        </w:rPr>
        <w:t>t</w:t>
      </w:r>
      <w:r w:rsidRPr="00FB04DE">
        <w:rPr>
          <w:rFonts w:eastAsia="Times New Roman"/>
          <w:i/>
          <w:vertAlign w:val="subscript"/>
        </w:rPr>
        <w:t>k</w:t>
      </w:r>
      <w:r w:rsidRPr="00960A73">
        <w:rPr>
          <w:rFonts w:eastAsia="Times New Roman"/>
        </w:rPr>
        <w:t xml:space="preserve"> – </w:t>
      </w:r>
      <w:r w:rsidRPr="00FB04DE">
        <w:rPr>
          <w:rFonts w:eastAsia="Times New Roman"/>
          <w:i/>
        </w:rPr>
        <w:t>t</w:t>
      </w:r>
      <w:r w:rsidRPr="00FB04DE">
        <w:rPr>
          <w:rFonts w:eastAsia="Times New Roman"/>
          <w:i/>
          <w:vertAlign w:val="subscript"/>
        </w:rPr>
        <w:t>k</w:t>
      </w:r>
      <w:r w:rsidRPr="00FB04DE">
        <w:rPr>
          <w:rFonts w:eastAsia="Times New Roman"/>
          <w:vertAlign w:val="subscript"/>
        </w:rPr>
        <w:t>-1</w:t>
      </w:r>
      <w:r w:rsidRPr="00960A73">
        <w:rPr>
          <w:rFonts w:eastAsia="Times New Roman"/>
        </w:rPr>
        <w:t>).</w:t>
      </w:r>
    </w:p>
    <w:p w:rsidR="001F2239" w:rsidRPr="00960A73" w:rsidRDefault="001F2239" w:rsidP="001F2239">
      <w:pPr>
        <w:jc w:val="both"/>
        <w:rPr>
          <w:rFonts w:eastAsia="Times New Roman"/>
        </w:rPr>
      </w:pPr>
      <w:r w:rsidRPr="00FB04DE">
        <w:rPr>
          <w:rFonts w:eastAsia="Times New Roman"/>
          <w:b/>
        </w:rPr>
        <w:t>Дисконтирование денежных потоков</w:t>
      </w:r>
      <w:r w:rsidRPr="00960A73">
        <w:rPr>
          <w:rFonts w:eastAsia="Times New Roman"/>
        </w:rPr>
        <w:t xml:space="preserve"> – это приведение их разновременных (относящихся к разным шагам расчета) элементов </w:t>
      </w:r>
      <w:r w:rsidRPr="00960A73">
        <w:rPr>
          <w:rFonts w:eastAsia="Times New Roman"/>
        </w:rPr>
        <w:lastRenderedPageBreak/>
        <w:t>к их ценности на определенный момент времени, который назыв</w:t>
      </w:r>
      <w:r w:rsidRPr="00960A73">
        <w:rPr>
          <w:rFonts w:eastAsia="Times New Roman"/>
        </w:rPr>
        <w:t>а</w:t>
      </w:r>
      <w:r w:rsidRPr="00960A73">
        <w:rPr>
          <w:rFonts w:eastAsia="Times New Roman"/>
        </w:rPr>
        <w:t xml:space="preserve">ется моментом приведения </w:t>
      </w:r>
      <w:r w:rsidRPr="00FB04DE">
        <w:rPr>
          <w:rFonts w:eastAsia="Times New Roman"/>
          <w:i/>
        </w:rPr>
        <w:t>t</w:t>
      </w:r>
      <w:r w:rsidRPr="00FB04DE">
        <w:rPr>
          <w:rFonts w:eastAsia="Times New Roman"/>
          <w:vertAlign w:val="superscript"/>
        </w:rPr>
        <w:t>0</w:t>
      </w:r>
      <w:r w:rsidRPr="00960A73">
        <w:rPr>
          <w:rFonts w:eastAsia="Times New Roman"/>
        </w:rPr>
        <w:t>.</w:t>
      </w:r>
    </w:p>
    <w:p w:rsidR="001F2239" w:rsidRPr="00960A73" w:rsidRDefault="001F2239" w:rsidP="001F2239">
      <w:pPr>
        <w:jc w:val="both"/>
        <w:rPr>
          <w:rFonts w:eastAsia="Times New Roman"/>
        </w:rPr>
      </w:pPr>
      <w:r w:rsidRPr="00960A73">
        <w:rPr>
          <w:rFonts w:eastAsia="Times New Roman"/>
        </w:rPr>
        <w:t xml:space="preserve">Обычно в качестве момента приведения используют базовый момент времени </w:t>
      </w:r>
      <w:r w:rsidRPr="00FB04DE">
        <w:rPr>
          <w:rFonts w:eastAsia="Times New Roman"/>
          <w:i/>
        </w:rPr>
        <w:t>t</w:t>
      </w:r>
      <w:r w:rsidRPr="00FB04DE">
        <w:rPr>
          <w:rFonts w:eastAsia="Times New Roman"/>
          <w:vertAlign w:val="subscript"/>
        </w:rPr>
        <w:t>0</w:t>
      </w:r>
      <w:r w:rsidR="00DA0380">
        <w:rPr>
          <w:rFonts w:eastAsia="Times New Roman"/>
          <w:vertAlign w:val="subscript"/>
        </w:rPr>
        <w:t xml:space="preserve"> </w:t>
      </w:r>
      <w:r w:rsidRPr="00960A73">
        <w:rPr>
          <w:rFonts w:eastAsia="Times New Roman"/>
        </w:rPr>
        <w:t>=</w:t>
      </w:r>
      <w:r w:rsidR="00DA0380">
        <w:rPr>
          <w:rFonts w:eastAsia="Times New Roman"/>
        </w:rPr>
        <w:t xml:space="preserve"> </w:t>
      </w:r>
      <w:r w:rsidRPr="00960A73">
        <w:rPr>
          <w:rFonts w:eastAsia="Times New Roman"/>
        </w:rPr>
        <w:t xml:space="preserve">0. Однако </w:t>
      </w:r>
      <w:r w:rsidR="00FB04DE">
        <w:rPr>
          <w:rFonts w:eastAsia="Times New Roman"/>
        </w:rPr>
        <w:t xml:space="preserve">в общем случае </w:t>
      </w:r>
      <w:r w:rsidRPr="00960A73">
        <w:rPr>
          <w:rFonts w:eastAsia="Times New Roman"/>
        </w:rPr>
        <w:t xml:space="preserve">момент приведения может не совпадать с базовым моментом </w:t>
      </w:r>
      <w:r w:rsidRPr="00FB04DE">
        <w:rPr>
          <w:rFonts w:eastAsia="Times New Roman"/>
          <w:i/>
        </w:rPr>
        <w:t>t</w:t>
      </w:r>
      <w:r w:rsidRPr="00FB04DE">
        <w:rPr>
          <w:rFonts w:eastAsia="Times New Roman"/>
          <w:vertAlign w:val="subscript"/>
        </w:rPr>
        <w:t>0</w:t>
      </w:r>
      <w:r w:rsidRPr="00960A73">
        <w:rPr>
          <w:rFonts w:eastAsia="Times New Roman"/>
        </w:rPr>
        <w:t xml:space="preserve"> и приведение может осуществлять</w:t>
      </w:r>
      <w:r w:rsidR="00DA0380">
        <w:rPr>
          <w:rFonts w:eastAsia="Times New Roman"/>
        </w:rPr>
        <w:t>ся</w:t>
      </w:r>
      <w:r w:rsidRPr="00960A73">
        <w:rPr>
          <w:rFonts w:eastAsia="Times New Roman"/>
        </w:rPr>
        <w:t xml:space="preserve"> не только к более раннему моменту времени, но и к более позднему.</w:t>
      </w:r>
    </w:p>
    <w:p w:rsidR="001F2239" w:rsidRPr="00960A73" w:rsidRDefault="001F2239" w:rsidP="001F2239">
      <w:pPr>
        <w:jc w:val="both"/>
        <w:rPr>
          <w:rFonts w:eastAsia="Times New Roman"/>
        </w:rPr>
      </w:pPr>
      <w:r w:rsidRPr="00960A73">
        <w:rPr>
          <w:rFonts w:eastAsia="Times New Roman"/>
        </w:rPr>
        <w:t xml:space="preserve">Основным экономическим нормативом, используемым при дисконтировании, является </w:t>
      </w:r>
      <w:r w:rsidRPr="00FB04DE">
        <w:rPr>
          <w:rFonts w:eastAsia="Times New Roman"/>
          <w:b/>
        </w:rPr>
        <w:t>ставка (норма) дисконта</w:t>
      </w:r>
      <w:r w:rsidRPr="00960A73">
        <w:rPr>
          <w:rFonts w:eastAsia="Times New Roman"/>
        </w:rPr>
        <w:t xml:space="preserve"> </w:t>
      </w:r>
      <w:r w:rsidRPr="00FB04DE">
        <w:rPr>
          <w:rFonts w:eastAsia="Times New Roman"/>
          <w:i/>
        </w:rPr>
        <w:t>е</w:t>
      </w:r>
      <w:r w:rsidRPr="00960A73">
        <w:rPr>
          <w:rFonts w:eastAsia="Times New Roman"/>
        </w:rPr>
        <w:t>, выража</w:t>
      </w:r>
      <w:r w:rsidRPr="00960A73">
        <w:rPr>
          <w:rFonts w:eastAsia="Times New Roman"/>
        </w:rPr>
        <w:t>е</w:t>
      </w:r>
      <w:r w:rsidRPr="00960A73">
        <w:rPr>
          <w:rFonts w:eastAsia="Times New Roman"/>
        </w:rPr>
        <w:t>мая в долях единицы или в процентах в год.</w:t>
      </w:r>
    </w:p>
    <w:p w:rsidR="001F2239" w:rsidRPr="00960A73" w:rsidRDefault="001F2239" w:rsidP="001F2239">
      <w:pPr>
        <w:jc w:val="both"/>
        <w:rPr>
          <w:rFonts w:eastAsia="Times New Roman"/>
        </w:rPr>
      </w:pPr>
      <w:r w:rsidRPr="00960A73">
        <w:rPr>
          <w:rFonts w:eastAsia="Times New Roman"/>
        </w:rPr>
        <w:t xml:space="preserve">Дисконтирование элемента денежного потока </w:t>
      </w:r>
      <w:r w:rsidRPr="00FB04DE">
        <w:rPr>
          <w:rFonts w:eastAsia="Times New Roman"/>
          <w:i/>
        </w:rPr>
        <w:t>Ф</w:t>
      </w:r>
      <w:r w:rsidR="00FB04DE" w:rsidRPr="00FB04DE">
        <w:rPr>
          <w:rFonts w:eastAsia="Times New Roman"/>
          <w:i/>
          <w:vertAlign w:val="subscript"/>
          <w:lang w:val="en-US"/>
        </w:rPr>
        <w:t>k</w:t>
      </w:r>
      <w:r w:rsidRPr="00960A73">
        <w:rPr>
          <w:rFonts w:eastAsia="Times New Roman"/>
        </w:rPr>
        <w:t xml:space="preserve"> осуществляе</w:t>
      </w:r>
      <w:r w:rsidRPr="00960A73">
        <w:rPr>
          <w:rFonts w:eastAsia="Times New Roman"/>
        </w:rPr>
        <w:t>т</w:t>
      </w:r>
      <w:r w:rsidRPr="00960A73">
        <w:rPr>
          <w:rFonts w:eastAsia="Times New Roman"/>
        </w:rPr>
        <w:t xml:space="preserve">ся путем умножения на </w:t>
      </w:r>
      <w:r w:rsidRPr="006975CB">
        <w:rPr>
          <w:rFonts w:eastAsia="Times New Roman"/>
          <w:b/>
        </w:rPr>
        <w:t>коэффициент дисконтирования</w:t>
      </w:r>
      <w:r w:rsidR="006975CB" w:rsidRPr="006975CB">
        <w:rPr>
          <w:rFonts w:eastAsia="Times New Roman"/>
          <w:b/>
        </w:rPr>
        <w:t xml:space="preserve"> (прив</w:t>
      </w:r>
      <w:r w:rsidR="006975CB" w:rsidRPr="006975CB">
        <w:rPr>
          <w:rFonts w:eastAsia="Times New Roman"/>
          <w:b/>
        </w:rPr>
        <w:t>е</w:t>
      </w:r>
      <w:r w:rsidR="006975CB" w:rsidRPr="006975CB">
        <w:rPr>
          <w:rFonts w:eastAsia="Times New Roman"/>
          <w:b/>
        </w:rPr>
        <w:t>дения)</w:t>
      </w:r>
      <w:r w:rsidRPr="00960A73">
        <w:rPr>
          <w:rFonts w:eastAsia="Times New Roman"/>
        </w:rPr>
        <w:t xml:space="preserve"> </w:t>
      </w:r>
      <w:r w:rsidRPr="00FB04DE">
        <w:rPr>
          <w:rFonts w:eastAsia="Times New Roman"/>
          <w:i/>
        </w:rPr>
        <w:sym w:font="Symbol" w:char="F061"/>
      </w:r>
      <w:r w:rsidR="00FB04DE" w:rsidRPr="00FB04DE">
        <w:rPr>
          <w:rFonts w:eastAsia="Times New Roman"/>
          <w:i/>
          <w:vertAlign w:val="subscript"/>
          <w:lang w:val="en-US"/>
        </w:rPr>
        <w:t>k</w:t>
      </w:r>
      <w:r w:rsidRPr="00960A73">
        <w:rPr>
          <w:rFonts w:eastAsia="Times New Roman"/>
        </w:rPr>
        <w:t>, рассчитываемый по формуле</w:t>
      </w:r>
    </w:p>
    <w:p w:rsidR="001F2239" w:rsidRPr="00FB04DE" w:rsidRDefault="00152B96" w:rsidP="00FB04DE">
      <w:pPr>
        <w:jc w:val="right"/>
        <w:rPr>
          <w:rFonts w:eastAsia="Times New Roman"/>
        </w:rPr>
      </w:pPr>
      <w:r w:rsidRPr="00152B96">
        <w:rPr>
          <w:rFonts w:eastAsia="Times New Roman"/>
          <w:position w:val="-32"/>
        </w:rPr>
        <w:object w:dxaOrig="1579" w:dyaOrig="700">
          <v:shape id="_x0000_i1033" type="#_x0000_t75" style="width:78.8pt;height:34.65pt" o:ole="">
            <v:imagedata r:id="rId25" o:title=""/>
          </v:shape>
          <o:OLEObject Type="Embed" ProgID="Equation.DSMT4" ShapeID="_x0000_i1033" DrawAspect="Content" ObjectID="_1667276495" r:id="rId26"/>
        </w:object>
      </w:r>
      <w:r w:rsidR="00FB04DE" w:rsidRPr="00FB04DE">
        <w:rPr>
          <w:rFonts w:eastAsia="Times New Roman"/>
        </w:rPr>
        <w:tab/>
      </w:r>
      <w:r w:rsidR="00FB04DE" w:rsidRPr="00FB04DE">
        <w:rPr>
          <w:rFonts w:eastAsia="Times New Roman"/>
        </w:rPr>
        <w:tab/>
      </w:r>
      <w:r w:rsidR="00FB04DE" w:rsidRPr="00FB04DE">
        <w:rPr>
          <w:rFonts w:eastAsia="Times New Roman"/>
        </w:rPr>
        <w:tab/>
        <w:t xml:space="preserve"> (2)</w:t>
      </w:r>
    </w:p>
    <w:p w:rsidR="001F2239" w:rsidRPr="00960A73" w:rsidRDefault="001F2239" w:rsidP="00FB04DE">
      <w:pPr>
        <w:ind w:firstLine="0"/>
        <w:jc w:val="both"/>
        <w:rPr>
          <w:rFonts w:eastAsia="Times New Roman"/>
        </w:rPr>
      </w:pPr>
      <w:r w:rsidRPr="00960A73">
        <w:rPr>
          <w:rFonts w:eastAsia="Times New Roman"/>
        </w:rPr>
        <w:t xml:space="preserve">где </w:t>
      </w:r>
      <w:r w:rsidRPr="00FB04DE">
        <w:rPr>
          <w:rFonts w:eastAsia="Times New Roman"/>
          <w:i/>
        </w:rPr>
        <w:t>t</w:t>
      </w:r>
      <w:r w:rsidR="00FB04DE" w:rsidRPr="00FB04DE">
        <w:rPr>
          <w:rFonts w:eastAsia="Times New Roman"/>
          <w:i/>
          <w:vertAlign w:val="subscript"/>
          <w:lang w:val="en-US"/>
        </w:rPr>
        <w:t>k</w:t>
      </w:r>
      <w:r w:rsidRPr="00960A73">
        <w:rPr>
          <w:rFonts w:eastAsia="Times New Roman"/>
        </w:rPr>
        <w:t xml:space="preserve"> и </w:t>
      </w:r>
      <w:r w:rsidRPr="00FB04DE">
        <w:rPr>
          <w:rFonts w:eastAsia="Times New Roman"/>
          <w:i/>
        </w:rPr>
        <w:t>t</w:t>
      </w:r>
      <w:r w:rsidRPr="00FB04DE">
        <w:rPr>
          <w:rFonts w:eastAsia="Times New Roman"/>
          <w:vertAlign w:val="superscript"/>
        </w:rPr>
        <w:t>0</w:t>
      </w:r>
      <w:r w:rsidRPr="00960A73">
        <w:rPr>
          <w:rFonts w:eastAsia="Times New Roman"/>
        </w:rPr>
        <w:t xml:space="preserve"> выражен</w:t>
      </w:r>
      <w:r w:rsidR="00D95733">
        <w:rPr>
          <w:rFonts w:eastAsia="Times New Roman"/>
        </w:rPr>
        <w:t>ы</w:t>
      </w:r>
      <w:r w:rsidRPr="00960A73">
        <w:rPr>
          <w:rFonts w:eastAsia="Times New Roman"/>
        </w:rPr>
        <w:t xml:space="preserve"> в годах (долях года).</w:t>
      </w:r>
    </w:p>
    <w:p w:rsidR="00D95733" w:rsidRDefault="001F2239" w:rsidP="001F2239">
      <w:pPr>
        <w:jc w:val="both"/>
        <w:rPr>
          <w:rFonts w:eastAsia="Times New Roman"/>
        </w:rPr>
      </w:pPr>
      <w:r w:rsidRPr="00960A73">
        <w:rPr>
          <w:rFonts w:eastAsia="Times New Roman"/>
        </w:rPr>
        <w:t xml:space="preserve">В частности, если </w:t>
      </w:r>
      <w:r w:rsidRPr="00152B96">
        <w:rPr>
          <w:rFonts w:eastAsia="Times New Roman"/>
          <w:i/>
        </w:rPr>
        <w:t>t</w:t>
      </w:r>
      <w:r w:rsidRPr="00D95733">
        <w:rPr>
          <w:rFonts w:eastAsia="Times New Roman"/>
          <w:vertAlign w:val="superscript"/>
        </w:rPr>
        <w:t>0</w:t>
      </w:r>
      <w:r w:rsidR="00ED56F8">
        <w:rPr>
          <w:rFonts w:eastAsia="Times New Roman"/>
          <w:vertAlign w:val="superscript"/>
        </w:rPr>
        <w:t xml:space="preserve"> </w:t>
      </w:r>
      <w:r w:rsidRPr="00960A73">
        <w:rPr>
          <w:rFonts w:eastAsia="Times New Roman"/>
        </w:rPr>
        <w:t>=</w:t>
      </w:r>
      <w:r w:rsidR="00ED56F8">
        <w:rPr>
          <w:rFonts w:eastAsia="Times New Roman"/>
        </w:rPr>
        <w:t xml:space="preserve"> </w:t>
      </w:r>
      <w:r w:rsidRPr="00960A73">
        <w:rPr>
          <w:rFonts w:eastAsia="Times New Roman"/>
        </w:rPr>
        <w:t>0</w:t>
      </w:r>
      <w:r w:rsidR="00D95733">
        <w:rPr>
          <w:rFonts w:eastAsia="Times New Roman"/>
        </w:rPr>
        <w:t xml:space="preserve"> (приведение к началу проекта)</w:t>
      </w:r>
      <w:r w:rsidRPr="00960A73">
        <w:rPr>
          <w:rFonts w:eastAsia="Times New Roman"/>
        </w:rPr>
        <w:t>, то</w:t>
      </w:r>
    </w:p>
    <w:p w:rsidR="00D95733" w:rsidRDefault="00152B96" w:rsidP="00D95733">
      <w:pPr>
        <w:jc w:val="right"/>
        <w:rPr>
          <w:rFonts w:eastAsia="Times New Roman"/>
        </w:rPr>
      </w:pPr>
      <w:r w:rsidRPr="00152B96">
        <w:rPr>
          <w:rFonts w:eastAsia="Times New Roman"/>
          <w:position w:val="-28"/>
        </w:rPr>
        <w:object w:dxaOrig="1359" w:dyaOrig="660">
          <v:shape id="_x0000_i1034" type="#_x0000_t75" style="width:67.25pt;height:31.9pt" o:ole="">
            <v:imagedata r:id="rId27" o:title=""/>
          </v:shape>
          <o:OLEObject Type="Embed" ProgID="Equation.DSMT4" ShapeID="_x0000_i1034" DrawAspect="Content" ObjectID="_1667276496" r:id="rId28"/>
        </w:object>
      </w:r>
      <w:r w:rsidR="00D95733">
        <w:rPr>
          <w:rFonts w:eastAsia="Times New Roman"/>
        </w:rPr>
        <w:tab/>
      </w:r>
      <w:r w:rsidR="00D95733">
        <w:rPr>
          <w:rFonts w:eastAsia="Times New Roman"/>
        </w:rPr>
        <w:tab/>
      </w:r>
      <w:r w:rsidR="00D95733">
        <w:rPr>
          <w:rFonts w:eastAsia="Times New Roman"/>
        </w:rPr>
        <w:tab/>
        <w:t>(3)</w:t>
      </w:r>
    </w:p>
    <w:p w:rsidR="00D95733" w:rsidRPr="00ED56F8" w:rsidRDefault="001F2239" w:rsidP="001F2239">
      <w:pPr>
        <w:jc w:val="both"/>
        <w:rPr>
          <w:rFonts w:eastAsia="Times New Roman"/>
        </w:rPr>
      </w:pPr>
      <w:r w:rsidRPr="00960A73">
        <w:rPr>
          <w:rFonts w:eastAsia="Times New Roman"/>
        </w:rPr>
        <w:t xml:space="preserve">В этом случае получают </w:t>
      </w:r>
      <w:r w:rsidRPr="00D95733">
        <w:rPr>
          <w:rFonts w:eastAsia="Times New Roman"/>
          <w:b/>
        </w:rPr>
        <w:t>современную (текущую) стоимость</w:t>
      </w:r>
      <w:r w:rsidRPr="00960A73">
        <w:rPr>
          <w:rFonts w:eastAsia="Times New Roman"/>
        </w:rPr>
        <w:t xml:space="preserve"> </w:t>
      </w:r>
      <w:r w:rsidRPr="00152B96">
        <w:rPr>
          <w:rFonts w:eastAsia="Times New Roman"/>
          <w:i/>
        </w:rPr>
        <w:t>PV</w:t>
      </w:r>
      <w:r w:rsidRPr="00960A73">
        <w:rPr>
          <w:rFonts w:eastAsia="Times New Roman"/>
        </w:rPr>
        <w:t xml:space="preserve"> (</w:t>
      </w:r>
      <w:r w:rsidR="00D95733" w:rsidRPr="00960A73">
        <w:rPr>
          <w:rFonts w:eastAsia="Times New Roman"/>
        </w:rPr>
        <w:t>Present Value</w:t>
      </w:r>
      <w:r w:rsidRPr="00960A73">
        <w:rPr>
          <w:rFonts w:eastAsia="Times New Roman"/>
        </w:rPr>
        <w:t xml:space="preserve">) элемента потока </w:t>
      </w:r>
      <w:r w:rsidRPr="00D95733">
        <w:rPr>
          <w:rFonts w:eastAsia="Times New Roman"/>
          <w:i/>
        </w:rPr>
        <w:t>Ф</w:t>
      </w:r>
      <w:r w:rsidR="00D95733" w:rsidRPr="00D95733">
        <w:rPr>
          <w:rFonts w:eastAsia="Times New Roman"/>
          <w:i/>
          <w:vertAlign w:val="subscript"/>
          <w:lang w:val="en-US"/>
        </w:rPr>
        <w:t>k</w:t>
      </w:r>
      <w:r w:rsidR="00ED56F8" w:rsidRPr="00ED56F8">
        <w:rPr>
          <w:rFonts w:eastAsia="Times New Roman"/>
        </w:rPr>
        <w:t>:</w:t>
      </w:r>
    </w:p>
    <w:p w:rsidR="001F2239" w:rsidRPr="00960A73" w:rsidRDefault="00152B96" w:rsidP="00D95733">
      <w:pPr>
        <w:jc w:val="right"/>
        <w:rPr>
          <w:rFonts w:eastAsia="Times New Roman"/>
        </w:rPr>
      </w:pPr>
      <w:r w:rsidRPr="00152B96">
        <w:rPr>
          <w:rFonts w:eastAsia="Times New Roman"/>
          <w:position w:val="-28"/>
        </w:rPr>
        <w:object w:dxaOrig="1500" w:dyaOrig="660">
          <v:shape id="_x0000_i1035" type="#_x0000_t75" style="width:74.7pt;height:31.9pt" o:ole="">
            <v:imagedata r:id="rId29" o:title=""/>
          </v:shape>
          <o:OLEObject Type="Embed" ProgID="Equation.DSMT4" ShapeID="_x0000_i1035" DrawAspect="Content" ObjectID="_1667276497" r:id="rId30"/>
        </w:object>
      </w:r>
      <w:r w:rsidR="00D95733">
        <w:rPr>
          <w:rFonts w:eastAsia="Times New Roman"/>
        </w:rPr>
        <w:tab/>
      </w:r>
      <w:r w:rsidR="00D95733">
        <w:rPr>
          <w:rFonts w:eastAsia="Times New Roman"/>
        </w:rPr>
        <w:tab/>
      </w:r>
      <w:r w:rsidR="00D95733">
        <w:rPr>
          <w:rFonts w:eastAsia="Times New Roman"/>
        </w:rPr>
        <w:tab/>
        <w:t xml:space="preserve"> (4)</w:t>
      </w:r>
    </w:p>
    <w:p w:rsidR="00D95733" w:rsidRPr="00D0388A" w:rsidRDefault="001F2239" w:rsidP="001F2239">
      <w:pPr>
        <w:jc w:val="both"/>
        <w:rPr>
          <w:rFonts w:eastAsia="Times New Roman"/>
        </w:rPr>
      </w:pPr>
      <w:r w:rsidRPr="00960A73">
        <w:rPr>
          <w:rFonts w:eastAsia="Times New Roman"/>
        </w:rPr>
        <w:t xml:space="preserve">Если инвестиционный проект продолжается </w:t>
      </w:r>
      <w:r w:rsidRPr="00D95733">
        <w:rPr>
          <w:rFonts w:eastAsia="Times New Roman"/>
          <w:i/>
        </w:rPr>
        <w:t>Т</w:t>
      </w:r>
      <w:r w:rsidRPr="00960A73">
        <w:rPr>
          <w:rFonts w:eastAsia="Times New Roman"/>
        </w:rPr>
        <w:t xml:space="preserve"> лет и </w:t>
      </w:r>
      <w:r w:rsidRPr="00152B96">
        <w:rPr>
          <w:rFonts w:eastAsia="Times New Roman"/>
          <w:i/>
        </w:rPr>
        <w:t>t</w:t>
      </w:r>
      <w:r w:rsidRPr="00D95733">
        <w:rPr>
          <w:rFonts w:eastAsia="Times New Roman"/>
          <w:vertAlign w:val="superscript"/>
        </w:rPr>
        <w:t>0</w:t>
      </w:r>
      <w:r w:rsidR="00ED56F8">
        <w:rPr>
          <w:rFonts w:eastAsia="Times New Roman"/>
          <w:vertAlign w:val="superscript"/>
        </w:rPr>
        <w:t xml:space="preserve"> </w:t>
      </w:r>
      <w:r w:rsidRPr="00960A73">
        <w:rPr>
          <w:rFonts w:eastAsia="Times New Roman"/>
        </w:rPr>
        <w:t>=</w:t>
      </w:r>
      <w:r w:rsidR="00ED56F8">
        <w:rPr>
          <w:rFonts w:eastAsia="Times New Roman"/>
        </w:rPr>
        <w:t xml:space="preserve"> </w:t>
      </w:r>
      <w:r w:rsidRPr="00D95733">
        <w:rPr>
          <w:rFonts w:eastAsia="Times New Roman"/>
          <w:i/>
        </w:rPr>
        <w:t>Т</w:t>
      </w:r>
      <w:r w:rsidRPr="00960A73">
        <w:rPr>
          <w:rFonts w:eastAsia="Times New Roman"/>
        </w:rPr>
        <w:t xml:space="preserve"> (пр</w:t>
      </w:r>
      <w:r w:rsidRPr="00960A73">
        <w:rPr>
          <w:rFonts w:eastAsia="Times New Roman"/>
        </w:rPr>
        <w:t>и</w:t>
      </w:r>
      <w:r w:rsidRPr="00960A73">
        <w:rPr>
          <w:rFonts w:eastAsia="Times New Roman"/>
        </w:rPr>
        <w:t>ведение к концу проекта), то</w:t>
      </w:r>
    </w:p>
    <w:p w:rsidR="00D95733" w:rsidRPr="00D95733" w:rsidRDefault="00152B96" w:rsidP="00D95733">
      <w:pPr>
        <w:jc w:val="right"/>
        <w:rPr>
          <w:rFonts w:eastAsia="Times New Roman"/>
        </w:rPr>
      </w:pPr>
      <w:r w:rsidRPr="00152B96">
        <w:rPr>
          <w:rFonts w:eastAsia="Times New Roman"/>
          <w:position w:val="-28"/>
        </w:rPr>
        <w:object w:dxaOrig="2620" w:dyaOrig="660">
          <v:shape id="_x0000_i1036" type="#_x0000_t75" style="width:130.4pt;height:31.9pt" o:ole="">
            <v:imagedata r:id="rId31" o:title=""/>
          </v:shape>
          <o:OLEObject Type="Embed" ProgID="Equation.DSMT4" ShapeID="_x0000_i1036" DrawAspect="Content" ObjectID="_1667276498" r:id="rId32"/>
        </w:object>
      </w:r>
      <w:r w:rsidR="00D95733" w:rsidRPr="00D95733">
        <w:rPr>
          <w:rFonts w:eastAsia="Times New Roman"/>
        </w:rPr>
        <w:tab/>
      </w:r>
      <w:r w:rsidR="00D95733" w:rsidRPr="00D95733">
        <w:rPr>
          <w:rFonts w:eastAsia="Times New Roman"/>
        </w:rPr>
        <w:tab/>
        <w:t xml:space="preserve"> (5)</w:t>
      </w:r>
    </w:p>
    <w:p w:rsidR="00D95733" w:rsidRPr="00D0388A" w:rsidRDefault="001F2239" w:rsidP="001F2239">
      <w:pPr>
        <w:jc w:val="both"/>
        <w:rPr>
          <w:rFonts w:eastAsia="Times New Roman"/>
        </w:rPr>
      </w:pPr>
      <w:r w:rsidRPr="00960A73">
        <w:rPr>
          <w:rFonts w:eastAsia="Times New Roman"/>
        </w:rPr>
        <w:t xml:space="preserve">В этом случае получают </w:t>
      </w:r>
      <w:r w:rsidRPr="00D95733">
        <w:rPr>
          <w:rFonts w:eastAsia="Times New Roman"/>
          <w:b/>
        </w:rPr>
        <w:t>будущую стоимость</w:t>
      </w:r>
      <w:r w:rsidRPr="00960A73">
        <w:rPr>
          <w:rFonts w:eastAsia="Times New Roman"/>
        </w:rPr>
        <w:t xml:space="preserve"> </w:t>
      </w:r>
      <w:r w:rsidRPr="00D95733">
        <w:rPr>
          <w:rFonts w:eastAsia="Times New Roman"/>
          <w:i/>
        </w:rPr>
        <w:t>FV</w:t>
      </w:r>
      <w:r w:rsidRPr="00960A73">
        <w:rPr>
          <w:rFonts w:eastAsia="Times New Roman"/>
        </w:rPr>
        <w:t xml:space="preserve"> (</w:t>
      </w:r>
      <w:r w:rsidR="00D95733" w:rsidRPr="00960A73">
        <w:rPr>
          <w:rFonts w:eastAsia="Times New Roman"/>
        </w:rPr>
        <w:t>Future Value</w:t>
      </w:r>
      <w:r w:rsidRPr="00960A73">
        <w:rPr>
          <w:rFonts w:eastAsia="Times New Roman"/>
        </w:rPr>
        <w:t xml:space="preserve">) элемента потока </w:t>
      </w:r>
      <w:r w:rsidRPr="00D95733">
        <w:rPr>
          <w:rFonts w:eastAsia="Times New Roman"/>
          <w:i/>
        </w:rPr>
        <w:t>Ф</w:t>
      </w:r>
      <w:r w:rsidR="00D95733" w:rsidRPr="00D95733">
        <w:rPr>
          <w:rFonts w:eastAsia="Times New Roman"/>
          <w:i/>
          <w:vertAlign w:val="subscript"/>
          <w:lang w:val="en-US"/>
        </w:rPr>
        <w:t>k</w:t>
      </w:r>
    </w:p>
    <w:p w:rsidR="00D95733" w:rsidRPr="008859EC" w:rsidRDefault="000463C5" w:rsidP="008859EC">
      <w:pPr>
        <w:jc w:val="right"/>
        <w:rPr>
          <w:rFonts w:eastAsia="Times New Roman"/>
        </w:rPr>
      </w:pPr>
      <w:r w:rsidRPr="000463C5">
        <w:rPr>
          <w:rFonts w:eastAsia="Times New Roman"/>
          <w:position w:val="-12"/>
        </w:rPr>
        <w:object w:dxaOrig="2100" w:dyaOrig="380">
          <v:shape id="_x0000_i1037" type="#_x0000_t75" style="width:105.3pt;height:19pt" o:ole="">
            <v:imagedata r:id="rId33" o:title=""/>
          </v:shape>
          <o:OLEObject Type="Embed" ProgID="Equation.DSMT4" ShapeID="_x0000_i1037" DrawAspect="Content" ObjectID="_1667276499" r:id="rId34"/>
        </w:object>
      </w:r>
      <w:r w:rsidR="008859EC">
        <w:rPr>
          <w:rFonts w:eastAsia="Times New Roman"/>
        </w:rPr>
        <w:tab/>
      </w:r>
      <w:r w:rsidR="008859EC">
        <w:rPr>
          <w:rFonts w:eastAsia="Times New Roman"/>
        </w:rPr>
        <w:tab/>
      </w:r>
      <w:r w:rsidR="008859EC">
        <w:rPr>
          <w:rFonts w:eastAsia="Times New Roman"/>
        </w:rPr>
        <w:tab/>
        <w:t>(6)</w:t>
      </w:r>
    </w:p>
    <w:p w:rsidR="001F2239" w:rsidRPr="00960A73" w:rsidRDefault="001F2239" w:rsidP="008859EC">
      <w:pPr>
        <w:ind w:firstLine="0"/>
        <w:jc w:val="both"/>
        <w:rPr>
          <w:rFonts w:eastAsia="Times New Roman"/>
        </w:rPr>
      </w:pPr>
      <w:r w:rsidRPr="00960A73">
        <w:rPr>
          <w:rFonts w:eastAsia="Times New Roman"/>
        </w:rPr>
        <w:t xml:space="preserve">а </w:t>
      </w:r>
      <w:r w:rsidR="008859EC">
        <w:rPr>
          <w:rFonts w:eastAsia="Times New Roman"/>
        </w:rPr>
        <w:t xml:space="preserve">коэффициент </w:t>
      </w:r>
      <w:r w:rsidRPr="008859EC">
        <w:rPr>
          <w:rFonts w:eastAsia="Times New Roman"/>
          <w:i/>
        </w:rPr>
        <w:sym w:font="Symbol" w:char="F061"/>
      </w:r>
      <w:r w:rsidR="008859EC" w:rsidRPr="008859EC">
        <w:rPr>
          <w:rFonts w:eastAsia="Times New Roman"/>
          <w:i/>
          <w:vertAlign w:val="subscript"/>
          <w:lang w:val="en-US"/>
        </w:rPr>
        <w:t>k</w:t>
      </w:r>
      <w:r w:rsidRPr="00960A73">
        <w:rPr>
          <w:rFonts w:eastAsia="Times New Roman"/>
        </w:rPr>
        <w:t xml:space="preserve"> часто называют </w:t>
      </w:r>
      <w:r w:rsidRPr="008859EC">
        <w:rPr>
          <w:rFonts w:eastAsia="Times New Roman"/>
          <w:b/>
        </w:rPr>
        <w:t>коэффициентом наращ</w:t>
      </w:r>
      <w:r w:rsidR="008859EC" w:rsidRPr="008859EC">
        <w:rPr>
          <w:rFonts w:eastAsia="Times New Roman"/>
          <w:b/>
        </w:rPr>
        <w:t>е</w:t>
      </w:r>
      <w:r w:rsidRPr="008859EC">
        <w:rPr>
          <w:rFonts w:eastAsia="Times New Roman"/>
          <w:b/>
        </w:rPr>
        <w:t>ния</w:t>
      </w:r>
      <w:r w:rsidR="008859EC" w:rsidRPr="008859EC">
        <w:rPr>
          <w:rFonts w:eastAsia="Times New Roman"/>
          <w:b/>
        </w:rPr>
        <w:t xml:space="preserve"> (компаундирования)</w:t>
      </w:r>
      <w:r w:rsidRPr="00960A73">
        <w:rPr>
          <w:rFonts w:eastAsia="Times New Roman"/>
        </w:rPr>
        <w:t>.</w:t>
      </w:r>
    </w:p>
    <w:p w:rsidR="008859EC" w:rsidRDefault="008859EC" w:rsidP="001F2239">
      <w:pPr>
        <w:jc w:val="both"/>
        <w:rPr>
          <w:rFonts w:eastAsia="Times New Roman"/>
        </w:rPr>
      </w:pPr>
      <w:r>
        <w:rPr>
          <w:rFonts w:eastAsia="Times New Roman"/>
        </w:rPr>
        <w:t>Можно отметить, что современная и будущая стоимости связ</w:t>
      </w:r>
      <w:r>
        <w:rPr>
          <w:rFonts w:eastAsia="Times New Roman"/>
        </w:rPr>
        <w:t>а</w:t>
      </w:r>
      <w:r>
        <w:rPr>
          <w:rFonts w:eastAsia="Times New Roman"/>
        </w:rPr>
        <w:t>ны соотношением</w:t>
      </w:r>
    </w:p>
    <w:p w:rsidR="008859EC" w:rsidRDefault="000463C5" w:rsidP="008859EC">
      <w:pPr>
        <w:jc w:val="right"/>
        <w:rPr>
          <w:rFonts w:eastAsia="Times New Roman"/>
        </w:rPr>
      </w:pPr>
      <w:r w:rsidRPr="000463C5">
        <w:rPr>
          <w:rFonts w:eastAsia="Times New Roman"/>
          <w:position w:val="-12"/>
        </w:rPr>
        <w:object w:dxaOrig="2000" w:dyaOrig="380">
          <v:shape id="_x0000_i1038" type="#_x0000_t75" style="width:100.55pt;height:19pt" o:ole="">
            <v:imagedata r:id="rId35" o:title=""/>
          </v:shape>
          <o:OLEObject Type="Embed" ProgID="Equation.DSMT4" ShapeID="_x0000_i1038" DrawAspect="Content" ObjectID="_1667276500" r:id="rId36"/>
        </w:object>
      </w:r>
      <w:r w:rsidR="00E43F44">
        <w:rPr>
          <w:rFonts w:eastAsia="Times New Roman"/>
        </w:rPr>
        <w:tab/>
      </w:r>
      <w:r w:rsidR="00E43F44">
        <w:rPr>
          <w:rFonts w:eastAsia="Times New Roman"/>
        </w:rPr>
        <w:tab/>
      </w:r>
      <w:r w:rsidR="008859EC">
        <w:rPr>
          <w:rFonts w:eastAsia="Times New Roman"/>
        </w:rPr>
        <w:t xml:space="preserve"> (7)</w:t>
      </w:r>
    </w:p>
    <w:p w:rsidR="001F2239" w:rsidRPr="00960A73" w:rsidRDefault="001F2239" w:rsidP="001F2239">
      <w:pPr>
        <w:jc w:val="both"/>
        <w:rPr>
          <w:rFonts w:eastAsia="Times New Roman"/>
        </w:rPr>
      </w:pPr>
      <w:r w:rsidRPr="00960A73">
        <w:rPr>
          <w:rFonts w:eastAsia="Times New Roman"/>
        </w:rPr>
        <w:t xml:space="preserve">В дальнейшем будем считать, </w:t>
      </w:r>
      <w:r w:rsidR="008843AD">
        <w:rPr>
          <w:rFonts w:eastAsia="Times New Roman"/>
        </w:rPr>
        <w:t xml:space="preserve">если не отмечено особо, </w:t>
      </w:r>
      <w:r w:rsidRPr="00960A73">
        <w:rPr>
          <w:rFonts w:eastAsia="Times New Roman"/>
        </w:rPr>
        <w:t xml:space="preserve">что </w:t>
      </w:r>
      <w:r w:rsidR="008859EC">
        <w:rPr>
          <w:rFonts w:eastAsia="Times New Roman"/>
        </w:rPr>
        <w:t>м</w:t>
      </w:r>
      <w:r w:rsidR="008859EC">
        <w:rPr>
          <w:rFonts w:eastAsia="Times New Roman"/>
        </w:rPr>
        <w:t>о</w:t>
      </w:r>
      <w:r w:rsidR="008859EC">
        <w:rPr>
          <w:rFonts w:eastAsia="Times New Roman"/>
        </w:rPr>
        <w:t xml:space="preserve">мент приведения </w:t>
      </w:r>
      <w:r w:rsidRPr="008859EC">
        <w:rPr>
          <w:rFonts w:eastAsia="Times New Roman"/>
          <w:i/>
        </w:rPr>
        <w:t>t</w:t>
      </w:r>
      <w:r w:rsidRPr="008859EC">
        <w:rPr>
          <w:rFonts w:eastAsia="Times New Roman"/>
          <w:vertAlign w:val="superscript"/>
        </w:rPr>
        <w:t>0</w:t>
      </w:r>
      <w:r w:rsidR="00ED56F8">
        <w:rPr>
          <w:rFonts w:eastAsia="Times New Roman"/>
          <w:vertAlign w:val="superscript"/>
        </w:rPr>
        <w:t xml:space="preserve"> </w:t>
      </w:r>
      <w:r w:rsidRPr="00960A73">
        <w:rPr>
          <w:rFonts w:eastAsia="Times New Roman"/>
        </w:rPr>
        <w:t>=</w:t>
      </w:r>
      <w:r w:rsidR="00ED56F8">
        <w:rPr>
          <w:rFonts w:eastAsia="Times New Roman"/>
        </w:rPr>
        <w:t xml:space="preserve"> </w:t>
      </w:r>
      <w:r w:rsidRPr="00960A73">
        <w:rPr>
          <w:rFonts w:eastAsia="Times New Roman"/>
        </w:rPr>
        <w:t>0.</w:t>
      </w:r>
    </w:p>
    <w:p w:rsidR="00AD11E5" w:rsidRDefault="001F2239" w:rsidP="00AD11E5">
      <w:pPr>
        <w:jc w:val="both"/>
        <w:rPr>
          <w:rFonts w:eastAsia="Times New Roman"/>
        </w:rPr>
      </w:pPr>
      <w:r w:rsidRPr="00AD11E5">
        <w:rPr>
          <w:rFonts w:eastAsia="Times New Roman"/>
          <w:b/>
        </w:rPr>
        <w:t>Ставка дисконта</w:t>
      </w:r>
      <w:r w:rsidRPr="00960A73">
        <w:rPr>
          <w:rFonts w:eastAsia="Times New Roman"/>
        </w:rPr>
        <w:t xml:space="preserve"> </w:t>
      </w:r>
      <w:r w:rsidRPr="00E43F44">
        <w:rPr>
          <w:rFonts w:eastAsia="Times New Roman"/>
          <w:i/>
        </w:rPr>
        <w:t>е</w:t>
      </w:r>
      <w:r w:rsidRPr="00960A73">
        <w:rPr>
          <w:rFonts w:eastAsia="Times New Roman"/>
        </w:rPr>
        <w:t xml:space="preserve"> задается инвестором и обычно равна д</w:t>
      </w:r>
      <w:r w:rsidRPr="00960A73">
        <w:rPr>
          <w:rFonts w:eastAsia="Times New Roman"/>
        </w:rPr>
        <w:t>о</w:t>
      </w:r>
      <w:r w:rsidRPr="00960A73">
        <w:rPr>
          <w:rFonts w:eastAsia="Times New Roman"/>
        </w:rPr>
        <w:t>ходности, которую он хотел бы получить на инвестированный к</w:t>
      </w:r>
      <w:r w:rsidRPr="00960A73">
        <w:rPr>
          <w:rFonts w:eastAsia="Times New Roman"/>
        </w:rPr>
        <w:t>а</w:t>
      </w:r>
      <w:r w:rsidRPr="00960A73">
        <w:rPr>
          <w:rFonts w:eastAsia="Times New Roman"/>
        </w:rPr>
        <w:t>питал.</w:t>
      </w:r>
    </w:p>
    <w:p w:rsidR="004B1E16" w:rsidRDefault="004B1E16" w:rsidP="00AD11E5">
      <w:pPr>
        <w:jc w:val="both"/>
        <w:rPr>
          <w:rFonts w:eastAsia="Times New Roman"/>
        </w:rPr>
      </w:pPr>
      <w:r>
        <w:rPr>
          <w:rFonts w:eastAsia="Times New Roman"/>
        </w:rPr>
        <w:t xml:space="preserve">Так как инвестирование обычно осуществляется в условиях инфляции, различают </w:t>
      </w:r>
      <w:r w:rsidR="000D285F" w:rsidRPr="004B1E16">
        <w:rPr>
          <w:rFonts w:eastAsia="Times New Roman"/>
          <w:b/>
        </w:rPr>
        <w:t>реальную</w:t>
      </w:r>
      <w:r w:rsidR="000D285F">
        <w:rPr>
          <w:rFonts w:eastAsia="Times New Roman"/>
        </w:rPr>
        <w:t xml:space="preserve"> </w:t>
      </w:r>
      <w:r>
        <w:rPr>
          <w:rFonts w:eastAsia="Times New Roman"/>
        </w:rPr>
        <w:t xml:space="preserve">и </w:t>
      </w:r>
      <w:r w:rsidR="000D285F" w:rsidRPr="004B1E16">
        <w:rPr>
          <w:rFonts w:eastAsia="Times New Roman"/>
          <w:b/>
        </w:rPr>
        <w:t>номинальную</w:t>
      </w:r>
      <w:r w:rsidR="000D285F">
        <w:rPr>
          <w:rFonts w:eastAsia="Times New Roman"/>
        </w:rPr>
        <w:t xml:space="preserve"> </w:t>
      </w:r>
      <w:r>
        <w:rPr>
          <w:rFonts w:eastAsia="Times New Roman"/>
        </w:rPr>
        <w:t>ставки дисконта.</w:t>
      </w:r>
    </w:p>
    <w:p w:rsidR="004B1E16" w:rsidRDefault="000D285F" w:rsidP="00AD11E5">
      <w:pPr>
        <w:jc w:val="both"/>
        <w:rPr>
          <w:rFonts w:eastAsia="Times New Roman"/>
        </w:rPr>
      </w:pPr>
      <w:r w:rsidRPr="004B1E16">
        <w:rPr>
          <w:rFonts w:eastAsia="Times New Roman"/>
          <w:b/>
        </w:rPr>
        <w:t>Реальн</w:t>
      </w:r>
      <w:r>
        <w:rPr>
          <w:rFonts w:eastAsia="Times New Roman"/>
          <w:b/>
        </w:rPr>
        <w:t>ая</w:t>
      </w:r>
      <w:r>
        <w:rPr>
          <w:rFonts w:eastAsia="Times New Roman"/>
        </w:rPr>
        <w:t xml:space="preserve"> ставка дисконта не </w:t>
      </w:r>
      <w:r w:rsidR="00AF641B">
        <w:rPr>
          <w:rFonts w:eastAsia="Times New Roman"/>
        </w:rPr>
        <w:t>учитывает</w:t>
      </w:r>
      <w:r>
        <w:rPr>
          <w:rFonts w:eastAsia="Times New Roman"/>
        </w:rPr>
        <w:t xml:space="preserve"> </w:t>
      </w:r>
      <w:r w:rsidR="00AF641B">
        <w:rPr>
          <w:rFonts w:eastAsia="Times New Roman"/>
        </w:rPr>
        <w:t xml:space="preserve">ожидаемый </w:t>
      </w:r>
      <w:r>
        <w:rPr>
          <w:rFonts w:eastAsia="Times New Roman"/>
        </w:rPr>
        <w:t>уровень инфляции.</w:t>
      </w:r>
    </w:p>
    <w:p w:rsidR="000D285F" w:rsidRDefault="000D285F" w:rsidP="00AD11E5">
      <w:pPr>
        <w:jc w:val="both"/>
        <w:rPr>
          <w:rFonts w:eastAsia="Times New Roman"/>
        </w:rPr>
      </w:pPr>
      <w:r w:rsidRPr="004B1E16">
        <w:rPr>
          <w:rFonts w:eastAsia="Times New Roman"/>
          <w:b/>
        </w:rPr>
        <w:t>Номинальн</w:t>
      </w:r>
      <w:r>
        <w:rPr>
          <w:rFonts w:eastAsia="Times New Roman"/>
          <w:b/>
        </w:rPr>
        <w:t>ая</w:t>
      </w:r>
      <w:r>
        <w:rPr>
          <w:rFonts w:eastAsia="Times New Roman"/>
        </w:rPr>
        <w:t xml:space="preserve"> ставка дисконта учитывает уровень инфляции.</w:t>
      </w:r>
    </w:p>
    <w:p w:rsidR="000D285F" w:rsidRDefault="00AF641B" w:rsidP="00AD11E5">
      <w:pPr>
        <w:jc w:val="both"/>
        <w:rPr>
          <w:rFonts w:eastAsia="Times New Roman"/>
        </w:rPr>
      </w:pPr>
      <w:r>
        <w:rPr>
          <w:rFonts w:eastAsia="Times New Roman"/>
        </w:rPr>
        <w:t>Для расчета н</w:t>
      </w:r>
      <w:r w:rsidR="000D285F">
        <w:rPr>
          <w:rFonts w:eastAsia="Times New Roman"/>
        </w:rPr>
        <w:t>оминаль</w:t>
      </w:r>
      <w:r>
        <w:rPr>
          <w:rFonts w:eastAsia="Times New Roman"/>
        </w:rPr>
        <w:t>ной ставки используют формулу Фишера</w:t>
      </w:r>
    </w:p>
    <w:p w:rsidR="00AF641B" w:rsidRDefault="000463C5" w:rsidP="00AF641B">
      <w:pPr>
        <w:jc w:val="right"/>
        <w:rPr>
          <w:rFonts w:eastAsia="Times New Roman"/>
        </w:rPr>
      </w:pPr>
      <w:r w:rsidRPr="000463C5">
        <w:rPr>
          <w:rFonts w:eastAsia="Times New Roman"/>
          <w:position w:val="-14"/>
        </w:rPr>
        <w:object w:dxaOrig="2580" w:dyaOrig="380">
          <v:shape id="_x0000_i1039" type="#_x0000_t75" style="width:129.05pt;height:19pt" o:ole="">
            <v:imagedata r:id="rId37" o:title=""/>
          </v:shape>
          <o:OLEObject Type="Embed" ProgID="Equation.DSMT4" ShapeID="_x0000_i1039" DrawAspect="Content" ObjectID="_1667276501" r:id="rId38"/>
        </w:object>
      </w:r>
      <w:r w:rsidR="00AF641B">
        <w:rPr>
          <w:rFonts w:eastAsia="Times New Roman"/>
        </w:rPr>
        <w:tab/>
      </w:r>
      <w:r w:rsidR="00AF641B">
        <w:rPr>
          <w:rFonts w:eastAsia="Times New Roman"/>
        </w:rPr>
        <w:tab/>
        <w:t xml:space="preserve"> (8)</w:t>
      </w:r>
    </w:p>
    <w:p w:rsidR="00AF641B" w:rsidRPr="00AF641B" w:rsidRDefault="00AF641B" w:rsidP="00AF641B">
      <w:pPr>
        <w:ind w:firstLine="0"/>
        <w:jc w:val="both"/>
        <w:rPr>
          <w:rFonts w:eastAsia="Times New Roman"/>
        </w:rPr>
      </w:pPr>
      <w:r>
        <w:rPr>
          <w:rFonts w:eastAsia="Times New Roman"/>
        </w:rPr>
        <w:t xml:space="preserve">где </w:t>
      </w:r>
      <w:r w:rsidRPr="00AF641B">
        <w:rPr>
          <w:rFonts w:eastAsia="Times New Roman"/>
          <w:i/>
          <w:lang w:val="en-US"/>
        </w:rPr>
        <w:t>e</w:t>
      </w:r>
      <w:r w:rsidRPr="00AF641B">
        <w:rPr>
          <w:rFonts w:eastAsia="Times New Roman"/>
          <w:i/>
          <w:vertAlign w:val="subscript"/>
        </w:rPr>
        <w:t>ном</w:t>
      </w:r>
      <w:r>
        <w:rPr>
          <w:rFonts w:eastAsia="Times New Roman"/>
        </w:rPr>
        <w:t xml:space="preserve">, </w:t>
      </w:r>
      <w:r w:rsidRPr="00AF641B">
        <w:rPr>
          <w:rFonts w:eastAsia="Times New Roman"/>
          <w:i/>
          <w:lang w:val="en-US"/>
        </w:rPr>
        <w:t>e</w:t>
      </w:r>
      <w:r w:rsidRPr="00AF641B">
        <w:rPr>
          <w:rFonts w:eastAsia="Times New Roman"/>
          <w:i/>
          <w:vertAlign w:val="subscript"/>
        </w:rPr>
        <w:t>реал</w:t>
      </w:r>
      <w:r>
        <w:rPr>
          <w:rFonts w:eastAsia="Times New Roman"/>
          <w:i/>
        </w:rPr>
        <w:t xml:space="preserve"> – </w:t>
      </w:r>
      <w:r w:rsidRPr="00AF641B">
        <w:rPr>
          <w:rFonts w:eastAsia="Times New Roman"/>
        </w:rPr>
        <w:t>номинальн</w:t>
      </w:r>
      <w:r>
        <w:rPr>
          <w:rFonts w:eastAsia="Times New Roman"/>
        </w:rPr>
        <w:t>ая</w:t>
      </w:r>
      <w:r w:rsidRPr="00AF641B">
        <w:rPr>
          <w:rFonts w:eastAsia="Times New Roman"/>
        </w:rPr>
        <w:t xml:space="preserve"> и реальн</w:t>
      </w:r>
      <w:r>
        <w:rPr>
          <w:rFonts w:eastAsia="Times New Roman"/>
        </w:rPr>
        <w:t>ая</w:t>
      </w:r>
      <w:r w:rsidRPr="004B1E16">
        <w:rPr>
          <w:rFonts w:eastAsia="Times New Roman"/>
          <w:b/>
        </w:rPr>
        <w:t xml:space="preserve"> </w:t>
      </w:r>
      <w:r>
        <w:rPr>
          <w:rFonts w:eastAsia="Times New Roman"/>
        </w:rPr>
        <w:t xml:space="preserve">ставки дисконта; </w:t>
      </w:r>
      <w:r w:rsidRPr="00AF641B">
        <w:rPr>
          <w:rFonts w:eastAsia="Times New Roman"/>
          <w:i/>
          <w:lang w:val="en-US"/>
        </w:rPr>
        <w:t>i</w:t>
      </w:r>
      <w:r>
        <w:rPr>
          <w:rFonts w:eastAsia="Times New Roman"/>
          <w:i/>
        </w:rPr>
        <w:t xml:space="preserve"> – </w:t>
      </w:r>
      <w:r w:rsidRPr="00AF641B">
        <w:rPr>
          <w:rFonts w:eastAsia="Times New Roman"/>
        </w:rPr>
        <w:t>уровень инфляции</w:t>
      </w:r>
      <w:r>
        <w:rPr>
          <w:rFonts w:eastAsia="Times New Roman"/>
          <w:i/>
        </w:rPr>
        <w:t xml:space="preserve">. </w:t>
      </w:r>
      <w:r>
        <w:rPr>
          <w:rFonts w:eastAsia="Times New Roman"/>
        </w:rPr>
        <w:t>Преобразовав формулу (8), получим</w:t>
      </w:r>
    </w:p>
    <w:p w:rsidR="00AF641B" w:rsidRDefault="000463C5" w:rsidP="00AF641B">
      <w:pPr>
        <w:jc w:val="right"/>
        <w:rPr>
          <w:rFonts w:eastAsia="Times New Roman"/>
        </w:rPr>
      </w:pPr>
      <w:r w:rsidRPr="000463C5">
        <w:rPr>
          <w:rFonts w:eastAsia="Times New Roman"/>
          <w:position w:val="-14"/>
        </w:rPr>
        <w:object w:dxaOrig="2260" w:dyaOrig="380">
          <v:shape id="_x0000_i1040" type="#_x0000_t75" style="width:113.45pt;height:19pt" o:ole="">
            <v:imagedata r:id="rId39" o:title=""/>
          </v:shape>
          <o:OLEObject Type="Embed" ProgID="Equation.DSMT4" ShapeID="_x0000_i1040" DrawAspect="Content" ObjectID="_1667276502" r:id="rId40"/>
        </w:object>
      </w:r>
      <w:r w:rsidR="001E3313">
        <w:rPr>
          <w:rFonts w:eastAsia="Times New Roman"/>
        </w:rPr>
        <w:tab/>
      </w:r>
      <w:r w:rsidR="00AF641B">
        <w:rPr>
          <w:rFonts w:eastAsia="Times New Roman"/>
        </w:rPr>
        <w:tab/>
      </w:r>
      <w:r w:rsidR="00AF641B">
        <w:rPr>
          <w:rFonts w:eastAsia="Times New Roman"/>
        </w:rPr>
        <w:tab/>
        <w:t xml:space="preserve"> (9)</w:t>
      </w:r>
    </w:p>
    <w:p w:rsidR="001E3313" w:rsidRDefault="001E3313" w:rsidP="00AD11E5">
      <w:pPr>
        <w:jc w:val="both"/>
        <w:rPr>
          <w:rFonts w:eastAsia="Times New Roman"/>
        </w:rPr>
      </w:pPr>
      <w:r>
        <w:rPr>
          <w:rFonts w:eastAsia="Times New Roman"/>
        </w:rPr>
        <w:t>Часто используют упрощенный вариант формулы (9)</w:t>
      </w:r>
    </w:p>
    <w:p w:rsidR="001E3313" w:rsidRDefault="00587476" w:rsidP="001E3313">
      <w:pPr>
        <w:jc w:val="right"/>
        <w:rPr>
          <w:rFonts w:eastAsia="Times New Roman"/>
        </w:rPr>
      </w:pPr>
      <w:r w:rsidRPr="000463C5">
        <w:rPr>
          <w:rFonts w:eastAsia="Times New Roman"/>
          <w:position w:val="-14"/>
        </w:rPr>
        <w:object w:dxaOrig="1400" w:dyaOrig="380">
          <v:shape id="_x0000_i1041" type="#_x0000_t75" style="width:70.65pt;height:19pt" o:ole="">
            <v:imagedata r:id="rId41" o:title=""/>
          </v:shape>
          <o:OLEObject Type="Embed" ProgID="Equation.DSMT4" ShapeID="_x0000_i1041" DrawAspect="Content" ObjectID="_1667276503" r:id="rId42"/>
        </w:object>
      </w:r>
      <w:r w:rsidR="001E3313">
        <w:rPr>
          <w:rFonts w:eastAsia="Times New Roman"/>
        </w:rPr>
        <w:tab/>
      </w:r>
      <w:r w:rsidR="001E3313">
        <w:rPr>
          <w:rFonts w:eastAsia="Times New Roman"/>
        </w:rPr>
        <w:tab/>
      </w:r>
      <w:r w:rsidR="001E3313">
        <w:rPr>
          <w:rFonts w:eastAsia="Times New Roman"/>
        </w:rPr>
        <w:tab/>
        <w:t xml:space="preserve"> (10)</w:t>
      </w:r>
    </w:p>
    <w:p w:rsidR="001E3313" w:rsidRDefault="001E3313" w:rsidP="00AD11E5">
      <w:pPr>
        <w:jc w:val="both"/>
        <w:rPr>
          <w:rFonts w:eastAsia="Times New Roman"/>
        </w:rPr>
      </w:pPr>
      <w:r>
        <w:rPr>
          <w:rFonts w:eastAsia="Times New Roman"/>
        </w:rPr>
        <w:t xml:space="preserve">Реальную ставку дисконта используют при дисконтировании денежных потоков, </w:t>
      </w:r>
      <w:r w:rsidR="00ED56F8">
        <w:t>выраженных</w:t>
      </w:r>
      <w:r>
        <w:t xml:space="preserve"> в текущих или дефлированных ценах</w:t>
      </w:r>
      <w:r w:rsidR="000D285F">
        <w:rPr>
          <w:rFonts w:eastAsia="Times New Roman"/>
        </w:rPr>
        <w:t>.</w:t>
      </w:r>
      <w:r>
        <w:rPr>
          <w:rFonts w:eastAsia="Times New Roman"/>
        </w:rPr>
        <w:t xml:space="preserve"> Номинальную ставку </w:t>
      </w:r>
      <w:r w:rsidR="00587476">
        <w:rPr>
          <w:rFonts w:eastAsia="Times New Roman"/>
        </w:rPr>
        <w:t xml:space="preserve">применяют </w:t>
      </w:r>
      <w:r>
        <w:rPr>
          <w:rFonts w:eastAsia="Times New Roman"/>
        </w:rPr>
        <w:t>для денежных потоков, выраженны</w:t>
      </w:r>
      <w:r w:rsidR="00587476">
        <w:rPr>
          <w:rFonts w:eastAsia="Times New Roman"/>
        </w:rPr>
        <w:t>х</w:t>
      </w:r>
      <w:r>
        <w:rPr>
          <w:rFonts w:eastAsia="Times New Roman"/>
        </w:rPr>
        <w:t xml:space="preserve"> в прогнозных ценах</w:t>
      </w:r>
      <w:r>
        <w:rPr>
          <w:rStyle w:val="ae"/>
          <w:rFonts w:eastAsia="Times New Roman"/>
        </w:rPr>
        <w:footnoteReference w:id="5"/>
      </w:r>
      <w:r>
        <w:rPr>
          <w:rFonts w:eastAsia="Times New Roman"/>
        </w:rPr>
        <w:t>.</w:t>
      </w:r>
    </w:p>
    <w:p w:rsidR="00BB5B40" w:rsidRPr="006754AA" w:rsidRDefault="00BB5B40" w:rsidP="00BB5B40">
      <w:pPr>
        <w:jc w:val="both"/>
        <w:rPr>
          <w:sz w:val="20"/>
          <w:szCs w:val="20"/>
        </w:rPr>
      </w:pPr>
      <w:r w:rsidRPr="006754AA">
        <w:rPr>
          <w:b/>
          <w:sz w:val="20"/>
          <w:szCs w:val="20"/>
          <w:lang w:val="en-US"/>
        </w:rPr>
        <w:sym w:font="Wingdings 2" w:char="F045"/>
      </w:r>
      <w:r w:rsidRPr="006754AA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Ниже в </w:t>
      </w:r>
      <w:r w:rsidR="00ED56F8">
        <w:rPr>
          <w:sz w:val="20"/>
          <w:szCs w:val="20"/>
        </w:rPr>
        <w:t>§</w:t>
      </w:r>
      <w:r w:rsidR="00587476">
        <w:rPr>
          <w:sz w:val="20"/>
          <w:szCs w:val="20"/>
        </w:rPr>
        <w:t> </w:t>
      </w:r>
      <w:r w:rsidR="00840DEC">
        <w:rPr>
          <w:sz w:val="20"/>
          <w:szCs w:val="20"/>
        </w:rPr>
        <w:t>4</w:t>
      </w:r>
      <w:r>
        <w:rPr>
          <w:sz w:val="20"/>
          <w:szCs w:val="20"/>
        </w:rPr>
        <w:t xml:space="preserve"> будут рассмотрены методы расчета ставки дисконта с учетом риска проекта.</w:t>
      </w:r>
      <w:r w:rsidR="00840DEC">
        <w:rPr>
          <w:sz w:val="20"/>
          <w:szCs w:val="20"/>
        </w:rPr>
        <w:t xml:space="preserve"> </w:t>
      </w:r>
    </w:p>
    <w:p w:rsidR="001F2239" w:rsidRPr="00960A73" w:rsidRDefault="009A7161" w:rsidP="001F2239">
      <w:pPr>
        <w:jc w:val="both"/>
        <w:rPr>
          <w:rFonts w:eastAsia="Times New Roman"/>
        </w:rPr>
      </w:pPr>
      <w:r w:rsidRPr="00960A73">
        <w:rPr>
          <w:rFonts w:eastAsia="Times New Roman"/>
        </w:rPr>
        <w:t xml:space="preserve">Формулы </w:t>
      </w:r>
      <w:r>
        <w:rPr>
          <w:rFonts w:eastAsia="Times New Roman"/>
        </w:rPr>
        <w:t>(2)</w:t>
      </w:r>
      <w:r w:rsidR="00ED56F8">
        <w:rPr>
          <w:rFonts w:eastAsia="Times New Roman"/>
        </w:rPr>
        <w:t>–</w:t>
      </w:r>
      <w:r>
        <w:rPr>
          <w:rFonts w:eastAsia="Times New Roman"/>
        </w:rPr>
        <w:t xml:space="preserve">(7) </w:t>
      </w:r>
      <w:r w:rsidR="001F2239" w:rsidRPr="00960A73">
        <w:rPr>
          <w:rFonts w:eastAsia="Times New Roman"/>
        </w:rPr>
        <w:t>справедливы при неизменной ставке дисконта</w:t>
      </w:r>
      <w:r>
        <w:rPr>
          <w:rFonts w:eastAsia="Times New Roman"/>
        </w:rPr>
        <w:t xml:space="preserve"> </w:t>
      </w:r>
      <w:r w:rsidRPr="009A7161">
        <w:rPr>
          <w:rFonts w:eastAsia="Times New Roman"/>
          <w:i/>
          <w:lang w:val="en-US"/>
        </w:rPr>
        <w:t>e</w:t>
      </w:r>
      <w:r w:rsidR="001F2239" w:rsidRPr="00960A73">
        <w:rPr>
          <w:rFonts w:eastAsia="Times New Roman"/>
        </w:rPr>
        <w:t xml:space="preserve">. Если ставка дисконта меняется во времени </w:t>
      </w:r>
      <w:r w:rsidR="0006046B" w:rsidRPr="0006046B">
        <w:rPr>
          <w:rFonts w:eastAsia="Times New Roman"/>
        </w:rPr>
        <w:t>(</w:t>
      </w:r>
      <w:r w:rsidR="0006046B">
        <w:rPr>
          <w:rFonts w:eastAsia="Times New Roman"/>
        </w:rPr>
        <w:t xml:space="preserve">например, </w:t>
      </w:r>
      <w:r w:rsidR="00FA4200">
        <w:rPr>
          <w:rFonts w:eastAsia="Times New Roman"/>
        </w:rPr>
        <w:t xml:space="preserve">в случае </w:t>
      </w:r>
      <w:r w:rsidR="0006046B">
        <w:rPr>
          <w:rFonts w:eastAsia="Times New Roman"/>
        </w:rPr>
        <w:t xml:space="preserve">если </w:t>
      </w:r>
      <w:r w:rsidR="00FA4200">
        <w:rPr>
          <w:rFonts w:eastAsia="Times New Roman"/>
        </w:rPr>
        <w:t>за время реализации проекта ожидается снижение уровня и</w:t>
      </w:r>
      <w:r w:rsidR="00FA4200">
        <w:rPr>
          <w:rFonts w:eastAsia="Times New Roman"/>
        </w:rPr>
        <w:t>н</w:t>
      </w:r>
      <w:r w:rsidR="00FA4200">
        <w:rPr>
          <w:rFonts w:eastAsia="Times New Roman"/>
        </w:rPr>
        <w:t>фляции</w:t>
      </w:r>
      <w:r w:rsidR="00702738">
        <w:rPr>
          <w:rFonts w:eastAsia="Times New Roman"/>
        </w:rPr>
        <w:t>,</w:t>
      </w:r>
      <w:r w:rsidR="00FA4200">
        <w:rPr>
          <w:rFonts w:eastAsia="Times New Roman"/>
        </w:rPr>
        <w:t xml:space="preserve"> инвестор может соответственно скорректировать ставки дисконта для различных шагов проекта</w:t>
      </w:r>
      <w:r w:rsidR="0006046B" w:rsidRPr="0006046B">
        <w:rPr>
          <w:rFonts w:eastAsia="Times New Roman"/>
        </w:rPr>
        <w:t>)</w:t>
      </w:r>
      <w:r w:rsidR="001F2239" w:rsidRPr="00960A73">
        <w:rPr>
          <w:rFonts w:eastAsia="Times New Roman"/>
        </w:rPr>
        <w:t>, то коэффициент диско</w:t>
      </w:r>
      <w:r w:rsidR="001F2239" w:rsidRPr="00960A73">
        <w:rPr>
          <w:rFonts w:eastAsia="Times New Roman"/>
        </w:rPr>
        <w:t>н</w:t>
      </w:r>
      <w:r w:rsidR="001F2239" w:rsidRPr="00960A73">
        <w:rPr>
          <w:rFonts w:eastAsia="Times New Roman"/>
        </w:rPr>
        <w:t>тирования равен</w:t>
      </w:r>
    </w:p>
    <w:p w:rsidR="001F2239" w:rsidRPr="00960A73" w:rsidRDefault="00587476" w:rsidP="00BB5B40">
      <w:pPr>
        <w:ind w:right="28" w:hanging="284"/>
        <w:jc w:val="right"/>
        <w:rPr>
          <w:rFonts w:eastAsia="Times New Roman"/>
        </w:rPr>
      </w:pPr>
      <w:r w:rsidRPr="00587476">
        <w:rPr>
          <w:rFonts w:eastAsia="Times New Roman"/>
          <w:position w:val="-64"/>
        </w:rPr>
        <w:object w:dxaOrig="5340" w:dyaOrig="1020">
          <v:shape id="_x0000_i1042" type="#_x0000_t75" style="width:266.95pt;height:50.95pt" o:ole="">
            <v:imagedata r:id="rId43" o:title=""/>
          </v:shape>
          <o:OLEObject Type="Embed" ProgID="Equation.DSMT4" ShapeID="_x0000_i1042" DrawAspect="Content" ObjectID="_1667276504" r:id="rId44"/>
        </w:object>
      </w:r>
      <w:r w:rsidR="001F2239" w:rsidRPr="00960A73">
        <w:rPr>
          <w:rFonts w:eastAsia="Times New Roman"/>
        </w:rPr>
        <w:t>,</w:t>
      </w:r>
      <w:r w:rsidR="00BB5B40">
        <w:rPr>
          <w:rFonts w:eastAsia="Times New Roman"/>
        </w:rPr>
        <w:tab/>
      </w:r>
      <w:r w:rsidR="00FA4200">
        <w:rPr>
          <w:rFonts w:eastAsia="Times New Roman"/>
        </w:rPr>
        <w:t>(</w:t>
      </w:r>
      <w:r w:rsidR="00BB5B40">
        <w:rPr>
          <w:rFonts w:eastAsia="Times New Roman"/>
        </w:rPr>
        <w:t>11</w:t>
      </w:r>
      <w:r w:rsidR="00FA4200">
        <w:rPr>
          <w:rFonts w:eastAsia="Times New Roman"/>
        </w:rPr>
        <w:t>)</w:t>
      </w:r>
    </w:p>
    <w:p w:rsidR="001F2239" w:rsidRPr="008843AD" w:rsidRDefault="001F2239" w:rsidP="00BD489D">
      <w:pPr>
        <w:ind w:firstLine="0"/>
        <w:jc w:val="both"/>
        <w:rPr>
          <w:rFonts w:eastAsia="Times New Roman"/>
        </w:rPr>
      </w:pPr>
      <w:r w:rsidRPr="00960A73">
        <w:rPr>
          <w:rFonts w:eastAsia="Times New Roman"/>
        </w:rPr>
        <w:t xml:space="preserve">где </w:t>
      </w:r>
      <w:r w:rsidRPr="00BD489D">
        <w:rPr>
          <w:rFonts w:eastAsia="Times New Roman"/>
          <w:i/>
        </w:rPr>
        <w:t>е</w:t>
      </w:r>
      <w:r w:rsidR="00587476">
        <w:rPr>
          <w:rFonts w:eastAsia="Times New Roman"/>
          <w:i/>
          <w:vertAlign w:val="subscript"/>
          <w:lang w:val="en-US"/>
        </w:rPr>
        <w:t>j</w:t>
      </w:r>
      <w:r w:rsidR="00BD489D">
        <w:rPr>
          <w:rFonts w:eastAsia="Times New Roman"/>
        </w:rPr>
        <w:t xml:space="preserve"> – годовая ставка дисконта на </w:t>
      </w:r>
      <w:r w:rsidR="00587476">
        <w:rPr>
          <w:rFonts w:eastAsia="Times New Roman"/>
          <w:i/>
          <w:lang w:val="en-US"/>
        </w:rPr>
        <w:t>j</w:t>
      </w:r>
      <w:r w:rsidRPr="00960A73">
        <w:rPr>
          <w:rFonts w:eastAsia="Times New Roman"/>
        </w:rPr>
        <w:t xml:space="preserve">-м шаге; </w:t>
      </w:r>
      <w:r w:rsidRPr="00BD489D">
        <w:rPr>
          <w:rFonts w:eastAsia="Times New Roman"/>
          <w:i/>
        </w:rPr>
        <w:sym w:font="Symbol" w:char="F044"/>
      </w:r>
      <w:r w:rsidR="00587476">
        <w:rPr>
          <w:rFonts w:eastAsia="Times New Roman"/>
          <w:i/>
          <w:vertAlign w:val="subscript"/>
          <w:lang w:val="en-US"/>
        </w:rPr>
        <w:t>j</w:t>
      </w:r>
      <w:r w:rsidRPr="00960A73">
        <w:rPr>
          <w:rFonts w:eastAsia="Times New Roman"/>
        </w:rPr>
        <w:t xml:space="preserve"> – длительность </w:t>
      </w:r>
      <w:r w:rsidR="00587476">
        <w:rPr>
          <w:rFonts w:eastAsia="Times New Roman"/>
          <w:i/>
          <w:lang w:val="en-US"/>
        </w:rPr>
        <w:t>j</w:t>
      </w:r>
      <w:r w:rsidRPr="00960A73">
        <w:rPr>
          <w:rFonts w:eastAsia="Times New Roman"/>
        </w:rPr>
        <w:t>-го шага в годах или долях года.</w:t>
      </w:r>
    </w:p>
    <w:p w:rsidR="005969E3" w:rsidRDefault="00014015" w:rsidP="001F2239">
      <w:pPr>
        <w:jc w:val="both"/>
        <w:rPr>
          <w:rFonts w:eastAsia="Times New Roman"/>
        </w:rPr>
      </w:pPr>
      <w:r>
        <w:rPr>
          <w:rFonts w:eastAsia="Times New Roman"/>
        </w:rPr>
        <w:t>Для повышения точности расчетов дисконтированных величин рекомендуется учитывать распределение денежного потока внутри шага. Например, к началу шага можно отнести получение кредита, инвестирование в приобретение основных фондов</w:t>
      </w:r>
      <w:r w:rsidR="00702738">
        <w:rPr>
          <w:rFonts w:eastAsia="Times New Roman"/>
        </w:rPr>
        <w:t xml:space="preserve"> и т.п.</w:t>
      </w:r>
      <w:r w:rsidR="005969E3">
        <w:rPr>
          <w:rFonts w:eastAsia="Times New Roman"/>
        </w:rPr>
        <w:t xml:space="preserve"> В этом случае коэффициент дисконтирования рассчитывается по формуле</w:t>
      </w:r>
    </w:p>
    <w:p w:rsidR="005969E3" w:rsidRDefault="00587476" w:rsidP="005969E3">
      <w:pPr>
        <w:jc w:val="right"/>
        <w:rPr>
          <w:rFonts w:eastAsia="Times New Roman"/>
        </w:rPr>
      </w:pPr>
      <w:r w:rsidRPr="00152B96">
        <w:rPr>
          <w:rFonts w:eastAsia="Times New Roman"/>
          <w:position w:val="-28"/>
        </w:rPr>
        <w:object w:dxaOrig="1480" w:dyaOrig="660">
          <v:shape id="_x0000_i1043" type="#_x0000_t75" style="width:73.35pt;height:31.9pt" o:ole="">
            <v:imagedata r:id="rId45" o:title=""/>
          </v:shape>
          <o:OLEObject Type="Embed" ProgID="Equation.DSMT4" ShapeID="_x0000_i1043" DrawAspect="Content" ObjectID="_1667276505" r:id="rId46"/>
        </w:object>
      </w:r>
      <w:r w:rsidR="005969E3">
        <w:rPr>
          <w:rFonts w:eastAsia="Times New Roman"/>
        </w:rPr>
        <w:tab/>
      </w:r>
      <w:r w:rsidR="005969E3">
        <w:rPr>
          <w:rFonts w:eastAsia="Times New Roman"/>
        </w:rPr>
        <w:tab/>
      </w:r>
      <w:r w:rsidR="005969E3">
        <w:rPr>
          <w:rFonts w:eastAsia="Times New Roman"/>
        </w:rPr>
        <w:tab/>
        <w:t>(12)</w:t>
      </w:r>
    </w:p>
    <w:p w:rsidR="005969E3" w:rsidRPr="005969E3" w:rsidRDefault="005969E3" w:rsidP="005969E3">
      <w:pPr>
        <w:ind w:firstLine="0"/>
        <w:jc w:val="both"/>
        <w:rPr>
          <w:rFonts w:eastAsia="Times New Roman"/>
        </w:rPr>
      </w:pPr>
      <w:r>
        <w:rPr>
          <w:rFonts w:eastAsia="Times New Roman"/>
        </w:rPr>
        <w:t xml:space="preserve">где </w:t>
      </w:r>
      <w:r w:rsidRPr="005969E3">
        <w:rPr>
          <w:rFonts w:eastAsia="Times New Roman"/>
          <w:i/>
          <w:lang w:val="en-US"/>
        </w:rPr>
        <w:t>t</w:t>
      </w:r>
      <w:r w:rsidRPr="005969E3">
        <w:rPr>
          <w:rFonts w:eastAsia="Times New Roman"/>
          <w:i/>
          <w:vertAlign w:val="subscript"/>
          <w:lang w:val="en-US"/>
        </w:rPr>
        <w:t>k</w:t>
      </w:r>
      <w:r w:rsidRPr="005969E3">
        <w:rPr>
          <w:rFonts w:eastAsia="Times New Roman"/>
          <w:i/>
          <w:vertAlign w:val="subscript"/>
        </w:rPr>
        <w:t>-</w:t>
      </w:r>
      <w:r w:rsidRPr="005969E3">
        <w:rPr>
          <w:rFonts w:eastAsia="Times New Roman"/>
          <w:vertAlign w:val="subscript"/>
        </w:rPr>
        <w:t>1</w:t>
      </w:r>
      <w:r w:rsidRPr="005969E3">
        <w:rPr>
          <w:rFonts w:eastAsia="Times New Roman"/>
        </w:rPr>
        <w:t xml:space="preserve"> – </w:t>
      </w:r>
      <w:r w:rsidRPr="00960A73">
        <w:rPr>
          <w:rFonts w:eastAsia="Times New Roman"/>
        </w:rPr>
        <w:t xml:space="preserve">момент времени, соответствующий </w:t>
      </w:r>
      <w:r>
        <w:rPr>
          <w:rFonts w:eastAsia="Times New Roman"/>
        </w:rPr>
        <w:t xml:space="preserve">началу </w:t>
      </w:r>
      <w:r w:rsidRPr="001F2239">
        <w:rPr>
          <w:rFonts w:eastAsia="Times New Roman"/>
          <w:i/>
        </w:rPr>
        <w:t>k</w:t>
      </w:r>
      <w:r w:rsidRPr="00960A73">
        <w:rPr>
          <w:rFonts w:eastAsia="Times New Roman"/>
        </w:rPr>
        <w:t>-</w:t>
      </w:r>
      <w:r>
        <w:rPr>
          <w:rFonts w:eastAsia="Times New Roman"/>
        </w:rPr>
        <w:t>го</w:t>
      </w:r>
      <w:r w:rsidRPr="00960A73">
        <w:rPr>
          <w:rFonts w:eastAsia="Times New Roman"/>
        </w:rPr>
        <w:t xml:space="preserve"> шаг</w:t>
      </w:r>
      <w:r>
        <w:rPr>
          <w:rFonts w:eastAsia="Times New Roman"/>
        </w:rPr>
        <w:t xml:space="preserve">а (или, соответственно, окончанию </w:t>
      </w:r>
      <w:r w:rsidRPr="001F2239">
        <w:rPr>
          <w:rFonts w:eastAsia="Times New Roman"/>
          <w:i/>
        </w:rPr>
        <w:t>k</w:t>
      </w:r>
      <w:r w:rsidRPr="005969E3">
        <w:rPr>
          <w:rFonts w:eastAsia="Times New Roman"/>
        </w:rPr>
        <w:t>-1</w:t>
      </w:r>
      <w:r w:rsidRPr="00960A73">
        <w:rPr>
          <w:rFonts w:eastAsia="Times New Roman"/>
        </w:rPr>
        <w:t>-</w:t>
      </w:r>
      <w:r>
        <w:rPr>
          <w:rFonts w:eastAsia="Times New Roman"/>
        </w:rPr>
        <w:t>го</w:t>
      </w:r>
      <w:r w:rsidRPr="00960A73">
        <w:rPr>
          <w:rFonts w:eastAsia="Times New Roman"/>
        </w:rPr>
        <w:t xml:space="preserve"> шаг</w:t>
      </w:r>
      <w:r>
        <w:rPr>
          <w:rFonts w:eastAsia="Times New Roman"/>
        </w:rPr>
        <w:t>а).</w:t>
      </w:r>
    </w:p>
    <w:p w:rsidR="005969E3" w:rsidRDefault="005969E3" w:rsidP="001F2239">
      <w:pPr>
        <w:jc w:val="both"/>
        <w:rPr>
          <w:rFonts w:eastAsia="Times New Roman"/>
        </w:rPr>
      </w:pPr>
      <w:r>
        <w:rPr>
          <w:rFonts w:eastAsia="Times New Roman"/>
        </w:rPr>
        <w:t xml:space="preserve">К </w:t>
      </w:r>
      <w:r w:rsidR="00014015">
        <w:rPr>
          <w:rFonts w:eastAsia="Times New Roman"/>
        </w:rPr>
        <w:t xml:space="preserve">концу шага </w:t>
      </w:r>
      <w:r>
        <w:rPr>
          <w:rFonts w:eastAsia="Times New Roman"/>
        </w:rPr>
        <w:t>можно отнести</w:t>
      </w:r>
      <w:r w:rsidR="00014015">
        <w:rPr>
          <w:rFonts w:eastAsia="Times New Roman"/>
        </w:rPr>
        <w:t xml:space="preserve"> перечисление налогов, выплаты по кредиту</w:t>
      </w:r>
      <w:r w:rsidR="00702738">
        <w:rPr>
          <w:rFonts w:eastAsia="Times New Roman"/>
        </w:rPr>
        <w:t xml:space="preserve"> и т.п.</w:t>
      </w:r>
      <w:r w:rsidR="00014015">
        <w:rPr>
          <w:rFonts w:eastAsia="Times New Roman"/>
        </w:rPr>
        <w:t xml:space="preserve"> </w:t>
      </w:r>
      <w:r>
        <w:rPr>
          <w:rFonts w:eastAsia="Times New Roman"/>
        </w:rPr>
        <w:t>В этом случае для расчета коэффициента диско</w:t>
      </w:r>
      <w:r>
        <w:rPr>
          <w:rFonts w:eastAsia="Times New Roman"/>
        </w:rPr>
        <w:t>н</w:t>
      </w:r>
      <w:r>
        <w:rPr>
          <w:rFonts w:eastAsia="Times New Roman"/>
        </w:rPr>
        <w:t>тирования используется формула (3).</w:t>
      </w:r>
    </w:p>
    <w:p w:rsidR="00481A92" w:rsidRDefault="00014015" w:rsidP="001F2239">
      <w:pPr>
        <w:jc w:val="both"/>
        <w:rPr>
          <w:rFonts w:eastAsia="Times New Roman"/>
        </w:rPr>
      </w:pPr>
      <w:r>
        <w:rPr>
          <w:rFonts w:eastAsia="Times New Roman"/>
        </w:rPr>
        <w:t>Считается, что выручка от реализации</w:t>
      </w:r>
      <w:r w:rsidR="00ED56F8">
        <w:rPr>
          <w:rFonts w:eastAsia="Times New Roman"/>
        </w:rPr>
        <w:t xml:space="preserve"> и</w:t>
      </w:r>
      <w:r>
        <w:rPr>
          <w:rFonts w:eastAsia="Times New Roman"/>
        </w:rPr>
        <w:t xml:space="preserve"> операционные </w:t>
      </w:r>
      <w:r w:rsidR="00481A92">
        <w:rPr>
          <w:rFonts w:eastAsia="Times New Roman"/>
        </w:rPr>
        <w:t>издер</w:t>
      </w:r>
      <w:r w:rsidR="00481A92">
        <w:rPr>
          <w:rFonts w:eastAsia="Times New Roman"/>
        </w:rPr>
        <w:t>ж</w:t>
      </w:r>
      <w:r w:rsidR="00481A92">
        <w:rPr>
          <w:rFonts w:eastAsia="Times New Roman"/>
        </w:rPr>
        <w:t>ки</w:t>
      </w:r>
      <w:r>
        <w:rPr>
          <w:rFonts w:eastAsia="Times New Roman"/>
        </w:rPr>
        <w:t xml:space="preserve"> распределены равномерно </w:t>
      </w:r>
      <w:r w:rsidR="00481A92">
        <w:rPr>
          <w:rFonts w:eastAsia="Times New Roman"/>
        </w:rPr>
        <w:t>внутри шага. В случае если предп</w:t>
      </w:r>
      <w:r w:rsidR="00481A92">
        <w:rPr>
          <w:rFonts w:eastAsia="Times New Roman"/>
        </w:rPr>
        <w:t>о</w:t>
      </w:r>
      <w:r w:rsidR="00481A92">
        <w:rPr>
          <w:rFonts w:eastAsia="Times New Roman"/>
        </w:rPr>
        <w:t>лагается равномерное распределение денежного потока внутри ш</w:t>
      </w:r>
      <w:r w:rsidR="00481A92">
        <w:rPr>
          <w:rFonts w:eastAsia="Times New Roman"/>
        </w:rPr>
        <w:t>а</w:t>
      </w:r>
      <w:r w:rsidR="00481A92">
        <w:rPr>
          <w:rFonts w:eastAsia="Times New Roman"/>
        </w:rPr>
        <w:t xml:space="preserve">га, </w:t>
      </w:r>
      <w:r w:rsidR="006C1451">
        <w:rPr>
          <w:rFonts w:eastAsia="Times New Roman"/>
        </w:rPr>
        <w:t xml:space="preserve">то </w:t>
      </w:r>
      <w:r w:rsidR="00481A92">
        <w:rPr>
          <w:rFonts w:eastAsia="Times New Roman"/>
        </w:rPr>
        <w:t xml:space="preserve">можно условно отнести такой элемент денежного потока к середине шага. Тогда формула </w:t>
      </w:r>
      <w:r w:rsidR="005969E3">
        <w:rPr>
          <w:rFonts w:eastAsia="Times New Roman"/>
        </w:rPr>
        <w:t>для расчета коэффициента диско</w:t>
      </w:r>
      <w:r w:rsidR="005969E3">
        <w:rPr>
          <w:rFonts w:eastAsia="Times New Roman"/>
        </w:rPr>
        <w:t>н</w:t>
      </w:r>
      <w:r w:rsidR="005969E3">
        <w:rPr>
          <w:rFonts w:eastAsia="Times New Roman"/>
        </w:rPr>
        <w:t>тирования</w:t>
      </w:r>
      <w:r w:rsidR="00481A92">
        <w:rPr>
          <w:rFonts w:eastAsia="Times New Roman"/>
        </w:rPr>
        <w:t xml:space="preserve"> примет следующий вид</w:t>
      </w:r>
    </w:p>
    <w:p w:rsidR="00481A92" w:rsidRDefault="00587476" w:rsidP="00481A92">
      <w:pPr>
        <w:jc w:val="right"/>
        <w:rPr>
          <w:rFonts w:eastAsia="Times New Roman"/>
        </w:rPr>
      </w:pPr>
      <w:r w:rsidRPr="00587476">
        <w:rPr>
          <w:rFonts w:eastAsia="Times New Roman"/>
          <w:position w:val="-44"/>
        </w:rPr>
        <w:object w:dxaOrig="1680" w:dyaOrig="820">
          <v:shape id="_x0000_i1044" type="#_x0000_t75" style="width:83.55pt;height:41.45pt" o:ole="">
            <v:imagedata r:id="rId47" o:title=""/>
          </v:shape>
          <o:OLEObject Type="Embed" ProgID="Equation.DSMT4" ShapeID="_x0000_i1044" DrawAspect="Content" ObjectID="_1667276506" r:id="rId48"/>
        </w:object>
      </w:r>
      <w:r w:rsidR="00BC3745">
        <w:rPr>
          <w:rFonts w:eastAsia="Times New Roman"/>
          <w:position w:val="-32"/>
        </w:rPr>
        <w:tab/>
      </w:r>
      <w:r w:rsidR="00481A92">
        <w:rPr>
          <w:rFonts w:eastAsia="Times New Roman"/>
        </w:rPr>
        <w:t xml:space="preserve"> </w:t>
      </w:r>
      <w:r w:rsidR="00481A92">
        <w:rPr>
          <w:rFonts w:eastAsia="Times New Roman"/>
        </w:rPr>
        <w:tab/>
      </w:r>
      <w:r w:rsidR="00481A92">
        <w:rPr>
          <w:rFonts w:eastAsia="Times New Roman"/>
        </w:rPr>
        <w:tab/>
      </w:r>
      <w:r w:rsidR="00481A92">
        <w:rPr>
          <w:rFonts w:eastAsia="Times New Roman"/>
        </w:rPr>
        <w:tab/>
        <w:t>(</w:t>
      </w:r>
      <w:r w:rsidR="00BB5B40">
        <w:rPr>
          <w:rFonts w:eastAsia="Times New Roman"/>
        </w:rPr>
        <w:t>1</w:t>
      </w:r>
      <w:r w:rsidR="005969E3">
        <w:rPr>
          <w:rFonts w:eastAsia="Times New Roman"/>
        </w:rPr>
        <w:t>3</w:t>
      </w:r>
      <w:r w:rsidR="00481A92">
        <w:rPr>
          <w:rFonts w:eastAsia="Times New Roman"/>
        </w:rPr>
        <w:t>)</w:t>
      </w:r>
    </w:p>
    <w:p w:rsidR="003E64F8" w:rsidRDefault="00563945" w:rsidP="00563945">
      <w:pPr>
        <w:pStyle w:val="af0"/>
        <w:jc w:val="both"/>
      </w:pPr>
      <w:r w:rsidRPr="003E64F8">
        <w:t xml:space="preserve">Отметим, что учет характера распределения денежного потока внутри шага рекомендуется проводить, когда </w:t>
      </w:r>
      <w:r w:rsidRPr="003E64F8">
        <w:rPr>
          <w:i/>
          <w:lang w:val="en-US"/>
        </w:rPr>
        <w:t>e</w:t>
      </w:r>
      <w:r w:rsidR="000534F0" w:rsidRPr="000534F0">
        <w:sym w:font="Symbol" w:char="F0B4"/>
      </w:r>
      <w:r w:rsidRPr="003E64F8">
        <w:rPr>
          <w:i/>
          <w:lang w:val="en-US"/>
        </w:rPr>
        <w:sym w:font="Symbol" w:char="F044"/>
      </w:r>
      <w:r w:rsidRPr="003E64F8">
        <w:rPr>
          <w:i/>
          <w:vertAlign w:val="subscript"/>
          <w:lang w:val="en-US"/>
        </w:rPr>
        <w:t>k</w:t>
      </w:r>
      <w:r w:rsidRPr="003E64F8">
        <w:t xml:space="preserve"> </w:t>
      </w:r>
      <w:r w:rsidRPr="003E64F8">
        <w:sym w:font="Symbol" w:char="F0B3"/>
      </w:r>
      <w:r w:rsidR="00ED56F8">
        <w:t xml:space="preserve"> </w:t>
      </w:r>
      <w:r w:rsidR="00BB5B40">
        <w:t>0,</w:t>
      </w:r>
      <w:r w:rsidRPr="003E64F8">
        <w:t>1. Более то</w:t>
      </w:r>
      <w:r w:rsidRPr="003E64F8">
        <w:t>ч</w:t>
      </w:r>
      <w:r w:rsidR="00F63892">
        <w:t>ный вариант формулы (</w:t>
      </w:r>
      <w:r w:rsidR="00BB5B40">
        <w:t>1</w:t>
      </w:r>
      <w:r w:rsidR="005969E3">
        <w:t>3</w:t>
      </w:r>
      <w:r w:rsidRPr="003E64F8">
        <w:t>) имеет вид</w:t>
      </w:r>
    </w:p>
    <w:p w:rsidR="00563945" w:rsidRPr="003E64F8" w:rsidRDefault="00BC3745" w:rsidP="00A07DE3">
      <w:pPr>
        <w:pStyle w:val="af0"/>
        <w:ind w:firstLine="0"/>
        <w:jc w:val="right"/>
      </w:pPr>
      <w:r w:rsidRPr="00BC3745">
        <w:rPr>
          <w:rFonts w:eastAsia="Times New Roman"/>
          <w:position w:val="-30"/>
        </w:rPr>
        <w:object w:dxaOrig="5260" w:dyaOrig="720">
          <v:shape id="_x0000_i1045" type="#_x0000_t75" style="width:263.55pt;height:36pt" o:ole="">
            <v:imagedata r:id="rId49" o:title=""/>
          </v:shape>
          <o:OLEObject Type="Embed" ProgID="Equation.DSMT4" ShapeID="_x0000_i1045" DrawAspect="Content" ObjectID="_1667276507" r:id="rId50"/>
        </w:object>
      </w:r>
      <w:r w:rsidR="00A07DE3">
        <w:rPr>
          <w:rFonts w:eastAsia="Times New Roman"/>
        </w:rPr>
        <w:t xml:space="preserve">   </w:t>
      </w:r>
      <w:r w:rsidR="00F63892">
        <w:rPr>
          <w:rFonts w:eastAsia="Times New Roman"/>
        </w:rPr>
        <w:t>(</w:t>
      </w:r>
      <w:r w:rsidR="003E64F8">
        <w:rPr>
          <w:rFonts w:eastAsia="Times New Roman"/>
        </w:rPr>
        <w:t>1</w:t>
      </w:r>
      <w:r w:rsidR="005969E3">
        <w:rPr>
          <w:rFonts w:eastAsia="Times New Roman"/>
        </w:rPr>
        <w:t>4</w:t>
      </w:r>
      <w:r w:rsidR="003E64F8">
        <w:rPr>
          <w:rFonts w:eastAsia="Times New Roman"/>
        </w:rPr>
        <w:t>)</w:t>
      </w:r>
    </w:p>
    <w:p w:rsidR="00B35A13" w:rsidRPr="00B35A13" w:rsidRDefault="00B35A13" w:rsidP="00BA6ACA">
      <w:pPr>
        <w:pStyle w:val="2"/>
      </w:pPr>
      <w:bookmarkStart w:id="19" w:name="_Toc529963709"/>
      <w:bookmarkStart w:id="20" w:name="_Toc1088422"/>
      <w:r w:rsidRPr="00B35A13">
        <w:t>Примеры решения задач</w:t>
      </w:r>
      <w:bookmarkEnd w:id="19"/>
      <w:bookmarkEnd w:id="20"/>
    </w:p>
    <w:p w:rsidR="00B35A13" w:rsidRDefault="00B35A13" w:rsidP="00563945">
      <w:pPr>
        <w:pStyle w:val="af0"/>
        <w:jc w:val="both"/>
        <w:rPr>
          <w:sz w:val="20"/>
          <w:szCs w:val="20"/>
        </w:rPr>
      </w:pPr>
    </w:p>
    <w:p w:rsidR="00D50683" w:rsidRDefault="00B35A13" w:rsidP="00563945">
      <w:pPr>
        <w:pStyle w:val="af0"/>
        <w:jc w:val="both"/>
      </w:pPr>
      <w:r w:rsidRPr="00D50683">
        <w:rPr>
          <w:b/>
        </w:rPr>
        <w:lastRenderedPageBreak/>
        <w:t>Пример 2.1</w:t>
      </w:r>
      <w:r w:rsidRPr="00D50683">
        <w:t xml:space="preserve">. </w:t>
      </w:r>
      <w:r w:rsidR="00D50683" w:rsidRPr="00D50683">
        <w:t xml:space="preserve">Инвестиционный проект продолжительностью два года начинается 01.02.2018. В начале проекта инвестируется 400 тыс. руб., а 01.08.2018 дополнительно инвестируется 200 тыс. руб. Предполагается, что 01.08.2019 будет получен доход 300 тыс. руб., </w:t>
      </w:r>
      <w:r w:rsidR="008C5972">
        <w:t>01</w:t>
      </w:r>
      <w:r w:rsidR="00D50683" w:rsidRPr="00D50683">
        <w:t>.0</w:t>
      </w:r>
      <w:r w:rsidR="008C5972">
        <w:t>2</w:t>
      </w:r>
      <w:r w:rsidR="00D50683" w:rsidRPr="00D50683">
        <w:t>.2020 – 500 тыс. руб.</w:t>
      </w:r>
    </w:p>
    <w:p w:rsidR="00D50683" w:rsidRDefault="00D50683" w:rsidP="00563945">
      <w:pPr>
        <w:pStyle w:val="af0"/>
        <w:jc w:val="both"/>
      </w:pPr>
      <w:r>
        <w:t>Рассчитать современную и будущую стоимости элементов д</w:t>
      </w:r>
      <w:r>
        <w:t>е</w:t>
      </w:r>
      <w:r>
        <w:t>нежного по</w:t>
      </w:r>
      <w:r w:rsidR="00014AC0">
        <w:t>тока, если ставка дисконтирования 20%.</w:t>
      </w:r>
    </w:p>
    <w:p w:rsidR="006F0A68" w:rsidRDefault="00D50683" w:rsidP="00563945">
      <w:pPr>
        <w:pStyle w:val="af0"/>
        <w:jc w:val="both"/>
        <w:rPr>
          <w:b/>
        </w:rPr>
      </w:pPr>
      <w:r w:rsidRPr="00D50683">
        <w:rPr>
          <w:b/>
        </w:rPr>
        <w:t>Решение</w:t>
      </w:r>
    </w:p>
    <w:p w:rsidR="00E056F3" w:rsidRDefault="009546CE" w:rsidP="00563945">
      <w:pPr>
        <w:pStyle w:val="af0"/>
        <w:jc w:val="both"/>
      </w:pPr>
      <w:r>
        <w:t xml:space="preserve">Данный проект </w:t>
      </w:r>
      <w:r w:rsidR="008843AD">
        <w:t>включает</w:t>
      </w:r>
      <w:r>
        <w:t xml:space="preserve"> четыре этапа. </w:t>
      </w:r>
      <w:r w:rsidR="001E5F0A">
        <w:t>Первый этап, когда и</w:t>
      </w:r>
      <w:r w:rsidR="001E5F0A">
        <w:t>н</w:t>
      </w:r>
      <w:r w:rsidR="001E5F0A">
        <w:t xml:space="preserve">вестируется 400 тыс. руб., имеет продолжительность </w:t>
      </w:r>
      <w:r w:rsidR="001E5F0A" w:rsidRPr="001E5F0A">
        <w:rPr>
          <w:i/>
        </w:rPr>
        <w:sym w:font="Symbol" w:char="F044"/>
      </w:r>
      <w:r w:rsidR="001E5F0A" w:rsidRPr="001E5F0A">
        <w:rPr>
          <w:vertAlign w:val="subscript"/>
        </w:rPr>
        <w:t>1</w:t>
      </w:r>
      <w:r w:rsidR="00ED56F8">
        <w:rPr>
          <w:vertAlign w:val="subscript"/>
        </w:rPr>
        <w:t xml:space="preserve"> </w:t>
      </w:r>
      <w:r w:rsidR="001E5F0A">
        <w:t>=</w:t>
      </w:r>
      <w:r w:rsidR="00ED56F8">
        <w:t xml:space="preserve"> </w:t>
      </w:r>
      <w:r w:rsidR="001E5F0A">
        <w:t>0 и, сл</w:t>
      </w:r>
      <w:r w:rsidR="001E5F0A">
        <w:t>е</w:t>
      </w:r>
      <w:r w:rsidR="001E5F0A">
        <w:t xml:space="preserve">довательно, момент времени, </w:t>
      </w:r>
      <w:r w:rsidR="001E5F0A" w:rsidRPr="00960A73">
        <w:rPr>
          <w:rFonts w:eastAsia="Times New Roman"/>
        </w:rPr>
        <w:t xml:space="preserve">соответствующий </w:t>
      </w:r>
      <w:r w:rsidR="001E5F0A">
        <w:rPr>
          <w:rFonts w:eastAsia="Times New Roman"/>
        </w:rPr>
        <w:t>окончанию первого</w:t>
      </w:r>
      <w:r w:rsidR="001E5F0A" w:rsidRPr="00960A73">
        <w:rPr>
          <w:rFonts w:eastAsia="Times New Roman"/>
        </w:rPr>
        <w:t xml:space="preserve"> шаг</w:t>
      </w:r>
      <w:r w:rsidR="001E5F0A">
        <w:rPr>
          <w:rFonts w:eastAsia="Times New Roman"/>
        </w:rPr>
        <w:t>а</w:t>
      </w:r>
      <w:r w:rsidR="00ED56F8">
        <w:rPr>
          <w:rFonts w:eastAsia="Times New Roman"/>
        </w:rPr>
        <w:t>,</w:t>
      </w:r>
      <w:r w:rsidR="001E5F0A">
        <w:rPr>
          <w:rFonts w:eastAsia="Times New Roman"/>
        </w:rPr>
        <w:t xml:space="preserve"> </w:t>
      </w:r>
      <w:r w:rsidR="001E5F0A" w:rsidRPr="001E5F0A">
        <w:rPr>
          <w:i/>
          <w:lang w:val="en-US"/>
        </w:rPr>
        <w:t>t</w:t>
      </w:r>
      <w:r w:rsidR="001E5F0A" w:rsidRPr="001E5F0A">
        <w:rPr>
          <w:vertAlign w:val="subscript"/>
        </w:rPr>
        <w:t>1</w:t>
      </w:r>
      <w:r w:rsidR="00ED56F8">
        <w:rPr>
          <w:vertAlign w:val="subscript"/>
        </w:rPr>
        <w:t xml:space="preserve"> </w:t>
      </w:r>
      <w:r w:rsidR="001E5F0A">
        <w:t>=</w:t>
      </w:r>
      <w:r w:rsidR="00ED56F8">
        <w:t xml:space="preserve"> </w:t>
      </w:r>
      <w:r w:rsidR="001E5F0A">
        <w:t xml:space="preserve">0. Второй этап </w:t>
      </w:r>
      <w:r w:rsidR="001F4204" w:rsidRPr="001F4204">
        <w:t>(</w:t>
      </w:r>
      <w:r w:rsidR="001F4204">
        <w:t>с</w:t>
      </w:r>
      <w:r w:rsidR="001F4204" w:rsidRPr="001F4204">
        <w:t xml:space="preserve"> 01</w:t>
      </w:r>
      <w:r w:rsidR="001F4204">
        <w:t>.0</w:t>
      </w:r>
      <w:r w:rsidR="001F4204" w:rsidRPr="001F4204">
        <w:t>2</w:t>
      </w:r>
      <w:r w:rsidR="001F4204">
        <w:t>.</w:t>
      </w:r>
      <w:r w:rsidR="001F4204" w:rsidRPr="001F4204">
        <w:t xml:space="preserve">2018 </w:t>
      </w:r>
      <w:r w:rsidR="001F4204">
        <w:t>по 01.08.2018</w:t>
      </w:r>
      <w:r w:rsidR="001F4204" w:rsidRPr="001F4204">
        <w:t xml:space="preserve">) </w:t>
      </w:r>
      <w:r w:rsidR="00ED56F8">
        <w:t>имеет дл</w:t>
      </w:r>
      <w:r w:rsidR="00ED56F8">
        <w:t>и</w:t>
      </w:r>
      <w:r w:rsidR="00ED56F8">
        <w:t>тельность шесть</w:t>
      </w:r>
      <w:r w:rsidR="001E5F0A">
        <w:t xml:space="preserve"> месяцев (</w:t>
      </w:r>
      <w:r w:rsidR="001E5F0A" w:rsidRPr="001E5F0A">
        <w:rPr>
          <w:i/>
        </w:rPr>
        <w:sym w:font="Symbol" w:char="F044"/>
      </w:r>
      <w:r w:rsidR="001E5F0A">
        <w:rPr>
          <w:vertAlign w:val="subscript"/>
        </w:rPr>
        <w:t>2</w:t>
      </w:r>
      <w:r w:rsidR="00ED56F8">
        <w:rPr>
          <w:vertAlign w:val="subscript"/>
        </w:rPr>
        <w:t xml:space="preserve"> </w:t>
      </w:r>
      <w:r w:rsidR="001E5F0A" w:rsidRPr="001E5F0A">
        <w:t>=</w:t>
      </w:r>
      <w:r w:rsidR="00ED56F8">
        <w:t xml:space="preserve"> </w:t>
      </w:r>
      <w:r w:rsidR="001E5F0A">
        <w:t>0,5 года)</w:t>
      </w:r>
      <w:r w:rsidR="00ED56F8">
        <w:t>,</w:t>
      </w:r>
      <w:r w:rsidR="001E5F0A">
        <w:t xml:space="preserve"> и тогда </w:t>
      </w:r>
      <w:r w:rsidR="001E5F0A" w:rsidRPr="001E5F0A">
        <w:rPr>
          <w:i/>
          <w:lang w:val="en-US"/>
        </w:rPr>
        <w:t>t</w:t>
      </w:r>
      <w:r w:rsidR="006C1451">
        <w:rPr>
          <w:vertAlign w:val="subscript"/>
        </w:rPr>
        <w:t>2</w:t>
      </w:r>
      <w:r w:rsidR="00ED56F8">
        <w:rPr>
          <w:vertAlign w:val="subscript"/>
        </w:rPr>
        <w:t xml:space="preserve"> </w:t>
      </w:r>
      <w:r w:rsidR="001E5F0A">
        <w:t>=</w:t>
      </w:r>
      <w:r w:rsidR="00ED56F8">
        <w:t xml:space="preserve"> </w:t>
      </w:r>
      <w:r w:rsidR="001E5F0A">
        <w:t>0,5</w:t>
      </w:r>
      <w:r w:rsidR="008C5972">
        <w:t xml:space="preserve"> года</w:t>
      </w:r>
      <w:r w:rsidR="001E5F0A">
        <w:t>. Тр</w:t>
      </w:r>
      <w:r w:rsidR="001E5F0A">
        <w:t>е</w:t>
      </w:r>
      <w:r w:rsidR="001E5F0A">
        <w:t xml:space="preserve">тий этап </w:t>
      </w:r>
      <w:r w:rsidR="001F4204" w:rsidRPr="001F4204">
        <w:t>(</w:t>
      </w:r>
      <w:r w:rsidR="001F4204">
        <w:t>с</w:t>
      </w:r>
      <w:r w:rsidR="001F4204" w:rsidRPr="001F4204">
        <w:t xml:space="preserve"> 0</w:t>
      </w:r>
      <w:r w:rsidR="001F4204">
        <w:t>2.08.</w:t>
      </w:r>
      <w:r w:rsidR="001F4204" w:rsidRPr="001F4204">
        <w:t xml:space="preserve">2018 </w:t>
      </w:r>
      <w:r w:rsidR="001F4204">
        <w:t>по 01.08.201</w:t>
      </w:r>
      <w:r w:rsidR="008C5972">
        <w:t>9</w:t>
      </w:r>
      <w:r w:rsidR="001F4204" w:rsidRPr="001F4204">
        <w:t>)</w:t>
      </w:r>
      <w:r w:rsidR="001F4204">
        <w:t xml:space="preserve"> </w:t>
      </w:r>
      <w:r w:rsidR="001E5F0A">
        <w:t>имеет длительность 12 мес</w:t>
      </w:r>
      <w:r w:rsidR="001E5F0A">
        <w:t>я</w:t>
      </w:r>
      <w:r w:rsidR="001E5F0A">
        <w:t>цев (</w:t>
      </w:r>
      <w:r w:rsidR="001E5F0A" w:rsidRPr="001E5F0A">
        <w:rPr>
          <w:i/>
        </w:rPr>
        <w:sym w:font="Symbol" w:char="F044"/>
      </w:r>
      <w:r w:rsidR="001E5F0A">
        <w:rPr>
          <w:vertAlign w:val="subscript"/>
        </w:rPr>
        <w:t>3</w:t>
      </w:r>
      <w:r w:rsidR="00ED56F8">
        <w:rPr>
          <w:vertAlign w:val="subscript"/>
        </w:rPr>
        <w:t> </w:t>
      </w:r>
      <w:r w:rsidR="001E5F0A" w:rsidRPr="001E5F0A">
        <w:t>=</w:t>
      </w:r>
      <w:r w:rsidR="00ED56F8">
        <w:t> </w:t>
      </w:r>
      <w:r w:rsidR="001E5F0A">
        <w:t>1 год)</w:t>
      </w:r>
      <w:r w:rsidR="001F4204">
        <w:t xml:space="preserve">. Момент окончания третьего этапа отстоит на 18 месяцев от момента начала проекта, таким образом, </w:t>
      </w:r>
      <w:r w:rsidR="001F4204" w:rsidRPr="001E5F0A">
        <w:rPr>
          <w:i/>
          <w:lang w:val="en-US"/>
        </w:rPr>
        <w:t>t</w:t>
      </w:r>
      <w:r w:rsidR="001F4204">
        <w:rPr>
          <w:vertAlign w:val="subscript"/>
        </w:rPr>
        <w:t>3</w:t>
      </w:r>
      <w:r w:rsidR="00ED56F8">
        <w:rPr>
          <w:vertAlign w:val="subscript"/>
        </w:rPr>
        <w:t> </w:t>
      </w:r>
      <w:r w:rsidR="001F4204">
        <w:t>=</w:t>
      </w:r>
      <w:r w:rsidR="00ED56F8">
        <w:t> </w:t>
      </w:r>
      <w:r w:rsidR="001F4204">
        <w:t>1,5</w:t>
      </w:r>
      <w:r w:rsidR="008C5972">
        <w:t xml:space="preserve"> года</w:t>
      </w:r>
      <w:r w:rsidR="001F4204">
        <w:t xml:space="preserve">. Четвертый этап </w:t>
      </w:r>
      <w:r w:rsidR="008C5972" w:rsidRPr="001F4204">
        <w:t>(</w:t>
      </w:r>
      <w:r w:rsidR="008C5972">
        <w:t>с</w:t>
      </w:r>
      <w:r w:rsidR="008C5972" w:rsidRPr="001F4204">
        <w:t xml:space="preserve"> 0</w:t>
      </w:r>
      <w:r w:rsidR="008C5972">
        <w:t>2.08.</w:t>
      </w:r>
      <w:r w:rsidR="008C5972" w:rsidRPr="001F4204">
        <w:t>201</w:t>
      </w:r>
      <w:r w:rsidR="008C5972">
        <w:t>9</w:t>
      </w:r>
      <w:r w:rsidR="008C5972" w:rsidRPr="001F4204">
        <w:t xml:space="preserve"> </w:t>
      </w:r>
      <w:r w:rsidR="008C5972">
        <w:t>по 01.02.2020</w:t>
      </w:r>
      <w:r w:rsidR="008C5972" w:rsidRPr="001F4204">
        <w:t>)</w:t>
      </w:r>
      <w:r w:rsidR="008C5972">
        <w:t xml:space="preserve"> </w:t>
      </w:r>
      <w:r w:rsidR="001F4204">
        <w:t>длится 6 месяцев (</w:t>
      </w:r>
      <w:r w:rsidR="008C5972" w:rsidRPr="001E5F0A">
        <w:rPr>
          <w:i/>
        </w:rPr>
        <w:sym w:font="Symbol" w:char="F044"/>
      </w:r>
      <w:r w:rsidR="008C5972">
        <w:rPr>
          <w:vertAlign w:val="subscript"/>
        </w:rPr>
        <w:t>4</w:t>
      </w:r>
      <w:r w:rsidR="00ED56F8">
        <w:rPr>
          <w:vertAlign w:val="subscript"/>
        </w:rPr>
        <w:t> </w:t>
      </w:r>
      <w:r w:rsidR="008C5972" w:rsidRPr="001E5F0A">
        <w:t>=</w:t>
      </w:r>
      <w:r w:rsidR="00ED56F8">
        <w:t> </w:t>
      </w:r>
      <w:r w:rsidR="008C5972">
        <w:t>0,5 года), а</w:t>
      </w:r>
      <w:r w:rsidR="008C5972" w:rsidRPr="008C5972">
        <w:t xml:space="preserve"> </w:t>
      </w:r>
      <w:r w:rsidR="008C5972">
        <w:t>момент окончания этого этапа отстоит на 24 мес</w:t>
      </w:r>
      <w:r w:rsidR="008C5972">
        <w:t>я</w:t>
      </w:r>
      <w:r w:rsidR="008C5972">
        <w:t>ца от момента начала проекта</w:t>
      </w:r>
      <w:r w:rsidR="00BE55A5">
        <w:t xml:space="preserve">, следовательно, </w:t>
      </w:r>
      <w:r w:rsidR="008C5972" w:rsidRPr="001E5F0A">
        <w:rPr>
          <w:i/>
          <w:lang w:val="en-US"/>
        </w:rPr>
        <w:t>t</w:t>
      </w:r>
      <w:r w:rsidR="008C5972">
        <w:rPr>
          <w:vertAlign w:val="subscript"/>
        </w:rPr>
        <w:t>4</w:t>
      </w:r>
      <w:r w:rsidR="00ED56F8">
        <w:rPr>
          <w:vertAlign w:val="subscript"/>
        </w:rPr>
        <w:t> </w:t>
      </w:r>
      <w:r w:rsidR="008C5972">
        <w:t>=</w:t>
      </w:r>
      <w:r w:rsidR="00ED56F8">
        <w:t> </w:t>
      </w:r>
      <w:r w:rsidR="008C5972">
        <w:t>2</w:t>
      </w:r>
      <w:r w:rsidR="00BE55A5">
        <w:t xml:space="preserve"> года</w:t>
      </w:r>
      <w:r w:rsidR="00ED56F8">
        <w:t xml:space="preserve"> (табл. 1)</w:t>
      </w:r>
      <w:r w:rsidR="00BE55A5">
        <w:t>.</w:t>
      </w:r>
    </w:p>
    <w:p w:rsidR="00E056F3" w:rsidRDefault="00E056F3">
      <w:pPr>
        <w:spacing w:after="200" w:line="276" w:lineRule="auto"/>
        <w:ind w:firstLine="0"/>
        <w:sectPr w:rsidR="00E056F3" w:rsidSect="00356B93">
          <w:headerReference w:type="default" r:id="rId51"/>
          <w:pgSz w:w="8392" w:h="11907" w:code="11"/>
          <w:pgMar w:top="1134" w:right="851" w:bottom="1134" w:left="1134" w:header="709" w:footer="709" w:gutter="0"/>
          <w:cols w:space="708"/>
          <w:docGrid w:linePitch="360"/>
        </w:sectPr>
      </w:pPr>
    </w:p>
    <w:p w:rsidR="006F0A68" w:rsidRDefault="00BE55A5" w:rsidP="006F0A68">
      <w:pPr>
        <w:spacing w:line="276" w:lineRule="auto"/>
        <w:ind w:firstLine="0"/>
        <w:jc w:val="right"/>
      </w:pPr>
      <w:r>
        <w:lastRenderedPageBreak/>
        <w:t>Таблица 1.</w:t>
      </w:r>
    </w:p>
    <w:p w:rsidR="00E056F3" w:rsidRDefault="00BE55A5" w:rsidP="006F0A68">
      <w:pPr>
        <w:spacing w:line="276" w:lineRule="auto"/>
        <w:ind w:firstLine="0"/>
        <w:jc w:val="center"/>
      </w:pPr>
      <w:r>
        <w:t>Расчет</w:t>
      </w:r>
      <w:r w:rsidR="006F0A68">
        <w:t xml:space="preserve"> современной и будущей стоимостей</w:t>
      </w:r>
      <w:r>
        <w:t xml:space="preserve"> элементов денежного потока</w:t>
      </w:r>
    </w:p>
    <w:tbl>
      <w:tblPr>
        <w:tblStyle w:val="affa"/>
        <w:tblW w:w="0" w:type="auto"/>
        <w:tblLayout w:type="fixed"/>
        <w:tblLook w:val="04A0"/>
      </w:tblPr>
      <w:tblGrid>
        <w:gridCol w:w="1850"/>
        <w:gridCol w:w="2001"/>
        <w:gridCol w:w="2069"/>
        <w:gridCol w:w="1985"/>
        <w:gridCol w:w="1950"/>
      </w:tblGrid>
      <w:tr w:rsidR="00E056F3" w:rsidTr="002861BD">
        <w:tc>
          <w:tcPr>
            <w:tcW w:w="1850" w:type="dxa"/>
          </w:tcPr>
          <w:p w:rsidR="00014AC0" w:rsidRPr="001F4204" w:rsidRDefault="00014AC0" w:rsidP="00563945">
            <w:pPr>
              <w:pStyle w:val="af0"/>
              <w:ind w:firstLine="0"/>
              <w:jc w:val="both"/>
            </w:pPr>
            <w:r>
              <w:t>Номер этапа</w:t>
            </w:r>
            <w:r w:rsidRPr="001F4204">
              <w:t xml:space="preserve"> </w:t>
            </w:r>
            <w:r w:rsidRPr="00014AC0">
              <w:rPr>
                <w:i/>
                <w:lang w:val="en-US"/>
              </w:rPr>
              <w:t>k</w:t>
            </w:r>
          </w:p>
        </w:tc>
        <w:tc>
          <w:tcPr>
            <w:tcW w:w="2001" w:type="dxa"/>
            <w:vAlign w:val="center"/>
          </w:tcPr>
          <w:p w:rsidR="00014AC0" w:rsidRDefault="00014AC0" w:rsidP="002042E2">
            <w:pPr>
              <w:pStyle w:val="af0"/>
              <w:ind w:firstLine="0"/>
              <w:jc w:val="center"/>
            </w:pPr>
            <w:r>
              <w:t>1</w:t>
            </w:r>
          </w:p>
        </w:tc>
        <w:tc>
          <w:tcPr>
            <w:tcW w:w="2069" w:type="dxa"/>
            <w:vAlign w:val="center"/>
          </w:tcPr>
          <w:p w:rsidR="00014AC0" w:rsidRDefault="00014AC0" w:rsidP="002042E2">
            <w:pPr>
              <w:pStyle w:val="af0"/>
              <w:ind w:firstLine="0"/>
              <w:jc w:val="center"/>
            </w:pPr>
            <w:r>
              <w:t>2</w:t>
            </w:r>
          </w:p>
        </w:tc>
        <w:tc>
          <w:tcPr>
            <w:tcW w:w="1985" w:type="dxa"/>
            <w:vAlign w:val="center"/>
          </w:tcPr>
          <w:p w:rsidR="00014AC0" w:rsidRDefault="00014AC0" w:rsidP="002042E2">
            <w:pPr>
              <w:pStyle w:val="af0"/>
              <w:ind w:firstLine="0"/>
              <w:jc w:val="center"/>
            </w:pPr>
            <w:r>
              <w:t>3</w:t>
            </w:r>
          </w:p>
        </w:tc>
        <w:tc>
          <w:tcPr>
            <w:tcW w:w="1950" w:type="dxa"/>
            <w:vAlign w:val="center"/>
          </w:tcPr>
          <w:p w:rsidR="00014AC0" w:rsidRDefault="00014AC0" w:rsidP="002042E2">
            <w:pPr>
              <w:pStyle w:val="af0"/>
              <w:ind w:firstLine="0"/>
              <w:jc w:val="center"/>
            </w:pPr>
            <w:r>
              <w:t>4</w:t>
            </w:r>
          </w:p>
        </w:tc>
      </w:tr>
      <w:tr w:rsidR="001F4204" w:rsidTr="002861BD">
        <w:tc>
          <w:tcPr>
            <w:tcW w:w="1850" w:type="dxa"/>
          </w:tcPr>
          <w:p w:rsidR="001F4204" w:rsidRDefault="001F4204" w:rsidP="001F4204">
            <w:pPr>
              <w:pStyle w:val="af0"/>
              <w:ind w:firstLine="0"/>
              <w:jc w:val="both"/>
            </w:pPr>
            <w:r>
              <w:t xml:space="preserve">Длительность этапа </w:t>
            </w:r>
            <w:r w:rsidRPr="001F4204">
              <w:rPr>
                <w:i/>
                <w:lang w:val="en-US"/>
              </w:rPr>
              <w:sym w:font="Symbol" w:char="F044"/>
            </w:r>
            <w:r w:rsidRPr="00014AC0">
              <w:rPr>
                <w:i/>
                <w:vertAlign w:val="subscript"/>
                <w:lang w:val="en-US"/>
              </w:rPr>
              <w:t>k</w:t>
            </w:r>
            <w:r>
              <w:t>, год</w:t>
            </w:r>
          </w:p>
        </w:tc>
        <w:tc>
          <w:tcPr>
            <w:tcW w:w="2001" w:type="dxa"/>
            <w:vAlign w:val="center"/>
          </w:tcPr>
          <w:p w:rsidR="001F4204" w:rsidRPr="001F4204" w:rsidRDefault="001F4204" w:rsidP="002042E2">
            <w:pPr>
              <w:pStyle w:val="af0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2069" w:type="dxa"/>
            <w:vAlign w:val="center"/>
          </w:tcPr>
          <w:p w:rsidR="001F4204" w:rsidRPr="001F4204" w:rsidRDefault="001F4204" w:rsidP="00BE55A5">
            <w:pPr>
              <w:pStyle w:val="af0"/>
              <w:ind w:firstLine="0"/>
              <w:jc w:val="center"/>
              <w:rPr>
                <w:lang w:val="en-US"/>
              </w:rPr>
            </w:pPr>
            <w:r>
              <w:t>0,5 (6 месяцев)</w:t>
            </w:r>
          </w:p>
        </w:tc>
        <w:tc>
          <w:tcPr>
            <w:tcW w:w="1985" w:type="dxa"/>
            <w:vAlign w:val="center"/>
          </w:tcPr>
          <w:p w:rsidR="001F4204" w:rsidRDefault="001F4204" w:rsidP="001F4204">
            <w:pPr>
              <w:pStyle w:val="af0"/>
              <w:ind w:firstLine="0"/>
              <w:jc w:val="center"/>
            </w:pPr>
            <w:r>
              <w:t>1 (1</w:t>
            </w:r>
            <w:r>
              <w:rPr>
                <w:lang w:val="en-US"/>
              </w:rPr>
              <w:t>2</w:t>
            </w:r>
            <w:r>
              <w:t xml:space="preserve"> месяцев)</w:t>
            </w:r>
          </w:p>
        </w:tc>
        <w:tc>
          <w:tcPr>
            <w:tcW w:w="1950" w:type="dxa"/>
            <w:vAlign w:val="center"/>
          </w:tcPr>
          <w:p w:rsidR="001F4204" w:rsidRDefault="001F4204" w:rsidP="002042E2">
            <w:pPr>
              <w:pStyle w:val="af0"/>
              <w:ind w:firstLine="0"/>
              <w:jc w:val="center"/>
            </w:pPr>
            <w:r>
              <w:t>0,5 (6 месяцев)</w:t>
            </w:r>
          </w:p>
        </w:tc>
      </w:tr>
      <w:tr w:rsidR="001F4204" w:rsidTr="002861BD">
        <w:tc>
          <w:tcPr>
            <w:tcW w:w="1850" w:type="dxa"/>
          </w:tcPr>
          <w:p w:rsidR="001F4204" w:rsidRPr="00014AC0" w:rsidRDefault="001F4204" w:rsidP="00014AC0">
            <w:pPr>
              <w:pStyle w:val="af0"/>
              <w:ind w:firstLine="0"/>
              <w:jc w:val="both"/>
            </w:pPr>
            <w:r>
              <w:t xml:space="preserve">Момент времени </w:t>
            </w:r>
            <w:r w:rsidRPr="00014AC0">
              <w:rPr>
                <w:i/>
                <w:lang w:val="en-US"/>
              </w:rPr>
              <w:t>t</w:t>
            </w:r>
            <w:r w:rsidRPr="00014AC0">
              <w:rPr>
                <w:i/>
                <w:vertAlign w:val="subscript"/>
                <w:lang w:val="en-US"/>
              </w:rPr>
              <w:t>k</w:t>
            </w:r>
            <w:r>
              <w:t xml:space="preserve"> от начала пр</w:t>
            </w:r>
            <w:r>
              <w:t>о</w:t>
            </w:r>
            <w:r>
              <w:t>екта, год</w:t>
            </w:r>
          </w:p>
        </w:tc>
        <w:tc>
          <w:tcPr>
            <w:tcW w:w="2001" w:type="dxa"/>
            <w:vAlign w:val="center"/>
          </w:tcPr>
          <w:p w:rsidR="001F4204" w:rsidRDefault="001F4204" w:rsidP="002042E2">
            <w:pPr>
              <w:pStyle w:val="af0"/>
              <w:ind w:firstLine="0"/>
              <w:jc w:val="center"/>
            </w:pPr>
            <w:r>
              <w:t>0</w:t>
            </w:r>
          </w:p>
        </w:tc>
        <w:tc>
          <w:tcPr>
            <w:tcW w:w="2069" w:type="dxa"/>
            <w:vAlign w:val="center"/>
          </w:tcPr>
          <w:p w:rsidR="001F4204" w:rsidRDefault="001F4204" w:rsidP="002042E2">
            <w:pPr>
              <w:pStyle w:val="af0"/>
              <w:ind w:firstLine="0"/>
              <w:jc w:val="center"/>
            </w:pPr>
            <w:r>
              <w:t>0,5 (6 месяцев)</w:t>
            </w:r>
          </w:p>
        </w:tc>
        <w:tc>
          <w:tcPr>
            <w:tcW w:w="1985" w:type="dxa"/>
            <w:vAlign w:val="center"/>
          </w:tcPr>
          <w:p w:rsidR="001F4204" w:rsidRPr="00014AC0" w:rsidRDefault="001F4204" w:rsidP="001F4204">
            <w:pPr>
              <w:pStyle w:val="af0"/>
              <w:ind w:firstLine="0"/>
              <w:jc w:val="center"/>
              <w:rPr>
                <w:b/>
              </w:rPr>
            </w:pPr>
            <w:r>
              <w:t>1,5 (18 месяцев)</w:t>
            </w:r>
          </w:p>
        </w:tc>
        <w:tc>
          <w:tcPr>
            <w:tcW w:w="1950" w:type="dxa"/>
            <w:vAlign w:val="center"/>
          </w:tcPr>
          <w:p w:rsidR="001F4204" w:rsidRDefault="001F4204" w:rsidP="002042E2">
            <w:pPr>
              <w:pStyle w:val="af0"/>
              <w:ind w:firstLine="0"/>
              <w:jc w:val="center"/>
            </w:pPr>
            <w:r>
              <w:t>2 (24 месяца)</w:t>
            </w:r>
          </w:p>
        </w:tc>
      </w:tr>
      <w:tr w:rsidR="001F4204" w:rsidTr="002861BD">
        <w:tc>
          <w:tcPr>
            <w:tcW w:w="1850" w:type="dxa"/>
          </w:tcPr>
          <w:p w:rsidR="001F4204" w:rsidRDefault="001F4204" w:rsidP="00563945">
            <w:pPr>
              <w:pStyle w:val="af0"/>
              <w:ind w:firstLine="0"/>
              <w:jc w:val="both"/>
            </w:pPr>
            <w:r>
              <w:t>Денежный поток</w:t>
            </w:r>
          </w:p>
        </w:tc>
        <w:tc>
          <w:tcPr>
            <w:tcW w:w="2001" w:type="dxa"/>
            <w:vAlign w:val="center"/>
          </w:tcPr>
          <w:p w:rsidR="001F4204" w:rsidRDefault="001F4204" w:rsidP="002042E2">
            <w:pPr>
              <w:pStyle w:val="af0"/>
              <w:ind w:firstLine="0"/>
              <w:jc w:val="center"/>
            </w:pPr>
            <w:r>
              <w:t>(400)</w:t>
            </w:r>
            <w:r>
              <w:rPr>
                <w:rStyle w:val="ae"/>
              </w:rPr>
              <w:footnoteReference w:id="6"/>
            </w:r>
          </w:p>
        </w:tc>
        <w:tc>
          <w:tcPr>
            <w:tcW w:w="2069" w:type="dxa"/>
            <w:vAlign w:val="center"/>
          </w:tcPr>
          <w:p w:rsidR="001F4204" w:rsidRDefault="001F4204" w:rsidP="002042E2">
            <w:pPr>
              <w:pStyle w:val="af0"/>
              <w:ind w:firstLine="0"/>
              <w:jc w:val="center"/>
            </w:pPr>
            <w:r>
              <w:t>(200)</w:t>
            </w:r>
          </w:p>
        </w:tc>
        <w:tc>
          <w:tcPr>
            <w:tcW w:w="1985" w:type="dxa"/>
            <w:vAlign w:val="center"/>
          </w:tcPr>
          <w:p w:rsidR="001F4204" w:rsidRDefault="001F4204" w:rsidP="002042E2">
            <w:pPr>
              <w:pStyle w:val="af0"/>
              <w:ind w:firstLine="0"/>
              <w:jc w:val="center"/>
            </w:pPr>
            <w:r>
              <w:t>300</w:t>
            </w:r>
          </w:p>
        </w:tc>
        <w:tc>
          <w:tcPr>
            <w:tcW w:w="1950" w:type="dxa"/>
            <w:vAlign w:val="center"/>
          </w:tcPr>
          <w:p w:rsidR="001F4204" w:rsidRDefault="001F4204" w:rsidP="002042E2">
            <w:pPr>
              <w:pStyle w:val="af0"/>
              <w:ind w:firstLine="0"/>
              <w:jc w:val="center"/>
            </w:pPr>
            <w:r>
              <w:t>500</w:t>
            </w:r>
          </w:p>
        </w:tc>
      </w:tr>
      <w:tr w:rsidR="001F4204" w:rsidTr="002861BD">
        <w:tc>
          <w:tcPr>
            <w:tcW w:w="1850" w:type="dxa"/>
          </w:tcPr>
          <w:p w:rsidR="001F4204" w:rsidRDefault="001F4204" w:rsidP="00563945">
            <w:pPr>
              <w:pStyle w:val="af0"/>
              <w:ind w:firstLine="0"/>
              <w:jc w:val="both"/>
            </w:pPr>
            <w:r>
              <w:t>Коэффициент дисконтирования</w:t>
            </w:r>
          </w:p>
        </w:tc>
        <w:tc>
          <w:tcPr>
            <w:tcW w:w="2001" w:type="dxa"/>
            <w:tcMar>
              <w:left w:w="28" w:type="dxa"/>
              <w:right w:w="28" w:type="dxa"/>
            </w:tcMar>
            <w:vAlign w:val="center"/>
          </w:tcPr>
          <w:p w:rsidR="001F4204" w:rsidRDefault="004C595F" w:rsidP="004C595F">
            <w:pPr>
              <w:pStyle w:val="af0"/>
              <w:ind w:firstLine="0"/>
              <w:jc w:val="center"/>
            </w:pPr>
            <w:r w:rsidRPr="004C595F">
              <w:rPr>
                <w:rFonts w:eastAsia="Times New Roman"/>
                <w:position w:val="-28"/>
              </w:rPr>
              <w:object w:dxaOrig="1820" w:dyaOrig="660">
                <v:shape id="_x0000_i1046" type="#_x0000_t75" style="width:84.9pt;height:30.55pt" o:ole="">
                  <v:imagedata r:id="rId52" o:title=""/>
                </v:shape>
                <o:OLEObject Type="Embed" ProgID="Equation.DSMT4" ShapeID="_x0000_i1046" DrawAspect="Content" ObjectID="_1667276508" r:id="rId53"/>
              </w:object>
            </w:r>
          </w:p>
        </w:tc>
        <w:tc>
          <w:tcPr>
            <w:tcW w:w="2069" w:type="dxa"/>
            <w:tcMar>
              <w:left w:w="28" w:type="dxa"/>
              <w:right w:w="28" w:type="dxa"/>
            </w:tcMar>
            <w:vAlign w:val="center"/>
          </w:tcPr>
          <w:p w:rsidR="001F4204" w:rsidRDefault="004C595F" w:rsidP="004C595F">
            <w:pPr>
              <w:pStyle w:val="af0"/>
              <w:ind w:firstLine="0"/>
              <w:jc w:val="center"/>
            </w:pPr>
            <w:r w:rsidRPr="004C595F">
              <w:rPr>
                <w:rFonts w:eastAsia="Times New Roman"/>
                <w:position w:val="-28"/>
              </w:rPr>
              <w:object w:dxaOrig="2420" w:dyaOrig="660">
                <v:shape id="_x0000_i1047" type="#_x0000_t75" style="width:95.75pt;height:26.5pt" o:ole="">
                  <v:imagedata r:id="rId54" o:title=""/>
                </v:shape>
                <o:OLEObject Type="Embed" ProgID="Equation.DSMT4" ShapeID="_x0000_i1047" DrawAspect="Content" ObjectID="_1667276509" r:id="rId55"/>
              </w:object>
            </w:r>
          </w:p>
        </w:tc>
        <w:tc>
          <w:tcPr>
            <w:tcW w:w="1985" w:type="dxa"/>
            <w:tcMar>
              <w:left w:w="28" w:type="dxa"/>
              <w:right w:w="28" w:type="dxa"/>
            </w:tcMar>
            <w:vAlign w:val="center"/>
          </w:tcPr>
          <w:p w:rsidR="001F4204" w:rsidRDefault="004C595F" w:rsidP="004C595F">
            <w:pPr>
              <w:pStyle w:val="af0"/>
              <w:ind w:firstLine="0"/>
              <w:jc w:val="center"/>
            </w:pPr>
            <w:r w:rsidRPr="004C595F">
              <w:rPr>
                <w:rFonts w:eastAsia="Times New Roman"/>
                <w:position w:val="-28"/>
              </w:rPr>
              <w:object w:dxaOrig="2400" w:dyaOrig="660">
                <v:shape id="_x0000_i1048" type="#_x0000_t75" style="width:95.75pt;height:26.5pt" o:ole="">
                  <v:imagedata r:id="rId56" o:title=""/>
                </v:shape>
                <o:OLEObject Type="Embed" ProgID="Equation.DSMT4" ShapeID="_x0000_i1048" DrawAspect="Content" ObjectID="_1667276510" r:id="rId57"/>
              </w:object>
            </w:r>
          </w:p>
        </w:tc>
        <w:tc>
          <w:tcPr>
            <w:tcW w:w="1950" w:type="dxa"/>
            <w:tcMar>
              <w:left w:w="28" w:type="dxa"/>
              <w:right w:w="28" w:type="dxa"/>
            </w:tcMar>
            <w:vAlign w:val="center"/>
          </w:tcPr>
          <w:p w:rsidR="001F4204" w:rsidRDefault="004C595F" w:rsidP="004C595F">
            <w:pPr>
              <w:pStyle w:val="af0"/>
              <w:ind w:firstLine="0"/>
              <w:jc w:val="center"/>
            </w:pPr>
            <w:r w:rsidRPr="004C595F">
              <w:rPr>
                <w:rFonts w:eastAsia="Times New Roman"/>
                <w:position w:val="-28"/>
              </w:rPr>
              <w:object w:dxaOrig="2320" w:dyaOrig="660">
                <v:shape id="_x0000_i1049" type="#_x0000_t75" style="width:93.05pt;height:26.5pt" o:ole="">
                  <v:imagedata r:id="rId58" o:title=""/>
                </v:shape>
                <o:OLEObject Type="Embed" ProgID="Equation.DSMT4" ShapeID="_x0000_i1049" DrawAspect="Content" ObjectID="_1667276511" r:id="rId59"/>
              </w:object>
            </w:r>
          </w:p>
        </w:tc>
      </w:tr>
      <w:tr w:rsidR="001F4204" w:rsidTr="002861BD">
        <w:tc>
          <w:tcPr>
            <w:tcW w:w="1850" w:type="dxa"/>
          </w:tcPr>
          <w:p w:rsidR="001F4204" w:rsidRPr="002042E2" w:rsidRDefault="001F4204" w:rsidP="00563945">
            <w:pPr>
              <w:pStyle w:val="af0"/>
              <w:ind w:firstLine="0"/>
              <w:jc w:val="both"/>
              <w:rPr>
                <w:lang w:val="en-US"/>
              </w:rPr>
            </w:pPr>
            <w:r>
              <w:t xml:space="preserve">Современная стоимость </w:t>
            </w:r>
            <w:r w:rsidRPr="002042E2">
              <w:rPr>
                <w:i/>
                <w:lang w:val="en-US"/>
              </w:rPr>
              <w:t>PV</w:t>
            </w:r>
            <w:r w:rsidRPr="002042E2">
              <w:rPr>
                <w:i/>
                <w:vertAlign w:val="subscript"/>
                <w:lang w:val="en-US"/>
              </w:rPr>
              <w:t>k</w:t>
            </w:r>
          </w:p>
        </w:tc>
        <w:tc>
          <w:tcPr>
            <w:tcW w:w="2001" w:type="dxa"/>
            <w:tcMar>
              <w:left w:w="28" w:type="dxa"/>
              <w:right w:w="28" w:type="dxa"/>
            </w:tcMar>
            <w:vAlign w:val="center"/>
          </w:tcPr>
          <w:p w:rsidR="001F4204" w:rsidRDefault="001F4204" w:rsidP="004C595F">
            <w:pPr>
              <w:pStyle w:val="af0"/>
              <w:ind w:firstLine="0"/>
              <w:jc w:val="center"/>
            </w:pPr>
            <w:r>
              <w:t>(400)</w:t>
            </w:r>
            <w:r w:rsidR="004C595F">
              <w:t xml:space="preserve"> </w:t>
            </w:r>
            <w:r w:rsidR="004C595F">
              <w:sym w:font="Symbol" w:char="F0B4"/>
            </w:r>
            <w:r>
              <w:t>1=(400)</w:t>
            </w:r>
          </w:p>
        </w:tc>
        <w:tc>
          <w:tcPr>
            <w:tcW w:w="2069" w:type="dxa"/>
            <w:tcMar>
              <w:left w:w="28" w:type="dxa"/>
              <w:right w:w="28" w:type="dxa"/>
            </w:tcMar>
            <w:vAlign w:val="center"/>
          </w:tcPr>
          <w:p w:rsidR="001F4204" w:rsidRDefault="001F4204" w:rsidP="002042E2">
            <w:pPr>
              <w:pStyle w:val="af0"/>
              <w:ind w:firstLine="0"/>
              <w:jc w:val="center"/>
            </w:pPr>
            <w:r>
              <w:t>(200)</w:t>
            </w:r>
            <w:r w:rsidR="004C595F">
              <w:sym w:font="Symbol" w:char="F0B4"/>
            </w:r>
            <w:r>
              <w:t>0,913=</w:t>
            </w:r>
          </w:p>
          <w:p w:rsidR="001F4204" w:rsidRDefault="001F4204" w:rsidP="002042E2">
            <w:pPr>
              <w:pStyle w:val="af0"/>
              <w:ind w:firstLine="0"/>
              <w:jc w:val="center"/>
            </w:pPr>
            <w:r>
              <w:t>=(182,6)</w:t>
            </w:r>
          </w:p>
        </w:tc>
        <w:tc>
          <w:tcPr>
            <w:tcW w:w="1985" w:type="dxa"/>
            <w:tcMar>
              <w:left w:w="28" w:type="dxa"/>
              <w:right w:w="28" w:type="dxa"/>
            </w:tcMar>
            <w:vAlign w:val="center"/>
          </w:tcPr>
          <w:p w:rsidR="001F4204" w:rsidRDefault="001F4204" w:rsidP="004C595F">
            <w:pPr>
              <w:pStyle w:val="af0"/>
              <w:ind w:firstLine="0"/>
              <w:jc w:val="center"/>
            </w:pPr>
            <w:r>
              <w:t>300</w:t>
            </w:r>
            <w:r w:rsidR="004C595F">
              <w:sym w:font="Symbol" w:char="F0B4"/>
            </w:r>
            <w:r>
              <w:t>0,</w:t>
            </w:r>
            <w:r w:rsidR="008C5972">
              <w:t>761</w:t>
            </w:r>
            <w:r>
              <w:t>=</w:t>
            </w:r>
            <w:r w:rsidR="008C5972">
              <w:t>228,2</w:t>
            </w:r>
          </w:p>
        </w:tc>
        <w:tc>
          <w:tcPr>
            <w:tcW w:w="1950" w:type="dxa"/>
            <w:tcMar>
              <w:left w:w="28" w:type="dxa"/>
              <w:right w:w="28" w:type="dxa"/>
            </w:tcMar>
            <w:vAlign w:val="center"/>
          </w:tcPr>
          <w:p w:rsidR="001F4204" w:rsidRDefault="001F4204" w:rsidP="004C595F">
            <w:pPr>
              <w:pStyle w:val="af0"/>
              <w:ind w:firstLine="0"/>
              <w:jc w:val="center"/>
            </w:pPr>
            <w:r>
              <w:t>500</w:t>
            </w:r>
            <w:r w:rsidR="004C595F">
              <w:sym w:font="Symbol" w:char="F0B4"/>
            </w:r>
            <w:r>
              <w:t>0,694=347,2</w:t>
            </w:r>
          </w:p>
        </w:tc>
      </w:tr>
      <w:tr w:rsidR="001F4204" w:rsidTr="002861BD">
        <w:trPr>
          <w:trHeight w:val="699"/>
        </w:trPr>
        <w:tc>
          <w:tcPr>
            <w:tcW w:w="1850" w:type="dxa"/>
          </w:tcPr>
          <w:p w:rsidR="001F4204" w:rsidRDefault="001F4204" w:rsidP="00BE55A5">
            <w:pPr>
              <w:pStyle w:val="af0"/>
              <w:ind w:firstLine="0"/>
              <w:jc w:val="both"/>
            </w:pPr>
            <w:r>
              <w:t>Коэффициент наращения</w:t>
            </w:r>
            <w:r w:rsidR="002861BD">
              <w:rPr>
                <w:rStyle w:val="ae"/>
                <w:rFonts w:eastAsia="Times New Roman"/>
              </w:rPr>
              <w:footnoteReference w:id="7"/>
            </w:r>
          </w:p>
        </w:tc>
        <w:tc>
          <w:tcPr>
            <w:tcW w:w="2001" w:type="dxa"/>
            <w:tcMar>
              <w:left w:w="28" w:type="dxa"/>
              <w:right w:w="28" w:type="dxa"/>
            </w:tcMar>
            <w:vAlign w:val="center"/>
          </w:tcPr>
          <w:p w:rsidR="001F4204" w:rsidRPr="002861BD" w:rsidRDefault="002861BD" w:rsidP="002861BD">
            <w:pPr>
              <w:pStyle w:val="af0"/>
              <w:ind w:firstLine="0"/>
              <w:jc w:val="center"/>
              <w:rPr>
                <w:sz w:val="2"/>
                <w:szCs w:val="2"/>
              </w:rPr>
            </w:pPr>
            <w:r w:rsidRPr="002861BD">
              <w:rPr>
                <w:rFonts w:eastAsia="Times New Roman"/>
                <w:position w:val="-12"/>
                <w:sz w:val="2"/>
                <w:szCs w:val="2"/>
              </w:rPr>
              <w:object w:dxaOrig="2260" w:dyaOrig="380">
                <v:shape id="_x0000_i1050" type="#_x0000_t75" style="width:97.8pt;height:16.3pt" o:ole="">
                  <v:imagedata r:id="rId60" o:title=""/>
                </v:shape>
                <o:OLEObject Type="Embed" ProgID="Equation.DSMT4" ShapeID="_x0000_i1050" DrawAspect="Content" ObjectID="_1667276512" r:id="rId61"/>
              </w:object>
            </w:r>
          </w:p>
        </w:tc>
        <w:tc>
          <w:tcPr>
            <w:tcW w:w="2069" w:type="dxa"/>
            <w:tcMar>
              <w:left w:w="28" w:type="dxa"/>
              <w:right w:w="28" w:type="dxa"/>
            </w:tcMar>
            <w:vAlign w:val="center"/>
          </w:tcPr>
          <w:p w:rsidR="001F4204" w:rsidRPr="002861BD" w:rsidRDefault="002861BD" w:rsidP="002861BD">
            <w:pPr>
              <w:pStyle w:val="af0"/>
              <w:ind w:firstLine="0"/>
              <w:jc w:val="center"/>
              <w:rPr>
                <w:sz w:val="2"/>
                <w:szCs w:val="2"/>
              </w:rPr>
            </w:pPr>
            <w:r w:rsidRPr="002861BD">
              <w:rPr>
                <w:rFonts w:eastAsia="Times New Roman"/>
                <w:position w:val="-12"/>
                <w:sz w:val="2"/>
                <w:szCs w:val="2"/>
              </w:rPr>
              <w:object w:dxaOrig="2380" w:dyaOrig="380">
                <v:shape id="_x0000_i1051" type="#_x0000_t75" style="width:102.55pt;height:16.3pt" o:ole="">
                  <v:imagedata r:id="rId62" o:title=""/>
                </v:shape>
                <o:OLEObject Type="Embed" ProgID="Equation.DSMT4" ShapeID="_x0000_i1051" DrawAspect="Content" ObjectID="_1667276513" r:id="rId63"/>
              </w:object>
            </w:r>
          </w:p>
        </w:tc>
        <w:tc>
          <w:tcPr>
            <w:tcW w:w="1985" w:type="dxa"/>
            <w:tcMar>
              <w:left w:w="28" w:type="dxa"/>
              <w:right w:w="28" w:type="dxa"/>
            </w:tcMar>
            <w:vAlign w:val="center"/>
          </w:tcPr>
          <w:p w:rsidR="001F4204" w:rsidRPr="002861BD" w:rsidRDefault="002861BD" w:rsidP="002861BD">
            <w:pPr>
              <w:pStyle w:val="af0"/>
              <w:ind w:firstLine="0"/>
              <w:jc w:val="center"/>
              <w:rPr>
                <w:sz w:val="2"/>
                <w:szCs w:val="2"/>
              </w:rPr>
            </w:pPr>
            <w:r w:rsidRPr="002861BD">
              <w:rPr>
                <w:rFonts w:eastAsia="Times New Roman"/>
                <w:position w:val="-12"/>
                <w:sz w:val="2"/>
                <w:szCs w:val="2"/>
              </w:rPr>
              <w:object w:dxaOrig="2480" w:dyaOrig="380">
                <v:shape id="_x0000_i1052" type="#_x0000_t75" style="width:95.1pt;height:14.25pt" o:ole="">
                  <v:imagedata r:id="rId64" o:title=""/>
                </v:shape>
                <o:OLEObject Type="Embed" ProgID="Equation.DSMT4" ShapeID="_x0000_i1052" DrawAspect="Content" ObjectID="_1667276514" r:id="rId65"/>
              </w:object>
            </w:r>
          </w:p>
        </w:tc>
        <w:tc>
          <w:tcPr>
            <w:tcW w:w="1950" w:type="dxa"/>
            <w:tcMar>
              <w:left w:w="28" w:type="dxa"/>
              <w:right w:w="28" w:type="dxa"/>
            </w:tcMar>
            <w:vAlign w:val="center"/>
          </w:tcPr>
          <w:p w:rsidR="001F4204" w:rsidRDefault="002861BD" w:rsidP="002861BD">
            <w:pPr>
              <w:pStyle w:val="af0"/>
              <w:ind w:firstLine="0"/>
              <w:jc w:val="center"/>
            </w:pPr>
            <w:r w:rsidRPr="002861BD">
              <w:rPr>
                <w:rFonts w:eastAsia="Times New Roman"/>
                <w:position w:val="-12"/>
                <w:sz w:val="16"/>
                <w:szCs w:val="16"/>
              </w:rPr>
              <w:object w:dxaOrig="1980" w:dyaOrig="380">
                <v:shape id="_x0000_i1053" type="#_x0000_t75" style="width:74.7pt;height:14.25pt" o:ole="">
                  <v:imagedata r:id="rId66" o:title=""/>
                </v:shape>
                <o:OLEObject Type="Embed" ProgID="Equation.DSMT4" ShapeID="_x0000_i1053" DrawAspect="Content" ObjectID="_1667276515" r:id="rId67"/>
              </w:object>
            </w:r>
          </w:p>
        </w:tc>
      </w:tr>
      <w:tr w:rsidR="001F4204" w:rsidTr="002861BD">
        <w:tc>
          <w:tcPr>
            <w:tcW w:w="1850" w:type="dxa"/>
          </w:tcPr>
          <w:p w:rsidR="001F4204" w:rsidRDefault="001F4204" w:rsidP="00BE55A5">
            <w:pPr>
              <w:pStyle w:val="af0"/>
              <w:ind w:firstLine="0"/>
              <w:jc w:val="both"/>
            </w:pPr>
            <w:r>
              <w:t>Будущая сто</w:t>
            </w:r>
            <w:r>
              <w:t>и</w:t>
            </w:r>
            <w:r>
              <w:t>мость</w:t>
            </w:r>
            <w:r w:rsidRPr="002042E2">
              <w:rPr>
                <w:i/>
                <w:lang w:val="en-US"/>
              </w:rPr>
              <w:t xml:space="preserve"> </w:t>
            </w:r>
            <w:r>
              <w:rPr>
                <w:i/>
                <w:lang w:val="en-US"/>
              </w:rPr>
              <w:t>F</w:t>
            </w:r>
            <w:r w:rsidRPr="002042E2">
              <w:rPr>
                <w:i/>
                <w:lang w:val="en-US"/>
              </w:rPr>
              <w:t>V</w:t>
            </w:r>
            <w:r w:rsidRPr="002042E2">
              <w:rPr>
                <w:i/>
                <w:vertAlign w:val="subscript"/>
                <w:lang w:val="en-US"/>
              </w:rPr>
              <w:t>k</w:t>
            </w:r>
          </w:p>
        </w:tc>
        <w:tc>
          <w:tcPr>
            <w:tcW w:w="2001" w:type="dxa"/>
            <w:tcMar>
              <w:left w:w="28" w:type="dxa"/>
              <w:right w:w="28" w:type="dxa"/>
            </w:tcMar>
            <w:vAlign w:val="center"/>
          </w:tcPr>
          <w:p w:rsidR="001F4204" w:rsidRDefault="001F4204" w:rsidP="002861BD">
            <w:pPr>
              <w:pStyle w:val="af0"/>
              <w:ind w:firstLine="0"/>
              <w:jc w:val="center"/>
            </w:pPr>
            <w:r>
              <w:t>(400)</w:t>
            </w:r>
            <w:r w:rsidR="002861BD">
              <w:t xml:space="preserve"> </w:t>
            </w:r>
            <w:r w:rsidR="002861BD">
              <w:sym w:font="Symbol" w:char="F0B4"/>
            </w:r>
            <w:r>
              <w:t>1,</w:t>
            </w:r>
            <w:r>
              <w:rPr>
                <w:lang w:val="en-US"/>
              </w:rPr>
              <w:t>44</w:t>
            </w:r>
            <w:r>
              <w:t>=(576)</w:t>
            </w:r>
          </w:p>
        </w:tc>
        <w:tc>
          <w:tcPr>
            <w:tcW w:w="2069" w:type="dxa"/>
            <w:tcMar>
              <w:left w:w="28" w:type="dxa"/>
              <w:right w:w="28" w:type="dxa"/>
            </w:tcMar>
            <w:vAlign w:val="center"/>
          </w:tcPr>
          <w:p w:rsidR="001F4204" w:rsidRDefault="001F4204" w:rsidP="00BE55A5">
            <w:pPr>
              <w:pStyle w:val="af0"/>
              <w:ind w:firstLine="0"/>
              <w:jc w:val="center"/>
            </w:pPr>
            <w:r>
              <w:t>(200)</w:t>
            </w:r>
            <w:r w:rsidR="002861BD">
              <w:t xml:space="preserve"> </w:t>
            </w:r>
            <w:r w:rsidR="002861BD">
              <w:sym w:font="Symbol" w:char="F0B4"/>
            </w:r>
            <w:r>
              <w:t>1,31=</w:t>
            </w:r>
          </w:p>
          <w:p w:rsidR="001F4204" w:rsidRDefault="001F4204" w:rsidP="009546CE">
            <w:pPr>
              <w:pStyle w:val="af0"/>
              <w:ind w:firstLine="0"/>
              <w:jc w:val="center"/>
            </w:pPr>
            <w:r>
              <w:t>=(262,9)</w:t>
            </w:r>
          </w:p>
        </w:tc>
        <w:tc>
          <w:tcPr>
            <w:tcW w:w="1985" w:type="dxa"/>
            <w:tcMar>
              <w:left w:w="28" w:type="dxa"/>
              <w:right w:w="28" w:type="dxa"/>
            </w:tcMar>
            <w:vAlign w:val="center"/>
          </w:tcPr>
          <w:p w:rsidR="001F4204" w:rsidRDefault="001F4204" w:rsidP="002861BD">
            <w:pPr>
              <w:pStyle w:val="af0"/>
              <w:ind w:firstLine="0"/>
              <w:jc w:val="center"/>
            </w:pPr>
            <w:r>
              <w:t>300</w:t>
            </w:r>
            <w:r w:rsidR="002861BD">
              <w:sym w:font="Symbol" w:char="F0B4"/>
            </w:r>
            <w:r>
              <w:t>1,0</w:t>
            </w:r>
            <w:r w:rsidR="008C5972">
              <w:t>95</w:t>
            </w:r>
            <w:r>
              <w:t>=3</w:t>
            </w:r>
            <w:r w:rsidR="008C5972">
              <w:t>28,6</w:t>
            </w:r>
          </w:p>
        </w:tc>
        <w:tc>
          <w:tcPr>
            <w:tcW w:w="1950" w:type="dxa"/>
            <w:tcMar>
              <w:left w:w="28" w:type="dxa"/>
              <w:right w:w="28" w:type="dxa"/>
            </w:tcMar>
            <w:vAlign w:val="center"/>
          </w:tcPr>
          <w:p w:rsidR="001F4204" w:rsidRDefault="001F4204" w:rsidP="002861BD">
            <w:pPr>
              <w:pStyle w:val="af0"/>
              <w:ind w:firstLine="0"/>
              <w:jc w:val="center"/>
            </w:pPr>
            <w:r>
              <w:t>500</w:t>
            </w:r>
            <w:r w:rsidR="002861BD">
              <w:sym w:font="Symbol" w:char="F0B4"/>
            </w:r>
            <w:r>
              <w:t>1=500</w:t>
            </w:r>
          </w:p>
        </w:tc>
      </w:tr>
    </w:tbl>
    <w:p w:rsidR="00E056F3" w:rsidRDefault="00E056F3" w:rsidP="00563945">
      <w:pPr>
        <w:pStyle w:val="af0"/>
        <w:jc w:val="both"/>
      </w:pPr>
    </w:p>
    <w:p w:rsidR="00E056F3" w:rsidRDefault="00E056F3">
      <w:pPr>
        <w:spacing w:after="200" w:line="276" w:lineRule="auto"/>
        <w:ind w:firstLine="0"/>
        <w:sectPr w:rsidR="00E056F3" w:rsidSect="00E056F3">
          <w:pgSz w:w="11907" w:h="8392" w:orient="landscape" w:code="11"/>
          <w:pgMar w:top="1134" w:right="1134" w:bottom="851" w:left="1134" w:header="709" w:footer="709" w:gutter="0"/>
          <w:cols w:space="708"/>
          <w:docGrid w:linePitch="360"/>
        </w:sectPr>
      </w:pPr>
    </w:p>
    <w:p w:rsidR="00DB57E0" w:rsidRDefault="00DB57E0" w:rsidP="00DB57E0">
      <w:pPr>
        <w:pStyle w:val="af0"/>
        <w:jc w:val="both"/>
      </w:pPr>
      <w:r w:rsidRPr="00D50683">
        <w:rPr>
          <w:b/>
        </w:rPr>
        <w:lastRenderedPageBreak/>
        <w:t>Пример 2.</w:t>
      </w:r>
      <w:r>
        <w:rPr>
          <w:b/>
        </w:rPr>
        <w:t>2</w:t>
      </w:r>
      <w:r w:rsidRPr="00D50683">
        <w:t xml:space="preserve">. </w:t>
      </w:r>
      <w:r>
        <w:t>Реальная ставка дисконта составляет 25%. Прогноз годового уровня инфляции – 10%. Рассчитать номинальную ставку дисконта</w:t>
      </w:r>
      <w:r w:rsidR="006F0A68">
        <w:t>.</w:t>
      </w:r>
    </w:p>
    <w:p w:rsidR="00DB57E0" w:rsidRDefault="006F0A68" w:rsidP="00DB57E0">
      <w:pPr>
        <w:pStyle w:val="af0"/>
        <w:jc w:val="both"/>
        <w:rPr>
          <w:b/>
        </w:rPr>
      </w:pPr>
      <w:r>
        <w:rPr>
          <w:b/>
        </w:rPr>
        <w:t>Решение</w:t>
      </w:r>
    </w:p>
    <w:p w:rsidR="00B00DD2" w:rsidRPr="00B00DD2" w:rsidRDefault="00B00DD2" w:rsidP="00DB57E0">
      <w:pPr>
        <w:pStyle w:val="af0"/>
        <w:ind w:firstLine="0"/>
        <w:jc w:val="both"/>
        <w:rPr>
          <w:sz w:val="2"/>
          <w:szCs w:val="2"/>
        </w:rPr>
      </w:pPr>
      <w:r w:rsidRPr="00B00DD2">
        <w:rPr>
          <w:rFonts w:eastAsia="Times New Roman"/>
          <w:position w:val="-14"/>
          <w:sz w:val="2"/>
          <w:szCs w:val="2"/>
        </w:rPr>
        <w:object w:dxaOrig="6500" w:dyaOrig="380">
          <v:shape id="_x0000_i1054" type="#_x0000_t75" style="width:324.7pt;height:19pt" o:ole="">
            <v:imagedata r:id="rId68" o:title=""/>
          </v:shape>
          <o:OLEObject Type="Embed" ProgID="Equation.DSMT4" ShapeID="_x0000_i1054" DrawAspect="Content" ObjectID="_1667276516" r:id="rId69"/>
        </w:object>
      </w:r>
    </w:p>
    <w:p w:rsidR="00DB57E0" w:rsidRDefault="00B201C2" w:rsidP="00B201C2">
      <w:pPr>
        <w:pStyle w:val="af0"/>
        <w:ind w:firstLine="378"/>
        <w:jc w:val="both"/>
      </w:pPr>
      <w:r w:rsidRPr="00B00DD2">
        <w:t>Используя</w:t>
      </w:r>
      <w:r w:rsidRPr="00DB57E0">
        <w:t xml:space="preserve"> </w:t>
      </w:r>
      <w:r w:rsidR="00DB57E0" w:rsidRPr="00DB57E0">
        <w:t>упрощенный вариант формулы (9)</w:t>
      </w:r>
      <w:r>
        <w:t>, получим</w:t>
      </w:r>
    </w:p>
    <w:p w:rsidR="00B00DD2" w:rsidRPr="00DB57E0" w:rsidRDefault="00B00DD2" w:rsidP="00B201C2">
      <w:pPr>
        <w:pStyle w:val="af0"/>
        <w:ind w:firstLine="378"/>
        <w:jc w:val="both"/>
      </w:pPr>
      <w:r w:rsidRPr="00B00DD2">
        <w:object w:dxaOrig="4060" w:dyaOrig="380">
          <v:shape id="_x0000_i1055" type="#_x0000_t75" style="width:199.7pt;height:19pt" o:ole="">
            <v:imagedata r:id="rId70" o:title=""/>
          </v:shape>
          <o:OLEObject Type="Embed" ProgID="Equation.DSMT4" ShapeID="_x0000_i1055" DrawAspect="Content" ObjectID="_1667276517" r:id="rId71"/>
        </w:object>
      </w:r>
    </w:p>
    <w:p w:rsidR="00BE55A5" w:rsidRDefault="00BE55A5" w:rsidP="004373C3">
      <w:pPr>
        <w:pStyle w:val="af0"/>
        <w:jc w:val="both"/>
      </w:pPr>
      <w:r w:rsidRPr="00D50683">
        <w:rPr>
          <w:b/>
        </w:rPr>
        <w:t>Пример 2.</w:t>
      </w:r>
      <w:r w:rsidR="00DB57E0">
        <w:rPr>
          <w:b/>
        </w:rPr>
        <w:t>3</w:t>
      </w:r>
      <w:r w:rsidRPr="00D50683">
        <w:t xml:space="preserve">. Проект </w:t>
      </w:r>
      <w:r>
        <w:t>имеет продолжительность 4 года. В пе</w:t>
      </w:r>
      <w:r>
        <w:t>р</w:t>
      </w:r>
      <w:r>
        <w:t xml:space="preserve">вый год проекта </w:t>
      </w:r>
      <w:r w:rsidR="006C1451">
        <w:t xml:space="preserve">номинальная </w:t>
      </w:r>
      <w:r>
        <w:t xml:space="preserve">ставка дисконта </w:t>
      </w:r>
      <w:r w:rsidR="004373C3">
        <w:t>составит 24%. В св</w:t>
      </w:r>
      <w:r w:rsidR="004373C3">
        <w:t>я</w:t>
      </w:r>
      <w:r w:rsidR="004373C3">
        <w:t xml:space="preserve">зи с прогнозом о снижении уровня инфляции предполагается, что ежегодно ставка дисконта будет уменьшаться на два процентных пункта. Рассчитать коэффициенты дисконтирования для моментов времени 0; 1; 2; </w:t>
      </w:r>
      <w:r w:rsidR="00932125">
        <w:t xml:space="preserve">3; </w:t>
      </w:r>
      <w:r w:rsidR="004373C3">
        <w:t>3,5 и 4 года.</w:t>
      </w:r>
    </w:p>
    <w:p w:rsidR="006F0A68" w:rsidRDefault="00BE55A5" w:rsidP="00BE55A5">
      <w:pPr>
        <w:pStyle w:val="af0"/>
        <w:jc w:val="both"/>
        <w:rPr>
          <w:b/>
        </w:rPr>
      </w:pPr>
      <w:r w:rsidRPr="00D50683">
        <w:rPr>
          <w:b/>
        </w:rPr>
        <w:t>Решение</w:t>
      </w:r>
    </w:p>
    <w:p w:rsidR="00313106" w:rsidRDefault="00313106" w:rsidP="00BE55A5">
      <w:pPr>
        <w:pStyle w:val="af0"/>
        <w:jc w:val="both"/>
      </w:pPr>
      <w:r>
        <w:t xml:space="preserve">С учетом того, что предполагается ежегодное снижение </w:t>
      </w:r>
      <w:r w:rsidR="00B201C2">
        <w:t>ном</w:t>
      </w:r>
      <w:r w:rsidR="00B201C2">
        <w:t>и</w:t>
      </w:r>
      <w:r w:rsidR="00B201C2">
        <w:t xml:space="preserve">нальной </w:t>
      </w:r>
      <w:r>
        <w:t>ставки дисконта</w:t>
      </w:r>
      <w:r w:rsidRPr="00313106">
        <w:t xml:space="preserve"> </w:t>
      </w:r>
      <w:r>
        <w:t xml:space="preserve">на два процентных пункта, </w:t>
      </w:r>
      <w:r w:rsidRPr="00313106">
        <w:rPr>
          <w:i/>
          <w:lang w:val="en-US"/>
        </w:rPr>
        <w:t>e</w:t>
      </w:r>
      <w:r w:rsidRPr="00313106">
        <w:rPr>
          <w:vertAlign w:val="subscript"/>
        </w:rPr>
        <w:t>1</w:t>
      </w:r>
      <w:r>
        <w:t>=</w:t>
      </w:r>
      <w:r w:rsidRPr="00313106">
        <w:t xml:space="preserve">24%, </w:t>
      </w:r>
      <w:r w:rsidRPr="00313106">
        <w:rPr>
          <w:i/>
          <w:lang w:val="en-US"/>
        </w:rPr>
        <w:t>e</w:t>
      </w:r>
      <w:r w:rsidRPr="00313106">
        <w:rPr>
          <w:vertAlign w:val="subscript"/>
        </w:rPr>
        <w:t>2</w:t>
      </w:r>
      <w:r>
        <w:t>=</w:t>
      </w:r>
      <w:r w:rsidRPr="00313106">
        <w:t xml:space="preserve">22%, </w:t>
      </w:r>
      <w:r w:rsidRPr="00313106">
        <w:rPr>
          <w:i/>
          <w:lang w:val="en-US"/>
        </w:rPr>
        <w:t>e</w:t>
      </w:r>
      <w:r w:rsidRPr="00313106">
        <w:rPr>
          <w:vertAlign w:val="subscript"/>
        </w:rPr>
        <w:t>3</w:t>
      </w:r>
      <w:r>
        <w:t>=</w:t>
      </w:r>
      <w:r w:rsidRPr="00313106">
        <w:t xml:space="preserve">20%, </w:t>
      </w:r>
      <w:r w:rsidRPr="00313106">
        <w:rPr>
          <w:i/>
          <w:lang w:val="en-US"/>
        </w:rPr>
        <w:t>e</w:t>
      </w:r>
      <w:r w:rsidRPr="00313106">
        <w:rPr>
          <w:vertAlign w:val="subscript"/>
        </w:rPr>
        <w:t>4</w:t>
      </w:r>
      <w:r>
        <w:t>=</w:t>
      </w:r>
      <w:r w:rsidRPr="00313106">
        <w:t>18%</w:t>
      </w:r>
      <w:r>
        <w:t>.</w:t>
      </w:r>
    </w:p>
    <w:p w:rsidR="00313106" w:rsidRDefault="00313106" w:rsidP="00BE55A5">
      <w:pPr>
        <w:pStyle w:val="af0"/>
        <w:jc w:val="both"/>
      </w:pPr>
      <w:r>
        <w:t>Тогда коэффициенты дисконтирования</w:t>
      </w:r>
      <w:r w:rsidR="003E04AB">
        <w:rPr>
          <w:rStyle w:val="ae"/>
          <w:rFonts w:eastAsia="Times New Roman"/>
        </w:rPr>
        <w:footnoteReference w:id="8"/>
      </w:r>
      <w:r w:rsidR="005011F4">
        <w:t>:</w:t>
      </w:r>
    </w:p>
    <w:p w:rsidR="003E04AB" w:rsidRDefault="008A284B" w:rsidP="008A284B">
      <w:pPr>
        <w:pStyle w:val="af0"/>
        <w:ind w:firstLine="0"/>
        <w:jc w:val="both"/>
        <w:rPr>
          <w:rFonts w:eastAsia="Times New Roman"/>
        </w:rPr>
      </w:pPr>
      <w:r w:rsidRPr="004C595F">
        <w:rPr>
          <w:rFonts w:eastAsia="Times New Roman"/>
          <w:position w:val="-28"/>
        </w:rPr>
        <w:object w:dxaOrig="1980" w:dyaOrig="660">
          <v:shape id="_x0000_i1056" type="#_x0000_t75" style="width:91.7pt;height:30.55pt" o:ole="">
            <v:imagedata r:id="rId72" o:title=""/>
          </v:shape>
          <o:OLEObject Type="Embed" ProgID="Equation.DSMT4" ShapeID="_x0000_i1056" DrawAspect="Content" ObjectID="_1667276518" r:id="rId73"/>
        </w:object>
      </w:r>
    </w:p>
    <w:p w:rsidR="00313106" w:rsidRDefault="008A284B" w:rsidP="008A284B">
      <w:pPr>
        <w:pStyle w:val="af0"/>
        <w:ind w:firstLine="0"/>
        <w:jc w:val="both"/>
        <w:rPr>
          <w:rFonts w:eastAsia="Times New Roman"/>
          <w:position w:val="-28"/>
        </w:rPr>
      </w:pPr>
      <w:r w:rsidRPr="004C595F">
        <w:rPr>
          <w:rFonts w:eastAsia="Times New Roman"/>
          <w:position w:val="-28"/>
        </w:rPr>
        <w:object w:dxaOrig="2380" w:dyaOrig="660">
          <v:shape id="_x0000_i1057" type="#_x0000_t75" style="width:110.05pt;height:30.55pt" o:ole="">
            <v:imagedata r:id="rId74" o:title=""/>
          </v:shape>
          <o:OLEObject Type="Embed" ProgID="Equation.DSMT4" ShapeID="_x0000_i1057" DrawAspect="Content" ObjectID="_1667276519" r:id="rId75"/>
        </w:object>
      </w:r>
    </w:p>
    <w:p w:rsidR="00313106" w:rsidRPr="008A284B" w:rsidRDefault="008A284B" w:rsidP="008A284B">
      <w:pPr>
        <w:pStyle w:val="af0"/>
        <w:ind w:firstLine="0"/>
        <w:jc w:val="both"/>
        <w:rPr>
          <w:rFonts w:eastAsia="Times New Roman"/>
          <w:sz w:val="2"/>
          <w:szCs w:val="2"/>
        </w:rPr>
      </w:pPr>
      <w:r w:rsidRPr="008A284B">
        <w:rPr>
          <w:rFonts w:eastAsia="Times New Roman"/>
          <w:position w:val="-28"/>
          <w:sz w:val="2"/>
          <w:szCs w:val="2"/>
        </w:rPr>
        <w:object w:dxaOrig="5140" w:dyaOrig="660">
          <v:shape id="_x0000_i1058" type="#_x0000_t75" style="width:238.4pt;height:30.55pt" o:ole="">
            <v:imagedata r:id="rId76" o:title=""/>
          </v:shape>
          <o:OLEObject Type="Embed" ProgID="Equation.DSMT4" ShapeID="_x0000_i1058" DrawAspect="Content" ObjectID="_1667276520" r:id="rId77"/>
        </w:object>
      </w:r>
    </w:p>
    <w:p w:rsidR="00434874" w:rsidRPr="008A284B" w:rsidRDefault="008A284B" w:rsidP="008A284B">
      <w:pPr>
        <w:pStyle w:val="af0"/>
        <w:ind w:firstLine="0"/>
        <w:jc w:val="both"/>
        <w:rPr>
          <w:rFonts w:eastAsia="Times New Roman"/>
          <w:sz w:val="2"/>
          <w:szCs w:val="2"/>
        </w:rPr>
      </w:pPr>
      <w:r w:rsidRPr="008A284B">
        <w:rPr>
          <w:rFonts w:eastAsia="Times New Roman"/>
          <w:position w:val="-28"/>
          <w:sz w:val="2"/>
          <w:szCs w:val="2"/>
        </w:rPr>
        <w:object w:dxaOrig="7060" w:dyaOrig="660">
          <v:shape id="_x0000_i1059" type="#_x0000_t75" style="width:327.4pt;height:30.55pt" o:ole="">
            <v:imagedata r:id="rId78" o:title=""/>
          </v:shape>
          <o:OLEObject Type="Embed" ProgID="Equation.DSMT4" ShapeID="_x0000_i1059" DrawAspect="Content" ObjectID="_1667276521" r:id="rId79"/>
        </w:object>
      </w:r>
    </w:p>
    <w:p w:rsidR="008A284B" w:rsidRPr="008A284B" w:rsidRDefault="008A284B" w:rsidP="008A284B">
      <w:pPr>
        <w:pStyle w:val="af0"/>
        <w:ind w:firstLine="0"/>
        <w:jc w:val="both"/>
        <w:rPr>
          <w:sz w:val="2"/>
          <w:szCs w:val="2"/>
        </w:rPr>
      </w:pPr>
      <w:r w:rsidRPr="008A284B">
        <w:rPr>
          <w:rFonts w:eastAsia="Times New Roman"/>
          <w:position w:val="-44"/>
          <w:sz w:val="2"/>
          <w:szCs w:val="2"/>
        </w:rPr>
        <w:object w:dxaOrig="5560" w:dyaOrig="999">
          <v:shape id="_x0000_i1060" type="#_x0000_t75" style="width:258.8pt;height:45.5pt" o:ole="">
            <v:imagedata r:id="rId80" o:title=""/>
          </v:shape>
          <o:OLEObject Type="Embed" ProgID="Equation.DSMT4" ShapeID="_x0000_i1060" DrawAspect="Content" ObjectID="_1667276522" r:id="rId81"/>
        </w:object>
      </w:r>
    </w:p>
    <w:p w:rsidR="008A284B" w:rsidRPr="00E6672C" w:rsidRDefault="00E6672C" w:rsidP="003E04AB">
      <w:pPr>
        <w:pStyle w:val="af0"/>
        <w:jc w:val="both"/>
        <w:rPr>
          <w:rFonts w:eastAsia="Times New Roman"/>
          <w:position w:val="-32"/>
          <w:sz w:val="2"/>
          <w:szCs w:val="2"/>
        </w:rPr>
      </w:pPr>
      <w:r w:rsidRPr="00E6672C">
        <w:rPr>
          <w:rFonts w:eastAsia="Times New Roman"/>
          <w:position w:val="-44"/>
          <w:sz w:val="2"/>
          <w:szCs w:val="2"/>
        </w:rPr>
        <w:object w:dxaOrig="5319" w:dyaOrig="999">
          <v:shape id="_x0000_i1061" type="#_x0000_t75" style="width:246.55pt;height:45.5pt" o:ole="">
            <v:imagedata r:id="rId82" o:title=""/>
          </v:shape>
          <o:OLEObject Type="Embed" ProgID="Equation.DSMT4" ShapeID="_x0000_i1061" DrawAspect="Content" ObjectID="_1667276523" r:id="rId83"/>
        </w:object>
      </w:r>
    </w:p>
    <w:p w:rsidR="003778E4" w:rsidRDefault="003E04AB" w:rsidP="003E04AB">
      <w:pPr>
        <w:pStyle w:val="af0"/>
        <w:jc w:val="both"/>
      </w:pPr>
      <w:r w:rsidRPr="00D50683">
        <w:rPr>
          <w:b/>
        </w:rPr>
        <w:t>Пример 2.</w:t>
      </w:r>
      <w:r w:rsidR="00DB57E0">
        <w:rPr>
          <w:b/>
        </w:rPr>
        <w:t>4</w:t>
      </w:r>
      <w:r w:rsidRPr="00D50683">
        <w:t xml:space="preserve">. </w:t>
      </w:r>
      <w:r w:rsidR="00CC2A56">
        <w:t xml:space="preserve">Первый этап проекта имеет продолжительность один год, второй этап – полгода. Предполагается, что </w:t>
      </w:r>
      <w:r w:rsidR="003778E4">
        <w:t xml:space="preserve">денежный поток внутри этапов распределен равномерно. </w:t>
      </w:r>
      <w:r w:rsidR="00CC2A56">
        <w:t>Рассчитать коэфф</w:t>
      </w:r>
      <w:r w:rsidR="00CC2A56">
        <w:t>и</w:t>
      </w:r>
      <w:r w:rsidR="00CC2A56">
        <w:t xml:space="preserve">циенты дисконтирования </w:t>
      </w:r>
      <w:r w:rsidR="00932125">
        <w:t xml:space="preserve">для каждого этапа </w:t>
      </w:r>
      <w:r w:rsidR="00CC2A56">
        <w:t>при ставке дисконта 25%.</w:t>
      </w:r>
    </w:p>
    <w:p w:rsidR="006F0A68" w:rsidRDefault="003E04AB" w:rsidP="003E04AB">
      <w:pPr>
        <w:pStyle w:val="af0"/>
        <w:jc w:val="both"/>
        <w:rPr>
          <w:b/>
        </w:rPr>
      </w:pPr>
      <w:r w:rsidRPr="00D50683">
        <w:rPr>
          <w:b/>
        </w:rPr>
        <w:t>Решение</w:t>
      </w:r>
    </w:p>
    <w:p w:rsidR="003778E4" w:rsidRDefault="003778E4" w:rsidP="003E04AB">
      <w:pPr>
        <w:pStyle w:val="af0"/>
        <w:jc w:val="both"/>
      </w:pPr>
      <w:r>
        <w:t xml:space="preserve">Первый этап начнется в момент времени </w:t>
      </w:r>
      <w:r w:rsidRPr="003778E4">
        <w:rPr>
          <w:i/>
          <w:lang w:val="en-US"/>
        </w:rPr>
        <w:t>t</w:t>
      </w:r>
      <w:r w:rsidRPr="003778E4">
        <w:rPr>
          <w:vertAlign w:val="subscript"/>
        </w:rPr>
        <w:t>0</w:t>
      </w:r>
      <w:r w:rsidRPr="003778E4">
        <w:t>=</w:t>
      </w:r>
      <w:r>
        <w:t>0, а закончится в момент времени</w:t>
      </w:r>
      <w:r w:rsidRPr="003778E4">
        <w:rPr>
          <w:i/>
        </w:rPr>
        <w:t xml:space="preserve"> </w:t>
      </w:r>
      <w:r w:rsidRPr="003778E4">
        <w:rPr>
          <w:i/>
          <w:lang w:val="en-US"/>
        </w:rPr>
        <w:t>t</w:t>
      </w:r>
      <w:r>
        <w:rPr>
          <w:vertAlign w:val="subscript"/>
        </w:rPr>
        <w:t>1</w:t>
      </w:r>
      <w:r w:rsidRPr="003778E4">
        <w:t>=</w:t>
      </w:r>
      <w:r>
        <w:t xml:space="preserve">1 год. Следовательно, продолжительность этапа </w:t>
      </w:r>
      <w:r w:rsidRPr="003778E4">
        <w:rPr>
          <w:i/>
        </w:rPr>
        <w:sym w:font="Symbol" w:char="F044"/>
      </w:r>
      <w:r w:rsidRPr="003778E4">
        <w:rPr>
          <w:vertAlign w:val="subscript"/>
        </w:rPr>
        <w:t>1</w:t>
      </w:r>
      <w:r>
        <w:t>=1 год. Так как денежный поток распределен внутри этапа ра</w:t>
      </w:r>
      <w:r>
        <w:t>в</w:t>
      </w:r>
      <w:r>
        <w:t xml:space="preserve">номерно, согласно </w:t>
      </w:r>
      <w:r w:rsidR="005011F4">
        <w:t xml:space="preserve">формуле </w:t>
      </w:r>
      <w:r>
        <w:t>(</w:t>
      </w:r>
      <w:r w:rsidR="00B201C2">
        <w:t>13</w:t>
      </w:r>
      <w:r>
        <w:t>)</w:t>
      </w:r>
      <w:r w:rsidR="00BB49D8">
        <w:t xml:space="preserve"> коэффициент дисконтирования </w:t>
      </w:r>
    </w:p>
    <w:p w:rsidR="00E6672C" w:rsidRDefault="00E6672C" w:rsidP="003E04AB">
      <w:pPr>
        <w:pStyle w:val="af0"/>
        <w:jc w:val="both"/>
      </w:pPr>
      <w:r w:rsidRPr="00E6672C">
        <w:rPr>
          <w:rFonts w:eastAsia="Times New Roman"/>
          <w:position w:val="-44"/>
        </w:rPr>
        <w:object w:dxaOrig="3840" w:dyaOrig="820">
          <v:shape id="_x0000_i1062" type="#_x0000_t75" style="width:178.65pt;height:38.05pt" o:ole="">
            <v:imagedata r:id="rId84" o:title=""/>
          </v:shape>
          <o:OLEObject Type="Embed" ProgID="Equation.DSMT4" ShapeID="_x0000_i1062" DrawAspect="Content" ObjectID="_1667276524" r:id="rId85"/>
        </w:object>
      </w:r>
    </w:p>
    <w:p w:rsidR="00BB49D8" w:rsidRDefault="00BB49D8" w:rsidP="00BB49D8">
      <w:pPr>
        <w:pStyle w:val="af0"/>
        <w:jc w:val="both"/>
      </w:pPr>
      <w:r>
        <w:t xml:space="preserve">Второй этап начнется в момент времени </w:t>
      </w:r>
      <w:r w:rsidRPr="003778E4">
        <w:rPr>
          <w:i/>
          <w:lang w:val="en-US"/>
        </w:rPr>
        <w:t>t</w:t>
      </w:r>
      <w:r>
        <w:rPr>
          <w:vertAlign w:val="subscript"/>
        </w:rPr>
        <w:t>1</w:t>
      </w:r>
      <w:r w:rsidRPr="003778E4">
        <w:t>=</w:t>
      </w:r>
      <w:r>
        <w:t>1 год, а закончится в момент времени</w:t>
      </w:r>
      <w:r w:rsidRPr="003778E4">
        <w:rPr>
          <w:i/>
        </w:rPr>
        <w:t xml:space="preserve"> </w:t>
      </w:r>
      <w:r w:rsidRPr="003778E4">
        <w:rPr>
          <w:i/>
          <w:lang w:val="en-US"/>
        </w:rPr>
        <w:t>t</w:t>
      </w:r>
      <w:r>
        <w:rPr>
          <w:vertAlign w:val="subscript"/>
        </w:rPr>
        <w:t>2</w:t>
      </w:r>
      <w:r w:rsidRPr="003778E4">
        <w:t>=</w:t>
      </w:r>
      <w:r>
        <w:t xml:space="preserve">1,5 года. Продолжительность этапа </w:t>
      </w:r>
      <w:r w:rsidRPr="003778E4">
        <w:rPr>
          <w:i/>
        </w:rPr>
        <w:sym w:font="Symbol" w:char="F044"/>
      </w:r>
      <w:r>
        <w:rPr>
          <w:vertAlign w:val="subscript"/>
        </w:rPr>
        <w:t>2</w:t>
      </w:r>
      <w:r>
        <w:t>=0,5 года. Вследствие равномерного распределения денежного потока</w:t>
      </w:r>
    </w:p>
    <w:p w:rsidR="00BB49D8" w:rsidRDefault="00E6672C" w:rsidP="003E04AB">
      <w:pPr>
        <w:pStyle w:val="af0"/>
        <w:jc w:val="both"/>
        <w:rPr>
          <w:rFonts w:eastAsia="Times New Roman"/>
        </w:rPr>
      </w:pPr>
      <w:r w:rsidRPr="00E6672C">
        <w:rPr>
          <w:rFonts w:eastAsia="Times New Roman"/>
          <w:position w:val="-44"/>
        </w:rPr>
        <w:object w:dxaOrig="3980" w:dyaOrig="820">
          <v:shape id="_x0000_i1063" type="#_x0000_t75" style="width:184.75pt;height:38.05pt" o:ole="">
            <v:imagedata r:id="rId86" o:title=""/>
          </v:shape>
          <o:OLEObject Type="Embed" ProgID="Equation.DSMT4" ShapeID="_x0000_i1063" DrawAspect="Content" ObjectID="_1667276525" r:id="rId87"/>
        </w:object>
      </w:r>
    </w:p>
    <w:p w:rsidR="00FF797A" w:rsidRDefault="00BA260F" w:rsidP="00BA260F">
      <w:pPr>
        <w:pStyle w:val="af0"/>
        <w:jc w:val="both"/>
      </w:pPr>
      <w:r>
        <w:t>Для сравнения воспользуемся б</w:t>
      </w:r>
      <w:r w:rsidRPr="003E64F8">
        <w:t>олее точн</w:t>
      </w:r>
      <w:r>
        <w:t>ой</w:t>
      </w:r>
      <w:r w:rsidRPr="003E64F8">
        <w:t xml:space="preserve"> формул</w:t>
      </w:r>
      <w:r>
        <w:t xml:space="preserve">ой </w:t>
      </w:r>
      <w:r w:rsidRPr="003E64F8">
        <w:t>(</w:t>
      </w:r>
      <w:r>
        <w:t>1</w:t>
      </w:r>
      <w:r w:rsidR="00B201C2">
        <w:t>4</w:t>
      </w:r>
      <w:r w:rsidRPr="003E64F8">
        <w:t>)</w:t>
      </w:r>
      <w:r>
        <w:t>.</w:t>
      </w:r>
    </w:p>
    <w:p w:rsidR="00BA260F" w:rsidRDefault="00BA260F" w:rsidP="00BA260F">
      <w:pPr>
        <w:pStyle w:val="af0"/>
        <w:jc w:val="both"/>
      </w:pPr>
      <w:r>
        <w:t xml:space="preserve">Тогда </w:t>
      </w:r>
    </w:p>
    <w:p w:rsidR="00E6672C" w:rsidRDefault="00165704" w:rsidP="00BA260F">
      <w:pPr>
        <w:pStyle w:val="af0"/>
        <w:jc w:val="both"/>
      </w:pPr>
      <w:r w:rsidRPr="00E6672C">
        <w:rPr>
          <w:rFonts w:eastAsia="Times New Roman"/>
          <w:position w:val="-30"/>
        </w:rPr>
        <w:object w:dxaOrig="6399" w:dyaOrig="720">
          <v:shape id="_x0000_i1064" type="#_x0000_t75" style="width:298.2pt;height:33.95pt" o:ole="">
            <v:imagedata r:id="rId88" o:title=""/>
          </v:shape>
          <o:OLEObject Type="Embed" ProgID="Equation.DSMT4" ShapeID="_x0000_i1064" DrawAspect="Content" ObjectID="_1667276526" r:id="rId89"/>
        </w:object>
      </w:r>
    </w:p>
    <w:p w:rsidR="00B201C2" w:rsidRDefault="00165704" w:rsidP="00FF797A">
      <w:pPr>
        <w:pStyle w:val="af0"/>
        <w:ind w:firstLine="0"/>
        <w:rPr>
          <w:rFonts w:eastAsia="Times New Roman"/>
        </w:rPr>
      </w:pPr>
      <w:r>
        <w:rPr>
          <w:rFonts w:eastAsia="Times New Roman"/>
        </w:rPr>
        <w:t>либо</w:t>
      </w:r>
    </w:p>
    <w:p w:rsidR="00E6672C" w:rsidRDefault="00E6672C" w:rsidP="00165704">
      <w:pPr>
        <w:pStyle w:val="af0"/>
        <w:jc w:val="both"/>
        <w:rPr>
          <w:rFonts w:eastAsia="Times New Roman"/>
        </w:rPr>
      </w:pPr>
      <w:r w:rsidRPr="00E6672C">
        <w:rPr>
          <w:rFonts w:eastAsia="Times New Roman"/>
          <w:position w:val="-30"/>
        </w:rPr>
        <w:object w:dxaOrig="6399" w:dyaOrig="720">
          <v:shape id="_x0000_i1065" type="#_x0000_t75" style="width:298.2pt;height:33.95pt" o:ole="">
            <v:imagedata r:id="rId90" o:title=""/>
          </v:shape>
          <o:OLEObject Type="Embed" ProgID="Equation.DSMT4" ShapeID="_x0000_i1065" DrawAspect="Content" ObjectID="_1667276527" r:id="rId91"/>
        </w:object>
      </w:r>
    </w:p>
    <w:p w:rsidR="00165704" w:rsidRDefault="00165704" w:rsidP="00FF797A">
      <w:pPr>
        <w:pStyle w:val="af0"/>
        <w:ind w:firstLine="0"/>
        <w:rPr>
          <w:rFonts w:eastAsia="Times New Roman"/>
          <w:position w:val="-30"/>
        </w:rPr>
      </w:pPr>
      <w:r w:rsidRPr="00E6672C">
        <w:rPr>
          <w:rFonts w:eastAsia="Times New Roman"/>
          <w:position w:val="-30"/>
        </w:rPr>
        <w:object w:dxaOrig="6640" w:dyaOrig="720">
          <v:shape id="_x0000_i1066" type="#_x0000_t75" style="width:309.05pt;height:33.95pt" o:ole="">
            <v:imagedata r:id="rId92" o:title=""/>
          </v:shape>
          <o:OLEObject Type="Embed" ProgID="Equation.DSMT4" ShapeID="_x0000_i1066" DrawAspect="Content" ObjectID="_1667276528" r:id="rId93"/>
        </w:object>
      </w:r>
    </w:p>
    <w:p w:rsidR="0050487E" w:rsidRDefault="00165704" w:rsidP="00FF797A">
      <w:pPr>
        <w:pStyle w:val="af0"/>
        <w:ind w:firstLine="0"/>
        <w:rPr>
          <w:rFonts w:eastAsia="Times New Roman"/>
        </w:rPr>
      </w:pPr>
      <w:r>
        <w:rPr>
          <w:rFonts w:eastAsia="Times New Roman"/>
        </w:rPr>
        <w:t>либо</w:t>
      </w:r>
    </w:p>
    <w:p w:rsidR="00165704" w:rsidRDefault="00165704" w:rsidP="00FF797A">
      <w:pPr>
        <w:pStyle w:val="af0"/>
        <w:ind w:firstLine="0"/>
        <w:rPr>
          <w:rFonts w:eastAsia="Times New Roman"/>
        </w:rPr>
      </w:pPr>
      <w:r w:rsidRPr="00E6672C">
        <w:rPr>
          <w:rFonts w:eastAsia="Times New Roman"/>
          <w:position w:val="-30"/>
        </w:rPr>
        <w:object w:dxaOrig="6820" w:dyaOrig="720">
          <v:shape id="_x0000_i1067" type="#_x0000_t75" style="width:317.2pt;height:33.95pt" o:ole="">
            <v:imagedata r:id="rId94" o:title=""/>
          </v:shape>
          <o:OLEObject Type="Embed" ProgID="Equation.DSMT4" ShapeID="_x0000_i1067" DrawAspect="Content" ObjectID="_1667276529" r:id="rId95"/>
        </w:object>
      </w:r>
    </w:p>
    <w:p w:rsidR="0050487E" w:rsidRDefault="0050487E" w:rsidP="0050487E">
      <w:pPr>
        <w:pStyle w:val="af0"/>
        <w:jc w:val="both"/>
      </w:pPr>
      <w:r>
        <w:lastRenderedPageBreak/>
        <w:t>Очевидно, что в данном случае результаты расчетов по форм</w:t>
      </w:r>
      <w:r>
        <w:t>у</w:t>
      </w:r>
      <w:r>
        <w:t>лам (13) и (14) различаются незначительно.</w:t>
      </w:r>
    </w:p>
    <w:p w:rsidR="00FF797A" w:rsidRDefault="00FF797A" w:rsidP="00BA6ACA">
      <w:pPr>
        <w:pStyle w:val="2"/>
        <w:rPr>
          <w:rFonts w:eastAsia="Times New Roman"/>
        </w:rPr>
      </w:pPr>
      <w:bookmarkStart w:id="21" w:name="_Toc529963710"/>
      <w:bookmarkStart w:id="22" w:name="_Toc1088423"/>
      <w:r>
        <w:rPr>
          <w:rFonts w:eastAsia="Times New Roman"/>
        </w:rPr>
        <w:t>Задачи для самостоятельного решения</w:t>
      </w:r>
      <w:bookmarkEnd w:id="21"/>
      <w:bookmarkEnd w:id="22"/>
    </w:p>
    <w:p w:rsidR="008C0C0F" w:rsidRDefault="00FF797A" w:rsidP="001F2239">
      <w:pPr>
        <w:jc w:val="both"/>
        <w:rPr>
          <w:rFonts w:eastAsia="Times New Roman"/>
        </w:rPr>
      </w:pPr>
      <w:r w:rsidRPr="00FF797A">
        <w:rPr>
          <w:rFonts w:eastAsia="Times New Roman"/>
          <w:b/>
        </w:rPr>
        <w:t>Задача 2.1</w:t>
      </w:r>
      <w:r>
        <w:rPr>
          <w:rFonts w:eastAsia="Times New Roman"/>
        </w:rPr>
        <w:t xml:space="preserve">. Инвестиционный проект </w:t>
      </w:r>
      <w:r w:rsidR="008C0C0F">
        <w:rPr>
          <w:rFonts w:eastAsia="Times New Roman"/>
        </w:rPr>
        <w:t xml:space="preserve">имеет длительность </w:t>
      </w:r>
      <w:r w:rsidR="005011F4">
        <w:rPr>
          <w:rFonts w:eastAsia="Times New Roman"/>
        </w:rPr>
        <w:t>пять</w:t>
      </w:r>
      <w:r w:rsidR="008C0C0F">
        <w:rPr>
          <w:rFonts w:eastAsia="Times New Roman"/>
        </w:rPr>
        <w:t xml:space="preserve"> лет. Предполагается, что в конце второго года величина денежного потока составит 20 млн руб. Рассчитать современную и будущую стоимости этого элемента денежного потока, если ставка дисконта 15%.</w:t>
      </w:r>
    </w:p>
    <w:p w:rsidR="0050487E" w:rsidRDefault="0050487E" w:rsidP="0050487E">
      <w:pPr>
        <w:jc w:val="both"/>
        <w:rPr>
          <w:rFonts w:eastAsia="Times New Roman"/>
        </w:rPr>
      </w:pPr>
      <w:r w:rsidRPr="00FF797A">
        <w:rPr>
          <w:rFonts w:eastAsia="Times New Roman"/>
          <w:b/>
        </w:rPr>
        <w:t>Задача 2.</w:t>
      </w:r>
      <w:r>
        <w:rPr>
          <w:rFonts w:eastAsia="Times New Roman"/>
          <w:b/>
        </w:rPr>
        <w:t>2</w:t>
      </w:r>
      <w:r>
        <w:rPr>
          <w:rFonts w:eastAsia="Times New Roman"/>
        </w:rPr>
        <w:t>. Номинальная ставка дисконта, заданная инвест</w:t>
      </w:r>
      <w:r>
        <w:rPr>
          <w:rFonts w:eastAsia="Times New Roman"/>
        </w:rPr>
        <w:t>о</w:t>
      </w:r>
      <w:r>
        <w:rPr>
          <w:rFonts w:eastAsia="Times New Roman"/>
        </w:rPr>
        <w:t>ром, составляет 30%. Найти величину реальной ставки дисконта, если прогноз уровня инфляции 10%</w:t>
      </w:r>
    </w:p>
    <w:p w:rsidR="008C0C0F" w:rsidRDefault="008C0C0F" w:rsidP="008C0C0F">
      <w:pPr>
        <w:jc w:val="both"/>
        <w:rPr>
          <w:rFonts w:eastAsia="Times New Roman"/>
        </w:rPr>
      </w:pPr>
      <w:r w:rsidRPr="00FF797A">
        <w:rPr>
          <w:rFonts w:eastAsia="Times New Roman"/>
          <w:b/>
        </w:rPr>
        <w:t>Задача 2.</w:t>
      </w:r>
      <w:r w:rsidR="0050487E">
        <w:rPr>
          <w:rFonts w:eastAsia="Times New Roman"/>
          <w:b/>
        </w:rPr>
        <w:t>3</w:t>
      </w:r>
      <w:r>
        <w:rPr>
          <w:rFonts w:eastAsia="Times New Roman"/>
        </w:rPr>
        <w:t xml:space="preserve">. В первый год проекта ставка дисконта составит 25%, а </w:t>
      </w:r>
      <w:r w:rsidR="00AA0070">
        <w:rPr>
          <w:rFonts w:eastAsia="Times New Roman"/>
        </w:rPr>
        <w:t xml:space="preserve">в </w:t>
      </w:r>
      <w:r>
        <w:rPr>
          <w:rFonts w:eastAsia="Times New Roman"/>
        </w:rPr>
        <w:t>следующем году она снизится до 22%. Рассчитать коэ</w:t>
      </w:r>
      <w:r>
        <w:rPr>
          <w:rFonts w:eastAsia="Times New Roman"/>
        </w:rPr>
        <w:t>ф</w:t>
      </w:r>
      <w:r>
        <w:rPr>
          <w:rFonts w:eastAsia="Times New Roman"/>
        </w:rPr>
        <w:t>фициент дисконтирования для платежей, приходящихся на конец 15</w:t>
      </w:r>
      <w:r w:rsidR="00AA0070">
        <w:rPr>
          <w:rFonts w:eastAsia="Times New Roman"/>
        </w:rPr>
        <w:t>-го</w:t>
      </w:r>
      <w:r>
        <w:rPr>
          <w:rFonts w:eastAsia="Times New Roman"/>
        </w:rPr>
        <w:t xml:space="preserve"> месяца от начала проекта.</w:t>
      </w:r>
    </w:p>
    <w:p w:rsidR="008C0C0F" w:rsidRPr="004E4B36" w:rsidRDefault="008C0C0F" w:rsidP="008C0C0F">
      <w:pPr>
        <w:jc w:val="both"/>
        <w:rPr>
          <w:rFonts w:eastAsia="Times New Roman"/>
        </w:rPr>
      </w:pPr>
      <w:r w:rsidRPr="00FF797A">
        <w:rPr>
          <w:rFonts w:eastAsia="Times New Roman"/>
          <w:b/>
        </w:rPr>
        <w:t>Задача 2.</w:t>
      </w:r>
      <w:r w:rsidR="00E95331">
        <w:rPr>
          <w:rFonts w:eastAsia="Times New Roman"/>
          <w:b/>
        </w:rPr>
        <w:t>4</w:t>
      </w:r>
      <w:r>
        <w:rPr>
          <w:rFonts w:eastAsia="Times New Roman"/>
        </w:rPr>
        <w:t xml:space="preserve">. Проект планируется начать 01.10.2018 года. </w:t>
      </w:r>
      <w:r w:rsidR="0096318A">
        <w:rPr>
          <w:rFonts w:eastAsia="Times New Roman"/>
        </w:rPr>
        <w:t>В теч</w:t>
      </w:r>
      <w:r w:rsidR="0096318A">
        <w:rPr>
          <w:rFonts w:eastAsia="Times New Roman"/>
        </w:rPr>
        <w:t>е</w:t>
      </w:r>
      <w:r w:rsidR="0096318A">
        <w:rPr>
          <w:rFonts w:eastAsia="Times New Roman"/>
        </w:rPr>
        <w:t xml:space="preserve">ние </w:t>
      </w:r>
      <w:r w:rsidR="0096318A">
        <w:rPr>
          <w:rFonts w:eastAsia="Times New Roman"/>
          <w:lang w:val="en-US"/>
        </w:rPr>
        <w:t>II</w:t>
      </w:r>
      <w:r w:rsidR="0096318A">
        <w:rPr>
          <w:rFonts w:eastAsia="Times New Roman"/>
        </w:rPr>
        <w:t xml:space="preserve"> квартала 2019 года планируется равномерно инвестировать 500 тыс. руб. </w:t>
      </w:r>
      <w:r>
        <w:rPr>
          <w:rFonts w:eastAsia="Times New Roman"/>
        </w:rPr>
        <w:t>Рассчита</w:t>
      </w:r>
      <w:r w:rsidR="0096318A">
        <w:rPr>
          <w:rFonts w:eastAsia="Times New Roman"/>
        </w:rPr>
        <w:t>йте современную стоимость для этих инв</w:t>
      </w:r>
      <w:r w:rsidR="0096318A">
        <w:rPr>
          <w:rFonts w:eastAsia="Times New Roman"/>
        </w:rPr>
        <w:t>е</w:t>
      </w:r>
      <w:r w:rsidR="0096318A">
        <w:rPr>
          <w:rFonts w:eastAsia="Times New Roman"/>
        </w:rPr>
        <w:t>стиционных затрат, если ставка дисконта 2</w:t>
      </w:r>
      <w:r w:rsidR="00E95331">
        <w:rPr>
          <w:rFonts w:eastAsia="Times New Roman"/>
        </w:rPr>
        <w:t>0</w:t>
      </w:r>
      <w:r w:rsidR="0096318A">
        <w:rPr>
          <w:rFonts w:eastAsia="Times New Roman"/>
        </w:rPr>
        <w:t>%.</w:t>
      </w:r>
    </w:p>
    <w:p w:rsidR="002C3D93" w:rsidRPr="004E4B36" w:rsidRDefault="002C3D93" w:rsidP="008C0C0F">
      <w:pPr>
        <w:jc w:val="both"/>
        <w:rPr>
          <w:rFonts w:eastAsia="Times New Roman"/>
        </w:rPr>
      </w:pPr>
    </w:p>
    <w:p w:rsidR="004234D5" w:rsidRPr="00BA5339" w:rsidRDefault="0096318A" w:rsidP="00BA5339">
      <w:pPr>
        <w:pStyle w:val="1"/>
      </w:pPr>
      <w:bookmarkStart w:id="23" w:name="_Toc529963711"/>
      <w:bookmarkStart w:id="24" w:name="_Toc1088424"/>
      <w:r w:rsidRPr="00BA5339">
        <w:t>3</w:t>
      </w:r>
      <w:r w:rsidR="004234D5" w:rsidRPr="00BA5339">
        <w:t xml:space="preserve">. Оценка </w:t>
      </w:r>
      <w:r w:rsidR="00BA5339" w:rsidRPr="00BA5339">
        <w:t>коммерческой</w:t>
      </w:r>
      <w:r w:rsidR="008030B1" w:rsidRPr="00BA5339">
        <w:t xml:space="preserve"> </w:t>
      </w:r>
      <w:r w:rsidR="00025D65" w:rsidRPr="00BA5339">
        <w:t xml:space="preserve">эффективности </w:t>
      </w:r>
      <w:r w:rsidR="004234D5" w:rsidRPr="00BA5339">
        <w:t>инвестиционных проектов</w:t>
      </w:r>
      <w:bookmarkEnd w:id="14"/>
      <w:bookmarkEnd w:id="23"/>
      <w:bookmarkEnd w:id="24"/>
    </w:p>
    <w:p w:rsidR="0096318A" w:rsidRDefault="0096318A" w:rsidP="0096318A">
      <w:pPr>
        <w:jc w:val="both"/>
      </w:pPr>
      <w:r>
        <w:t xml:space="preserve">Показатели, используемые при оценке </w:t>
      </w:r>
      <w:r w:rsidR="008030B1">
        <w:t xml:space="preserve">коммерческой </w:t>
      </w:r>
      <w:r w:rsidR="00731C1C">
        <w:t>эффе</w:t>
      </w:r>
      <w:r w:rsidR="00731C1C">
        <w:t>к</w:t>
      </w:r>
      <w:r w:rsidR="00731C1C">
        <w:t xml:space="preserve">тивности </w:t>
      </w:r>
      <w:r>
        <w:t>инвестиций, можно разделить на две группы в зависим</w:t>
      </w:r>
      <w:r>
        <w:t>о</w:t>
      </w:r>
      <w:r>
        <w:t>сти от того, учитывается или нет временной параметр:</w:t>
      </w:r>
    </w:p>
    <w:p w:rsidR="0096318A" w:rsidRDefault="0096318A" w:rsidP="00CB758C">
      <w:pPr>
        <w:jc w:val="both"/>
      </w:pPr>
      <w:r>
        <w:t>1</w:t>
      </w:r>
      <w:r w:rsidR="005011F4">
        <w:t>)</w:t>
      </w:r>
      <w:r>
        <w:t xml:space="preserve"> </w:t>
      </w:r>
      <w:r w:rsidR="00731C1C">
        <w:t xml:space="preserve">показатели, </w:t>
      </w:r>
      <w:r>
        <w:t>основанные на дисконтированных оценках</w:t>
      </w:r>
      <w:r w:rsidR="00CB758C">
        <w:t xml:space="preserve"> (о</w:t>
      </w:r>
      <w:r w:rsidR="00CB758C">
        <w:t>т</w:t>
      </w:r>
      <w:r w:rsidR="00CB758C">
        <w:t xml:space="preserve">носятся к </w:t>
      </w:r>
      <w:r w:rsidR="00CB758C" w:rsidRPr="004E4B36">
        <w:rPr>
          <w:b/>
        </w:rPr>
        <w:t>динамическим методам</w:t>
      </w:r>
      <w:r w:rsidR="00CB758C">
        <w:t xml:space="preserve"> анализа инвестиций)</w:t>
      </w:r>
      <w:r w:rsidR="008030B1">
        <w:t>:</w:t>
      </w:r>
      <w:r w:rsidR="00114779">
        <w:t xml:space="preserve"> </w:t>
      </w:r>
      <w:r w:rsidR="008030B1">
        <w:t xml:space="preserve">чистый дисконтированный доход </w:t>
      </w:r>
      <w:r w:rsidR="00114779" w:rsidRPr="00114779">
        <w:rPr>
          <w:i/>
          <w:lang w:val="en-US"/>
        </w:rPr>
        <w:t>NPV</w:t>
      </w:r>
      <w:r w:rsidR="00114779" w:rsidRPr="00114779">
        <w:rPr>
          <w:i/>
        </w:rPr>
        <w:t xml:space="preserve">, </w:t>
      </w:r>
      <w:r w:rsidR="008030B1">
        <w:t xml:space="preserve">индекс доходности </w:t>
      </w:r>
      <w:r w:rsidR="00114779" w:rsidRPr="00114779">
        <w:rPr>
          <w:i/>
          <w:lang w:val="en-US"/>
        </w:rPr>
        <w:t>PI</w:t>
      </w:r>
      <w:r w:rsidR="00114779" w:rsidRPr="00114779">
        <w:rPr>
          <w:i/>
        </w:rPr>
        <w:t>,</w:t>
      </w:r>
      <w:r w:rsidR="008030B1" w:rsidRPr="008030B1">
        <w:t xml:space="preserve"> </w:t>
      </w:r>
      <w:r w:rsidR="008030B1">
        <w:t>внутренняя норма доходности</w:t>
      </w:r>
      <w:r w:rsidR="00114779" w:rsidRPr="00114779">
        <w:rPr>
          <w:i/>
        </w:rPr>
        <w:t xml:space="preserve"> </w:t>
      </w:r>
      <w:r w:rsidR="00114779" w:rsidRPr="00114779">
        <w:rPr>
          <w:i/>
          <w:lang w:val="en-US"/>
        </w:rPr>
        <w:t>IRR</w:t>
      </w:r>
      <w:r w:rsidR="00114779" w:rsidRPr="00114779">
        <w:rPr>
          <w:i/>
        </w:rPr>
        <w:t xml:space="preserve">, </w:t>
      </w:r>
      <w:r w:rsidR="008030B1" w:rsidRPr="008030B1">
        <w:t xml:space="preserve">модифицированная </w:t>
      </w:r>
      <w:r w:rsidR="008030B1">
        <w:t>внутренняя норма д</w:t>
      </w:r>
      <w:r w:rsidR="008030B1">
        <w:t>о</w:t>
      </w:r>
      <w:r w:rsidR="008030B1">
        <w:t>ходности</w:t>
      </w:r>
      <w:r w:rsidR="008030B1" w:rsidRPr="008030B1">
        <w:rPr>
          <w:i/>
        </w:rPr>
        <w:t xml:space="preserve"> </w:t>
      </w:r>
      <w:r w:rsidR="00114779" w:rsidRPr="00114779">
        <w:rPr>
          <w:i/>
          <w:lang w:val="en-US"/>
        </w:rPr>
        <w:t>MIRR</w:t>
      </w:r>
      <w:r w:rsidR="00114779" w:rsidRPr="00114779">
        <w:rPr>
          <w:i/>
        </w:rPr>
        <w:t xml:space="preserve">, </w:t>
      </w:r>
      <w:r w:rsidR="008030B1">
        <w:t xml:space="preserve">дисконтированный срок окупаемости </w:t>
      </w:r>
      <w:r w:rsidR="008030B1" w:rsidRPr="00114779">
        <w:rPr>
          <w:i/>
          <w:lang w:val="en-US"/>
        </w:rPr>
        <w:t>DPP</w:t>
      </w:r>
      <w:r w:rsidR="008030B1" w:rsidRPr="00114779">
        <w:rPr>
          <w:i/>
        </w:rPr>
        <w:t>,</w:t>
      </w:r>
      <w:r w:rsidR="008030B1">
        <w:rPr>
          <w:i/>
        </w:rPr>
        <w:t xml:space="preserve"> </w:t>
      </w:r>
      <w:r w:rsidR="008030B1">
        <w:t>дюр</w:t>
      </w:r>
      <w:r w:rsidR="008030B1">
        <w:t>а</w:t>
      </w:r>
      <w:r w:rsidR="008030B1">
        <w:t xml:space="preserve">ция </w:t>
      </w:r>
      <w:r w:rsidR="00114779" w:rsidRPr="00114779">
        <w:rPr>
          <w:i/>
          <w:lang w:val="en-US"/>
        </w:rPr>
        <w:t>D</w:t>
      </w:r>
      <w:r>
        <w:t>;</w:t>
      </w:r>
    </w:p>
    <w:p w:rsidR="0096318A" w:rsidRDefault="0096318A" w:rsidP="00CB758C">
      <w:pPr>
        <w:jc w:val="both"/>
      </w:pPr>
      <w:r>
        <w:lastRenderedPageBreak/>
        <w:t>2</w:t>
      </w:r>
      <w:r w:rsidR="005011F4">
        <w:t>)</w:t>
      </w:r>
      <w:r>
        <w:t xml:space="preserve"> </w:t>
      </w:r>
      <w:r w:rsidR="001D3B21">
        <w:t xml:space="preserve">показатели, </w:t>
      </w:r>
      <w:r>
        <w:t>основанные на учетных оценках</w:t>
      </w:r>
      <w:r w:rsidR="00CB758C">
        <w:t xml:space="preserve"> (относятся к </w:t>
      </w:r>
      <w:r w:rsidR="00CB758C" w:rsidRPr="004E4B36">
        <w:rPr>
          <w:b/>
        </w:rPr>
        <w:t>статическим методам</w:t>
      </w:r>
      <w:r w:rsidR="00CB758C">
        <w:t>)</w:t>
      </w:r>
      <w:r w:rsidR="008030B1">
        <w:t>: чисты</w:t>
      </w:r>
      <w:r w:rsidR="00932125">
        <w:t>й</w:t>
      </w:r>
      <w:r w:rsidR="008030B1">
        <w:t xml:space="preserve"> доход </w:t>
      </w:r>
      <w:r w:rsidR="00114779" w:rsidRPr="00114779">
        <w:rPr>
          <w:i/>
          <w:lang w:val="en-US"/>
        </w:rPr>
        <w:t>NV</w:t>
      </w:r>
      <w:r w:rsidR="00114779" w:rsidRPr="00114779">
        <w:rPr>
          <w:i/>
        </w:rPr>
        <w:t>,</w:t>
      </w:r>
      <w:r w:rsidR="009F552B">
        <w:rPr>
          <w:i/>
        </w:rPr>
        <w:t xml:space="preserve"> </w:t>
      </w:r>
      <w:r w:rsidR="009F552B" w:rsidRPr="009F552B">
        <w:t xml:space="preserve">срок окупаемости </w:t>
      </w:r>
      <w:r w:rsidR="00114779" w:rsidRPr="00114779">
        <w:rPr>
          <w:i/>
          <w:lang w:val="en-US"/>
        </w:rPr>
        <w:t>PP</w:t>
      </w:r>
      <w:r w:rsidR="00114779" w:rsidRPr="00114779">
        <w:rPr>
          <w:i/>
        </w:rPr>
        <w:t xml:space="preserve">, </w:t>
      </w:r>
      <w:r w:rsidR="009F552B">
        <w:t xml:space="preserve">коэффициент эффективности инвестиций </w:t>
      </w:r>
      <w:r w:rsidR="00114779" w:rsidRPr="00114779">
        <w:rPr>
          <w:i/>
          <w:lang w:val="en-US"/>
        </w:rPr>
        <w:t>ARR</w:t>
      </w:r>
      <w:r>
        <w:t>.</w:t>
      </w:r>
    </w:p>
    <w:p w:rsidR="004E4B36" w:rsidRPr="004E4B36" w:rsidRDefault="004E4B36" w:rsidP="004E4B36">
      <w:pPr>
        <w:pStyle w:val="2"/>
      </w:pPr>
      <w:bookmarkStart w:id="25" w:name="_Toc1088425"/>
      <w:r w:rsidRPr="00862BE3">
        <w:t>3</w:t>
      </w:r>
      <w:r>
        <w:t>.</w:t>
      </w:r>
      <w:r w:rsidRPr="00862BE3">
        <w:t>1</w:t>
      </w:r>
      <w:r>
        <w:t>. Динамические методы анализа инвестиций</w:t>
      </w:r>
      <w:bookmarkEnd w:id="25"/>
    </w:p>
    <w:p w:rsidR="00731C1C" w:rsidRDefault="001A4BBF" w:rsidP="00CB758C">
      <w:pPr>
        <w:jc w:val="both"/>
      </w:pPr>
      <w:r>
        <w:t>Для расчета показателей оценки эффективности инвестицио</w:t>
      </w:r>
      <w:r>
        <w:t>н</w:t>
      </w:r>
      <w:r>
        <w:t xml:space="preserve">ных проектов необходимо сформировать </w:t>
      </w:r>
      <w:r w:rsidRPr="001A4BBF">
        <w:rPr>
          <w:b/>
        </w:rPr>
        <w:t>чистый денежный поток</w:t>
      </w:r>
      <w:r>
        <w:t xml:space="preserve"> проекта</w:t>
      </w:r>
      <w:r>
        <w:rPr>
          <w:rStyle w:val="ae"/>
        </w:rPr>
        <w:footnoteReference w:id="9"/>
      </w:r>
      <w:r w:rsidR="00B52F0C">
        <w:t xml:space="preserve">, используя «Отчет о движении денежных средств». Ниже </w:t>
      </w:r>
      <w:r w:rsidR="005011F4">
        <w:t>(</w:t>
      </w:r>
      <w:r w:rsidR="00B52F0C">
        <w:t>в табл</w:t>
      </w:r>
      <w:r w:rsidR="005011F4">
        <w:t>.</w:t>
      </w:r>
      <w:r w:rsidR="00B52F0C">
        <w:t xml:space="preserve"> 2</w:t>
      </w:r>
      <w:r w:rsidR="005011F4">
        <w:t>)</w:t>
      </w:r>
      <w:r w:rsidR="00B52F0C">
        <w:t xml:space="preserve"> приведен сокращенный вариант </w:t>
      </w:r>
      <w:r w:rsidR="005011F4">
        <w:t xml:space="preserve">его </w:t>
      </w:r>
      <w:r w:rsidR="00B52F0C">
        <w:t>формы</w:t>
      </w:r>
      <w:r w:rsidR="00115EA7">
        <w:t>.</w:t>
      </w:r>
    </w:p>
    <w:p w:rsidR="00115EA7" w:rsidRDefault="00115EA7" w:rsidP="00CB758C">
      <w:pPr>
        <w:jc w:val="both"/>
      </w:pPr>
      <w:r>
        <w:t>В данном отчете отражается движение денежных средств, св</w:t>
      </w:r>
      <w:r>
        <w:t>я</w:t>
      </w:r>
      <w:r>
        <w:t xml:space="preserve">занных с </w:t>
      </w:r>
      <w:r w:rsidRPr="002A6DA2">
        <w:rPr>
          <w:b/>
        </w:rPr>
        <w:t>инвестиционной</w:t>
      </w:r>
      <w:r w:rsidRPr="008238DF">
        <w:t xml:space="preserve">, </w:t>
      </w:r>
      <w:r w:rsidRPr="002A6DA2">
        <w:rPr>
          <w:b/>
        </w:rPr>
        <w:t>операционной</w:t>
      </w:r>
      <w:r w:rsidRPr="008238DF">
        <w:t xml:space="preserve"> и </w:t>
      </w:r>
      <w:r w:rsidRPr="002A6DA2">
        <w:rPr>
          <w:b/>
        </w:rPr>
        <w:t>финансовой</w:t>
      </w:r>
      <w:r>
        <w:t xml:space="preserve"> деятел</w:t>
      </w:r>
      <w:r>
        <w:t>ь</w:t>
      </w:r>
      <w:r>
        <w:t>ностью</w:t>
      </w:r>
      <w:r w:rsidRPr="008238DF">
        <w:t xml:space="preserve">. Соответственно </w:t>
      </w:r>
      <w:r>
        <w:t xml:space="preserve">формируется </w:t>
      </w:r>
      <w:r w:rsidRPr="008238DF">
        <w:t xml:space="preserve">три вида </w:t>
      </w:r>
      <w:r>
        <w:t xml:space="preserve">денежных потоков, часто называемых «сальдо денежных потоков» </w:t>
      </w:r>
      <w:r w:rsidRPr="008238DF">
        <w:t xml:space="preserve">или </w:t>
      </w:r>
      <w:r>
        <w:t>«</w:t>
      </w:r>
      <w:r w:rsidRPr="008238DF">
        <w:t>кэш-фло</w:t>
      </w:r>
      <w:r>
        <w:t>»</w:t>
      </w:r>
      <w:r w:rsidRPr="008238DF">
        <w:t xml:space="preserve"> (</w:t>
      </w:r>
      <w:r w:rsidRPr="008238DF">
        <w:rPr>
          <w:lang w:val="en-US"/>
        </w:rPr>
        <w:t>Cash</w:t>
      </w:r>
      <w:r w:rsidRPr="008238DF">
        <w:t xml:space="preserve"> </w:t>
      </w:r>
      <w:r w:rsidRPr="008238DF">
        <w:rPr>
          <w:lang w:val="en-US"/>
        </w:rPr>
        <w:t>Flow</w:t>
      </w:r>
      <w:r w:rsidRPr="008238DF">
        <w:t>)</w:t>
      </w:r>
      <w:r>
        <w:t xml:space="preserve">. </w:t>
      </w:r>
      <w:r w:rsidRPr="002A6DA2">
        <w:rPr>
          <w:b/>
        </w:rPr>
        <w:t>Сальдо денежных потоков</w:t>
      </w:r>
      <w:r w:rsidRPr="008238DF">
        <w:t xml:space="preserve"> от соответствующего в</w:t>
      </w:r>
      <w:r w:rsidRPr="008238DF">
        <w:t>и</w:t>
      </w:r>
      <w:r w:rsidRPr="008238DF">
        <w:t>да деятельности</w:t>
      </w:r>
      <w:r>
        <w:t xml:space="preserve"> рассчитывается путем сложения поступлений и платежей для данного вида деятельности.</w:t>
      </w:r>
    </w:p>
    <w:p w:rsidR="002A6DA2" w:rsidRDefault="002A6DA2" w:rsidP="002A6DA2">
      <w:pPr>
        <w:jc w:val="both"/>
        <w:rPr>
          <w:sz w:val="20"/>
          <w:szCs w:val="20"/>
        </w:rPr>
      </w:pPr>
      <w:r w:rsidRPr="00383F02">
        <w:rPr>
          <w:sz w:val="20"/>
          <w:szCs w:val="20"/>
        </w:rPr>
        <w:sym w:font="Wingdings 2" w:char="F045"/>
      </w:r>
      <w:r w:rsidRPr="00383F02">
        <w:rPr>
          <w:sz w:val="20"/>
          <w:szCs w:val="20"/>
        </w:rPr>
        <w:t xml:space="preserve"> </w:t>
      </w:r>
      <w:r>
        <w:rPr>
          <w:sz w:val="20"/>
          <w:szCs w:val="20"/>
        </w:rPr>
        <w:t>В «Отчете о движении денежных средств» платежи представляют собой отрицательные числа и должны записываться в круглых скобках</w:t>
      </w:r>
      <w:r w:rsidR="00AA4920">
        <w:rPr>
          <w:sz w:val="20"/>
          <w:szCs w:val="20"/>
        </w:rPr>
        <w:t>, вместо нулевых значений ставится прочерк.</w:t>
      </w:r>
    </w:p>
    <w:p w:rsidR="002A6DA2" w:rsidRDefault="002A6DA2" w:rsidP="002A6DA2">
      <w:pPr>
        <w:jc w:val="both"/>
        <w:rPr>
          <w:snapToGrid w:val="0"/>
        </w:rPr>
      </w:pPr>
      <w:r w:rsidRPr="002A6DA2">
        <w:rPr>
          <w:snapToGrid w:val="0"/>
        </w:rPr>
        <w:t>Тогда в таблице 2</w:t>
      </w:r>
      <w:r w:rsidR="005011F4">
        <w:rPr>
          <w:snapToGrid w:val="0"/>
        </w:rPr>
        <w:t>:</w:t>
      </w:r>
    </w:p>
    <w:p w:rsidR="002A6DA2" w:rsidRDefault="002A6DA2" w:rsidP="002A6DA2">
      <w:pPr>
        <w:jc w:val="both"/>
        <w:rPr>
          <w:snapToGrid w:val="0"/>
        </w:rPr>
      </w:pPr>
      <w:r w:rsidRPr="00024059">
        <w:rPr>
          <w:b/>
          <w:snapToGrid w:val="0"/>
        </w:rPr>
        <w:t>Сальдо денежных потоков за отчетный период</w:t>
      </w:r>
      <w:r w:rsidR="00EF1258">
        <w:rPr>
          <w:b/>
          <w:snapToGrid w:val="0"/>
        </w:rPr>
        <w:t xml:space="preserve"> </w:t>
      </w:r>
      <w:r w:rsidR="00EF1258" w:rsidRPr="00EF1258">
        <w:rPr>
          <w:snapToGrid w:val="0"/>
        </w:rPr>
        <w:t>(</w:t>
      </w:r>
      <w:r w:rsidR="00EF1258">
        <w:rPr>
          <w:snapToGrid w:val="0"/>
        </w:rPr>
        <w:t>Строка 18</w:t>
      </w:r>
      <w:r w:rsidR="00EF1258" w:rsidRPr="00EF1258">
        <w:rPr>
          <w:snapToGrid w:val="0"/>
        </w:rPr>
        <w:t xml:space="preserve">) </w:t>
      </w:r>
      <w:r w:rsidRPr="00EF1258">
        <w:rPr>
          <w:snapToGrid w:val="0"/>
        </w:rPr>
        <w:t>=</w:t>
      </w:r>
      <w:r w:rsidR="00EF1258">
        <w:rPr>
          <w:snapToGrid w:val="0"/>
        </w:rPr>
        <w:t xml:space="preserve"> </w:t>
      </w:r>
      <w:r w:rsidR="00EF1258" w:rsidRPr="00EF1258">
        <w:rPr>
          <w:snapToGrid w:val="0"/>
        </w:rPr>
        <w:t>Строка 7+</w:t>
      </w:r>
      <w:r w:rsidR="00EF1258">
        <w:rPr>
          <w:snapToGrid w:val="0"/>
        </w:rPr>
        <w:t xml:space="preserve"> </w:t>
      </w:r>
      <w:r w:rsidR="00EF1258" w:rsidRPr="00EF1258">
        <w:rPr>
          <w:snapToGrid w:val="0"/>
        </w:rPr>
        <w:t xml:space="preserve">Строка </w:t>
      </w:r>
      <w:r w:rsidR="00EF1258">
        <w:rPr>
          <w:snapToGrid w:val="0"/>
        </w:rPr>
        <w:t>12</w:t>
      </w:r>
      <w:r w:rsidR="00EF1258" w:rsidRPr="00EF1258">
        <w:rPr>
          <w:snapToGrid w:val="0"/>
        </w:rPr>
        <w:t>+</w:t>
      </w:r>
      <w:r w:rsidR="00EF1258">
        <w:rPr>
          <w:snapToGrid w:val="0"/>
        </w:rPr>
        <w:t xml:space="preserve"> </w:t>
      </w:r>
      <w:r w:rsidR="00EF1258" w:rsidRPr="00EF1258">
        <w:rPr>
          <w:snapToGrid w:val="0"/>
        </w:rPr>
        <w:t xml:space="preserve">Строка </w:t>
      </w:r>
      <w:r w:rsidR="00EF1258">
        <w:rPr>
          <w:snapToGrid w:val="0"/>
        </w:rPr>
        <w:t>1</w:t>
      </w:r>
      <w:r w:rsidR="00EF1258" w:rsidRPr="00EF1258">
        <w:rPr>
          <w:snapToGrid w:val="0"/>
        </w:rPr>
        <w:t>7</w:t>
      </w:r>
      <w:r w:rsidR="00EF1258">
        <w:rPr>
          <w:snapToGrid w:val="0"/>
        </w:rPr>
        <w:t>.</w:t>
      </w:r>
    </w:p>
    <w:p w:rsidR="00EF1258" w:rsidRPr="008238DF" w:rsidRDefault="00EF1258" w:rsidP="00EF1258">
      <w:pPr>
        <w:jc w:val="both"/>
        <w:rPr>
          <w:snapToGrid w:val="0"/>
        </w:rPr>
      </w:pPr>
      <w:r w:rsidRPr="00024059">
        <w:rPr>
          <w:b/>
          <w:snapToGrid w:val="0"/>
        </w:rPr>
        <w:t>Остаток денежных средств и денежных эквивалентов на начало отчетного периода</w:t>
      </w:r>
      <w:r w:rsidRPr="00EF1258">
        <w:rPr>
          <w:snapToGrid w:val="0"/>
        </w:rPr>
        <w:t xml:space="preserve"> (</w:t>
      </w:r>
      <w:r>
        <w:rPr>
          <w:snapToGrid w:val="0"/>
        </w:rPr>
        <w:t>Строка 19</w:t>
      </w:r>
      <w:r w:rsidRPr="00EF1258">
        <w:rPr>
          <w:snapToGrid w:val="0"/>
        </w:rPr>
        <w:t>)</w:t>
      </w:r>
      <w:r>
        <w:rPr>
          <w:snapToGrid w:val="0"/>
        </w:rPr>
        <w:t xml:space="preserve"> =</w:t>
      </w:r>
      <w:r w:rsidRPr="00EF1258">
        <w:rPr>
          <w:snapToGrid w:val="0"/>
        </w:rPr>
        <w:t xml:space="preserve"> </w:t>
      </w:r>
      <w:r w:rsidRPr="008238DF">
        <w:rPr>
          <w:snapToGrid w:val="0"/>
        </w:rPr>
        <w:t xml:space="preserve">Строка </w:t>
      </w:r>
      <w:r>
        <w:rPr>
          <w:snapToGrid w:val="0"/>
        </w:rPr>
        <w:t>2</w:t>
      </w:r>
      <w:r w:rsidRPr="008238DF">
        <w:rPr>
          <w:snapToGrid w:val="0"/>
        </w:rPr>
        <w:t>0 за предыд</w:t>
      </w:r>
      <w:r w:rsidRPr="008238DF">
        <w:rPr>
          <w:snapToGrid w:val="0"/>
        </w:rPr>
        <w:t>у</w:t>
      </w:r>
      <w:r w:rsidRPr="008238DF">
        <w:rPr>
          <w:snapToGrid w:val="0"/>
        </w:rPr>
        <w:t>щий период времени.</w:t>
      </w:r>
    </w:p>
    <w:p w:rsidR="00EF1258" w:rsidRPr="008238DF" w:rsidRDefault="00EF1258" w:rsidP="00EF1258">
      <w:pPr>
        <w:jc w:val="both"/>
        <w:rPr>
          <w:snapToGrid w:val="0"/>
        </w:rPr>
      </w:pPr>
      <w:r w:rsidRPr="00024059">
        <w:rPr>
          <w:b/>
          <w:snapToGrid w:val="0"/>
        </w:rPr>
        <w:t xml:space="preserve">Остаток денежных средств и денежных эквивалентов на </w:t>
      </w:r>
      <w:r>
        <w:rPr>
          <w:b/>
          <w:snapToGrid w:val="0"/>
        </w:rPr>
        <w:t>ко</w:t>
      </w:r>
      <w:r w:rsidRPr="00024059">
        <w:rPr>
          <w:b/>
          <w:snapToGrid w:val="0"/>
        </w:rPr>
        <w:t>н</w:t>
      </w:r>
      <w:r>
        <w:rPr>
          <w:b/>
          <w:snapToGrid w:val="0"/>
        </w:rPr>
        <w:t>ец</w:t>
      </w:r>
      <w:r w:rsidRPr="00024059">
        <w:rPr>
          <w:b/>
          <w:snapToGrid w:val="0"/>
        </w:rPr>
        <w:t xml:space="preserve"> отчетного периода</w:t>
      </w:r>
      <w:r w:rsidRPr="00EF1258">
        <w:rPr>
          <w:snapToGrid w:val="0"/>
        </w:rPr>
        <w:t xml:space="preserve"> (</w:t>
      </w:r>
      <w:r>
        <w:rPr>
          <w:snapToGrid w:val="0"/>
        </w:rPr>
        <w:t>Строка 20</w:t>
      </w:r>
      <w:r w:rsidRPr="00EF1258">
        <w:rPr>
          <w:snapToGrid w:val="0"/>
        </w:rPr>
        <w:t>)</w:t>
      </w:r>
      <w:r>
        <w:rPr>
          <w:snapToGrid w:val="0"/>
        </w:rPr>
        <w:t xml:space="preserve"> =</w:t>
      </w:r>
      <w:r w:rsidRPr="00EF1258">
        <w:rPr>
          <w:snapToGrid w:val="0"/>
        </w:rPr>
        <w:t xml:space="preserve"> </w:t>
      </w:r>
      <w:r w:rsidRPr="008238DF">
        <w:rPr>
          <w:snapToGrid w:val="0"/>
        </w:rPr>
        <w:t xml:space="preserve">Строка </w:t>
      </w:r>
      <w:r>
        <w:rPr>
          <w:snapToGrid w:val="0"/>
        </w:rPr>
        <w:t>18 +</w:t>
      </w:r>
      <w:r w:rsidRPr="008238DF">
        <w:rPr>
          <w:snapToGrid w:val="0"/>
        </w:rPr>
        <w:t xml:space="preserve"> </w:t>
      </w:r>
      <w:r>
        <w:rPr>
          <w:snapToGrid w:val="0"/>
        </w:rPr>
        <w:t>Строка 19</w:t>
      </w:r>
      <w:r w:rsidRPr="008238DF">
        <w:rPr>
          <w:snapToGrid w:val="0"/>
        </w:rPr>
        <w:t>.</w:t>
      </w:r>
    </w:p>
    <w:p w:rsidR="002A6DA2" w:rsidRDefault="002A6DA2" w:rsidP="00CB758C">
      <w:pPr>
        <w:jc w:val="both"/>
      </w:pPr>
    </w:p>
    <w:p w:rsidR="00B52F0C" w:rsidRDefault="00B52F0C" w:rsidP="00B52F0C">
      <w:pPr>
        <w:jc w:val="right"/>
      </w:pPr>
      <w:r w:rsidRPr="008238DF">
        <w:t xml:space="preserve">Таблица </w:t>
      </w:r>
      <w:r>
        <w:t>2</w:t>
      </w:r>
    </w:p>
    <w:p w:rsidR="00B52F0C" w:rsidRPr="008238DF" w:rsidRDefault="00B52F0C" w:rsidP="00B52F0C">
      <w:pPr>
        <w:ind w:firstLine="0"/>
        <w:jc w:val="center"/>
      </w:pPr>
      <w:r w:rsidRPr="008238DF">
        <w:t>Отчет о движении денежных средств</w:t>
      </w:r>
      <w:r>
        <w:t xml:space="preserve"> (сокращенный вариант)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280"/>
        <w:gridCol w:w="5208"/>
        <w:gridCol w:w="224"/>
        <w:gridCol w:w="224"/>
        <w:gridCol w:w="334"/>
        <w:gridCol w:w="224"/>
      </w:tblGrid>
      <w:tr w:rsidR="00C6058E" w:rsidRPr="008238DF" w:rsidTr="00C6058E">
        <w:trPr>
          <w:trHeight w:val="250"/>
        </w:trPr>
        <w:tc>
          <w:tcPr>
            <w:tcW w:w="0" w:type="auto"/>
            <w:vMerge w:val="restart"/>
            <w:vAlign w:val="center"/>
          </w:tcPr>
          <w:p w:rsidR="00C6058E" w:rsidRPr="008238DF" w:rsidRDefault="00C6058E" w:rsidP="00C6058E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№</w:t>
            </w:r>
          </w:p>
        </w:tc>
        <w:tc>
          <w:tcPr>
            <w:tcW w:w="0" w:type="auto"/>
            <w:vMerge w:val="restart"/>
            <w:vAlign w:val="center"/>
          </w:tcPr>
          <w:p w:rsidR="00C6058E" w:rsidRPr="008238DF" w:rsidRDefault="00C6058E" w:rsidP="00C6058E">
            <w:pPr>
              <w:ind w:firstLine="0"/>
              <w:jc w:val="center"/>
            </w:pPr>
            <w:r w:rsidRPr="008238DF">
              <w:t>Движение денежных средств</w:t>
            </w:r>
          </w:p>
        </w:tc>
        <w:tc>
          <w:tcPr>
            <w:tcW w:w="0" w:type="auto"/>
            <w:gridSpan w:val="4"/>
            <w:tcMar>
              <w:left w:w="57" w:type="dxa"/>
              <w:right w:w="57" w:type="dxa"/>
            </w:tcMar>
          </w:tcPr>
          <w:p w:rsidR="00C6058E" w:rsidRPr="00B52F0C" w:rsidRDefault="00C6058E" w:rsidP="00B52F0C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Шаги</w:t>
            </w:r>
            <w:r>
              <w:rPr>
                <w:snapToGrid w:val="0"/>
              </w:rPr>
              <w:br/>
              <w:t xml:space="preserve"> проекта</w:t>
            </w:r>
          </w:p>
        </w:tc>
      </w:tr>
      <w:tr w:rsidR="00C6058E" w:rsidRPr="008238DF" w:rsidTr="00B52F0C">
        <w:trPr>
          <w:trHeight w:val="250"/>
        </w:trPr>
        <w:tc>
          <w:tcPr>
            <w:tcW w:w="0" w:type="auto"/>
            <w:vMerge/>
          </w:tcPr>
          <w:p w:rsidR="00C6058E" w:rsidRPr="008238DF" w:rsidRDefault="00C6058E" w:rsidP="00C6058E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vMerge/>
          </w:tcPr>
          <w:p w:rsidR="00C6058E" w:rsidRPr="008238DF" w:rsidRDefault="00C6058E" w:rsidP="00C81B8C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C6058E" w:rsidRPr="008238DF" w:rsidRDefault="00C6058E" w:rsidP="00B52F0C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1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C6058E" w:rsidRPr="008238DF" w:rsidRDefault="00C6058E" w:rsidP="00B52F0C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2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C6058E" w:rsidRPr="008238DF" w:rsidRDefault="00C6058E" w:rsidP="00C81B8C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…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C6058E" w:rsidRPr="00C6058E" w:rsidRDefault="00C6058E" w:rsidP="00C81B8C">
            <w:pPr>
              <w:ind w:firstLine="0"/>
              <w:rPr>
                <w:i/>
                <w:snapToGrid w:val="0"/>
                <w:lang w:val="en-US"/>
              </w:rPr>
            </w:pPr>
            <w:r w:rsidRPr="00C6058E">
              <w:rPr>
                <w:i/>
                <w:snapToGrid w:val="0"/>
                <w:lang w:val="en-US"/>
              </w:rPr>
              <w:t>n</w:t>
            </w:r>
          </w:p>
        </w:tc>
      </w:tr>
      <w:tr w:rsidR="00C6058E" w:rsidRPr="008238DF" w:rsidTr="00C81B8C">
        <w:trPr>
          <w:trHeight w:val="250"/>
        </w:trPr>
        <w:tc>
          <w:tcPr>
            <w:tcW w:w="0" w:type="auto"/>
          </w:tcPr>
          <w:p w:rsidR="00C6058E" w:rsidRPr="008238DF" w:rsidRDefault="00C6058E" w:rsidP="00C6058E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gridSpan w:val="5"/>
          </w:tcPr>
          <w:p w:rsidR="00C6058E" w:rsidRPr="008238DF" w:rsidRDefault="00C6058E" w:rsidP="00C81B8C">
            <w:pPr>
              <w:ind w:firstLine="0"/>
              <w:rPr>
                <w:snapToGrid w:val="0"/>
              </w:rPr>
            </w:pPr>
            <w:r w:rsidRPr="00024059">
              <w:rPr>
                <w:b/>
                <w:snapToGrid w:val="0"/>
              </w:rPr>
              <w:t>Денежные потоки от текущих операций</w:t>
            </w:r>
          </w:p>
        </w:tc>
      </w:tr>
      <w:tr w:rsidR="00B52F0C" w:rsidRPr="008238DF" w:rsidTr="00B52F0C">
        <w:trPr>
          <w:trHeight w:val="250"/>
        </w:trPr>
        <w:tc>
          <w:tcPr>
            <w:tcW w:w="0" w:type="auto"/>
          </w:tcPr>
          <w:p w:rsidR="00B52F0C" w:rsidRPr="008238DF" w:rsidRDefault="00B52F0C" w:rsidP="00C6058E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1</w:t>
            </w:r>
          </w:p>
        </w:tc>
        <w:tc>
          <w:tcPr>
            <w:tcW w:w="0" w:type="auto"/>
          </w:tcPr>
          <w:p w:rsidR="00B52F0C" w:rsidRPr="008238DF" w:rsidRDefault="00B52F0C" w:rsidP="00C81B8C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Поступления – всего, в том числе: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B52F0C" w:rsidRPr="008238DF" w:rsidRDefault="00B52F0C" w:rsidP="00C81B8C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B52F0C" w:rsidRPr="008238DF" w:rsidRDefault="00B52F0C" w:rsidP="00C81B8C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B52F0C" w:rsidRPr="008238DF" w:rsidRDefault="00B52F0C" w:rsidP="00C81B8C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B52F0C" w:rsidRPr="008238DF" w:rsidRDefault="00B52F0C" w:rsidP="00C81B8C">
            <w:pPr>
              <w:ind w:firstLine="0"/>
              <w:rPr>
                <w:snapToGrid w:val="0"/>
              </w:rPr>
            </w:pPr>
          </w:p>
        </w:tc>
      </w:tr>
      <w:tr w:rsidR="00B52F0C" w:rsidRPr="008238DF" w:rsidTr="00B52F0C">
        <w:trPr>
          <w:trHeight w:val="250"/>
        </w:trPr>
        <w:tc>
          <w:tcPr>
            <w:tcW w:w="0" w:type="auto"/>
          </w:tcPr>
          <w:p w:rsidR="00B52F0C" w:rsidRPr="008238DF" w:rsidRDefault="00B52F0C" w:rsidP="00C6058E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2</w:t>
            </w:r>
          </w:p>
        </w:tc>
        <w:tc>
          <w:tcPr>
            <w:tcW w:w="0" w:type="auto"/>
          </w:tcPr>
          <w:p w:rsidR="00B52F0C" w:rsidRPr="008238DF" w:rsidRDefault="00B52F0C" w:rsidP="00C81B8C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от продажи продукции, товаров, работ и услуг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B52F0C" w:rsidRPr="008238DF" w:rsidRDefault="00B52F0C" w:rsidP="00C81B8C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B52F0C" w:rsidRPr="008238DF" w:rsidRDefault="00B52F0C" w:rsidP="00C81B8C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B52F0C" w:rsidRPr="008238DF" w:rsidRDefault="00B52F0C" w:rsidP="00C81B8C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B52F0C" w:rsidRPr="008238DF" w:rsidRDefault="00B52F0C" w:rsidP="00C81B8C">
            <w:pPr>
              <w:ind w:firstLine="0"/>
              <w:rPr>
                <w:snapToGrid w:val="0"/>
              </w:rPr>
            </w:pPr>
          </w:p>
        </w:tc>
      </w:tr>
      <w:tr w:rsidR="00B52F0C" w:rsidRPr="008238DF" w:rsidTr="00B52F0C">
        <w:trPr>
          <w:trHeight w:val="250"/>
        </w:trPr>
        <w:tc>
          <w:tcPr>
            <w:tcW w:w="0" w:type="auto"/>
          </w:tcPr>
          <w:p w:rsidR="00B52F0C" w:rsidRPr="008238DF" w:rsidRDefault="00C6058E" w:rsidP="00C6058E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3</w:t>
            </w:r>
          </w:p>
        </w:tc>
        <w:tc>
          <w:tcPr>
            <w:tcW w:w="0" w:type="auto"/>
          </w:tcPr>
          <w:p w:rsidR="00B52F0C" w:rsidRPr="008238DF" w:rsidRDefault="00B52F0C" w:rsidP="00C81B8C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Платежи – всего, в том числе: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B52F0C" w:rsidRPr="008238DF" w:rsidRDefault="00B52F0C" w:rsidP="00C81B8C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B52F0C" w:rsidRPr="008238DF" w:rsidRDefault="00B52F0C" w:rsidP="00C81B8C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B52F0C" w:rsidRPr="008238DF" w:rsidRDefault="00B52F0C" w:rsidP="00C81B8C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B52F0C" w:rsidRPr="008238DF" w:rsidRDefault="00B52F0C" w:rsidP="00C81B8C">
            <w:pPr>
              <w:ind w:firstLine="0"/>
              <w:rPr>
                <w:snapToGrid w:val="0"/>
              </w:rPr>
            </w:pPr>
          </w:p>
        </w:tc>
      </w:tr>
      <w:tr w:rsidR="00B52F0C" w:rsidRPr="008238DF" w:rsidTr="00B52F0C">
        <w:trPr>
          <w:trHeight w:val="250"/>
        </w:trPr>
        <w:tc>
          <w:tcPr>
            <w:tcW w:w="0" w:type="auto"/>
          </w:tcPr>
          <w:p w:rsidR="00B52F0C" w:rsidRPr="008238DF" w:rsidRDefault="00C6058E" w:rsidP="00C6058E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4</w:t>
            </w:r>
          </w:p>
        </w:tc>
        <w:tc>
          <w:tcPr>
            <w:tcW w:w="0" w:type="auto"/>
            <w:vAlign w:val="bottom"/>
          </w:tcPr>
          <w:p w:rsidR="00B52F0C" w:rsidRPr="008238DF" w:rsidRDefault="00B52F0C" w:rsidP="00C81B8C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поставщикам (подрядчикам) за сырье, материалы, работы, услуги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B52F0C" w:rsidRPr="008238DF" w:rsidRDefault="00B52F0C" w:rsidP="00C81B8C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B52F0C" w:rsidRPr="008238DF" w:rsidRDefault="00B52F0C" w:rsidP="00C81B8C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B52F0C" w:rsidRPr="008238DF" w:rsidRDefault="00B52F0C" w:rsidP="00C81B8C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B52F0C" w:rsidRPr="008238DF" w:rsidRDefault="00B52F0C" w:rsidP="00C81B8C">
            <w:pPr>
              <w:ind w:firstLine="0"/>
              <w:rPr>
                <w:snapToGrid w:val="0"/>
              </w:rPr>
            </w:pPr>
          </w:p>
        </w:tc>
      </w:tr>
      <w:tr w:rsidR="00B52F0C" w:rsidRPr="008238DF" w:rsidTr="00B52F0C">
        <w:trPr>
          <w:trHeight w:val="250"/>
        </w:trPr>
        <w:tc>
          <w:tcPr>
            <w:tcW w:w="0" w:type="auto"/>
          </w:tcPr>
          <w:p w:rsidR="00B52F0C" w:rsidRPr="008238DF" w:rsidRDefault="00C6058E" w:rsidP="00C6058E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5</w:t>
            </w:r>
          </w:p>
        </w:tc>
        <w:tc>
          <w:tcPr>
            <w:tcW w:w="0" w:type="auto"/>
            <w:vAlign w:val="bottom"/>
          </w:tcPr>
          <w:p w:rsidR="00B52F0C" w:rsidRPr="008238DF" w:rsidRDefault="00B52F0C" w:rsidP="00C81B8C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в связи с оплатой труда работников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B52F0C" w:rsidRPr="008238DF" w:rsidRDefault="00B52F0C" w:rsidP="00C81B8C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B52F0C" w:rsidRPr="008238DF" w:rsidRDefault="00B52F0C" w:rsidP="00C81B8C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B52F0C" w:rsidRPr="008238DF" w:rsidRDefault="00B52F0C" w:rsidP="00C81B8C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B52F0C" w:rsidRPr="008238DF" w:rsidRDefault="00B52F0C" w:rsidP="00C81B8C">
            <w:pPr>
              <w:ind w:firstLine="0"/>
              <w:rPr>
                <w:snapToGrid w:val="0"/>
              </w:rPr>
            </w:pPr>
          </w:p>
        </w:tc>
      </w:tr>
      <w:tr w:rsidR="00B52F0C" w:rsidRPr="008238DF" w:rsidTr="00B52F0C">
        <w:trPr>
          <w:trHeight w:val="250"/>
        </w:trPr>
        <w:tc>
          <w:tcPr>
            <w:tcW w:w="0" w:type="auto"/>
          </w:tcPr>
          <w:p w:rsidR="00B52F0C" w:rsidRPr="008238DF" w:rsidRDefault="00C6058E" w:rsidP="00C6058E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6</w:t>
            </w:r>
          </w:p>
        </w:tc>
        <w:tc>
          <w:tcPr>
            <w:tcW w:w="0" w:type="auto"/>
            <w:vAlign w:val="bottom"/>
          </w:tcPr>
          <w:p w:rsidR="00B52F0C" w:rsidRPr="008238DF" w:rsidRDefault="00B52F0C" w:rsidP="00C81B8C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налога на прибыль организаций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B52F0C" w:rsidRPr="008238DF" w:rsidRDefault="00B52F0C" w:rsidP="00C81B8C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B52F0C" w:rsidRPr="008238DF" w:rsidRDefault="00B52F0C" w:rsidP="00C81B8C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B52F0C" w:rsidRPr="008238DF" w:rsidRDefault="00B52F0C" w:rsidP="00C81B8C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B52F0C" w:rsidRPr="008238DF" w:rsidRDefault="00B52F0C" w:rsidP="00C81B8C">
            <w:pPr>
              <w:ind w:firstLine="0"/>
              <w:rPr>
                <w:snapToGrid w:val="0"/>
              </w:rPr>
            </w:pPr>
          </w:p>
        </w:tc>
      </w:tr>
      <w:tr w:rsidR="00B52F0C" w:rsidRPr="008238DF" w:rsidTr="00B52F0C">
        <w:trPr>
          <w:trHeight w:val="250"/>
        </w:trPr>
        <w:tc>
          <w:tcPr>
            <w:tcW w:w="0" w:type="auto"/>
          </w:tcPr>
          <w:p w:rsidR="00B52F0C" w:rsidRPr="008238DF" w:rsidRDefault="00C6058E" w:rsidP="00C6058E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7</w:t>
            </w:r>
          </w:p>
        </w:tc>
        <w:tc>
          <w:tcPr>
            <w:tcW w:w="0" w:type="auto"/>
            <w:vAlign w:val="bottom"/>
          </w:tcPr>
          <w:p w:rsidR="00B52F0C" w:rsidRPr="008238DF" w:rsidRDefault="00B52F0C" w:rsidP="00C81B8C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Сальдо денежных потоков от текущих операций</w:t>
            </w:r>
            <w:r w:rsidRPr="008238DF">
              <w:rPr>
                <w:rStyle w:val="ae"/>
                <w:snapToGrid w:val="0"/>
              </w:rPr>
              <w:footnoteReference w:id="10"/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B52F0C" w:rsidRPr="008238DF" w:rsidRDefault="00B52F0C" w:rsidP="00C81B8C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B52F0C" w:rsidRPr="008238DF" w:rsidRDefault="00B52F0C" w:rsidP="00C81B8C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B52F0C" w:rsidRPr="008238DF" w:rsidRDefault="00B52F0C" w:rsidP="00C81B8C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B52F0C" w:rsidRPr="008238DF" w:rsidRDefault="00B52F0C" w:rsidP="00C81B8C">
            <w:pPr>
              <w:ind w:firstLine="0"/>
              <w:rPr>
                <w:snapToGrid w:val="0"/>
              </w:rPr>
            </w:pPr>
          </w:p>
        </w:tc>
      </w:tr>
      <w:tr w:rsidR="00C6058E" w:rsidRPr="008238DF" w:rsidTr="00C81B8C">
        <w:trPr>
          <w:trHeight w:val="250"/>
        </w:trPr>
        <w:tc>
          <w:tcPr>
            <w:tcW w:w="0" w:type="auto"/>
          </w:tcPr>
          <w:p w:rsidR="00C6058E" w:rsidRDefault="00C6058E" w:rsidP="00C6058E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gridSpan w:val="5"/>
          </w:tcPr>
          <w:p w:rsidR="00C6058E" w:rsidRPr="00024059" w:rsidRDefault="00C6058E" w:rsidP="00C81B8C">
            <w:pPr>
              <w:ind w:firstLine="0"/>
              <w:rPr>
                <w:b/>
                <w:snapToGrid w:val="0"/>
              </w:rPr>
            </w:pPr>
            <w:r w:rsidRPr="00024059">
              <w:rPr>
                <w:b/>
                <w:snapToGrid w:val="0"/>
              </w:rPr>
              <w:t>Денежные потоки от инвестиционных операций</w:t>
            </w:r>
          </w:p>
        </w:tc>
      </w:tr>
      <w:tr w:rsidR="00C6058E" w:rsidRPr="008238DF" w:rsidTr="00B52F0C">
        <w:trPr>
          <w:trHeight w:val="250"/>
        </w:trPr>
        <w:tc>
          <w:tcPr>
            <w:tcW w:w="0" w:type="auto"/>
          </w:tcPr>
          <w:p w:rsidR="00C6058E" w:rsidRPr="008238DF" w:rsidRDefault="00C6058E" w:rsidP="00C6058E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8</w:t>
            </w:r>
          </w:p>
        </w:tc>
        <w:tc>
          <w:tcPr>
            <w:tcW w:w="0" w:type="auto"/>
          </w:tcPr>
          <w:p w:rsidR="00C6058E" w:rsidRPr="008238DF" w:rsidRDefault="00C6058E" w:rsidP="00C81B8C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Поступления – всего, в том числе: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C6058E" w:rsidRPr="008238DF" w:rsidRDefault="00C6058E" w:rsidP="00C81B8C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C6058E" w:rsidRPr="008238DF" w:rsidRDefault="00C6058E" w:rsidP="00C81B8C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C6058E" w:rsidRPr="008238DF" w:rsidRDefault="00C6058E" w:rsidP="00C81B8C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C6058E" w:rsidRPr="008238DF" w:rsidRDefault="00C6058E" w:rsidP="00C81B8C">
            <w:pPr>
              <w:ind w:firstLine="0"/>
              <w:rPr>
                <w:snapToGrid w:val="0"/>
              </w:rPr>
            </w:pPr>
          </w:p>
        </w:tc>
      </w:tr>
      <w:tr w:rsidR="00C6058E" w:rsidRPr="008238DF" w:rsidTr="00B52F0C">
        <w:trPr>
          <w:trHeight w:val="250"/>
        </w:trPr>
        <w:tc>
          <w:tcPr>
            <w:tcW w:w="0" w:type="auto"/>
          </w:tcPr>
          <w:p w:rsidR="00C6058E" w:rsidRPr="008238DF" w:rsidRDefault="00C6058E" w:rsidP="00C6058E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9</w:t>
            </w:r>
          </w:p>
        </w:tc>
        <w:tc>
          <w:tcPr>
            <w:tcW w:w="0" w:type="auto"/>
            <w:vAlign w:val="bottom"/>
          </w:tcPr>
          <w:p w:rsidR="00C6058E" w:rsidRPr="008238DF" w:rsidRDefault="00C6058E" w:rsidP="00C81B8C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от продажи внеоборотных активов (кроме финанс</w:t>
            </w:r>
            <w:r w:rsidRPr="008238DF">
              <w:rPr>
                <w:snapToGrid w:val="0"/>
              </w:rPr>
              <w:t>о</w:t>
            </w:r>
            <w:r w:rsidRPr="008238DF">
              <w:rPr>
                <w:snapToGrid w:val="0"/>
              </w:rPr>
              <w:t>вых вложений)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C6058E" w:rsidRPr="008238DF" w:rsidRDefault="00C6058E" w:rsidP="00C81B8C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C6058E" w:rsidRPr="008238DF" w:rsidRDefault="00C6058E" w:rsidP="00C81B8C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C6058E" w:rsidRPr="008238DF" w:rsidRDefault="00C6058E" w:rsidP="00C81B8C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C6058E" w:rsidRPr="008238DF" w:rsidRDefault="00C6058E" w:rsidP="00C81B8C">
            <w:pPr>
              <w:ind w:firstLine="0"/>
              <w:rPr>
                <w:snapToGrid w:val="0"/>
              </w:rPr>
            </w:pPr>
          </w:p>
        </w:tc>
      </w:tr>
      <w:tr w:rsidR="00C6058E" w:rsidRPr="008238DF" w:rsidTr="00B52F0C">
        <w:trPr>
          <w:trHeight w:val="250"/>
        </w:trPr>
        <w:tc>
          <w:tcPr>
            <w:tcW w:w="0" w:type="auto"/>
          </w:tcPr>
          <w:p w:rsidR="00C6058E" w:rsidRPr="008238DF" w:rsidRDefault="00C6058E" w:rsidP="00C6058E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10</w:t>
            </w:r>
          </w:p>
        </w:tc>
        <w:tc>
          <w:tcPr>
            <w:tcW w:w="0" w:type="auto"/>
            <w:vAlign w:val="bottom"/>
          </w:tcPr>
          <w:p w:rsidR="00C6058E" w:rsidRPr="008238DF" w:rsidRDefault="00C6058E" w:rsidP="00C81B8C">
            <w:pPr>
              <w:ind w:firstLine="0"/>
            </w:pPr>
            <w:r w:rsidRPr="008238DF">
              <w:rPr>
                <w:snapToGrid w:val="0"/>
              </w:rPr>
              <w:t>Платежи – всего, в том числе: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C6058E" w:rsidRPr="008238DF" w:rsidRDefault="00C6058E" w:rsidP="00C81B8C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C6058E" w:rsidRPr="008238DF" w:rsidRDefault="00C6058E" w:rsidP="00C81B8C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C6058E" w:rsidRPr="008238DF" w:rsidRDefault="00C6058E" w:rsidP="00C81B8C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C6058E" w:rsidRPr="008238DF" w:rsidRDefault="00C6058E" w:rsidP="00C81B8C">
            <w:pPr>
              <w:ind w:firstLine="0"/>
              <w:rPr>
                <w:snapToGrid w:val="0"/>
              </w:rPr>
            </w:pPr>
          </w:p>
        </w:tc>
      </w:tr>
      <w:tr w:rsidR="00C6058E" w:rsidRPr="008238DF" w:rsidTr="00B52F0C">
        <w:trPr>
          <w:trHeight w:val="250"/>
        </w:trPr>
        <w:tc>
          <w:tcPr>
            <w:tcW w:w="0" w:type="auto"/>
          </w:tcPr>
          <w:p w:rsidR="00C6058E" w:rsidRPr="008238DF" w:rsidRDefault="00C6058E" w:rsidP="00C6058E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11</w:t>
            </w:r>
          </w:p>
        </w:tc>
        <w:tc>
          <w:tcPr>
            <w:tcW w:w="0" w:type="auto"/>
            <w:vAlign w:val="bottom"/>
          </w:tcPr>
          <w:p w:rsidR="00C6058E" w:rsidRPr="008238DF" w:rsidRDefault="00C6058E" w:rsidP="00C81B8C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в связи с приобретением, созданием, модернизац</w:t>
            </w:r>
            <w:r w:rsidRPr="008238DF">
              <w:rPr>
                <w:snapToGrid w:val="0"/>
              </w:rPr>
              <w:t>и</w:t>
            </w:r>
            <w:r w:rsidRPr="008238DF">
              <w:rPr>
                <w:snapToGrid w:val="0"/>
              </w:rPr>
              <w:t>ей, реконструкцией и подготовкой к использованию внеоборотных активов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C6058E" w:rsidRPr="008238DF" w:rsidRDefault="00C6058E" w:rsidP="00C81B8C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C6058E" w:rsidRPr="008238DF" w:rsidRDefault="00C6058E" w:rsidP="00C81B8C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C6058E" w:rsidRPr="008238DF" w:rsidRDefault="00C6058E" w:rsidP="00C81B8C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C6058E" w:rsidRPr="008238DF" w:rsidRDefault="00C6058E" w:rsidP="00C81B8C">
            <w:pPr>
              <w:ind w:firstLine="0"/>
              <w:rPr>
                <w:snapToGrid w:val="0"/>
              </w:rPr>
            </w:pPr>
          </w:p>
        </w:tc>
      </w:tr>
      <w:tr w:rsidR="00C6058E" w:rsidRPr="008238DF" w:rsidTr="00B52F0C">
        <w:trPr>
          <w:trHeight w:val="250"/>
        </w:trPr>
        <w:tc>
          <w:tcPr>
            <w:tcW w:w="0" w:type="auto"/>
          </w:tcPr>
          <w:p w:rsidR="00C6058E" w:rsidRPr="008238DF" w:rsidRDefault="00C6058E" w:rsidP="00C6058E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12</w:t>
            </w:r>
          </w:p>
        </w:tc>
        <w:tc>
          <w:tcPr>
            <w:tcW w:w="0" w:type="auto"/>
            <w:vAlign w:val="bottom"/>
          </w:tcPr>
          <w:p w:rsidR="00C6058E" w:rsidRPr="008238DF" w:rsidRDefault="00C6058E" w:rsidP="00C81B8C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Сальдо денежных потоков от инвестиционных опер</w:t>
            </w:r>
            <w:r w:rsidRPr="008238DF">
              <w:rPr>
                <w:snapToGrid w:val="0"/>
              </w:rPr>
              <w:t>а</w:t>
            </w:r>
            <w:r w:rsidRPr="008238DF">
              <w:rPr>
                <w:snapToGrid w:val="0"/>
              </w:rPr>
              <w:t>ций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C6058E" w:rsidRPr="008238DF" w:rsidRDefault="00C6058E" w:rsidP="00C81B8C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C6058E" w:rsidRPr="008238DF" w:rsidRDefault="00C6058E" w:rsidP="00C81B8C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C6058E" w:rsidRPr="008238DF" w:rsidRDefault="00C6058E" w:rsidP="00C81B8C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C6058E" w:rsidRPr="008238DF" w:rsidRDefault="00C6058E" w:rsidP="00C81B8C">
            <w:pPr>
              <w:ind w:firstLine="0"/>
              <w:rPr>
                <w:snapToGrid w:val="0"/>
              </w:rPr>
            </w:pPr>
          </w:p>
        </w:tc>
      </w:tr>
      <w:tr w:rsidR="00C6058E" w:rsidRPr="008238DF" w:rsidTr="00C81B8C">
        <w:trPr>
          <w:trHeight w:val="250"/>
        </w:trPr>
        <w:tc>
          <w:tcPr>
            <w:tcW w:w="0" w:type="auto"/>
          </w:tcPr>
          <w:p w:rsidR="00C6058E" w:rsidRDefault="00C6058E" w:rsidP="00C6058E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gridSpan w:val="5"/>
            <w:vAlign w:val="bottom"/>
          </w:tcPr>
          <w:p w:rsidR="00C6058E" w:rsidRPr="008238DF" w:rsidRDefault="00C6058E" w:rsidP="00C81B8C">
            <w:pPr>
              <w:ind w:firstLine="0"/>
              <w:rPr>
                <w:snapToGrid w:val="0"/>
              </w:rPr>
            </w:pPr>
            <w:r w:rsidRPr="00024059">
              <w:rPr>
                <w:b/>
                <w:snapToGrid w:val="0"/>
              </w:rPr>
              <w:t>Денежные потоки от финансовых операций</w:t>
            </w:r>
          </w:p>
        </w:tc>
      </w:tr>
      <w:tr w:rsidR="00C6058E" w:rsidRPr="008238DF" w:rsidTr="00B52F0C">
        <w:trPr>
          <w:trHeight w:val="250"/>
        </w:trPr>
        <w:tc>
          <w:tcPr>
            <w:tcW w:w="0" w:type="auto"/>
          </w:tcPr>
          <w:p w:rsidR="00C6058E" w:rsidRPr="008238DF" w:rsidRDefault="00C6058E" w:rsidP="00C6058E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13</w:t>
            </w:r>
          </w:p>
        </w:tc>
        <w:tc>
          <w:tcPr>
            <w:tcW w:w="0" w:type="auto"/>
            <w:vAlign w:val="bottom"/>
          </w:tcPr>
          <w:p w:rsidR="00C6058E" w:rsidRPr="008238DF" w:rsidRDefault="00C6058E" w:rsidP="00C81B8C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Поступления – всего, в том числе: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C6058E" w:rsidRPr="008238DF" w:rsidRDefault="00C6058E" w:rsidP="00C81B8C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C6058E" w:rsidRPr="008238DF" w:rsidRDefault="00C6058E" w:rsidP="00C81B8C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C6058E" w:rsidRPr="008238DF" w:rsidRDefault="00C6058E" w:rsidP="00C81B8C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C6058E" w:rsidRPr="008238DF" w:rsidRDefault="00C6058E" w:rsidP="00C81B8C">
            <w:pPr>
              <w:ind w:firstLine="0"/>
              <w:rPr>
                <w:snapToGrid w:val="0"/>
              </w:rPr>
            </w:pPr>
          </w:p>
        </w:tc>
      </w:tr>
      <w:tr w:rsidR="00C6058E" w:rsidRPr="008238DF" w:rsidTr="00B52F0C">
        <w:trPr>
          <w:trHeight w:val="250"/>
        </w:trPr>
        <w:tc>
          <w:tcPr>
            <w:tcW w:w="0" w:type="auto"/>
          </w:tcPr>
          <w:p w:rsidR="00C6058E" w:rsidRPr="008238DF" w:rsidRDefault="00C6058E" w:rsidP="00C6058E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14</w:t>
            </w:r>
          </w:p>
        </w:tc>
        <w:tc>
          <w:tcPr>
            <w:tcW w:w="0" w:type="auto"/>
            <w:vAlign w:val="bottom"/>
          </w:tcPr>
          <w:p w:rsidR="00C6058E" w:rsidRPr="008238DF" w:rsidRDefault="00C6058E" w:rsidP="00C81B8C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получение кредитов и займов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C6058E" w:rsidRPr="008238DF" w:rsidRDefault="00C6058E" w:rsidP="00C81B8C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C6058E" w:rsidRPr="008238DF" w:rsidRDefault="00C6058E" w:rsidP="00C81B8C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C6058E" w:rsidRPr="008238DF" w:rsidRDefault="00C6058E" w:rsidP="00C81B8C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C6058E" w:rsidRPr="008238DF" w:rsidRDefault="00C6058E" w:rsidP="00C81B8C">
            <w:pPr>
              <w:ind w:firstLine="0"/>
              <w:rPr>
                <w:snapToGrid w:val="0"/>
              </w:rPr>
            </w:pPr>
          </w:p>
        </w:tc>
      </w:tr>
      <w:tr w:rsidR="00C6058E" w:rsidRPr="008238DF" w:rsidTr="00B52F0C">
        <w:trPr>
          <w:trHeight w:val="250"/>
        </w:trPr>
        <w:tc>
          <w:tcPr>
            <w:tcW w:w="0" w:type="auto"/>
          </w:tcPr>
          <w:p w:rsidR="00C6058E" w:rsidRPr="008238DF" w:rsidRDefault="00C6058E" w:rsidP="00C6058E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15</w:t>
            </w:r>
          </w:p>
        </w:tc>
        <w:tc>
          <w:tcPr>
            <w:tcW w:w="0" w:type="auto"/>
            <w:vAlign w:val="bottom"/>
          </w:tcPr>
          <w:p w:rsidR="00C6058E" w:rsidRPr="008238DF" w:rsidRDefault="00C6058E" w:rsidP="00C81B8C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Платежи – всего, в том числе: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C6058E" w:rsidRPr="008238DF" w:rsidRDefault="00C6058E" w:rsidP="00C81B8C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C6058E" w:rsidRPr="008238DF" w:rsidRDefault="00C6058E" w:rsidP="00C81B8C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C6058E" w:rsidRPr="008238DF" w:rsidRDefault="00C6058E" w:rsidP="00C81B8C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C6058E" w:rsidRPr="008238DF" w:rsidRDefault="00C6058E" w:rsidP="00C81B8C">
            <w:pPr>
              <w:ind w:firstLine="0"/>
              <w:rPr>
                <w:snapToGrid w:val="0"/>
              </w:rPr>
            </w:pPr>
          </w:p>
        </w:tc>
      </w:tr>
      <w:tr w:rsidR="00C6058E" w:rsidRPr="008238DF" w:rsidTr="00B52F0C">
        <w:trPr>
          <w:trHeight w:val="250"/>
        </w:trPr>
        <w:tc>
          <w:tcPr>
            <w:tcW w:w="0" w:type="auto"/>
          </w:tcPr>
          <w:p w:rsidR="00C6058E" w:rsidRPr="008238DF" w:rsidRDefault="00C6058E" w:rsidP="00C6058E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16</w:t>
            </w:r>
          </w:p>
        </w:tc>
        <w:tc>
          <w:tcPr>
            <w:tcW w:w="0" w:type="auto"/>
            <w:vAlign w:val="bottom"/>
          </w:tcPr>
          <w:p w:rsidR="00C6058E" w:rsidRPr="008238DF" w:rsidRDefault="00000DEA" w:rsidP="00000DEA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в связи с погашением (выкупом) векселей и других долговых</w:t>
            </w:r>
            <w:r>
              <w:rPr>
                <w:snapToGrid w:val="0"/>
              </w:rPr>
              <w:t xml:space="preserve"> </w:t>
            </w:r>
            <w:r w:rsidRPr="008238DF">
              <w:rPr>
                <w:snapToGrid w:val="0"/>
              </w:rPr>
              <w:t>ценных бумаг, возврат кредитов и займов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C6058E" w:rsidRPr="008238DF" w:rsidRDefault="00C6058E" w:rsidP="00C81B8C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C6058E" w:rsidRPr="008238DF" w:rsidRDefault="00C6058E" w:rsidP="00C81B8C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C6058E" w:rsidRPr="008238DF" w:rsidRDefault="00C6058E" w:rsidP="00C81B8C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C6058E" w:rsidRPr="008238DF" w:rsidRDefault="00C6058E" w:rsidP="00C81B8C">
            <w:pPr>
              <w:ind w:firstLine="0"/>
              <w:rPr>
                <w:snapToGrid w:val="0"/>
              </w:rPr>
            </w:pPr>
          </w:p>
        </w:tc>
      </w:tr>
      <w:tr w:rsidR="00C6058E" w:rsidRPr="008238DF" w:rsidTr="00B52F0C">
        <w:trPr>
          <w:trHeight w:val="250"/>
        </w:trPr>
        <w:tc>
          <w:tcPr>
            <w:tcW w:w="0" w:type="auto"/>
          </w:tcPr>
          <w:p w:rsidR="00C6058E" w:rsidRPr="008238DF" w:rsidRDefault="00C6058E" w:rsidP="00C6058E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17</w:t>
            </w:r>
          </w:p>
        </w:tc>
        <w:tc>
          <w:tcPr>
            <w:tcW w:w="0" w:type="auto"/>
            <w:vAlign w:val="bottom"/>
          </w:tcPr>
          <w:p w:rsidR="00C6058E" w:rsidRPr="008238DF" w:rsidRDefault="00C6058E" w:rsidP="00C81B8C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Сальдо денежных потоков от финансовых операций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C6058E" w:rsidRPr="008238DF" w:rsidRDefault="00C6058E" w:rsidP="00C81B8C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C6058E" w:rsidRPr="008238DF" w:rsidRDefault="00C6058E" w:rsidP="00C81B8C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C6058E" w:rsidRPr="008238DF" w:rsidRDefault="00C6058E" w:rsidP="00C81B8C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C6058E" w:rsidRPr="008238DF" w:rsidRDefault="00C6058E" w:rsidP="00C81B8C">
            <w:pPr>
              <w:ind w:firstLine="0"/>
              <w:rPr>
                <w:snapToGrid w:val="0"/>
              </w:rPr>
            </w:pPr>
          </w:p>
        </w:tc>
      </w:tr>
      <w:tr w:rsidR="00C6058E" w:rsidRPr="008238DF" w:rsidTr="00B52F0C">
        <w:trPr>
          <w:trHeight w:val="250"/>
        </w:trPr>
        <w:tc>
          <w:tcPr>
            <w:tcW w:w="0" w:type="auto"/>
          </w:tcPr>
          <w:p w:rsidR="00C6058E" w:rsidRPr="008238DF" w:rsidRDefault="00C6058E" w:rsidP="00C6058E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1</w:t>
            </w:r>
            <w:r w:rsidRPr="008238DF">
              <w:rPr>
                <w:snapToGrid w:val="0"/>
              </w:rPr>
              <w:t>8</w:t>
            </w:r>
          </w:p>
        </w:tc>
        <w:tc>
          <w:tcPr>
            <w:tcW w:w="0" w:type="auto"/>
            <w:vAlign w:val="bottom"/>
          </w:tcPr>
          <w:p w:rsidR="00C6058E" w:rsidRPr="00024059" w:rsidRDefault="00C6058E" w:rsidP="00C81B8C">
            <w:pPr>
              <w:ind w:firstLine="0"/>
              <w:rPr>
                <w:b/>
                <w:snapToGrid w:val="0"/>
              </w:rPr>
            </w:pPr>
            <w:r w:rsidRPr="00024059">
              <w:rPr>
                <w:b/>
                <w:snapToGrid w:val="0"/>
              </w:rPr>
              <w:t>Сальдо денежных потоков за отчетный период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C6058E" w:rsidRPr="008238DF" w:rsidRDefault="00C6058E" w:rsidP="00C81B8C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C6058E" w:rsidRPr="008238DF" w:rsidRDefault="00C6058E" w:rsidP="00C81B8C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C6058E" w:rsidRPr="008238DF" w:rsidRDefault="00C6058E" w:rsidP="00C81B8C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C6058E" w:rsidRPr="008238DF" w:rsidRDefault="00C6058E" w:rsidP="00C81B8C">
            <w:pPr>
              <w:ind w:firstLine="0"/>
              <w:rPr>
                <w:snapToGrid w:val="0"/>
              </w:rPr>
            </w:pPr>
          </w:p>
        </w:tc>
      </w:tr>
      <w:tr w:rsidR="00C6058E" w:rsidRPr="008238DF" w:rsidTr="00B52F0C">
        <w:trPr>
          <w:trHeight w:val="250"/>
        </w:trPr>
        <w:tc>
          <w:tcPr>
            <w:tcW w:w="0" w:type="auto"/>
          </w:tcPr>
          <w:p w:rsidR="00C6058E" w:rsidRPr="008238DF" w:rsidRDefault="00C6058E" w:rsidP="00C6058E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1</w:t>
            </w:r>
            <w:r w:rsidRPr="008238DF">
              <w:rPr>
                <w:snapToGrid w:val="0"/>
              </w:rPr>
              <w:t>9</w:t>
            </w:r>
          </w:p>
        </w:tc>
        <w:tc>
          <w:tcPr>
            <w:tcW w:w="0" w:type="auto"/>
            <w:vAlign w:val="bottom"/>
          </w:tcPr>
          <w:p w:rsidR="00C6058E" w:rsidRPr="00024059" w:rsidRDefault="00C6058E" w:rsidP="00C81B8C">
            <w:pPr>
              <w:ind w:firstLine="0"/>
              <w:rPr>
                <w:b/>
                <w:snapToGrid w:val="0"/>
              </w:rPr>
            </w:pPr>
            <w:r w:rsidRPr="00024059">
              <w:rPr>
                <w:b/>
                <w:snapToGrid w:val="0"/>
              </w:rPr>
              <w:t>Остаток денежных средств и денежных эквивале</w:t>
            </w:r>
            <w:r w:rsidRPr="00024059">
              <w:rPr>
                <w:b/>
                <w:snapToGrid w:val="0"/>
              </w:rPr>
              <w:t>н</w:t>
            </w:r>
            <w:r w:rsidRPr="00024059">
              <w:rPr>
                <w:b/>
                <w:snapToGrid w:val="0"/>
              </w:rPr>
              <w:t>тов на начало отчетного периода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C6058E" w:rsidRPr="008238DF" w:rsidRDefault="00C6058E" w:rsidP="00C81B8C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C6058E" w:rsidRPr="008238DF" w:rsidRDefault="00C6058E" w:rsidP="00C81B8C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C6058E" w:rsidRPr="008238DF" w:rsidRDefault="00C6058E" w:rsidP="00C81B8C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C6058E" w:rsidRPr="008238DF" w:rsidRDefault="00C6058E" w:rsidP="00C81B8C">
            <w:pPr>
              <w:ind w:firstLine="0"/>
              <w:rPr>
                <w:snapToGrid w:val="0"/>
              </w:rPr>
            </w:pPr>
          </w:p>
        </w:tc>
      </w:tr>
      <w:tr w:rsidR="00C6058E" w:rsidRPr="008238DF" w:rsidTr="00B52F0C">
        <w:trPr>
          <w:trHeight w:val="250"/>
        </w:trPr>
        <w:tc>
          <w:tcPr>
            <w:tcW w:w="0" w:type="auto"/>
          </w:tcPr>
          <w:p w:rsidR="00C6058E" w:rsidRPr="008238DF" w:rsidRDefault="00C6058E" w:rsidP="00C6058E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2</w:t>
            </w:r>
            <w:r w:rsidRPr="008238DF">
              <w:rPr>
                <w:snapToGrid w:val="0"/>
              </w:rPr>
              <w:t>0</w:t>
            </w:r>
          </w:p>
        </w:tc>
        <w:tc>
          <w:tcPr>
            <w:tcW w:w="0" w:type="auto"/>
            <w:vAlign w:val="bottom"/>
          </w:tcPr>
          <w:p w:rsidR="00C6058E" w:rsidRPr="00024059" w:rsidRDefault="00C6058E" w:rsidP="00C81B8C">
            <w:pPr>
              <w:ind w:firstLine="0"/>
              <w:rPr>
                <w:b/>
                <w:snapToGrid w:val="0"/>
              </w:rPr>
            </w:pPr>
            <w:r w:rsidRPr="00024059">
              <w:rPr>
                <w:b/>
                <w:snapToGrid w:val="0"/>
              </w:rPr>
              <w:t>Остаток денежных средств и денежных эквивале</w:t>
            </w:r>
            <w:r w:rsidRPr="00024059">
              <w:rPr>
                <w:b/>
                <w:snapToGrid w:val="0"/>
              </w:rPr>
              <w:t>н</w:t>
            </w:r>
            <w:r w:rsidRPr="00024059">
              <w:rPr>
                <w:b/>
                <w:snapToGrid w:val="0"/>
              </w:rPr>
              <w:t>тов на конец отчетного периода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C6058E" w:rsidRPr="008238DF" w:rsidRDefault="00C6058E" w:rsidP="00C81B8C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C6058E" w:rsidRPr="008238DF" w:rsidRDefault="00C6058E" w:rsidP="00C81B8C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C6058E" w:rsidRPr="008238DF" w:rsidRDefault="00C6058E" w:rsidP="00C81B8C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C6058E" w:rsidRPr="008238DF" w:rsidRDefault="00C6058E" w:rsidP="00C81B8C">
            <w:pPr>
              <w:ind w:firstLine="0"/>
              <w:rPr>
                <w:snapToGrid w:val="0"/>
              </w:rPr>
            </w:pPr>
          </w:p>
        </w:tc>
      </w:tr>
    </w:tbl>
    <w:p w:rsidR="00000DEA" w:rsidRDefault="00000DEA" w:rsidP="00CB758C">
      <w:pPr>
        <w:jc w:val="both"/>
      </w:pPr>
    </w:p>
    <w:p w:rsidR="00AF526E" w:rsidRPr="00114779" w:rsidRDefault="00AF526E" w:rsidP="00AF526E">
      <w:pPr>
        <w:jc w:val="both"/>
      </w:pPr>
      <w:r>
        <w:rPr>
          <w:snapToGrid w:val="0"/>
        </w:rPr>
        <w:t>Данные, представленные в «Отчете о движении денежных средств» позволяют проверить у</w:t>
      </w:r>
      <w:r w:rsidRPr="008238DF">
        <w:rPr>
          <w:snapToGrid w:val="0"/>
        </w:rPr>
        <w:t xml:space="preserve">словие </w:t>
      </w:r>
      <w:r w:rsidRPr="008238DF">
        <w:rPr>
          <w:b/>
          <w:snapToGrid w:val="0"/>
        </w:rPr>
        <w:t>финансовой реализуем</w:t>
      </w:r>
      <w:r w:rsidRPr="008238DF">
        <w:rPr>
          <w:b/>
          <w:snapToGrid w:val="0"/>
        </w:rPr>
        <w:t>о</w:t>
      </w:r>
      <w:r w:rsidRPr="008238DF">
        <w:rPr>
          <w:b/>
          <w:snapToGrid w:val="0"/>
        </w:rPr>
        <w:lastRenderedPageBreak/>
        <w:t>сти</w:t>
      </w:r>
      <w:r w:rsidRPr="008238DF">
        <w:rPr>
          <w:snapToGrid w:val="0"/>
        </w:rPr>
        <w:t xml:space="preserve"> инвестиционного проекта</w:t>
      </w:r>
      <w:r>
        <w:rPr>
          <w:snapToGrid w:val="0"/>
        </w:rPr>
        <w:t>. Проект считается финансово реал</w:t>
      </w:r>
      <w:r>
        <w:rPr>
          <w:snapToGrid w:val="0"/>
        </w:rPr>
        <w:t>и</w:t>
      </w:r>
      <w:r>
        <w:rPr>
          <w:snapToGrid w:val="0"/>
        </w:rPr>
        <w:t xml:space="preserve">зуемым, если </w:t>
      </w:r>
      <w:r w:rsidRPr="00114779">
        <w:rPr>
          <w:b/>
          <w:snapToGrid w:val="0"/>
        </w:rPr>
        <w:t>остатки денежных средств и денежных эквивале</w:t>
      </w:r>
      <w:r w:rsidRPr="00114779">
        <w:rPr>
          <w:b/>
          <w:snapToGrid w:val="0"/>
        </w:rPr>
        <w:t>н</w:t>
      </w:r>
      <w:r w:rsidRPr="00114779">
        <w:rPr>
          <w:b/>
          <w:snapToGrid w:val="0"/>
        </w:rPr>
        <w:t>тов</w:t>
      </w:r>
      <w:r w:rsidRPr="008238DF">
        <w:rPr>
          <w:snapToGrid w:val="0"/>
        </w:rPr>
        <w:t xml:space="preserve"> </w:t>
      </w:r>
      <w:r w:rsidRPr="005011F4">
        <w:rPr>
          <w:b/>
          <w:snapToGrid w:val="0"/>
        </w:rPr>
        <w:t>никогда не принимают отрицательных значений</w:t>
      </w:r>
      <w:r w:rsidRPr="008238DF">
        <w:rPr>
          <w:snapToGrid w:val="0"/>
        </w:rPr>
        <w:t>.</w:t>
      </w:r>
      <w:r>
        <w:rPr>
          <w:snapToGrid w:val="0"/>
        </w:rPr>
        <w:t xml:space="preserve"> Проверка финансовой реализуемости выполняется для данных, представле</w:t>
      </w:r>
      <w:r>
        <w:rPr>
          <w:snapToGrid w:val="0"/>
        </w:rPr>
        <w:t>н</w:t>
      </w:r>
      <w:r>
        <w:rPr>
          <w:snapToGrid w:val="0"/>
        </w:rPr>
        <w:t>ных в прогнозных ценах.</w:t>
      </w:r>
    </w:p>
    <w:p w:rsidR="00D21DA2" w:rsidRDefault="00E408DD" w:rsidP="00CB758C">
      <w:pPr>
        <w:jc w:val="both"/>
      </w:pPr>
      <w:r>
        <w:t>Если проект финансово реализуем, можно рассчитать чистый денежный поток проекта</w:t>
      </w:r>
      <w:r w:rsidR="005011F4">
        <w:t>:</w:t>
      </w:r>
    </w:p>
    <w:p w:rsidR="001A4BBF" w:rsidRPr="00EF1258" w:rsidRDefault="00D21DA2" w:rsidP="00CB758C">
      <w:pPr>
        <w:jc w:val="both"/>
      </w:pPr>
      <w:r w:rsidRPr="00EF1258">
        <w:rPr>
          <w:b/>
        </w:rPr>
        <w:t>Чист</w:t>
      </w:r>
      <w:r>
        <w:rPr>
          <w:b/>
        </w:rPr>
        <w:t>ый</w:t>
      </w:r>
      <w:r w:rsidRPr="00EF1258">
        <w:rPr>
          <w:b/>
        </w:rPr>
        <w:t xml:space="preserve"> </w:t>
      </w:r>
      <w:r w:rsidR="00EF1258" w:rsidRPr="00EF1258">
        <w:rPr>
          <w:b/>
        </w:rPr>
        <w:t>денежн</w:t>
      </w:r>
      <w:r>
        <w:rPr>
          <w:b/>
        </w:rPr>
        <w:t>ый</w:t>
      </w:r>
      <w:r w:rsidR="00EF1258" w:rsidRPr="00EF1258">
        <w:rPr>
          <w:b/>
        </w:rPr>
        <w:t xml:space="preserve"> поток</w:t>
      </w:r>
      <w:r w:rsidR="00E408DD">
        <w:rPr>
          <w:b/>
        </w:rPr>
        <w:t xml:space="preserve"> </w:t>
      </w:r>
      <w:r>
        <w:t>=</w:t>
      </w:r>
      <w:r w:rsidR="00EF1258">
        <w:t xml:space="preserve"> </w:t>
      </w:r>
      <w:r w:rsidRPr="00EF1258">
        <w:rPr>
          <w:b/>
        </w:rPr>
        <w:t xml:space="preserve">Сальдо </w:t>
      </w:r>
      <w:r w:rsidR="00EF1258" w:rsidRPr="00EF1258">
        <w:rPr>
          <w:b/>
          <w:snapToGrid w:val="0"/>
        </w:rPr>
        <w:t>денежных потоков от т</w:t>
      </w:r>
      <w:r w:rsidR="00EF1258" w:rsidRPr="00EF1258">
        <w:rPr>
          <w:b/>
          <w:snapToGrid w:val="0"/>
        </w:rPr>
        <w:t>е</w:t>
      </w:r>
      <w:r w:rsidR="00EF1258" w:rsidRPr="00EF1258">
        <w:rPr>
          <w:b/>
          <w:snapToGrid w:val="0"/>
        </w:rPr>
        <w:t>кущих операций</w:t>
      </w:r>
      <w:r w:rsidR="00EF1258">
        <w:rPr>
          <w:snapToGrid w:val="0"/>
        </w:rPr>
        <w:t xml:space="preserve"> </w:t>
      </w:r>
      <w:r w:rsidR="00C81B8C">
        <w:rPr>
          <w:snapToGrid w:val="0"/>
        </w:rPr>
        <w:t xml:space="preserve">(Строка 7) </w:t>
      </w:r>
      <w:r>
        <w:rPr>
          <w:snapToGrid w:val="0"/>
        </w:rPr>
        <w:t>+</w:t>
      </w:r>
      <w:r w:rsidR="00EF1258">
        <w:rPr>
          <w:snapToGrid w:val="0"/>
        </w:rPr>
        <w:t xml:space="preserve"> </w:t>
      </w:r>
      <w:r w:rsidRPr="00EF1258">
        <w:rPr>
          <w:b/>
          <w:snapToGrid w:val="0"/>
        </w:rPr>
        <w:t xml:space="preserve">Сальдо </w:t>
      </w:r>
      <w:r w:rsidR="00EF1258" w:rsidRPr="00EF1258">
        <w:rPr>
          <w:b/>
          <w:snapToGrid w:val="0"/>
        </w:rPr>
        <w:t>денежных потоков от и</w:t>
      </w:r>
      <w:r w:rsidR="00EF1258" w:rsidRPr="00EF1258">
        <w:rPr>
          <w:b/>
          <w:snapToGrid w:val="0"/>
        </w:rPr>
        <w:t>н</w:t>
      </w:r>
      <w:r w:rsidR="00EF1258" w:rsidRPr="00EF1258">
        <w:rPr>
          <w:b/>
          <w:snapToGrid w:val="0"/>
        </w:rPr>
        <w:t>вестиционных оп</w:t>
      </w:r>
      <w:r w:rsidR="00EF1258" w:rsidRPr="00C81B8C">
        <w:rPr>
          <w:b/>
          <w:snapToGrid w:val="0"/>
        </w:rPr>
        <w:t>ераций</w:t>
      </w:r>
      <w:r w:rsidR="00C81B8C" w:rsidRPr="00C81B8C">
        <w:rPr>
          <w:snapToGrid w:val="0"/>
        </w:rPr>
        <w:t xml:space="preserve"> (Строка 12)</w:t>
      </w:r>
      <w:r w:rsidR="00EF1258" w:rsidRPr="00EF1258">
        <w:rPr>
          <w:rStyle w:val="ae"/>
          <w:snapToGrid w:val="0"/>
        </w:rPr>
        <w:footnoteReference w:id="11"/>
      </w:r>
      <w:r w:rsidR="00EF1258">
        <w:rPr>
          <w:snapToGrid w:val="0"/>
        </w:rPr>
        <w:t>.</w:t>
      </w:r>
    </w:p>
    <w:p w:rsidR="008100B5" w:rsidRPr="00E408DD" w:rsidRDefault="00D21DA2" w:rsidP="00C81B8C">
      <w:pPr>
        <w:jc w:val="both"/>
      </w:pPr>
      <w:r>
        <w:t>Необходимо отметить, что денежные потоки могут выражаться в разных валютах, однако чистый денежный поток всегда рассч</w:t>
      </w:r>
      <w:r>
        <w:t>и</w:t>
      </w:r>
      <w:r>
        <w:t>тывается в единой валюте</w:t>
      </w:r>
      <w:r w:rsidR="005011F4">
        <w:t xml:space="preserve"> с</w:t>
      </w:r>
      <w:r>
        <w:t xml:space="preserve"> </w:t>
      </w:r>
      <w:r w:rsidR="008100B5">
        <w:t>использ</w:t>
      </w:r>
      <w:r w:rsidR="005011F4">
        <w:t>ованием</w:t>
      </w:r>
      <w:r w:rsidR="008100B5">
        <w:t xml:space="preserve"> прогнозны</w:t>
      </w:r>
      <w:r w:rsidR="005011F4">
        <w:t>х</w:t>
      </w:r>
      <w:r w:rsidR="008100B5">
        <w:t xml:space="preserve"> курс</w:t>
      </w:r>
      <w:r w:rsidR="005011F4">
        <w:t>ов</w:t>
      </w:r>
      <w:r w:rsidR="008100B5">
        <w:t xml:space="preserve"> валют.</w:t>
      </w:r>
    </w:p>
    <w:p w:rsidR="00C81B8C" w:rsidRDefault="00C81B8C" w:rsidP="00C81B8C">
      <w:pPr>
        <w:jc w:val="both"/>
      </w:pPr>
      <w:r>
        <w:t>Сначала рассмотрим группу показателей для оценки эффекти</w:t>
      </w:r>
      <w:r>
        <w:t>в</w:t>
      </w:r>
      <w:r>
        <w:t>ности проектов, основанных на дисконтированных оценках.</w:t>
      </w:r>
    </w:p>
    <w:p w:rsidR="000229B1" w:rsidRPr="008238DF" w:rsidRDefault="000229B1" w:rsidP="000229B1">
      <w:pPr>
        <w:jc w:val="both"/>
      </w:pPr>
      <w:r w:rsidRPr="008238DF">
        <w:t>1.</w:t>
      </w:r>
      <w:r>
        <w:t> </w:t>
      </w:r>
      <w:r w:rsidRPr="00ED2D81">
        <w:rPr>
          <w:b/>
          <w:i/>
          <w:lang w:val="en-US"/>
        </w:rPr>
        <w:t>NPV</w:t>
      </w:r>
      <w:r w:rsidRPr="00ED2D81">
        <w:rPr>
          <w:b/>
        </w:rPr>
        <w:t xml:space="preserve"> (Net Present Value) – чистый дисконтированный д</w:t>
      </w:r>
      <w:r w:rsidRPr="00ED2D81">
        <w:rPr>
          <w:b/>
        </w:rPr>
        <w:t>о</w:t>
      </w:r>
      <w:r w:rsidRPr="00ED2D81">
        <w:rPr>
          <w:b/>
        </w:rPr>
        <w:t>ход (ЧДД)</w:t>
      </w:r>
      <w:r w:rsidRPr="008238DF">
        <w:rPr>
          <w:rStyle w:val="ae"/>
          <w:u w:val="single"/>
        </w:rPr>
        <w:footnoteReference w:id="12"/>
      </w:r>
      <w:r w:rsidRPr="008238DF">
        <w:t>.</w:t>
      </w:r>
    </w:p>
    <w:p w:rsidR="000229B1" w:rsidRDefault="00DB7D95" w:rsidP="000229B1">
      <w:pPr>
        <w:ind w:firstLine="709"/>
        <w:jc w:val="right"/>
      </w:pPr>
      <w:r w:rsidRPr="00DB7D95">
        <w:rPr>
          <w:position w:val="-28"/>
        </w:rPr>
        <w:object w:dxaOrig="1860" w:dyaOrig="680">
          <v:shape id="_x0000_i1068" type="#_x0000_t75" style="width:93.05pt;height:33.95pt" o:ole="">
            <v:imagedata r:id="rId96" o:title=""/>
          </v:shape>
          <o:OLEObject Type="Embed" ProgID="Equation.DSMT4" ShapeID="_x0000_i1068" DrawAspect="Content" ObjectID="_1667276530" r:id="rId97"/>
        </w:object>
      </w:r>
      <w:r w:rsidR="000229B1">
        <w:tab/>
      </w:r>
      <w:r w:rsidR="000229B1">
        <w:tab/>
      </w:r>
      <w:r w:rsidR="000229B1">
        <w:tab/>
        <w:t>(15)</w:t>
      </w:r>
    </w:p>
    <w:p w:rsidR="000229B1" w:rsidRPr="008238DF" w:rsidRDefault="000229B1" w:rsidP="000229B1">
      <w:pPr>
        <w:ind w:firstLine="0"/>
        <w:jc w:val="both"/>
      </w:pPr>
      <w:r w:rsidRPr="008238DF">
        <w:t xml:space="preserve">где </w:t>
      </w:r>
      <w:r w:rsidRPr="008238DF">
        <w:rPr>
          <w:i/>
        </w:rPr>
        <w:t>Ф</w:t>
      </w:r>
      <w:r w:rsidRPr="000229B1">
        <w:rPr>
          <w:i/>
          <w:vertAlign w:val="subscript"/>
          <w:lang w:val="en-US"/>
        </w:rPr>
        <w:t>k</w:t>
      </w:r>
      <w:r w:rsidRPr="008238DF">
        <w:t xml:space="preserve"> –</w:t>
      </w:r>
      <w:r>
        <w:t xml:space="preserve"> элемент чистого денежного потока проекта</w:t>
      </w:r>
      <w:r w:rsidR="008100B5">
        <w:t xml:space="preserve"> на </w:t>
      </w:r>
      <w:r w:rsidR="008100B5" w:rsidRPr="008100B5">
        <w:rPr>
          <w:i/>
          <w:lang w:val="en-US"/>
        </w:rPr>
        <w:t>k</w:t>
      </w:r>
      <w:r w:rsidR="008100B5" w:rsidRPr="008100B5">
        <w:t>-</w:t>
      </w:r>
      <w:r w:rsidR="008100B5">
        <w:t xml:space="preserve">м шаге; </w:t>
      </w:r>
      <w:r w:rsidRPr="000229B1">
        <w:rPr>
          <w:i/>
        </w:rPr>
        <w:sym w:font="Symbol" w:char="F061"/>
      </w:r>
      <w:r w:rsidRPr="000229B1">
        <w:rPr>
          <w:i/>
          <w:vertAlign w:val="subscript"/>
          <w:lang w:val="en-US"/>
        </w:rPr>
        <w:t>k</w:t>
      </w:r>
      <w:r w:rsidR="008100B5">
        <w:rPr>
          <w:i/>
          <w:vertAlign w:val="subscript"/>
        </w:rPr>
        <w:t> </w:t>
      </w:r>
      <w:r w:rsidRPr="000229B1">
        <w:t xml:space="preserve">– </w:t>
      </w:r>
      <w:r>
        <w:t>соответствующий коэффициент дисконтирования</w:t>
      </w:r>
      <w:r w:rsidR="008100B5">
        <w:t xml:space="preserve">; </w:t>
      </w:r>
      <w:r w:rsidR="008100B5" w:rsidRPr="008100B5">
        <w:rPr>
          <w:i/>
          <w:lang w:val="en-US"/>
        </w:rPr>
        <w:t>n</w:t>
      </w:r>
      <w:r w:rsidR="008100B5" w:rsidRPr="008100B5">
        <w:t xml:space="preserve"> – </w:t>
      </w:r>
      <w:r w:rsidR="008100B5">
        <w:t>общее число шагов инвестиционного проекта</w:t>
      </w:r>
      <w:r w:rsidRPr="008238DF">
        <w:t>.</w:t>
      </w:r>
    </w:p>
    <w:p w:rsidR="00413F37" w:rsidRPr="00231105" w:rsidRDefault="00413F37" w:rsidP="00413F37">
      <w:pPr>
        <w:jc w:val="both"/>
        <w:rPr>
          <w:sz w:val="20"/>
          <w:szCs w:val="20"/>
        </w:rPr>
      </w:pPr>
      <w:r w:rsidRPr="00231105">
        <w:rPr>
          <w:sz w:val="20"/>
          <w:szCs w:val="20"/>
        </w:rPr>
        <w:sym w:font="Wingdings 2" w:char="F045"/>
      </w:r>
      <w:r w:rsidRPr="00231105">
        <w:rPr>
          <w:sz w:val="20"/>
          <w:szCs w:val="20"/>
        </w:rPr>
        <w:t xml:space="preserve"> Отметим, что </w:t>
      </w:r>
      <w:r w:rsidR="00131434" w:rsidRPr="00231105">
        <w:rPr>
          <w:sz w:val="20"/>
          <w:szCs w:val="20"/>
        </w:rPr>
        <w:t xml:space="preserve">чистый дисконтированный доход представляет собой сумму современных стоимостей элементов чистого денежного потока проекта, т.е. </w:t>
      </w:r>
      <w:r w:rsidR="00DB7D95" w:rsidRPr="00DB7D95">
        <w:rPr>
          <w:position w:val="-28"/>
        </w:rPr>
        <w:object w:dxaOrig="1560" w:dyaOrig="680">
          <v:shape id="_x0000_i1069" type="#_x0000_t75" style="width:78.1pt;height:33.95pt" o:ole="">
            <v:imagedata r:id="rId98" o:title=""/>
          </v:shape>
          <o:OLEObject Type="Embed" ProgID="Equation.DSMT4" ShapeID="_x0000_i1069" DrawAspect="Content" ObjectID="_1667276531" r:id="rId99"/>
        </w:object>
      </w:r>
    </w:p>
    <w:p w:rsidR="00B64720" w:rsidRPr="00B64720" w:rsidRDefault="000229B1" w:rsidP="000229B1">
      <w:pPr>
        <w:jc w:val="both"/>
      </w:pPr>
      <w:r w:rsidRPr="00B64720">
        <w:t xml:space="preserve">В случаях, когда длительность всех шагов </w:t>
      </w:r>
      <w:r w:rsidR="008100B5">
        <w:t>проекта</w:t>
      </w:r>
      <w:r w:rsidRPr="00B64720">
        <w:t xml:space="preserve"> равна одн</w:t>
      </w:r>
      <w:r w:rsidRPr="00B64720">
        <w:t>о</w:t>
      </w:r>
      <w:r w:rsidRPr="00B64720">
        <w:t>му году (</w:t>
      </w:r>
      <w:r w:rsidRPr="00B64720">
        <w:sym w:font="Symbol" w:char="F044"/>
      </w:r>
      <w:r w:rsidRPr="00B64720">
        <w:rPr>
          <w:i/>
          <w:vertAlign w:val="subscript"/>
          <w:lang w:val="en-US"/>
        </w:rPr>
        <w:t>k</w:t>
      </w:r>
      <w:r w:rsidRPr="00B64720">
        <w:t xml:space="preserve">=1), </w:t>
      </w:r>
      <w:r w:rsidR="00B64720" w:rsidRPr="00B64720">
        <w:t xml:space="preserve">поступления и платежи осуществляются в начале </w:t>
      </w:r>
      <w:r w:rsidR="00B64720" w:rsidRPr="00B64720">
        <w:lastRenderedPageBreak/>
        <w:t xml:space="preserve">и/или </w:t>
      </w:r>
      <w:r w:rsidR="005011F4">
        <w:t xml:space="preserve">в </w:t>
      </w:r>
      <w:r w:rsidR="00B64720" w:rsidRPr="00B64720">
        <w:t xml:space="preserve">конце шага, </w:t>
      </w:r>
      <w:r w:rsidRPr="00B64720">
        <w:t xml:space="preserve">а ставка дисконта неизменна, </w:t>
      </w:r>
      <w:r w:rsidR="00B64720">
        <w:t xml:space="preserve">часто </w:t>
      </w:r>
      <w:r w:rsidRPr="00B64720">
        <w:t xml:space="preserve">используют </w:t>
      </w:r>
      <w:r w:rsidR="00B64720" w:rsidRPr="00B64720">
        <w:t>следующий упрощенный вариант формулы (15)</w:t>
      </w:r>
      <w:r w:rsidR="005011F4">
        <w:t>:</w:t>
      </w:r>
    </w:p>
    <w:p w:rsidR="00B64720" w:rsidRPr="00B64720" w:rsidRDefault="00DB7D95" w:rsidP="00B64720">
      <w:pPr>
        <w:ind w:firstLine="0"/>
        <w:jc w:val="right"/>
      </w:pPr>
      <w:r w:rsidRPr="00DB7D95">
        <w:rPr>
          <w:position w:val="-28"/>
        </w:rPr>
        <w:object w:dxaOrig="5000" w:dyaOrig="680">
          <v:shape id="_x0000_i1070" type="#_x0000_t75" style="width:249.95pt;height:33.95pt" o:ole="">
            <v:imagedata r:id="rId100" o:title=""/>
          </v:shape>
          <o:OLEObject Type="Embed" ProgID="Equation.DSMT4" ShapeID="_x0000_i1070" DrawAspect="Content" ObjectID="_1667276532" r:id="rId101"/>
        </w:object>
      </w:r>
      <w:r w:rsidR="00B64720" w:rsidRPr="00B64720">
        <w:tab/>
        <w:t>(1</w:t>
      </w:r>
      <w:r w:rsidR="00B64720">
        <w:t>6</w:t>
      </w:r>
      <w:r w:rsidR="00B64720" w:rsidRPr="00B64720">
        <w:t>)</w:t>
      </w:r>
    </w:p>
    <w:p w:rsidR="00B64720" w:rsidRPr="00D21DA2" w:rsidRDefault="00B64720" w:rsidP="00B64720">
      <w:pPr>
        <w:ind w:firstLine="0"/>
        <w:jc w:val="both"/>
      </w:pPr>
      <w:r w:rsidRPr="00B64720">
        <w:t>где</w:t>
      </w:r>
      <w:r>
        <w:t xml:space="preserve"> </w:t>
      </w:r>
      <w:r w:rsidRPr="008238DF">
        <w:rPr>
          <w:i/>
        </w:rPr>
        <w:t>Ф</w:t>
      </w:r>
      <w:r>
        <w:rPr>
          <w:i/>
          <w:vertAlign w:val="subscript"/>
          <w:lang w:val="en-US"/>
        </w:rPr>
        <w:t>t</w:t>
      </w:r>
      <w:r w:rsidRPr="00B64720">
        <w:t xml:space="preserve"> </w:t>
      </w:r>
      <w:r>
        <w:t>– элемент чистого денежного потока, относящийся к моме</w:t>
      </w:r>
      <w:r>
        <w:t>н</w:t>
      </w:r>
      <w:r>
        <w:t xml:space="preserve">ту времени </w:t>
      </w:r>
      <w:r w:rsidRPr="00B64720">
        <w:rPr>
          <w:i/>
          <w:lang w:val="en-US"/>
        </w:rPr>
        <w:t>t</w:t>
      </w:r>
      <w:r>
        <w:t>;</w:t>
      </w:r>
      <w:r w:rsidRPr="00B64720">
        <w:t xml:space="preserve"> </w:t>
      </w:r>
      <w:r w:rsidR="00D21DA2" w:rsidRPr="00D21DA2">
        <w:rPr>
          <w:i/>
          <w:lang w:val="en-US"/>
        </w:rPr>
        <w:t>T</w:t>
      </w:r>
      <w:r w:rsidR="00D21DA2" w:rsidRPr="00D21DA2">
        <w:t xml:space="preserve"> – </w:t>
      </w:r>
      <w:r w:rsidR="00D21DA2">
        <w:t>продолжительность проекта</w:t>
      </w:r>
      <w:r w:rsidR="00231105">
        <w:t xml:space="preserve"> в годах</w:t>
      </w:r>
      <w:r w:rsidR="00D21DA2">
        <w:t>.</w:t>
      </w:r>
    </w:p>
    <w:p w:rsidR="00C8331F" w:rsidRDefault="00C8331F" w:rsidP="00C8331F">
      <w:pPr>
        <w:jc w:val="both"/>
      </w:pPr>
      <w:r>
        <w:t>При анализе проектов в некоторых случаях необходимо по во</w:t>
      </w:r>
      <w:r>
        <w:t>з</w:t>
      </w:r>
      <w:r>
        <w:t>можности учитывать все притоки и оттоки, связанные с проектом, даже если они имеют место по окончании периода реализации пр</w:t>
      </w:r>
      <w:r>
        <w:t>о</w:t>
      </w:r>
      <w:r>
        <w:t>екта.</w:t>
      </w:r>
    </w:p>
    <w:p w:rsidR="00C8331F" w:rsidRDefault="00C8331F" w:rsidP="00C8331F">
      <w:pPr>
        <w:tabs>
          <w:tab w:val="num" w:pos="905"/>
        </w:tabs>
        <w:jc w:val="both"/>
      </w:pPr>
      <w:r>
        <w:t>Современная стоимость чистого денежного потока за предел</w:t>
      </w:r>
      <w:r>
        <w:t>а</w:t>
      </w:r>
      <w:r>
        <w:t>ми проекта (</w:t>
      </w:r>
      <w:r w:rsidR="003E7DC3" w:rsidRPr="003E7DC3">
        <w:rPr>
          <w:b/>
        </w:rPr>
        <w:t>ликвидационная</w:t>
      </w:r>
      <w:r w:rsidR="003E7DC3" w:rsidRPr="00C8331F">
        <w:rPr>
          <w:b/>
        </w:rPr>
        <w:t xml:space="preserve"> </w:t>
      </w:r>
      <w:r>
        <w:t xml:space="preserve">или </w:t>
      </w:r>
      <w:r w:rsidR="003E7DC3" w:rsidRPr="003E7DC3">
        <w:t xml:space="preserve">остаточная </w:t>
      </w:r>
      <w:r>
        <w:t xml:space="preserve">стоимость </w:t>
      </w:r>
      <w:r w:rsidRPr="00C8331F">
        <w:rPr>
          <w:i/>
          <w:iCs/>
          <w:lang w:val="en-US"/>
        </w:rPr>
        <w:t>S</w:t>
      </w:r>
      <w:r>
        <w:rPr>
          <w:i/>
          <w:vertAlign w:val="subscript"/>
        </w:rPr>
        <w:t>Л</w:t>
      </w:r>
      <w:r>
        <w:t xml:space="preserve"> прое</w:t>
      </w:r>
      <w:r>
        <w:t>к</w:t>
      </w:r>
      <w:r>
        <w:t>та) может быть рассчитана с помощью модели Гордона</w:t>
      </w:r>
      <w:r>
        <w:rPr>
          <w:rStyle w:val="ae"/>
        </w:rPr>
        <w:footnoteReference w:id="13"/>
      </w:r>
      <w:r>
        <w:t xml:space="preserve">. Модель основывается на следующих предположениях: 1) </w:t>
      </w:r>
      <w:r w:rsidR="003E7DC3">
        <w:t xml:space="preserve">длительность проекта </w:t>
      </w:r>
      <w:r w:rsidR="003E7DC3" w:rsidRPr="003E7DC3">
        <w:rPr>
          <w:i/>
          <w:lang w:val="en-US"/>
        </w:rPr>
        <w:t>T</w:t>
      </w:r>
      <w:r w:rsidR="003E7DC3" w:rsidRPr="003E7DC3">
        <w:t xml:space="preserve"> </w:t>
      </w:r>
      <w:r w:rsidR="003E7DC3">
        <w:t xml:space="preserve">лет; 2) </w:t>
      </w:r>
      <w:r>
        <w:t xml:space="preserve">последний </w:t>
      </w:r>
      <w:r w:rsidRPr="00C8331F">
        <w:rPr>
          <w:i/>
          <w:lang w:val="en-US"/>
        </w:rPr>
        <w:t>n</w:t>
      </w:r>
      <w:r w:rsidRPr="00C8331F">
        <w:t>-</w:t>
      </w:r>
      <w:r>
        <w:t>й шаг проекта имеет длительность один год</w:t>
      </w:r>
      <w:r w:rsidR="00E5423C">
        <w:t xml:space="preserve">; </w:t>
      </w:r>
      <w:r w:rsidR="003E7DC3">
        <w:t>3</w:t>
      </w:r>
      <w:r w:rsidR="00E5423C">
        <w:t>)</w:t>
      </w:r>
      <w:r>
        <w:t xml:space="preserve"> темпы прироста </w:t>
      </w:r>
      <w:r w:rsidR="00E5423C">
        <w:t xml:space="preserve">чистого </w:t>
      </w:r>
      <w:r>
        <w:t>денежного потока стабилиз</w:t>
      </w:r>
      <w:r>
        <w:t>и</w:t>
      </w:r>
      <w:r>
        <w:t xml:space="preserve">руются за пределами проекта </w:t>
      </w:r>
      <w:r w:rsidR="00231105">
        <w:t>и</w:t>
      </w:r>
      <w:r w:rsidR="003E7DC3">
        <w:t xml:space="preserve"> составят </w:t>
      </w:r>
      <w:r w:rsidRPr="00C8331F">
        <w:rPr>
          <w:i/>
        </w:rPr>
        <w:t>g</w:t>
      </w:r>
      <w:r>
        <w:t xml:space="preserve"> процентов в год.</w:t>
      </w:r>
    </w:p>
    <w:p w:rsidR="00231105" w:rsidRDefault="00E5423C" w:rsidP="00231105">
      <w:pPr>
        <w:tabs>
          <w:tab w:val="num" w:pos="905"/>
        </w:tabs>
        <w:jc w:val="both"/>
      </w:pPr>
      <w:r>
        <w:t>Тогда прогноз чистого денежного потока за пределами проекта:</w:t>
      </w:r>
      <w:r w:rsidR="001D2666">
        <w:t xml:space="preserve"> </w:t>
      </w:r>
      <w:r w:rsidR="00C8331F" w:rsidRPr="00E5423C">
        <w:rPr>
          <w:i/>
        </w:rPr>
        <w:t>Ф</w:t>
      </w:r>
      <w:r w:rsidRPr="00E5423C">
        <w:rPr>
          <w:i/>
          <w:vertAlign w:val="subscript"/>
          <w:lang w:val="en-US"/>
        </w:rPr>
        <w:t>n</w:t>
      </w:r>
      <w:r w:rsidRPr="00E5423C">
        <w:rPr>
          <w:vertAlign w:val="subscript"/>
        </w:rPr>
        <w:t>+1</w:t>
      </w:r>
      <w:r w:rsidR="00C8331F">
        <w:t>=</w:t>
      </w:r>
      <w:r w:rsidRPr="00E5423C">
        <w:rPr>
          <w:i/>
        </w:rPr>
        <w:t>Ф</w:t>
      </w:r>
      <w:r w:rsidRPr="00E5423C">
        <w:rPr>
          <w:i/>
          <w:vertAlign w:val="subscript"/>
          <w:lang w:val="en-US"/>
        </w:rPr>
        <w:t>n</w:t>
      </w:r>
      <w:r w:rsidR="00C8331F">
        <w:sym w:font="Symbol" w:char="F0D7"/>
      </w:r>
      <w:r w:rsidR="00C8331F">
        <w:t>(1+</w:t>
      </w:r>
      <w:r w:rsidR="00C8331F" w:rsidRPr="00E5423C">
        <w:rPr>
          <w:i/>
        </w:rPr>
        <w:t>g</w:t>
      </w:r>
      <w:r>
        <w:t xml:space="preserve">); </w:t>
      </w:r>
      <w:r w:rsidRPr="00E5423C">
        <w:rPr>
          <w:i/>
        </w:rPr>
        <w:t>Ф</w:t>
      </w:r>
      <w:r w:rsidRPr="00E5423C">
        <w:rPr>
          <w:i/>
          <w:vertAlign w:val="subscript"/>
          <w:lang w:val="en-US"/>
        </w:rPr>
        <w:t>n</w:t>
      </w:r>
      <w:r w:rsidRPr="00E5423C">
        <w:rPr>
          <w:vertAlign w:val="subscript"/>
        </w:rPr>
        <w:t>+</w:t>
      </w:r>
      <w:r>
        <w:rPr>
          <w:vertAlign w:val="subscript"/>
        </w:rPr>
        <w:t>2</w:t>
      </w:r>
      <w:r>
        <w:t>=</w:t>
      </w:r>
      <w:r w:rsidRPr="00E5423C">
        <w:rPr>
          <w:i/>
        </w:rPr>
        <w:t>Ф</w:t>
      </w:r>
      <w:r w:rsidRPr="00E5423C">
        <w:rPr>
          <w:i/>
          <w:vertAlign w:val="subscript"/>
          <w:lang w:val="en-US"/>
        </w:rPr>
        <w:t>n</w:t>
      </w:r>
      <w:r w:rsidRPr="00E5423C">
        <w:rPr>
          <w:vertAlign w:val="subscript"/>
        </w:rPr>
        <w:t>+1</w:t>
      </w:r>
      <w:r>
        <w:sym w:font="Symbol" w:char="F0D7"/>
      </w:r>
      <w:r>
        <w:t>(1+</w:t>
      </w:r>
      <w:r w:rsidRPr="00E5423C">
        <w:rPr>
          <w:i/>
        </w:rPr>
        <w:t>g</w:t>
      </w:r>
      <w:r>
        <w:t>)=</w:t>
      </w:r>
      <w:r w:rsidRPr="00E5423C">
        <w:rPr>
          <w:i/>
        </w:rPr>
        <w:t>Ф</w:t>
      </w:r>
      <w:r w:rsidRPr="00E5423C">
        <w:rPr>
          <w:i/>
          <w:vertAlign w:val="subscript"/>
          <w:lang w:val="en-US"/>
        </w:rPr>
        <w:t>n</w:t>
      </w:r>
      <w:r>
        <w:sym w:font="Symbol" w:char="F0D7"/>
      </w:r>
      <w:r>
        <w:t>(1+</w:t>
      </w:r>
      <w:r w:rsidRPr="00E5423C">
        <w:rPr>
          <w:i/>
        </w:rPr>
        <w:t>g</w:t>
      </w:r>
      <w:r>
        <w:t>)</w:t>
      </w:r>
      <w:r>
        <w:rPr>
          <w:vertAlign w:val="superscript"/>
        </w:rPr>
        <w:t>2</w:t>
      </w:r>
      <w:r>
        <w:t>; …;</w:t>
      </w:r>
      <w:r w:rsidR="00231105">
        <w:t xml:space="preserve"> </w:t>
      </w:r>
    </w:p>
    <w:p w:rsidR="001D2666" w:rsidRDefault="00E5423C" w:rsidP="00231105">
      <w:pPr>
        <w:tabs>
          <w:tab w:val="num" w:pos="905"/>
        </w:tabs>
        <w:ind w:firstLine="0"/>
        <w:jc w:val="both"/>
      </w:pPr>
      <w:r w:rsidRPr="00E5423C">
        <w:rPr>
          <w:i/>
        </w:rPr>
        <w:t>Ф</w:t>
      </w:r>
      <w:r w:rsidRPr="00E5423C">
        <w:rPr>
          <w:i/>
          <w:vertAlign w:val="subscript"/>
          <w:lang w:val="en-US"/>
        </w:rPr>
        <w:t>n</w:t>
      </w:r>
      <w:r w:rsidRPr="00E5423C">
        <w:rPr>
          <w:vertAlign w:val="subscript"/>
        </w:rPr>
        <w:t>+</w:t>
      </w:r>
      <w:r w:rsidRPr="00E5423C">
        <w:rPr>
          <w:i/>
          <w:vertAlign w:val="subscript"/>
          <w:lang w:val="en-US"/>
        </w:rPr>
        <w:t>m</w:t>
      </w:r>
      <w:r>
        <w:t>=</w:t>
      </w:r>
      <w:r w:rsidRPr="00E5423C">
        <w:rPr>
          <w:i/>
        </w:rPr>
        <w:t>Ф</w:t>
      </w:r>
      <w:r w:rsidRPr="00E5423C">
        <w:rPr>
          <w:i/>
          <w:vertAlign w:val="subscript"/>
          <w:lang w:val="en-US"/>
        </w:rPr>
        <w:t>n</w:t>
      </w:r>
      <w:r w:rsidRPr="00E5423C">
        <w:rPr>
          <w:vertAlign w:val="subscript"/>
        </w:rPr>
        <w:t>+</w:t>
      </w:r>
      <w:r w:rsidRPr="00E5423C">
        <w:rPr>
          <w:i/>
          <w:vertAlign w:val="subscript"/>
          <w:lang w:val="en-US"/>
        </w:rPr>
        <w:t>m</w:t>
      </w:r>
      <w:r w:rsidRPr="00E5423C">
        <w:rPr>
          <w:vertAlign w:val="subscript"/>
        </w:rPr>
        <w:t>-1</w:t>
      </w:r>
      <w:r>
        <w:sym w:font="Symbol" w:char="F0D7"/>
      </w:r>
      <w:r>
        <w:t>(1+</w:t>
      </w:r>
      <w:r w:rsidRPr="00E5423C">
        <w:rPr>
          <w:i/>
        </w:rPr>
        <w:t>g</w:t>
      </w:r>
      <w:r>
        <w:t>)=</w:t>
      </w:r>
      <w:r w:rsidRPr="00E5423C">
        <w:rPr>
          <w:i/>
        </w:rPr>
        <w:t>Ф</w:t>
      </w:r>
      <w:r w:rsidRPr="00E5423C">
        <w:rPr>
          <w:i/>
          <w:vertAlign w:val="subscript"/>
          <w:lang w:val="en-US"/>
        </w:rPr>
        <w:t>n</w:t>
      </w:r>
      <w:r>
        <w:sym w:font="Symbol" w:char="F0D7"/>
      </w:r>
      <w:r>
        <w:t>(1+</w:t>
      </w:r>
      <w:r w:rsidRPr="00E5423C">
        <w:rPr>
          <w:i/>
        </w:rPr>
        <w:t>g</w:t>
      </w:r>
      <w:r>
        <w:t>)</w:t>
      </w:r>
      <w:r w:rsidRPr="00E5423C">
        <w:rPr>
          <w:i/>
          <w:vertAlign w:val="superscript"/>
          <w:lang w:val="en-US"/>
        </w:rPr>
        <w:t>m</w:t>
      </w:r>
      <w:r>
        <w:t>,</w:t>
      </w:r>
      <w:r w:rsidR="001D2666">
        <w:t xml:space="preserve"> </w:t>
      </w:r>
      <w:r>
        <w:t xml:space="preserve">где </w:t>
      </w:r>
      <w:r w:rsidRPr="00E5423C">
        <w:rPr>
          <w:i/>
          <w:lang w:val="en-US"/>
        </w:rPr>
        <w:t>m</w:t>
      </w:r>
      <w:r w:rsidRPr="00E5423C">
        <w:t xml:space="preserve"> – </w:t>
      </w:r>
      <w:r w:rsidR="001D2666">
        <w:t xml:space="preserve">количество лет, для которых строиться прогноз денежного потока. </w:t>
      </w:r>
      <w:r w:rsidR="00C8331F">
        <w:t xml:space="preserve">Так как этот денежный поток представляет собой геометрическую прогрессию, то </w:t>
      </w:r>
      <w:r w:rsidR="003E7DC3">
        <w:t>ликвидацио</w:t>
      </w:r>
      <w:r w:rsidR="003E7DC3">
        <w:t>н</w:t>
      </w:r>
      <w:r w:rsidR="003E7DC3">
        <w:t xml:space="preserve">ная </w:t>
      </w:r>
      <w:r w:rsidR="00C8331F">
        <w:t>стоимость</w:t>
      </w:r>
      <w:r w:rsidR="001D2666">
        <w:t xml:space="preserve"> </w:t>
      </w:r>
      <w:r w:rsidR="001D2666" w:rsidRPr="00C8331F">
        <w:rPr>
          <w:i/>
          <w:iCs/>
          <w:lang w:val="en-US"/>
        </w:rPr>
        <w:t>S</w:t>
      </w:r>
      <w:r w:rsidR="001D2666">
        <w:rPr>
          <w:i/>
          <w:vertAlign w:val="subscript"/>
        </w:rPr>
        <w:t>Л</w:t>
      </w:r>
      <w:r w:rsidR="00C8331F">
        <w:t xml:space="preserve"> равна:</w:t>
      </w:r>
    </w:p>
    <w:p w:rsidR="001D2666" w:rsidRPr="001D2666" w:rsidRDefault="00626543" w:rsidP="00626543">
      <w:pPr>
        <w:tabs>
          <w:tab w:val="num" w:pos="905"/>
        </w:tabs>
        <w:ind w:firstLine="0"/>
        <w:jc w:val="right"/>
        <w:rPr>
          <w:lang w:val="ro-RO"/>
        </w:rPr>
      </w:pPr>
      <w:r w:rsidRPr="00DB7D95">
        <w:rPr>
          <w:position w:val="-68"/>
        </w:rPr>
        <w:object w:dxaOrig="4819" w:dyaOrig="1480">
          <v:shape id="_x0000_i1071" type="#_x0000_t75" style="width:239.75pt;height:73.35pt" o:ole="">
            <v:imagedata r:id="rId102" o:title=""/>
          </v:shape>
          <o:OLEObject Type="Embed" ProgID="Equation.DSMT4" ShapeID="_x0000_i1071" DrawAspect="Content" ObjectID="_1667276533" r:id="rId103"/>
        </w:object>
      </w:r>
      <w:r w:rsidR="003E7DC3">
        <w:tab/>
        <w:t>(17)</w:t>
      </w:r>
    </w:p>
    <w:p w:rsidR="003E7DC3" w:rsidRDefault="00C8331F" w:rsidP="003E7DC3">
      <w:pPr>
        <w:jc w:val="both"/>
      </w:pPr>
      <w:r w:rsidRPr="003E7DC3">
        <w:t>Формула существенно упрощается</w:t>
      </w:r>
      <w:r>
        <w:t xml:space="preserve">, если </w:t>
      </w:r>
      <w:r>
        <w:rPr>
          <w:i/>
          <w:iCs/>
          <w:lang w:val="en-US"/>
        </w:rPr>
        <w:t>e</w:t>
      </w:r>
      <w:r>
        <w:rPr>
          <w:i/>
          <w:iCs/>
        </w:rPr>
        <w:t>&gt;</w:t>
      </w:r>
      <w:r>
        <w:rPr>
          <w:i/>
          <w:iCs/>
          <w:lang w:val="en-US"/>
        </w:rPr>
        <w:t>g</w:t>
      </w:r>
      <w:r>
        <w:t xml:space="preserve"> и </w:t>
      </w:r>
      <w:r>
        <w:rPr>
          <w:i/>
          <w:iCs/>
          <w:lang w:val="en-US"/>
        </w:rPr>
        <w:t>m</w:t>
      </w:r>
      <w:r>
        <w:rPr>
          <w:lang w:val="en-US"/>
        </w:rPr>
        <w:sym w:font="Symbol" w:char="F0AE"/>
      </w:r>
      <w:r>
        <w:rPr>
          <w:lang w:val="en-US"/>
        </w:rPr>
        <w:sym w:font="Symbol" w:char="F0A5"/>
      </w:r>
      <w:r>
        <w:t xml:space="preserve">. Тогда </w:t>
      </w:r>
      <w:r w:rsidR="003E7DC3">
        <w:t>л</w:t>
      </w:r>
      <w:r w:rsidR="003E7DC3">
        <w:t>и</w:t>
      </w:r>
      <w:r w:rsidR="003E7DC3">
        <w:t>квидационная стоимость</w:t>
      </w:r>
    </w:p>
    <w:p w:rsidR="00C8331F" w:rsidRDefault="00626543" w:rsidP="003E7DC3">
      <w:pPr>
        <w:jc w:val="right"/>
      </w:pPr>
      <w:r w:rsidRPr="00626543">
        <w:rPr>
          <w:position w:val="-28"/>
        </w:rPr>
        <w:object w:dxaOrig="2260" w:dyaOrig="660">
          <v:shape id="_x0000_i1072" type="#_x0000_t75" style="width:113.45pt;height:31.9pt" o:ole="">
            <v:imagedata r:id="rId104" o:title=""/>
          </v:shape>
          <o:OLEObject Type="Embed" ProgID="Equation.DSMT4" ShapeID="_x0000_i1072" DrawAspect="Content" ObjectID="_1667276534" r:id="rId105"/>
        </w:object>
      </w:r>
      <w:r w:rsidR="003E7DC3">
        <w:tab/>
      </w:r>
      <w:r w:rsidR="003E7DC3">
        <w:tab/>
      </w:r>
      <w:r w:rsidR="003E7DC3">
        <w:tab/>
        <w:t>(18)</w:t>
      </w:r>
    </w:p>
    <w:p w:rsidR="000229B1" w:rsidRDefault="000229B1" w:rsidP="000229B1">
      <w:pPr>
        <w:jc w:val="both"/>
      </w:pPr>
      <w:r w:rsidRPr="008238DF">
        <w:rPr>
          <w:lang w:val="ro-RO"/>
        </w:rPr>
        <w:t xml:space="preserve">Если </w:t>
      </w:r>
      <w:r w:rsidRPr="008238DF">
        <w:rPr>
          <w:i/>
          <w:lang w:val="en-US"/>
        </w:rPr>
        <w:t>NPV</w:t>
      </w:r>
      <w:r w:rsidRPr="008238DF">
        <w:t xml:space="preserve">&lt;0, то проект не эффективен. Чем </w:t>
      </w:r>
      <w:r w:rsidRPr="008238DF">
        <w:rPr>
          <w:i/>
          <w:lang w:val="en-US"/>
        </w:rPr>
        <w:t>NPV</w:t>
      </w:r>
      <w:r w:rsidRPr="008238DF">
        <w:t xml:space="preserve"> больше, тем эффективнее проект.</w:t>
      </w:r>
    </w:p>
    <w:p w:rsidR="00402DE8" w:rsidRPr="00402DE8" w:rsidRDefault="00402DE8" w:rsidP="000229B1">
      <w:pPr>
        <w:jc w:val="both"/>
      </w:pPr>
      <w:r>
        <w:t xml:space="preserve">Для расчета </w:t>
      </w:r>
      <w:r w:rsidR="00D66177">
        <w:t xml:space="preserve">дисконтированного </w:t>
      </w:r>
      <w:r>
        <w:t xml:space="preserve">срока окупаемости инвестиций </w:t>
      </w:r>
      <w:r w:rsidR="00D66177" w:rsidRPr="00D66177">
        <w:rPr>
          <w:i/>
          <w:lang w:val="en-US"/>
        </w:rPr>
        <w:t>DPP</w:t>
      </w:r>
      <w:r w:rsidR="00D66177" w:rsidRPr="00D66177">
        <w:t xml:space="preserve"> </w:t>
      </w:r>
      <w:r>
        <w:t xml:space="preserve">(см. ниже) требуется рассчитать </w:t>
      </w:r>
      <w:r w:rsidR="003301BD" w:rsidRPr="003301BD">
        <w:rPr>
          <w:b/>
        </w:rPr>
        <w:t>текущий чистый дисконт</w:t>
      </w:r>
      <w:r w:rsidR="003301BD" w:rsidRPr="003301BD">
        <w:rPr>
          <w:b/>
        </w:rPr>
        <w:t>и</w:t>
      </w:r>
      <w:r w:rsidR="003301BD" w:rsidRPr="003301BD">
        <w:rPr>
          <w:b/>
        </w:rPr>
        <w:t>рованный доход</w:t>
      </w:r>
      <w:r w:rsidR="003301BD">
        <w:t xml:space="preserve"> (</w:t>
      </w:r>
      <w:r w:rsidRPr="003301BD">
        <w:t>накопленное дисконтированное сальдо чистого денежного потока</w:t>
      </w:r>
      <w:r w:rsidR="003301BD">
        <w:rPr>
          <w:b/>
        </w:rPr>
        <w:t>)</w:t>
      </w:r>
      <w:r>
        <w:t xml:space="preserve"> </w:t>
      </w:r>
      <w:r w:rsidRPr="00402DE8">
        <w:rPr>
          <w:i/>
          <w:lang w:val="en-US"/>
        </w:rPr>
        <w:t>NPV</w:t>
      </w:r>
      <w:r w:rsidRPr="00402DE8">
        <w:rPr>
          <w:i/>
          <w:vertAlign w:val="subscript"/>
          <w:lang w:val="en-US"/>
        </w:rPr>
        <w:t>l</w:t>
      </w:r>
      <w:r>
        <w:rPr>
          <w:i/>
        </w:rPr>
        <w:t>.</w:t>
      </w:r>
    </w:p>
    <w:p w:rsidR="003E7DC3" w:rsidRDefault="00626543" w:rsidP="003E7DC3">
      <w:pPr>
        <w:ind w:firstLine="709"/>
        <w:jc w:val="right"/>
      </w:pPr>
      <w:r w:rsidRPr="00DB7D95">
        <w:rPr>
          <w:position w:val="-28"/>
        </w:rPr>
        <w:object w:dxaOrig="1880" w:dyaOrig="680">
          <v:shape id="_x0000_i1073" type="#_x0000_t75" style="width:94.4pt;height:33.95pt" o:ole="">
            <v:imagedata r:id="rId106" o:title=""/>
          </v:shape>
          <o:OLEObject Type="Embed" ProgID="Equation.DSMT4" ShapeID="_x0000_i1073" DrawAspect="Content" ObjectID="_1667276535" r:id="rId107"/>
        </w:object>
      </w:r>
      <w:r w:rsidR="003E7DC3">
        <w:tab/>
      </w:r>
      <w:r w:rsidR="003E7DC3">
        <w:tab/>
      </w:r>
      <w:r w:rsidR="003E7DC3">
        <w:tab/>
        <w:t>(19)</w:t>
      </w:r>
    </w:p>
    <w:p w:rsidR="000229B1" w:rsidRPr="008238DF" w:rsidRDefault="000229B1" w:rsidP="00510EB8">
      <w:pPr>
        <w:jc w:val="both"/>
        <w:rPr>
          <w:lang w:val="ro-RO"/>
        </w:rPr>
      </w:pPr>
      <w:r w:rsidRPr="008238DF">
        <w:rPr>
          <w:lang w:val="ro-RO"/>
        </w:rPr>
        <w:t xml:space="preserve">2. </w:t>
      </w:r>
      <w:r w:rsidRPr="00ED2D81">
        <w:rPr>
          <w:b/>
          <w:i/>
          <w:lang w:val="ro-RO"/>
        </w:rPr>
        <w:t>PI</w:t>
      </w:r>
      <w:r w:rsidRPr="00ED2D81">
        <w:rPr>
          <w:b/>
          <w:lang w:val="ro-RO"/>
        </w:rPr>
        <w:t xml:space="preserve"> (Profitability Index) – индекс доходности </w:t>
      </w:r>
      <w:r w:rsidR="0068130F">
        <w:rPr>
          <w:b/>
        </w:rPr>
        <w:t>дисконтир</w:t>
      </w:r>
      <w:r w:rsidR="0068130F">
        <w:rPr>
          <w:b/>
        </w:rPr>
        <w:t>о</w:t>
      </w:r>
      <w:r w:rsidR="0068130F">
        <w:rPr>
          <w:b/>
        </w:rPr>
        <w:t xml:space="preserve">ванных </w:t>
      </w:r>
      <w:r w:rsidRPr="00ED2D81">
        <w:rPr>
          <w:b/>
          <w:lang w:val="ro-RO"/>
        </w:rPr>
        <w:t>инвестиций (ИД</w:t>
      </w:r>
      <w:r w:rsidR="0068130F">
        <w:rPr>
          <w:b/>
        </w:rPr>
        <w:t>Д</w:t>
      </w:r>
      <w:r w:rsidRPr="00ED2D81">
        <w:rPr>
          <w:b/>
          <w:lang w:val="ro-RO"/>
        </w:rPr>
        <w:t>)</w:t>
      </w:r>
      <w:r w:rsidRPr="008238DF">
        <w:rPr>
          <w:rStyle w:val="ae"/>
          <w:u w:val="single"/>
        </w:rPr>
        <w:footnoteReference w:id="14"/>
      </w:r>
    </w:p>
    <w:p w:rsidR="000229B1" w:rsidRPr="00A06273" w:rsidRDefault="00626543" w:rsidP="000229B1">
      <w:pPr>
        <w:ind w:firstLine="709"/>
        <w:jc w:val="right"/>
      </w:pPr>
      <w:r w:rsidRPr="00626543">
        <w:rPr>
          <w:position w:val="-64"/>
        </w:rPr>
        <w:object w:dxaOrig="2980" w:dyaOrig="1359">
          <v:shape id="_x0000_i1074" type="#_x0000_t75" style="width:149.45pt;height:67.25pt" o:ole="">
            <v:imagedata r:id="rId108" o:title=""/>
          </v:shape>
          <o:OLEObject Type="Embed" ProgID="Equation.DSMT4" ShapeID="_x0000_i1074" DrawAspect="Content" ObjectID="_1667276536" r:id="rId109"/>
        </w:object>
      </w:r>
      <w:r w:rsidR="000229B1" w:rsidRPr="00A06273">
        <w:tab/>
      </w:r>
      <w:r w:rsidR="000229B1" w:rsidRPr="00A06273">
        <w:tab/>
        <w:t>(</w:t>
      </w:r>
      <w:r w:rsidR="003301BD">
        <w:t>20</w:t>
      </w:r>
      <w:r w:rsidR="000229B1" w:rsidRPr="00A06273">
        <w:t>)</w:t>
      </w:r>
    </w:p>
    <w:p w:rsidR="000229B1" w:rsidRPr="008238DF" w:rsidRDefault="000229B1" w:rsidP="008100B5">
      <w:pPr>
        <w:ind w:firstLine="0"/>
        <w:jc w:val="both"/>
      </w:pPr>
      <w:r w:rsidRPr="008238DF">
        <w:t xml:space="preserve">где </w:t>
      </w:r>
      <w:r w:rsidR="00FF158D" w:rsidRPr="008238DF">
        <w:rPr>
          <w:i/>
        </w:rPr>
        <w:t>Ф</w:t>
      </w:r>
      <w:r w:rsidR="00FF158D">
        <w:rPr>
          <w:i/>
          <w:vertAlign w:val="subscript"/>
        </w:rPr>
        <w:t>О</w:t>
      </w:r>
      <w:r w:rsidR="00FF158D" w:rsidRPr="000229B1">
        <w:rPr>
          <w:i/>
          <w:vertAlign w:val="subscript"/>
          <w:lang w:val="en-US"/>
        </w:rPr>
        <w:t>k</w:t>
      </w:r>
      <w:r w:rsidR="00FF158D">
        <w:t xml:space="preserve">, </w:t>
      </w:r>
      <w:r w:rsidR="00FF158D" w:rsidRPr="008238DF">
        <w:rPr>
          <w:i/>
        </w:rPr>
        <w:t>Ф</w:t>
      </w:r>
      <w:r w:rsidR="00FF158D">
        <w:rPr>
          <w:i/>
          <w:vertAlign w:val="subscript"/>
        </w:rPr>
        <w:t>И</w:t>
      </w:r>
      <w:r w:rsidR="00FF158D" w:rsidRPr="000229B1">
        <w:rPr>
          <w:i/>
          <w:vertAlign w:val="subscript"/>
          <w:lang w:val="en-US"/>
        </w:rPr>
        <w:t>k</w:t>
      </w:r>
      <w:r w:rsidR="00FF158D" w:rsidRPr="008238DF">
        <w:t xml:space="preserve"> –</w:t>
      </w:r>
      <w:r w:rsidR="00FF158D">
        <w:t xml:space="preserve"> элементы денежного потока </w:t>
      </w:r>
      <w:r w:rsidR="00FF158D" w:rsidRPr="008238DF">
        <w:t xml:space="preserve">от </w:t>
      </w:r>
      <w:r w:rsidR="00FF158D">
        <w:t xml:space="preserve">операционной и </w:t>
      </w:r>
      <w:r w:rsidR="00FF158D" w:rsidRPr="008238DF">
        <w:t>и</w:t>
      </w:r>
      <w:r w:rsidR="00FF158D" w:rsidRPr="008238DF">
        <w:t>н</w:t>
      </w:r>
      <w:r w:rsidR="00FF158D" w:rsidRPr="008238DF">
        <w:t>вестиционной деятельности</w:t>
      </w:r>
      <w:r w:rsidR="00FF158D">
        <w:t xml:space="preserve"> на </w:t>
      </w:r>
      <w:r w:rsidR="00FF158D" w:rsidRPr="008100B5">
        <w:rPr>
          <w:i/>
          <w:lang w:val="en-US"/>
        </w:rPr>
        <w:t>k</w:t>
      </w:r>
      <w:r w:rsidR="00FF158D" w:rsidRPr="008100B5">
        <w:t>-</w:t>
      </w:r>
      <w:r w:rsidR="00FF158D">
        <w:t xml:space="preserve">м шаге; </w:t>
      </w:r>
      <w:r w:rsidRPr="008238DF">
        <w:rPr>
          <w:i/>
        </w:rPr>
        <w:t>К</w:t>
      </w:r>
      <w:r w:rsidRPr="008238DF">
        <w:t xml:space="preserve"> – дисконтированные инвестиции (абсолютная величина суммы </w:t>
      </w:r>
      <w:r w:rsidR="008100B5">
        <w:t xml:space="preserve">дисконтированных </w:t>
      </w:r>
      <w:r w:rsidRPr="008238DF">
        <w:t>эл</w:t>
      </w:r>
      <w:r w:rsidRPr="008238DF">
        <w:t>е</w:t>
      </w:r>
      <w:r w:rsidRPr="008238DF">
        <w:t>ментов денежного потока от инвестиционной деятельности),</w:t>
      </w:r>
    </w:p>
    <w:p w:rsidR="000229B1" w:rsidRDefault="00626543" w:rsidP="000229B1">
      <w:pPr>
        <w:ind w:firstLine="567"/>
        <w:jc w:val="right"/>
      </w:pPr>
      <w:r w:rsidRPr="00626543">
        <w:rPr>
          <w:position w:val="-30"/>
        </w:rPr>
        <w:object w:dxaOrig="1800" w:dyaOrig="720">
          <v:shape id="_x0000_i1075" type="#_x0000_t75" style="width:91pt;height:36pt" o:ole="">
            <v:imagedata r:id="rId110" o:title=""/>
          </v:shape>
          <o:OLEObject Type="Embed" ProgID="Equation.DSMT4" ShapeID="_x0000_i1075" DrawAspect="Content" ObjectID="_1667276537" r:id="rId111"/>
        </w:object>
      </w:r>
      <w:r w:rsidR="000229B1">
        <w:tab/>
      </w:r>
      <w:r w:rsidR="000229B1">
        <w:tab/>
      </w:r>
      <w:r w:rsidR="000229B1">
        <w:tab/>
        <w:t>(</w:t>
      </w:r>
      <w:r w:rsidR="003301BD">
        <w:t>21</w:t>
      </w:r>
      <w:r w:rsidR="000229B1">
        <w:t>)</w:t>
      </w:r>
    </w:p>
    <w:p w:rsidR="00510EB8" w:rsidRDefault="00510EB8" w:rsidP="00626543">
      <w:pPr>
        <w:jc w:val="both"/>
      </w:pPr>
      <w:r>
        <w:t>По аналогии с формулой (16) можно записать</w:t>
      </w:r>
    </w:p>
    <w:p w:rsidR="00510EB8" w:rsidRPr="00B64720" w:rsidRDefault="009B6050" w:rsidP="009B6050">
      <w:pPr>
        <w:jc w:val="right"/>
      </w:pPr>
      <w:r w:rsidRPr="009B6050">
        <w:rPr>
          <w:position w:val="-32"/>
        </w:rPr>
        <w:object w:dxaOrig="4860" w:dyaOrig="760">
          <v:shape id="_x0000_i1076" type="#_x0000_t75" style="width:242.5pt;height:38.05pt" o:ole="">
            <v:imagedata r:id="rId112" o:title=""/>
          </v:shape>
          <o:OLEObject Type="Embed" ProgID="Equation.DSMT4" ShapeID="_x0000_i1076" DrawAspect="Content" ObjectID="_1667276538" r:id="rId113"/>
        </w:object>
      </w:r>
      <w:r w:rsidR="00510EB8">
        <w:tab/>
        <w:t xml:space="preserve"> </w:t>
      </w:r>
      <w:r w:rsidR="00510EB8" w:rsidRPr="00B64720">
        <w:t>(</w:t>
      </w:r>
      <w:r w:rsidR="003301BD">
        <w:t>22</w:t>
      </w:r>
      <w:r w:rsidR="00510EB8" w:rsidRPr="00B64720">
        <w:t>)</w:t>
      </w:r>
    </w:p>
    <w:p w:rsidR="000229B1" w:rsidRDefault="000229B1" w:rsidP="000229B1">
      <w:pPr>
        <w:jc w:val="both"/>
      </w:pPr>
      <w:r w:rsidRPr="008238DF">
        <w:t xml:space="preserve">Если </w:t>
      </w:r>
      <w:r w:rsidRPr="008238DF">
        <w:rPr>
          <w:i/>
          <w:lang w:val="en-US"/>
        </w:rPr>
        <w:t>PI</w:t>
      </w:r>
      <w:r w:rsidRPr="008238DF">
        <w:t xml:space="preserve">&lt;1 – проект не эффективен. Чем </w:t>
      </w:r>
      <w:r w:rsidRPr="008238DF">
        <w:rPr>
          <w:i/>
          <w:lang w:val="en-US"/>
        </w:rPr>
        <w:t>PI</w:t>
      </w:r>
      <w:r w:rsidRPr="008238DF">
        <w:t xml:space="preserve"> больше, тем эффе</w:t>
      </w:r>
      <w:r w:rsidRPr="008238DF">
        <w:t>к</w:t>
      </w:r>
      <w:r w:rsidRPr="008238DF">
        <w:t>тивнее проект.</w:t>
      </w:r>
    </w:p>
    <w:p w:rsidR="00F46074" w:rsidRPr="00A350E3" w:rsidRDefault="00F46074" w:rsidP="007247D2">
      <w:pPr>
        <w:jc w:val="both"/>
        <w:rPr>
          <w:sz w:val="20"/>
          <w:szCs w:val="20"/>
        </w:rPr>
      </w:pPr>
      <w:r w:rsidRPr="00A350E3">
        <w:rPr>
          <w:sz w:val="20"/>
          <w:szCs w:val="20"/>
        </w:rPr>
        <w:lastRenderedPageBreak/>
        <w:sym w:font="Wingdings 2" w:char="F045"/>
      </w:r>
      <w:r w:rsidRPr="00A350E3">
        <w:rPr>
          <w:sz w:val="20"/>
          <w:szCs w:val="20"/>
        </w:rPr>
        <w:t xml:space="preserve"> Существуют варианты формулы (20), когда </w:t>
      </w:r>
      <w:r w:rsidR="001722A9" w:rsidRPr="001722A9">
        <w:rPr>
          <w:sz w:val="20"/>
          <w:szCs w:val="20"/>
        </w:rPr>
        <w:t xml:space="preserve">в качестве </w:t>
      </w:r>
      <w:r w:rsidR="001722A9" w:rsidRPr="001722A9">
        <w:rPr>
          <w:i/>
          <w:sz w:val="20"/>
          <w:szCs w:val="20"/>
        </w:rPr>
        <w:t>K</w:t>
      </w:r>
      <w:r w:rsidR="001722A9">
        <w:rPr>
          <w:sz w:val="20"/>
          <w:szCs w:val="20"/>
        </w:rPr>
        <w:t xml:space="preserve"> </w:t>
      </w:r>
      <w:r w:rsidRPr="00A350E3">
        <w:rPr>
          <w:sz w:val="20"/>
          <w:szCs w:val="20"/>
        </w:rPr>
        <w:t>учитыв</w:t>
      </w:r>
      <w:r w:rsidRPr="00A350E3">
        <w:rPr>
          <w:sz w:val="20"/>
          <w:szCs w:val="20"/>
        </w:rPr>
        <w:t>а</w:t>
      </w:r>
      <w:r w:rsidRPr="00A350E3">
        <w:rPr>
          <w:sz w:val="20"/>
          <w:szCs w:val="20"/>
        </w:rPr>
        <w:t>ются только первоначальные инвестиции</w:t>
      </w:r>
      <w:r w:rsidR="00A350E3">
        <w:rPr>
          <w:sz w:val="20"/>
          <w:szCs w:val="20"/>
        </w:rPr>
        <w:t xml:space="preserve"> </w:t>
      </w:r>
      <w:r w:rsidR="001722A9" w:rsidRPr="001722A9">
        <w:rPr>
          <w:sz w:val="20"/>
          <w:szCs w:val="20"/>
        </w:rPr>
        <w:t>(</w:t>
      </w:r>
      <w:r w:rsidR="001722A9">
        <w:rPr>
          <w:sz w:val="20"/>
          <w:szCs w:val="20"/>
          <w:lang w:val="en-US"/>
        </w:rPr>
        <w:t>Initial</w:t>
      </w:r>
      <w:r w:rsidR="001722A9" w:rsidRPr="001722A9">
        <w:rPr>
          <w:sz w:val="20"/>
          <w:szCs w:val="20"/>
        </w:rPr>
        <w:t xml:space="preserve"> </w:t>
      </w:r>
      <w:r w:rsidR="001722A9">
        <w:rPr>
          <w:sz w:val="20"/>
          <w:szCs w:val="20"/>
          <w:lang w:val="en-US"/>
        </w:rPr>
        <w:t>Investment</w:t>
      </w:r>
      <w:r w:rsidR="001722A9" w:rsidRPr="001722A9">
        <w:rPr>
          <w:sz w:val="20"/>
          <w:szCs w:val="20"/>
        </w:rPr>
        <w:t xml:space="preserve">) </w:t>
      </w:r>
      <w:r w:rsidR="00A350E3">
        <w:rPr>
          <w:sz w:val="20"/>
          <w:szCs w:val="20"/>
        </w:rPr>
        <w:t xml:space="preserve">в момент времени </w:t>
      </w:r>
      <w:r w:rsidR="00A350E3" w:rsidRPr="00A350E3">
        <w:rPr>
          <w:i/>
          <w:sz w:val="20"/>
          <w:szCs w:val="20"/>
        </w:rPr>
        <w:t>t</w:t>
      </w:r>
      <w:r w:rsidR="00A350E3">
        <w:rPr>
          <w:sz w:val="20"/>
          <w:szCs w:val="20"/>
        </w:rPr>
        <w:t>=0</w:t>
      </w:r>
      <w:r w:rsidR="007247D2" w:rsidRPr="00A350E3">
        <w:rPr>
          <w:sz w:val="20"/>
          <w:szCs w:val="20"/>
        </w:rPr>
        <w:t>.</w:t>
      </w:r>
    </w:p>
    <w:p w:rsidR="000229B1" w:rsidRPr="008238DF" w:rsidRDefault="000229B1" w:rsidP="000229B1">
      <w:pPr>
        <w:jc w:val="both"/>
      </w:pPr>
      <w:r w:rsidRPr="008238DF">
        <w:t>3.</w:t>
      </w:r>
      <w:r w:rsidRPr="008238DF">
        <w:rPr>
          <w:u w:val="single"/>
        </w:rPr>
        <w:t xml:space="preserve"> </w:t>
      </w:r>
      <w:r w:rsidRPr="00ED2D81">
        <w:rPr>
          <w:b/>
          <w:i/>
          <w:lang w:val="en-US"/>
        </w:rPr>
        <w:t>IRR</w:t>
      </w:r>
      <w:r w:rsidRPr="00ED2D81">
        <w:rPr>
          <w:b/>
        </w:rPr>
        <w:t xml:space="preserve"> (</w:t>
      </w:r>
      <w:r w:rsidRPr="00ED2D81">
        <w:rPr>
          <w:b/>
          <w:lang w:val="en-US"/>
        </w:rPr>
        <w:t>Internal</w:t>
      </w:r>
      <w:r w:rsidRPr="00ED2D81">
        <w:rPr>
          <w:b/>
        </w:rPr>
        <w:t xml:space="preserve"> </w:t>
      </w:r>
      <w:r w:rsidRPr="00ED2D81">
        <w:rPr>
          <w:b/>
          <w:lang w:val="en-US"/>
        </w:rPr>
        <w:t>Rate</w:t>
      </w:r>
      <w:r w:rsidRPr="00ED2D81">
        <w:rPr>
          <w:b/>
        </w:rPr>
        <w:t xml:space="preserve"> </w:t>
      </w:r>
      <w:r w:rsidRPr="00ED2D81">
        <w:rPr>
          <w:b/>
          <w:lang w:val="en-US"/>
        </w:rPr>
        <w:t>of</w:t>
      </w:r>
      <w:r w:rsidRPr="00ED2D81">
        <w:rPr>
          <w:b/>
        </w:rPr>
        <w:t xml:space="preserve"> </w:t>
      </w:r>
      <w:r w:rsidRPr="00ED2D81">
        <w:rPr>
          <w:b/>
          <w:lang w:val="en-US"/>
        </w:rPr>
        <w:t>Return</w:t>
      </w:r>
      <w:r w:rsidRPr="00ED2D81">
        <w:rPr>
          <w:b/>
        </w:rPr>
        <w:t>) – внутренняя норма доходн</w:t>
      </w:r>
      <w:r w:rsidRPr="00ED2D81">
        <w:rPr>
          <w:b/>
        </w:rPr>
        <w:t>о</w:t>
      </w:r>
      <w:r w:rsidRPr="00ED2D81">
        <w:rPr>
          <w:b/>
        </w:rPr>
        <w:t>сти (ВНД)</w:t>
      </w:r>
      <w:r w:rsidRPr="008238DF">
        <w:rPr>
          <w:rStyle w:val="ae"/>
          <w:u w:val="single"/>
        </w:rPr>
        <w:footnoteReference w:id="15"/>
      </w:r>
      <w:r w:rsidRPr="008238DF">
        <w:t xml:space="preserve"> представляет собой ту ставку дисконта </w:t>
      </w:r>
      <w:r w:rsidRPr="008238DF">
        <w:rPr>
          <w:i/>
        </w:rPr>
        <w:t>е</w:t>
      </w:r>
      <w:r w:rsidRPr="008238DF">
        <w:t xml:space="preserve">, при которой величина </w:t>
      </w:r>
      <w:r w:rsidRPr="008238DF">
        <w:rPr>
          <w:i/>
          <w:lang w:val="en-US"/>
        </w:rPr>
        <w:t>NPV</w:t>
      </w:r>
      <w:r w:rsidRPr="008238DF">
        <w:t xml:space="preserve"> равна </w:t>
      </w:r>
      <w:r w:rsidR="00D60534">
        <w:t>нулю</w:t>
      </w:r>
      <w:r w:rsidRPr="008238DF">
        <w:t>.</w:t>
      </w:r>
    </w:p>
    <w:p w:rsidR="000229B1" w:rsidRPr="00D936CC" w:rsidRDefault="000229B1" w:rsidP="000229B1">
      <w:pPr>
        <w:jc w:val="both"/>
      </w:pPr>
      <w:r w:rsidRPr="008238DF">
        <w:t xml:space="preserve">Если рассматривать значение </w:t>
      </w:r>
      <w:r w:rsidR="00D936CC">
        <w:t>чистого дисконтированного д</w:t>
      </w:r>
      <w:r w:rsidR="00D936CC">
        <w:t>о</w:t>
      </w:r>
      <w:r w:rsidR="00D936CC">
        <w:t xml:space="preserve">хода </w:t>
      </w:r>
      <w:r w:rsidRPr="008238DF">
        <w:rPr>
          <w:i/>
          <w:lang w:val="en-US"/>
        </w:rPr>
        <w:t>NPV</w:t>
      </w:r>
      <w:r w:rsidRPr="008238DF">
        <w:t xml:space="preserve"> как функцию от ставки дисконта </w:t>
      </w:r>
      <w:r w:rsidRPr="008238DF">
        <w:rPr>
          <w:i/>
        </w:rPr>
        <w:t>е,</w:t>
      </w:r>
      <w:r w:rsidRPr="008238DF">
        <w:t xml:space="preserve"> то примерный график функции приведен на рис. 1.</w:t>
      </w:r>
      <w:r w:rsidR="00D936CC">
        <w:t xml:space="preserve"> Данный график часто называют «пр</w:t>
      </w:r>
      <w:r w:rsidR="00D936CC">
        <w:t>о</w:t>
      </w:r>
      <w:r w:rsidR="00D936CC">
        <w:t xml:space="preserve">филем </w:t>
      </w:r>
      <w:r w:rsidR="00D936CC">
        <w:rPr>
          <w:lang w:val="en-US"/>
        </w:rPr>
        <w:t>NPV</w:t>
      </w:r>
      <w:r w:rsidR="00D936CC">
        <w:t>»</w:t>
      </w:r>
      <w:r w:rsidR="00D936CC" w:rsidRPr="00D936CC">
        <w:t xml:space="preserve"> </w:t>
      </w:r>
      <w:r w:rsidR="00D936CC">
        <w:t>(</w:t>
      </w:r>
      <w:r w:rsidR="00D936CC">
        <w:rPr>
          <w:lang w:val="en-US"/>
        </w:rPr>
        <w:t>NPV</w:t>
      </w:r>
      <w:r w:rsidR="00D936CC" w:rsidRPr="00D936CC">
        <w:t xml:space="preserve"> </w:t>
      </w:r>
      <w:r w:rsidR="00D936CC">
        <w:rPr>
          <w:lang w:val="en-US"/>
        </w:rPr>
        <w:t>profile</w:t>
      </w:r>
      <w:r w:rsidR="00D936CC">
        <w:t>).</w:t>
      </w:r>
    </w:p>
    <w:p w:rsidR="00D936CC" w:rsidRPr="00EA1195" w:rsidRDefault="004341E0" w:rsidP="00783A00">
      <w:pPr>
        <w:ind w:firstLine="0"/>
        <w:jc w:val="center"/>
      </w:pPr>
      <w:r>
        <w:rPr>
          <w:noProof/>
        </w:rPr>
        <w:pict>
          <v:group id="_x0000_s1548" style="position:absolute;left:0;text-align:left;margin-left:-28pt;margin-top:12.6pt;width:368.4pt;height:161.45pt;z-index:251710464" coordorigin="334,480" coordsize="7368,3229">
            <v:line id="_x0000_s1549" style="position:absolute" from="1366,3216" to="6694,3216">
              <v:stroke endarrow="block"/>
            </v:line>
            <v:line id="_x0000_s1550" style="position:absolute;flip:y" from="1366,912" to="1366,3504">
              <v:stroke endarrow="block"/>
            </v:line>
            <v:shape id="_x0000_s1551" type="#_x0000_t202" style="position:absolute;left:5625;top:3277;width:2007;height:432" stroked="f">
              <v:textbox style="mso-next-textbox:#_x0000_s1551">
                <w:txbxContent>
                  <w:p w:rsidR="00D56FFB" w:rsidRDefault="00D56FFB" w:rsidP="00D936CC">
                    <w:pPr>
                      <w:ind w:firstLine="0"/>
                      <w:jc w:val="center"/>
                    </w:pPr>
                    <w:r>
                      <w:t xml:space="preserve">Ставка дисконта </w:t>
                    </w:r>
                    <w:r>
                      <w:rPr>
                        <w:i/>
                      </w:rPr>
                      <w:t>е</w:t>
                    </w:r>
                  </w:p>
                </w:txbxContent>
              </v:textbox>
            </v:shape>
            <v:shape id="_x0000_s1552" type="#_x0000_t202" style="position:absolute;left:334;top:624;width:1296;height:432" stroked="f">
              <v:fill opacity=".5"/>
              <v:textbox style="mso-next-textbox:#_x0000_s1552">
                <w:txbxContent>
                  <w:p w:rsidR="00D56FFB" w:rsidRDefault="00D56FFB" w:rsidP="00D936CC">
                    <w:pPr>
                      <w:ind w:firstLine="0"/>
                      <w:jc w:val="center"/>
                      <w:rPr>
                        <w:lang w:val="en-US"/>
                      </w:rPr>
                    </w:pPr>
                    <w:r w:rsidRPr="00D936CC">
                      <w:rPr>
                        <w:i/>
                        <w:lang w:val="en-US"/>
                      </w:rPr>
                      <w:t>NPV</w:t>
                    </w:r>
                    <w:r>
                      <w:rPr>
                        <w:lang w:val="en-US"/>
                      </w:rPr>
                      <w:t>(</w:t>
                    </w:r>
                    <w:r w:rsidRPr="00D936CC">
                      <w:rPr>
                        <w:i/>
                      </w:rPr>
                      <w:t>е</w:t>
                    </w:r>
                    <w:r>
                      <w:rPr>
                        <w:lang w:val="en-US"/>
                      </w:rPr>
                      <w:t>)</w:t>
                    </w:r>
                  </w:p>
                </w:txbxContent>
              </v:textbox>
            </v:shape>
            <v:shapetype id="_x0000_t19" coordsize="21600,21600" o:spt="19" adj="-5898240,,,21600,21600" path="wr-21600,,21600,43200,,,21600,21600nfewr-21600,,21600,43200,,,21600,21600l,21600nsxe" filled="f">
              <v:formulas>
                <v:f eqn="val #2"/>
                <v:f eqn="val #3"/>
                <v:f eqn="val #4"/>
              </v:formulas>
              <v:path arrowok="t" o:extrusionok="f" gradientshapeok="t" o:connecttype="custom" o:connectlocs="0,0;21600,21600;0,21600"/>
              <v:handles>
                <v:h position="@2,#0" polar="@0,@1"/>
                <v:h position="@2,#1" polar="@0,@1"/>
              </v:handles>
            </v:shapetype>
            <v:shape id="_x0000_s1553" type="#_x0000_t19" style="position:absolute;left:1366;top:480;width:6336;height:3168;flip:x y" coordsize="20978,20553" adj="-4724140,-903661,,20553" path="wr-21600,-1047,21600,42153,6644,,20978,15405nfewr-21600,-1047,21600,42153,6644,,20978,15405l,20553nsxe" strokeweight="2.25pt">
              <v:path o:connectlocs="6644,0;20978,15405;0,20553"/>
            </v:shape>
            <v:shapetype id="_x0000_t61" coordsize="21600,21600" o:spt="61" adj="1350,25920" path="m,l0@8@12@24,0@9,,21600@6,21600@15@27@7,21600,21600,21600,21600@9@18@30,21600@8,21600,0@7,0@21@33@6,xe">
              <v:stroke joinstyle="miter"/>
              <v:formulas>
                <v:f eqn="sum 10800 0 #0"/>
                <v:f eqn="sum 10800 0 #1"/>
                <v:f eqn="sum #0 0 #1"/>
                <v:f eqn="sum @0 @1 0"/>
                <v:f eqn="sum 21600 0 #0"/>
                <v:f eqn="sum 21600 0 #1"/>
                <v:f eqn="if @0 3600 12600"/>
                <v:f eqn="if @0 9000 18000"/>
                <v:f eqn="if @1 3600 12600"/>
                <v:f eqn="if @1 9000 18000"/>
                <v:f eqn="if @2 0 #0"/>
                <v:f eqn="if @3 @10 0"/>
                <v:f eqn="if #0 0 @11"/>
                <v:f eqn="if @2 @6 #0"/>
                <v:f eqn="if @3 @6 @13"/>
                <v:f eqn="if @5 @6 @14"/>
                <v:f eqn="if @2 #0 21600"/>
                <v:f eqn="if @3 21600 @16"/>
                <v:f eqn="if @4 21600 @17"/>
                <v:f eqn="if @2 #0 @6"/>
                <v:f eqn="if @3 @19 @6"/>
                <v:f eqn="if #1 @6 @20"/>
                <v:f eqn="if @2 @8 #1"/>
                <v:f eqn="if @3 @22 @8"/>
                <v:f eqn="if #0 @8 @23"/>
                <v:f eqn="if @2 21600 #1"/>
                <v:f eqn="if @3 21600 @25"/>
                <v:f eqn="if @5 21600 @26"/>
                <v:f eqn="if @2 #1 @8"/>
                <v:f eqn="if @3 @8 @28"/>
                <v:f eqn="if @4 @8 @29"/>
                <v:f eqn="if @2 #1 0"/>
                <v:f eqn="if @3 @31 0"/>
                <v:f eqn="if #1 0 @32"/>
                <v:f eqn="val #0"/>
                <v:f eqn="val #1"/>
              </v:formulas>
              <v:path o:connecttype="custom" o:connectlocs="10800,0;0,10800;10800,21600;21600,10800;@34,@35"/>
              <v:handles>
                <v:h position="#0,#1"/>
              </v:handles>
            </v:shapetype>
            <v:shape id="_x0000_s1554" type="#_x0000_t61" style="position:absolute;left:4822;top:2496;width:604;height:288" adj="-33866,54225">
              <v:textbox style="mso-next-textbox:#_x0000_s1554" inset="0,0,0,0">
                <w:txbxContent>
                  <w:p w:rsidR="00D56FFB" w:rsidRPr="00D936CC" w:rsidRDefault="00D56FFB" w:rsidP="00D936CC">
                    <w:pPr>
                      <w:ind w:firstLine="0"/>
                      <w:jc w:val="center"/>
                      <w:rPr>
                        <w:i/>
                        <w:lang w:val="en-US"/>
                      </w:rPr>
                    </w:pPr>
                    <w:r w:rsidRPr="00D936CC">
                      <w:rPr>
                        <w:i/>
                        <w:lang w:val="en-US"/>
                      </w:rPr>
                      <w:t>IRR</w:t>
                    </w:r>
                  </w:p>
                </w:txbxContent>
              </v:textbox>
            </v:shape>
            <v:shape id="_x0000_s1555" type="#_x0000_t202" style="position:absolute;left:1111;top:3072;width:291;height:288" filled="f" stroked="f">
              <v:textbox style="mso-next-textbox:#_x0000_s1555" inset="0,0,0,0">
                <w:txbxContent>
                  <w:p w:rsidR="00D56FFB" w:rsidRDefault="00D56FFB" w:rsidP="00D936CC">
                    <w:pPr>
                      <w:ind w:firstLine="0"/>
                    </w:pPr>
                    <w:r>
                      <w:rPr>
                        <w:lang w:val="en-US"/>
                      </w:rPr>
                      <w:t>0</w:t>
                    </w:r>
                  </w:p>
                </w:txbxContent>
              </v:textbox>
            </v:shape>
            <w10:wrap type="topAndBottom" anchorx="page" anchory="page"/>
          </v:group>
        </w:pict>
      </w:r>
      <w:r w:rsidR="00783A00">
        <w:t xml:space="preserve">Рис. 1. Профиль </w:t>
      </w:r>
      <w:r w:rsidR="00783A00">
        <w:rPr>
          <w:lang w:val="en-US"/>
        </w:rPr>
        <w:t>NPV</w:t>
      </w:r>
    </w:p>
    <w:p w:rsidR="00D936CC" w:rsidRDefault="00D936CC" w:rsidP="000229B1">
      <w:pPr>
        <w:jc w:val="both"/>
      </w:pPr>
    </w:p>
    <w:p w:rsidR="000229B1" w:rsidRDefault="000229B1" w:rsidP="000229B1">
      <w:pPr>
        <w:jc w:val="both"/>
      </w:pPr>
      <w:r w:rsidRPr="008238DF">
        <w:t xml:space="preserve">Иными словами, </w:t>
      </w:r>
      <w:r w:rsidRPr="008238DF">
        <w:rPr>
          <w:i/>
          <w:lang w:val="en-US"/>
        </w:rPr>
        <w:t>IRR</w:t>
      </w:r>
      <w:r w:rsidRPr="008238DF">
        <w:t xml:space="preserve"> является решением уравнения</w:t>
      </w:r>
    </w:p>
    <w:p w:rsidR="00783A00" w:rsidRPr="008238DF" w:rsidRDefault="00783A00" w:rsidP="000229B1">
      <w:pPr>
        <w:jc w:val="both"/>
      </w:pPr>
    </w:p>
    <w:p w:rsidR="000229B1" w:rsidRPr="008238DF" w:rsidRDefault="000229B1" w:rsidP="000229B1">
      <w:pPr>
        <w:jc w:val="right"/>
      </w:pPr>
      <w:r w:rsidRPr="008238DF">
        <w:rPr>
          <w:i/>
          <w:lang w:val="en-US"/>
        </w:rPr>
        <w:t>NPV</w:t>
      </w:r>
      <w:r w:rsidRPr="008238DF">
        <w:t>(</w:t>
      </w:r>
      <w:r w:rsidRPr="008238DF">
        <w:rPr>
          <w:i/>
          <w:lang w:val="en-US"/>
        </w:rPr>
        <w:t>IRR</w:t>
      </w:r>
      <w:r w:rsidRPr="008238DF">
        <w:t>)=0.</w:t>
      </w:r>
      <w:r w:rsidRPr="008238DF">
        <w:tab/>
      </w:r>
      <w:r w:rsidRPr="008238DF">
        <w:tab/>
      </w:r>
      <w:r w:rsidRPr="008238DF">
        <w:tab/>
        <w:t>(</w:t>
      </w:r>
      <w:r w:rsidR="00783A00">
        <w:t>2</w:t>
      </w:r>
      <w:r w:rsidR="00F00CF3">
        <w:t>3</w:t>
      </w:r>
      <w:r w:rsidRPr="008238DF">
        <w:t>)</w:t>
      </w:r>
    </w:p>
    <w:p w:rsidR="00783A00" w:rsidRDefault="00783A00" w:rsidP="00783A00">
      <w:pPr>
        <w:jc w:val="both"/>
      </w:pPr>
      <w:r>
        <w:t xml:space="preserve">В частности, если </w:t>
      </w:r>
      <w:r w:rsidR="00D60534">
        <w:t>выбирается</w:t>
      </w:r>
      <w:r>
        <w:t xml:space="preserve"> вариант расчета </w:t>
      </w:r>
      <w:r w:rsidRPr="00D31903">
        <w:rPr>
          <w:i/>
          <w:lang w:val="en-US"/>
        </w:rPr>
        <w:t>NPV</w:t>
      </w:r>
      <w:r w:rsidRPr="00783A00">
        <w:t xml:space="preserve"> </w:t>
      </w:r>
      <w:r>
        <w:t>с использ</w:t>
      </w:r>
      <w:r>
        <w:t>о</w:t>
      </w:r>
      <w:r>
        <w:t>ванием формулы (16), то уравнение (2</w:t>
      </w:r>
      <w:r w:rsidR="00F00CF3">
        <w:t>3</w:t>
      </w:r>
      <w:r>
        <w:t>) можно записать следу</w:t>
      </w:r>
      <w:r>
        <w:t>ю</w:t>
      </w:r>
      <w:r>
        <w:t>щим образом</w:t>
      </w:r>
    </w:p>
    <w:p w:rsidR="009B6050" w:rsidRDefault="009B6050" w:rsidP="00783A00">
      <w:pPr>
        <w:jc w:val="right"/>
        <w:rPr>
          <w:position w:val="-30"/>
        </w:rPr>
      </w:pPr>
    </w:p>
    <w:p w:rsidR="00783A00" w:rsidRPr="00B64720" w:rsidRDefault="009B6050" w:rsidP="00783A00">
      <w:pPr>
        <w:jc w:val="right"/>
      </w:pPr>
      <w:r w:rsidRPr="009B6050">
        <w:rPr>
          <w:position w:val="-28"/>
        </w:rPr>
        <w:object w:dxaOrig="4660" w:dyaOrig="660">
          <v:shape id="_x0000_i1077" type="#_x0000_t75" style="width:233pt;height:31.9pt" o:ole="">
            <v:imagedata r:id="rId114" o:title=""/>
          </v:shape>
          <o:OLEObject Type="Embed" ProgID="Equation.DSMT4" ShapeID="_x0000_i1077" DrawAspect="Content" ObjectID="_1667276539" r:id="rId115"/>
        </w:object>
      </w:r>
      <w:r w:rsidR="00783A00" w:rsidRPr="00B64720">
        <w:tab/>
        <w:t>(</w:t>
      </w:r>
      <w:r w:rsidR="00783A00">
        <w:t>2</w:t>
      </w:r>
      <w:r w:rsidR="00F00CF3">
        <w:t>4</w:t>
      </w:r>
      <w:r w:rsidR="00783A00" w:rsidRPr="00B64720">
        <w:t>)</w:t>
      </w:r>
    </w:p>
    <w:p w:rsidR="00A41D40" w:rsidRDefault="00A41D40" w:rsidP="00A41D40">
      <w:pPr>
        <w:jc w:val="both"/>
      </w:pPr>
      <w:r w:rsidRPr="008238DF">
        <w:t xml:space="preserve">Чтобы найти </w:t>
      </w:r>
      <w:r w:rsidRPr="008238DF">
        <w:rPr>
          <w:i/>
        </w:rPr>
        <w:t>IRR</w:t>
      </w:r>
      <w:r w:rsidRPr="008238DF">
        <w:t>, необходимо решить нелинейное уравнение (</w:t>
      </w:r>
      <w:r>
        <w:t>2</w:t>
      </w:r>
      <w:r w:rsidR="00F00CF3">
        <w:t>3</w:t>
      </w:r>
      <w:r w:rsidRPr="008238DF">
        <w:t>)</w:t>
      </w:r>
      <w:r>
        <w:t xml:space="preserve"> или (2</w:t>
      </w:r>
      <w:r w:rsidR="00F00CF3">
        <w:t>4</w:t>
      </w:r>
      <w:r>
        <w:t>)</w:t>
      </w:r>
      <w:r w:rsidRPr="008238DF">
        <w:t xml:space="preserve">. Для этого выполняют несколько пробных расчетов значения </w:t>
      </w:r>
      <w:r w:rsidRPr="008238DF">
        <w:rPr>
          <w:i/>
          <w:lang w:val="en-US"/>
        </w:rPr>
        <w:t>NPV</w:t>
      </w:r>
      <w:r w:rsidRPr="008238DF">
        <w:t xml:space="preserve"> при различных значениях ставки дисконта </w:t>
      </w:r>
      <w:r w:rsidRPr="008238DF">
        <w:rPr>
          <w:i/>
          <w:lang w:val="en-US"/>
        </w:rPr>
        <w:t>e</w:t>
      </w:r>
      <w:r>
        <w:t>,</w:t>
      </w:r>
      <w:r w:rsidRPr="008238DF">
        <w:t xml:space="preserve"> </w:t>
      </w:r>
      <w:r>
        <w:t xml:space="preserve">чтобы найти такое значение ставки дисконта, при котором значение </w:t>
      </w:r>
      <w:r w:rsidRPr="00A41D40">
        <w:rPr>
          <w:i/>
          <w:lang w:val="en-US"/>
        </w:rPr>
        <w:t>NPV</w:t>
      </w:r>
      <w:r w:rsidRPr="00A41D40">
        <w:t xml:space="preserve"> </w:t>
      </w:r>
      <w:r>
        <w:t xml:space="preserve">будет близко к </w:t>
      </w:r>
      <w:r w:rsidR="00D60534">
        <w:t>нулю</w:t>
      </w:r>
      <w:r>
        <w:t xml:space="preserve">. </w:t>
      </w:r>
      <w:r w:rsidRPr="008238DF">
        <w:t xml:space="preserve">Так как </w:t>
      </w:r>
      <w:r w:rsidR="00D60534">
        <w:t>подобные</w:t>
      </w:r>
      <w:r w:rsidRPr="008238DF">
        <w:t xml:space="preserve"> вычисления являются до</w:t>
      </w:r>
      <w:r w:rsidRPr="008238DF">
        <w:t>с</w:t>
      </w:r>
      <w:r w:rsidRPr="008238DF">
        <w:t xml:space="preserve">таточно трудоемкими, для приближенного вычисления </w:t>
      </w:r>
      <w:r w:rsidRPr="008238DF">
        <w:rPr>
          <w:i/>
          <w:lang w:val="en-US"/>
        </w:rPr>
        <w:t>IRR</w:t>
      </w:r>
      <w:r w:rsidRPr="008238DF">
        <w:t xml:space="preserve"> можно использовать метод линейной </w:t>
      </w:r>
      <w:r w:rsidR="00AD42CC">
        <w:t>интерполяции</w:t>
      </w:r>
      <w:r w:rsidRPr="008238DF">
        <w:t xml:space="preserve">. Для этого выбирают два таких значения ставки дисконта </w:t>
      </w:r>
      <w:r w:rsidRPr="008238DF">
        <w:rPr>
          <w:i/>
        </w:rPr>
        <w:t>е</w:t>
      </w:r>
      <w:r w:rsidRPr="008238DF">
        <w:rPr>
          <w:vertAlign w:val="subscript"/>
        </w:rPr>
        <w:t>1</w:t>
      </w:r>
      <w:r w:rsidRPr="008238DF">
        <w:t xml:space="preserve"> и </w:t>
      </w:r>
      <w:r w:rsidRPr="008238DF">
        <w:rPr>
          <w:i/>
        </w:rPr>
        <w:t>е</w:t>
      </w:r>
      <w:r w:rsidRPr="008238DF">
        <w:rPr>
          <w:vertAlign w:val="subscript"/>
        </w:rPr>
        <w:t>2</w:t>
      </w:r>
      <w:r w:rsidRPr="008238DF">
        <w:t>, чтобы в интервале (</w:t>
      </w:r>
      <w:r w:rsidRPr="008238DF">
        <w:rPr>
          <w:i/>
        </w:rPr>
        <w:t>е</w:t>
      </w:r>
      <w:r w:rsidRPr="008238DF">
        <w:rPr>
          <w:vertAlign w:val="subscript"/>
        </w:rPr>
        <w:t>1</w:t>
      </w:r>
      <w:r w:rsidRPr="008238DF">
        <w:t xml:space="preserve">, </w:t>
      </w:r>
      <w:r w:rsidRPr="008238DF">
        <w:rPr>
          <w:i/>
        </w:rPr>
        <w:t>е</w:t>
      </w:r>
      <w:r w:rsidRPr="008238DF">
        <w:rPr>
          <w:vertAlign w:val="subscript"/>
        </w:rPr>
        <w:t>2</w:t>
      </w:r>
      <w:r w:rsidRPr="008238DF">
        <w:t xml:space="preserve">) функция </w:t>
      </w:r>
      <w:r w:rsidRPr="008238DF">
        <w:rPr>
          <w:i/>
          <w:lang w:val="en-US"/>
        </w:rPr>
        <w:t>NPV</w:t>
      </w:r>
      <w:r w:rsidRPr="008238DF">
        <w:t>(</w:t>
      </w:r>
      <w:r w:rsidRPr="008238DF">
        <w:rPr>
          <w:i/>
          <w:lang w:val="en-US"/>
        </w:rPr>
        <w:t>e</w:t>
      </w:r>
      <w:r w:rsidRPr="008238DF">
        <w:t>) меняла свой знак с «+» на «–»</w:t>
      </w:r>
      <w:r w:rsidR="00D31903" w:rsidRPr="00D31903">
        <w:t xml:space="preserve"> </w:t>
      </w:r>
      <w:r w:rsidR="00D31903">
        <w:t xml:space="preserve">или </w:t>
      </w:r>
      <w:r w:rsidR="00D31903" w:rsidRPr="008238DF">
        <w:t>с «</w:t>
      </w:r>
      <w:r w:rsidR="00D31903">
        <w:t>–</w:t>
      </w:r>
      <w:r w:rsidR="00D31903" w:rsidRPr="008238DF">
        <w:t>» на «</w:t>
      </w:r>
      <w:r w:rsidR="00D31903">
        <w:t>+</w:t>
      </w:r>
      <w:r w:rsidR="00D31903" w:rsidRPr="008238DF">
        <w:t>»</w:t>
      </w:r>
      <w:r w:rsidRPr="008238DF">
        <w:t>. Далее применяют формулу</w:t>
      </w:r>
    </w:p>
    <w:p w:rsidR="00A41D40" w:rsidRDefault="009B6050" w:rsidP="009B6050">
      <w:pPr>
        <w:jc w:val="right"/>
      </w:pPr>
      <w:r w:rsidRPr="009B6050">
        <w:rPr>
          <w:position w:val="-30"/>
        </w:rPr>
        <w:object w:dxaOrig="3840" w:dyaOrig="680">
          <v:shape id="_x0000_i1078" type="#_x0000_t75" style="width:192.25pt;height:33.95pt" o:ole="">
            <v:imagedata r:id="rId116" o:title=""/>
          </v:shape>
          <o:OLEObject Type="Embed" ProgID="Equation.DSMT4" ShapeID="_x0000_i1078" DrawAspect="Content" ObjectID="_1667276540" r:id="rId117"/>
        </w:object>
      </w:r>
      <w:r>
        <w:rPr>
          <w:position w:val="-28"/>
        </w:rPr>
        <w:tab/>
      </w:r>
      <w:r w:rsidR="00A41D40">
        <w:tab/>
        <w:t>(2</w:t>
      </w:r>
      <w:r w:rsidR="00F00CF3">
        <w:t>5</w:t>
      </w:r>
      <w:r w:rsidR="00A41D40">
        <w:t>)</w:t>
      </w:r>
    </w:p>
    <w:p w:rsidR="00A41D40" w:rsidRDefault="00A41D40" w:rsidP="00A41D40">
      <w:pPr>
        <w:jc w:val="both"/>
      </w:pPr>
      <w:r w:rsidRPr="008238DF">
        <w:t xml:space="preserve">Для </w:t>
      </w:r>
      <w:r w:rsidR="00EA1195">
        <w:t xml:space="preserve">повышения </w:t>
      </w:r>
      <w:r w:rsidRPr="008238DF">
        <w:t xml:space="preserve">точности оценки </w:t>
      </w:r>
      <w:r w:rsidRPr="008238DF">
        <w:rPr>
          <w:i/>
          <w:lang w:val="en-US"/>
        </w:rPr>
        <w:t>IRR</w:t>
      </w:r>
      <w:r w:rsidRPr="008238DF">
        <w:rPr>
          <w:i/>
        </w:rPr>
        <w:t xml:space="preserve"> </w:t>
      </w:r>
      <w:r w:rsidRPr="008238DF">
        <w:t>делают несколько итер</w:t>
      </w:r>
      <w:r w:rsidRPr="008238DF">
        <w:t>а</w:t>
      </w:r>
      <w:r w:rsidRPr="008238DF">
        <w:t>ций, пока не достигнут приемлемой точности.</w:t>
      </w:r>
    </w:p>
    <w:p w:rsidR="00A41D40" w:rsidRDefault="00A41D40" w:rsidP="00A41D40">
      <w:pPr>
        <w:jc w:val="both"/>
      </w:pPr>
      <w:r w:rsidRPr="008238DF">
        <w:t xml:space="preserve">В случае использования для расчетов электронных таблиц </w:t>
      </w:r>
      <w:r w:rsidRPr="008238DF">
        <w:rPr>
          <w:lang w:val="en-US"/>
        </w:rPr>
        <w:t>Excel</w:t>
      </w:r>
      <w:r w:rsidRPr="008238DF">
        <w:t xml:space="preserve"> для нахождения значения </w:t>
      </w:r>
      <w:r w:rsidRPr="008238DF">
        <w:rPr>
          <w:i/>
          <w:lang w:val="en-US"/>
        </w:rPr>
        <w:t>IRR</w:t>
      </w:r>
      <w:r w:rsidRPr="008238DF">
        <w:t xml:space="preserve"> можно воспользоваться средством </w:t>
      </w:r>
      <w:r w:rsidRPr="008238DF">
        <w:rPr>
          <w:b/>
        </w:rPr>
        <w:t>Подбор параметра</w:t>
      </w:r>
      <w:r w:rsidRPr="008238DF">
        <w:t xml:space="preserve">. На вкладке </w:t>
      </w:r>
      <w:r w:rsidRPr="008238DF">
        <w:rPr>
          <w:b/>
        </w:rPr>
        <w:t>Данные</w:t>
      </w:r>
      <w:r w:rsidRPr="008238DF">
        <w:t xml:space="preserve"> в группе </w:t>
      </w:r>
      <w:r w:rsidRPr="008238DF">
        <w:rPr>
          <w:b/>
        </w:rPr>
        <w:t>Работа с да</w:t>
      </w:r>
      <w:r w:rsidRPr="008238DF">
        <w:rPr>
          <w:b/>
        </w:rPr>
        <w:t>н</w:t>
      </w:r>
      <w:r w:rsidRPr="008238DF">
        <w:rPr>
          <w:b/>
        </w:rPr>
        <w:t>ными</w:t>
      </w:r>
      <w:r w:rsidRPr="008238DF">
        <w:t xml:space="preserve"> нажмите кнопку </w:t>
      </w:r>
      <w:r w:rsidRPr="008238DF">
        <w:rPr>
          <w:b/>
        </w:rPr>
        <w:t>Анализ «что-если» </w:t>
      </w:r>
      <w:r w:rsidRPr="008238DF">
        <w:rPr>
          <w:b/>
          <w:noProof/>
        </w:rPr>
        <w:drawing>
          <wp:inline distT="0" distB="0" distL="0" distR="0">
            <wp:extent cx="259080" cy="198120"/>
            <wp:effectExtent l="19050" t="0" r="7620" b="0"/>
            <wp:docPr id="44" name="Рисунок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/>
                    <pic:cNvPicPr>
                      <a:picLocks noChangeAspect="1" noChangeArrowheads="1"/>
                    </pic:cNvPicPr>
                  </pic:nvPicPr>
                  <pic:blipFill>
                    <a:blip r:embed="rId1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080" cy="1981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8238DF">
        <w:t xml:space="preserve"> и выберите к</w:t>
      </w:r>
      <w:r w:rsidRPr="008238DF">
        <w:t>о</w:t>
      </w:r>
      <w:r w:rsidRPr="008238DF">
        <w:t xml:space="preserve">манду </w:t>
      </w:r>
      <w:r w:rsidRPr="008238DF">
        <w:rPr>
          <w:b/>
        </w:rPr>
        <w:t xml:space="preserve">Подбор параметра… </w:t>
      </w:r>
      <w:r w:rsidRPr="008238DF">
        <w:t xml:space="preserve">В поле </w:t>
      </w:r>
      <w:r w:rsidRPr="008238DF">
        <w:rPr>
          <w:b/>
        </w:rPr>
        <w:t>Установить в ячейке</w:t>
      </w:r>
      <w:r w:rsidRPr="008238DF">
        <w:t xml:space="preserve"> введите ссылку на ячейку, в которой находится формула для расчета </w:t>
      </w:r>
      <w:r w:rsidRPr="008238DF">
        <w:rPr>
          <w:i/>
          <w:lang w:val="en-US"/>
        </w:rPr>
        <w:t>NPV</w:t>
      </w:r>
      <w:r w:rsidRPr="008238DF">
        <w:t xml:space="preserve">. В поле </w:t>
      </w:r>
      <w:r w:rsidRPr="008238DF">
        <w:rPr>
          <w:b/>
        </w:rPr>
        <w:t>Значение</w:t>
      </w:r>
      <w:r w:rsidRPr="008238DF">
        <w:t xml:space="preserve"> введите </w:t>
      </w:r>
      <w:r w:rsidRPr="00C03CF8">
        <w:rPr>
          <w:i/>
        </w:rPr>
        <w:t>0</w:t>
      </w:r>
      <w:r w:rsidRPr="008238DF">
        <w:t xml:space="preserve">. В поле </w:t>
      </w:r>
      <w:r w:rsidRPr="008238DF">
        <w:rPr>
          <w:b/>
        </w:rPr>
        <w:t>Изменяя значение ячейки</w:t>
      </w:r>
      <w:r w:rsidRPr="008238DF">
        <w:t xml:space="preserve"> введите ссылку на ячейку, в которой находится значение ставки дисконта </w:t>
      </w:r>
      <w:r w:rsidRPr="008238DF">
        <w:rPr>
          <w:i/>
        </w:rPr>
        <w:t xml:space="preserve">е. </w:t>
      </w:r>
      <w:r w:rsidRPr="008238DF">
        <w:t xml:space="preserve">Нажмите кнопку </w:t>
      </w:r>
      <w:r w:rsidRPr="008238DF">
        <w:rPr>
          <w:b/>
        </w:rPr>
        <w:t>ОК</w:t>
      </w:r>
      <w:r w:rsidRPr="008238DF">
        <w:t>.</w:t>
      </w:r>
    </w:p>
    <w:p w:rsidR="00096BB4" w:rsidRPr="00F83F46" w:rsidRDefault="00096BB4" w:rsidP="00096BB4">
      <w:pPr>
        <w:jc w:val="both"/>
      </w:pPr>
      <w:r w:rsidRPr="008238DF">
        <w:sym w:font="Wingdings 2" w:char="F045"/>
      </w:r>
      <w:r w:rsidRPr="008238DF">
        <w:t xml:space="preserve"> </w:t>
      </w:r>
      <w:r>
        <w:t xml:space="preserve">Для расчета </w:t>
      </w:r>
      <w:r w:rsidRPr="00096BB4">
        <w:rPr>
          <w:i/>
          <w:lang w:val="en-US"/>
        </w:rPr>
        <w:t>IRR</w:t>
      </w:r>
      <w:r w:rsidRPr="00096BB4">
        <w:t xml:space="preserve"> </w:t>
      </w:r>
      <w:r>
        <w:t xml:space="preserve">также можно использовать финансовые функции </w:t>
      </w:r>
      <w:r w:rsidR="00A350E3">
        <w:rPr>
          <w:lang w:val="en-US"/>
        </w:rPr>
        <w:t>MS</w:t>
      </w:r>
      <w:r w:rsidR="00A350E3" w:rsidRPr="00A350E3">
        <w:t xml:space="preserve"> </w:t>
      </w:r>
      <w:r>
        <w:rPr>
          <w:lang w:val="en-US"/>
        </w:rPr>
        <w:t>Excel</w:t>
      </w:r>
      <w:r w:rsidRPr="00096BB4">
        <w:t xml:space="preserve"> </w:t>
      </w:r>
      <w:r>
        <w:t>ВСД() и ЧИСТВНДОХ().</w:t>
      </w:r>
    </w:p>
    <w:p w:rsidR="000229B1" w:rsidRPr="008238DF" w:rsidRDefault="000229B1" w:rsidP="000229B1">
      <w:pPr>
        <w:jc w:val="both"/>
      </w:pPr>
      <w:r w:rsidRPr="008238DF">
        <w:t>Рассчитанная величина внутренней нормы доходности сравн</w:t>
      </w:r>
      <w:r w:rsidRPr="008238DF">
        <w:t>и</w:t>
      </w:r>
      <w:r w:rsidRPr="008238DF">
        <w:t>вается с</w:t>
      </w:r>
      <w:r w:rsidR="003301BD">
        <w:t>о ставкой дисконта</w:t>
      </w:r>
      <w:r w:rsidRPr="008238DF">
        <w:t>.</w:t>
      </w:r>
    </w:p>
    <w:p w:rsidR="00096BB4" w:rsidRPr="008238DF" w:rsidRDefault="00096BB4" w:rsidP="00096BB4">
      <w:pPr>
        <w:jc w:val="both"/>
      </w:pPr>
      <w:r w:rsidRPr="008238DF">
        <w:t xml:space="preserve">Если </w:t>
      </w:r>
      <w:r w:rsidRPr="008238DF">
        <w:rPr>
          <w:i/>
          <w:lang w:val="en-US"/>
        </w:rPr>
        <w:t>IRR</w:t>
      </w:r>
      <w:r w:rsidRPr="008238DF">
        <w:t>&lt;</w:t>
      </w:r>
      <w:r w:rsidRPr="008238DF">
        <w:rPr>
          <w:i/>
        </w:rPr>
        <w:t>е</w:t>
      </w:r>
      <w:r w:rsidRPr="008238DF">
        <w:t xml:space="preserve"> – проект не эффективен. Чем </w:t>
      </w:r>
      <w:r w:rsidRPr="008238DF">
        <w:rPr>
          <w:i/>
          <w:lang w:val="en-US"/>
        </w:rPr>
        <w:t>I</w:t>
      </w:r>
      <w:r>
        <w:rPr>
          <w:i/>
          <w:lang w:val="en-US"/>
        </w:rPr>
        <w:t>RR</w:t>
      </w:r>
      <w:r w:rsidRPr="008238DF">
        <w:t xml:space="preserve"> больше, тем э</w:t>
      </w:r>
      <w:r w:rsidRPr="008238DF">
        <w:t>ф</w:t>
      </w:r>
      <w:r w:rsidRPr="008238DF">
        <w:t>фективнее проект.</w:t>
      </w:r>
    </w:p>
    <w:p w:rsidR="00402DE8" w:rsidRDefault="00096BB4" w:rsidP="00402DE8">
      <w:pPr>
        <w:jc w:val="both"/>
      </w:pPr>
      <w:r w:rsidRPr="008238DF">
        <w:t xml:space="preserve">4. </w:t>
      </w:r>
      <w:r w:rsidRPr="00ED2D81">
        <w:rPr>
          <w:b/>
          <w:i/>
          <w:lang w:val="en-US"/>
        </w:rPr>
        <w:t>DPP</w:t>
      </w:r>
      <w:r w:rsidRPr="00ED2D81">
        <w:rPr>
          <w:b/>
        </w:rPr>
        <w:t xml:space="preserve"> (</w:t>
      </w:r>
      <w:r w:rsidRPr="00ED2D81">
        <w:rPr>
          <w:b/>
          <w:lang w:val="en-US"/>
        </w:rPr>
        <w:t>Discounted</w:t>
      </w:r>
      <w:r w:rsidRPr="00ED2D81">
        <w:rPr>
          <w:b/>
        </w:rPr>
        <w:t xml:space="preserve"> </w:t>
      </w:r>
      <w:r w:rsidRPr="00ED2D81">
        <w:rPr>
          <w:b/>
          <w:lang w:val="en-US"/>
        </w:rPr>
        <w:t>Payback</w:t>
      </w:r>
      <w:r w:rsidRPr="00ED2D81">
        <w:rPr>
          <w:b/>
        </w:rPr>
        <w:t xml:space="preserve"> </w:t>
      </w:r>
      <w:r w:rsidRPr="00ED2D81">
        <w:rPr>
          <w:b/>
          <w:lang w:val="en-US"/>
        </w:rPr>
        <w:t>Period</w:t>
      </w:r>
      <w:r w:rsidRPr="00ED2D81">
        <w:rPr>
          <w:b/>
        </w:rPr>
        <w:t xml:space="preserve">) – дисконтированный </w:t>
      </w:r>
      <w:r w:rsidRPr="00ED2D81">
        <w:rPr>
          <w:b/>
          <w:lang w:val="en-US"/>
        </w:rPr>
        <w:t>c</w:t>
      </w:r>
      <w:r w:rsidRPr="00ED2D81">
        <w:rPr>
          <w:b/>
        </w:rPr>
        <w:t>рок окупаемости инвестиций</w:t>
      </w:r>
      <w:r w:rsidRPr="00ED2D81">
        <w:t>.</w:t>
      </w:r>
      <w:r w:rsidRPr="008238DF">
        <w:t xml:space="preserve"> Это срок, за который можно во</w:t>
      </w:r>
      <w:r w:rsidRPr="008238DF">
        <w:t>з</w:t>
      </w:r>
      <w:r w:rsidRPr="008238DF">
        <w:t>вратить инвестированные в проект средства.</w:t>
      </w:r>
    </w:p>
    <w:p w:rsidR="00402DE8" w:rsidRDefault="00402DE8" w:rsidP="00402DE8">
      <w:pPr>
        <w:jc w:val="both"/>
      </w:pPr>
      <w:r>
        <w:t>Срок окупаемости с учетом дисконтирования  – это продолж</w:t>
      </w:r>
      <w:r>
        <w:t>и</w:t>
      </w:r>
      <w:r>
        <w:t xml:space="preserve">тельность периода от начала проекта до «момента окупаемости с </w:t>
      </w:r>
      <w:r>
        <w:lastRenderedPageBreak/>
        <w:t>учетом дисконтирования». Момент окупаемости с учетом диско</w:t>
      </w:r>
      <w:r>
        <w:t>н</w:t>
      </w:r>
      <w:r>
        <w:t xml:space="preserve">тирования – это  наиболее ранний момент времени, после которого </w:t>
      </w:r>
      <w:r w:rsidRPr="003301BD">
        <w:rPr>
          <w:b/>
        </w:rPr>
        <w:t>текущий чистый дисконтированный доход</w:t>
      </w:r>
      <w:r>
        <w:t xml:space="preserve"> </w:t>
      </w:r>
      <w:r w:rsidR="00413F37">
        <w:t>(</w:t>
      </w:r>
      <w:r w:rsidR="00413F37" w:rsidRPr="003301BD">
        <w:t>накопленное ди</w:t>
      </w:r>
      <w:r w:rsidR="00413F37" w:rsidRPr="003301BD">
        <w:t>с</w:t>
      </w:r>
      <w:r w:rsidR="00413F37" w:rsidRPr="003301BD">
        <w:t>контированное сальдо чистого денежного потока</w:t>
      </w:r>
      <w:r w:rsidR="00413F37">
        <w:rPr>
          <w:b/>
        </w:rPr>
        <w:t xml:space="preserve">) </w:t>
      </w:r>
      <w:r w:rsidRPr="003301BD">
        <w:rPr>
          <w:i/>
        </w:rPr>
        <w:t>NРV</w:t>
      </w:r>
      <w:r w:rsidRPr="003301BD">
        <w:rPr>
          <w:i/>
          <w:iCs/>
          <w:vertAlign w:val="subscript"/>
        </w:rPr>
        <w:t>l</w:t>
      </w:r>
      <w:r>
        <w:t xml:space="preserve"> становится и в дальнейшем остается неотрицатель</w:t>
      </w:r>
      <w:r w:rsidR="003301BD">
        <w:t xml:space="preserve">ным, т.е. </w:t>
      </w:r>
      <w:r w:rsidRPr="003301BD">
        <w:rPr>
          <w:i/>
          <w:lang w:val="en-US"/>
        </w:rPr>
        <w:t>D</w:t>
      </w:r>
      <w:r w:rsidRPr="003301BD">
        <w:rPr>
          <w:i/>
        </w:rPr>
        <w:t>РР</w:t>
      </w:r>
      <w:r>
        <w:t xml:space="preserve">=min </w:t>
      </w:r>
      <w:r>
        <w:rPr>
          <w:i/>
          <w:iCs/>
        </w:rPr>
        <w:t>l</w:t>
      </w:r>
      <w:r>
        <w:t>, для к</w:t>
      </w:r>
      <w:r>
        <w:t>о</w:t>
      </w:r>
      <w:r>
        <w:t xml:space="preserve">торого </w:t>
      </w:r>
      <w:r w:rsidRPr="003301BD">
        <w:rPr>
          <w:i/>
        </w:rPr>
        <w:t>N</w:t>
      </w:r>
      <w:r w:rsidRPr="003301BD">
        <w:rPr>
          <w:i/>
          <w:lang w:val="en-US"/>
        </w:rPr>
        <w:t>P</w:t>
      </w:r>
      <w:r w:rsidRPr="003301BD">
        <w:rPr>
          <w:i/>
        </w:rPr>
        <w:t>V</w:t>
      </w:r>
      <w:r>
        <w:rPr>
          <w:i/>
          <w:iCs/>
          <w:vertAlign w:val="subscript"/>
        </w:rPr>
        <w:t>l</w:t>
      </w:r>
      <w:r>
        <w:sym w:font="Symbol" w:char="F0B3"/>
      </w:r>
      <w:r>
        <w:t>0.</w:t>
      </w:r>
    </w:p>
    <w:p w:rsidR="003301BD" w:rsidRPr="003301BD" w:rsidRDefault="003301BD" w:rsidP="00096BB4">
      <w:pPr>
        <w:jc w:val="both"/>
      </w:pPr>
      <w:r>
        <w:t>Приведенные выше четыре показателя (</w:t>
      </w:r>
      <w:r w:rsidRPr="003301BD">
        <w:rPr>
          <w:i/>
          <w:lang w:val="en-US"/>
        </w:rPr>
        <w:t>NPV</w:t>
      </w:r>
      <w:r w:rsidRPr="003301BD">
        <w:rPr>
          <w:i/>
        </w:rPr>
        <w:t xml:space="preserve">, </w:t>
      </w:r>
      <w:r w:rsidRPr="003301BD">
        <w:rPr>
          <w:i/>
          <w:lang w:val="en-US"/>
        </w:rPr>
        <w:t>PI</w:t>
      </w:r>
      <w:r w:rsidRPr="003301BD">
        <w:rPr>
          <w:i/>
        </w:rPr>
        <w:t xml:space="preserve">, </w:t>
      </w:r>
      <w:r w:rsidRPr="003301BD">
        <w:rPr>
          <w:i/>
          <w:lang w:val="en-US"/>
        </w:rPr>
        <w:t>IRR</w:t>
      </w:r>
      <w:r w:rsidRPr="003301BD">
        <w:rPr>
          <w:i/>
        </w:rPr>
        <w:t xml:space="preserve">, </w:t>
      </w:r>
      <w:r w:rsidRPr="003301BD">
        <w:rPr>
          <w:i/>
          <w:lang w:val="en-US"/>
        </w:rPr>
        <w:t>DPP</w:t>
      </w:r>
      <w:r>
        <w:t>) я</w:t>
      </w:r>
      <w:r>
        <w:t>в</w:t>
      </w:r>
      <w:r>
        <w:t>ляются наиболее часто используемыми при оценке эффективности инвестиционных проектов. Тем не менее</w:t>
      </w:r>
      <w:r w:rsidR="00AD42CC">
        <w:t>,</w:t>
      </w:r>
      <w:r>
        <w:t xml:space="preserve"> </w:t>
      </w:r>
      <w:r w:rsidR="00413F37">
        <w:t>можно отметить еще ряд подобных показателей</w:t>
      </w:r>
      <w:r w:rsidR="00AD42CC">
        <w:t>.</w:t>
      </w:r>
    </w:p>
    <w:p w:rsidR="00413F37" w:rsidRDefault="003301BD" w:rsidP="00ED2D81">
      <w:pPr>
        <w:jc w:val="both"/>
      </w:pPr>
      <w:r>
        <w:t xml:space="preserve">5. </w:t>
      </w:r>
      <w:r w:rsidR="00413F37" w:rsidRPr="00ED2D81">
        <w:rPr>
          <w:b/>
          <w:i/>
          <w:lang w:val="en-US"/>
        </w:rPr>
        <w:t>MIRR</w:t>
      </w:r>
      <w:r w:rsidR="00413F37" w:rsidRPr="00ED2D81">
        <w:rPr>
          <w:b/>
        </w:rPr>
        <w:t xml:space="preserve"> (</w:t>
      </w:r>
      <w:r w:rsidR="00413F37" w:rsidRPr="00ED2D81">
        <w:rPr>
          <w:b/>
          <w:lang w:val="en-US"/>
        </w:rPr>
        <w:t>Modified</w:t>
      </w:r>
      <w:r w:rsidR="00413F37" w:rsidRPr="00ED2D81">
        <w:rPr>
          <w:b/>
        </w:rPr>
        <w:t xml:space="preserve"> </w:t>
      </w:r>
      <w:r w:rsidR="00413F37" w:rsidRPr="00ED2D81">
        <w:rPr>
          <w:b/>
          <w:lang w:val="en-US"/>
        </w:rPr>
        <w:t>IRR</w:t>
      </w:r>
      <w:r w:rsidR="00413F37" w:rsidRPr="00ED2D81">
        <w:rPr>
          <w:b/>
        </w:rPr>
        <w:t>) – модифицированная внутренняя норма доходности</w:t>
      </w:r>
      <w:r w:rsidR="00413F37" w:rsidRPr="00ED2D81">
        <w:t>.</w:t>
      </w:r>
    </w:p>
    <w:p w:rsidR="00413F37" w:rsidRDefault="00413F37" w:rsidP="00413F37">
      <w:pPr>
        <w:jc w:val="both"/>
      </w:pPr>
      <w:r>
        <w:t xml:space="preserve">Показатель внутренней нормы доходности </w:t>
      </w:r>
      <w:r w:rsidRPr="00413F37">
        <w:rPr>
          <w:i/>
          <w:lang w:val="en-US"/>
        </w:rPr>
        <w:t>IRR</w:t>
      </w:r>
      <w:r>
        <w:t xml:space="preserve"> весьма попул</w:t>
      </w:r>
      <w:r>
        <w:t>я</w:t>
      </w:r>
      <w:r>
        <w:t>рен на практике, однако его основн</w:t>
      </w:r>
      <w:r w:rsidR="00792736">
        <w:t>ые</w:t>
      </w:r>
      <w:r>
        <w:t xml:space="preserve"> недостатк</w:t>
      </w:r>
      <w:r w:rsidR="00792736">
        <w:t>и</w:t>
      </w:r>
      <w:r>
        <w:t xml:space="preserve"> – </w:t>
      </w:r>
      <w:r w:rsidR="00792736">
        <w:t>сложность ра</w:t>
      </w:r>
      <w:r w:rsidR="00792736">
        <w:t>с</w:t>
      </w:r>
      <w:r w:rsidR="00792736">
        <w:t xml:space="preserve">четов; </w:t>
      </w:r>
      <w:r>
        <w:t>не всегда удается определить значение</w:t>
      </w:r>
      <w:r w:rsidR="00792736">
        <w:t xml:space="preserve"> </w:t>
      </w:r>
      <w:r w:rsidR="00792736" w:rsidRPr="00413F37">
        <w:rPr>
          <w:i/>
          <w:lang w:val="en-US"/>
        </w:rPr>
        <w:t>IRR</w:t>
      </w:r>
      <w:r>
        <w:t>.</w:t>
      </w:r>
    </w:p>
    <w:p w:rsidR="00413F37" w:rsidRDefault="00413F37" w:rsidP="00413F37">
      <w:pPr>
        <w:jc w:val="both"/>
      </w:pPr>
      <w:r>
        <w:t xml:space="preserve">Модифицированная внутренняя норма доходности является аналогом </w:t>
      </w:r>
      <w:r w:rsidRPr="00792736">
        <w:rPr>
          <w:i/>
          <w:lang w:val="en-US"/>
        </w:rPr>
        <w:t>IRR</w:t>
      </w:r>
      <w:r>
        <w:t xml:space="preserve"> и всегда имеет единственное значение. В настоящее время предложены различные варианты исчисления </w:t>
      </w:r>
      <w:r w:rsidRPr="00413F37">
        <w:rPr>
          <w:i/>
          <w:lang w:val="en-US"/>
        </w:rPr>
        <w:t>MIRR</w:t>
      </w:r>
      <w:r>
        <w:t>.</w:t>
      </w:r>
    </w:p>
    <w:p w:rsidR="002F7421" w:rsidRDefault="00AD42CC" w:rsidP="00413F37">
      <w:pPr>
        <w:jc w:val="both"/>
      </w:pPr>
      <w:r>
        <w:t xml:space="preserve">Один из вариантов расчета </w:t>
      </w:r>
      <w:r w:rsidRPr="00AD42CC">
        <w:rPr>
          <w:i/>
          <w:lang w:val="en-US"/>
        </w:rPr>
        <w:t>MIRR</w:t>
      </w:r>
      <w:r w:rsidRPr="002F7421">
        <w:t xml:space="preserve"> </w:t>
      </w:r>
      <w:r w:rsidR="009B6050">
        <w:t>предполагает:</w:t>
      </w:r>
    </w:p>
    <w:p w:rsidR="002F7421" w:rsidRPr="002F7421" w:rsidRDefault="002F7421" w:rsidP="00413F37">
      <w:pPr>
        <w:jc w:val="both"/>
      </w:pPr>
      <w:r>
        <w:t xml:space="preserve">1) Все оттоки проекта </w:t>
      </w:r>
      <w:r w:rsidR="00A350E3" w:rsidRPr="00A350E3">
        <w:rPr>
          <w:i/>
        </w:rPr>
        <w:t>N</w:t>
      </w:r>
      <w:r w:rsidRPr="002F7421">
        <w:rPr>
          <w:i/>
          <w:lang w:val="en-US"/>
        </w:rPr>
        <w:t>CO</w:t>
      </w:r>
      <w:r w:rsidRPr="002F7421">
        <w:rPr>
          <w:i/>
          <w:vertAlign w:val="subscript"/>
          <w:lang w:val="en-US"/>
        </w:rPr>
        <w:t>k</w:t>
      </w:r>
      <w:r w:rsidRPr="002F7421">
        <w:t xml:space="preserve"> </w:t>
      </w:r>
      <w:r>
        <w:t xml:space="preserve">дисконтируются с использованием ставки процента </w:t>
      </w:r>
      <w:r w:rsidRPr="002F7421">
        <w:rPr>
          <w:i/>
          <w:lang w:val="en-US"/>
        </w:rPr>
        <w:t>f</w:t>
      </w:r>
      <w:r>
        <w:t>, уплачиваемой за привлеченный капитал, т.е. рассчитываются современные стоимости оттоков проекта</w:t>
      </w:r>
      <w:r w:rsidR="00E90A7B">
        <w:t xml:space="preserve"> по ставке </w:t>
      </w:r>
      <w:r w:rsidR="00E90A7B" w:rsidRPr="00E90A7B">
        <w:rPr>
          <w:i/>
          <w:lang w:val="en-US"/>
        </w:rPr>
        <w:t>f</w:t>
      </w:r>
      <w:r w:rsidR="00E90A7B">
        <w:t>. Затем рассчитывается суммарная современная стоимость отт</w:t>
      </w:r>
      <w:r w:rsidR="00E90A7B">
        <w:t>о</w:t>
      </w:r>
      <w:r w:rsidR="00E90A7B">
        <w:t>ков.</w:t>
      </w:r>
    </w:p>
    <w:p w:rsidR="00CF05ED" w:rsidRDefault="002F7421" w:rsidP="00413F37">
      <w:pPr>
        <w:jc w:val="both"/>
      </w:pPr>
      <w:r w:rsidRPr="00CF05ED">
        <w:t xml:space="preserve">2) </w:t>
      </w:r>
      <w:r w:rsidR="00CF05ED">
        <w:t xml:space="preserve">Притоки проекта </w:t>
      </w:r>
      <w:r w:rsidR="00A350E3" w:rsidRPr="00A350E3">
        <w:rPr>
          <w:i/>
        </w:rPr>
        <w:t>N</w:t>
      </w:r>
      <w:r w:rsidR="00E90A7B" w:rsidRPr="002F7421">
        <w:rPr>
          <w:i/>
          <w:lang w:val="en-US"/>
        </w:rPr>
        <w:t>C</w:t>
      </w:r>
      <w:r w:rsidR="00E90A7B">
        <w:rPr>
          <w:i/>
          <w:lang w:val="en-US"/>
        </w:rPr>
        <w:t>I</w:t>
      </w:r>
      <w:r w:rsidR="00E90A7B" w:rsidRPr="002F7421">
        <w:rPr>
          <w:i/>
          <w:vertAlign w:val="subscript"/>
          <w:lang w:val="en-US"/>
        </w:rPr>
        <w:t>k</w:t>
      </w:r>
      <w:r w:rsidR="00E90A7B">
        <w:t xml:space="preserve"> </w:t>
      </w:r>
      <w:r w:rsidR="00CF05ED">
        <w:t>реинвестируются (например, разм</w:t>
      </w:r>
      <w:r w:rsidR="00CF05ED">
        <w:t>е</w:t>
      </w:r>
      <w:r w:rsidR="00CF05ED">
        <w:t xml:space="preserve">щаются на депозите в банке) с доходностью </w:t>
      </w:r>
      <w:r w:rsidR="00CF05ED" w:rsidRPr="00CF05ED">
        <w:rPr>
          <w:i/>
          <w:lang w:val="en-US"/>
        </w:rPr>
        <w:t>r</w:t>
      </w:r>
      <w:r w:rsidR="00CF05ED">
        <w:t>, т.е. рассчитываются будущие стоимости притоков проекта</w:t>
      </w:r>
      <w:r w:rsidR="00E90A7B">
        <w:t xml:space="preserve"> по ставке </w:t>
      </w:r>
      <w:r w:rsidR="00E90A7B" w:rsidRPr="00E90A7B">
        <w:rPr>
          <w:i/>
          <w:lang w:val="en-US"/>
        </w:rPr>
        <w:t>r</w:t>
      </w:r>
      <w:r w:rsidR="00CF05ED">
        <w:t>.</w:t>
      </w:r>
      <w:r w:rsidR="00E90A7B">
        <w:t xml:space="preserve"> Затем рассчит</w:t>
      </w:r>
      <w:r w:rsidR="00E90A7B">
        <w:t>ы</w:t>
      </w:r>
      <w:r w:rsidR="00E90A7B">
        <w:t>вается суммарная будущая стоимость притоков.</w:t>
      </w:r>
    </w:p>
    <w:p w:rsidR="00E90A7B" w:rsidRDefault="00E90A7B" w:rsidP="00413F37">
      <w:pPr>
        <w:jc w:val="both"/>
      </w:pPr>
      <w:r>
        <w:t xml:space="preserve">3) Суммарная будущая стоимость притоков дисконтируется по ставке </w:t>
      </w:r>
      <w:r w:rsidRPr="00E90A7B">
        <w:rPr>
          <w:i/>
          <w:lang w:val="en-US"/>
        </w:rPr>
        <w:t>MIRR</w:t>
      </w:r>
      <w:r w:rsidRPr="00E90A7B">
        <w:t xml:space="preserve"> </w:t>
      </w:r>
      <w:r>
        <w:t xml:space="preserve">и приравнивается </w:t>
      </w:r>
      <w:r w:rsidR="00645199">
        <w:t xml:space="preserve">к </w:t>
      </w:r>
      <w:r>
        <w:t>суммарн</w:t>
      </w:r>
      <w:r w:rsidR="00645199">
        <w:t>ой</w:t>
      </w:r>
      <w:r>
        <w:t xml:space="preserve"> современн</w:t>
      </w:r>
      <w:r w:rsidR="00645199">
        <w:t>ой</w:t>
      </w:r>
      <w:r>
        <w:t xml:space="preserve"> стоим</w:t>
      </w:r>
      <w:r>
        <w:t>о</w:t>
      </w:r>
      <w:r>
        <w:t>ст</w:t>
      </w:r>
      <w:r w:rsidR="00645199">
        <w:t>и</w:t>
      </w:r>
      <w:r>
        <w:t xml:space="preserve"> оттоков.</w:t>
      </w:r>
    </w:p>
    <w:p w:rsidR="00E90A7B" w:rsidRDefault="00E90A7B" w:rsidP="00413F37">
      <w:pPr>
        <w:jc w:val="both"/>
      </w:pPr>
      <w:r>
        <w:t xml:space="preserve">В результате получим </w:t>
      </w:r>
    </w:p>
    <w:p w:rsidR="00E90A7B" w:rsidRPr="00E90A7B" w:rsidRDefault="003155CD" w:rsidP="003155CD">
      <w:pPr>
        <w:jc w:val="right"/>
      </w:pPr>
      <w:r w:rsidRPr="003155CD">
        <w:rPr>
          <w:position w:val="-28"/>
        </w:rPr>
        <w:object w:dxaOrig="4640" w:dyaOrig="999">
          <v:shape id="_x0000_i1079" type="#_x0000_t75" style="width:232.3pt;height:50.25pt" o:ole="">
            <v:imagedata r:id="rId119" o:title=""/>
          </v:shape>
          <o:OLEObject Type="Embed" ProgID="Equation.DSMT4" ShapeID="_x0000_i1079" DrawAspect="Content" ObjectID="_1667276541" r:id="rId120"/>
        </w:object>
      </w:r>
      <w:r w:rsidR="00E90A7B">
        <w:tab/>
        <w:t>(2</w:t>
      </w:r>
      <w:r w:rsidR="00F00CF3">
        <w:t>6</w:t>
      </w:r>
      <w:r w:rsidR="00E90A7B">
        <w:t>)</w:t>
      </w:r>
    </w:p>
    <w:p w:rsidR="00645199" w:rsidRDefault="00645199" w:rsidP="00645199">
      <w:pPr>
        <w:ind w:firstLine="0"/>
        <w:jc w:val="both"/>
      </w:pPr>
      <w:r>
        <w:lastRenderedPageBreak/>
        <w:t xml:space="preserve">где </w:t>
      </w:r>
      <w:r w:rsidRPr="00645199">
        <w:rPr>
          <w:i/>
        </w:rPr>
        <w:sym w:font="Symbol" w:char="F061"/>
      </w:r>
      <w:r w:rsidRPr="00645199">
        <w:rPr>
          <w:i/>
          <w:vertAlign w:val="subscript"/>
          <w:lang w:val="en-US"/>
        </w:rPr>
        <w:t>k</w:t>
      </w:r>
      <w:r w:rsidRPr="00645199">
        <w:t>(</w:t>
      </w:r>
      <w:r w:rsidRPr="00645199">
        <w:rPr>
          <w:i/>
          <w:lang w:val="en-US"/>
        </w:rPr>
        <w:t>f</w:t>
      </w:r>
      <w:r w:rsidRPr="00645199">
        <w:t xml:space="preserve">) – </w:t>
      </w:r>
      <w:r>
        <w:t xml:space="preserve">коэффициенты дисконтирования оттоков; </w:t>
      </w:r>
      <w:r w:rsidRPr="00645199">
        <w:rPr>
          <w:i/>
        </w:rPr>
        <w:sym w:font="Symbol" w:char="F061"/>
      </w:r>
      <w:r w:rsidRPr="00645199">
        <w:rPr>
          <w:i/>
          <w:vertAlign w:val="subscript"/>
          <w:lang w:val="en-US"/>
        </w:rPr>
        <w:t>k</w:t>
      </w:r>
      <w:r w:rsidRPr="00645199">
        <w:t>(</w:t>
      </w:r>
      <w:r w:rsidRPr="00645199">
        <w:rPr>
          <w:i/>
          <w:lang w:val="en-US"/>
        </w:rPr>
        <w:t>r</w:t>
      </w:r>
      <w:r w:rsidRPr="00645199">
        <w:t>)</w:t>
      </w:r>
      <w:r>
        <w:t xml:space="preserve"> – коэ</w:t>
      </w:r>
      <w:r>
        <w:t>ф</w:t>
      </w:r>
      <w:r>
        <w:t xml:space="preserve">фициенты дисконтирования притоков; </w:t>
      </w:r>
      <w:r w:rsidRPr="00645199">
        <w:rPr>
          <w:i/>
          <w:lang w:val="en-US"/>
        </w:rPr>
        <w:t>T</w:t>
      </w:r>
      <w:r w:rsidRPr="00645199">
        <w:t xml:space="preserve"> – </w:t>
      </w:r>
      <w:r>
        <w:t>продолжительность пр</w:t>
      </w:r>
      <w:r>
        <w:t>о</w:t>
      </w:r>
      <w:r>
        <w:t xml:space="preserve">екта в годах. </w:t>
      </w:r>
      <w:r w:rsidR="007E2DAD">
        <w:t>Таким образом, в данном уравнении слева рассчит</w:t>
      </w:r>
      <w:r w:rsidR="007E2DAD">
        <w:t>ы</w:t>
      </w:r>
      <w:r w:rsidR="007E2DAD">
        <w:t xml:space="preserve">вается современная стоимость всех оттоков, а справа – будущая стоимость всех притоков, приведенная к концу проекта. </w:t>
      </w:r>
      <w:r>
        <w:t>Отсюда получаем</w:t>
      </w:r>
    </w:p>
    <w:p w:rsidR="00645199" w:rsidRPr="00E90A7B" w:rsidRDefault="003155CD" w:rsidP="003155CD">
      <w:pPr>
        <w:ind w:firstLine="0"/>
        <w:jc w:val="right"/>
      </w:pPr>
      <w:r w:rsidRPr="003155CD">
        <w:rPr>
          <w:position w:val="-62"/>
        </w:rPr>
        <w:object w:dxaOrig="3860" w:dyaOrig="1400">
          <v:shape id="_x0000_i1080" type="#_x0000_t75" style="width:192.9pt;height:70.65pt" o:ole="">
            <v:imagedata r:id="rId121" o:title=""/>
          </v:shape>
          <o:OLEObject Type="Embed" ProgID="Equation.DSMT4" ShapeID="_x0000_i1080" DrawAspect="Content" ObjectID="_1667276542" r:id="rId122"/>
        </w:object>
      </w:r>
      <w:r w:rsidR="00645199">
        <w:tab/>
      </w:r>
      <w:r w:rsidR="00645199">
        <w:tab/>
        <w:t>(2</w:t>
      </w:r>
      <w:r w:rsidR="00F00CF3">
        <w:t>7</w:t>
      </w:r>
      <w:r w:rsidR="00645199">
        <w:t>)</w:t>
      </w:r>
    </w:p>
    <w:p w:rsidR="006F5333" w:rsidRDefault="00645199" w:rsidP="00645199">
      <w:pPr>
        <w:jc w:val="both"/>
      </w:pPr>
      <w:r>
        <w:t>Если все шаги проекта имеют длительность</w:t>
      </w:r>
      <w:r w:rsidR="00D60534">
        <w:t>,</w:t>
      </w:r>
      <w:r>
        <w:t xml:space="preserve"> равную одному г</w:t>
      </w:r>
      <w:r>
        <w:t>о</w:t>
      </w:r>
      <w:r>
        <w:t xml:space="preserve">ду, </w:t>
      </w:r>
      <w:r w:rsidR="006F5333">
        <w:t>а притоки (оттоки) осуществляются только в начале/конце ка</w:t>
      </w:r>
      <w:r w:rsidR="006F5333">
        <w:t>ж</w:t>
      </w:r>
      <w:r w:rsidR="006F5333">
        <w:t xml:space="preserve">дого шага, </w:t>
      </w:r>
      <w:r>
        <w:t>то формул</w:t>
      </w:r>
      <w:r w:rsidR="006F5333">
        <w:t>у (2</w:t>
      </w:r>
      <w:r w:rsidR="00F00CF3">
        <w:t>7</w:t>
      </w:r>
      <w:r w:rsidR="006F5333">
        <w:t>) можно записать в более простом виде</w:t>
      </w:r>
    </w:p>
    <w:p w:rsidR="006F5333" w:rsidRPr="00E90A7B" w:rsidRDefault="003155CD" w:rsidP="003155CD">
      <w:pPr>
        <w:jc w:val="right"/>
      </w:pPr>
      <w:r w:rsidRPr="003155CD">
        <w:rPr>
          <w:position w:val="-62"/>
        </w:rPr>
        <w:object w:dxaOrig="3220" w:dyaOrig="1400">
          <v:shape id="_x0000_i1081" type="#_x0000_t75" style="width:160.3pt;height:70.65pt" o:ole="">
            <v:imagedata r:id="rId123" o:title=""/>
          </v:shape>
          <o:OLEObject Type="Embed" ProgID="Equation.DSMT4" ShapeID="_x0000_i1081" DrawAspect="Content" ObjectID="_1667276543" r:id="rId124"/>
        </w:object>
      </w:r>
      <w:r w:rsidR="006F5333">
        <w:tab/>
      </w:r>
      <w:r w:rsidR="006F5333">
        <w:tab/>
        <w:t>(2</w:t>
      </w:r>
      <w:r w:rsidR="00F00CF3">
        <w:t>8</w:t>
      </w:r>
      <w:r w:rsidR="006F5333">
        <w:t>)</w:t>
      </w:r>
    </w:p>
    <w:p w:rsidR="006F5333" w:rsidRPr="006F5333" w:rsidRDefault="006F5333" w:rsidP="00645199">
      <w:pPr>
        <w:jc w:val="both"/>
      </w:pPr>
      <w:r>
        <w:t xml:space="preserve">В некоторых вариантах расчета </w:t>
      </w:r>
      <w:r w:rsidRPr="006F5333">
        <w:rPr>
          <w:i/>
          <w:lang w:val="en-US"/>
        </w:rPr>
        <w:t>MIRR</w:t>
      </w:r>
      <w:r w:rsidRPr="006F5333">
        <w:t xml:space="preserve"> </w:t>
      </w:r>
      <w:r>
        <w:t>полагают, что либо ста</w:t>
      </w:r>
      <w:r>
        <w:t>в</w:t>
      </w:r>
      <w:r>
        <w:t xml:space="preserve">ка </w:t>
      </w:r>
      <w:r w:rsidR="007E2DAD">
        <w:t xml:space="preserve">процента </w:t>
      </w:r>
      <w:r w:rsidRPr="006F5333">
        <w:rPr>
          <w:i/>
          <w:lang w:val="en-US"/>
        </w:rPr>
        <w:t>f</w:t>
      </w:r>
      <w:r>
        <w:t xml:space="preserve">, либо ставка доходности </w:t>
      </w:r>
      <w:r w:rsidRPr="006F5333">
        <w:rPr>
          <w:i/>
          <w:lang w:val="en-US"/>
        </w:rPr>
        <w:t>r</w:t>
      </w:r>
      <w:r>
        <w:t xml:space="preserve">, либо та и другая ставки равны ставке дисконта </w:t>
      </w:r>
      <w:r w:rsidRPr="006F5333">
        <w:rPr>
          <w:i/>
          <w:lang w:val="en-US"/>
        </w:rPr>
        <w:t>e</w:t>
      </w:r>
      <w:r>
        <w:t>.</w:t>
      </w:r>
      <w:r w:rsidRPr="006F5333">
        <w:t xml:space="preserve"> </w:t>
      </w:r>
    </w:p>
    <w:p w:rsidR="006F5333" w:rsidRPr="008238DF" w:rsidRDefault="006F5333" w:rsidP="006F5333">
      <w:pPr>
        <w:jc w:val="both"/>
      </w:pPr>
      <w:r w:rsidRPr="008238DF">
        <w:t xml:space="preserve">Если </w:t>
      </w:r>
      <w:r>
        <w:rPr>
          <w:i/>
          <w:lang w:val="en-US"/>
        </w:rPr>
        <w:t>MI</w:t>
      </w:r>
      <w:r w:rsidRPr="008238DF">
        <w:rPr>
          <w:i/>
          <w:lang w:val="en-US"/>
        </w:rPr>
        <w:t>RR</w:t>
      </w:r>
      <w:r w:rsidR="00F00CF3">
        <w:rPr>
          <w:i/>
        </w:rPr>
        <w:t> </w:t>
      </w:r>
      <w:r w:rsidRPr="008238DF">
        <w:t>&lt;</w:t>
      </w:r>
      <w:r w:rsidR="00F00CF3">
        <w:t> </w:t>
      </w:r>
      <w:r w:rsidRPr="008238DF">
        <w:rPr>
          <w:i/>
        </w:rPr>
        <w:t>е</w:t>
      </w:r>
      <w:r w:rsidRPr="008238DF">
        <w:t xml:space="preserve"> – проект не эффективен. Чем </w:t>
      </w:r>
      <w:r>
        <w:rPr>
          <w:i/>
          <w:lang w:val="en-US"/>
        </w:rPr>
        <w:t>MIRR</w:t>
      </w:r>
      <w:r w:rsidRPr="008238DF">
        <w:t xml:space="preserve"> больше, тем эффективнее проект.</w:t>
      </w:r>
    </w:p>
    <w:p w:rsidR="007E2DAD" w:rsidRPr="004E4B36" w:rsidRDefault="007E2DAD" w:rsidP="007E2DAD">
      <w:pPr>
        <w:jc w:val="both"/>
        <w:rPr>
          <w:sz w:val="20"/>
          <w:szCs w:val="20"/>
        </w:rPr>
      </w:pPr>
      <w:r w:rsidRPr="004E4B36">
        <w:rPr>
          <w:sz w:val="20"/>
          <w:szCs w:val="20"/>
        </w:rPr>
        <w:sym w:font="Wingdings 2" w:char="F045"/>
      </w:r>
      <w:r w:rsidRPr="004E4B36">
        <w:rPr>
          <w:sz w:val="20"/>
          <w:szCs w:val="20"/>
        </w:rPr>
        <w:t xml:space="preserve"> К сожалению, показатель </w:t>
      </w:r>
      <w:r w:rsidRPr="004E4B36">
        <w:rPr>
          <w:i/>
          <w:sz w:val="20"/>
          <w:szCs w:val="20"/>
          <w:lang w:val="en-US"/>
        </w:rPr>
        <w:t>MIRR</w:t>
      </w:r>
      <w:r w:rsidRPr="004E4B36">
        <w:rPr>
          <w:sz w:val="20"/>
          <w:szCs w:val="20"/>
        </w:rPr>
        <w:t xml:space="preserve"> имеет ряд существенных недоста</w:t>
      </w:r>
      <w:r w:rsidRPr="004E4B36">
        <w:rPr>
          <w:sz w:val="20"/>
          <w:szCs w:val="20"/>
        </w:rPr>
        <w:t>т</w:t>
      </w:r>
      <w:r w:rsidRPr="004E4B36">
        <w:rPr>
          <w:sz w:val="20"/>
          <w:szCs w:val="20"/>
        </w:rPr>
        <w:t>ков, поэтому в [</w:t>
      </w:r>
      <w:r w:rsidR="009F552B" w:rsidRPr="009F552B">
        <w:rPr>
          <w:sz w:val="20"/>
          <w:szCs w:val="20"/>
        </w:rPr>
        <w:t>8</w:t>
      </w:r>
      <w:r w:rsidRPr="004E4B36">
        <w:rPr>
          <w:sz w:val="20"/>
          <w:szCs w:val="20"/>
        </w:rPr>
        <w:t xml:space="preserve">] не рекомендовали использовать </w:t>
      </w:r>
      <w:r w:rsidR="003155CD" w:rsidRPr="004E4B36">
        <w:rPr>
          <w:sz w:val="20"/>
          <w:szCs w:val="20"/>
        </w:rPr>
        <w:t xml:space="preserve">его </w:t>
      </w:r>
      <w:r w:rsidRPr="004E4B36">
        <w:rPr>
          <w:sz w:val="20"/>
          <w:szCs w:val="20"/>
        </w:rPr>
        <w:t>для оценки эффе</w:t>
      </w:r>
      <w:r w:rsidRPr="004E4B36">
        <w:rPr>
          <w:sz w:val="20"/>
          <w:szCs w:val="20"/>
        </w:rPr>
        <w:t>к</w:t>
      </w:r>
      <w:r w:rsidRPr="004E4B36">
        <w:rPr>
          <w:sz w:val="20"/>
          <w:szCs w:val="20"/>
        </w:rPr>
        <w:t>тивности проектов.</w:t>
      </w:r>
    </w:p>
    <w:p w:rsidR="00ED2D81" w:rsidRDefault="00ED2D81" w:rsidP="00ED2D81">
      <w:pPr>
        <w:jc w:val="both"/>
      </w:pPr>
      <w:r>
        <w:t>6.</w:t>
      </w:r>
      <w:r w:rsidRPr="00800109">
        <w:rPr>
          <w:b/>
        </w:rPr>
        <w:t xml:space="preserve"> </w:t>
      </w:r>
      <w:r w:rsidR="00800109" w:rsidRPr="00800109">
        <w:rPr>
          <w:b/>
          <w:i/>
        </w:rPr>
        <w:t>D</w:t>
      </w:r>
      <w:r w:rsidR="00800109" w:rsidRPr="00800109">
        <w:rPr>
          <w:b/>
        </w:rPr>
        <w:t xml:space="preserve"> (Duration) – дюрация </w:t>
      </w:r>
      <w:r w:rsidRPr="00800109">
        <w:rPr>
          <w:b/>
        </w:rPr>
        <w:t>(</w:t>
      </w:r>
      <w:r w:rsidR="00800109" w:rsidRPr="00800109">
        <w:rPr>
          <w:b/>
        </w:rPr>
        <w:t>длительность</w:t>
      </w:r>
      <w:r w:rsidRPr="00800109">
        <w:rPr>
          <w:b/>
        </w:rPr>
        <w:t>)</w:t>
      </w:r>
      <w:r w:rsidR="00800109">
        <w:t>.</w:t>
      </w:r>
    </w:p>
    <w:p w:rsidR="00FD02FD" w:rsidRDefault="00FD02FD" w:rsidP="00FD02FD">
      <w:pPr>
        <w:jc w:val="both"/>
      </w:pPr>
      <w:r>
        <w:t xml:space="preserve">Дюрация рассматривается как показатель, </w:t>
      </w:r>
      <w:r w:rsidR="00ED2D81" w:rsidRPr="00724082">
        <w:t xml:space="preserve">характеризующий величину чистого денежного потока, создаваемого проектом. Его можно интерпретировать как средний период времени </w:t>
      </w:r>
      <w:r>
        <w:t xml:space="preserve">поступления притоков </w:t>
      </w:r>
      <w:r w:rsidR="004E4B36" w:rsidRPr="004E4B36">
        <w:rPr>
          <w:i/>
          <w:lang w:val="en-US"/>
        </w:rPr>
        <w:t>N</w:t>
      </w:r>
      <w:r w:rsidRPr="00FD02FD">
        <w:rPr>
          <w:i/>
          <w:lang w:val="en-US"/>
        </w:rPr>
        <w:t>CI</w:t>
      </w:r>
      <w:r w:rsidRPr="00FD02FD">
        <w:rPr>
          <w:i/>
          <w:vertAlign w:val="subscript"/>
          <w:lang w:val="en-US"/>
        </w:rPr>
        <w:t>k</w:t>
      </w:r>
      <w:r w:rsidR="00D60534">
        <w:t>:</w:t>
      </w:r>
    </w:p>
    <w:p w:rsidR="00FD02FD" w:rsidRDefault="003155CD" w:rsidP="003155CD">
      <w:pPr>
        <w:jc w:val="right"/>
      </w:pPr>
      <w:r w:rsidRPr="003155CD">
        <w:rPr>
          <w:position w:val="-60"/>
        </w:rPr>
        <w:object w:dxaOrig="2220" w:dyaOrig="1320">
          <v:shape id="_x0000_i1082" type="#_x0000_t75" style="width:110.7pt;height:65.9pt" o:ole="">
            <v:imagedata r:id="rId125" o:title=""/>
          </v:shape>
          <o:OLEObject Type="Embed" ProgID="Equation.DSMT4" ShapeID="_x0000_i1082" DrawAspect="Content" ObjectID="_1667276544" r:id="rId126"/>
        </w:object>
      </w:r>
      <w:r w:rsidR="00FD02FD">
        <w:tab/>
      </w:r>
      <w:r w:rsidR="00FD02FD">
        <w:tab/>
      </w:r>
      <w:r w:rsidR="00FD02FD">
        <w:tab/>
        <w:t>(</w:t>
      </w:r>
      <w:r w:rsidR="00B72E00">
        <w:t>2</w:t>
      </w:r>
      <w:r w:rsidR="00F00CF3">
        <w:t>9</w:t>
      </w:r>
      <w:r w:rsidR="00FD02FD">
        <w:t>)</w:t>
      </w:r>
    </w:p>
    <w:p w:rsidR="00FD02FD" w:rsidRDefault="00FD02FD" w:rsidP="00B72E00">
      <w:pPr>
        <w:ind w:firstLine="0"/>
        <w:jc w:val="both"/>
      </w:pPr>
      <w:r>
        <w:t xml:space="preserve">где </w:t>
      </w:r>
      <w:r w:rsidRPr="00FD02FD">
        <w:rPr>
          <w:i/>
          <w:lang w:val="en-US"/>
        </w:rPr>
        <w:t>t</w:t>
      </w:r>
      <w:r w:rsidRPr="00FD02FD">
        <w:rPr>
          <w:i/>
          <w:vertAlign w:val="subscript"/>
          <w:lang w:val="en-US"/>
        </w:rPr>
        <w:t>k</w:t>
      </w:r>
      <w:r>
        <w:t xml:space="preserve"> – моменты поступления притоков</w:t>
      </w:r>
      <w:r w:rsidR="007B1698">
        <w:t xml:space="preserve"> на </w:t>
      </w:r>
      <w:r w:rsidR="007B1698" w:rsidRPr="007B1698">
        <w:rPr>
          <w:i/>
          <w:lang w:val="en-US"/>
        </w:rPr>
        <w:t>k</w:t>
      </w:r>
      <w:r w:rsidR="007B1698" w:rsidRPr="007B1698">
        <w:t xml:space="preserve">-м </w:t>
      </w:r>
      <w:r w:rsidR="007B1698">
        <w:t>шаге</w:t>
      </w:r>
      <w:r w:rsidR="00B72E00">
        <w:t>. Если выпо</w:t>
      </w:r>
      <w:r w:rsidR="00B72E00">
        <w:t>л</w:t>
      </w:r>
      <w:r w:rsidR="00B72E00">
        <w:t>няются условия, указанные для использования формулы (2</w:t>
      </w:r>
      <w:r w:rsidR="00F00CF3">
        <w:t>8</w:t>
      </w:r>
      <w:r w:rsidR="00B72E00">
        <w:t>), то</w:t>
      </w:r>
    </w:p>
    <w:p w:rsidR="00ED2D81" w:rsidRDefault="00E54016" w:rsidP="00E54016">
      <w:pPr>
        <w:ind w:firstLine="0"/>
        <w:jc w:val="right"/>
      </w:pPr>
      <w:r w:rsidRPr="00E54016">
        <w:rPr>
          <w:position w:val="-60"/>
        </w:rPr>
        <w:object w:dxaOrig="1660" w:dyaOrig="1320">
          <v:shape id="_x0000_i1083" type="#_x0000_t75" style="width:83.55pt;height:65.9pt" o:ole="">
            <v:imagedata r:id="rId127" o:title=""/>
          </v:shape>
          <o:OLEObject Type="Embed" ProgID="Equation.DSMT4" ShapeID="_x0000_i1083" DrawAspect="Content" ObjectID="_1667276545" r:id="rId128"/>
        </w:object>
      </w:r>
      <w:r w:rsidR="00B72E00">
        <w:tab/>
      </w:r>
      <w:r w:rsidR="00B72E00">
        <w:tab/>
      </w:r>
      <w:r w:rsidR="00B72E00">
        <w:tab/>
        <w:t>(</w:t>
      </w:r>
      <w:r w:rsidR="00F00CF3">
        <w:t>30</w:t>
      </w:r>
      <w:r w:rsidR="00B72E00">
        <w:t>)</w:t>
      </w:r>
    </w:p>
    <w:p w:rsidR="004E4B36" w:rsidRPr="004E4B36" w:rsidRDefault="004E4B36" w:rsidP="004E4B36">
      <w:pPr>
        <w:pStyle w:val="2"/>
      </w:pPr>
      <w:bookmarkStart w:id="26" w:name="_Toc1088426"/>
      <w:r w:rsidRPr="004E4B36">
        <w:t>3</w:t>
      </w:r>
      <w:r>
        <w:t>.</w:t>
      </w:r>
      <w:r w:rsidR="00862BE3">
        <w:t>2</w:t>
      </w:r>
      <w:r>
        <w:t xml:space="preserve">. </w:t>
      </w:r>
      <w:r w:rsidR="00862BE3">
        <w:t>Статические</w:t>
      </w:r>
      <w:r>
        <w:t xml:space="preserve"> методы анализа инвестиций</w:t>
      </w:r>
      <w:bookmarkEnd w:id="26"/>
    </w:p>
    <w:p w:rsidR="000229B1" w:rsidRDefault="00B72E00" w:rsidP="00CB758C">
      <w:pPr>
        <w:jc w:val="both"/>
      </w:pPr>
      <w:r>
        <w:t>Рассмотрим группу показателей, основанных на учетных оце</w:t>
      </w:r>
      <w:r>
        <w:t>н</w:t>
      </w:r>
      <w:r>
        <w:t>ках, т.е. не использую</w:t>
      </w:r>
      <w:r w:rsidR="00D66177">
        <w:t>щих дисконтирование денежных потоков.</w:t>
      </w:r>
    </w:p>
    <w:p w:rsidR="004234D5" w:rsidRPr="004234D5" w:rsidRDefault="004234D5" w:rsidP="00CB758C">
      <w:pPr>
        <w:jc w:val="both"/>
      </w:pPr>
      <w:r w:rsidRPr="004234D5">
        <w:t>1.</w:t>
      </w:r>
      <w:r w:rsidR="00C81B8C">
        <w:t xml:space="preserve"> </w:t>
      </w:r>
      <w:r w:rsidRPr="00D66177">
        <w:rPr>
          <w:b/>
          <w:i/>
          <w:lang w:val="en-US"/>
        </w:rPr>
        <w:t>NV</w:t>
      </w:r>
      <w:r w:rsidRPr="00D66177">
        <w:rPr>
          <w:b/>
        </w:rPr>
        <w:t xml:space="preserve"> (Net Value) – чистый доход (Ч</w:t>
      </w:r>
      <w:r w:rsidR="00D66177" w:rsidRPr="00D66177">
        <w:rPr>
          <w:b/>
        </w:rPr>
        <w:t>Д).</w:t>
      </w:r>
    </w:p>
    <w:p w:rsidR="00D66177" w:rsidRDefault="00D66177" w:rsidP="003023A1">
      <w:pPr>
        <w:jc w:val="right"/>
      </w:pPr>
    </w:p>
    <w:p w:rsidR="00D66177" w:rsidRDefault="00E54016" w:rsidP="00D66177">
      <w:pPr>
        <w:ind w:firstLine="709"/>
        <w:jc w:val="right"/>
      </w:pPr>
      <w:r w:rsidRPr="00E54016">
        <w:rPr>
          <w:position w:val="-28"/>
        </w:rPr>
        <w:object w:dxaOrig="1260" w:dyaOrig="680">
          <v:shape id="_x0000_i1084" type="#_x0000_t75" style="width:63.85pt;height:33.95pt" o:ole="">
            <v:imagedata r:id="rId129" o:title=""/>
          </v:shape>
          <o:OLEObject Type="Embed" ProgID="Equation.DSMT4" ShapeID="_x0000_i1084" DrawAspect="Content" ObjectID="_1667276546" r:id="rId130"/>
        </w:object>
      </w:r>
      <w:r w:rsidR="00D66177">
        <w:tab/>
      </w:r>
      <w:r w:rsidR="00D66177">
        <w:tab/>
      </w:r>
      <w:r w:rsidR="00D66177">
        <w:tab/>
      </w:r>
      <w:r w:rsidR="00D66177">
        <w:tab/>
        <w:t>(3</w:t>
      </w:r>
      <w:r w:rsidR="00F00CF3">
        <w:t>1</w:t>
      </w:r>
      <w:r w:rsidR="00D66177">
        <w:t>)</w:t>
      </w:r>
    </w:p>
    <w:p w:rsidR="00D66177" w:rsidRDefault="00D66177" w:rsidP="00D66177">
      <w:pPr>
        <w:jc w:val="both"/>
      </w:pPr>
      <w:r w:rsidRPr="008238DF">
        <w:rPr>
          <w:lang w:val="ro-RO"/>
        </w:rPr>
        <w:t xml:space="preserve">Если </w:t>
      </w:r>
      <w:r w:rsidRPr="008238DF">
        <w:rPr>
          <w:i/>
          <w:lang w:val="en-US"/>
        </w:rPr>
        <w:t>NV</w:t>
      </w:r>
      <w:r w:rsidRPr="008238DF">
        <w:t xml:space="preserve">&lt;0, то проект не эффективен. Чем </w:t>
      </w:r>
      <w:r w:rsidRPr="008238DF">
        <w:rPr>
          <w:i/>
          <w:lang w:val="en-US"/>
        </w:rPr>
        <w:t>NV</w:t>
      </w:r>
      <w:r w:rsidRPr="008238DF">
        <w:t xml:space="preserve"> больше, тем э</w:t>
      </w:r>
      <w:r w:rsidRPr="008238DF">
        <w:t>ф</w:t>
      </w:r>
      <w:r w:rsidRPr="008238DF">
        <w:t>фективнее проект.</w:t>
      </w:r>
    </w:p>
    <w:p w:rsidR="00D66177" w:rsidRPr="00402DE8" w:rsidRDefault="00D66177" w:rsidP="00D66177">
      <w:pPr>
        <w:jc w:val="both"/>
      </w:pPr>
      <w:r>
        <w:t xml:space="preserve">Для расчета «простого» срока окупаемости инвестиций </w:t>
      </w:r>
      <w:r w:rsidRPr="00D66177">
        <w:rPr>
          <w:i/>
          <w:lang w:val="en-US"/>
        </w:rPr>
        <w:t>PP</w:t>
      </w:r>
      <w:r w:rsidRPr="00D66177">
        <w:t xml:space="preserve"> </w:t>
      </w:r>
      <w:r>
        <w:t xml:space="preserve">(см. ниже) требуется рассчитать </w:t>
      </w:r>
      <w:r w:rsidRPr="003301BD">
        <w:rPr>
          <w:b/>
        </w:rPr>
        <w:t>текущий чистый доход</w:t>
      </w:r>
      <w:r>
        <w:t xml:space="preserve"> (</w:t>
      </w:r>
      <w:r w:rsidRPr="003301BD">
        <w:t>накопленное сальдо чистого денежного потока</w:t>
      </w:r>
      <w:r>
        <w:rPr>
          <w:b/>
        </w:rPr>
        <w:t>)</w:t>
      </w:r>
      <w:r>
        <w:t xml:space="preserve"> </w:t>
      </w:r>
      <w:r w:rsidRPr="00402DE8">
        <w:rPr>
          <w:i/>
          <w:lang w:val="en-US"/>
        </w:rPr>
        <w:t>NV</w:t>
      </w:r>
      <w:r w:rsidRPr="00402DE8">
        <w:rPr>
          <w:i/>
          <w:vertAlign w:val="subscript"/>
          <w:lang w:val="en-US"/>
        </w:rPr>
        <w:t>l</w:t>
      </w:r>
      <w:r>
        <w:rPr>
          <w:i/>
        </w:rPr>
        <w:t>.</w:t>
      </w:r>
    </w:p>
    <w:p w:rsidR="00D66177" w:rsidRDefault="00E54016" w:rsidP="00D66177">
      <w:pPr>
        <w:ind w:firstLine="709"/>
        <w:jc w:val="right"/>
      </w:pPr>
      <w:r w:rsidRPr="00E54016">
        <w:rPr>
          <w:position w:val="-28"/>
        </w:rPr>
        <w:object w:dxaOrig="1280" w:dyaOrig="680">
          <v:shape id="_x0000_i1085" type="#_x0000_t75" style="width:63.85pt;height:33.95pt" o:ole="">
            <v:imagedata r:id="rId131" o:title=""/>
          </v:shape>
          <o:OLEObject Type="Embed" ProgID="Equation.DSMT4" ShapeID="_x0000_i1085" DrawAspect="Content" ObjectID="_1667276547" r:id="rId132"/>
        </w:object>
      </w:r>
      <w:r w:rsidR="00D66177">
        <w:tab/>
      </w:r>
      <w:r w:rsidR="00D66177" w:rsidRPr="00FF158D">
        <w:tab/>
      </w:r>
      <w:r w:rsidR="00D66177">
        <w:tab/>
      </w:r>
      <w:r w:rsidR="00D66177">
        <w:tab/>
        <w:t>(</w:t>
      </w:r>
      <w:r w:rsidR="00D66177" w:rsidRPr="00D66177">
        <w:t>3</w:t>
      </w:r>
      <w:r w:rsidR="00F00CF3">
        <w:t>2</w:t>
      </w:r>
      <w:r w:rsidR="00D66177">
        <w:t>)</w:t>
      </w:r>
    </w:p>
    <w:p w:rsidR="00D66177" w:rsidRPr="00D66177" w:rsidRDefault="008C5EB2" w:rsidP="00140FC0">
      <w:r>
        <w:t>2</w:t>
      </w:r>
      <w:r w:rsidR="004234D5" w:rsidRPr="004234D5">
        <w:t xml:space="preserve">. </w:t>
      </w:r>
      <w:r w:rsidR="004234D5" w:rsidRPr="00D66177">
        <w:rPr>
          <w:b/>
          <w:i/>
        </w:rPr>
        <w:t>РР</w:t>
      </w:r>
      <w:r w:rsidR="004234D5" w:rsidRPr="00D66177">
        <w:rPr>
          <w:b/>
        </w:rPr>
        <w:t xml:space="preserve"> (</w:t>
      </w:r>
      <w:r w:rsidR="004234D5" w:rsidRPr="00D66177">
        <w:rPr>
          <w:b/>
          <w:lang w:val="en-US"/>
        </w:rPr>
        <w:t>Payback</w:t>
      </w:r>
      <w:r w:rsidR="004234D5" w:rsidRPr="00D66177">
        <w:rPr>
          <w:b/>
        </w:rPr>
        <w:t xml:space="preserve"> </w:t>
      </w:r>
      <w:r w:rsidR="004234D5" w:rsidRPr="00D66177">
        <w:rPr>
          <w:b/>
          <w:lang w:val="en-US"/>
        </w:rPr>
        <w:t>Period</w:t>
      </w:r>
      <w:r w:rsidR="004234D5" w:rsidRPr="00D66177">
        <w:rPr>
          <w:b/>
        </w:rPr>
        <w:t>) –</w:t>
      </w:r>
      <w:r w:rsidR="00771F10">
        <w:rPr>
          <w:b/>
        </w:rPr>
        <w:t xml:space="preserve"> </w:t>
      </w:r>
      <w:r w:rsidR="004234D5" w:rsidRPr="00D66177">
        <w:rPr>
          <w:b/>
          <w:lang w:val="en-US"/>
        </w:rPr>
        <w:t>c</w:t>
      </w:r>
      <w:r w:rsidR="004234D5" w:rsidRPr="00D66177">
        <w:rPr>
          <w:b/>
        </w:rPr>
        <w:t>рок окупаемости инвестиций</w:t>
      </w:r>
      <w:r w:rsidR="00D66177">
        <w:t>.</w:t>
      </w:r>
    </w:p>
    <w:p w:rsidR="008C5EB2" w:rsidRDefault="00D66177" w:rsidP="00D66177">
      <w:pPr>
        <w:jc w:val="both"/>
      </w:pPr>
      <w:r>
        <w:t xml:space="preserve">Срок окупаемости </w:t>
      </w:r>
      <w:r w:rsidRPr="00D66177">
        <w:rPr>
          <w:i/>
        </w:rPr>
        <w:t>РР</w:t>
      </w:r>
      <w:r>
        <w:t xml:space="preserve"> («простой» срок окупаемости) – это пр</w:t>
      </w:r>
      <w:r>
        <w:t>о</w:t>
      </w:r>
      <w:r>
        <w:t>должительность периода от начала проекта до момента окупаем</w:t>
      </w:r>
      <w:r>
        <w:t>о</w:t>
      </w:r>
      <w:r>
        <w:t xml:space="preserve">сти. Момент окупаемости – это  наиболее ранний момент времени, после которого </w:t>
      </w:r>
      <w:r w:rsidRPr="00D66177">
        <w:rPr>
          <w:b/>
        </w:rPr>
        <w:t>текущий чистый доход</w:t>
      </w:r>
      <w:r>
        <w:t xml:space="preserve"> (</w:t>
      </w:r>
      <w:r w:rsidRPr="003301BD">
        <w:t>накопленное сальдо чи</w:t>
      </w:r>
      <w:r w:rsidRPr="003301BD">
        <w:t>с</w:t>
      </w:r>
      <w:r w:rsidRPr="003301BD">
        <w:t>того денежного потока</w:t>
      </w:r>
      <w:r>
        <w:t xml:space="preserve">) </w:t>
      </w:r>
      <w:r w:rsidRPr="00D66177">
        <w:rPr>
          <w:i/>
        </w:rPr>
        <w:t>NV</w:t>
      </w:r>
      <w:r>
        <w:rPr>
          <w:i/>
          <w:iCs/>
          <w:vertAlign w:val="subscript"/>
        </w:rPr>
        <w:t>l</w:t>
      </w:r>
      <w:r>
        <w:t xml:space="preserve"> становится и в дальнейшем остается неотрицательным (</w:t>
      </w:r>
      <w:r w:rsidRPr="00D66177">
        <w:rPr>
          <w:i/>
        </w:rPr>
        <w:t>РР</w:t>
      </w:r>
      <w:r>
        <w:t xml:space="preserve">=min </w:t>
      </w:r>
      <w:r>
        <w:rPr>
          <w:i/>
          <w:iCs/>
        </w:rPr>
        <w:t>l</w:t>
      </w:r>
      <w:r>
        <w:t>, для которого NV</w:t>
      </w:r>
      <w:r>
        <w:rPr>
          <w:i/>
          <w:iCs/>
          <w:vertAlign w:val="subscript"/>
        </w:rPr>
        <w:t>l</w:t>
      </w:r>
      <w:r>
        <w:sym w:font="Symbol" w:char="F0B3"/>
      </w:r>
      <w:r>
        <w:t>0).</w:t>
      </w:r>
    </w:p>
    <w:p w:rsidR="008C5EB2" w:rsidRPr="008C5EB2" w:rsidRDefault="008C5EB2" w:rsidP="008C5EB2">
      <w:pPr>
        <w:jc w:val="both"/>
        <w:rPr>
          <w:lang w:val="en-US"/>
        </w:rPr>
      </w:pPr>
      <w:r w:rsidRPr="008C5EB2">
        <w:rPr>
          <w:lang w:val="en-US"/>
        </w:rPr>
        <w:lastRenderedPageBreak/>
        <w:t xml:space="preserve">3. </w:t>
      </w:r>
      <w:r w:rsidRPr="008C5EB2">
        <w:rPr>
          <w:b/>
          <w:i/>
          <w:lang w:val="en-US"/>
        </w:rPr>
        <w:t>ARR</w:t>
      </w:r>
      <w:r w:rsidRPr="008C5EB2">
        <w:rPr>
          <w:b/>
          <w:lang w:val="en-US"/>
        </w:rPr>
        <w:t xml:space="preserve"> (Accounting Rate of Return)</w:t>
      </w:r>
      <w:r w:rsidRPr="008C5EB2">
        <w:rPr>
          <w:rStyle w:val="ae"/>
          <w:b/>
          <w:lang w:val="en-US"/>
        </w:rPr>
        <w:footnoteReference w:id="16"/>
      </w:r>
      <w:r w:rsidRPr="008C5EB2">
        <w:rPr>
          <w:b/>
          <w:lang w:val="en-US"/>
        </w:rPr>
        <w:t xml:space="preserve"> – </w:t>
      </w:r>
      <w:r w:rsidRPr="008C5EB2">
        <w:rPr>
          <w:b/>
        </w:rPr>
        <w:t>коэффициент</w:t>
      </w:r>
      <w:r w:rsidRPr="008C5EB2">
        <w:rPr>
          <w:b/>
          <w:lang w:val="en-US"/>
        </w:rPr>
        <w:t xml:space="preserve"> </w:t>
      </w:r>
      <w:r w:rsidRPr="008C5EB2">
        <w:rPr>
          <w:b/>
        </w:rPr>
        <w:t>эффе</w:t>
      </w:r>
      <w:r w:rsidRPr="008C5EB2">
        <w:rPr>
          <w:b/>
        </w:rPr>
        <w:t>к</w:t>
      </w:r>
      <w:r w:rsidRPr="008C5EB2">
        <w:rPr>
          <w:b/>
        </w:rPr>
        <w:t>тивности</w:t>
      </w:r>
      <w:r w:rsidRPr="008C5EB2">
        <w:rPr>
          <w:b/>
          <w:lang w:val="en-US"/>
        </w:rPr>
        <w:t xml:space="preserve"> </w:t>
      </w:r>
      <w:r w:rsidRPr="008C5EB2">
        <w:rPr>
          <w:b/>
        </w:rPr>
        <w:t>инвестиций</w:t>
      </w:r>
      <w:r w:rsidRPr="008C5EB2">
        <w:rPr>
          <w:lang w:val="en-US"/>
        </w:rPr>
        <w:t>.</w:t>
      </w:r>
    </w:p>
    <w:p w:rsidR="008C5EB2" w:rsidRDefault="008C5EB2" w:rsidP="00725C9C">
      <w:pPr>
        <w:jc w:val="both"/>
      </w:pPr>
      <w:r>
        <w:t xml:space="preserve">Существует несколько алгоритмов исчисления </w:t>
      </w:r>
      <w:r w:rsidRPr="00725C9C">
        <w:rPr>
          <w:i/>
        </w:rPr>
        <w:t>ARR</w:t>
      </w:r>
      <w:r>
        <w:t>,</w:t>
      </w:r>
    </w:p>
    <w:p w:rsidR="008C5EB2" w:rsidRPr="00D83F71" w:rsidRDefault="008C5EB2" w:rsidP="008C5EB2">
      <w:pPr>
        <w:ind w:firstLine="0"/>
        <w:jc w:val="right"/>
      </w:pPr>
      <w:r>
        <w:t xml:space="preserve">а) </w:t>
      </w:r>
      <w:r w:rsidR="00E54016" w:rsidRPr="00E54016">
        <w:rPr>
          <w:position w:val="-24"/>
        </w:rPr>
        <w:object w:dxaOrig="1219" w:dyaOrig="620">
          <v:shape id="_x0000_i1086" type="#_x0000_t75" style="width:60.45pt;height:30.55pt" o:ole="">
            <v:imagedata r:id="rId133" o:title=""/>
          </v:shape>
          <o:OLEObject Type="Embed" ProgID="Equation.DSMT4" ShapeID="_x0000_i1086" DrawAspect="Content" ObjectID="_1667276548" r:id="rId134"/>
        </w:object>
      </w:r>
      <w:r>
        <w:t xml:space="preserve"> б) </w:t>
      </w:r>
      <w:r w:rsidR="00E54016" w:rsidRPr="00E54016">
        <w:rPr>
          <w:position w:val="-24"/>
        </w:rPr>
        <w:object w:dxaOrig="1219" w:dyaOrig="620">
          <v:shape id="_x0000_i1087" type="#_x0000_t75" style="width:60.45pt;height:30.55pt" o:ole="">
            <v:imagedata r:id="rId135" o:title=""/>
          </v:shape>
          <o:OLEObject Type="Embed" ProgID="Equation.DSMT4" ShapeID="_x0000_i1087" DrawAspect="Content" ObjectID="_1667276549" r:id="rId136"/>
        </w:object>
      </w:r>
      <w:r w:rsidR="00F00CF3">
        <w:tab/>
      </w:r>
      <w:r w:rsidR="00F00CF3">
        <w:tab/>
        <w:t>(33</w:t>
      </w:r>
      <w:r>
        <w:t>)</w:t>
      </w:r>
    </w:p>
    <w:p w:rsidR="008C5EB2" w:rsidRDefault="008C5EB2" w:rsidP="008C5EB2">
      <w:pPr>
        <w:ind w:firstLine="0"/>
        <w:jc w:val="both"/>
      </w:pPr>
      <w:r>
        <w:t xml:space="preserve">где </w:t>
      </w:r>
      <w:r w:rsidRPr="008C5EB2">
        <w:rPr>
          <w:i/>
          <w:lang w:val="en-US"/>
        </w:rPr>
        <w:t>AP</w:t>
      </w:r>
      <w:r>
        <w:t xml:space="preserve"> (</w:t>
      </w:r>
      <w:r>
        <w:rPr>
          <w:lang w:val="en-US"/>
        </w:rPr>
        <w:t>Average</w:t>
      </w:r>
      <w:r w:rsidRPr="00D670F2">
        <w:t xml:space="preserve"> </w:t>
      </w:r>
      <w:r>
        <w:rPr>
          <w:lang w:val="en-US"/>
        </w:rPr>
        <w:t>Profit</w:t>
      </w:r>
      <w:r>
        <w:t xml:space="preserve">) – среднегодовая чистая прибыль проекта; </w:t>
      </w:r>
      <w:r w:rsidRPr="008C5EB2">
        <w:rPr>
          <w:i/>
          <w:lang w:val="en-US"/>
        </w:rPr>
        <w:t>A</w:t>
      </w:r>
      <w:r w:rsidR="00CC2A46">
        <w:rPr>
          <w:i/>
          <w:lang w:val="en-US"/>
        </w:rPr>
        <w:t>I </w:t>
      </w:r>
      <w:r>
        <w:t>– средняя величина инвестиций</w:t>
      </w:r>
      <w:r w:rsidR="00CC2A46" w:rsidRPr="00CC2A46">
        <w:t xml:space="preserve"> (</w:t>
      </w:r>
      <w:r w:rsidR="00CC2A46">
        <w:rPr>
          <w:lang w:val="en-US"/>
        </w:rPr>
        <w:t>Average</w:t>
      </w:r>
      <w:r w:rsidR="00CC2A46" w:rsidRPr="00D670F2">
        <w:t xml:space="preserve"> </w:t>
      </w:r>
      <w:r w:rsidR="00CC2A46">
        <w:rPr>
          <w:lang w:val="en-US"/>
        </w:rPr>
        <w:t>Investment</w:t>
      </w:r>
      <w:r w:rsidR="00CC2A46" w:rsidRPr="00CC2A46">
        <w:t>)</w:t>
      </w:r>
      <w:r>
        <w:t xml:space="preserve">; </w:t>
      </w:r>
      <w:r w:rsidR="00CC2A46">
        <w:rPr>
          <w:i/>
          <w:lang w:val="en-US"/>
        </w:rPr>
        <w:t>I</w:t>
      </w:r>
      <w:r>
        <w:t xml:space="preserve"> – инв</w:t>
      </w:r>
      <w:r>
        <w:t>е</w:t>
      </w:r>
      <w:r>
        <w:t>стиции в начале проекта</w:t>
      </w:r>
      <w:r w:rsidR="00984CB4" w:rsidRPr="00984CB4">
        <w:t xml:space="preserve"> (</w:t>
      </w:r>
      <w:r w:rsidR="00984CB4">
        <w:rPr>
          <w:lang w:val="en-US"/>
        </w:rPr>
        <w:t>Initial</w:t>
      </w:r>
      <w:r w:rsidR="00984CB4" w:rsidRPr="00984CB4">
        <w:t xml:space="preserve"> </w:t>
      </w:r>
      <w:r w:rsidR="00984CB4">
        <w:rPr>
          <w:lang w:val="en-US"/>
        </w:rPr>
        <w:t>Investment</w:t>
      </w:r>
      <w:r w:rsidR="00984CB4" w:rsidRPr="00984CB4">
        <w:t>)</w:t>
      </w:r>
      <w:r>
        <w:t>.</w:t>
      </w:r>
    </w:p>
    <w:p w:rsidR="008C5EB2" w:rsidRDefault="00E54016" w:rsidP="008C5EB2">
      <w:pPr>
        <w:ind w:firstLine="0"/>
        <w:jc w:val="right"/>
      </w:pPr>
      <w:r w:rsidRPr="00E54016">
        <w:rPr>
          <w:position w:val="-24"/>
        </w:rPr>
        <w:object w:dxaOrig="1380" w:dyaOrig="620">
          <v:shape id="_x0000_i1088" type="#_x0000_t75" style="width:69.3pt;height:30.55pt" o:ole="">
            <v:imagedata r:id="rId137" o:title=""/>
          </v:shape>
          <o:OLEObject Type="Embed" ProgID="Equation.DSMT4" ShapeID="_x0000_i1088" DrawAspect="Content" ObjectID="_1667276550" r:id="rId138"/>
        </w:object>
      </w:r>
      <w:r>
        <w:tab/>
      </w:r>
      <w:r>
        <w:tab/>
      </w:r>
      <w:r w:rsidR="008C5EB2">
        <w:rPr>
          <w:position w:val="-24"/>
        </w:rPr>
        <w:tab/>
      </w:r>
      <w:r w:rsidR="008C5EB2">
        <w:rPr>
          <w:position w:val="-24"/>
        </w:rPr>
        <w:tab/>
      </w:r>
      <w:r w:rsidR="00F00CF3">
        <w:t>(34</w:t>
      </w:r>
      <w:r w:rsidR="008C5EB2">
        <w:t>)</w:t>
      </w:r>
    </w:p>
    <w:p w:rsidR="008C5EB2" w:rsidRPr="00911DF7" w:rsidRDefault="008C5EB2" w:rsidP="008C5EB2">
      <w:pPr>
        <w:ind w:firstLine="0"/>
        <w:jc w:val="both"/>
      </w:pPr>
      <w:r>
        <w:t xml:space="preserve">где </w:t>
      </w:r>
      <w:r w:rsidRPr="008C5EB2">
        <w:rPr>
          <w:i/>
          <w:lang w:val="en-US"/>
        </w:rPr>
        <w:t>RV</w:t>
      </w:r>
      <w:r>
        <w:t xml:space="preserve"> (Residual </w:t>
      </w:r>
      <w:r>
        <w:rPr>
          <w:lang w:val="en-US"/>
        </w:rPr>
        <w:t>Value</w:t>
      </w:r>
      <w:r>
        <w:t>) – остаточная (ликвидационная) стоимость инвестиций в конце проекта.</w:t>
      </w:r>
    </w:p>
    <w:p w:rsidR="008C5EB2" w:rsidRDefault="008C5EB2" w:rsidP="00725C9C">
      <w:pPr>
        <w:jc w:val="both"/>
      </w:pPr>
      <w:r>
        <w:t xml:space="preserve">Полученное значение </w:t>
      </w:r>
      <w:r w:rsidRPr="00725C9C">
        <w:rPr>
          <w:i/>
        </w:rPr>
        <w:t>ARR</w:t>
      </w:r>
      <w:r>
        <w:t xml:space="preserve"> сравнивается со специальным пор</w:t>
      </w:r>
      <w:r>
        <w:t>о</w:t>
      </w:r>
      <w:r>
        <w:t>говым значением (эти пороговые значения могут быть установлены в зависимости от вида проекта, степени риска и т.п.).</w:t>
      </w:r>
    </w:p>
    <w:p w:rsidR="006C1175" w:rsidRDefault="006C1175" w:rsidP="006C1175">
      <w:pPr>
        <w:pStyle w:val="2"/>
      </w:pPr>
      <w:bookmarkStart w:id="27" w:name="_Toc1088427"/>
      <w:r>
        <w:t xml:space="preserve">3.3. </w:t>
      </w:r>
      <w:r w:rsidRPr="004234D5">
        <w:t>Анализ проектов различной продолжительности</w:t>
      </w:r>
      <w:bookmarkEnd w:id="27"/>
    </w:p>
    <w:p w:rsidR="006C1175" w:rsidRPr="004234D5" w:rsidRDefault="006C1175" w:rsidP="006C1175">
      <w:pPr>
        <w:jc w:val="both"/>
      </w:pPr>
      <w:r>
        <w:t>Для сравнения проектов различной продолжительности разр</w:t>
      </w:r>
      <w:r>
        <w:t>а</w:t>
      </w:r>
      <w:r>
        <w:t xml:space="preserve">ботаны методы, позволяющие элиминировать влияние временного фактора. </w:t>
      </w:r>
    </w:p>
    <w:p w:rsidR="006C1175" w:rsidRPr="004234D5" w:rsidRDefault="006C1175" w:rsidP="006C1175">
      <w:pPr>
        <w:jc w:val="both"/>
      </w:pPr>
      <w:r w:rsidRPr="004234D5">
        <w:t xml:space="preserve">1. </w:t>
      </w:r>
      <w:r w:rsidRPr="001F1265">
        <w:rPr>
          <w:b/>
        </w:rPr>
        <w:t>Метод цепного повтора</w:t>
      </w:r>
    </w:p>
    <w:p w:rsidR="006C1175" w:rsidRPr="004234D5" w:rsidRDefault="006C1175" w:rsidP="006C1175">
      <w:pPr>
        <w:jc w:val="both"/>
      </w:pPr>
      <w:r w:rsidRPr="004234D5">
        <w:t xml:space="preserve">Пусть рассматриваются два проекта А и Б продолжительностью </w:t>
      </w:r>
      <w:r w:rsidRPr="001F1265">
        <w:rPr>
          <w:i/>
        </w:rPr>
        <w:t>Т</w:t>
      </w:r>
      <w:r w:rsidRPr="004234D5">
        <w:rPr>
          <w:vertAlign w:val="subscript"/>
        </w:rPr>
        <w:t>А</w:t>
      </w:r>
      <w:r w:rsidRPr="004234D5">
        <w:t xml:space="preserve"> и </w:t>
      </w:r>
      <w:r w:rsidRPr="001F1265">
        <w:rPr>
          <w:i/>
        </w:rPr>
        <w:t>Т</w:t>
      </w:r>
      <w:r w:rsidRPr="004234D5">
        <w:rPr>
          <w:vertAlign w:val="subscript"/>
        </w:rPr>
        <w:t>Б</w:t>
      </w:r>
      <w:r w:rsidRPr="004234D5">
        <w:t xml:space="preserve"> лет соответственно.</w:t>
      </w:r>
    </w:p>
    <w:p w:rsidR="006C1175" w:rsidRPr="004234D5" w:rsidRDefault="006C1175" w:rsidP="006C1175">
      <w:pPr>
        <w:jc w:val="both"/>
      </w:pPr>
      <w:r w:rsidRPr="004234D5">
        <w:t>Шаг 1. Находят наименьшее общее кратное продолжительн</w:t>
      </w:r>
      <w:r w:rsidRPr="004234D5">
        <w:t>о</w:t>
      </w:r>
      <w:r w:rsidRPr="004234D5">
        <w:t xml:space="preserve">стей проектов </w:t>
      </w:r>
      <w:r w:rsidRPr="001F1265">
        <w:rPr>
          <w:i/>
          <w:lang w:val="en-US"/>
        </w:rPr>
        <w:t>N</w:t>
      </w:r>
      <w:r w:rsidRPr="004234D5">
        <w:t>=НОК(</w:t>
      </w:r>
      <w:r w:rsidRPr="001F1265">
        <w:rPr>
          <w:i/>
        </w:rPr>
        <w:t>Т</w:t>
      </w:r>
      <w:r w:rsidRPr="004234D5">
        <w:rPr>
          <w:vertAlign w:val="subscript"/>
        </w:rPr>
        <w:t>А</w:t>
      </w:r>
      <w:r w:rsidRPr="004234D5">
        <w:t xml:space="preserve">, </w:t>
      </w:r>
      <w:r w:rsidRPr="001F1265">
        <w:rPr>
          <w:i/>
        </w:rPr>
        <w:t>Т</w:t>
      </w:r>
      <w:r w:rsidRPr="004234D5">
        <w:rPr>
          <w:vertAlign w:val="subscript"/>
        </w:rPr>
        <w:t>Б</w:t>
      </w:r>
      <w:r w:rsidRPr="004234D5">
        <w:t>).</w:t>
      </w:r>
    </w:p>
    <w:p w:rsidR="006C1175" w:rsidRPr="004234D5" w:rsidRDefault="006C1175" w:rsidP="006C1175">
      <w:pPr>
        <w:jc w:val="both"/>
      </w:pPr>
      <w:r w:rsidRPr="004234D5">
        <w:t xml:space="preserve">Шаг 2. Рассматривая каждый из проектов как повторяющийся, рассчитать </w:t>
      </w:r>
      <w:r w:rsidRPr="001F1265">
        <w:rPr>
          <w:i/>
          <w:lang w:val="en-US"/>
        </w:rPr>
        <w:t>NPV</w:t>
      </w:r>
      <w:r w:rsidRPr="004234D5">
        <w:t xml:space="preserve"> для проектов А и Б, реализуемых необходимое число раз в течение срока </w:t>
      </w:r>
      <w:r w:rsidRPr="001F1265">
        <w:rPr>
          <w:i/>
          <w:lang w:val="en-US"/>
        </w:rPr>
        <w:t>N</w:t>
      </w:r>
      <w:r w:rsidRPr="004234D5">
        <w:t xml:space="preserve">. Число повторений проекта А: </w:t>
      </w:r>
      <w:r w:rsidRPr="004234D5">
        <w:rPr>
          <w:lang w:val="en-US"/>
        </w:rPr>
        <w:t>n</w:t>
      </w:r>
      <w:r w:rsidRPr="004234D5">
        <w:rPr>
          <w:vertAlign w:val="subscript"/>
        </w:rPr>
        <w:t>А</w:t>
      </w:r>
      <w:r w:rsidRPr="004234D5">
        <w:t>=</w:t>
      </w:r>
      <w:r w:rsidRPr="001F1265">
        <w:rPr>
          <w:i/>
          <w:lang w:val="en-US"/>
        </w:rPr>
        <w:t>N</w:t>
      </w:r>
      <w:r w:rsidRPr="004234D5">
        <w:t>/</w:t>
      </w:r>
      <w:r w:rsidRPr="001F1265">
        <w:rPr>
          <w:i/>
          <w:lang w:val="en-US"/>
        </w:rPr>
        <w:t>T</w:t>
      </w:r>
      <w:r w:rsidRPr="004234D5">
        <w:rPr>
          <w:vertAlign w:val="subscript"/>
          <w:lang w:val="en-US"/>
        </w:rPr>
        <w:t>A</w:t>
      </w:r>
      <w:r w:rsidRPr="004234D5">
        <w:t xml:space="preserve">. Число повторений проекта Б: </w:t>
      </w:r>
      <w:r w:rsidRPr="001F1265">
        <w:rPr>
          <w:i/>
          <w:lang w:val="en-US"/>
        </w:rPr>
        <w:t>n</w:t>
      </w:r>
      <w:r w:rsidRPr="004234D5">
        <w:rPr>
          <w:vertAlign w:val="subscript"/>
        </w:rPr>
        <w:t>Б</w:t>
      </w:r>
      <w:r w:rsidRPr="004234D5">
        <w:t>=</w:t>
      </w:r>
      <w:r w:rsidRPr="001F1265">
        <w:rPr>
          <w:i/>
          <w:lang w:val="en-US"/>
        </w:rPr>
        <w:t>N</w:t>
      </w:r>
      <w:r w:rsidRPr="004234D5">
        <w:t>/</w:t>
      </w:r>
      <w:r w:rsidRPr="001F1265">
        <w:rPr>
          <w:i/>
          <w:lang w:val="en-US"/>
        </w:rPr>
        <w:t>T</w:t>
      </w:r>
      <w:r w:rsidRPr="004234D5">
        <w:rPr>
          <w:vertAlign w:val="subscript"/>
        </w:rPr>
        <w:t>Б</w:t>
      </w:r>
      <w:r w:rsidRPr="004234D5">
        <w:t>.</w:t>
      </w:r>
    </w:p>
    <w:p w:rsidR="006C1175" w:rsidRPr="004234D5" w:rsidRDefault="006C1175" w:rsidP="006C1175">
      <w:pPr>
        <w:pStyle w:val="12"/>
      </w:pPr>
      <w:r w:rsidRPr="004234D5">
        <w:t xml:space="preserve">Шаг 3. Более эффективным считается проект, имеющий наибольший </w:t>
      </w:r>
      <w:r w:rsidRPr="001F1265">
        <w:rPr>
          <w:i/>
          <w:lang w:val="en-US"/>
        </w:rPr>
        <w:t>NPV</w:t>
      </w:r>
      <w:r w:rsidRPr="004234D5">
        <w:t xml:space="preserve"> повторяющегося потока.</w:t>
      </w:r>
    </w:p>
    <w:p w:rsidR="006C1175" w:rsidRPr="004234D5" w:rsidRDefault="006C1175" w:rsidP="006C1175">
      <w:pPr>
        <w:jc w:val="both"/>
      </w:pPr>
      <w:r w:rsidRPr="001F1265">
        <w:rPr>
          <w:i/>
          <w:lang w:val="en-US"/>
        </w:rPr>
        <w:t>NPV</w:t>
      </w:r>
      <w:r w:rsidRPr="004234D5">
        <w:t xml:space="preserve"> повт</w:t>
      </w:r>
      <w:r w:rsidR="00D60534">
        <w:t>оряющегося потока для проекта А:</w:t>
      </w:r>
    </w:p>
    <w:p w:rsidR="006C1175" w:rsidRPr="004234D5" w:rsidRDefault="00F00CF3" w:rsidP="006C1175">
      <w:pPr>
        <w:ind w:firstLine="0"/>
      </w:pPr>
      <w:r w:rsidRPr="003E5FC5">
        <w:rPr>
          <w:position w:val="-166"/>
        </w:rPr>
        <w:object w:dxaOrig="7160" w:dyaOrig="2780">
          <v:shape id="_x0000_i1089" type="#_x0000_t75" style="width:333.5pt;height:129.75pt" o:ole="">
            <v:imagedata r:id="rId139" o:title=""/>
          </v:shape>
          <o:OLEObject Type="Embed" ProgID="Equation.DSMT4" ShapeID="_x0000_i1089" DrawAspect="Content" ObjectID="_1667276551" r:id="rId140"/>
        </w:object>
      </w:r>
    </w:p>
    <w:p w:rsidR="006C1175" w:rsidRPr="004234D5" w:rsidRDefault="006C1175" w:rsidP="006C1175">
      <w:r w:rsidRPr="004234D5">
        <w:t xml:space="preserve">2. </w:t>
      </w:r>
      <w:r w:rsidRPr="001F1265">
        <w:rPr>
          <w:b/>
        </w:rPr>
        <w:t>Метод бесконечного цепного повтора</w:t>
      </w:r>
    </w:p>
    <w:p w:rsidR="006C1175" w:rsidRDefault="006C1175" w:rsidP="006C1175">
      <w:r w:rsidRPr="004234D5">
        <w:t>Предполагается, что цепной повтор повторяется до бесконечн</w:t>
      </w:r>
      <w:r w:rsidRPr="004234D5">
        <w:t>о</w:t>
      </w:r>
      <w:r w:rsidRPr="004234D5">
        <w:t>сти</w:t>
      </w:r>
      <w:r w:rsidR="00D60534">
        <w:t>:</w:t>
      </w:r>
    </w:p>
    <w:p w:rsidR="006C1175" w:rsidRDefault="008B4E71" w:rsidP="008B4E71">
      <w:pPr>
        <w:ind w:firstLine="0"/>
        <w:jc w:val="right"/>
      </w:pPr>
      <w:r w:rsidRPr="008B4E71">
        <w:rPr>
          <w:position w:val="-112"/>
        </w:rPr>
        <w:object w:dxaOrig="5120" w:dyaOrig="2360">
          <v:shape id="_x0000_i1090" type="#_x0000_t75" style="width:238.4pt;height:110.05pt" o:ole="">
            <v:imagedata r:id="rId141" o:title=""/>
          </v:shape>
          <o:OLEObject Type="Embed" ProgID="Equation.DSMT4" ShapeID="_x0000_i1090" DrawAspect="Content" ObjectID="_1667276552" r:id="rId142"/>
        </w:object>
      </w:r>
      <w:r>
        <w:tab/>
      </w:r>
      <w:r>
        <w:tab/>
      </w:r>
      <w:r w:rsidR="006C1175">
        <w:rPr>
          <w:position w:val="-62"/>
        </w:rPr>
        <w:t>(3</w:t>
      </w:r>
      <w:r w:rsidR="00F00CF3">
        <w:rPr>
          <w:position w:val="-62"/>
        </w:rPr>
        <w:t>6</w:t>
      </w:r>
      <w:r w:rsidR="006C1175">
        <w:rPr>
          <w:position w:val="-62"/>
        </w:rPr>
        <w:t>)</w:t>
      </w:r>
    </w:p>
    <w:p w:rsidR="006C1175" w:rsidRPr="004234D5" w:rsidRDefault="006C1175" w:rsidP="006C1175">
      <w:pPr>
        <w:ind w:firstLine="0"/>
      </w:pPr>
    </w:p>
    <w:p w:rsidR="006C1175" w:rsidRDefault="006C1175" w:rsidP="006C1175">
      <w:r w:rsidRPr="004234D5">
        <w:t xml:space="preserve">3. </w:t>
      </w:r>
      <w:r w:rsidRPr="001B62A8">
        <w:rPr>
          <w:b/>
        </w:rPr>
        <w:t>Метод эквивалентного аннуитета</w:t>
      </w:r>
    </w:p>
    <w:p w:rsidR="006C1175" w:rsidRDefault="006C1175" w:rsidP="006C1175">
      <w:pPr>
        <w:jc w:val="both"/>
      </w:pPr>
      <w:r>
        <w:t xml:space="preserve">Шаг 1. Рассчитывают </w:t>
      </w:r>
      <w:r w:rsidRPr="00385AA0">
        <w:rPr>
          <w:i/>
        </w:rPr>
        <w:t>NPV</w:t>
      </w:r>
      <w:r>
        <w:t xml:space="preserve"> однократной реализации каждого проекта.</w:t>
      </w:r>
    </w:p>
    <w:p w:rsidR="006C1175" w:rsidRDefault="006C1175" w:rsidP="006C1175">
      <w:pPr>
        <w:jc w:val="both"/>
      </w:pPr>
      <w:r>
        <w:t xml:space="preserve">Шаг 2. Находят величину платежа для аннуитета, современная стоимость которого равна </w:t>
      </w:r>
      <w:r w:rsidRPr="00385AA0">
        <w:rPr>
          <w:i/>
        </w:rPr>
        <w:t>NPV</w:t>
      </w:r>
      <w:r w:rsidR="00D60534">
        <w:t xml:space="preserve"> проекта:</w:t>
      </w:r>
    </w:p>
    <w:p w:rsidR="006C1175" w:rsidRDefault="008B4E71" w:rsidP="008B4E71">
      <w:pPr>
        <w:jc w:val="right"/>
      </w:pPr>
      <w:r w:rsidRPr="008B4E71">
        <w:rPr>
          <w:position w:val="-58"/>
        </w:rPr>
        <w:object w:dxaOrig="4520" w:dyaOrig="1280">
          <v:shape id="_x0000_i1091" type="#_x0000_t75" style="width:209.9pt;height:59.1pt" o:ole="">
            <v:imagedata r:id="rId143" o:title=""/>
          </v:shape>
          <o:OLEObject Type="Embed" ProgID="Equation.DSMT4" ShapeID="_x0000_i1091" DrawAspect="Content" ObjectID="_1667276553" r:id="rId144"/>
        </w:object>
      </w:r>
      <w:r w:rsidR="006C1175">
        <w:t>.</w:t>
      </w:r>
      <w:r w:rsidR="006C1175">
        <w:tab/>
      </w:r>
      <w:r w:rsidR="006C1175">
        <w:tab/>
        <w:t xml:space="preserve"> (3</w:t>
      </w:r>
      <w:r w:rsidR="00F00CF3">
        <w:t>7</w:t>
      </w:r>
      <w:r w:rsidR="006C1175">
        <w:t>)</w:t>
      </w:r>
    </w:p>
    <w:p w:rsidR="006C1175" w:rsidRDefault="006C1175" w:rsidP="006C1175">
      <w:pPr>
        <w:jc w:val="both"/>
      </w:pPr>
      <w:r>
        <w:t xml:space="preserve">Шаг 3. Рассчитывают современную стоимость </w:t>
      </w:r>
      <w:r w:rsidRPr="00385AA0">
        <w:rPr>
          <w:b/>
          <w:lang w:val="en-US"/>
        </w:rPr>
        <w:t>A</w:t>
      </w:r>
      <w:r w:rsidRPr="00385AA0">
        <w:t xml:space="preserve"> </w:t>
      </w:r>
      <w:r>
        <w:t xml:space="preserve">бессрочного аннуитета с платежами </w:t>
      </w:r>
      <w:r w:rsidRPr="00385AA0">
        <w:rPr>
          <w:i/>
        </w:rPr>
        <w:t>Р</w:t>
      </w:r>
      <w:r>
        <w:t xml:space="preserve"> (т.е.</w:t>
      </w:r>
      <w:r w:rsidR="008B4E71">
        <w:t xml:space="preserve"> </w:t>
      </w:r>
      <w:r>
        <w:t>заменяют срочный аннуитет бе</w:t>
      </w:r>
      <w:r>
        <w:t>с</w:t>
      </w:r>
      <w:r>
        <w:t>ср</w:t>
      </w:r>
      <w:r w:rsidR="00D60534">
        <w:t>очным):</w:t>
      </w:r>
    </w:p>
    <w:p w:rsidR="006C1175" w:rsidRDefault="008B4E71" w:rsidP="002F6DE8">
      <w:pPr>
        <w:jc w:val="right"/>
      </w:pPr>
      <w:r w:rsidRPr="008B4E71">
        <w:rPr>
          <w:position w:val="-58"/>
        </w:rPr>
        <w:object w:dxaOrig="4380" w:dyaOrig="999">
          <v:shape id="_x0000_i1092" type="#_x0000_t75" style="width:219.4pt;height:50.25pt" o:ole="">
            <v:imagedata r:id="rId145" o:title=""/>
          </v:shape>
          <o:OLEObject Type="Embed" ProgID="Equation.DSMT4" ShapeID="_x0000_i1092" DrawAspect="Content" ObjectID="_1667276554" r:id="rId146"/>
        </w:object>
      </w:r>
      <w:r w:rsidR="006C1175">
        <w:tab/>
      </w:r>
      <w:r w:rsidR="006C1175">
        <w:tab/>
        <w:t xml:space="preserve"> (3</w:t>
      </w:r>
      <w:r w:rsidR="00F00CF3">
        <w:t>8</w:t>
      </w:r>
      <w:r w:rsidR="006C1175">
        <w:t>)</w:t>
      </w:r>
    </w:p>
    <w:p w:rsidR="006C1175" w:rsidRDefault="00D60534" w:rsidP="006C1175">
      <w:pPr>
        <w:jc w:val="both"/>
      </w:pPr>
      <w:r>
        <w:t>Шаг 4</w:t>
      </w:r>
      <w:r w:rsidR="006C1175">
        <w:t>. Проект, имеющий большее значение современной сто</w:t>
      </w:r>
      <w:r w:rsidR="006C1175">
        <w:t>и</w:t>
      </w:r>
      <w:r w:rsidR="006C1175">
        <w:t>мости эквивалентного аннуитета, является предпочтительным.</w:t>
      </w:r>
    </w:p>
    <w:p w:rsidR="006C1175" w:rsidRDefault="006C1175" w:rsidP="006C1175">
      <w:pPr>
        <w:jc w:val="both"/>
      </w:pPr>
      <w:r w:rsidRPr="00DE5FF8">
        <w:rPr>
          <w:sz w:val="20"/>
          <w:szCs w:val="20"/>
        </w:rPr>
        <w:sym w:font="Wingdings 2" w:char="F045"/>
      </w:r>
      <w:r w:rsidRPr="00DE5FF8">
        <w:rPr>
          <w:sz w:val="20"/>
          <w:szCs w:val="20"/>
        </w:rPr>
        <w:t xml:space="preserve"> </w:t>
      </w:r>
      <w:r>
        <w:rPr>
          <w:sz w:val="20"/>
          <w:szCs w:val="20"/>
        </w:rPr>
        <w:t>Обратите внимание, что результаты методов бесконечного цепного повтора и эквивалентного аннуитета совпадают.</w:t>
      </w:r>
    </w:p>
    <w:p w:rsidR="00D66177" w:rsidRDefault="00725C9C" w:rsidP="00BA6ACA">
      <w:pPr>
        <w:pStyle w:val="2"/>
      </w:pPr>
      <w:bookmarkStart w:id="28" w:name="_Toc529963712"/>
      <w:bookmarkStart w:id="29" w:name="_Toc1088428"/>
      <w:r>
        <w:t>Примеры решения задач</w:t>
      </w:r>
      <w:bookmarkEnd w:id="28"/>
      <w:bookmarkEnd w:id="29"/>
    </w:p>
    <w:p w:rsidR="00836713" w:rsidRDefault="00725C9C" w:rsidP="00114779">
      <w:pPr>
        <w:jc w:val="both"/>
      </w:pPr>
      <w:r w:rsidRPr="00725C9C">
        <w:rPr>
          <w:b/>
        </w:rPr>
        <w:t>Пример 3.1</w:t>
      </w:r>
      <w:r>
        <w:t xml:space="preserve">. </w:t>
      </w:r>
      <w:r w:rsidR="00836713">
        <w:t>На основании приведенного «</w:t>
      </w:r>
      <w:r w:rsidR="00836713" w:rsidRPr="008238DF">
        <w:t>Отчет</w:t>
      </w:r>
      <w:r w:rsidR="00836713">
        <w:t>а</w:t>
      </w:r>
      <w:r w:rsidR="00836713" w:rsidRPr="008238DF">
        <w:t xml:space="preserve"> о движении денежных средств</w:t>
      </w:r>
      <w:r w:rsidR="00836713">
        <w:t>»</w:t>
      </w:r>
      <w:r w:rsidR="00D60534">
        <w:t xml:space="preserve"> (табл. 3)</w:t>
      </w:r>
      <w:r w:rsidR="00836713">
        <w:t>:</w:t>
      </w:r>
    </w:p>
    <w:p w:rsidR="00836713" w:rsidRDefault="00836713" w:rsidP="00114779">
      <w:pPr>
        <w:jc w:val="both"/>
      </w:pPr>
      <w:r>
        <w:t xml:space="preserve">1) </w:t>
      </w:r>
      <w:r w:rsidR="00E408DD">
        <w:t>Заполните пропущенные значения.</w:t>
      </w:r>
    </w:p>
    <w:p w:rsidR="00E408DD" w:rsidRDefault="00E408DD" w:rsidP="00E408DD">
      <w:pPr>
        <w:jc w:val="both"/>
      </w:pPr>
      <w:r>
        <w:t>2) Проверьте условие финансовой реализуемости проекта.</w:t>
      </w:r>
    </w:p>
    <w:p w:rsidR="00E408DD" w:rsidRDefault="00E408DD" w:rsidP="00114779">
      <w:pPr>
        <w:jc w:val="both"/>
      </w:pPr>
      <w:r>
        <w:t>3</w:t>
      </w:r>
      <w:r w:rsidR="00836713">
        <w:t xml:space="preserve">) </w:t>
      </w:r>
      <w:r>
        <w:t>В случае необходимости для достижения финансовой реал</w:t>
      </w:r>
      <w:r>
        <w:t>и</w:t>
      </w:r>
      <w:r>
        <w:t>зуемости возьмите беспроцентный за</w:t>
      </w:r>
      <w:r w:rsidR="00CB1F55">
        <w:t>е</w:t>
      </w:r>
      <w:r>
        <w:t>м, а затем верните его. Вн</w:t>
      </w:r>
      <w:r>
        <w:t>е</w:t>
      </w:r>
      <w:r>
        <w:t>сите соответствующие изменения в «</w:t>
      </w:r>
      <w:r w:rsidRPr="008238DF">
        <w:t>Отчет о движении денежных средств</w:t>
      </w:r>
      <w:r>
        <w:t>».</w:t>
      </w:r>
    </w:p>
    <w:p w:rsidR="00836713" w:rsidRDefault="00E408DD" w:rsidP="00114779">
      <w:pPr>
        <w:jc w:val="both"/>
      </w:pPr>
      <w:r>
        <w:t xml:space="preserve">4) Рассчитайте </w:t>
      </w:r>
      <w:r w:rsidR="00725C9C">
        <w:t>чистый денежный поток проекта</w:t>
      </w:r>
      <w:r>
        <w:t>.</w:t>
      </w:r>
    </w:p>
    <w:p w:rsidR="00D60534" w:rsidRDefault="00D60534" w:rsidP="00D60534">
      <w:pPr>
        <w:ind w:firstLine="0"/>
        <w:jc w:val="right"/>
      </w:pPr>
      <w:r>
        <w:t>Таблица 3</w:t>
      </w:r>
    </w:p>
    <w:p w:rsidR="00725C9C" w:rsidRPr="008238DF" w:rsidRDefault="00725C9C" w:rsidP="00725C9C">
      <w:pPr>
        <w:ind w:firstLine="0"/>
        <w:jc w:val="center"/>
      </w:pPr>
      <w:r w:rsidRPr="008238DF">
        <w:t>Отчет о движении денежных средств</w:t>
      </w:r>
      <w:r>
        <w:t>, млн руб.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280"/>
        <w:gridCol w:w="3960"/>
        <w:gridCol w:w="481"/>
        <w:gridCol w:w="591"/>
        <w:gridCol w:w="591"/>
        <w:gridCol w:w="591"/>
      </w:tblGrid>
      <w:tr w:rsidR="00725C9C" w:rsidRPr="008238DF" w:rsidTr="00836713">
        <w:trPr>
          <w:trHeight w:val="250"/>
        </w:trPr>
        <w:tc>
          <w:tcPr>
            <w:tcW w:w="0" w:type="auto"/>
            <w:vMerge w:val="restart"/>
            <w:vAlign w:val="center"/>
          </w:tcPr>
          <w:p w:rsidR="00725C9C" w:rsidRPr="008238DF" w:rsidRDefault="00725C9C" w:rsidP="00836713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№</w:t>
            </w:r>
          </w:p>
        </w:tc>
        <w:tc>
          <w:tcPr>
            <w:tcW w:w="0" w:type="auto"/>
            <w:vMerge w:val="restart"/>
            <w:vAlign w:val="center"/>
          </w:tcPr>
          <w:p w:rsidR="00725C9C" w:rsidRPr="008238DF" w:rsidRDefault="00725C9C" w:rsidP="00836713">
            <w:pPr>
              <w:ind w:firstLine="0"/>
              <w:jc w:val="center"/>
            </w:pPr>
            <w:r w:rsidRPr="008238DF">
              <w:t>Движение денежных средств</w:t>
            </w:r>
          </w:p>
        </w:tc>
        <w:tc>
          <w:tcPr>
            <w:tcW w:w="0" w:type="auto"/>
            <w:gridSpan w:val="4"/>
            <w:tcMar>
              <w:left w:w="57" w:type="dxa"/>
              <w:right w:w="57" w:type="dxa"/>
            </w:tcMar>
          </w:tcPr>
          <w:p w:rsidR="00725C9C" w:rsidRPr="00B52F0C" w:rsidRDefault="00725C9C" w:rsidP="00C26F90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Шаги</w:t>
            </w:r>
            <w:r w:rsidR="00C26F90">
              <w:rPr>
                <w:snapToGrid w:val="0"/>
              </w:rPr>
              <w:t xml:space="preserve"> </w:t>
            </w:r>
            <w:r>
              <w:rPr>
                <w:snapToGrid w:val="0"/>
              </w:rPr>
              <w:t>проекта</w:t>
            </w:r>
          </w:p>
        </w:tc>
      </w:tr>
      <w:tr w:rsidR="00725C9C" w:rsidRPr="008238DF" w:rsidTr="00836713">
        <w:trPr>
          <w:trHeight w:val="250"/>
        </w:trPr>
        <w:tc>
          <w:tcPr>
            <w:tcW w:w="0" w:type="auto"/>
            <w:vMerge/>
          </w:tcPr>
          <w:p w:rsidR="00725C9C" w:rsidRPr="008238DF" w:rsidRDefault="00725C9C" w:rsidP="00836713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vMerge/>
          </w:tcPr>
          <w:p w:rsidR="00725C9C" w:rsidRPr="008238DF" w:rsidRDefault="00725C9C" w:rsidP="00836713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25C9C" w:rsidRPr="008238DF" w:rsidRDefault="00725C9C" w:rsidP="00C26F90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1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25C9C" w:rsidRPr="008238DF" w:rsidRDefault="00725C9C" w:rsidP="00C26F90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2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25C9C" w:rsidRPr="008238DF" w:rsidRDefault="00725C9C" w:rsidP="00C26F90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3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25C9C" w:rsidRPr="00725C9C" w:rsidRDefault="00725C9C" w:rsidP="00C26F90">
            <w:pPr>
              <w:ind w:firstLine="0"/>
              <w:jc w:val="center"/>
              <w:rPr>
                <w:snapToGrid w:val="0"/>
              </w:rPr>
            </w:pPr>
            <w:r w:rsidRPr="00725C9C">
              <w:rPr>
                <w:snapToGrid w:val="0"/>
              </w:rPr>
              <w:t>4</w:t>
            </w:r>
          </w:p>
        </w:tc>
      </w:tr>
      <w:tr w:rsidR="00725C9C" w:rsidRPr="008238DF" w:rsidTr="00836713">
        <w:trPr>
          <w:trHeight w:val="250"/>
        </w:trPr>
        <w:tc>
          <w:tcPr>
            <w:tcW w:w="0" w:type="auto"/>
          </w:tcPr>
          <w:p w:rsidR="00725C9C" w:rsidRPr="008238DF" w:rsidRDefault="00725C9C" w:rsidP="00836713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gridSpan w:val="5"/>
          </w:tcPr>
          <w:p w:rsidR="00725C9C" w:rsidRPr="008238DF" w:rsidRDefault="00725C9C" w:rsidP="00836713">
            <w:pPr>
              <w:ind w:firstLine="0"/>
              <w:rPr>
                <w:snapToGrid w:val="0"/>
              </w:rPr>
            </w:pPr>
            <w:r w:rsidRPr="00024059">
              <w:rPr>
                <w:b/>
                <w:snapToGrid w:val="0"/>
              </w:rPr>
              <w:t>Денежные потоки от текущих операций</w:t>
            </w:r>
          </w:p>
        </w:tc>
      </w:tr>
      <w:tr w:rsidR="00725C9C" w:rsidRPr="008238DF" w:rsidTr="00836713">
        <w:trPr>
          <w:trHeight w:val="250"/>
        </w:trPr>
        <w:tc>
          <w:tcPr>
            <w:tcW w:w="0" w:type="auto"/>
          </w:tcPr>
          <w:p w:rsidR="00725C9C" w:rsidRPr="008238DF" w:rsidRDefault="00725C9C" w:rsidP="00836713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1</w:t>
            </w:r>
          </w:p>
        </w:tc>
        <w:tc>
          <w:tcPr>
            <w:tcW w:w="0" w:type="auto"/>
          </w:tcPr>
          <w:p w:rsidR="00725C9C" w:rsidRPr="008238DF" w:rsidRDefault="00725C9C" w:rsidP="00836713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Поступления – всего, в том числе: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25C9C" w:rsidRPr="008238DF" w:rsidRDefault="00725C9C" w:rsidP="00C26F90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25C9C" w:rsidRPr="008238DF" w:rsidRDefault="00725C9C" w:rsidP="00C26F90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25C9C" w:rsidRPr="008238DF" w:rsidRDefault="00725C9C" w:rsidP="00C26F90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25C9C" w:rsidRPr="008238DF" w:rsidRDefault="00725C9C" w:rsidP="00C26F90">
            <w:pPr>
              <w:ind w:firstLine="0"/>
              <w:jc w:val="center"/>
              <w:rPr>
                <w:snapToGrid w:val="0"/>
              </w:rPr>
            </w:pPr>
          </w:p>
        </w:tc>
      </w:tr>
      <w:tr w:rsidR="00725C9C" w:rsidRPr="008238DF" w:rsidTr="00836713">
        <w:trPr>
          <w:trHeight w:val="250"/>
        </w:trPr>
        <w:tc>
          <w:tcPr>
            <w:tcW w:w="0" w:type="auto"/>
          </w:tcPr>
          <w:p w:rsidR="00725C9C" w:rsidRPr="008238DF" w:rsidRDefault="00725C9C" w:rsidP="00836713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2</w:t>
            </w:r>
          </w:p>
        </w:tc>
        <w:tc>
          <w:tcPr>
            <w:tcW w:w="0" w:type="auto"/>
          </w:tcPr>
          <w:p w:rsidR="00725C9C" w:rsidRPr="008238DF" w:rsidRDefault="00725C9C" w:rsidP="00836713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от продажи продукции, товаров, работ и услуг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25C9C" w:rsidRPr="008238DF" w:rsidRDefault="00725C9C" w:rsidP="00C26F90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25C9C" w:rsidRPr="008238DF" w:rsidRDefault="00725C9C" w:rsidP="00C26F90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500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25C9C" w:rsidRPr="008238DF" w:rsidRDefault="00C26F90" w:rsidP="00C26F90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55</w:t>
            </w:r>
            <w:r w:rsidR="00725C9C">
              <w:rPr>
                <w:snapToGrid w:val="0"/>
              </w:rPr>
              <w:t>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25C9C" w:rsidRPr="008238DF" w:rsidRDefault="00C26F90" w:rsidP="00C26F90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60</w:t>
            </w:r>
            <w:r w:rsidR="00725C9C">
              <w:rPr>
                <w:snapToGrid w:val="0"/>
              </w:rPr>
              <w:t>0</w:t>
            </w:r>
          </w:p>
        </w:tc>
      </w:tr>
      <w:tr w:rsidR="00725C9C" w:rsidRPr="008238DF" w:rsidTr="00836713">
        <w:trPr>
          <w:trHeight w:val="250"/>
        </w:trPr>
        <w:tc>
          <w:tcPr>
            <w:tcW w:w="0" w:type="auto"/>
          </w:tcPr>
          <w:p w:rsidR="00725C9C" w:rsidRPr="008238DF" w:rsidRDefault="00725C9C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3</w:t>
            </w:r>
          </w:p>
        </w:tc>
        <w:tc>
          <w:tcPr>
            <w:tcW w:w="0" w:type="auto"/>
          </w:tcPr>
          <w:p w:rsidR="00725C9C" w:rsidRPr="008238DF" w:rsidRDefault="00725C9C" w:rsidP="00836713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Платежи – всего, в том числе: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25C9C" w:rsidRPr="008238DF" w:rsidRDefault="00725C9C" w:rsidP="00C26F90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25C9C" w:rsidRPr="008238DF" w:rsidRDefault="00725C9C" w:rsidP="00C26F90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25C9C" w:rsidRPr="008238DF" w:rsidRDefault="00725C9C" w:rsidP="00C26F90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25C9C" w:rsidRPr="008238DF" w:rsidRDefault="00725C9C" w:rsidP="00C26F90">
            <w:pPr>
              <w:ind w:firstLine="0"/>
              <w:jc w:val="center"/>
              <w:rPr>
                <w:snapToGrid w:val="0"/>
              </w:rPr>
            </w:pPr>
          </w:p>
        </w:tc>
      </w:tr>
      <w:tr w:rsidR="00725C9C" w:rsidRPr="008238DF" w:rsidTr="00836713">
        <w:trPr>
          <w:trHeight w:val="250"/>
        </w:trPr>
        <w:tc>
          <w:tcPr>
            <w:tcW w:w="0" w:type="auto"/>
          </w:tcPr>
          <w:p w:rsidR="00725C9C" w:rsidRPr="008238DF" w:rsidRDefault="00725C9C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4</w:t>
            </w:r>
          </w:p>
        </w:tc>
        <w:tc>
          <w:tcPr>
            <w:tcW w:w="0" w:type="auto"/>
            <w:vAlign w:val="bottom"/>
          </w:tcPr>
          <w:p w:rsidR="00725C9C" w:rsidRPr="008238DF" w:rsidRDefault="00725C9C" w:rsidP="00836713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поставщикам (подрядчикам) за сырье, материалы, работы, услуги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25C9C" w:rsidRPr="008238DF" w:rsidRDefault="00725C9C" w:rsidP="00C26F90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(90)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25C9C" w:rsidRPr="008238DF" w:rsidRDefault="00725C9C" w:rsidP="00C26F90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(180)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25C9C" w:rsidRPr="008238DF" w:rsidRDefault="00725C9C" w:rsidP="00C26F90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(190)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25C9C" w:rsidRPr="008238DF" w:rsidRDefault="00725C9C" w:rsidP="00C26F90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(210)</w:t>
            </w:r>
          </w:p>
        </w:tc>
      </w:tr>
      <w:tr w:rsidR="00725C9C" w:rsidRPr="008238DF" w:rsidTr="00836713">
        <w:trPr>
          <w:trHeight w:val="250"/>
        </w:trPr>
        <w:tc>
          <w:tcPr>
            <w:tcW w:w="0" w:type="auto"/>
          </w:tcPr>
          <w:p w:rsidR="00725C9C" w:rsidRPr="008238DF" w:rsidRDefault="00725C9C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5</w:t>
            </w:r>
          </w:p>
        </w:tc>
        <w:tc>
          <w:tcPr>
            <w:tcW w:w="0" w:type="auto"/>
            <w:vAlign w:val="bottom"/>
          </w:tcPr>
          <w:p w:rsidR="00725C9C" w:rsidRPr="008238DF" w:rsidRDefault="00725C9C" w:rsidP="00836713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в связи с оплатой труда работников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25C9C" w:rsidRPr="008238DF" w:rsidRDefault="00725C9C" w:rsidP="00C26F90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(50)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25C9C" w:rsidRPr="008238DF" w:rsidRDefault="00725C9C" w:rsidP="00C26F90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(200)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25C9C" w:rsidRPr="008238DF" w:rsidRDefault="00725C9C" w:rsidP="00C26F90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(205)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25C9C" w:rsidRPr="008238DF" w:rsidRDefault="00725C9C" w:rsidP="00C26F90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(205)</w:t>
            </w:r>
          </w:p>
        </w:tc>
      </w:tr>
      <w:tr w:rsidR="00725C9C" w:rsidRPr="008238DF" w:rsidTr="00836713">
        <w:trPr>
          <w:trHeight w:val="250"/>
        </w:trPr>
        <w:tc>
          <w:tcPr>
            <w:tcW w:w="0" w:type="auto"/>
          </w:tcPr>
          <w:p w:rsidR="00725C9C" w:rsidRPr="008238DF" w:rsidRDefault="00725C9C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6</w:t>
            </w:r>
          </w:p>
        </w:tc>
        <w:tc>
          <w:tcPr>
            <w:tcW w:w="0" w:type="auto"/>
            <w:vAlign w:val="bottom"/>
          </w:tcPr>
          <w:p w:rsidR="00725C9C" w:rsidRPr="008238DF" w:rsidRDefault="00725C9C" w:rsidP="00836713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налога на прибыль организаций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25C9C" w:rsidRPr="008238DF" w:rsidRDefault="00725C9C" w:rsidP="00C26F90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25C9C" w:rsidRPr="008238DF" w:rsidRDefault="00725C9C" w:rsidP="00C26F90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25C9C" w:rsidRPr="008238DF" w:rsidRDefault="00C26F90" w:rsidP="00C26F90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(21)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25C9C" w:rsidRPr="008238DF" w:rsidRDefault="00C26F90" w:rsidP="00C26F90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(27)</w:t>
            </w:r>
          </w:p>
        </w:tc>
      </w:tr>
      <w:tr w:rsidR="00725C9C" w:rsidRPr="008238DF" w:rsidTr="00836713">
        <w:trPr>
          <w:trHeight w:val="250"/>
        </w:trPr>
        <w:tc>
          <w:tcPr>
            <w:tcW w:w="0" w:type="auto"/>
          </w:tcPr>
          <w:p w:rsidR="00725C9C" w:rsidRPr="008238DF" w:rsidRDefault="00725C9C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lastRenderedPageBreak/>
              <w:t>7</w:t>
            </w:r>
          </w:p>
        </w:tc>
        <w:tc>
          <w:tcPr>
            <w:tcW w:w="0" w:type="auto"/>
            <w:vAlign w:val="bottom"/>
          </w:tcPr>
          <w:p w:rsidR="00725C9C" w:rsidRPr="008238DF" w:rsidRDefault="00725C9C" w:rsidP="00836713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Сальдо денежных потоков от текущих операций</w:t>
            </w:r>
            <w:r w:rsidRPr="008238DF">
              <w:rPr>
                <w:rStyle w:val="ae"/>
                <w:snapToGrid w:val="0"/>
              </w:rPr>
              <w:footnoteReference w:id="17"/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25C9C" w:rsidRPr="008238DF" w:rsidRDefault="00725C9C" w:rsidP="00C26F90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25C9C" w:rsidRPr="008238DF" w:rsidRDefault="00725C9C" w:rsidP="00C26F90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25C9C" w:rsidRPr="008238DF" w:rsidRDefault="00725C9C" w:rsidP="00C26F90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25C9C" w:rsidRPr="008238DF" w:rsidRDefault="00725C9C" w:rsidP="00C26F90">
            <w:pPr>
              <w:ind w:firstLine="0"/>
              <w:jc w:val="center"/>
              <w:rPr>
                <w:snapToGrid w:val="0"/>
              </w:rPr>
            </w:pPr>
          </w:p>
        </w:tc>
      </w:tr>
      <w:tr w:rsidR="00725C9C" w:rsidRPr="008238DF" w:rsidTr="00836713">
        <w:trPr>
          <w:trHeight w:val="250"/>
        </w:trPr>
        <w:tc>
          <w:tcPr>
            <w:tcW w:w="0" w:type="auto"/>
          </w:tcPr>
          <w:p w:rsidR="00725C9C" w:rsidRDefault="00725C9C" w:rsidP="00836713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gridSpan w:val="5"/>
          </w:tcPr>
          <w:p w:rsidR="00725C9C" w:rsidRPr="00024059" w:rsidRDefault="00725C9C" w:rsidP="00836713">
            <w:pPr>
              <w:ind w:firstLine="0"/>
              <w:rPr>
                <w:b/>
                <w:snapToGrid w:val="0"/>
              </w:rPr>
            </w:pPr>
            <w:r w:rsidRPr="00024059">
              <w:rPr>
                <w:b/>
                <w:snapToGrid w:val="0"/>
              </w:rPr>
              <w:t>Денежные потоки от инвестиционных операций</w:t>
            </w:r>
          </w:p>
        </w:tc>
      </w:tr>
      <w:tr w:rsidR="00725C9C" w:rsidRPr="008238DF" w:rsidTr="00836713">
        <w:trPr>
          <w:trHeight w:val="250"/>
        </w:trPr>
        <w:tc>
          <w:tcPr>
            <w:tcW w:w="0" w:type="auto"/>
          </w:tcPr>
          <w:p w:rsidR="00725C9C" w:rsidRPr="008238DF" w:rsidRDefault="00725C9C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8</w:t>
            </w:r>
          </w:p>
        </w:tc>
        <w:tc>
          <w:tcPr>
            <w:tcW w:w="0" w:type="auto"/>
          </w:tcPr>
          <w:p w:rsidR="00725C9C" w:rsidRPr="008238DF" w:rsidRDefault="00725C9C" w:rsidP="00836713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Поступления – всего, в том числе: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25C9C" w:rsidRPr="008238DF" w:rsidRDefault="00725C9C" w:rsidP="00836713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25C9C" w:rsidRPr="008238DF" w:rsidRDefault="00725C9C" w:rsidP="00836713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25C9C" w:rsidRPr="008238DF" w:rsidRDefault="00725C9C" w:rsidP="00836713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25C9C" w:rsidRPr="008238DF" w:rsidRDefault="00725C9C" w:rsidP="00836713">
            <w:pPr>
              <w:ind w:firstLine="0"/>
              <w:jc w:val="center"/>
              <w:rPr>
                <w:snapToGrid w:val="0"/>
              </w:rPr>
            </w:pPr>
          </w:p>
        </w:tc>
      </w:tr>
      <w:tr w:rsidR="00725C9C" w:rsidRPr="008238DF" w:rsidTr="00836713">
        <w:trPr>
          <w:trHeight w:val="250"/>
        </w:trPr>
        <w:tc>
          <w:tcPr>
            <w:tcW w:w="0" w:type="auto"/>
          </w:tcPr>
          <w:p w:rsidR="00725C9C" w:rsidRPr="008238DF" w:rsidRDefault="00725C9C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9</w:t>
            </w:r>
          </w:p>
        </w:tc>
        <w:tc>
          <w:tcPr>
            <w:tcW w:w="0" w:type="auto"/>
            <w:vAlign w:val="bottom"/>
          </w:tcPr>
          <w:p w:rsidR="00725C9C" w:rsidRPr="008238DF" w:rsidRDefault="00725C9C" w:rsidP="00836713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от продажи внеоборотных активов (кроме финансовых вложений)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25C9C" w:rsidRPr="008238DF" w:rsidRDefault="00C26F90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25C9C" w:rsidRPr="008238DF" w:rsidRDefault="00C26F90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25C9C" w:rsidRPr="008238DF" w:rsidRDefault="00C26F90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25C9C" w:rsidRPr="008238DF" w:rsidRDefault="00C26F90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20</w:t>
            </w:r>
          </w:p>
        </w:tc>
      </w:tr>
      <w:tr w:rsidR="00725C9C" w:rsidRPr="008238DF" w:rsidTr="00836713">
        <w:trPr>
          <w:trHeight w:val="250"/>
        </w:trPr>
        <w:tc>
          <w:tcPr>
            <w:tcW w:w="0" w:type="auto"/>
          </w:tcPr>
          <w:p w:rsidR="00725C9C" w:rsidRPr="008238DF" w:rsidRDefault="00725C9C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10</w:t>
            </w:r>
          </w:p>
        </w:tc>
        <w:tc>
          <w:tcPr>
            <w:tcW w:w="0" w:type="auto"/>
            <w:vAlign w:val="bottom"/>
          </w:tcPr>
          <w:p w:rsidR="00725C9C" w:rsidRPr="008238DF" w:rsidRDefault="00725C9C" w:rsidP="00836713">
            <w:pPr>
              <w:ind w:firstLine="0"/>
            </w:pPr>
            <w:r w:rsidRPr="008238DF">
              <w:rPr>
                <w:snapToGrid w:val="0"/>
              </w:rPr>
              <w:t>Платежи – всего, в том числе: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25C9C" w:rsidRPr="008238DF" w:rsidRDefault="00725C9C" w:rsidP="00836713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25C9C" w:rsidRPr="008238DF" w:rsidRDefault="00725C9C" w:rsidP="00836713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25C9C" w:rsidRPr="008238DF" w:rsidRDefault="00725C9C" w:rsidP="00836713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25C9C" w:rsidRPr="008238DF" w:rsidRDefault="00725C9C" w:rsidP="00836713">
            <w:pPr>
              <w:ind w:firstLine="0"/>
              <w:jc w:val="center"/>
              <w:rPr>
                <w:snapToGrid w:val="0"/>
              </w:rPr>
            </w:pPr>
          </w:p>
        </w:tc>
      </w:tr>
      <w:tr w:rsidR="00000DEA" w:rsidRPr="008238DF" w:rsidTr="00836713">
        <w:trPr>
          <w:trHeight w:val="250"/>
        </w:trPr>
        <w:tc>
          <w:tcPr>
            <w:tcW w:w="0" w:type="auto"/>
          </w:tcPr>
          <w:p w:rsidR="00000DEA" w:rsidRPr="008238DF" w:rsidRDefault="00000DEA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11</w:t>
            </w:r>
          </w:p>
        </w:tc>
        <w:tc>
          <w:tcPr>
            <w:tcW w:w="0" w:type="auto"/>
            <w:vAlign w:val="bottom"/>
          </w:tcPr>
          <w:p w:rsidR="00000DEA" w:rsidRPr="008238DF" w:rsidRDefault="00000DEA" w:rsidP="00836713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в связи с приобретением, созданием, модернизацией, реконструкцией и по</w:t>
            </w:r>
            <w:r w:rsidRPr="008238DF">
              <w:rPr>
                <w:snapToGrid w:val="0"/>
              </w:rPr>
              <w:t>д</w:t>
            </w:r>
            <w:r w:rsidRPr="008238DF">
              <w:rPr>
                <w:snapToGrid w:val="0"/>
              </w:rPr>
              <w:t>готовкой к использованию внеоборо</w:t>
            </w:r>
            <w:r w:rsidRPr="008238DF">
              <w:rPr>
                <w:snapToGrid w:val="0"/>
              </w:rPr>
              <w:t>т</w:t>
            </w:r>
            <w:r w:rsidRPr="008238DF">
              <w:rPr>
                <w:snapToGrid w:val="0"/>
              </w:rPr>
              <w:t>ных активов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000DEA" w:rsidRPr="008238DF" w:rsidRDefault="00000DEA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(60)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000DEA" w:rsidRPr="008238DF" w:rsidRDefault="00000DEA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(80)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000DEA" w:rsidRPr="008238DF" w:rsidRDefault="00000DEA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000DEA" w:rsidRPr="008238DF" w:rsidRDefault="00000DEA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</w:tr>
      <w:tr w:rsidR="00000DEA" w:rsidRPr="008238DF" w:rsidTr="00836713">
        <w:trPr>
          <w:trHeight w:val="250"/>
        </w:trPr>
        <w:tc>
          <w:tcPr>
            <w:tcW w:w="0" w:type="auto"/>
          </w:tcPr>
          <w:p w:rsidR="00000DEA" w:rsidRPr="008238DF" w:rsidRDefault="00000DEA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12</w:t>
            </w:r>
          </w:p>
        </w:tc>
        <w:tc>
          <w:tcPr>
            <w:tcW w:w="0" w:type="auto"/>
            <w:vAlign w:val="bottom"/>
          </w:tcPr>
          <w:p w:rsidR="00000DEA" w:rsidRPr="008238DF" w:rsidRDefault="00000DEA" w:rsidP="00836713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Сальдо денежных потоков от инвест</w:t>
            </w:r>
            <w:r w:rsidRPr="008238DF">
              <w:rPr>
                <w:snapToGrid w:val="0"/>
              </w:rPr>
              <w:t>и</w:t>
            </w:r>
            <w:r w:rsidRPr="008238DF">
              <w:rPr>
                <w:snapToGrid w:val="0"/>
              </w:rPr>
              <w:t>ционных операций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000DEA" w:rsidRPr="008238DF" w:rsidRDefault="00000DEA" w:rsidP="00836713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000DEA" w:rsidRPr="008238DF" w:rsidRDefault="00000DEA" w:rsidP="00836713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000DEA" w:rsidRPr="008238DF" w:rsidRDefault="00000DEA" w:rsidP="00836713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000DEA" w:rsidRPr="008238DF" w:rsidRDefault="00000DEA" w:rsidP="00836713">
            <w:pPr>
              <w:ind w:firstLine="0"/>
              <w:jc w:val="center"/>
              <w:rPr>
                <w:snapToGrid w:val="0"/>
              </w:rPr>
            </w:pPr>
          </w:p>
        </w:tc>
      </w:tr>
      <w:tr w:rsidR="00000DEA" w:rsidRPr="008238DF" w:rsidTr="00836713">
        <w:trPr>
          <w:trHeight w:val="250"/>
        </w:trPr>
        <w:tc>
          <w:tcPr>
            <w:tcW w:w="0" w:type="auto"/>
          </w:tcPr>
          <w:p w:rsidR="00000DEA" w:rsidRDefault="00000DEA" w:rsidP="00836713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gridSpan w:val="5"/>
            <w:vAlign w:val="bottom"/>
          </w:tcPr>
          <w:p w:rsidR="00000DEA" w:rsidRPr="008238DF" w:rsidRDefault="00000DEA" w:rsidP="00836713">
            <w:pPr>
              <w:ind w:firstLine="0"/>
              <w:rPr>
                <w:snapToGrid w:val="0"/>
              </w:rPr>
            </w:pPr>
            <w:r w:rsidRPr="00024059">
              <w:rPr>
                <w:b/>
                <w:snapToGrid w:val="0"/>
              </w:rPr>
              <w:t>Денежные потоки от финансовых операций</w:t>
            </w:r>
          </w:p>
        </w:tc>
      </w:tr>
      <w:tr w:rsidR="00000DEA" w:rsidRPr="008238DF" w:rsidTr="00836713">
        <w:trPr>
          <w:trHeight w:val="250"/>
        </w:trPr>
        <w:tc>
          <w:tcPr>
            <w:tcW w:w="0" w:type="auto"/>
          </w:tcPr>
          <w:p w:rsidR="00000DEA" w:rsidRPr="008238DF" w:rsidRDefault="00000DEA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13</w:t>
            </w:r>
          </w:p>
        </w:tc>
        <w:tc>
          <w:tcPr>
            <w:tcW w:w="0" w:type="auto"/>
            <w:vAlign w:val="bottom"/>
          </w:tcPr>
          <w:p w:rsidR="00000DEA" w:rsidRPr="008238DF" w:rsidRDefault="00000DEA" w:rsidP="00836713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Поступления – всего, в том числе: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000DEA" w:rsidRPr="008238DF" w:rsidRDefault="00000DEA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000DEA" w:rsidRPr="008238DF" w:rsidRDefault="00000DEA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000DEA" w:rsidRPr="008238DF" w:rsidRDefault="00000DEA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000DEA" w:rsidRPr="008238DF" w:rsidRDefault="00000DEA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</w:tr>
      <w:tr w:rsidR="00000DEA" w:rsidRPr="008238DF" w:rsidTr="00836713">
        <w:trPr>
          <w:trHeight w:val="250"/>
        </w:trPr>
        <w:tc>
          <w:tcPr>
            <w:tcW w:w="0" w:type="auto"/>
          </w:tcPr>
          <w:p w:rsidR="00000DEA" w:rsidRPr="008238DF" w:rsidRDefault="00000DEA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14</w:t>
            </w:r>
          </w:p>
        </w:tc>
        <w:tc>
          <w:tcPr>
            <w:tcW w:w="0" w:type="auto"/>
            <w:vAlign w:val="bottom"/>
          </w:tcPr>
          <w:p w:rsidR="00000DEA" w:rsidRPr="008238DF" w:rsidRDefault="00000DEA" w:rsidP="00836713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получение кредитов и займов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000DEA" w:rsidRPr="008238DF" w:rsidRDefault="00000DEA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000DEA" w:rsidRPr="008238DF" w:rsidRDefault="00000DEA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000DEA" w:rsidRPr="008238DF" w:rsidRDefault="00000DEA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000DEA" w:rsidRPr="008238DF" w:rsidRDefault="00000DEA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</w:tr>
      <w:tr w:rsidR="00000DEA" w:rsidRPr="008238DF" w:rsidTr="00836713">
        <w:trPr>
          <w:trHeight w:val="250"/>
        </w:trPr>
        <w:tc>
          <w:tcPr>
            <w:tcW w:w="0" w:type="auto"/>
          </w:tcPr>
          <w:p w:rsidR="00000DEA" w:rsidRPr="008238DF" w:rsidRDefault="00000DEA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15</w:t>
            </w:r>
          </w:p>
        </w:tc>
        <w:tc>
          <w:tcPr>
            <w:tcW w:w="0" w:type="auto"/>
            <w:vAlign w:val="bottom"/>
          </w:tcPr>
          <w:p w:rsidR="00000DEA" w:rsidRPr="008238DF" w:rsidRDefault="00000DEA" w:rsidP="00836713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Платежи – всего, в том числе: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000DEA" w:rsidRPr="008238DF" w:rsidRDefault="00000DEA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000DEA" w:rsidRPr="008238DF" w:rsidRDefault="00000DEA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000DEA" w:rsidRPr="008238DF" w:rsidRDefault="00000DEA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000DEA" w:rsidRPr="008238DF" w:rsidRDefault="00000DEA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</w:tr>
      <w:tr w:rsidR="00000DEA" w:rsidRPr="008238DF" w:rsidTr="00836713">
        <w:trPr>
          <w:trHeight w:val="250"/>
        </w:trPr>
        <w:tc>
          <w:tcPr>
            <w:tcW w:w="0" w:type="auto"/>
          </w:tcPr>
          <w:p w:rsidR="00000DEA" w:rsidRPr="008238DF" w:rsidRDefault="00000DEA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16</w:t>
            </w:r>
          </w:p>
        </w:tc>
        <w:tc>
          <w:tcPr>
            <w:tcW w:w="0" w:type="auto"/>
            <w:vAlign w:val="bottom"/>
          </w:tcPr>
          <w:p w:rsidR="00000DEA" w:rsidRPr="008238DF" w:rsidRDefault="00000DEA" w:rsidP="00836713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в связи с погашением (выкупом) векс</w:t>
            </w:r>
            <w:r w:rsidRPr="008238DF">
              <w:rPr>
                <w:snapToGrid w:val="0"/>
              </w:rPr>
              <w:t>е</w:t>
            </w:r>
            <w:r w:rsidRPr="008238DF">
              <w:rPr>
                <w:snapToGrid w:val="0"/>
              </w:rPr>
              <w:t>лей и других долговых</w:t>
            </w:r>
            <w:r>
              <w:rPr>
                <w:snapToGrid w:val="0"/>
              </w:rPr>
              <w:t xml:space="preserve"> </w:t>
            </w:r>
            <w:r w:rsidRPr="008238DF">
              <w:rPr>
                <w:snapToGrid w:val="0"/>
              </w:rPr>
              <w:t>ценных бумаг, возврат кредитов и займов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000DEA" w:rsidRPr="008238DF" w:rsidRDefault="00000DEA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000DEA" w:rsidRPr="008238DF" w:rsidRDefault="00000DEA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000DEA" w:rsidRPr="008238DF" w:rsidRDefault="00000DEA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000DEA" w:rsidRPr="008238DF" w:rsidRDefault="00000DEA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</w:tr>
      <w:tr w:rsidR="00000DEA" w:rsidRPr="008238DF" w:rsidTr="00836713">
        <w:trPr>
          <w:trHeight w:val="250"/>
        </w:trPr>
        <w:tc>
          <w:tcPr>
            <w:tcW w:w="0" w:type="auto"/>
          </w:tcPr>
          <w:p w:rsidR="00000DEA" w:rsidRPr="008238DF" w:rsidRDefault="00000DEA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17</w:t>
            </w:r>
          </w:p>
        </w:tc>
        <w:tc>
          <w:tcPr>
            <w:tcW w:w="0" w:type="auto"/>
            <w:vAlign w:val="bottom"/>
          </w:tcPr>
          <w:p w:rsidR="00000DEA" w:rsidRPr="008238DF" w:rsidRDefault="00000DEA" w:rsidP="00836713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Сальдо денежных потоков от финанс</w:t>
            </w:r>
            <w:r w:rsidRPr="008238DF">
              <w:rPr>
                <w:snapToGrid w:val="0"/>
              </w:rPr>
              <w:t>о</w:t>
            </w:r>
            <w:r w:rsidRPr="008238DF">
              <w:rPr>
                <w:snapToGrid w:val="0"/>
              </w:rPr>
              <w:t>вых операций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000DEA" w:rsidRPr="008238DF" w:rsidRDefault="00000DEA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000DEA" w:rsidRPr="008238DF" w:rsidRDefault="00000DEA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000DEA" w:rsidRPr="008238DF" w:rsidRDefault="00000DEA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000DEA" w:rsidRPr="008238DF" w:rsidRDefault="00000DEA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</w:tr>
      <w:tr w:rsidR="00000DEA" w:rsidRPr="008238DF" w:rsidTr="00836713">
        <w:trPr>
          <w:trHeight w:val="250"/>
        </w:trPr>
        <w:tc>
          <w:tcPr>
            <w:tcW w:w="0" w:type="auto"/>
          </w:tcPr>
          <w:p w:rsidR="00000DEA" w:rsidRPr="008238DF" w:rsidRDefault="00000DEA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1</w:t>
            </w:r>
            <w:r w:rsidRPr="008238DF">
              <w:rPr>
                <w:snapToGrid w:val="0"/>
              </w:rPr>
              <w:t>8</w:t>
            </w:r>
          </w:p>
        </w:tc>
        <w:tc>
          <w:tcPr>
            <w:tcW w:w="0" w:type="auto"/>
            <w:vAlign w:val="bottom"/>
          </w:tcPr>
          <w:p w:rsidR="00000DEA" w:rsidRPr="00024059" w:rsidRDefault="00000DEA" w:rsidP="00836713">
            <w:pPr>
              <w:ind w:firstLine="0"/>
              <w:rPr>
                <w:b/>
                <w:snapToGrid w:val="0"/>
              </w:rPr>
            </w:pPr>
            <w:r w:rsidRPr="00024059">
              <w:rPr>
                <w:b/>
                <w:snapToGrid w:val="0"/>
              </w:rPr>
              <w:t>Сальдо денежных потоков за отче</w:t>
            </w:r>
            <w:r w:rsidRPr="00024059">
              <w:rPr>
                <w:b/>
                <w:snapToGrid w:val="0"/>
              </w:rPr>
              <w:t>т</w:t>
            </w:r>
            <w:r w:rsidRPr="00024059">
              <w:rPr>
                <w:b/>
                <w:snapToGrid w:val="0"/>
              </w:rPr>
              <w:t>ный период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000DEA" w:rsidRPr="008238DF" w:rsidRDefault="00000DEA" w:rsidP="00836713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000DEA" w:rsidRPr="008238DF" w:rsidRDefault="00000DEA" w:rsidP="00836713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000DEA" w:rsidRPr="008238DF" w:rsidRDefault="00000DEA" w:rsidP="00836713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000DEA" w:rsidRPr="008238DF" w:rsidRDefault="00000DEA" w:rsidP="00836713">
            <w:pPr>
              <w:ind w:firstLine="0"/>
              <w:jc w:val="center"/>
              <w:rPr>
                <w:snapToGrid w:val="0"/>
              </w:rPr>
            </w:pPr>
          </w:p>
        </w:tc>
      </w:tr>
      <w:tr w:rsidR="00000DEA" w:rsidRPr="008238DF" w:rsidTr="00836713">
        <w:trPr>
          <w:trHeight w:val="250"/>
        </w:trPr>
        <w:tc>
          <w:tcPr>
            <w:tcW w:w="0" w:type="auto"/>
          </w:tcPr>
          <w:p w:rsidR="00000DEA" w:rsidRPr="008238DF" w:rsidRDefault="00000DEA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1</w:t>
            </w:r>
            <w:r w:rsidRPr="008238DF">
              <w:rPr>
                <w:snapToGrid w:val="0"/>
              </w:rPr>
              <w:t>9</w:t>
            </w:r>
          </w:p>
        </w:tc>
        <w:tc>
          <w:tcPr>
            <w:tcW w:w="0" w:type="auto"/>
            <w:vAlign w:val="bottom"/>
          </w:tcPr>
          <w:p w:rsidR="00000DEA" w:rsidRPr="00024059" w:rsidRDefault="00000DEA" w:rsidP="00836713">
            <w:pPr>
              <w:ind w:firstLine="0"/>
              <w:rPr>
                <w:b/>
                <w:snapToGrid w:val="0"/>
              </w:rPr>
            </w:pPr>
            <w:r w:rsidRPr="00024059">
              <w:rPr>
                <w:b/>
                <w:snapToGrid w:val="0"/>
              </w:rPr>
              <w:t>Остаток денежных средств и дене</w:t>
            </w:r>
            <w:r w:rsidRPr="00024059">
              <w:rPr>
                <w:b/>
                <w:snapToGrid w:val="0"/>
              </w:rPr>
              <w:t>ж</w:t>
            </w:r>
            <w:r w:rsidRPr="00024059">
              <w:rPr>
                <w:b/>
                <w:snapToGrid w:val="0"/>
              </w:rPr>
              <w:t>ных эквивалентов на начало отчетн</w:t>
            </w:r>
            <w:r w:rsidRPr="00024059">
              <w:rPr>
                <w:b/>
                <w:snapToGrid w:val="0"/>
              </w:rPr>
              <w:t>о</w:t>
            </w:r>
            <w:r w:rsidRPr="00024059">
              <w:rPr>
                <w:b/>
                <w:snapToGrid w:val="0"/>
              </w:rPr>
              <w:t>го периода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000DEA" w:rsidRPr="008238DF" w:rsidRDefault="00AA4920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115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000DEA" w:rsidRPr="008238DF" w:rsidRDefault="00000DEA" w:rsidP="00836713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000DEA" w:rsidRPr="008238DF" w:rsidRDefault="00000DEA" w:rsidP="00836713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000DEA" w:rsidRPr="008238DF" w:rsidRDefault="00000DEA" w:rsidP="00836713">
            <w:pPr>
              <w:ind w:firstLine="0"/>
              <w:jc w:val="center"/>
              <w:rPr>
                <w:snapToGrid w:val="0"/>
              </w:rPr>
            </w:pPr>
          </w:p>
        </w:tc>
      </w:tr>
      <w:tr w:rsidR="00000DEA" w:rsidRPr="008238DF" w:rsidTr="00836713">
        <w:trPr>
          <w:trHeight w:val="250"/>
        </w:trPr>
        <w:tc>
          <w:tcPr>
            <w:tcW w:w="0" w:type="auto"/>
          </w:tcPr>
          <w:p w:rsidR="00000DEA" w:rsidRPr="008238DF" w:rsidRDefault="00000DEA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2</w:t>
            </w:r>
            <w:r w:rsidRPr="008238DF">
              <w:rPr>
                <w:snapToGrid w:val="0"/>
              </w:rPr>
              <w:t>0</w:t>
            </w:r>
          </w:p>
        </w:tc>
        <w:tc>
          <w:tcPr>
            <w:tcW w:w="0" w:type="auto"/>
            <w:vAlign w:val="bottom"/>
          </w:tcPr>
          <w:p w:rsidR="00000DEA" w:rsidRPr="00024059" w:rsidRDefault="00000DEA" w:rsidP="00836713">
            <w:pPr>
              <w:ind w:firstLine="0"/>
              <w:rPr>
                <w:b/>
                <w:snapToGrid w:val="0"/>
              </w:rPr>
            </w:pPr>
            <w:r w:rsidRPr="00024059">
              <w:rPr>
                <w:b/>
                <w:snapToGrid w:val="0"/>
              </w:rPr>
              <w:t>Остаток денежных средств и дене</w:t>
            </w:r>
            <w:r w:rsidRPr="00024059">
              <w:rPr>
                <w:b/>
                <w:snapToGrid w:val="0"/>
              </w:rPr>
              <w:t>ж</w:t>
            </w:r>
            <w:r w:rsidRPr="00024059">
              <w:rPr>
                <w:b/>
                <w:snapToGrid w:val="0"/>
              </w:rPr>
              <w:t>ных эквивалентов на конец отчетного периода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000DEA" w:rsidRPr="008238DF" w:rsidRDefault="00000DEA" w:rsidP="00836713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000DEA" w:rsidRPr="008238DF" w:rsidRDefault="00000DEA" w:rsidP="00836713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000DEA" w:rsidRPr="008238DF" w:rsidRDefault="00000DEA" w:rsidP="00836713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000DEA" w:rsidRPr="008238DF" w:rsidRDefault="00000DEA" w:rsidP="00836713">
            <w:pPr>
              <w:ind w:firstLine="0"/>
              <w:jc w:val="center"/>
              <w:rPr>
                <w:snapToGrid w:val="0"/>
              </w:rPr>
            </w:pPr>
          </w:p>
        </w:tc>
      </w:tr>
    </w:tbl>
    <w:p w:rsidR="00836713" w:rsidRPr="00836713" w:rsidRDefault="006F0A68" w:rsidP="00140FC0">
      <w:pPr>
        <w:rPr>
          <w:b/>
        </w:rPr>
      </w:pPr>
      <w:r>
        <w:rPr>
          <w:b/>
        </w:rPr>
        <w:t>Решение</w:t>
      </w:r>
    </w:p>
    <w:p w:rsidR="00836713" w:rsidRPr="00836713" w:rsidRDefault="00836713" w:rsidP="00AA4920">
      <w:pPr>
        <w:jc w:val="both"/>
      </w:pPr>
      <w:r>
        <w:t xml:space="preserve">1) Ниже </w:t>
      </w:r>
      <w:r w:rsidR="00D60534">
        <w:t xml:space="preserve">(в табл. 4) </w:t>
      </w:r>
      <w:r>
        <w:t xml:space="preserve">приведен заполненный </w:t>
      </w:r>
      <w:r w:rsidR="00AA4920">
        <w:t>отчет (</w:t>
      </w:r>
      <w:r w:rsidR="00AF526E">
        <w:t>для заполн</w:t>
      </w:r>
      <w:r w:rsidR="00AF526E">
        <w:t>е</w:t>
      </w:r>
      <w:r w:rsidR="00AF526E">
        <w:t xml:space="preserve">ния отчета </w:t>
      </w:r>
      <w:r w:rsidR="00AA4920">
        <w:t>см. комментарии к табл</w:t>
      </w:r>
      <w:r w:rsidR="007D39CA">
        <w:t>.</w:t>
      </w:r>
      <w:r w:rsidR="00AA4920">
        <w:t xml:space="preserve"> 2).</w:t>
      </w:r>
    </w:p>
    <w:p w:rsidR="007D39CA" w:rsidRDefault="007D39CA" w:rsidP="00836713">
      <w:pPr>
        <w:ind w:firstLine="0"/>
        <w:jc w:val="center"/>
      </w:pPr>
    </w:p>
    <w:p w:rsidR="007D39CA" w:rsidRDefault="007D39CA" w:rsidP="007D39CA">
      <w:pPr>
        <w:ind w:firstLine="0"/>
        <w:jc w:val="right"/>
      </w:pPr>
      <w:r>
        <w:rPr>
          <w:snapToGrid w:val="0"/>
        </w:rPr>
        <w:lastRenderedPageBreak/>
        <w:t>Таблица 4</w:t>
      </w:r>
    </w:p>
    <w:p w:rsidR="00836713" w:rsidRPr="008238DF" w:rsidRDefault="00836713" w:rsidP="00836713">
      <w:pPr>
        <w:ind w:firstLine="0"/>
        <w:jc w:val="center"/>
      </w:pPr>
      <w:r w:rsidRPr="008238DF">
        <w:t>Отчет о движении денежных средств</w:t>
      </w:r>
      <w:r>
        <w:t xml:space="preserve">, млн руб.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280"/>
        <w:gridCol w:w="3850"/>
        <w:gridCol w:w="591"/>
        <w:gridCol w:w="591"/>
        <w:gridCol w:w="591"/>
        <w:gridCol w:w="591"/>
      </w:tblGrid>
      <w:tr w:rsidR="00836713" w:rsidRPr="008238DF" w:rsidTr="00836713">
        <w:trPr>
          <w:trHeight w:val="250"/>
        </w:trPr>
        <w:tc>
          <w:tcPr>
            <w:tcW w:w="0" w:type="auto"/>
            <w:vMerge w:val="restart"/>
            <w:vAlign w:val="center"/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№</w:t>
            </w:r>
          </w:p>
        </w:tc>
        <w:tc>
          <w:tcPr>
            <w:tcW w:w="0" w:type="auto"/>
            <w:vMerge w:val="restart"/>
            <w:vAlign w:val="center"/>
          </w:tcPr>
          <w:p w:rsidR="00836713" w:rsidRPr="008238DF" w:rsidRDefault="00836713" w:rsidP="00836713">
            <w:pPr>
              <w:ind w:firstLine="0"/>
              <w:jc w:val="center"/>
            </w:pPr>
            <w:r w:rsidRPr="008238DF">
              <w:t>Движение денежных средств</w:t>
            </w:r>
          </w:p>
        </w:tc>
        <w:tc>
          <w:tcPr>
            <w:tcW w:w="0" w:type="auto"/>
            <w:gridSpan w:val="4"/>
            <w:tcMar>
              <w:left w:w="57" w:type="dxa"/>
              <w:right w:w="57" w:type="dxa"/>
            </w:tcMar>
          </w:tcPr>
          <w:p w:rsidR="00836713" w:rsidRPr="00B52F0C" w:rsidRDefault="00836713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Шаги проекта</w:t>
            </w:r>
          </w:p>
        </w:tc>
      </w:tr>
      <w:tr w:rsidR="00836713" w:rsidRPr="008238DF" w:rsidTr="00836713">
        <w:trPr>
          <w:trHeight w:val="250"/>
        </w:trPr>
        <w:tc>
          <w:tcPr>
            <w:tcW w:w="0" w:type="auto"/>
            <w:vMerge/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vMerge/>
          </w:tcPr>
          <w:p w:rsidR="00836713" w:rsidRPr="008238DF" w:rsidRDefault="00836713" w:rsidP="00836713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1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2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3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725C9C" w:rsidRDefault="00836713" w:rsidP="00836713">
            <w:pPr>
              <w:ind w:firstLine="0"/>
              <w:jc w:val="center"/>
              <w:rPr>
                <w:snapToGrid w:val="0"/>
              </w:rPr>
            </w:pPr>
            <w:r w:rsidRPr="00725C9C">
              <w:rPr>
                <w:snapToGrid w:val="0"/>
              </w:rPr>
              <w:t>4</w:t>
            </w:r>
          </w:p>
        </w:tc>
      </w:tr>
      <w:tr w:rsidR="00836713" w:rsidRPr="008238DF" w:rsidTr="00836713">
        <w:trPr>
          <w:trHeight w:val="250"/>
        </w:trPr>
        <w:tc>
          <w:tcPr>
            <w:tcW w:w="0" w:type="auto"/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gridSpan w:val="5"/>
          </w:tcPr>
          <w:p w:rsidR="00836713" w:rsidRPr="008238DF" w:rsidRDefault="00836713" w:rsidP="00836713">
            <w:pPr>
              <w:ind w:firstLine="0"/>
              <w:rPr>
                <w:snapToGrid w:val="0"/>
              </w:rPr>
            </w:pPr>
            <w:r w:rsidRPr="00024059">
              <w:rPr>
                <w:b/>
                <w:snapToGrid w:val="0"/>
              </w:rPr>
              <w:t>Денежные потоки от текущих операций</w:t>
            </w:r>
          </w:p>
        </w:tc>
      </w:tr>
      <w:tr w:rsidR="00836713" w:rsidRPr="008238DF" w:rsidTr="00836713">
        <w:trPr>
          <w:trHeight w:val="250"/>
        </w:trPr>
        <w:tc>
          <w:tcPr>
            <w:tcW w:w="0" w:type="auto"/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1</w:t>
            </w:r>
          </w:p>
        </w:tc>
        <w:tc>
          <w:tcPr>
            <w:tcW w:w="0" w:type="auto"/>
          </w:tcPr>
          <w:p w:rsidR="00836713" w:rsidRPr="008238DF" w:rsidRDefault="00836713" w:rsidP="00836713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Поступления – всего, в том числе: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AA4920" w:rsidRDefault="00836713" w:rsidP="00836713">
            <w:pPr>
              <w:ind w:firstLine="0"/>
              <w:jc w:val="center"/>
              <w:rPr>
                <w:i/>
                <w:snapToGrid w:val="0"/>
                <w:u w:val="single"/>
              </w:rPr>
            </w:pPr>
            <w:r w:rsidRPr="00AA4920">
              <w:rPr>
                <w:i/>
                <w:snapToGrid w:val="0"/>
                <w:u w:val="single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AA4920" w:rsidRDefault="00836713" w:rsidP="00836713">
            <w:pPr>
              <w:ind w:firstLine="0"/>
              <w:jc w:val="center"/>
              <w:rPr>
                <w:i/>
                <w:snapToGrid w:val="0"/>
                <w:u w:val="single"/>
              </w:rPr>
            </w:pPr>
            <w:r w:rsidRPr="00AA4920">
              <w:rPr>
                <w:i/>
                <w:snapToGrid w:val="0"/>
                <w:u w:val="single"/>
              </w:rPr>
              <w:t>500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AA4920" w:rsidRDefault="00836713" w:rsidP="00836713">
            <w:pPr>
              <w:ind w:firstLine="0"/>
              <w:jc w:val="center"/>
              <w:rPr>
                <w:i/>
                <w:snapToGrid w:val="0"/>
                <w:u w:val="single"/>
              </w:rPr>
            </w:pPr>
            <w:r w:rsidRPr="00AA4920">
              <w:rPr>
                <w:i/>
                <w:snapToGrid w:val="0"/>
                <w:u w:val="single"/>
              </w:rPr>
              <w:t>550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AA4920" w:rsidRDefault="00836713" w:rsidP="00836713">
            <w:pPr>
              <w:ind w:firstLine="0"/>
              <w:jc w:val="center"/>
              <w:rPr>
                <w:i/>
                <w:snapToGrid w:val="0"/>
                <w:u w:val="single"/>
              </w:rPr>
            </w:pPr>
            <w:r w:rsidRPr="00AA4920">
              <w:rPr>
                <w:i/>
                <w:snapToGrid w:val="0"/>
                <w:u w:val="single"/>
              </w:rPr>
              <w:t>600</w:t>
            </w:r>
          </w:p>
        </w:tc>
      </w:tr>
      <w:tr w:rsidR="00836713" w:rsidRPr="008238DF" w:rsidTr="00836713">
        <w:trPr>
          <w:trHeight w:val="250"/>
        </w:trPr>
        <w:tc>
          <w:tcPr>
            <w:tcW w:w="0" w:type="auto"/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2</w:t>
            </w:r>
          </w:p>
        </w:tc>
        <w:tc>
          <w:tcPr>
            <w:tcW w:w="0" w:type="auto"/>
          </w:tcPr>
          <w:p w:rsidR="00836713" w:rsidRPr="008238DF" w:rsidRDefault="00836713" w:rsidP="00836713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от продажи продукции, товаров, р</w:t>
            </w:r>
            <w:r w:rsidRPr="008238DF">
              <w:rPr>
                <w:snapToGrid w:val="0"/>
              </w:rPr>
              <w:t>а</w:t>
            </w:r>
            <w:r w:rsidRPr="008238DF">
              <w:rPr>
                <w:snapToGrid w:val="0"/>
              </w:rPr>
              <w:t>бот и услуг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500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550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600</w:t>
            </w:r>
          </w:p>
        </w:tc>
      </w:tr>
      <w:tr w:rsidR="00836713" w:rsidRPr="008238DF" w:rsidTr="00836713">
        <w:trPr>
          <w:trHeight w:val="250"/>
        </w:trPr>
        <w:tc>
          <w:tcPr>
            <w:tcW w:w="0" w:type="auto"/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3</w:t>
            </w:r>
          </w:p>
        </w:tc>
        <w:tc>
          <w:tcPr>
            <w:tcW w:w="0" w:type="auto"/>
          </w:tcPr>
          <w:p w:rsidR="00836713" w:rsidRPr="008238DF" w:rsidRDefault="00836713" w:rsidP="00836713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Платежи – всего, в том числе: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AA4920" w:rsidRDefault="00836713" w:rsidP="00836713">
            <w:pPr>
              <w:ind w:firstLine="0"/>
              <w:jc w:val="center"/>
              <w:rPr>
                <w:i/>
                <w:snapToGrid w:val="0"/>
                <w:u w:val="single"/>
              </w:rPr>
            </w:pPr>
            <w:r w:rsidRPr="00AA4920">
              <w:rPr>
                <w:i/>
                <w:snapToGrid w:val="0"/>
                <w:u w:val="single"/>
              </w:rPr>
              <w:t>(140)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AA4920" w:rsidRDefault="00836713" w:rsidP="00836713">
            <w:pPr>
              <w:ind w:firstLine="0"/>
              <w:jc w:val="center"/>
              <w:rPr>
                <w:i/>
                <w:snapToGrid w:val="0"/>
                <w:u w:val="single"/>
              </w:rPr>
            </w:pPr>
            <w:r w:rsidRPr="00AA4920">
              <w:rPr>
                <w:i/>
                <w:snapToGrid w:val="0"/>
                <w:u w:val="single"/>
              </w:rPr>
              <w:t>(380)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AA4920" w:rsidRDefault="00836713" w:rsidP="00836713">
            <w:pPr>
              <w:ind w:firstLine="0"/>
              <w:jc w:val="center"/>
              <w:rPr>
                <w:i/>
                <w:snapToGrid w:val="0"/>
                <w:u w:val="single"/>
              </w:rPr>
            </w:pPr>
            <w:r w:rsidRPr="00AA4920">
              <w:rPr>
                <w:i/>
                <w:snapToGrid w:val="0"/>
                <w:u w:val="single"/>
              </w:rPr>
              <w:t>(416)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AA4920" w:rsidRDefault="00836713" w:rsidP="00836713">
            <w:pPr>
              <w:ind w:firstLine="0"/>
              <w:jc w:val="center"/>
              <w:rPr>
                <w:i/>
                <w:snapToGrid w:val="0"/>
                <w:u w:val="single"/>
              </w:rPr>
            </w:pPr>
            <w:r w:rsidRPr="00AA4920">
              <w:rPr>
                <w:i/>
                <w:snapToGrid w:val="0"/>
                <w:u w:val="single"/>
              </w:rPr>
              <w:t>(442)</w:t>
            </w:r>
          </w:p>
        </w:tc>
      </w:tr>
      <w:tr w:rsidR="00836713" w:rsidRPr="008238DF" w:rsidTr="00836713">
        <w:trPr>
          <w:trHeight w:val="250"/>
        </w:trPr>
        <w:tc>
          <w:tcPr>
            <w:tcW w:w="0" w:type="auto"/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4</w:t>
            </w:r>
          </w:p>
        </w:tc>
        <w:tc>
          <w:tcPr>
            <w:tcW w:w="0" w:type="auto"/>
            <w:vAlign w:val="bottom"/>
          </w:tcPr>
          <w:p w:rsidR="00836713" w:rsidRPr="008238DF" w:rsidRDefault="00836713" w:rsidP="00836713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поставщикам (подрядчикам) за сырье, материалы, работы, услуги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(90)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(180)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(190)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(210)</w:t>
            </w:r>
          </w:p>
        </w:tc>
      </w:tr>
      <w:tr w:rsidR="00836713" w:rsidRPr="008238DF" w:rsidTr="00836713">
        <w:trPr>
          <w:trHeight w:val="250"/>
        </w:trPr>
        <w:tc>
          <w:tcPr>
            <w:tcW w:w="0" w:type="auto"/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5</w:t>
            </w:r>
          </w:p>
        </w:tc>
        <w:tc>
          <w:tcPr>
            <w:tcW w:w="0" w:type="auto"/>
            <w:vAlign w:val="bottom"/>
          </w:tcPr>
          <w:p w:rsidR="00836713" w:rsidRPr="008238DF" w:rsidRDefault="00836713" w:rsidP="00836713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в связи с оплатой труда работников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(50)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(200)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(205)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(205)</w:t>
            </w:r>
          </w:p>
        </w:tc>
      </w:tr>
      <w:tr w:rsidR="00836713" w:rsidRPr="008238DF" w:rsidTr="00836713">
        <w:trPr>
          <w:trHeight w:val="250"/>
        </w:trPr>
        <w:tc>
          <w:tcPr>
            <w:tcW w:w="0" w:type="auto"/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6</w:t>
            </w:r>
          </w:p>
        </w:tc>
        <w:tc>
          <w:tcPr>
            <w:tcW w:w="0" w:type="auto"/>
            <w:vAlign w:val="bottom"/>
          </w:tcPr>
          <w:p w:rsidR="00836713" w:rsidRPr="008238DF" w:rsidRDefault="00836713" w:rsidP="00836713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налога на прибыль организаций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(21)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(27)</w:t>
            </w:r>
          </w:p>
        </w:tc>
      </w:tr>
      <w:tr w:rsidR="00836713" w:rsidRPr="008238DF" w:rsidTr="00836713">
        <w:trPr>
          <w:trHeight w:val="250"/>
        </w:trPr>
        <w:tc>
          <w:tcPr>
            <w:tcW w:w="0" w:type="auto"/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7</w:t>
            </w:r>
          </w:p>
        </w:tc>
        <w:tc>
          <w:tcPr>
            <w:tcW w:w="0" w:type="auto"/>
            <w:vAlign w:val="bottom"/>
          </w:tcPr>
          <w:p w:rsidR="00836713" w:rsidRPr="008238DF" w:rsidRDefault="00836713" w:rsidP="00CC2A46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Сальдо денежных потоков от текущих операций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AA4920" w:rsidRDefault="00836713" w:rsidP="00836713">
            <w:pPr>
              <w:ind w:firstLine="0"/>
              <w:jc w:val="center"/>
              <w:rPr>
                <w:i/>
                <w:snapToGrid w:val="0"/>
                <w:u w:val="single"/>
              </w:rPr>
            </w:pPr>
            <w:r w:rsidRPr="00AA4920">
              <w:rPr>
                <w:i/>
                <w:snapToGrid w:val="0"/>
                <w:u w:val="single"/>
              </w:rPr>
              <w:t>(140)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AA4920" w:rsidRDefault="00836713" w:rsidP="00836713">
            <w:pPr>
              <w:ind w:firstLine="0"/>
              <w:jc w:val="center"/>
              <w:rPr>
                <w:i/>
                <w:snapToGrid w:val="0"/>
                <w:u w:val="single"/>
              </w:rPr>
            </w:pPr>
            <w:r w:rsidRPr="00AA4920">
              <w:rPr>
                <w:i/>
                <w:snapToGrid w:val="0"/>
                <w:u w:val="single"/>
              </w:rPr>
              <w:t>120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AA4920" w:rsidRDefault="00836713" w:rsidP="00836713">
            <w:pPr>
              <w:ind w:firstLine="0"/>
              <w:jc w:val="center"/>
              <w:rPr>
                <w:i/>
                <w:snapToGrid w:val="0"/>
                <w:u w:val="single"/>
              </w:rPr>
            </w:pPr>
            <w:r w:rsidRPr="00AA4920">
              <w:rPr>
                <w:i/>
                <w:snapToGrid w:val="0"/>
                <w:u w:val="single"/>
              </w:rPr>
              <w:t>134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AA4920" w:rsidRDefault="00836713" w:rsidP="00836713">
            <w:pPr>
              <w:ind w:firstLine="0"/>
              <w:jc w:val="center"/>
              <w:rPr>
                <w:i/>
                <w:snapToGrid w:val="0"/>
                <w:u w:val="single"/>
              </w:rPr>
            </w:pPr>
            <w:r w:rsidRPr="00AA4920">
              <w:rPr>
                <w:i/>
                <w:snapToGrid w:val="0"/>
                <w:u w:val="single"/>
              </w:rPr>
              <w:t>158</w:t>
            </w:r>
          </w:p>
        </w:tc>
      </w:tr>
      <w:tr w:rsidR="00836713" w:rsidRPr="008238DF" w:rsidTr="00836713">
        <w:trPr>
          <w:trHeight w:val="250"/>
        </w:trPr>
        <w:tc>
          <w:tcPr>
            <w:tcW w:w="0" w:type="auto"/>
          </w:tcPr>
          <w:p w:rsidR="00836713" w:rsidRDefault="00836713" w:rsidP="00836713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gridSpan w:val="5"/>
          </w:tcPr>
          <w:p w:rsidR="00836713" w:rsidRPr="00024059" w:rsidRDefault="00836713" w:rsidP="00836713">
            <w:pPr>
              <w:ind w:firstLine="0"/>
              <w:rPr>
                <w:b/>
                <w:snapToGrid w:val="0"/>
              </w:rPr>
            </w:pPr>
            <w:r w:rsidRPr="00024059">
              <w:rPr>
                <w:b/>
                <w:snapToGrid w:val="0"/>
              </w:rPr>
              <w:t>Денежные потоки от инвестиционных операций</w:t>
            </w:r>
          </w:p>
        </w:tc>
      </w:tr>
      <w:tr w:rsidR="00836713" w:rsidRPr="008238DF" w:rsidTr="00836713">
        <w:trPr>
          <w:trHeight w:val="250"/>
        </w:trPr>
        <w:tc>
          <w:tcPr>
            <w:tcW w:w="0" w:type="auto"/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8</w:t>
            </w:r>
          </w:p>
        </w:tc>
        <w:tc>
          <w:tcPr>
            <w:tcW w:w="0" w:type="auto"/>
          </w:tcPr>
          <w:p w:rsidR="00836713" w:rsidRPr="008238DF" w:rsidRDefault="00836713" w:rsidP="00836713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Поступления – всего, в том числе: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AA4920" w:rsidRDefault="00836713" w:rsidP="00836713">
            <w:pPr>
              <w:ind w:firstLine="0"/>
              <w:jc w:val="center"/>
              <w:rPr>
                <w:i/>
                <w:snapToGrid w:val="0"/>
                <w:u w:val="single"/>
              </w:rPr>
            </w:pPr>
            <w:r w:rsidRPr="00AA4920">
              <w:rPr>
                <w:i/>
                <w:snapToGrid w:val="0"/>
                <w:u w:val="single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AA4920" w:rsidRDefault="00836713" w:rsidP="00836713">
            <w:pPr>
              <w:ind w:firstLine="0"/>
              <w:jc w:val="center"/>
              <w:rPr>
                <w:i/>
                <w:snapToGrid w:val="0"/>
                <w:u w:val="single"/>
              </w:rPr>
            </w:pPr>
            <w:r w:rsidRPr="00AA4920">
              <w:rPr>
                <w:i/>
                <w:snapToGrid w:val="0"/>
                <w:u w:val="single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AA4920" w:rsidRDefault="00836713" w:rsidP="00836713">
            <w:pPr>
              <w:ind w:firstLine="0"/>
              <w:jc w:val="center"/>
              <w:rPr>
                <w:i/>
                <w:snapToGrid w:val="0"/>
                <w:u w:val="single"/>
              </w:rPr>
            </w:pPr>
            <w:r w:rsidRPr="00AA4920">
              <w:rPr>
                <w:i/>
                <w:snapToGrid w:val="0"/>
                <w:u w:val="single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AA4920" w:rsidRDefault="00836713" w:rsidP="00836713">
            <w:pPr>
              <w:ind w:firstLine="0"/>
              <w:jc w:val="center"/>
              <w:rPr>
                <w:i/>
                <w:snapToGrid w:val="0"/>
                <w:u w:val="single"/>
              </w:rPr>
            </w:pPr>
            <w:r w:rsidRPr="00AA4920">
              <w:rPr>
                <w:i/>
                <w:snapToGrid w:val="0"/>
                <w:u w:val="single"/>
              </w:rPr>
              <w:t>20</w:t>
            </w:r>
          </w:p>
        </w:tc>
      </w:tr>
      <w:tr w:rsidR="00836713" w:rsidRPr="008238DF" w:rsidTr="00836713">
        <w:trPr>
          <w:trHeight w:val="250"/>
        </w:trPr>
        <w:tc>
          <w:tcPr>
            <w:tcW w:w="0" w:type="auto"/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9</w:t>
            </w:r>
          </w:p>
        </w:tc>
        <w:tc>
          <w:tcPr>
            <w:tcW w:w="0" w:type="auto"/>
            <w:vAlign w:val="bottom"/>
          </w:tcPr>
          <w:p w:rsidR="00836713" w:rsidRPr="008238DF" w:rsidRDefault="00836713" w:rsidP="00836713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от продажи внеоборотных активов (кроме финансовых вложений)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20</w:t>
            </w:r>
          </w:p>
        </w:tc>
      </w:tr>
      <w:tr w:rsidR="00836713" w:rsidRPr="008238DF" w:rsidTr="00836713">
        <w:trPr>
          <w:trHeight w:val="250"/>
        </w:trPr>
        <w:tc>
          <w:tcPr>
            <w:tcW w:w="0" w:type="auto"/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10</w:t>
            </w:r>
          </w:p>
        </w:tc>
        <w:tc>
          <w:tcPr>
            <w:tcW w:w="0" w:type="auto"/>
            <w:vAlign w:val="bottom"/>
          </w:tcPr>
          <w:p w:rsidR="00836713" w:rsidRPr="008238DF" w:rsidRDefault="00836713" w:rsidP="00836713">
            <w:pPr>
              <w:ind w:firstLine="0"/>
            </w:pPr>
            <w:r w:rsidRPr="008238DF">
              <w:rPr>
                <w:snapToGrid w:val="0"/>
              </w:rPr>
              <w:t>Платежи – всего, в том числе: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AA4920" w:rsidRDefault="00836713" w:rsidP="00836713">
            <w:pPr>
              <w:ind w:firstLine="0"/>
              <w:jc w:val="center"/>
              <w:rPr>
                <w:i/>
                <w:snapToGrid w:val="0"/>
                <w:u w:val="single"/>
              </w:rPr>
            </w:pPr>
            <w:r w:rsidRPr="00AA4920">
              <w:rPr>
                <w:i/>
                <w:snapToGrid w:val="0"/>
                <w:u w:val="single"/>
              </w:rPr>
              <w:t>(60)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AA4920" w:rsidRDefault="00836713" w:rsidP="00836713">
            <w:pPr>
              <w:ind w:firstLine="0"/>
              <w:jc w:val="center"/>
              <w:rPr>
                <w:i/>
                <w:snapToGrid w:val="0"/>
                <w:u w:val="single"/>
              </w:rPr>
            </w:pPr>
            <w:r w:rsidRPr="00AA4920">
              <w:rPr>
                <w:i/>
                <w:snapToGrid w:val="0"/>
                <w:u w:val="single"/>
              </w:rPr>
              <w:t>(80)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AA4920" w:rsidRDefault="00836713" w:rsidP="00836713">
            <w:pPr>
              <w:ind w:firstLine="0"/>
              <w:jc w:val="center"/>
              <w:rPr>
                <w:i/>
                <w:snapToGrid w:val="0"/>
                <w:u w:val="single"/>
              </w:rPr>
            </w:pPr>
            <w:r w:rsidRPr="00AA4920">
              <w:rPr>
                <w:i/>
                <w:snapToGrid w:val="0"/>
                <w:u w:val="single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AA4920" w:rsidRDefault="00836713" w:rsidP="00836713">
            <w:pPr>
              <w:ind w:firstLine="0"/>
              <w:jc w:val="center"/>
              <w:rPr>
                <w:i/>
                <w:snapToGrid w:val="0"/>
                <w:u w:val="single"/>
              </w:rPr>
            </w:pPr>
            <w:r w:rsidRPr="00AA4920">
              <w:rPr>
                <w:i/>
                <w:snapToGrid w:val="0"/>
                <w:u w:val="single"/>
              </w:rPr>
              <w:t>–</w:t>
            </w:r>
          </w:p>
        </w:tc>
      </w:tr>
      <w:tr w:rsidR="00836713" w:rsidRPr="008238DF" w:rsidTr="00836713">
        <w:trPr>
          <w:trHeight w:val="250"/>
        </w:trPr>
        <w:tc>
          <w:tcPr>
            <w:tcW w:w="0" w:type="auto"/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11</w:t>
            </w:r>
          </w:p>
        </w:tc>
        <w:tc>
          <w:tcPr>
            <w:tcW w:w="0" w:type="auto"/>
            <w:vAlign w:val="bottom"/>
          </w:tcPr>
          <w:p w:rsidR="00836713" w:rsidRPr="008238DF" w:rsidRDefault="00836713" w:rsidP="00836713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в связи с приобретением, созданием, модернизацией, реконструкцией и по</w:t>
            </w:r>
            <w:r w:rsidRPr="008238DF">
              <w:rPr>
                <w:snapToGrid w:val="0"/>
              </w:rPr>
              <w:t>д</w:t>
            </w:r>
            <w:r w:rsidRPr="008238DF">
              <w:rPr>
                <w:snapToGrid w:val="0"/>
              </w:rPr>
              <w:t>готовкой к использованию внеоборо</w:t>
            </w:r>
            <w:r w:rsidRPr="008238DF">
              <w:rPr>
                <w:snapToGrid w:val="0"/>
              </w:rPr>
              <w:t>т</w:t>
            </w:r>
            <w:r w:rsidRPr="008238DF">
              <w:rPr>
                <w:snapToGrid w:val="0"/>
              </w:rPr>
              <w:t>ных активов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(60)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(80)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</w:tr>
      <w:tr w:rsidR="00836713" w:rsidRPr="008238DF" w:rsidTr="00836713">
        <w:trPr>
          <w:trHeight w:val="250"/>
        </w:trPr>
        <w:tc>
          <w:tcPr>
            <w:tcW w:w="0" w:type="auto"/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12</w:t>
            </w:r>
          </w:p>
        </w:tc>
        <w:tc>
          <w:tcPr>
            <w:tcW w:w="0" w:type="auto"/>
            <w:vAlign w:val="bottom"/>
          </w:tcPr>
          <w:p w:rsidR="00836713" w:rsidRPr="008238DF" w:rsidRDefault="00836713" w:rsidP="00836713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Сальдо денежных потоков от инвест</w:t>
            </w:r>
            <w:r w:rsidRPr="008238DF">
              <w:rPr>
                <w:snapToGrid w:val="0"/>
              </w:rPr>
              <w:t>и</w:t>
            </w:r>
            <w:r w:rsidRPr="008238DF">
              <w:rPr>
                <w:snapToGrid w:val="0"/>
              </w:rPr>
              <w:t>ционных операций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AA4920" w:rsidRDefault="00836713" w:rsidP="00836713">
            <w:pPr>
              <w:ind w:firstLine="0"/>
              <w:jc w:val="center"/>
              <w:rPr>
                <w:i/>
                <w:snapToGrid w:val="0"/>
                <w:u w:val="single"/>
              </w:rPr>
            </w:pPr>
            <w:r w:rsidRPr="00AA4920">
              <w:rPr>
                <w:i/>
                <w:snapToGrid w:val="0"/>
                <w:u w:val="single"/>
              </w:rPr>
              <w:t>(60)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AA4920" w:rsidRDefault="00836713" w:rsidP="00836713">
            <w:pPr>
              <w:ind w:firstLine="0"/>
              <w:jc w:val="center"/>
              <w:rPr>
                <w:i/>
                <w:snapToGrid w:val="0"/>
                <w:u w:val="single"/>
              </w:rPr>
            </w:pPr>
            <w:r w:rsidRPr="00AA4920">
              <w:rPr>
                <w:i/>
                <w:snapToGrid w:val="0"/>
                <w:u w:val="single"/>
              </w:rPr>
              <w:t>(80)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AA4920" w:rsidRDefault="00836713" w:rsidP="00836713">
            <w:pPr>
              <w:ind w:firstLine="0"/>
              <w:jc w:val="center"/>
              <w:rPr>
                <w:i/>
                <w:snapToGrid w:val="0"/>
                <w:u w:val="single"/>
              </w:rPr>
            </w:pPr>
            <w:r w:rsidRPr="00AA4920">
              <w:rPr>
                <w:i/>
                <w:snapToGrid w:val="0"/>
                <w:u w:val="single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AA4920" w:rsidRDefault="00836713" w:rsidP="00836713">
            <w:pPr>
              <w:ind w:firstLine="0"/>
              <w:jc w:val="center"/>
              <w:rPr>
                <w:i/>
                <w:snapToGrid w:val="0"/>
                <w:u w:val="single"/>
              </w:rPr>
            </w:pPr>
            <w:r w:rsidRPr="00AA4920">
              <w:rPr>
                <w:i/>
                <w:snapToGrid w:val="0"/>
                <w:u w:val="single"/>
              </w:rPr>
              <w:t>20</w:t>
            </w:r>
          </w:p>
        </w:tc>
      </w:tr>
      <w:tr w:rsidR="00836713" w:rsidRPr="008238DF" w:rsidTr="00836713">
        <w:trPr>
          <w:trHeight w:val="250"/>
        </w:trPr>
        <w:tc>
          <w:tcPr>
            <w:tcW w:w="0" w:type="auto"/>
          </w:tcPr>
          <w:p w:rsidR="00836713" w:rsidRDefault="00836713" w:rsidP="00836713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gridSpan w:val="5"/>
            <w:vAlign w:val="bottom"/>
          </w:tcPr>
          <w:p w:rsidR="00836713" w:rsidRPr="008238DF" w:rsidRDefault="00836713" w:rsidP="00836713">
            <w:pPr>
              <w:ind w:firstLine="0"/>
              <w:rPr>
                <w:snapToGrid w:val="0"/>
              </w:rPr>
            </w:pPr>
            <w:r w:rsidRPr="00024059">
              <w:rPr>
                <w:b/>
                <w:snapToGrid w:val="0"/>
              </w:rPr>
              <w:t>Денежные потоки от финансовых операций</w:t>
            </w:r>
          </w:p>
        </w:tc>
      </w:tr>
      <w:tr w:rsidR="00836713" w:rsidRPr="008238DF" w:rsidTr="00836713">
        <w:trPr>
          <w:trHeight w:val="250"/>
        </w:trPr>
        <w:tc>
          <w:tcPr>
            <w:tcW w:w="0" w:type="auto"/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13</w:t>
            </w:r>
          </w:p>
        </w:tc>
        <w:tc>
          <w:tcPr>
            <w:tcW w:w="0" w:type="auto"/>
            <w:vAlign w:val="bottom"/>
          </w:tcPr>
          <w:p w:rsidR="00836713" w:rsidRPr="008238DF" w:rsidRDefault="00836713" w:rsidP="00836713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Поступления – всего, в том числе: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</w:tr>
      <w:tr w:rsidR="00836713" w:rsidRPr="008238DF" w:rsidTr="00836713">
        <w:trPr>
          <w:trHeight w:val="250"/>
        </w:trPr>
        <w:tc>
          <w:tcPr>
            <w:tcW w:w="0" w:type="auto"/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14</w:t>
            </w:r>
          </w:p>
        </w:tc>
        <w:tc>
          <w:tcPr>
            <w:tcW w:w="0" w:type="auto"/>
            <w:vAlign w:val="bottom"/>
          </w:tcPr>
          <w:p w:rsidR="00836713" w:rsidRPr="008238DF" w:rsidRDefault="00836713" w:rsidP="00836713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получение кредитов и займов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</w:tr>
      <w:tr w:rsidR="00836713" w:rsidRPr="008238DF" w:rsidTr="00836713">
        <w:trPr>
          <w:trHeight w:val="250"/>
        </w:trPr>
        <w:tc>
          <w:tcPr>
            <w:tcW w:w="0" w:type="auto"/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15</w:t>
            </w:r>
          </w:p>
        </w:tc>
        <w:tc>
          <w:tcPr>
            <w:tcW w:w="0" w:type="auto"/>
            <w:vAlign w:val="bottom"/>
          </w:tcPr>
          <w:p w:rsidR="00836713" w:rsidRPr="008238DF" w:rsidRDefault="00836713" w:rsidP="00836713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Платежи – всего, в том числе: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</w:tr>
      <w:tr w:rsidR="00836713" w:rsidRPr="008238DF" w:rsidTr="00836713">
        <w:trPr>
          <w:trHeight w:val="250"/>
        </w:trPr>
        <w:tc>
          <w:tcPr>
            <w:tcW w:w="0" w:type="auto"/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16</w:t>
            </w:r>
          </w:p>
        </w:tc>
        <w:tc>
          <w:tcPr>
            <w:tcW w:w="0" w:type="auto"/>
            <w:vAlign w:val="bottom"/>
          </w:tcPr>
          <w:p w:rsidR="00836713" w:rsidRPr="008238DF" w:rsidRDefault="00836713" w:rsidP="00836713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в связи с погашением (выкупом) ве</w:t>
            </w:r>
            <w:r w:rsidRPr="008238DF">
              <w:rPr>
                <w:snapToGrid w:val="0"/>
              </w:rPr>
              <w:t>к</w:t>
            </w:r>
            <w:r w:rsidRPr="008238DF">
              <w:rPr>
                <w:snapToGrid w:val="0"/>
              </w:rPr>
              <w:t>селей и других долговых</w:t>
            </w:r>
            <w:r>
              <w:rPr>
                <w:snapToGrid w:val="0"/>
              </w:rPr>
              <w:t xml:space="preserve"> </w:t>
            </w:r>
            <w:r w:rsidRPr="008238DF">
              <w:rPr>
                <w:snapToGrid w:val="0"/>
              </w:rPr>
              <w:t>ценных бумаг, возврат кредитов и займов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</w:tr>
      <w:tr w:rsidR="00836713" w:rsidRPr="008238DF" w:rsidTr="00836713">
        <w:trPr>
          <w:trHeight w:val="250"/>
        </w:trPr>
        <w:tc>
          <w:tcPr>
            <w:tcW w:w="0" w:type="auto"/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17</w:t>
            </w:r>
          </w:p>
        </w:tc>
        <w:tc>
          <w:tcPr>
            <w:tcW w:w="0" w:type="auto"/>
            <w:vAlign w:val="bottom"/>
          </w:tcPr>
          <w:p w:rsidR="00836713" w:rsidRPr="008238DF" w:rsidRDefault="00836713" w:rsidP="00836713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Сальдо денежных потоков от финанс</w:t>
            </w:r>
            <w:r w:rsidRPr="008238DF">
              <w:rPr>
                <w:snapToGrid w:val="0"/>
              </w:rPr>
              <w:t>о</w:t>
            </w:r>
            <w:r w:rsidRPr="008238DF">
              <w:rPr>
                <w:snapToGrid w:val="0"/>
              </w:rPr>
              <w:t>вых операций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</w:tr>
      <w:tr w:rsidR="00836713" w:rsidRPr="008238DF" w:rsidTr="00836713">
        <w:trPr>
          <w:trHeight w:val="250"/>
        </w:trPr>
        <w:tc>
          <w:tcPr>
            <w:tcW w:w="0" w:type="auto"/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1</w:t>
            </w:r>
            <w:r w:rsidRPr="008238DF">
              <w:rPr>
                <w:snapToGrid w:val="0"/>
              </w:rPr>
              <w:t>8</w:t>
            </w:r>
          </w:p>
        </w:tc>
        <w:tc>
          <w:tcPr>
            <w:tcW w:w="0" w:type="auto"/>
            <w:vAlign w:val="bottom"/>
          </w:tcPr>
          <w:p w:rsidR="00836713" w:rsidRPr="00024059" w:rsidRDefault="00836713" w:rsidP="00836713">
            <w:pPr>
              <w:ind w:firstLine="0"/>
              <w:rPr>
                <w:b/>
                <w:snapToGrid w:val="0"/>
              </w:rPr>
            </w:pPr>
            <w:r w:rsidRPr="00024059">
              <w:rPr>
                <w:b/>
                <w:snapToGrid w:val="0"/>
              </w:rPr>
              <w:t>Сальдо денежных потоков за отче</w:t>
            </w:r>
            <w:r w:rsidRPr="00024059">
              <w:rPr>
                <w:b/>
                <w:snapToGrid w:val="0"/>
              </w:rPr>
              <w:t>т</w:t>
            </w:r>
            <w:r w:rsidRPr="00024059">
              <w:rPr>
                <w:b/>
                <w:snapToGrid w:val="0"/>
              </w:rPr>
              <w:lastRenderedPageBreak/>
              <w:t>ный период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AA4920" w:rsidRDefault="00AA4920" w:rsidP="00836713">
            <w:pPr>
              <w:ind w:firstLine="0"/>
              <w:jc w:val="center"/>
              <w:rPr>
                <w:i/>
                <w:snapToGrid w:val="0"/>
                <w:u w:val="single"/>
              </w:rPr>
            </w:pPr>
            <w:r w:rsidRPr="00AA4920">
              <w:rPr>
                <w:i/>
                <w:snapToGrid w:val="0"/>
                <w:u w:val="single"/>
              </w:rPr>
              <w:lastRenderedPageBreak/>
              <w:t>(200)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AA4920" w:rsidRDefault="00AA4920" w:rsidP="00836713">
            <w:pPr>
              <w:ind w:firstLine="0"/>
              <w:jc w:val="center"/>
              <w:rPr>
                <w:i/>
                <w:snapToGrid w:val="0"/>
                <w:u w:val="single"/>
              </w:rPr>
            </w:pPr>
            <w:r w:rsidRPr="00AA4920">
              <w:rPr>
                <w:i/>
                <w:snapToGrid w:val="0"/>
                <w:u w:val="single"/>
              </w:rPr>
              <w:t>40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AA4920" w:rsidRDefault="00AA4920" w:rsidP="00836713">
            <w:pPr>
              <w:ind w:firstLine="0"/>
              <w:jc w:val="center"/>
              <w:rPr>
                <w:i/>
                <w:snapToGrid w:val="0"/>
                <w:u w:val="single"/>
              </w:rPr>
            </w:pPr>
            <w:r w:rsidRPr="00AA4920">
              <w:rPr>
                <w:i/>
                <w:snapToGrid w:val="0"/>
                <w:u w:val="single"/>
              </w:rPr>
              <w:t>134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AA4920" w:rsidRDefault="00AA4920" w:rsidP="00836713">
            <w:pPr>
              <w:ind w:firstLine="0"/>
              <w:jc w:val="center"/>
              <w:rPr>
                <w:i/>
                <w:snapToGrid w:val="0"/>
                <w:u w:val="single"/>
              </w:rPr>
            </w:pPr>
            <w:r w:rsidRPr="00AA4920">
              <w:rPr>
                <w:i/>
                <w:snapToGrid w:val="0"/>
                <w:u w:val="single"/>
              </w:rPr>
              <w:t>178</w:t>
            </w:r>
          </w:p>
        </w:tc>
      </w:tr>
      <w:tr w:rsidR="00AA4920" w:rsidRPr="008238DF" w:rsidTr="00836713">
        <w:trPr>
          <w:trHeight w:val="250"/>
        </w:trPr>
        <w:tc>
          <w:tcPr>
            <w:tcW w:w="0" w:type="auto"/>
          </w:tcPr>
          <w:p w:rsidR="00AA4920" w:rsidRPr="008238DF" w:rsidRDefault="00AA4920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lastRenderedPageBreak/>
              <w:t>1</w:t>
            </w:r>
            <w:r w:rsidRPr="008238DF">
              <w:rPr>
                <w:snapToGrid w:val="0"/>
              </w:rPr>
              <w:t>9</w:t>
            </w:r>
          </w:p>
        </w:tc>
        <w:tc>
          <w:tcPr>
            <w:tcW w:w="0" w:type="auto"/>
            <w:vAlign w:val="bottom"/>
          </w:tcPr>
          <w:p w:rsidR="00AA4920" w:rsidRPr="00024059" w:rsidRDefault="00AA4920" w:rsidP="00836713">
            <w:pPr>
              <w:ind w:firstLine="0"/>
              <w:rPr>
                <w:b/>
                <w:snapToGrid w:val="0"/>
              </w:rPr>
            </w:pPr>
            <w:r w:rsidRPr="00024059">
              <w:rPr>
                <w:b/>
                <w:snapToGrid w:val="0"/>
              </w:rPr>
              <w:t>Остаток денежных средств и дене</w:t>
            </w:r>
            <w:r w:rsidRPr="00024059">
              <w:rPr>
                <w:b/>
                <w:snapToGrid w:val="0"/>
              </w:rPr>
              <w:t>ж</w:t>
            </w:r>
            <w:r w:rsidRPr="00024059">
              <w:rPr>
                <w:b/>
                <w:snapToGrid w:val="0"/>
              </w:rPr>
              <w:t>ных эквивалентов на начало отче</w:t>
            </w:r>
            <w:r w:rsidRPr="00024059">
              <w:rPr>
                <w:b/>
                <w:snapToGrid w:val="0"/>
              </w:rPr>
              <w:t>т</w:t>
            </w:r>
            <w:r w:rsidRPr="00024059">
              <w:rPr>
                <w:b/>
                <w:snapToGrid w:val="0"/>
              </w:rPr>
              <w:t>ного периода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AA4920" w:rsidRPr="006B7635" w:rsidRDefault="00AA4920" w:rsidP="00836713">
            <w:pPr>
              <w:ind w:firstLine="0"/>
              <w:jc w:val="center"/>
              <w:rPr>
                <w:snapToGrid w:val="0"/>
              </w:rPr>
            </w:pPr>
            <w:r w:rsidRPr="006B7635">
              <w:rPr>
                <w:snapToGrid w:val="0"/>
              </w:rPr>
              <w:t>115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AA4920" w:rsidRPr="006B7635" w:rsidRDefault="00AA4920" w:rsidP="00A85D1B">
            <w:pPr>
              <w:ind w:firstLine="0"/>
              <w:jc w:val="center"/>
              <w:rPr>
                <w:i/>
                <w:snapToGrid w:val="0"/>
                <w:u w:val="single"/>
              </w:rPr>
            </w:pPr>
            <w:r w:rsidRPr="006B7635">
              <w:rPr>
                <w:i/>
                <w:snapToGrid w:val="0"/>
                <w:u w:val="single"/>
              </w:rPr>
              <w:t>(85)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AA4920" w:rsidRPr="006B7635" w:rsidRDefault="00AA4920" w:rsidP="00A85D1B">
            <w:pPr>
              <w:ind w:firstLine="0"/>
              <w:jc w:val="center"/>
              <w:rPr>
                <w:i/>
                <w:snapToGrid w:val="0"/>
                <w:u w:val="single"/>
              </w:rPr>
            </w:pPr>
            <w:r w:rsidRPr="006B7635">
              <w:rPr>
                <w:i/>
                <w:snapToGrid w:val="0"/>
                <w:u w:val="single"/>
              </w:rPr>
              <w:t>(45)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AA4920" w:rsidRPr="006B7635" w:rsidRDefault="00AA4920" w:rsidP="00A85D1B">
            <w:pPr>
              <w:ind w:firstLine="0"/>
              <w:jc w:val="center"/>
              <w:rPr>
                <w:i/>
                <w:snapToGrid w:val="0"/>
                <w:u w:val="single"/>
              </w:rPr>
            </w:pPr>
            <w:r w:rsidRPr="006B7635">
              <w:rPr>
                <w:i/>
                <w:snapToGrid w:val="0"/>
                <w:u w:val="single"/>
              </w:rPr>
              <w:t>89</w:t>
            </w:r>
          </w:p>
        </w:tc>
      </w:tr>
      <w:tr w:rsidR="00836713" w:rsidRPr="008238DF" w:rsidTr="00836713">
        <w:trPr>
          <w:trHeight w:val="250"/>
        </w:trPr>
        <w:tc>
          <w:tcPr>
            <w:tcW w:w="0" w:type="auto"/>
          </w:tcPr>
          <w:p w:rsidR="00836713" w:rsidRPr="008238DF" w:rsidRDefault="00836713" w:rsidP="0083671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2</w:t>
            </w:r>
            <w:r w:rsidRPr="008238DF">
              <w:rPr>
                <w:snapToGrid w:val="0"/>
              </w:rPr>
              <w:t>0</w:t>
            </w:r>
          </w:p>
        </w:tc>
        <w:tc>
          <w:tcPr>
            <w:tcW w:w="0" w:type="auto"/>
            <w:vAlign w:val="bottom"/>
          </w:tcPr>
          <w:p w:rsidR="00836713" w:rsidRPr="00024059" w:rsidRDefault="00836713" w:rsidP="00836713">
            <w:pPr>
              <w:ind w:firstLine="0"/>
              <w:rPr>
                <w:b/>
                <w:snapToGrid w:val="0"/>
              </w:rPr>
            </w:pPr>
            <w:r w:rsidRPr="00024059">
              <w:rPr>
                <w:b/>
                <w:snapToGrid w:val="0"/>
              </w:rPr>
              <w:t>Остаток денежных средств и дене</w:t>
            </w:r>
            <w:r w:rsidRPr="00024059">
              <w:rPr>
                <w:b/>
                <w:snapToGrid w:val="0"/>
              </w:rPr>
              <w:t>ж</w:t>
            </w:r>
            <w:r w:rsidRPr="00024059">
              <w:rPr>
                <w:b/>
                <w:snapToGrid w:val="0"/>
              </w:rPr>
              <w:t>ных эквивалентов на конец отчетн</w:t>
            </w:r>
            <w:r w:rsidRPr="00024059">
              <w:rPr>
                <w:b/>
                <w:snapToGrid w:val="0"/>
              </w:rPr>
              <w:t>о</w:t>
            </w:r>
            <w:r w:rsidRPr="00024059">
              <w:rPr>
                <w:b/>
                <w:snapToGrid w:val="0"/>
              </w:rPr>
              <w:t>го периода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6B7635" w:rsidRDefault="00AA4920" w:rsidP="00836713">
            <w:pPr>
              <w:ind w:firstLine="0"/>
              <w:jc w:val="center"/>
              <w:rPr>
                <w:i/>
                <w:snapToGrid w:val="0"/>
                <w:u w:val="single"/>
              </w:rPr>
            </w:pPr>
            <w:r w:rsidRPr="006B7635">
              <w:rPr>
                <w:i/>
                <w:snapToGrid w:val="0"/>
                <w:u w:val="single"/>
              </w:rPr>
              <w:t>(85)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6B7635" w:rsidRDefault="00AA4920" w:rsidP="00836713">
            <w:pPr>
              <w:ind w:firstLine="0"/>
              <w:jc w:val="center"/>
              <w:rPr>
                <w:i/>
                <w:snapToGrid w:val="0"/>
                <w:u w:val="single"/>
              </w:rPr>
            </w:pPr>
            <w:r w:rsidRPr="006B7635">
              <w:rPr>
                <w:i/>
                <w:snapToGrid w:val="0"/>
                <w:u w:val="single"/>
              </w:rPr>
              <w:t>(45)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6B7635" w:rsidRDefault="00AA4920" w:rsidP="00836713">
            <w:pPr>
              <w:ind w:firstLine="0"/>
              <w:jc w:val="center"/>
              <w:rPr>
                <w:i/>
                <w:snapToGrid w:val="0"/>
                <w:u w:val="single"/>
              </w:rPr>
            </w:pPr>
            <w:r w:rsidRPr="006B7635">
              <w:rPr>
                <w:i/>
                <w:snapToGrid w:val="0"/>
                <w:u w:val="single"/>
              </w:rPr>
              <w:t>89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36713" w:rsidRPr="006B7635" w:rsidRDefault="00AA4920" w:rsidP="00836713">
            <w:pPr>
              <w:ind w:firstLine="0"/>
              <w:jc w:val="center"/>
              <w:rPr>
                <w:i/>
                <w:snapToGrid w:val="0"/>
                <w:u w:val="single"/>
              </w:rPr>
            </w:pPr>
            <w:r w:rsidRPr="006B7635">
              <w:rPr>
                <w:i/>
                <w:snapToGrid w:val="0"/>
                <w:u w:val="single"/>
              </w:rPr>
              <w:t>267</w:t>
            </w:r>
          </w:p>
        </w:tc>
      </w:tr>
    </w:tbl>
    <w:p w:rsidR="00E408DD" w:rsidRDefault="00AF526E" w:rsidP="00E408DD">
      <w:pPr>
        <w:jc w:val="both"/>
        <w:rPr>
          <w:snapToGrid w:val="0"/>
        </w:rPr>
      </w:pPr>
      <w:r>
        <w:t xml:space="preserve">2) </w:t>
      </w:r>
      <w:r w:rsidR="00E408DD">
        <w:t>Проект не является финансово реализуемым, так как о</w:t>
      </w:r>
      <w:r w:rsidR="00E408DD" w:rsidRPr="00E408DD">
        <w:rPr>
          <w:snapToGrid w:val="0"/>
        </w:rPr>
        <w:t>статк</w:t>
      </w:r>
      <w:r w:rsidR="00E408DD">
        <w:rPr>
          <w:snapToGrid w:val="0"/>
        </w:rPr>
        <w:t>и</w:t>
      </w:r>
      <w:r w:rsidR="00E408DD" w:rsidRPr="00E408DD">
        <w:rPr>
          <w:snapToGrid w:val="0"/>
        </w:rPr>
        <w:t xml:space="preserve"> денежных средств и денежных эквивалентов </w:t>
      </w:r>
      <w:r w:rsidR="00E408DD">
        <w:rPr>
          <w:snapToGrid w:val="0"/>
        </w:rPr>
        <w:t>для некоторых шагов проекта принимают отрицательные значения.</w:t>
      </w:r>
    </w:p>
    <w:p w:rsidR="006B7635" w:rsidRDefault="00E408DD" w:rsidP="00E408DD">
      <w:pPr>
        <w:jc w:val="both"/>
        <w:rPr>
          <w:snapToGrid w:val="0"/>
        </w:rPr>
      </w:pPr>
      <w:r>
        <w:rPr>
          <w:snapToGrid w:val="0"/>
        </w:rPr>
        <w:t>3) Так как максимальный дефицит денежных средств наблюд</w:t>
      </w:r>
      <w:r>
        <w:rPr>
          <w:snapToGrid w:val="0"/>
        </w:rPr>
        <w:t>а</w:t>
      </w:r>
      <w:r>
        <w:rPr>
          <w:snapToGrid w:val="0"/>
        </w:rPr>
        <w:t xml:space="preserve">ется на первом шаге и составляет 85 млн руб., на этом шаге проекта необходимо получить заем </w:t>
      </w:r>
      <w:r w:rsidR="006B7635">
        <w:rPr>
          <w:snapToGrid w:val="0"/>
        </w:rPr>
        <w:t>на 88</w:t>
      </w:r>
      <w:r w:rsidR="007D39CA">
        <w:rPr>
          <w:snapToGrid w:val="0"/>
        </w:rPr>
        <w:t xml:space="preserve"> млн руб.</w:t>
      </w:r>
      <w:r w:rsidR="006B7635">
        <w:rPr>
          <w:snapToGrid w:val="0"/>
        </w:rPr>
        <w:t xml:space="preserve"> (с некоторым запасом на непредвиденные расходы), а затем вернуть его на четвер</w:t>
      </w:r>
      <w:r w:rsidR="00CB1F55">
        <w:rPr>
          <w:snapToGrid w:val="0"/>
        </w:rPr>
        <w:t>т</w:t>
      </w:r>
      <w:r w:rsidR="006B7635">
        <w:rPr>
          <w:snapToGrid w:val="0"/>
        </w:rPr>
        <w:t>ом этапе, когда будет накоплено достаточно денежных средств. Ниже прив</w:t>
      </w:r>
      <w:r w:rsidR="006B7635">
        <w:rPr>
          <w:snapToGrid w:val="0"/>
        </w:rPr>
        <w:t>о</w:t>
      </w:r>
      <w:r w:rsidR="006B7635">
        <w:rPr>
          <w:snapToGrid w:val="0"/>
        </w:rPr>
        <w:t>дится только та часть отчета, в которую вносятся изменения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280"/>
        <w:gridCol w:w="4337"/>
        <w:gridCol w:w="591"/>
        <w:gridCol w:w="334"/>
        <w:gridCol w:w="444"/>
        <w:gridCol w:w="481"/>
      </w:tblGrid>
      <w:tr w:rsidR="006B7635" w:rsidRPr="008238DF" w:rsidTr="00A85D1B">
        <w:trPr>
          <w:trHeight w:val="250"/>
        </w:trPr>
        <w:tc>
          <w:tcPr>
            <w:tcW w:w="0" w:type="auto"/>
          </w:tcPr>
          <w:p w:rsidR="006B7635" w:rsidRDefault="006B7635" w:rsidP="00A85D1B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gridSpan w:val="5"/>
            <w:vAlign w:val="bottom"/>
          </w:tcPr>
          <w:p w:rsidR="006B7635" w:rsidRPr="008238DF" w:rsidRDefault="006B7635" w:rsidP="00A85D1B">
            <w:pPr>
              <w:ind w:firstLine="0"/>
              <w:rPr>
                <w:snapToGrid w:val="0"/>
              </w:rPr>
            </w:pPr>
            <w:r w:rsidRPr="00024059">
              <w:rPr>
                <w:b/>
                <w:snapToGrid w:val="0"/>
              </w:rPr>
              <w:t>Денежные потоки от финансовых операций</w:t>
            </w:r>
          </w:p>
        </w:tc>
      </w:tr>
      <w:tr w:rsidR="006B7635" w:rsidRPr="008238DF" w:rsidTr="00A85D1B">
        <w:trPr>
          <w:trHeight w:val="250"/>
        </w:trPr>
        <w:tc>
          <w:tcPr>
            <w:tcW w:w="0" w:type="auto"/>
          </w:tcPr>
          <w:p w:rsidR="006B7635" w:rsidRPr="008238DF" w:rsidRDefault="006B7635" w:rsidP="00A85D1B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13</w:t>
            </w:r>
          </w:p>
        </w:tc>
        <w:tc>
          <w:tcPr>
            <w:tcW w:w="0" w:type="auto"/>
            <w:vAlign w:val="bottom"/>
          </w:tcPr>
          <w:p w:rsidR="006B7635" w:rsidRPr="008238DF" w:rsidRDefault="006B7635" w:rsidP="00A85D1B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Поступления – всего, в том числе: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6B7635" w:rsidRPr="006B7635" w:rsidRDefault="006B7635" w:rsidP="00A85D1B">
            <w:pPr>
              <w:ind w:firstLine="0"/>
              <w:jc w:val="center"/>
              <w:rPr>
                <w:i/>
                <w:snapToGrid w:val="0"/>
                <w:u w:val="single"/>
              </w:rPr>
            </w:pPr>
            <w:r w:rsidRPr="006B7635">
              <w:rPr>
                <w:i/>
                <w:snapToGrid w:val="0"/>
                <w:u w:val="single"/>
              </w:rPr>
              <w:t>88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6B7635" w:rsidRPr="008238DF" w:rsidRDefault="006B7635" w:rsidP="00A85D1B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6B7635" w:rsidRPr="008238DF" w:rsidRDefault="006B7635" w:rsidP="00A85D1B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6B7635" w:rsidRPr="008238DF" w:rsidRDefault="006B7635" w:rsidP="00A85D1B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</w:tr>
      <w:tr w:rsidR="006B7635" w:rsidRPr="008238DF" w:rsidTr="00A85D1B">
        <w:trPr>
          <w:trHeight w:val="250"/>
        </w:trPr>
        <w:tc>
          <w:tcPr>
            <w:tcW w:w="0" w:type="auto"/>
          </w:tcPr>
          <w:p w:rsidR="006B7635" w:rsidRPr="008238DF" w:rsidRDefault="006B7635" w:rsidP="00A85D1B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14</w:t>
            </w:r>
          </w:p>
        </w:tc>
        <w:tc>
          <w:tcPr>
            <w:tcW w:w="0" w:type="auto"/>
            <w:vAlign w:val="bottom"/>
          </w:tcPr>
          <w:p w:rsidR="006B7635" w:rsidRPr="008238DF" w:rsidRDefault="006B7635" w:rsidP="00A85D1B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получение кредитов и займов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6B7635" w:rsidRPr="006B7635" w:rsidRDefault="006B7635" w:rsidP="00A85D1B">
            <w:pPr>
              <w:ind w:firstLine="0"/>
              <w:jc w:val="center"/>
              <w:rPr>
                <w:i/>
                <w:snapToGrid w:val="0"/>
                <w:u w:val="single"/>
              </w:rPr>
            </w:pPr>
            <w:r w:rsidRPr="006B7635">
              <w:rPr>
                <w:i/>
                <w:snapToGrid w:val="0"/>
                <w:u w:val="single"/>
              </w:rPr>
              <w:t>88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6B7635" w:rsidRPr="008238DF" w:rsidRDefault="006B7635" w:rsidP="00A85D1B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6B7635" w:rsidRPr="008238DF" w:rsidRDefault="006B7635" w:rsidP="00A85D1B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6B7635" w:rsidRPr="008238DF" w:rsidRDefault="006B7635" w:rsidP="00A85D1B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</w:tr>
      <w:tr w:rsidR="006B7635" w:rsidRPr="008238DF" w:rsidTr="00A85D1B">
        <w:trPr>
          <w:trHeight w:val="250"/>
        </w:trPr>
        <w:tc>
          <w:tcPr>
            <w:tcW w:w="0" w:type="auto"/>
          </w:tcPr>
          <w:p w:rsidR="006B7635" w:rsidRPr="008238DF" w:rsidRDefault="006B7635" w:rsidP="00A85D1B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15</w:t>
            </w:r>
          </w:p>
        </w:tc>
        <w:tc>
          <w:tcPr>
            <w:tcW w:w="0" w:type="auto"/>
            <w:vAlign w:val="bottom"/>
          </w:tcPr>
          <w:p w:rsidR="006B7635" w:rsidRPr="008238DF" w:rsidRDefault="006B7635" w:rsidP="00A85D1B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Платежи – всего, в том числе: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6B7635" w:rsidRPr="008238DF" w:rsidRDefault="006B7635" w:rsidP="00A85D1B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6B7635" w:rsidRPr="008238DF" w:rsidRDefault="006B7635" w:rsidP="00A85D1B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6B7635" w:rsidRPr="008238DF" w:rsidRDefault="006B7635" w:rsidP="00A85D1B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6B7635" w:rsidRPr="008238DF" w:rsidRDefault="006B7635" w:rsidP="00A85D1B">
            <w:pPr>
              <w:ind w:firstLine="0"/>
              <w:jc w:val="center"/>
              <w:rPr>
                <w:snapToGrid w:val="0"/>
              </w:rPr>
            </w:pPr>
            <w:r w:rsidRPr="006B7635">
              <w:rPr>
                <w:i/>
                <w:snapToGrid w:val="0"/>
                <w:u w:val="single"/>
              </w:rPr>
              <w:t>(88)</w:t>
            </w:r>
          </w:p>
        </w:tc>
      </w:tr>
      <w:tr w:rsidR="006B7635" w:rsidRPr="008238DF" w:rsidTr="00A85D1B">
        <w:trPr>
          <w:trHeight w:val="250"/>
        </w:trPr>
        <w:tc>
          <w:tcPr>
            <w:tcW w:w="0" w:type="auto"/>
          </w:tcPr>
          <w:p w:rsidR="006B7635" w:rsidRPr="008238DF" w:rsidRDefault="006B7635" w:rsidP="00A85D1B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16</w:t>
            </w:r>
          </w:p>
        </w:tc>
        <w:tc>
          <w:tcPr>
            <w:tcW w:w="0" w:type="auto"/>
            <w:vAlign w:val="bottom"/>
          </w:tcPr>
          <w:p w:rsidR="006B7635" w:rsidRPr="008238DF" w:rsidRDefault="006B7635" w:rsidP="00A85D1B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в связи с погашением (выкупом) векселей и других долговых</w:t>
            </w:r>
            <w:r>
              <w:rPr>
                <w:snapToGrid w:val="0"/>
              </w:rPr>
              <w:t xml:space="preserve"> </w:t>
            </w:r>
            <w:r w:rsidRPr="008238DF">
              <w:rPr>
                <w:snapToGrid w:val="0"/>
              </w:rPr>
              <w:t>ценных бумаг, возврат кредитов и займов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6B7635" w:rsidRPr="008238DF" w:rsidRDefault="006B7635" w:rsidP="00A85D1B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6B7635" w:rsidRPr="008238DF" w:rsidRDefault="006B7635" w:rsidP="00A85D1B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6B7635" w:rsidRPr="008238DF" w:rsidRDefault="006B7635" w:rsidP="00A85D1B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6B7635" w:rsidRPr="006B7635" w:rsidRDefault="006B7635" w:rsidP="006B7635">
            <w:pPr>
              <w:ind w:firstLine="0"/>
              <w:jc w:val="center"/>
              <w:rPr>
                <w:i/>
                <w:snapToGrid w:val="0"/>
                <w:u w:val="single"/>
              </w:rPr>
            </w:pPr>
            <w:r w:rsidRPr="006B7635">
              <w:rPr>
                <w:i/>
                <w:snapToGrid w:val="0"/>
                <w:u w:val="single"/>
              </w:rPr>
              <w:t>(88)</w:t>
            </w:r>
          </w:p>
        </w:tc>
      </w:tr>
      <w:tr w:rsidR="006B7635" w:rsidRPr="008238DF" w:rsidTr="00A85D1B">
        <w:trPr>
          <w:trHeight w:val="250"/>
        </w:trPr>
        <w:tc>
          <w:tcPr>
            <w:tcW w:w="0" w:type="auto"/>
          </w:tcPr>
          <w:p w:rsidR="006B7635" w:rsidRPr="008238DF" w:rsidRDefault="006B7635" w:rsidP="00A85D1B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17</w:t>
            </w:r>
          </w:p>
        </w:tc>
        <w:tc>
          <w:tcPr>
            <w:tcW w:w="0" w:type="auto"/>
            <w:vAlign w:val="bottom"/>
          </w:tcPr>
          <w:p w:rsidR="006B7635" w:rsidRPr="008238DF" w:rsidRDefault="006B7635" w:rsidP="00A85D1B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Сальдо денежных потоков от финансовых операций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6B7635" w:rsidRPr="00A05F31" w:rsidRDefault="006B7635" w:rsidP="00A85D1B">
            <w:pPr>
              <w:ind w:firstLine="0"/>
              <w:jc w:val="center"/>
              <w:rPr>
                <w:i/>
                <w:snapToGrid w:val="0"/>
                <w:u w:val="single"/>
              </w:rPr>
            </w:pPr>
            <w:r w:rsidRPr="00A05F31">
              <w:rPr>
                <w:i/>
                <w:snapToGrid w:val="0"/>
                <w:u w:val="single"/>
              </w:rPr>
              <w:t>88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6B7635" w:rsidRPr="008238DF" w:rsidRDefault="006B7635" w:rsidP="00A85D1B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6B7635" w:rsidRPr="008238DF" w:rsidRDefault="006B7635" w:rsidP="00A85D1B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6B7635" w:rsidRPr="00A05F31" w:rsidRDefault="006B7635" w:rsidP="006B7635">
            <w:pPr>
              <w:ind w:firstLine="0"/>
              <w:jc w:val="center"/>
              <w:rPr>
                <w:i/>
                <w:snapToGrid w:val="0"/>
                <w:u w:val="single"/>
              </w:rPr>
            </w:pPr>
            <w:r w:rsidRPr="00A05F31">
              <w:rPr>
                <w:i/>
                <w:snapToGrid w:val="0"/>
                <w:u w:val="single"/>
              </w:rPr>
              <w:t>(88)</w:t>
            </w:r>
          </w:p>
        </w:tc>
      </w:tr>
      <w:tr w:rsidR="006B7635" w:rsidRPr="008238DF" w:rsidTr="00A85D1B">
        <w:trPr>
          <w:trHeight w:val="250"/>
        </w:trPr>
        <w:tc>
          <w:tcPr>
            <w:tcW w:w="0" w:type="auto"/>
          </w:tcPr>
          <w:p w:rsidR="006B7635" w:rsidRPr="008238DF" w:rsidRDefault="006B7635" w:rsidP="00A85D1B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1</w:t>
            </w:r>
            <w:r w:rsidRPr="008238DF">
              <w:rPr>
                <w:snapToGrid w:val="0"/>
              </w:rPr>
              <w:t>8</w:t>
            </w:r>
          </w:p>
        </w:tc>
        <w:tc>
          <w:tcPr>
            <w:tcW w:w="0" w:type="auto"/>
            <w:vAlign w:val="bottom"/>
          </w:tcPr>
          <w:p w:rsidR="006B7635" w:rsidRPr="00024059" w:rsidRDefault="006B7635" w:rsidP="00A85D1B">
            <w:pPr>
              <w:ind w:firstLine="0"/>
              <w:rPr>
                <w:b/>
                <w:snapToGrid w:val="0"/>
              </w:rPr>
            </w:pPr>
            <w:r w:rsidRPr="00024059">
              <w:rPr>
                <w:b/>
                <w:snapToGrid w:val="0"/>
              </w:rPr>
              <w:t>Сальдо денежных потоков за отчетный период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6B7635" w:rsidRPr="00AA4920" w:rsidRDefault="006B7635" w:rsidP="006B7635">
            <w:pPr>
              <w:ind w:firstLine="0"/>
              <w:jc w:val="center"/>
              <w:rPr>
                <w:i/>
                <w:snapToGrid w:val="0"/>
                <w:u w:val="single"/>
              </w:rPr>
            </w:pPr>
            <w:r w:rsidRPr="00AA4920">
              <w:rPr>
                <w:i/>
                <w:snapToGrid w:val="0"/>
                <w:u w:val="single"/>
              </w:rPr>
              <w:t>(</w:t>
            </w:r>
            <w:r>
              <w:rPr>
                <w:i/>
                <w:snapToGrid w:val="0"/>
                <w:u w:val="single"/>
              </w:rPr>
              <w:t>112</w:t>
            </w:r>
            <w:r w:rsidRPr="00AA4920">
              <w:rPr>
                <w:i/>
                <w:snapToGrid w:val="0"/>
                <w:u w:val="single"/>
              </w:rPr>
              <w:t>)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6B7635" w:rsidRPr="006B7635" w:rsidRDefault="006B7635" w:rsidP="00A85D1B">
            <w:pPr>
              <w:ind w:firstLine="0"/>
              <w:jc w:val="center"/>
              <w:rPr>
                <w:snapToGrid w:val="0"/>
              </w:rPr>
            </w:pPr>
            <w:r w:rsidRPr="006B7635">
              <w:rPr>
                <w:snapToGrid w:val="0"/>
              </w:rPr>
              <w:t>40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6B7635" w:rsidRPr="006B7635" w:rsidRDefault="006B7635" w:rsidP="00A85D1B">
            <w:pPr>
              <w:ind w:firstLine="0"/>
              <w:jc w:val="center"/>
              <w:rPr>
                <w:snapToGrid w:val="0"/>
              </w:rPr>
            </w:pPr>
            <w:r w:rsidRPr="006B7635">
              <w:rPr>
                <w:snapToGrid w:val="0"/>
              </w:rPr>
              <w:t>134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6B7635" w:rsidRPr="006B7635" w:rsidRDefault="006B7635" w:rsidP="00A85D1B">
            <w:pPr>
              <w:ind w:firstLine="0"/>
              <w:jc w:val="center"/>
              <w:rPr>
                <w:snapToGrid w:val="0"/>
              </w:rPr>
            </w:pPr>
            <w:r w:rsidRPr="006B7635">
              <w:rPr>
                <w:snapToGrid w:val="0"/>
              </w:rPr>
              <w:t>178</w:t>
            </w:r>
          </w:p>
        </w:tc>
      </w:tr>
      <w:tr w:rsidR="006B7635" w:rsidRPr="008238DF" w:rsidTr="00A85D1B">
        <w:trPr>
          <w:trHeight w:val="250"/>
        </w:trPr>
        <w:tc>
          <w:tcPr>
            <w:tcW w:w="0" w:type="auto"/>
          </w:tcPr>
          <w:p w:rsidR="006B7635" w:rsidRPr="008238DF" w:rsidRDefault="006B7635" w:rsidP="00A85D1B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1</w:t>
            </w:r>
            <w:r w:rsidRPr="008238DF">
              <w:rPr>
                <w:snapToGrid w:val="0"/>
              </w:rPr>
              <w:t>9</w:t>
            </w:r>
          </w:p>
        </w:tc>
        <w:tc>
          <w:tcPr>
            <w:tcW w:w="0" w:type="auto"/>
            <w:vAlign w:val="bottom"/>
          </w:tcPr>
          <w:p w:rsidR="006B7635" w:rsidRPr="00024059" w:rsidRDefault="006B7635" w:rsidP="00A85D1B">
            <w:pPr>
              <w:ind w:firstLine="0"/>
              <w:rPr>
                <w:b/>
                <w:snapToGrid w:val="0"/>
              </w:rPr>
            </w:pPr>
            <w:r w:rsidRPr="00024059">
              <w:rPr>
                <w:b/>
                <w:snapToGrid w:val="0"/>
              </w:rPr>
              <w:t>Остаток денежных средств и денежных эквивалентов на начало отчетного пери</w:t>
            </w:r>
            <w:r w:rsidRPr="00024059">
              <w:rPr>
                <w:b/>
                <w:snapToGrid w:val="0"/>
              </w:rPr>
              <w:t>о</w:t>
            </w:r>
            <w:r w:rsidRPr="00024059">
              <w:rPr>
                <w:b/>
                <w:snapToGrid w:val="0"/>
              </w:rPr>
              <w:t>да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6B7635" w:rsidRPr="006B7635" w:rsidRDefault="006B7635" w:rsidP="00A85D1B">
            <w:pPr>
              <w:ind w:firstLine="0"/>
              <w:jc w:val="center"/>
              <w:rPr>
                <w:snapToGrid w:val="0"/>
              </w:rPr>
            </w:pPr>
            <w:r w:rsidRPr="006B7635">
              <w:rPr>
                <w:snapToGrid w:val="0"/>
              </w:rPr>
              <w:t>115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6B7635" w:rsidRPr="006B7635" w:rsidRDefault="006B7635" w:rsidP="00A85D1B">
            <w:pPr>
              <w:ind w:firstLine="0"/>
              <w:jc w:val="center"/>
              <w:rPr>
                <w:i/>
                <w:snapToGrid w:val="0"/>
                <w:u w:val="single"/>
              </w:rPr>
            </w:pPr>
            <w:r w:rsidRPr="006B7635">
              <w:rPr>
                <w:i/>
                <w:snapToGrid w:val="0"/>
                <w:u w:val="single"/>
              </w:rPr>
              <w:t>3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6B7635" w:rsidRPr="006B7635" w:rsidRDefault="006B7635" w:rsidP="00A85D1B">
            <w:pPr>
              <w:ind w:firstLine="0"/>
              <w:jc w:val="center"/>
              <w:rPr>
                <w:i/>
                <w:snapToGrid w:val="0"/>
                <w:u w:val="single"/>
              </w:rPr>
            </w:pPr>
            <w:r w:rsidRPr="006B7635">
              <w:rPr>
                <w:i/>
                <w:snapToGrid w:val="0"/>
                <w:u w:val="single"/>
              </w:rPr>
              <w:t>43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6B7635" w:rsidRPr="006B7635" w:rsidRDefault="006B7635" w:rsidP="00A85D1B">
            <w:pPr>
              <w:ind w:firstLine="0"/>
              <w:jc w:val="center"/>
              <w:rPr>
                <w:i/>
                <w:snapToGrid w:val="0"/>
                <w:u w:val="single"/>
              </w:rPr>
            </w:pPr>
            <w:r w:rsidRPr="006B7635">
              <w:rPr>
                <w:i/>
                <w:snapToGrid w:val="0"/>
                <w:u w:val="single"/>
              </w:rPr>
              <w:t>177</w:t>
            </w:r>
          </w:p>
        </w:tc>
      </w:tr>
      <w:tr w:rsidR="006B7635" w:rsidRPr="008238DF" w:rsidTr="00A85D1B">
        <w:trPr>
          <w:trHeight w:val="250"/>
        </w:trPr>
        <w:tc>
          <w:tcPr>
            <w:tcW w:w="0" w:type="auto"/>
          </w:tcPr>
          <w:p w:rsidR="006B7635" w:rsidRPr="008238DF" w:rsidRDefault="006B7635" w:rsidP="00A85D1B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2</w:t>
            </w:r>
            <w:r w:rsidRPr="008238DF">
              <w:rPr>
                <w:snapToGrid w:val="0"/>
              </w:rPr>
              <w:t>0</w:t>
            </w:r>
          </w:p>
        </w:tc>
        <w:tc>
          <w:tcPr>
            <w:tcW w:w="0" w:type="auto"/>
            <w:vAlign w:val="bottom"/>
          </w:tcPr>
          <w:p w:rsidR="006B7635" w:rsidRPr="00024059" w:rsidRDefault="006B7635" w:rsidP="00A85D1B">
            <w:pPr>
              <w:ind w:firstLine="0"/>
              <w:rPr>
                <w:b/>
                <w:snapToGrid w:val="0"/>
              </w:rPr>
            </w:pPr>
            <w:r w:rsidRPr="00024059">
              <w:rPr>
                <w:b/>
                <w:snapToGrid w:val="0"/>
              </w:rPr>
              <w:t>Остаток денежных средств и денежных эквивалентов на конец отчетного периода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6B7635" w:rsidRPr="006B7635" w:rsidRDefault="006B7635" w:rsidP="006B7635">
            <w:pPr>
              <w:ind w:firstLine="0"/>
              <w:jc w:val="center"/>
              <w:rPr>
                <w:i/>
                <w:snapToGrid w:val="0"/>
                <w:u w:val="single"/>
              </w:rPr>
            </w:pPr>
            <w:r w:rsidRPr="006B7635">
              <w:rPr>
                <w:i/>
                <w:snapToGrid w:val="0"/>
                <w:u w:val="single"/>
              </w:rPr>
              <w:t>3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6B7635" w:rsidRPr="006B7635" w:rsidRDefault="006B7635" w:rsidP="006B7635">
            <w:pPr>
              <w:ind w:firstLine="0"/>
              <w:jc w:val="center"/>
              <w:rPr>
                <w:i/>
                <w:snapToGrid w:val="0"/>
                <w:u w:val="single"/>
              </w:rPr>
            </w:pPr>
            <w:r w:rsidRPr="006B7635">
              <w:rPr>
                <w:i/>
                <w:snapToGrid w:val="0"/>
                <w:u w:val="single"/>
              </w:rPr>
              <w:t>43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6B7635" w:rsidRPr="006B7635" w:rsidRDefault="006B7635" w:rsidP="006B7635">
            <w:pPr>
              <w:ind w:firstLine="0"/>
              <w:jc w:val="center"/>
              <w:rPr>
                <w:i/>
                <w:snapToGrid w:val="0"/>
                <w:u w:val="single"/>
              </w:rPr>
            </w:pPr>
            <w:r w:rsidRPr="006B7635">
              <w:rPr>
                <w:i/>
                <w:snapToGrid w:val="0"/>
                <w:u w:val="single"/>
              </w:rPr>
              <w:t>177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6B7635" w:rsidRPr="00A05F31" w:rsidRDefault="006B7635" w:rsidP="00A85D1B">
            <w:pPr>
              <w:ind w:firstLine="0"/>
              <w:jc w:val="center"/>
              <w:rPr>
                <w:i/>
                <w:snapToGrid w:val="0"/>
                <w:u w:val="single"/>
              </w:rPr>
            </w:pPr>
            <w:r w:rsidRPr="00A05F31">
              <w:rPr>
                <w:i/>
                <w:snapToGrid w:val="0"/>
                <w:u w:val="single"/>
              </w:rPr>
              <w:t>267</w:t>
            </w:r>
          </w:p>
        </w:tc>
      </w:tr>
    </w:tbl>
    <w:p w:rsidR="00836713" w:rsidRPr="00E408DD" w:rsidRDefault="00A05F31" w:rsidP="00E408DD">
      <w:pPr>
        <w:jc w:val="both"/>
      </w:pPr>
      <w:r>
        <w:t xml:space="preserve">4) </w:t>
      </w:r>
      <w:r w:rsidR="00AF526E" w:rsidRPr="00E408DD">
        <w:t>Рассчитаем чистый денежный поток</w:t>
      </w:r>
      <w:r w:rsidR="007D39CA"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280"/>
        <w:gridCol w:w="4254"/>
        <w:gridCol w:w="591"/>
        <w:gridCol w:w="481"/>
        <w:gridCol w:w="444"/>
        <w:gridCol w:w="444"/>
      </w:tblGrid>
      <w:tr w:rsidR="00AF526E" w:rsidRPr="008238DF" w:rsidTr="00AF526E">
        <w:trPr>
          <w:trHeight w:val="250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26E" w:rsidRPr="008238DF" w:rsidRDefault="00AF526E" w:rsidP="00A85D1B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№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26E" w:rsidRPr="008238DF" w:rsidRDefault="00AF526E" w:rsidP="00A85D1B">
            <w:pPr>
              <w:ind w:firstLine="0"/>
              <w:jc w:val="center"/>
            </w:pPr>
            <w:r w:rsidRPr="008238DF">
              <w:t>Движение денежных средств</w:t>
            </w:r>
          </w:p>
        </w:tc>
        <w:tc>
          <w:tcPr>
            <w:tcW w:w="0" w:type="auto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</w:tcPr>
          <w:p w:rsidR="00AF526E" w:rsidRPr="00B52F0C" w:rsidRDefault="00AF526E" w:rsidP="00A85D1B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Шаги проекта</w:t>
            </w:r>
          </w:p>
        </w:tc>
      </w:tr>
      <w:tr w:rsidR="00AF526E" w:rsidRPr="008238DF" w:rsidTr="00A85D1B">
        <w:trPr>
          <w:trHeight w:val="250"/>
        </w:trPr>
        <w:tc>
          <w:tcPr>
            <w:tcW w:w="0" w:type="auto"/>
            <w:vMerge/>
          </w:tcPr>
          <w:p w:rsidR="00AF526E" w:rsidRPr="008238DF" w:rsidRDefault="00AF526E" w:rsidP="00A85D1B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vMerge/>
          </w:tcPr>
          <w:p w:rsidR="00AF526E" w:rsidRPr="008238DF" w:rsidRDefault="00AF526E" w:rsidP="00A85D1B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AF526E" w:rsidRPr="008238DF" w:rsidRDefault="00AF526E" w:rsidP="00A85D1B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1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AF526E" w:rsidRPr="008238DF" w:rsidRDefault="00AF526E" w:rsidP="00A85D1B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2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AF526E" w:rsidRPr="008238DF" w:rsidRDefault="00AF526E" w:rsidP="00A85D1B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3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AF526E" w:rsidRPr="00725C9C" w:rsidRDefault="00AF526E" w:rsidP="00A85D1B">
            <w:pPr>
              <w:ind w:firstLine="0"/>
              <w:jc w:val="center"/>
              <w:rPr>
                <w:snapToGrid w:val="0"/>
              </w:rPr>
            </w:pPr>
            <w:r w:rsidRPr="00725C9C">
              <w:rPr>
                <w:snapToGrid w:val="0"/>
              </w:rPr>
              <w:t>4</w:t>
            </w:r>
          </w:p>
        </w:tc>
      </w:tr>
      <w:tr w:rsidR="00AF526E" w:rsidRPr="008238DF" w:rsidTr="00A85D1B">
        <w:trPr>
          <w:trHeight w:val="250"/>
        </w:trPr>
        <w:tc>
          <w:tcPr>
            <w:tcW w:w="0" w:type="auto"/>
          </w:tcPr>
          <w:p w:rsidR="00AF526E" w:rsidRPr="008238DF" w:rsidRDefault="00AF526E" w:rsidP="00A85D1B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7</w:t>
            </w:r>
          </w:p>
        </w:tc>
        <w:tc>
          <w:tcPr>
            <w:tcW w:w="0" w:type="auto"/>
            <w:vAlign w:val="bottom"/>
          </w:tcPr>
          <w:p w:rsidR="00AF526E" w:rsidRPr="008238DF" w:rsidRDefault="00AF526E" w:rsidP="00CC2A46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Сальдо денежных потоков от текущих оп</w:t>
            </w:r>
            <w:r w:rsidRPr="008238DF">
              <w:rPr>
                <w:snapToGrid w:val="0"/>
              </w:rPr>
              <w:t>е</w:t>
            </w:r>
            <w:r w:rsidRPr="008238DF">
              <w:rPr>
                <w:snapToGrid w:val="0"/>
              </w:rPr>
              <w:t>раций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AF526E" w:rsidRPr="00EA1195" w:rsidRDefault="00AF526E" w:rsidP="00A85D1B">
            <w:pPr>
              <w:ind w:firstLine="0"/>
              <w:jc w:val="center"/>
              <w:rPr>
                <w:snapToGrid w:val="0"/>
              </w:rPr>
            </w:pPr>
            <w:r w:rsidRPr="00EA1195">
              <w:rPr>
                <w:snapToGrid w:val="0"/>
              </w:rPr>
              <w:t>(140)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AF526E" w:rsidRPr="00EA1195" w:rsidRDefault="00AF526E" w:rsidP="00A85D1B">
            <w:pPr>
              <w:ind w:firstLine="0"/>
              <w:jc w:val="center"/>
              <w:rPr>
                <w:snapToGrid w:val="0"/>
              </w:rPr>
            </w:pPr>
            <w:r w:rsidRPr="00EA1195">
              <w:rPr>
                <w:snapToGrid w:val="0"/>
              </w:rPr>
              <w:t>120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AF526E" w:rsidRPr="00EA1195" w:rsidRDefault="00AF526E" w:rsidP="00A85D1B">
            <w:pPr>
              <w:ind w:firstLine="0"/>
              <w:jc w:val="center"/>
              <w:rPr>
                <w:snapToGrid w:val="0"/>
              </w:rPr>
            </w:pPr>
            <w:r w:rsidRPr="00EA1195">
              <w:rPr>
                <w:snapToGrid w:val="0"/>
              </w:rPr>
              <w:t>134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AF526E" w:rsidRPr="00EA1195" w:rsidRDefault="00AF526E" w:rsidP="00A85D1B">
            <w:pPr>
              <w:ind w:firstLine="0"/>
              <w:jc w:val="center"/>
              <w:rPr>
                <w:snapToGrid w:val="0"/>
              </w:rPr>
            </w:pPr>
            <w:r w:rsidRPr="00EA1195">
              <w:rPr>
                <w:snapToGrid w:val="0"/>
              </w:rPr>
              <w:t>158</w:t>
            </w:r>
          </w:p>
        </w:tc>
      </w:tr>
      <w:tr w:rsidR="00AF526E" w:rsidRPr="008238DF" w:rsidTr="00A85D1B">
        <w:trPr>
          <w:trHeight w:val="250"/>
        </w:trPr>
        <w:tc>
          <w:tcPr>
            <w:tcW w:w="0" w:type="auto"/>
          </w:tcPr>
          <w:p w:rsidR="00AF526E" w:rsidRPr="008238DF" w:rsidRDefault="00AF526E" w:rsidP="00A85D1B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lastRenderedPageBreak/>
              <w:t>12</w:t>
            </w:r>
          </w:p>
        </w:tc>
        <w:tc>
          <w:tcPr>
            <w:tcW w:w="0" w:type="auto"/>
            <w:vAlign w:val="bottom"/>
          </w:tcPr>
          <w:p w:rsidR="00AF526E" w:rsidRPr="008238DF" w:rsidRDefault="00AF526E" w:rsidP="00A85D1B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Сальдо денежных потоков от инвестицио</w:t>
            </w:r>
            <w:r w:rsidRPr="008238DF">
              <w:rPr>
                <w:snapToGrid w:val="0"/>
              </w:rPr>
              <w:t>н</w:t>
            </w:r>
            <w:r w:rsidRPr="008238DF">
              <w:rPr>
                <w:snapToGrid w:val="0"/>
              </w:rPr>
              <w:t>ных операций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AF526E" w:rsidRPr="00EA1195" w:rsidRDefault="00AF526E" w:rsidP="00A85D1B">
            <w:pPr>
              <w:ind w:firstLine="0"/>
              <w:jc w:val="center"/>
              <w:rPr>
                <w:snapToGrid w:val="0"/>
              </w:rPr>
            </w:pPr>
            <w:r w:rsidRPr="00EA1195">
              <w:rPr>
                <w:snapToGrid w:val="0"/>
              </w:rPr>
              <w:t>(60)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AF526E" w:rsidRPr="00EA1195" w:rsidRDefault="00AF526E" w:rsidP="00A85D1B">
            <w:pPr>
              <w:ind w:firstLine="0"/>
              <w:jc w:val="center"/>
              <w:rPr>
                <w:snapToGrid w:val="0"/>
              </w:rPr>
            </w:pPr>
            <w:r w:rsidRPr="00EA1195">
              <w:rPr>
                <w:snapToGrid w:val="0"/>
              </w:rPr>
              <w:t>(80)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AF526E" w:rsidRPr="00EA1195" w:rsidRDefault="00AF526E" w:rsidP="00A85D1B">
            <w:pPr>
              <w:ind w:firstLine="0"/>
              <w:jc w:val="center"/>
              <w:rPr>
                <w:snapToGrid w:val="0"/>
              </w:rPr>
            </w:pPr>
            <w:r w:rsidRPr="00EA1195"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AF526E" w:rsidRPr="00EA1195" w:rsidRDefault="00AF526E" w:rsidP="00A85D1B">
            <w:pPr>
              <w:ind w:firstLine="0"/>
              <w:jc w:val="center"/>
              <w:rPr>
                <w:snapToGrid w:val="0"/>
              </w:rPr>
            </w:pPr>
            <w:r w:rsidRPr="00EA1195">
              <w:rPr>
                <w:snapToGrid w:val="0"/>
              </w:rPr>
              <w:t>20</w:t>
            </w:r>
          </w:p>
        </w:tc>
      </w:tr>
      <w:tr w:rsidR="00AF526E" w:rsidRPr="008238DF" w:rsidTr="00A85D1B">
        <w:trPr>
          <w:trHeight w:val="250"/>
        </w:trPr>
        <w:tc>
          <w:tcPr>
            <w:tcW w:w="0" w:type="auto"/>
          </w:tcPr>
          <w:p w:rsidR="00AF526E" w:rsidRPr="008238DF" w:rsidRDefault="00AF526E" w:rsidP="00A85D1B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vAlign w:val="bottom"/>
          </w:tcPr>
          <w:p w:rsidR="00AF526E" w:rsidRPr="008238DF" w:rsidRDefault="00AF526E" w:rsidP="00AF526E">
            <w:pPr>
              <w:ind w:firstLine="0"/>
              <w:rPr>
                <w:snapToGrid w:val="0"/>
              </w:rPr>
            </w:pPr>
            <w:r>
              <w:rPr>
                <w:snapToGrid w:val="0"/>
              </w:rPr>
              <w:t>Чистый денежный поток (7)+(12)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AF526E" w:rsidRPr="00AF526E" w:rsidRDefault="00AF526E" w:rsidP="00A85D1B">
            <w:pPr>
              <w:ind w:firstLine="0"/>
              <w:jc w:val="center"/>
              <w:rPr>
                <w:i/>
                <w:snapToGrid w:val="0"/>
                <w:u w:val="single"/>
              </w:rPr>
            </w:pPr>
            <w:r w:rsidRPr="00AF526E">
              <w:rPr>
                <w:i/>
                <w:snapToGrid w:val="0"/>
                <w:u w:val="single"/>
              </w:rPr>
              <w:t>(200)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AF526E" w:rsidRPr="00AF526E" w:rsidRDefault="00AF526E" w:rsidP="00A85D1B">
            <w:pPr>
              <w:ind w:firstLine="0"/>
              <w:jc w:val="center"/>
              <w:rPr>
                <w:i/>
                <w:snapToGrid w:val="0"/>
                <w:u w:val="single"/>
              </w:rPr>
            </w:pPr>
            <w:r w:rsidRPr="00AF526E">
              <w:rPr>
                <w:i/>
                <w:snapToGrid w:val="0"/>
                <w:u w:val="single"/>
              </w:rPr>
              <w:t>40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AF526E" w:rsidRPr="00AF526E" w:rsidRDefault="00AF526E" w:rsidP="00A85D1B">
            <w:pPr>
              <w:ind w:firstLine="0"/>
              <w:jc w:val="center"/>
              <w:rPr>
                <w:i/>
                <w:snapToGrid w:val="0"/>
                <w:u w:val="single"/>
              </w:rPr>
            </w:pPr>
            <w:r w:rsidRPr="00AF526E">
              <w:rPr>
                <w:i/>
                <w:snapToGrid w:val="0"/>
                <w:u w:val="single"/>
              </w:rPr>
              <w:t>134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AF526E" w:rsidRPr="00AF526E" w:rsidRDefault="00AF526E" w:rsidP="00A85D1B">
            <w:pPr>
              <w:ind w:firstLine="0"/>
              <w:jc w:val="center"/>
              <w:rPr>
                <w:i/>
                <w:snapToGrid w:val="0"/>
                <w:u w:val="single"/>
              </w:rPr>
            </w:pPr>
            <w:r w:rsidRPr="00AF526E">
              <w:rPr>
                <w:i/>
                <w:snapToGrid w:val="0"/>
                <w:u w:val="single"/>
              </w:rPr>
              <w:t>178</w:t>
            </w:r>
          </w:p>
        </w:tc>
      </w:tr>
    </w:tbl>
    <w:p w:rsidR="00AF526E" w:rsidRDefault="00AF526E" w:rsidP="00140FC0"/>
    <w:p w:rsidR="00287352" w:rsidRPr="00EA1195" w:rsidRDefault="00287352" w:rsidP="00287352">
      <w:pPr>
        <w:jc w:val="both"/>
      </w:pPr>
      <w:r w:rsidRPr="00EA1195">
        <w:rPr>
          <w:b/>
        </w:rPr>
        <w:t>Пример 3.2.</w:t>
      </w:r>
      <w:r w:rsidRPr="00EA1195">
        <w:t xml:space="preserve"> Продолжительность инвестиционного проекта </w:t>
      </w:r>
      <w:r w:rsidR="007D39CA">
        <w:t>пять</w:t>
      </w:r>
      <w:r w:rsidRPr="00EA1195">
        <w:t xml:space="preserve"> лет. </w:t>
      </w:r>
      <w:r w:rsidR="00CC2A46">
        <w:t xml:space="preserve">Денежный поток от </w:t>
      </w:r>
      <w:r w:rsidR="00405B17">
        <w:t>текущих операций</w:t>
      </w:r>
      <w:r w:rsidR="00CC2A46">
        <w:t xml:space="preserve"> 0, –30</w:t>
      </w:r>
      <w:r w:rsidRPr="00EA1195">
        <w:rPr>
          <w:noProof/>
        </w:rPr>
        <w:t>, 50, 65, 70, 75</w:t>
      </w:r>
      <w:r w:rsidRPr="00EA1195">
        <w:t>.</w:t>
      </w:r>
      <w:r w:rsidR="00CC2A46">
        <w:t xml:space="preserve"> </w:t>
      </w:r>
      <w:r w:rsidRPr="00EA1195">
        <w:t xml:space="preserve">Денежный поток от инвестиционной деятельности: –60, –40, 0, 0, 0, 0. Ставка дисконтирования 20%. </w:t>
      </w:r>
    </w:p>
    <w:p w:rsidR="00287352" w:rsidRDefault="00287352" w:rsidP="00287352">
      <w:pPr>
        <w:jc w:val="both"/>
      </w:pPr>
      <w:r w:rsidRPr="000421A4">
        <w:t xml:space="preserve">Рассчитать </w:t>
      </w:r>
      <w:r>
        <w:t>показатели эффективности проекта:</w:t>
      </w:r>
    </w:p>
    <w:p w:rsidR="00287352" w:rsidRDefault="00287352" w:rsidP="00287352">
      <w:pPr>
        <w:jc w:val="both"/>
      </w:pPr>
      <w:r>
        <w:t>1) чистый дисконтированный доход</w:t>
      </w:r>
      <w:r w:rsidRPr="00C53A4C">
        <w:t xml:space="preserve"> </w:t>
      </w:r>
      <w:r w:rsidRPr="00373A76">
        <w:rPr>
          <w:i/>
        </w:rPr>
        <w:t>NPV</w:t>
      </w:r>
      <w:r w:rsidR="00771F10">
        <w:t>;</w:t>
      </w:r>
    </w:p>
    <w:p w:rsidR="00287352" w:rsidRDefault="00287352" w:rsidP="00287352">
      <w:pPr>
        <w:jc w:val="both"/>
      </w:pPr>
      <w:r>
        <w:t>2)</w:t>
      </w:r>
      <w:r w:rsidRPr="000421A4">
        <w:t xml:space="preserve"> </w:t>
      </w:r>
      <w:r>
        <w:t xml:space="preserve">индекс доходности </w:t>
      </w:r>
      <w:r w:rsidRPr="00373A76">
        <w:rPr>
          <w:i/>
        </w:rPr>
        <w:t>PI</w:t>
      </w:r>
      <w:r>
        <w:t>;</w:t>
      </w:r>
    </w:p>
    <w:p w:rsidR="00287352" w:rsidRDefault="00287352" w:rsidP="00287352">
      <w:pPr>
        <w:jc w:val="both"/>
      </w:pPr>
      <w:r>
        <w:t xml:space="preserve">3) внутреннюю норму доходности </w:t>
      </w:r>
      <w:r w:rsidRPr="00373A76">
        <w:rPr>
          <w:i/>
          <w:lang w:val="en-US"/>
        </w:rPr>
        <w:t>IRR</w:t>
      </w:r>
      <w:r>
        <w:t>;</w:t>
      </w:r>
    </w:p>
    <w:p w:rsidR="00287352" w:rsidRDefault="00287352" w:rsidP="00287352">
      <w:pPr>
        <w:jc w:val="both"/>
      </w:pPr>
      <w:r>
        <w:t>4)</w:t>
      </w:r>
      <w:r w:rsidRPr="00C53A4C">
        <w:t xml:space="preserve"> </w:t>
      </w:r>
      <w:r>
        <w:t xml:space="preserve">дисконтированный срок окупаемости </w:t>
      </w:r>
      <w:r w:rsidRPr="00373A76">
        <w:rPr>
          <w:i/>
          <w:lang w:val="en-US"/>
        </w:rPr>
        <w:t>DPP</w:t>
      </w:r>
      <w:r w:rsidR="00771F10" w:rsidRPr="00771F10">
        <w:t>;</w:t>
      </w:r>
    </w:p>
    <w:p w:rsidR="00771F10" w:rsidRDefault="00771F10" w:rsidP="00287352">
      <w:pPr>
        <w:jc w:val="both"/>
      </w:pPr>
      <w:r>
        <w:t xml:space="preserve">5) </w:t>
      </w:r>
      <w:r w:rsidRPr="00771F10">
        <w:t>модифицированн</w:t>
      </w:r>
      <w:r w:rsidR="007D39CA">
        <w:t>ую</w:t>
      </w:r>
      <w:r w:rsidRPr="00771F10">
        <w:t xml:space="preserve"> внутренн</w:t>
      </w:r>
      <w:r w:rsidR="007D39CA">
        <w:t>юю</w:t>
      </w:r>
      <w:r w:rsidRPr="00771F10">
        <w:t xml:space="preserve"> норм</w:t>
      </w:r>
      <w:r w:rsidR="007D39CA">
        <w:t>у</w:t>
      </w:r>
      <w:r w:rsidRPr="00771F10">
        <w:t xml:space="preserve"> доходности</w:t>
      </w:r>
      <w:r>
        <w:t xml:space="preserve"> </w:t>
      </w:r>
      <w:r w:rsidRPr="005D7763">
        <w:rPr>
          <w:i/>
        </w:rPr>
        <w:t>MIRR</w:t>
      </w:r>
      <w:r w:rsidR="00AB0B51">
        <w:t xml:space="preserve"> при условии, что </w:t>
      </w:r>
      <w:r w:rsidR="00D53F63">
        <w:t xml:space="preserve">ставка процента </w:t>
      </w:r>
      <w:r w:rsidR="00D53F63" w:rsidRPr="002F7421">
        <w:rPr>
          <w:i/>
          <w:lang w:val="en-US"/>
        </w:rPr>
        <w:t>f</w:t>
      </w:r>
      <w:r w:rsidR="00D53F63">
        <w:t xml:space="preserve"> на привлеченный капитал равна 20%, а </w:t>
      </w:r>
      <w:r w:rsidR="00AB0B51">
        <w:t>притоки проекта реинвестируются с доходностью 1</w:t>
      </w:r>
      <w:r w:rsidR="0027405F">
        <w:t>0</w:t>
      </w:r>
      <w:r w:rsidR="00AB0B51">
        <w:t>%</w:t>
      </w:r>
      <w:r>
        <w:t>;</w:t>
      </w:r>
    </w:p>
    <w:p w:rsidR="00771F10" w:rsidRDefault="00771F10" w:rsidP="00287352">
      <w:pPr>
        <w:jc w:val="both"/>
      </w:pPr>
      <w:r>
        <w:t xml:space="preserve">6) дюрация </w:t>
      </w:r>
      <w:r w:rsidRPr="007B1698">
        <w:rPr>
          <w:i/>
          <w:lang w:val="en-US"/>
        </w:rPr>
        <w:t>D</w:t>
      </w:r>
      <w:r>
        <w:t>;</w:t>
      </w:r>
    </w:p>
    <w:p w:rsidR="00771F10" w:rsidRDefault="00771F10" w:rsidP="00771F10">
      <w:pPr>
        <w:jc w:val="both"/>
      </w:pPr>
      <w:r>
        <w:t>7) чистый доход</w:t>
      </w:r>
      <w:r w:rsidRPr="00C53A4C">
        <w:t xml:space="preserve"> </w:t>
      </w:r>
      <w:r w:rsidRPr="00373A76">
        <w:rPr>
          <w:i/>
        </w:rPr>
        <w:t>NV</w:t>
      </w:r>
      <w:r>
        <w:t>;</w:t>
      </w:r>
    </w:p>
    <w:p w:rsidR="00771F10" w:rsidRPr="00771F10" w:rsidRDefault="00771F10" w:rsidP="00287352">
      <w:pPr>
        <w:jc w:val="both"/>
      </w:pPr>
      <w:r>
        <w:t>8)</w:t>
      </w:r>
      <w:r w:rsidRPr="00771F10">
        <w:t xml:space="preserve"> </w:t>
      </w:r>
      <w:r w:rsidRPr="00771F10">
        <w:rPr>
          <w:lang w:val="en-US"/>
        </w:rPr>
        <w:t>c</w:t>
      </w:r>
      <w:r w:rsidRPr="00771F10">
        <w:t xml:space="preserve">рок окупаемости инвестиций </w:t>
      </w:r>
      <w:r w:rsidRPr="00771F10">
        <w:rPr>
          <w:i/>
          <w:lang w:val="en-US"/>
        </w:rPr>
        <w:t>PP</w:t>
      </w:r>
      <w:r>
        <w:t>.</w:t>
      </w:r>
    </w:p>
    <w:p w:rsidR="00287352" w:rsidRDefault="006F0A68" w:rsidP="000421A4">
      <w:pPr>
        <w:jc w:val="both"/>
        <w:rPr>
          <w:b/>
        </w:rPr>
      </w:pPr>
      <w:r>
        <w:rPr>
          <w:b/>
        </w:rPr>
        <w:t>Решение</w:t>
      </w:r>
    </w:p>
    <w:p w:rsidR="00771F10" w:rsidRDefault="00935024" w:rsidP="000421A4">
      <w:pPr>
        <w:jc w:val="both"/>
      </w:pPr>
      <w:r>
        <w:t xml:space="preserve">Для расчета показателей эффективности необходимо сначала найти чистый денежный поток проекта. Для этого </w:t>
      </w:r>
      <w:r w:rsidR="00771F10">
        <w:t>слож</w:t>
      </w:r>
      <w:r>
        <w:t>им</w:t>
      </w:r>
      <w:r w:rsidR="00771F10">
        <w:t xml:space="preserve"> соотве</w:t>
      </w:r>
      <w:r w:rsidR="00771F10">
        <w:t>т</w:t>
      </w:r>
      <w:r w:rsidR="00771F10">
        <w:t>ствующи</w:t>
      </w:r>
      <w:r>
        <w:t>е</w:t>
      </w:r>
      <w:r w:rsidR="00771F10">
        <w:t xml:space="preserve"> значени</w:t>
      </w:r>
      <w:r>
        <w:t>я</w:t>
      </w:r>
      <w:r w:rsidR="00771F10">
        <w:t xml:space="preserve"> элементов денежных потоков от </w:t>
      </w:r>
      <w:r w:rsidR="00405B17">
        <w:t xml:space="preserve">текущих </w:t>
      </w:r>
      <w:r w:rsidR="00771F10">
        <w:t>оп</w:t>
      </w:r>
      <w:r w:rsidR="00771F10">
        <w:t>е</w:t>
      </w:r>
      <w:r w:rsidR="00771F10">
        <w:t>раци</w:t>
      </w:r>
      <w:r w:rsidR="00405B17">
        <w:t>й</w:t>
      </w:r>
      <w:r w:rsidR="00771F10">
        <w:t xml:space="preserve"> и </w:t>
      </w:r>
      <w:r w:rsidR="00405B17">
        <w:t xml:space="preserve">от </w:t>
      </w:r>
      <w:r w:rsidR="00771F10">
        <w:t>инвестиционной деятельности.</w:t>
      </w:r>
      <w:r>
        <w:t xml:space="preserve"> В результате получим чистый денежный поток: –60, –70</w:t>
      </w:r>
      <w:r w:rsidRPr="00EA1195">
        <w:rPr>
          <w:noProof/>
        </w:rPr>
        <w:t>, 50, 65, 70, 75</w:t>
      </w:r>
      <w:r w:rsidRPr="00EA1195">
        <w:t>.</w:t>
      </w:r>
    </w:p>
    <w:p w:rsidR="00287352" w:rsidRDefault="00935024" w:rsidP="000421A4">
      <w:pPr>
        <w:jc w:val="both"/>
      </w:pPr>
      <w:r>
        <w:t xml:space="preserve">1) </w:t>
      </w:r>
      <w:r w:rsidR="00287352">
        <w:t>Чистый дисконтированный доход</w:t>
      </w:r>
      <w:r w:rsidR="00287352" w:rsidRPr="00C53A4C">
        <w:t xml:space="preserve"> </w:t>
      </w:r>
      <w:r w:rsidR="00287352" w:rsidRPr="00373A76">
        <w:rPr>
          <w:i/>
        </w:rPr>
        <w:t>NPV</w:t>
      </w:r>
      <w:r w:rsidR="00BE1A56">
        <w:t xml:space="preserve"> согласно</w:t>
      </w:r>
      <w:r w:rsidR="007D39CA">
        <w:t xml:space="preserve"> формуле</w:t>
      </w:r>
      <w:r w:rsidR="00BE1A56">
        <w:t xml:space="preserve"> (16)</w:t>
      </w:r>
      <w:r w:rsidR="007D39CA">
        <w:t>:</w:t>
      </w:r>
    </w:p>
    <w:p w:rsidR="00CB1F55" w:rsidRDefault="004341E0" w:rsidP="00CB1F55">
      <w:pPr>
        <w:ind w:hanging="142"/>
        <w:jc w:val="both"/>
        <w:rPr>
          <w:position w:val="-46"/>
        </w:rPr>
      </w:pPr>
      <w:r w:rsidRPr="004341E0">
        <w:rPr>
          <w:position w:val="-46"/>
        </w:rPr>
        <w:pict>
          <v:shape id="_x0000_i1093" type="#_x0000_t75" style="width:347.75pt;height:48.9pt">
            <v:imagedata r:id="rId147" o:title=""/>
          </v:shape>
        </w:pict>
      </w:r>
    </w:p>
    <w:p w:rsidR="000A2800" w:rsidRPr="000A2800" w:rsidRDefault="000A2800" w:rsidP="00CB1F55">
      <w:pPr>
        <w:jc w:val="both"/>
      </w:pPr>
      <w:r>
        <w:t xml:space="preserve">Так как </w:t>
      </w:r>
      <w:r w:rsidRPr="000A2800">
        <w:rPr>
          <w:i/>
          <w:lang w:val="en-US"/>
        </w:rPr>
        <w:t>NPV</w:t>
      </w:r>
      <w:r w:rsidRPr="000A2800">
        <w:t>&gt;0</w:t>
      </w:r>
      <w:r>
        <w:t>, проект эффективен.</w:t>
      </w:r>
    </w:p>
    <w:p w:rsidR="00BE1A56" w:rsidRDefault="00BE1A56" w:rsidP="000421A4">
      <w:pPr>
        <w:jc w:val="both"/>
      </w:pPr>
      <w:r>
        <w:t xml:space="preserve">2) </w:t>
      </w:r>
      <w:r w:rsidR="008C3DC5">
        <w:t>Для расчета и</w:t>
      </w:r>
      <w:r>
        <w:t>ндекс</w:t>
      </w:r>
      <w:r w:rsidR="008C3DC5">
        <w:t>а</w:t>
      </w:r>
      <w:r>
        <w:t xml:space="preserve"> доходности </w:t>
      </w:r>
      <w:r w:rsidRPr="00373A76">
        <w:rPr>
          <w:i/>
        </w:rPr>
        <w:t>PI</w:t>
      </w:r>
      <w:r w:rsidR="008C3DC5">
        <w:t xml:space="preserve"> н</w:t>
      </w:r>
      <w:r w:rsidRPr="00BE1A56">
        <w:t xml:space="preserve">айдем </w:t>
      </w:r>
      <w:r>
        <w:t>величину диско</w:t>
      </w:r>
      <w:r>
        <w:t>н</w:t>
      </w:r>
      <w:r>
        <w:t>тированных инвестици</w:t>
      </w:r>
      <w:r w:rsidR="000A2800">
        <w:t>й</w:t>
      </w:r>
      <w:r>
        <w:t xml:space="preserve"> согласно</w:t>
      </w:r>
      <w:r w:rsidR="007D39CA">
        <w:t xml:space="preserve"> формуле</w:t>
      </w:r>
      <w:r>
        <w:t xml:space="preserve"> (22)</w:t>
      </w:r>
      <w:r w:rsidR="007D39CA">
        <w:t>:</w:t>
      </w:r>
    </w:p>
    <w:p w:rsidR="00CB1F55" w:rsidRDefault="004341E0" w:rsidP="00CB1F55">
      <w:pPr>
        <w:ind w:firstLine="0"/>
        <w:jc w:val="both"/>
        <w:rPr>
          <w:position w:val="-52"/>
        </w:rPr>
      </w:pPr>
      <w:r w:rsidRPr="004341E0">
        <w:rPr>
          <w:position w:val="-52"/>
        </w:rPr>
        <w:lastRenderedPageBreak/>
        <w:pict>
          <v:shape id="_x0000_i1094" type="#_x0000_t75" style="width:339.6pt;height:54.35pt">
            <v:imagedata r:id="rId148" o:title=""/>
          </v:shape>
        </w:pict>
      </w:r>
    </w:p>
    <w:p w:rsidR="00BE1A56" w:rsidRDefault="000A2800" w:rsidP="00CB1F55">
      <w:pPr>
        <w:jc w:val="both"/>
      </w:pPr>
      <w:r w:rsidRPr="00BE1A56">
        <w:t xml:space="preserve">Найдем </w:t>
      </w:r>
      <w:r>
        <w:t xml:space="preserve">индекс доходности согласно </w:t>
      </w:r>
      <w:r w:rsidR="008C3DC5">
        <w:t xml:space="preserve">формуле </w:t>
      </w:r>
      <w:r>
        <w:t>(20)</w:t>
      </w:r>
      <w:r w:rsidR="008C3DC5">
        <w:t>:</w:t>
      </w:r>
    </w:p>
    <w:p w:rsidR="000A2800" w:rsidRDefault="00CB1F55" w:rsidP="000421A4">
      <w:pPr>
        <w:jc w:val="both"/>
      </w:pPr>
      <w:r w:rsidRPr="00CB1F55">
        <w:rPr>
          <w:position w:val="-28"/>
          <w:lang w:val="en-US"/>
        </w:rPr>
        <w:object w:dxaOrig="3180" w:dyaOrig="660">
          <v:shape id="_x0000_i1095" type="#_x0000_t75" style="width:152.85pt;height:31.25pt" o:ole="">
            <v:imagedata r:id="rId149" o:title=""/>
          </v:shape>
          <o:OLEObject Type="Embed" ProgID="Equation.DSMT4" ShapeID="_x0000_i1095" DrawAspect="Content" ObjectID="_1667276555" r:id="rId150"/>
        </w:object>
      </w:r>
    </w:p>
    <w:p w:rsidR="000A2800" w:rsidRPr="000A2800" w:rsidRDefault="000A2800" w:rsidP="000A2800">
      <w:pPr>
        <w:jc w:val="both"/>
      </w:pPr>
      <w:r>
        <w:t xml:space="preserve">Так как </w:t>
      </w:r>
      <w:r w:rsidRPr="000A2800">
        <w:rPr>
          <w:i/>
          <w:lang w:val="en-US"/>
        </w:rPr>
        <w:t>P</w:t>
      </w:r>
      <w:r>
        <w:rPr>
          <w:i/>
          <w:lang w:val="en-US"/>
        </w:rPr>
        <w:t>I</w:t>
      </w:r>
      <w:r w:rsidRPr="000A2800">
        <w:t>&gt;1</w:t>
      </w:r>
      <w:r>
        <w:t>, проект эффективен.</w:t>
      </w:r>
    </w:p>
    <w:p w:rsidR="000A2800" w:rsidRDefault="000A2800" w:rsidP="000A2800">
      <w:pPr>
        <w:jc w:val="both"/>
      </w:pPr>
      <w:r>
        <w:t xml:space="preserve">3) Внутренняя норма доходности </w:t>
      </w:r>
      <w:r w:rsidRPr="00373A76">
        <w:rPr>
          <w:i/>
          <w:lang w:val="en-US"/>
        </w:rPr>
        <w:t>IRR</w:t>
      </w:r>
      <w:r>
        <w:t>.</w:t>
      </w:r>
    </w:p>
    <w:p w:rsidR="000A2800" w:rsidRPr="00EA1195" w:rsidRDefault="000A2800" w:rsidP="000421A4">
      <w:pPr>
        <w:jc w:val="both"/>
      </w:pPr>
      <w:r>
        <w:t xml:space="preserve">Будем искать значение </w:t>
      </w:r>
      <w:r w:rsidRPr="000A2800">
        <w:rPr>
          <w:i/>
          <w:lang w:val="en-US"/>
        </w:rPr>
        <w:t>IRR</w:t>
      </w:r>
      <w:r w:rsidRPr="000A2800">
        <w:t xml:space="preserve"> </w:t>
      </w:r>
      <w:r>
        <w:t xml:space="preserve">в интервале </w:t>
      </w:r>
      <w:r w:rsidRPr="000A2800">
        <w:t>[0,</w:t>
      </w:r>
      <w:r w:rsidR="006D39BB" w:rsidRPr="006D39BB">
        <w:t>2</w:t>
      </w:r>
      <w:r w:rsidRPr="000A2800">
        <w:t>; 0,</w:t>
      </w:r>
      <w:r w:rsidRPr="006D39BB">
        <w:t>3</w:t>
      </w:r>
      <w:r w:rsidRPr="000A2800">
        <w:t>].</w:t>
      </w:r>
    </w:p>
    <w:p w:rsidR="006D39BB" w:rsidRDefault="006D39BB" w:rsidP="00CB1F55">
      <w:pPr>
        <w:ind w:firstLine="0"/>
        <w:jc w:val="both"/>
      </w:pPr>
      <w:r w:rsidRPr="006D39BB">
        <w:rPr>
          <w:i/>
          <w:lang w:val="en-US"/>
        </w:rPr>
        <w:t>NPV</w:t>
      </w:r>
      <w:r>
        <w:rPr>
          <w:lang w:val="en-US"/>
        </w:rPr>
        <w:t>(0,2)=17,9.</w:t>
      </w:r>
    </w:p>
    <w:p w:rsidR="00CB1F55" w:rsidRDefault="004341E0" w:rsidP="00CB1F55">
      <w:pPr>
        <w:ind w:firstLine="0"/>
        <w:jc w:val="both"/>
        <w:rPr>
          <w:position w:val="-46"/>
        </w:rPr>
      </w:pPr>
      <w:r w:rsidRPr="004341E0">
        <w:rPr>
          <w:position w:val="-46"/>
        </w:rPr>
        <w:pict>
          <v:shape id="_x0000_i1096" type="#_x0000_t75" style="width:336.9pt;height:43.45pt">
            <v:imagedata r:id="rId151" o:title=""/>
          </v:shape>
        </w:pict>
      </w:r>
    </w:p>
    <w:p w:rsidR="006D39BB" w:rsidRDefault="006D39BB" w:rsidP="00CB1F55">
      <w:pPr>
        <w:jc w:val="both"/>
      </w:pPr>
      <w:r>
        <w:t xml:space="preserve">Так как на интервале </w:t>
      </w:r>
      <w:r w:rsidRPr="000A2800">
        <w:t>[0,</w:t>
      </w:r>
      <w:r w:rsidRPr="006D39BB">
        <w:t>2</w:t>
      </w:r>
      <w:r w:rsidRPr="000A2800">
        <w:t>; 0,</w:t>
      </w:r>
      <w:r w:rsidRPr="006D39BB">
        <w:t>3</w:t>
      </w:r>
      <w:r w:rsidRPr="000A2800">
        <w:t>]</w:t>
      </w:r>
      <w:r>
        <w:t xml:space="preserve"> </w:t>
      </w:r>
      <w:r w:rsidRPr="008238DF">
        <w:t xml:space="preserve">функция </w:t>
      </w:r>
      <w:r w:rsidRPr="008238DF">
        <w:rPr>
          <w:i/>
          <w:lang w:val="en-US"/>
        </w:rPr>
        <w:t>NPV</w:t>
      </w:r>
      <w:r w:rsidRPr="008238DF">
        <w:t>(</w:t>
      </w:r>
      <w:r w:rsidRPr="008238DF">
        <w:rPr>
          <w:i/>
          <w:lang w:val="en-US"/>
        </w:rPr>
        <w:t>e</w:t>
      </w:r>
      <w:r w:rsidRPr="008238DF">
        <w:t>)</w:t>
      </w:r>
      <w:r>
        <w:t xml:space="preserve"> изменила знак с «+» на «–»</w:t>
      </w:r>
      <w:r w:rsidR="00935024">
        <w:t xml:space="preserve"> (</w:t>
      </w:r>
      <w:r w:rsidR="00935024" w:rsidRPr="006D39BB">
        <w:rPr>
          <w:i/>
          <w:lang w:val="en-US"/>
        </w:rPr>
        <w:t>NPV</w:t>
      </w:r>
      <w:r w:rsidR="00935024" w:rsidRPr="00935024">
        <w:t>(0,2)</w:t>
      </w:r>
      <w:r w:rsidR="00935024">
        <w:t>&gt;0</w:t>
      </w:r>
      <w:r w:rsidR="00935024" w:rsidRPr="00935024">
        <w:t xml:space="preserve">, </w:t>
      </w:r>
      <w:r w:rsidR="00935024" w:rsidRPr="006D39BB">
        <w:rPr>
          <w:i/>
          <w:lang w:val="en-US"/>
        </w:rPr>
        <w:t>NPV</w:t>
      </w:r>
      <w:r w:rsidR="00935024" w:rsidRPr="00935024">
        <w:t>(0,3)&lt;</w:t>
      </w:r>
      <w:r w:rsidR="00935024">
        <w:t>0)</w:t>
      </w:r>
      <w:r>
        <w:t>, мы можем использовать фо</w:t>
      </w:r>
      <w:r>
        <w:t>р</w:t>
      </w:r>
      <w:r>
        <w:t>мулу (2</w:t>
      </w:r>
      <w:r w:rsidR="00F00CF3">
        <w:t>5</w:t>
      </w:r>
      <w:r>
        <w:t>)</w:t>
      </w:r>
      <w:r w:rsidR="000A2800" w:rsidRPr="000A2800">
        <w:t xml:space="preserve"> </w:t>
      </w:r>
      <w:r>
        <w:t xml:space="preserve">для уточнения значения </w:t>
      </w:r>
      <w:r w:rsidRPr="006D39BB">
        <w:rPr>
          <w:i/>
          <w:lang w:val="en-US"/>
        </w:rPr>
        <w:t>IRR</w:t>
      </w:r>
      <w:r>
        <w:t>.</w:t>
      </w:r>
    </w:p>
    <w:p w:rsidR="00CB1F55" w:rsidRDefault="00CB1F55" w:rsidP="00CB1F55">
      <w:pPr>
        <w:jc w:val="both"/>
      </w:pPr>
      <w:r w:rsidRPr="00CB1F55">
        <w:rPr>
          <w:position w:val="-28"/>
        </w:rPr>
        <w:object w:dxaOrig="4320" w:dyaOrig="660">
          <v:shape id="_x0000_i1097" type="#_x0000_t75" style="width:3in;height:31.9pt" o:ole="">
            <v:imagedata r:id="rId152" o:title=""/>
          </v:shape>
          <o:OLEObject Type="Embed" ProgID="Equation.DSMT4" ShapeID="_x0000_i1097" DrawAspect="Content" ObjectID="_1667276556" r:id="rId153"/>
        </w:object>
      </w:r>
    </w:p>
    <w:p w:rsidR="00966C54" w:rsidRPr="00966C54" w:rsidRDefault="00966C54" w:rsidP="00966C54">
      <w:pPr>
        <w:jc w:val="both"/>
      </w:pPr>
      <w:r w:rsidRPr="006D39BB">
        <w:rPr>
          <w:i/>
          <w:lang w:val="en-US"/>
        </w:rPr>
        <w:t>NPV</w:t>
      </w:r>
      <w:r w:rsidRPr="00966C54">
        <w:t>(0,2</w:t>
      </w:r>
      <w:r>
        <w:t>64</w:t>
      </w:r>
      <w:r w:rsidRPr="00966C54">
        <w:t>)</w:t>
      </w:r>
      <w:r w:rsidR="00706FFA">
        <w:t xml:space="preserve"> </w:t>
      </w:r>
      <w:r w:rsidRPr="00966C54">
        <w:t>=</w:t>
      </w:r>
      <w:r w:rsidR="00706FFA">
        <w:t xml:space="preserve"> </w:t>
      </w:r>
      <w:r>
        <w:t>–</w:t>
      </w:r>
      <w:r w:rsidRPr="00966C54">
        <w:t>1,</w:t>
      </w:r>
      <w:r>
        <w:t>2</w:t>
      </w:r>
      <w:r w:rsidRPr="00966C54">
        <w:t>9.</w:t>
      </w:r>
    </w:p>
    <w:p w:rsidR="00966C54" w:rsidRDefault="00966C54" w:rsidP="006D39BB">
      <w:pPr>
        <w:jc w:val="both"/>
      </w:pPr>
      <w:r>
        <w:t xml:space="preserve">Тогда новый интервал </w:t>
      </w:r>
      <w:r w:rsidRPr="000A2800">
        <w:t>[0,</w:t>
      </w:r>
      <w:r w:rsidRPr="006D39BB">
        <w:t>2</w:t>
      </w:r>
      <w:r w:rsidRPr="000A2800">
        <w:t>; 0,</w:t>
      </w:r>
      <w:r>
        <w:t>264</w:t>
      </w:r>
      <w:r w:rsidRPr="000A2800">
        <w:t>]</w:t>
      </w:r>
      <w:r>
        <w:t xml:space="preserve">, так как на этом интервале </w:t>
      </w:r>
      <w:r w:rsidRPr="008238DF">
        <w:t xml:space="preserve">функция </w:t>
      </w:r>
      <w:r w:rsidRPr="008238DF">
        <w:rPr>
          <w:i/>
          <w:lang w:val="en-US"/>
        </w:rPr>
        <w:t>NPV</w:t>
      </w:r>
      <w:r w:rsidRPr="008238DF">
        <w:t>(</w:t>
      </w:r>
      <w:r w:rsidRPr="008238DF">
        <w:rPr>
          <w:i/>
          <w:lang w:val="en-US"/>
        </w:rPr>
        <w:t>e</w:t>
      </w:r>
      <w:r w:rsidRPr="008238DF">
        <w:t>)</w:t>
      </w:r>
      <w:r>
        <w:t xml:space="preserve"> меняет знак с «+» на «–»</w:t>
      </w:r>
      <w:r w:rsidR="00935024" w:rsidRPr="00935024">
        <w:t xml:space="preserve"> (</w:t>
      </w:r>
      <w:r w:rsidR="00935024" w:rsidRPr="006D39BB">
        <w:rPr>
          <w:i/>
          <w:lang w:val="en-US"/>
        </w:rPr>
        <w:t>NPV</w:t>
      </w:r>
      <w:r w:rsidR="00935024" w:rsidRPr="00935024">
        <w:t>(0,2)</w:t>
      </w:r>
      <w:r w:rsidR="00935024">
        <w:t>&gt;0</w:t>
      </w:r>
      <w:r w:rsidR="00935024" w:rsidRPr="00935024">
        <w:t xml:space="preserve">, </w:t>
      </w:r>
      <w:r w:rsidR="00935024" w:rsidRPr="006D39BB">
        <w:rPr>
          <w:i/>
          <w:lang w:val="en-US"/>
        </w:rPr>
        <w:t>NPV</w:t>
      </w:r>
      <w:r w:rsidR="00935024" w:rsidRPr="00935024">
        <w:t>(0,264)&lt;</w:t>
      </w:r>
      <w:r w:rsidR="00935024">
        <w:t>0</w:t>
      </w:r>
      <w:r w:rsidR="00935024" w:rsidRPr="00935024">
        <w:t>)</w:t>
      </w:r>
      <w:r w:rsidR="007D39CA">
        <w:t>:</w:t>
      </w:r>
    </w:p>
    <w:p w:rsidR="00706FFA" w:rsidRDefault="00706FFA" w:rsidP="006D39BB">
      <w:pPr>
        <w:jc w:val="both"/>
      </w:pPr>
      <w:r w:rsidRPr="00706FFA">
        <w:rPr>
          <w:position w:val="-28"/>
        </w:rPr>
        <w:object w:dxaOrig="4880" w:dyaOrig="660">
          <v:shape id="_x0000_i1098" type="#_x0000_t75" style="width:243.85pt;height:31.9pt" o:ole="">
            <v:imagedata r:id="rId154" o:title=""/>
          </v:shape>
          <o:OLEObject Type="Embed" ProgID="Equation.DSMT4" ShapeID="_x0000_i1098" DrawAspect="Content" ObjectID="_1667276557" r:id="rId155"/>
        </w:object>
      </w:r>
    </w:p>
    <w:p w:rsidR="00966C54" w:rsidRPr="00966C54" w:rsidRDefault="00966C54" w:rsidP="00966C54">
      <w:pPr>
        <w:jc w:val="both"/>
      </w:pPr>
      <w:r w:rsidRPr="006D39BB">
        <w:rPr>
          <w:i/>
          <w:lang w:val="en-US"/>
        </w:rPr>
        <w:t>NPV</w:t>
      </w:r>
      <w:r w:rsidRPr="00966C54">
        <w:t>(0,2</w:t>
      </w:r>
      <w:r w:rsidR="003B45C2">
        <w:t>599</w:t>
      </w:r>
      <w:r w:rsidRPr="00966C54">
        <w:t>)</w:t>
      </w:r>
      <w:r w:rsidR="00706FFA">
        <w:t xml:space="preserve"> </w:t>
      </w:r>
      <w:r w:rsidRPr="00966C54">
        <w:t>=</w:t>
      </w:r>
      <w:r w:rsidR="00706FFA">
        <w:t xml:space="preserve"> </w:t>
      </w:r>
      <w:r>
        <w:t>–0</w:t>
      </w:r>
      <w:r w:rsidRPr="00966C54">
        <w:t>,</w:t>
      </w:r>
      <w:r>
        <w:t>16</w:t>
      </w:r>
      <w:r w:rsidRPr="00966C54">
        <w:t>.</w:t>
      </w:r>
    </w:p>
    <w:p w:rsidR="00A85D1B" w:rsidRDefault="00966C54" w:rsidP="000421A4">
      <w:pPr>
        <w:jc w:val="both"/>
        <w:rPr>
          <w:position w:val="-30"/>
        </w:rPr>
      </w:pPr>
      <w:r>
        <w:rPr>
          <w:position w:val="-30"/>
        </w:rPr>
        <w:t xml:space="preserve">Примем в качестве </w:t>
      </w:r>
      <w:r w:rsidR="00AB0B51">
        <w:rPr>
          <w:position w:val="-30"/>
        </w:rPr>
        <w:t xml:space="preserve">итоговой </w:t>
      </w:r>
      <w:r>
        <w:rPr>
          <w:position w:val="-30"/>
        </w:rPr>
        <w:t xml:space="preserve">оценки показателя </w:t>
      </w:r>
      <w:r w:rsidR="00A85D1B" w:rsidRPr="00A85D1B">
        <w:rPr>
          <w:i/>
          <w:position w:val="-30"/>
          <w:lang w:val="en-US"/>
        </w:rPr>
        <w:t>IRR</w:t>
      </w:r>
      <w:r w:rsidR="00A85D1B" w:rsidRPr="00A85D1B">
        <w:rPr>
          <w:position w:val="-30"/>
        </w:rPr>
        <w:t xml:space="preserve"> </w:t>
      </w:r>
      <w:r w:rsidR="00A85D1B">
        <w:rPr>
          <w:position w:val="-30"/>
        </w:rPr>
        <w:t xml:space="preserve">значение </w:t>
      </w:r>
      <w:r w:rsidR="003B45C2">
        <w:rPr>
          <w:position w:val="-30"/>
        </w:rPr>
        <w:t>25,99</w:t>
      </w:r>
      <w:r w:rsidR="00A85D1B">
        <w:rPr>
          <w:position w:val="-30"/>
        </w:rPr>
        <w:t>%.</w:t>
      </w:r>
    </w:p>
    <w:p w:rsidR="00966C54" w:rsidRPr="003B45C2" w:rsidRDefault="00A85D1B" w:rsidP="000421A4">
      <w:pPr>
        <w:jc w:val="both"/>
        <w:rPr>
          <w:position w:val="-30"/>
        </w:rPr>
      </w:pPr>
      <w:r>
        <w:rPr>
          <w:position w:val="-30"/>
        </w:rPr>
        <w:t>Заметим, что</w:t>
      </w:r>
      <w:r w:rsidRPr="00A85D1B">
        <w:rPr>
          <w:position w:val="-30"/>
        </w:rPr>
        <w:t xml:space="preserve"> </w:t>
      </w:r>
      <w:r>
        <w:rPr>
          <w:position w:val="-30"/>
        </w:rPr>
        <w:t xml:space="preserve">более точная оценка </w:t>
      </w:r>
      <w:r w:rsidRPr="00A85D1B">
        <w:rPr>
          <w:i/>
          <w:position w:val="-30"/>
          <w:lang w:val="en-US"/>
        </w:rPr>
        <w:t>IRR</w:t>
      </w:r>
      <w:r>
        <w:rPr>
          <w:position w:val="-30"/>
        </w:rPr>
        <w:t>, полученн</w:t>
      </w:r>
      <w:r w:rsidR="00706FFA">
        <w:rPr>
          <w:position w:val="-30"/>
        </w:rPr>
        <w:t>ая</w:t>
      </w:r>
      <w:r>
        <w:rPr>
          <w:position w:val="-30"/>
        </w:rPr>
        <w:t xml:space="preserve"> с помощью </w:t>
      </w:r>
      <w:r w:rsidR="003B45C2">
        <w:rPr>
          <w:position w:val="-30"/>
        </w:rPr>
        <w:t xml:space="preserve">финансовой функции  </w:t>
      </w:r>
      <w:r w:rsidR="005D7763">
        <w:rPr>
          <w:position w:val="-30"/>
          <w:lang w:val="en-US"/>
        </w:rPr>
        <w:t>MS</w:t>
      </w:r>
      <w:r w:rsidR="005D7763" w:rsidRPr="005D7763">
        <w:rPr>
          <w:position w:val="-30"/>
        </w:rPr>
        <w:t xml:space="preserve"> </w:t>
      </w:r>
      <w:r w:rsidR="003B45C2">
        <w:rPr>
          <w:position w:val="-30"/>
          <w:lang w:val="en-US"/>
        </w:rPr>
        <w:t>Excel</w:t>
      </w:r>
      <w:r w:rsidR="003B45C2" w:rsidRPr="003B45C2">
        <w:rPr>
          <w:position w:val="-30"/>
        </w:rPr>
        <w:t xml:space="preserve"> </w:t>
      </w:r>
      <w:r w:rsidR="003B45C2">
        <w:rPr>
          <w:position w:val="-30"/>
        </w:rPr>
        <w:t>ВСД(), равна 25,93%.</w:t>
      </w:r>
    </w:p>
    <w:p w:rsidR="00895537" w:rsidRDefault="00895537" w:rsidP="00895537">
      <w:pPr>
        <w:jc w:val="both"/>
      </w:pPr>
      <w:r>
        <w:t xml:space="preserve">Так как </w:t>
      </w:r>
      <w:r>
        <w:rPr>
          <w:i/>
          <w:lang w:val="en-US"/>
        </w:rPr>
        <w:t>IRR</w:t>
      </w:r>
      <w:r w:rsidRPr="000A2800">
        <w:t>&gt;</w:t>
      </w:r>
      <w:r w:rsidRPr="00895537">
        <w:t>20%</w:t>
      </w:r>
      <w:r>
        <w:t>, проект эффективен.</w:t>
      </w:r>
    </w:p>
    <w:p w:rsidR="00D56503" w:rsidRPr="00D56503" w:rsidRDefault="00D56503" w:rsidP="00895537">
      <w:pPr>
        <w:jc w:val="both"/>
      </w:pPr>
      <w:r>
        <w:t xml:space="preserve">На рисунке 2 приведен профиль </w:t>
      </w:r>
      <w:r w:rsidRPr="00D56503">
        <w:rPr>
          <w:i/>
          <w:lang w:val="en-US"/>
        </w:rPr>
        <w:t>NPV</w:t>
      </w:r>
      <w:r>
        <w:t>, показывающий измен</w:t>
      </w:r>
      <w:r>
        <w:t>е</w:t>
      </w:r>
      <w:r>
        <w:t xml:space="preserve">ние </w:t>
      </w:r>
      <w:r w:rsidRPr="00D56503">
        <w:rPr>
          <w:i/>
          <w:lang w:val="en-US"/>
        </w:rPr>
        <w:t>NPV</w:t>
      </w:r>
      <w:r w:rsidRPr="00D56503">
        <w:t xml:space="preserve"> </w:t>
      </w:r>
      <w:r>
        <w:t xml:space="preserve">как функции ставки дисконта </w:t>
      </w:r>
      <w:r w:rsidRPr="00D56503">
        <w:rPr>
          <w:i/>
          <w:lang w:val="en-US"/>
        </w:rPr>
        <w:t>e</w:t>
      </w:r>
      <w:r w:rsidR="00706FFA">
        <w:t xml:space="preserve"> для данного примера</w:t>
      </w:r>
      <w:r>
        <w:t>.</w:t>
      </w:r>
    </w:p>
    <w:p w:rsidR="00D56503" w:rsidRDefault="004341E0" w:rsidP="00D56503">
      <w:pPr>
        <w:ind w:firstLine="0"/>
        <w:jc w:val="both"/>
      </w:pPr>
      <w:r>
        <w:rPr>
          <w:noProof/>
        </w:rPr>
        <w:lastRenderedPageBreak/>
        <w:pict>
          <v:shape id="_x0000_s1756" type="#_x0000_t61" style="position:absolute;left:0;text-align:left;margin-left:209.25pt;margin-top:69.05pt;width:116.35pt;height:18.8pt;z-index:251713536" adj="-4131,75945">
            <v:textbox>
              <w:txbxContent>
                <w:p w:rsidR="00D56FFB" w:rsidRPr="00AC4DBB" w:rsidRDefault="00D56FFB" w:rsidP="00D56503">
                  <w:pPr>
                    <w:ind w:firstLine="0"/>
                    <w:jc w:val="center"/>
                    <w:rPr>
                      <w:i/>
                    </w:rPr>
                  </w:pPr>
                  <w:r>
                    <w:rPr>
                      <w:i/>
                      <w:lang w:val="en-US"/>
                    </w:rPr>
                    <w:t>NPV</w:t>
                  </w:r>
                  <w:r>
                    <w:rPr>
                      <w:lang w:val="en-US"/>
                    </w:rPr>
                    <w:t>(20%)</w:t>
                  </w:r>
                  <w:r w:rsidRPr="00D56503">
                    <w:rPr>
                      <w:lang w:val="en-US"/>
                    </w:rPr>
                    <w:t>=</w:t>
                  </w:r>
                  <w:r>
                    <w:rPr>
                      <w:i/>
                      <w:lang w:val="en-US"/>
                    </w:rPr>
                    <w:t>NPV</w:t>
                  </w:r>
                  <w:r w:rsidRPr="00D56503">
                    <w:rPr>
                      <w:lang w:val="en-US"/>
                    </w:rPr>
                    <w:t>=</w:t>
                  </w:r>
                  <w:r>
                    <w:rPr>
                      <w:lang w:val="en-US"/>
                    </w:rPr>
                    <w:t>17,9</w:t>
                  </w:r>
                </w:p>
              </w:txbxContent>
            </v:textbox>
            <w10:wrap anchorx="page" anchory="page"/>
          </v:shape>
        </w:pict>
      </w:r>
      <w:r>
        <w:rPr>
          <w:noProof/>
        </w:rPr>
        <w:pict>
          <v:shape id="_x0000_s1755" type="#_x0000_t61" style="position:absolute;left:0;text-align:left;margin-left:35.2pt;margin-top:9.4pt;width:103.15pt;height:18.85pt;z-index:251712512" adj="-1738,31397">
            <v:textbox>
              <w:txbxContent>
                <w:p w:rsidR="00D56FFB" w:rsidRPr="00AC4DBB" w:rsidRDefault="00D56FFB" w:rsidP="00D56503">
                  <w:pPr>
                    <w:ind w:firstLine="0"/>
                    <w:jc w:val="center"/>
                    <w:rPr>
                      <w:i/>
                    </w:rPr>
                  </w:pPr>
                  <w:r>
                    <w:rPr>
                      <w:i/>
                      <w:lang w:val="en-US"/>
                    </w:rPr>
                    <w:t>NPV</w:t>
                  </w:r>
                  <w:r w:rsidRPr="00C15486">
                    <w:rPr>
                      <w:lang w:val="en-US"/>
                    </w:rPr>
                    <w:t>(</w:t>
                  </w:r>
                  <w:r>
                    <w:rPr>
                      <w:lang w:val="en-US"/>
                    </w:rPr>
                    <w:t>0%</w:t>
                  </w:r>
                  <w:r w:rsidRPr="00C15486">
                    <w:rPr>
                      <w:lang w:val="en-US"/>
                    </w:rPr>
                    <w:t>)</w:t>
                  </w:r>
                  <w:r>
                    <w:rPr>
                      <w:lang w:val="en-US"/>
                    </w:rPr>
                    <w:t>=</w:t>
                  </w:r>
                  <w:r>
                    <w:rPr>
                      <w:i/>
                      <w:lang w:val="en-US"/>
                    </w:rPr>
                    <w:t>NV</w:t>
                  </w:r>
                  <w:r w:rsidRPr="00D56503">
                    <w:rPr>
                      <w:lang w:val="en-US"/>
                    </w:rPr>
                    <w:t>=130</w:t>
                  </w:r>
                </w:p>
              </w:txbxContent>
            </v:textbox>
            <w10:wrap anchorx="page" anchory="page"/>
          </v:shape>
        </w:pict>
      </w:r>
      <w:r>
        <w:rPr>
          <w:noProof/>
        </w:rPr>
        <w:pict>
          <v:shape id="_x0000_s1757" type="#_x0000_t61" style="position:absolute;left:0;text-align:left;margin-left:234pt;margin-top:107.2pt;width:91.6pt;height:32.25pt;z-index:251714560" adj="71,28767">
            <v:textbox>
              <w:txbxContent>
                <w:p w:rsidR="00D56FFB" w:rsidRDefault="00D56FFB" w:rsidP="00D56503">
                  <w:pPr>
                    <w:ind w:firstLine="0"/>
                    <w:jc w:val="center"/>
                    <w:rPr>
                      <w:lang w:val="en-US"/>
                    </w:rPr>
                  </w:pPr>
                  <w:r>
                    <w:rPr>
                      <w:i/>
                      <w:lang w:val="en-US"/>
                    </w:rPr>
                    <w:t>NPV(</w:t>
                  </w:r>
                  <w:r>
                    <w:rPr>
                      <w:lang w:val="en-US"/>
                    </w:rPr>
                    <w:t>25,93%</w:t>
                  </w:r>
                  <w:r>
                    <w:rPr>
                      <w:i/>
                      <w:lang w:val="en-US"/>
                    </w:rPr>
                    <w:t>)</w:t>
                  </w:r>
                  <w:r w:rsidRPr="00D56503">
                    <w:rPr>
                      <w:lang w:val="en-US"/>
                    </w:rPr>
                    <w:t>=</w:t>
                  </w:r>
                  <w:r>
                    <w:rPr>
                      <w:lang w:val="en-US"/>
                    </w:rPr>
                    <w:t>0</w:t>
                  </w:r>
                </w:p>
                <w:p w:rsidR="00D56FFB" w:rsidRPr="00AC4DBB" w:rsidRDefault="00D56FFB" w:rsidP="00D56503">
                  <w:pPr>
                    <w:ind w:firstLine="0"/>
                    <w:jc w:val="center"/>
                    <w:rPr>
                      <w:i/>
                    </w:rPr>
                  </w:pPr>
                  <w:r>
                    <w:rPr>
                      <w:i/>
                      <w:lang w:val="en-US"/>
                    </w:rPr>
                    <w:t>IRR=</w:t>
                  </w:r>
                  <w:r>
                    <w:rPr>
                      <w:lang w:val="en-US"/>
                    </w:rPr>
                    <w:t>25,93%</w:t>
                  </w:r>
                </w:p>
              </w:txbxContent>
            </v:textbox>
            <w10:wrap anchorx="page" anchory="page"/>
          </v:shape>
        </w:pict>
      </w:r>
      <w:r w:rsidR="00D56503" w:rsidRPr="00D56503">
        <w:rPr>
          <w:noProof/>
        </w:rPr>
        <w:drawing>
          <wp:inline distT="0" distB="0" distL="0" distR="0">
            <wp:extent cx="4068445" cy="2262131"/>
            <wp:effectExtent l="19050" t="0" r="8255" b="0"/>
            <wp:docPr id="269" name="Рисунок 2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9"/>
                    <pic:cNvPicPr>
                      <a:picLocks noChangeAspect="1" noChangeArrowheads="1"/>
                    </pic:cNvPicPr>
                  </pic:nvPicPr>
                  <pic:blipFill>
                    <a:blip r:embed="rId15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8445" cy="226213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56503" w:rsidRPr="005D7763" w:rsidRDefault="00D56503" w:rsidP="00D56503">
      <w:pPr>
        <w:ind w:firstLine="0"/>
        <w:jc w:val="center"/>
      </w:pPr>
      <w:r>
        <w:t xml:space="preserve">Рис. 2. Профиль </w:t>
      </w:r>
      <w:r w:rsidRPr="00D56503">
        <w:rPr>
          <w:i/>
          <w:lang w:val="en-US"/>
        </w:rPr>
        <w:t>NPV</w:t>
      </w:r>
    </w:p>
    <w:p w:rsidR="00D56503" w:rsidRDefault="00D56503" w:rsidP="003B45C2">
      <w:pPr>
        <w:jc w:val="both"/>
      </w:pPr>
    </w:p>
    <w:p w:rsidR="003B45C2" w:rsidRPr="00287352" w:rsidRDefault="003B45C2" w:rsidP="003B45C2">
      <w:pPr>
        <w:jc w:val="both"/>
        <w:rPr>
          <w:i/>
        </w:rPr>
      </w:pPr>
      <w:r>
        <w:t>4)</w:t>
      </w:r>
      <w:r w:rsidRPr="00C53A4C">
        <w:t xml:space="preserve"> </w:t>
      </w:r>
      <w:r>
        <w:t xml:space="preserve">Дисконтированный срок окупаемости </w:t>
      </w:r>
      <w:r w:rsidRPr="00373A76">
        <w:rPr>
          <w:i/>
          <w:lang w:val="en-US"/>
        </w:rPr>
        <w:t>DPP</w:t>
      </w:r>
      <w:r>
        <w:rPr>
          <w:i/>
        </w:rPr>
        <w:t>.</w:t>
      </w:r>
    </w:p>
    <w:p w:rsidR="003B45C2" w:rsidRDefault="003B45C2" w:rsidP="000421A4">
      <w:pPr>
        <w:jc w:val="both"/>
      </w:pPr>
      <w:r w:rsidRPr="003B45C2">
        <w:t xml:space="preserve">Чтобы </w:t>
      </w:r>
      <w:r>
        <w:t>найти значение</w:t>
      </w:r>
      <w:r w:rsidRPr="003B45C2">
        <w:rPr>
          <w:i/>
        </w:rPr>
        <w:t xml:space="preserve"> </w:t>
      </w:r>
      <w:r w:rsidRPr="003B45C2">
        <w:rPr>
          <w:i/>
          <w:lang w:val="en-US"/>
        </w:rPr>
        <w:t>DPP</w:t>
      </w:r>
      <w:r>
        <w:t xml:space="preserve">, необходимо рассчитать </w:t>
      </w:r>
      <w:r w:rsidRPr="00AB0B51">
        <w:t>текущий чистый дисконтированный доход</w:t>
      </w:r>
      <w:r>
        <w:t xml:space="preserve"> </w:t>
      </w:r>
      <w:r w:rsidRPr="003B45C2">
        <w:t xml:space="preserve">согласно </w:t>
      </w:r>
      <w:r w:rsidR="007D39CA">
        <w:t xml:space="preserve">формуле </w:t>
      </w:r>
      <w:r w:rsidRPr="003B45C2">
        <w:t>(19)</w:t>
      </w:r>
      <w:r w:rsidR="007D39CA">
        <w:t>:</w:t>
      </w:r>
    </w:p>
    <w:p w:rsidR="00706FFA" w:rsidRDefault="00706FFA" w:rsidP="00706FFA">
      <w:pPr>
        <w:ind w:firstLine="0"/>
        <w:jc w:val="both"/>
      </w:pPr>
      <w:r w:rsidRPr="00706FFA">
        <w:rPr>
          <w:position w:val="-28"/>
        </w:rPr>
        <w:object w:dxaOrig="2439" w:dyaOrig="660">
          <v:shape id="_x0000_i1099" type="#_x0000_t75" style="width:110.05pt;height:29.2pt" o:ole="">
            <v:imagedata r:id="rId157" o:title=""/>
          </v:shape>
          <o:OLEObject Type="Embed" ProgID="Equation.DSMT4" ShapeID="_x0000_i1099" DrawAspect="Content" ObjectID="_1667276558" r:id="rId158"/>
        </w:object>
      </w:r>
    </w:p>
    <w:p w:rsidR="00706FFA" w:rsidRDefault="00706FFA" w:rsidP="00706FFA">
      <w:pPr>
        <w:ind w:firstLine="0"/>
        <w:jc w:val="both"/>
      </w:pPr>
      <w:r w:rsidRPr="00706FFA">
        <w:rPr>
          <w:position w:val="-28"/>
        </w:rPr>
        <w:object w:dxaOrig="5380" w:dyaOrig="660">
          <v:shape id="_x0000_i1100" type="#_x0000_t75" style="width:251.3pt;height:30.55pt" o:ole="">
            <v:imagedata r:id="rId159" o:title=""/>
          </v:shape>
          <o:OLEObject Type="Embed" ProgID="Equation.DSMT4" ShapeID="_x0000_i1100" DrawAspect="Content" ObjectID="_1667276559" r:id="rId160"/>
        </w:object>
      </w:r>
    </w:p>
    <w:p w:rsidR="00706FFA" w:rsidRDefault="00706FFA" w:rsidP="00706FFA">
      <w:pPr>
        <w:ind w:firstLine="0"/>
        <w:jc w:val="both"/>
      </w:pPr>
      <w:r w:rsidRPr="00706FFA">
        <w:rPr>
          <w:position w:val="-28"/>
        </w:rPr>
        <w:object w:dxaOrig="7080" w:dyaOrig="660">
          <v:shape id="_x0000_i1101" type="#_x0000_t75" style="width:325.35pt;height:29.9pt" o:ole="">
            <v:imagedata r:id="rId161" o:title=""/>
          </v:shape>
          <o:OLEObject Type="Embed" ProgID="Equation.DSMT4" ShapeID="_x0000_i1101" DrawAspect="Content" ObjectID="_1667276560" r:id="rId162"/>
        </w:object>
      </w:r>
      <w:r w:rsidRPr="00706FFA">
        <w:rPr>
          <w:position w:val="-46"/>
        </w:rPr>
        <w:object w:dxaOrig="5319" w:dyaOrig="1040">
          <v:shape id="_x0000_i1102" type="#_x0000_t75" style="width:266.25pt;height:52.3pt" o:ole="">
            <v:imagedata r:id="rId163" o:title=""/>
          </v:shape>
          <o:OLEObject Type="Embed" ProgID="Equation.DSMT4" ShapeID="_x0000_i1102" DrawAspect="Content" ObjectID="_1667276561" r:id="rId164"/>
        </w:object>
      </w:r>
    </w:p>
    <w:p w:rsidR="00706FFA" w:rsidRDefault="00706FFA" w:rsidP="00706FFA">
      <w:pPr>
        <w:ind w:firstLine="0"/>
        <w:jc w:val="both"/>
      </w:pPr>
      <w:r w:rsidRPr="00706FFA">
        <w:rPr>
          <w:position w:val="-46"/>
        </w:rPr>
        <w:object w:dxaOrig="6460" w:dyaOrig="1040">
          <v:shape id="_x0000_i1103" type="#_x0000_t75" style="width:304.3pt;height:48.9pt" o:ole="">
            <v:imagedata r:id="rId165" o:title=""/>
          </v:shape>
          <o:OLEObject Type="Embed" ProgID="Equation.DSMT4" ShapeID="_x0000_i1103" DrawAspect="Content" ObjectID="_1667276562" r:id="rId166"/>
        </w:object>
      </w:r>
    </w:p>
    <w:p w:rsidR="00706FFA" w:rsidRDefault="00706FFA" w:rsidP="00655676">
      <w:pPr>
        <w:ind w:firstLine="0"/>
        <w:jc w:val="both"/>
        <w:rPr>
          <w:position w:val="-12"/>
        </w:rPr>
      </w:pPr>
      <w:r w:rsidRPr="00706FFA">
        <w:rPr>
          <w:position w:val="-12"/>
        </w:rPr>
        <w:object w:dxaOrig="2060" w:dyaOrig="360">
          <v:shape id="_x0000_i1104" type="#_x0000_t75" style="width:95.75pt;height:16.3pt" o:ole="">
            <v:imagedata r:id="rId167" o:title=""/>
          </v:shape>
          <o:OLEObject Type="Embed" ProgID="Equation.DSMT4" ShapeID="_x0000_i1104" DrawAspect="Content" ObjectID="_1667276563" r:id="rId168"/>
        </w:object>
      </w:r>
    </w:p>
    <w:p w:rsidR="00AC4DBB" w:rsidRDefault="00AC4DBB" w:rsidP="00AC4DBB">
      <w:pPr>
        <w:jc w:val="both"/>
      </w:pPr>
      <w:r>
        <w:t>На рис</w:t>
      </w:r>
      <w:r w:rsidR="007D39CA">
        <w:t>.</w:t>
      </w:r>
      <w:r>
        <w:t xml:space="preserve"> </w:t>
      </w:r>
      <w:r w:rsidR="00D56503">
        <w:t>3</w:t>
      </w:r>
      <w:r>
        <w:t xml:space="preserve"> приведен график, показывающий изменение текущего </w:t>
      </w:r>
      <w:r w:rsidR="00EF7E0D">
        <w:t>чистого дисконтированного дохода</w:t>
      </w:r>
      <w:r>
        <w:t xml:space="preserve"> в зависимости от времени.</w:t>
      </w:r>
    </w:p>
    <w:p w:rsidR="00D13643" w:rsidRPr="00D56503" w:rsidRDefault="00D13643" w:rsidP="00AC4DBB">
      <w:pPr>
        <w:jc w:val="both"/>
      </w:pPr>
    </w:p>
    <w:p w:rsidR="00D13643" w:rsidRDefault="004341E0" w:rsidP="00D13643">
      <w:pPr>
        <w:ind w:firstLine="0"/>
        <w:jc w:val="both"/>
        <w:rPr>
          <w:lang w:val="en-US"/>
        </w:rPr>
      </w:pPr>
      <w:r>
        <w:rPr>
          <w:noProof/>
        </w:rPr>
        <w:pict>
          <v:shape id="_x0000_s1754" type="#_x0000_t61" style="position:absolute;left:0;text-align:left;margin-left:214.7pt;margin-top:-7.85pt;width:62.35pt;height:18.85pt;z-index:251711488" adj="21617,47440">
            <v:textbox>
              <w:txbxContent>
                <w:p w:rsidR="00D56FFB" w:rsidRPr="00AC4DBB" w:rsidRDefault="00D56FFB" w:rsidP="00AC4DBB">
                  <w:pPr>
                    <w:ind w:firstLine="0"/>
                    <w:rPr>
                      <w:i/>
                    </w:rPr>
                  </w:pPr>
                  <w:r w:rsidRPr="00AC4DBB">
                    <w:rPr>
                      <w:i/>
                      <w:lang w:val="en-US"/>
                    </w:rPr>
                    <w:t>DPP</w:t>
                  </w:r>
                  <w:r w:rsidRPr="0044328D">
                    <w:rPr>
                      <w:lang w:val="en-US"/>
                    </w:rPr>
                    <w:t>≈4,41</w:t>
                  </w:r>
                </w:p>
              </w:txbxContent>
            </v:textbox>
            <w10:wrap anchorx="page" anchory="page"/>
          </v:shape>
        </w:pict>
      </w:r>
      <w:r w:rsidR="00D13643" w:rsidRPr="00D13643">
        <w:rPr>
          <w:noProof/>
        </w:rPr>
        <w:drawing>
          <wp:inline distT="0" distB="0" distL="0" distR="0">
            <wp:extent cx="4068445" cy="2472145"/>
            <wp:effectExtent l="19050" t="0" r="8255" b="0"/>
            <wp:docPr id="5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6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8445" cy="24721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C4DBB" w:rsidRDefault="00AC4DBB" w:rsidP="00AC4DBB">
      <w:pPr>
        <w:ind w:firstLine="0"/>
        <w:jc w:val="center"/>
      </w:pPr>
      <w:r>
        <w:t xml:space="preserve">Рис. </w:t>
      </w:r>
      <w:r w:rsidR="00D56503">
        <w:t>3</w:t>
      </w:r>
      <w:r>
        <w:t>. График текущего чистого дисконтированного дохода</w:t>
      </w:r>
    </w:p>
    <w:p w:rsidR="00AC4DBB" w:rsidRDefault="00AC4DBB" w:rsidP="00AC4DBB">
      <w:pPr>
        <w:jc w:val="both"/>
      </w:pPr>
    </w:p>
    <w:p w:rsidR="00655676" w:rsidRDefault="00655676" w:rsidP="00655676">
      <w:pPr>
        <w:jc w:val="both"/>
      </w:pPr>
      <w:r>
        <w:t>Таким образом, можно сказать, что момент окупаемости с уч</w:t>
      </w:r>
      <w:r>
        <w:t>е</w:t>
      </w:r>
      <w:r>
        <w:t xml:space="preserve">том дисконтирования равен </w:t>
      </w:r>
      <w:r w:rsidR="00EF7E0D">
        <w:t>пяти годам</w:t>
      </w:r>
      <w:r>
        <w:t>, так как это наиболее ра</w:t>
      </w:r>
      <w:r>
        <w:t>н</w:t>
      </w:r>
      <w:r>
        <w:t xml:space="preserve">ний момент времени, после которого </w:t>
      </w:r>
      <w:r w:rsidRPr="00655676">
        <w:t xml:space="preserve">текущий </w:t>
      </w:r>
      <w:r w:rsidR="00EF7E0D">
        <w:t>чистый дисконтир</w:t>
      </w:r>
      <w:r w:rsidR="00EF7E0D">
        <w:t>о</w:t>
      </w:r>
      <w:r w:rsidR="00EF7E0D">
        <w:t>ванный доход</w:t>
      </w:r>
      <w:r>
        <w:rPr>
          <w:b/>
        </w:rPr>
        <w:t xml:space="preserve"> </w:t>
      </w:r>
      <w:r w:rsidRPr="003301BD">
        <w:rPr>
          <w:i/>
        </w:rPr>
        <w:t>NРV</w:t>
      </w:r>
      <w:r w:rsidRPr="003301BD">
        <w:rPr>
          <w:i/>
          <w:iCs/>
          <w:vertAlign w:val="subscript"/>
        </w:rPr>
        <w:t>l</w:t>
      </w:r>
      <w:r>
        <w:t xml:space="preserve"> становится и в дальнейшем остается неотрицательным.</w:t>
      </w:r>
    </w:p>
    <w:p w:rsidR="00655676" w:rsidRPr="004234D5" w:rsidRDefault="00AC09CD" w:rsidP="00655676">
      <w:pPr>
        <w:jc w:val="both"/>
      </w:pPr>
      <w:r>
        <w:t xml:space="preserve">Можно получить более точное значение </w:t>
      </w:r>
      <w:r w:rsidR="00655676" w:rsidRPr="00655676">
        <w:rPr>
          <w:i/>
          <w:lang w:val="en-US"/>
        </w:rPr>
        <w:t>DPP</w:t>
      </w:r>
      <w:r>
        <w:t>.</w:t>
      </w:r>
      <w:r w:rsidR="00655676">
        <w:t xml:space="preserve"> </w:t>
      </w:r>
      <w:r>
        <w:t>П</w:t>
      </w:r>
      <w:r w:rsidRPr="004234D5">
        <w:t xml:space="preserve">о </w:t>
      </w:r>
      <w:r w:rsidR="00655676" w:rsidRPr="004234D5">
        <w:t xml:space="preserve">данным о </w:t>
      </w:r>
      <w:r w:rsidR="00655676" w:rsidRPr="00655676">
        <w:t>т</w:t>
      </w:r>
      <w:r w:rsidR="00655676" w:rsidRPr="00655676">
        <w:t>е</w:t>
      </w:r>
      <w:r w:rsidR="00655676" w:rsidRPr="00655676">
        <w:t>кущ</w:t>
      </w:r>
      <w:r w:rsidR="00655676">
        <w:t>ем</w:t>
      </w:r>
      <w:r w:rsidR="00655676" w:rsidRPr="00655676">
        <w:t xml:space="preserve"> </w:t>
      </w:r>
      <w:r w:rsidR="00EF7E0D">
        <w:t>чистом дисконтированном доходе</w:t>
      </w:r>
      <w:r w:rsidR="00655676" w:rsidRPr="004234D5">
        <w:t xml:space="preserve"> можно сделать вывод, что </w:t>
      </w:r>
      <w:r w:rsidR="00655676">
        <w:t xml:space="preserve">дисконтированный </w:t>
      </w:r>
      <w:r w:rsidR="00655676" w:rsidRPr="004234D5">
        <w:t xml:space="preserve">срок окупаемости </w:t>
      </w:r>
      <w:r w:rsidRPr="00655676">
        <w:rPr>
          <w:i/>
          <w:lang w:val="en-US"/>
        </w:rPr>
        <w:t>DPP</w:t>
      </w:r>
      <w:r w:rsidRPr="004234D5">
        <w:t xml:space="preserve"> </w:t>
      </w:r>
      <w:r w:rsidR="00655676" w:rsidRPr="004234D5">
        <w:t xml:space="preserve">лежит в диапазоне от </w:t>
      </w:r>
      <w:r w:rsidR="00655676">
        <w:t>4</w:t>
      </w:r>
      <w:r w:rsidR="00655676" w:rsidRPr="004234D5">
        <w:t xml:space="preserve"> до </w:t>
      </w:r>
      <w:r w:rsidR="00655676">
        <w:t>5</w:t>
      </w:r>
      <w:r w:rsidR="00655676" w:rsidRPr="004234D5">
        <w:t xml:space="preserve"> лет, т</w:t>
      </w:r>
      <w:r w:rsidR="00EF7E0D">
        <w:t>ак как</w:t>
      </w:r>
      <w:r w:rsidR="00655676" w:rsidRPr="004234D5">
        <w:t xml:space="preserve"> </w:t>
      </w:r>
      <w:r>
        <w:t>в этом интервале</w:t>
      </w:r>
      <w:r w:rsidR="00655676" w:rsidRPr="004234D5">
        <w:t xml:space="preserve"> </w:t>
      </w:r>
      <w:r w:rsidR="00655676" w:rsidRPr="00655676">
        <w:t>текущи</w:t>
      </w:r>
      <w:r w:rsidR="00655676">
        <w:t>й</w:t>
      </w:r>
      <w:r w:rsidR="00655676" w:rsidRPr="00655676">
        <w:t xml:space="preserve"> </w:t>
      </w:r>
      <w:r w:rsidR="00EF7E0D">
        <w:t>чистый дисконтирова</w:t>
      </w:r>
      <w:r w:rsidR="00EF7E0D">
        <w:t>н</w:t>
      </w:r>
      <w:r w:rsidR="00EF7E0D">
        <w:t>ный доход</w:t>
      </w:r>
      <w:r w:rsidR="00655676" w:rsidRPr="004234D5">
        <w:t xml:space="preserve"> меняет знак с «–» на «+». Путем интерполяции можно уточнить срок окупаемости </w:t>
      </w:r>
      <w:r w:rsidR="00655676" w:rsidRPr="00AC09CD">
        <w:rPr>
          <w:i/>
          <w:lang w:val="en-US"/>
        </w:rPr>
        <w:t>DPP</w:t>
      </w:r>
    </w:p>
    <w:p w:rsidR="00655676" w:rsidRPr="004234D5" w:rsidRDefault="00EF7E0D" w:rsidP="00655676">
      <w:r w:rsidRPr="00AC09CD">
        <w:rPr>
          <w:position w:val="-32"/>
          <w:lang w:val="en-US"/>
        </w:rPr>
        <w:object w:dxaOrig="3760" w:dyaOrig="740">
          <v:shape id="_x0000_i1105" type="#_x0000_t75" style="width:180.7pt;height:36pt" o:ole="" fillcolor="window">
            <v:imagedata r:id="rId170" o:title=""/>
          </v:shape>
          <o:OLEObject Type="Embed" ProgID="Equation.DSMT4" ShapeID="_x0000_i1105" DrawAspect="Content" ObjectID="_1667276564" r:id="rId171"/>
        </w:object>
      </w:r>
      <w:r w:rsidR="00655676" w:rsidRPr="004234D5">
        <w:t xml:space="preserve"> года.</w:t>
      </w:r>
    </w:p>
    <w:p w:rsidR="0027405F" w:rsidRDefault="0027405F" w:rsidP="0027405F">
      <w:pPr>
        <w:jc w:val="both"/>
      </w:pPr>
      <w:r>
        <w:t xml:space="preserve">5) </w:t>
      </w:r>
      <w:r w:rsidRPr="00771F10">
        <w:t>Модифицированная внутренняя норма доходности</w:t>
      </w:r>
      <w:r>
        <w:t xml:space="preserve"> </w:t>
      </w:r>
      <w:r w:rsidRPr="00771F10">
        <w:t>MIRR</w:t>
      </w:r>
      <w:r w:rsidR="00D53F63">
        <w:t xml:space="preserve"> с</w:t>
      </w:r>
      <w:r>
        <w:t>о</w:t>
      </w:r>
      <w:r>
        <w:t>гласно формуле (2</w:t>
      </w:r>
      <w:r w:rsidR="00133597">
        <w:t>8</w:t>
      </w:r>
      <w:r>
        <w:t>)</w:t>
      </w:r>
    </w:p>
    <w:p w:rsidR="0027405F" w:rsidRDefault="00706FFA" w:rsidP="00706FFA">
      <w:pPr>
        <w:ind w:firstLine="0"/>
        <w:jc w:val="both"/>
      </w:pPr>
      <w:r w:rsidRPr="00706FFA">
        <w:rPr>
          <w:position w:val="-60"/>
        </w:rPr>
        <w:object w:dxaOrig="7380" w:dyaOrig="1359">
          <v:shape id="_x0000_i1106" type="#_x0000_t75" style="width:335.55pt;height:61.8pt" o:ole="">
            <v:imagedata r:id="rId172" o:title=""/>
          </v:shape>
          <o:OLEObject Type="Embed" ProgID="Equation.DSMT4" ShapeID="_x0000_i1106" DrawAspect="Content" ObjectID="_1667276565" r:id="rId173"/>
        </w:object>
      </w:r>
      <w:r w:rsidR="0027405F">
        <w:t xml:space="preserve">6) </w:t>
      </w:r>
      <w:r w:rsidR="00D13643">
        <w:t xml:space="preserve">Дюрация </w:t>
      </w:r>
      <w:r w:rsidR="0027405F" w:rsidRPr="00AF0382">
        <w:rPr>
          <w:i/>
          <w:lang w:val="en-US"/>
        </w:rPr>
        <w:t>D</w:t>
      </w:r>
      <w:r w:rsidR="00D13643">
        <w:t xml:space="preserve"> </w:t>
      </w:r>
      <w:r w:rsidR="00D53F63">
        <w:t>с</w:t>
      </w:r>
      <w:r w:rsidR="00D13643">
        <w:t>огласно</w:t>
      </w:r>
      <w:r w:rsidR="00EF7E0D">
        <w:t xml:space="preserve"> формуле</w:t>
      </w:r>
      <w:r w:rsidR="00D13643">
        <w:t xml:space="preserve"> (</w:t>
      </w:r>
      <w:r w:rsidR="00133597">
        <w:t>30</w:t>
      </w:r>
      <w:r w:rsidR="00D13643">
        <w:t>)</w:t>
      </w:r>
    </w:p>
    <w:p w:rsidR="00706FFA" w:rsidRDefault="00706FFA" w:rsidP="00706FFA">
      <w:pPr>
        <w:ind w:firstLine="0"/>
        <w:jc w:val="center"/>
      </w:pPr>
      <w:r w:rsidRPr="00706FFA">
        <w:rPr>
          <w:position w:val="-58"/>
        </w:rPr>
        <w:object w:dxaOrig="6120" w:dyaOrig="1280">
          <v:shape id="_x0000_i1107" type="#_x0000_t75" style="width:290.7pt;height:60.45pt" o:ole="">
            <v:imagedata r:id="rId174" o:title=""/>
          </v:shape>
          <o:OLEObject Type="Embed" ProgID="Equation.DSMT4" ShapeID="_x0000_i1107" DrawAspect="Content" ObjectID="_1667276566" r:id="rId175"/>
        </w:object>
      </w:r>
    </w:p>
    <w:p w:rsidR="0027405F" w:rsidRDefault="0027405F" w:rsidP="0027405F">
      <w:pPr>
        <w:jc w:val="both"/>
      </w:pPr>
      <w:r>
        <w:t xml:space="preserve">7) </w:t>
      </w:r>
      <w:r w:rsidR="00743F70">
        <w:t xml:space="preserve">Чистый </w:t>
      </w:r>
      <w:r>
        <w:t>доход</w:t>
      </w:r>
      <w:r w:rsidRPr="00C53A4C">
        <w:t xml:space="preserve"> </w:t>
      </w:r>
      <w:r w:rsidRPr="00373A76">
        <w:rPr>
          <w:i/>
        </w:rPr>
        <w:t>NV</w:t>
      </w:r>
      <w:r w:rsidR="00743F70">
        <w:t xml:space="preserve"> </w:t>
      </w:r>
      <w:r w:rsidR="00D53F63">
        <w:t>с</w:t>
      </w:r>
      <w:r w:rsidR="00743F70">
        <w:t xml:space="preserve">огласно </w:t>
      </w:r>
      <w:r w:rsidR="00EF7E0D">
        <w:t xml:space="preserve">формуле </w:t>
      </w:r>
      <w:r w:rsidR="00743F70">
        <w:t>(3</w:t>
      </w:r>
      <w:r w:rsidR="00133597">
        <w:t>1</w:t>
      </w:r>
      <w:r w:rsidR="00743F70">
        <w:t>)</w:t>
      </w:r>
    </w:p>
    <w:p w:rsidR="00743F70" w:rsidRPr="00743F70" w:rsidRDefault="00743F70" w:rsidP="0027405F">
      <w:pPr>
        <w:jc w:val="both"/>
      </w:pPr>
      <w:r w:rsidRPr="00743F70">
        <w:rPr>
          <w:i/>
          <w:lang w:val="en-US"/>
        </w:rPr>
        <w:t>NV</w:t>
      </w:r>
      <w:r w:rsidR="00AF0382" w:rsidRPr="00AF0382">
        <w:rPr>
          <w:i/>
        </w:rPr>
        <w:t xml:space="preserve"> </w:t>
      </w:r>
      <w:r w:rsidRPr="00743F70">
        <w:t>=</w:t>
      </w:r>
      <w:r w:rsidR="00AF0382" w:rsidRPr="00AF0382">
        <w:t xml:space="preserve"> </w:t>
      </w:r>
      <w:r w:rsidRPr="00743F70">
        <w:t>–60+(–70)+50+65+70+75</w:t>
      </w:r>
      <w:r w:rsidR="00AF0382" w:rsidRPr="0002705C">
        <w:t xml:space="preserve"> </w:t>
      </w:r>
      <w:r w:rsidRPr="00743F70">
        <w:t>=</w:t>
      </w:r>
      <w:r w:rsidR="00AF0382" w:rsidRPr="0002705C">
        <w:t xml:space="preserve"> </w:t>
      </w:r>
      <w:r w:rsidRPr="00743F70">
        <w:t>130</w:t>
      </w:r>
      <w:r>
        <w:t>.</w:t>
      </w:r>
    </w:p>
    <w:p w:rsidR="0027405F" w:rsidRPr="00771F10" w:rsidRDefault="0027405F" w:rsidP="0027405F">
      <w:pPr>
        <w:jc w:val="both"/>
      </w:pPr>
      <w:r>
        <w:t>8)</w:t>
      </w:r>
      <w:r w:rsidRPr="00771F10">
        <w:t xml:space="preserve"> </w:t>
      </w:r>
      <w:r w:rsidR="00743F70" w:rsidRPr="00771F10">
        <w:rPr>
          <w:lang w:val="en-US"/>
        </w:rPr>
        <w:t>C</w:t>
      </w:r>
      <w:r w:rsidR="00743F70" w:rsidRPr="00771F10">
        <w:t xml:space="preserve">рок </w:t>
      </w:r>
      <w:r w:rsidRPr="00771F10">
        <w:t xml:space="preserve">окупаемости инвестиций </w:t>
      </w:r>
      <w:r w:rsidRPr="00771F10">
        <w:rPr>
          <w:i/>
          <w:lang w:val="en-US"/>
        </w:rPr>
        <w:t>PP</w:t>
      </w:r>
      <w:r>
        <w:t>.</w:t>
      </w:r>
    </w:p>
    <w:p w:rsidR="00D56503" w:rsidRPr="0002705C" w:rsidRDefault="00D56503" w:rsidP="00D56503">
      <w:pPr>
        <w:jc w:val="both"/>
      </w:pPr>
      <w:r w:rsidRPr="003B45C2">
        <w:t xml:space="preserve">Чтобы </w:t>
      </w:r>
      <w:r>
        <w:t>найти значение</w:t>
      </w:r>
      <w:r w:rsidRPr="003B45C2">
        <w:rPr>
          <w:i/>
        </w:rPr>
        <w:t xml:space="preserve"> </w:t>
      </w:r>
      <w:r w:rsidRPr="003B45C2">
        <w:rPr>
          <w:i/>
          <w:lang w:val="en-US"/>
        </w:rPr>
        <w:t>PP</w:t>
      </w:r>
      <w:r>
        <w:t xml:space="preserve">, необходимо рассчитать </w:t>
      </w:r>
      <w:r w:rsidRPr="00AB0B51">
        <w:t>текущий чистый доход</w:t>
      </w:r>
      <w:r>
        <w:t xml:space="preserve"> </w:t>
      </w:r>
      <w:r w:rsidRPr="003B45C2">
        <w:t>согласно (</w:t>
      </w:r>
      <w:r w:rsidRPr="00D56503">
        <w:t>3</w:t>
      </w:r>
      <w:r w:rsidR="00133597">
        <w:t>2</w:t>
      </w:r>
      <w:r w:rsidRPr="003B45C2">
        <w:t>)</w:t>
      </w:r>
      <w:r>
        <w:t>.</w:t>
      </w:r>
    </w:p>
    <w:p w:rsidR="00D56503" w:rsidRPr="00D56503" w:rsidRDefault="00D56503" w:rsidP="00D56503">
      <w:pPr>
        <w:jc w:val="both"/>
        <w:rPr>
          <w:lang w:val="en-US"/>
        </w:rPr>
      </w:pPr>
      <w:r w:rsidRPr="00743F70">
        <w:rPr>
          <w:i/>
          <w:lang w:val="en-US"/>
        </w:rPr>
        <w:t>NV</w:t>
      </w:r>
      <w:r w:rsidRPr="00D56503">
        <w:rPr>
          <w:vertAlign w:val="subscript"/>
          <w:lang w:val="en-US"/>
        </w:rPr>
        <w:t>0</w:t>
      </w:r>
      <w:r>
        <w:rPr>
          <w:vertAlign w:val="subscript"/>
          <w:lang w:val="en-US"/>
        </w:rPr>
        <w:t xml:space="preserve"> </w:t>
      </w:r>
      <w:r w:rsidRPr="00D56503">
        <w:rPr>
          <w:lang w:val="en-US"/>
        </w:rPr>
        <w:t>=</w:t>
      </w:r>
      <w:r>
        <w:rPr>
          <w:lang w:val="en-US"/>
        </w:rPr>
        <w:t xml:space="preserve"> </w:t>
      </w:r>
      <w:r w:rsidRPr="00D56503">
        <w:rPr>
          <w:lang w:val="en-US"/>
        </w:rPr>
        <w:t>–60.</w:t>
      </w:r>
    </w:p>
    <w:p w:rsidR="00D56503" w:rsidRPr="00D56503" w:rsidRDefault="00D56503" w:rsidP="00D56503">
      <w:pPr>
        <w:jc w:val="both"/>
        <w:rPr>
          <w:lang w:val="en-US"/>
        </w:rPr>
      </w:pPr>
      <w:r w:rsidRPr="00743F70">
        <w:rPr>
          <w:i/>
          <w:lang w:val="en-US"/>
        </w:rPr>
        <w:t>NV</w:t>
      </w:r>
      <w:r>
        <w:rPr>
          <w:vertAlign w:val="subscript"/>
          <w:lang w:val="en-US"/>
        </w:rPr>
        <w:t xml:space="preserve">1 </w:t>
      </w:r>
      <w:r w:rsidRPr="00D56503">
        <w:rPr>
          <w:lang w:val="en-US"/>
        </w:rPr>
        <w:t>=</w:t>
      </w:r>
      <w:r>
        <w:rPr>
          <w:lang w:val="en-US"/>
        </w:rPr>
        <w:t xml:space="preserve"> </w:t>
      </w:r>
      <w:r w:rsidRPr="00D56503">
        <w:rPr>
          <w:lang w:val="en-US"/>
        </w:rPr>
        <w:t>–60+(–70)</w:t>
      </w:r>
      <w:r>
        <w:rPr>
          <w:lang w:val="en-US"/>
        </w:rPr>
        <w:t xml:space="preserve"> </w:t>
      </w:r>
      <w:r w:rsidRPr="00D56503">
        <w:rPr>
          <w:lang w:val="en-US"/>
        </w:rPr>
        <w:t>=</w:t>
      </w:r>
      <w:r>
        <w:rPr>
          <w:lang w:val="en-US"/>
        </w:rPr>
        <w:t xml:space="preserve"> –</w:t>
      </w:r>
      <w:r w:rsidRPr="00D56503">
        <w:rPr>
          <w:lang w:val="en-US"/>
        </w:rPr>
        <w:t>130.</w:t>
      </w:r>
    </w:p>
    <w:p w:rsidR="00D56503" w:rsidRPr="00D56503" w:rsidRDefault="00D56503" w:rsidP="00D56503">
      <w:pPr>
        <w:jc w:val="both"/>
        <w:rPr>
          <w:lang w:val="en-US"/>
        </w:rPr>
      </w:pPr>
      <w:r w:rsidRPr="00743F70">
        <w:rPr>
          <w:i/>
          <w:lang w:val="en-US"/>
        </w:rPr>
        <w:t>NV</w:t>
      </w:r>
      <w:r>
        <w:rPr>
          <w:vertAlign w:val="subscript"/>
          <w:lang w:val="en-US"/>
        </w:rPr>
        <w:t>2</w:t>
      </w:r>
      <w:r w:rsidR="00902E92">
        <w:rPr>
          <w:vertAlign w:val="subscript"/>
          <w:lang w:val="en-US"/>
        </w:rPr>
        <w:t xml:space="preserve"> </w:t>
      </w:r>
      <w:r w:rsidRPr="00D56503">
        <w:rPr>
          <w:lang w:val="en-US"/>
        </w:rPr>
        <w:t>=</w:t>
      </w:r>
      <w:r w:rsidR="00902E92">
        <w:rPr>
          <w:lang w:val="en-US"/>
        </w:rPr>
        <w:t xml:space="preserve"> </w:t>
      </w:r>
      <w:r w:rsidRPr="00D56503">
        <w:rPr>
          <w:lang w:val="en-US"/>
        </w:rPr>
        <w:t>–60+(–70)+50</w:t>
      </w:r>
      <w:r>
        <w:rPr>
          <w:lang w:val="en-US"/>
        </w:rPr>
        <w:t xml:space="preserve"> </w:t>
      </w:r>
      <w:r w:rsidRPr="00D56503">
        <w:rPr>
          <w:lang w:val="en-US"/>
        </w:rPr>
        <w:t>=</w:t>
      </w:r>
      <w:r>
        <w:rPr>
          <w:lang w:val="en-US"/>
        </w:rPr>
        <w:t xml:space="preserve"> </w:t>
      </w:r>
      <w:r w:rsidR="00902E92">
        <w:rPr>
          <w:lang w:val="en-US"/>
        </w:rPr>
        <w:t>–80</w:t>
      </w:r>
      <w:r w:rsidRPr="00D56503">
        <w:rPr>
          <w:lang w:val="en-US"/>
        </w:rPr>
        <w:t>.</w:t>
      </w:r>
    </w:p>
    <w:p w:rsidR="00D56503" w:rsidRPr="0002705C" w:rsidRDefault="00D56503" w:rsidP="00D56503">
      <w:pPr>
        <w:jc w:val="both"/>
        <w:rPr>
          <w:lang w:val="en-US"/>
        </w:rPr>
      </w:pPr>
      <w:r w:rsidRPr="00743F70">
        <w:rPr>
          <w:i/>
          <w:lang w:val="en-US"/>
        </w:rPr>
        <w:t>NV</w:t>
      </w:r>
      <w:r w:rsidRPr="0002705C">
        <w:rPr>
          <w:vertAlign w:val="subscript"/>
          <w:lang w:val="en-US"/>
        </w:rPr>
        <w:t>3</w:t>
      </w:r>
      <w:r w:rsidR="00902E92" w:rsidRPr="0002705C">
        <w:rPr>
          <w:vertAlign w:val="subscript"/>
          <w:lang w:val="en-US"/>
        </w:rPr>
        <w:t xml:space="preserve"> </w:t>
      </w:r>
      <w:r w:rsidRPr="0002705C">
        <w:rPr>
          <w:lang w:val="en-US"/>
        </w:rPr>
        <w:t>=</w:t>
      </w:r>
      <w:r w:rsidR="00902E92" w:rsidRPr="0002705C">
        <w:rPr>
          <w:lang w:val="en-US"/>
        </w:rPr>
        <w:t xml:space="preserve"> </w:t>
      </w:r>
      <w:r w:rsidRPr="0002705C">
        <w:rPr>
          <w:lang w:val="en-US"/>
        </w:rPr>
        <w:t>–60+(–70)+50+65</w:t>
      </w:r>
      <w:r w:rsidR="00902E92" w:rsidRPr="0002705C">
        <w:rPr>
          <w:lang w:val="en-US"/>
        </w:rPr>
        <w:t xml:space="preserve"> </w:t>
      </w:r>
      <w:r w:rsidRPr="0002705C">
        <w:rPr>
          <w:lang w:val="en-US"/>
        </w:rPr>
        <w:t>=</w:t>
      </w:r>
      <w:r w:rsidR="00902E92" w:rsidRPr="0002705C">
        <w:rPr>
          <w:lang w:val="en-US"/>
        </w:rPr>
        <w:t xml:space="preserve"> –15</w:t>
      </w:r>
      <w:r w:rsidRPr="0002705C">
        <w:rPr>
          <w:lang w:val="en-US"/>
        </w:rPr>
        <w:t>.</w:t>
      </w:r>
    </w:p>
    <w:p w:rsidR="00D56503" w:rsidRPr="0002705C" w:rsidRDefault="00D56503" w:rsidP="00D56503">
      <w:pPr>
        <w:jc w:val="both"/>
        <w:rPr>
          <w:lang w:val="en-US"/>
        </w:rPr>
      </w:pPr>
      <w:r w:rsidRPr="00743F70">
        <w:rPr>
          <w:i/>
          <w:lang w:val="en-US"/>
        </w:rPr>
        <w:t>NV</w:t>
      </w:r>
      <w:r w:rsidRPr="0002705C">
        <w:rPr>
          <w:vertAlign w:val="subscript"/>
          <w:lang w:val="en-US"/>
        </w:rPr>
        <w:t>4</w:t>
      </w:r>
      <w:r w:rsidR="00902E92" w:rsidRPr="0002705C">
        <w:rPr>
          <w:vertAlign w:val="subscript"/>
          <w:lang w:val="en-US"/>
        </w:rPr>
        <w:t xml:space="preserve"> </w:t>
      </w:r>
      <w:r w:rsidRPr="0002705C">
        <w:rPr>
          <w:lang w:val="en-US"/>
        </w:rPr>
        <w:t>=</w:t>
      </w:r>
      <w:r w:rsidR="00902E92" w:rsidRPr="0002705C">
        <w:rPr>
          <w:lang w:val="en-US"/>
        </w:rPr>
        <w:t xml:space="preserve"> </w:t>
      </w:r>
      <w:r w:rsidRPr="0002705C">
        <w:rPr>
          <w:lang w:val="en-US"/>
        </w:rPr>
        <w:t>–60+(–70)+50+65+70</w:t>
      </w:r>
      <w:r w:rsidR="00902E92" w:rsidRPr="0002705C">
        <w:rPr>
          <w:lang w:val="en-US"/>
        </w:rPr>
        <w:t xml:space="preserve"> </w:t>
      </w:r>
      <w:r w:rsidRPr="0002705C">
        <w:rPr>
          <w:lang w:val="en-US"/>
        </w:rPr>
        <w:t>=</w:t>
      </w:r>
      <w:r w:rsidR="00902E92" w:rsidRPr="0002705C">
        <w:rPr>
          <w:lang w:val="en-US"/>
        </w:rPr>
        <w:t xml:space="preserve"> 55</w:t>
      </w:r>
      <w:r w:rsidRPr="0002705C">
        <w:rPr>
          <w:lang w:val="en-US"/>
        </w:rPr>
        <w:t>.</w:t>
      </w:r>
    </w:p>
    <w:p w:rsidR="00D56503" w:rsidRPr="00F5623A" w:rsidRDefault="00D56503" w:rsidP="00D56503">
      <w:pPr>
        <w:jc w:val="both"/>
      </w:pPr>
      <w:r w:rsidRPr="00743F70">
        <w:rPr>
          <w:i/>
          <w:lang w:val="en-US"/>
        </w:rPr>
        <w:t>NV</w:t>
      </w:r>
      <w:r w:rsidRPr="00F5623A">
        <w:rPr>
          <w:vertAlign w:val="subscript"/>
        </w:rPr>
        <w:t>5</w:t>
      </w:r>
      <w:r w:rsidR="00902E92" w:rsidRPr="00F5623A">
        <w:rPr>
          <w:vertAlign w:val="subscript"/>
        </w:rPr>
        <w:t xml:space="preserve"> </w:t>
      </w:r>
      <w:r w:rsidRPr="00F5623A">
        <w:t>=</w:t>
      </w:r>
      <w:r w:rsidR="00902E92" w:rsidRPr="00F5623A">
        <w:t xml:space="preserve"> </w:t>
      </w:r>
      <w:r w:rsidRPr="00F5623A">
        <w:t>–60+(–70)+50+65+70+75</w:t>
      </w:r>
      <w:r w:rsidR="00902E92" w:rsidRPr="00F5623A">
        <w:t xml:space="preserve"> </w:t>
      </w:r>
      <w:r w:rsidRPr="00F5623A">
        <w:t>=</w:t>
      </w:r>
      <w:r w:rsidR="00902E92" w:rsidRPr="00F5623A">
        <w:t xml:space="preserve"> </w:t>
      </w:r>
      <w:r w:rsidRPr="00F5623A">
        <w:t>130.</w:t>
      </w:r>
    </w:p>
    <w:p w:rsidR="00902E92" w:rsidRDefault="00902E92" w:rsidP="00902E92">
      <w:pPr>
        <w:jc w:val="both"/>
      </w:pPr>
      <w:r>
        <w:t xml:space="preserve">Таким образом, получаем, что момент окупаемости равен </w:t>
      </w:r>
      <w:r w:rsidR="00EF7E0D">
        <w:t>чет</w:t>
      </w:r>
      <w:r w:rsidR="00EF7E0D">
        <w:t>ы</w:t>
      </w:r>
      <w:r w:rsidR="00EF7E0D">
        <w:t>рем годам</w:t>
      </w:r>
      <w:r>
        <w:t>, так как это наиболее ранний момент времени, после к</w:t>
      </w:r>
      <w:r>
        <w:t>о</w:t>
      </w:r>
      <w:r>
        <w:t xml:space="preserve">торого </w:t>
      </w:r>
      <w:r w:rsidRPr="00655676">
        <w:t xml:space="preserve">текущий </w:t>
      </w:r>
      <w:r w:rsidR="00EF7E0D">
        <w:t>чистый доход</w:t>
      </w:r>
      <w:r>
        <w:rPr>
          <w:b/>
        </w:rPr>
        <w:t xml:space="preserve"> </w:t>
      </w:r>
      <w:r w:rsidRPr="003301BD">
        <w:rPr>
          <w:i/>
        </w:rPr>
        <w:t>NV</w:t>
      </w:r>
      <w:r w:rsidRPr="003301BD">
        <w:rPr>
          <w:i/>
          <w:iCs/>
          <w:vertAlign w:val="subscript"/>
        </w:rPr>
        <w:t>l</w:t>
      </w:r>
      <w:r>
        <w:t xml:space="preserve"> становится и в дальнейшем о</w:t>
      </w:r>
      <w:r>
        <w:t>с</w:t>
      </w:r>
      <w:r>
        <w:t>тается неотрицательным.</w:t>
      </w:r>
    </w:p>
    <w:p w:rsidR="00902E92" w:rsidRPr="004234D5" w:rsidRDefault="00902E92" w:rsidP="00902E92">
      <w:pPr>
        <w:jc w:val="both"/>
      </w:pPr>
      <w:r>
        <w:t xml:space="preserve">Уточним </w:t>
      </w:r>
      <w:r w:rsidRPr="004234D5">
        <w:t xml:space="preserve">срок окупаемости </w:t>
      </w:r>
      <w:r w:rsidRPr="00AC09CD">
        <w:rPr>
          <w:i/>
          <w:lang w:val="en-US"/>
        </w:rPr>
        <w:t>PP</w:t>
      </w:r>
      <w:r w:rsidRPr="004234D5">
        <w:t xml:space="preserve"> </w:t>
      </w:r>
      <w:r>
        <w:t>п</w:t>
      </w:r>
      <w:r w:rsidRPr="004234D5">
        <w:t>утем интерполяции</w:t>
      </w:r>
      <w:r>
        <w:t xml:space="preserve"> с учетом того, что срок окупаемости </w:t>
      </w:r>
      <w:r w:rsidRPr="004234D5">
        <w:t xml:space="preserve">лежит в диапазоне от </w:t>
      </w:r>
      <w:r w:rsidRPr="00902E92">
        <w:t>3</w:t>
      </w:r>
      <w:r w:rsidRPr="004234D5">
        <w:t xml:space="preserve"> до </w:t>
      </w:r>
      <w:r w:rsidRPr="00902E92">
        <w:t>4</w:t>
      </w:r>
      <w:r w:rsidRPr="004234D5">
        <w:t xml:space="preserve"> </w:t>
      </w:r>
      <w:r w:rsidR="00EF7E0D">
        <w:t>лет:</w:t>
      </w:r>
    </w:p>
    <w:p w:rsidR="00902E92" w:rsidRPr="004234D5" w:rsidRDefault="00706FFA" w:rsidP="00902E92">
      <w:r w:rsidRPr="00AC09CD">
        <w:rPr>
          <w:position w:val="-32"/>
          <w:lang w:val="en-US"/>
        </w:rPr>
        <w:object w:dxaOrig="3220" w:dyaOrig="740">
          <v:shape id="_x0000_i1108" type="#_x0000_t75" style="width:139.25pt;height:31.25pt" o:ole="" fillcolor="window">
            <v:imagedata r:id="rId176" o:title=""/>
          </v:shape>
          <o:OLEObject Type="Embed" ProgID="Equation.DSMT4" ShapeID="_x0000_i1108" DrawAspect="Content" ObjectID="_1667276567" r:id="rId177"/>
        </w:object>
      </w:r>
    </w:p>
    <w:p w:rsidR="009F506B" w:rsidRPr="0002705C" w:rsidRDefault="00A05F31" w:rsidP="009F506B">
      <w:pPr>
        <w:jc w:val="both"/>
        <w:rPr>
          <w:noProof/>
        </w:rPr>
      </w:pPr>
      <w:r w:rsidRPr="00C53A4C">
        <w:rPr>
          <w:b/>
        </w:rPr>
        <w:t>Пример 3.</w:t>
      </w:r>
      <w:r w:rsidR="00AC09CD">
        <w:rPr>
          <w:b/>
        </w:rPr>
        <w:t>3</w:t>
      </w:r>
      <w:r w:rsidRPr="00C53A4C">
        <w:rPr>
          <w:b/>
        </w:rPr>
        <w:t>.</w:t>
      </w:r>
      <w:r>
        <w:t xml:space="preserve"> </w:t>
      </w:r>
      <w:r w:rsidR="00AF0382" w:rsidRPr="00AF0382">
        <w:rPr>
          <w:noProof/>
        </w:rPr>
        <w:t>Продолжительность проекта</w:t>
      </w:r>
      <w:r w:rsidR="00EF7E0D">
        <w:rPr>
          <w:noProof/>
        </w:rPr>
        <w:t xml:space="preserve"> четыре</w:t>
      </w:r>
      <w:r w:rsidR="00AF0382" w:rsidRPr="00AF0382">
        <w:rPr>
          <w:noProof/>
        </w:rPr>
        <w:t xml:space="preserve"> года. В начале проекта единовременн</w:t>
      </w:r>
      <w:r w:rsidR="00AF0382">
        <w:rPr>
          <w:noProof/>
        </w:rPr>
        <w:t>о</w:t>
      </w:r>
      <w:r w:rsidR="00AF0382" w:rsidRPr="00AF0382">
        <w:rPr>
          <w:noProof/>
        </w:rPr>
        <w:t xml:space="preserve"> инвести</w:t>
      </w:r>
      <w:r w:rsidR="00AF0382">
        <w:rPr>
          <w:noProof/>
        </w:rPr>
        <w:t xml:space="preserve">руется 16 млн руб. </w:t>
      </w:r>
      <w:r w:rsidR="00AF0382" w:rsidRPr="00AF0382">
        <w:rPr>
          <w:noProof/>
        </w:rPr>
        <w:t xml:space="preserve">В течение </w:t>
      </w:r>
      <w:r w:rsidR="00AF0382" w:rsidRPr="00AF0382">
        <w:rPr>
          <w:noProof/>
          <w:lang w:val="en-US"/>
        </w:rPr>
        <w:t>I</w:t>
      </w:r>
      <w:r w:rsidR="00AF0382" w:rsidRPr="00AF0382">
        <w:rPr>
          <w:noProof/>
        </w:rPr>
        <w:t xml:space="preserve"> квартала равномерно инвестируется 22 </w:t>
      </w:r>
      <w:r w:rsidR="00AF0382">
        <w:rPr>
          <w:noProof/>
        </w:rPr>
        <w:t>млн</w:t>
      </w:r>
      <w:r w:rsidR="00AF0382" w:rsidRPr="00AF0382">
        <w:rPr>
          <w:noProof/>
        </w:rPr>
        <w:t xml:space="preserve"> руб. В течение </w:t>
      </w:r>
      <w:r w:rsidR="00AF0382" w:rsidRPr="00AF0382">
        <w:rPr>
          <w:noProof/>
          <w:lang w:val="en-US"/>
        </w:rPr>
        <w:t>II</w:t>
      </w:r>
      <w:r w:rsidR="00AF0382" w:rsidRPr="00AF0382">
        <w:rPr>
          <w:noProof/>
        </w:rPr>
        <w:t xml:space="preserve"> квартала равномерно инвестируется </w:t>
      </w:r>
      <w:r w:rsidR="006C0394">
        <w:rPr>
          <w:noProof/>
        </w:rPr>
        <w:t>24</w:t>
      </w:r>
      <w:r w:rsidR="00AF0382" w:rsidRPr="00AF0382">
        <w:rPr>
          <w:noProof/>
        </w:rPr>
        <w:t xml:space="preserve"> </w:t>
      </w:r>
      <w:r w:rsidR="009F506B">
        <w:rPr>
          <w:noProof/>
        </w:rPr>
        <w:t>млн</w:t>
      </w:r>
      <w:r w:rsidR="00AF0382" w:rsidRPr="00AF0382">
        <w:rPr>
          <w:noProof/>
        </w:rPr>
        <w:t xml:space="preserve"> руб. В течение второго полугодия равномерно инвестируется </w:t>
      </w:r>
      <w:r w:rsidR="009F506B" w:rsidRPr="0002705C">
        <w:rPr>
          <w:noProof/>
        </w:rPr>
        <w:t>50</w:t>
      </w:r>
      <w:r w:rsidR="00AF0382" w:rsidRPr="0002705C">
        <w:rPr>
          <w:noProof/>
        </w:rPr>
        <w:t xml:space="preserve"> </w:t>
      </w:r>
      <w:r w:rsidR="009F506B" w:rsidRPr="0002705C">
        <w:rPr>
          <w:noProof/>
        </w:rPr>
        <w:t>млн</w:t>
      </w:r>
      <w:r w:rsidR="00AF0382" w:rsidRPr="0002705C">
        <w:rPr>
          <w:noProof/>
        </w:rPr>
        <w:t xml:space="preserve"> руб.</w:t>
      </w:r>
      <w:r w:rsidR="0002705C" w:rsidRPr="0002705C">
        <w:rPr>
          <w:noProof/>
        </w:rPr>
        <w:t xml:space="preserve"> В конце первого года единовременно инвестируется </w:t>
      </w:r>
      <w:r w:rsidR="0002705C">
        <w:rPr>
          <w:noProof/>
        </w:rPr>
        <w:t>12 млн руб.</w:t>
      </w:r>
    </w:p>
    <w:p w:rsidR="009F506B" w:rsidRDefault="00AF0382" w:rsidP="009F506B">
      <w:pPr>
        <w:jc w:val="both"/>
        <w:rPr>
          <w:noProof/>
        </w:rPr>
      </w:pPr>
      <w:r w:rsidRPr="0002705C">
        <w:rPr>
          <w:noProof/>
        </w:rPr>
        <w:lastRenderedPageBreak/>
        <w:t>Доходы поступают, начиная со второго года</w:t>
      </w:r>
      <w:r w:rsidR="009F506B">
        <w:rPr>
          <w:noProof/>
        </w:rPr>
        <w:t xml:space="preserve"> проекта</w:t>
      </w:r>
      <w:r w:rsidRPr="00AF0382">
        <w:rPr>
          <w:noProof/>
        </w:rPr>
        <w:t xml:space="preserve">. В </w:t>
      </w:r>
      <w:r w:rsidR="009F506B">
        <w:rPr>
          <w:noProof/>
        </w:rPr>
        <w:t>первом полугодии</w:t>
      </w:r>
      <w:r w:rsidRPr="00AF0382">
        <w:rPr>
          <w:noProof/>
        </w:rPr>
        <w:t xml:space="preserve"> второго года доходы составят </w:t>
      </w:r>
      <w:r w:rsidR="009F506B">
        <w:rPr>
          <w:noProof/>
        </w:rPr>
        <w:t>25</w:t>
      </w:r>
      <w:r w:rsidRPr="00AF0382">
        <w:rPr>
          <w:noProof/>
        </w:rPr>
        <w:t xml:space="preserve"> </w:t>
      </w:r>
      <w:r w:rsidR="009F506B">
        <w:rPr>
          <w:noProof/>
        </w:rPr>
        <w:t>млн</w:t>
      </w:r>
      <w:r w:rsidRPr="00AF0382">
        <w:rPr>
          <w:noProof/>
        </w:rPr>
        <w:t xml:space="preserve"> руб., во </w:t>
      </w:r>
      <w:r w:rsidR="009F506B">
        <w:rPr>
          <w:noProof/>
        </w:rPr>
        <w:t>втором полугодии</w:t>
      </w:r>
      <w:r w:rsidRPr="00AF0382">
        <w:rPr>
          <w:noProof/>
        </w:rPr>
        <w:t xml:space="preserve"> </w:t>
      </w:r>
      <w:r w:rsidR="009F506B">
        <w:rPr>
          <w:noProof/>
        </w:rPr>
        <w:t>30</w:t>
      </w:r>
      <w:r w:rsidRPr="00AF0382">
        <w:rPr>
          <w:noProof/>
        </w:rPr>
        <w:t xml:space="preserve"> </w:t>
      </w:r>
      <w:r w:rsidR="009F506B">
        <w:rPr>
          <w:noProof/>
        </w:rPr>
        <w:t>млн</w:t>
      </w:r>
      <w:r w:rsidRPr="00AF0382">
        <w:rPr>
          <w:noProof/>
        </w:rPr>
        <w:t xml:space="preserve"> руб. В каждом последующем го</w:t>
      </w:r>
      <w:r w:rsidR="009F506B">
        <w:rPr>
          <w:noProof/>
        </w:rPr>
        <w:t>ду</w:t>
      </w:r>
      <w:r w:rsidRPr="00AF0382">
        <w:rPr>
          <w:noProof/>
        </w:rPr>
        <w:t xml:space="preserve"> доходы составят </w:t>
      </w:r>
      <w:r w:rsidR="009F506B">
        <w:rPr>
          <w:noProof/>
        </w:rPr>
        <w:t>6</w:t>
      </w:r>
      <w:r w:rsidRPr="00AF0382">
        <w:rPr>
          <w:noProof/>
        </w:rPr>
        <w:t xml:space="preserve">0 </w:t>
      </w:r>
      <w:r w:rsidR="009F506B">
        <w:rPr>
          <w:noProof/>
        </w:rPr>
        <w:t>млн</w:t>
      </w:r>
      <w:r w:rsidRPr="00AF0382">
        <w:rPr>
          <w:noProof/>
        </w:rPr>
        <w:t xml:space="preserve"> руб. Доходы поступают равномерно в пределах соответствующих временных интервалов. Ставка дисконтирования 20%.</w:t>
      </w:r>
    </w:p>
    <w:p w:rsidR="009F506B" w:rsidRDefault="00AF0382" w:rsidP="009F506B">
      <w:pPr>
        <w:jc w:val="both"/>
        <w:rPr>
          <w:noProof/>
        </w:rPr>
      </w:pPr>
      <w:r w:rsidRPr="00AF0382">
        <w:rPr>
          <w:noProof/>
        </w:rPr>
        <w:t xml:space="preserve">Рассчитать </w:t>
      </w:r>
      <w:r w:rsidRPr="009F506B">
        <w:rPr>
          <w:i/>
          <w:noProof/>
          <w:lang w:val="en-US"/>
        </w:rPr>
        <w:t>NPV</w:t>
      </w:r>
      <w:r w:rsidRPr="00AF0382">
        <w:rPr>
          <w:noProof/>
        </w:rPr>
        <w:t xml:space="preserve"> и </w:t>
      </w:r>
      <w:r w:rsidRPr="009F506B">
        <w:rPr>
          <w:i/>
          <w:noProof/>
          <w:lang w:val="en-US"/>
        </w:rPr>
        <w:t>PI</w:t>
      </w:r>
      <w:r w:rsidRPr="00AF0382">
        <w:rPr>
          <w:noProof/>
        </w:rPr>
        <w:t xml:space="preserve"> проекта с учетом ликвидационной стоимости предприятия после реализации проекта (модель Гордона), </w:t>
      </w:r>
      <w:r w:rsidR="00A87F0C">
        <w:rPr>
          <w:noProof/>
        </w:rPr>
        <w:t xml:space="preserve">если </w:t>
      </w:r>
      <w:r w:rsidR="009F506B">
        <w:rPr>
          <w:noProof/>
        </w:rPr>
        <w:t>чистый денежный поток</w:t>
      </w:r>
      <w:r w:rsidRPr="00AF0382">
        <w:rPr>
          <w:noProof/>
        </w:rPr>
        <w:t xml:space="preserve"> за пределами инвестиционного проекта растет на </w:t>
      </w:r>
      <w:r w:rsidR="009F506B">
        <w:rPr>
          <w:noProof/>
        </w:rPr>
        <w:t xml:space="preserve">5% </w:t>
      </w:r>
      <w:r w:rsidRPr="00AF0382">
        <w:rPr>
          <w:noProof/>
        </w:rPr>
        <w:t>в год.</w:t>
      </w:r>
      <w:r w:rsidR="00A87F0C">
        <w:rPr>
          <w:noProof/>
        </w:rPr>
        <w:t xml:space="preserve"> </w:t>
      </w:r>
      <w:r w:rsidR="00A87F0C" w:rsidRPr="00AF0382">
        <w:rPr>
          <w:noProof/>
        </w:rPr>
        <w:t xml:space="preserve">Сделать </w:t>
      </w:r>
      <w:r w:rsidR="00A87F0C">
        <w:rPr>
          <w:noProof/>
        </w:rPr>
        <w:t>вывод об эффективности проекта.</w:t>
      </w:r>
    </w:p>
    <w:p w:rsidR="00C53A4C" w:rsidRPr="0026458F" w:rsidRDefault="00C53A4C" w:rsidP="000421A4">
      <w:pPr>
        <w:jc w:val="both"/>
        <w:rPr>
          <w:noProof/>
        </w:rPr>
      </w:pPr>
      <w:r w:rsidRPr="00AF0382">
        <w:rPr>
          <w:b/>
          <w:noProof/>
        </w:rPr>
        <w:t>Решение</w:t>
      </w:r>
    </w:p>
    <w:p w:rsidR="00AB27BB" w:rsidRPr="00AB27BB" w:rsidRDefault="00AB27BB" w:rsidP="000421A4">
      <w:pPr>
        <w:jc w:val="both"/>
        <w:rPr>
          <w:noProof/>
        </w:rPr>
      </w:pPr>
      <w:r>
        <w:rPr>
          <w:noProof/>
        </w:rPr>
        <w:t>На рис</w:t>
      </w:r>
      <w:r w:rsidR="00EF7E0D">
        <w:rPr>
          <w:noProof/>
        </w:rPr>
        <w:t>.</w:t>
      </w:r>
      <w:r>
        <w:rPr>
          <w:noProof/>
        </w:rPr>
        <w:t xml:space="preserve"> 4 наглядно представлен чистый денежный поток проекта. Вертикальными стрелками обозначены единовременные </w:t>
      </w:r>
      <w:r w:rsidR="00C46575">
        <w:rPr>
          <w:noProof/>
        </w:rPr>
        <w:t>оттоки, а прямоугольниками – элементы денежного потока, равномерно распределенные внутри этапов проекта.</w:t>
      </w:r>
    </w:p>
    <w:p w:rsidR="00A87F0C" w:rsidRDefault="004341E0" w:rsidP="00A05F31">
      <w:pPr>
        <w:jc w:val="both"/>
      </w:pPr>
      <w:r>
        <w:rPr>
          <w:noProof/>
        </w:rPr>
        <w:pict>
          <v:group id="_x0000_s1789" style="position:absolute;left:0;text-align:left;margin-left:1.2pt;margin-top:7.35pt;width:327.7pt;height:82.6pt;z-index:251769856" coordorigin="1158,7352" coordsize="6554,1652"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_x0000_s1758" type="#_x0000_t32" style="position:absolute;left:1158;top:7975;width:6440;height:8;flip:y" o:connectortype="straight" o:regroupid="1">
              <v:stroke endarrow="open"/>
            </v:shape>
            <v:rect id="_x0000_s1761" style="position:absolute;left:1158;top:7985;width:392;height:419" o:regroupid="1" fillcolor="#d8d8d8 [2732]">
              <v:textbox inset="0,,0">
                <w:txbxContent>
                  <w:p w:rsidR="00D56FFB" w:rsidRDefault="00D56FFB" w:rsidP="0002705C">
                    <w:pPr>
                      <w:ind w:firstLine="0"/>
                      <w:jc w:val="center"/>
                    </w:pPr>
                    <w:r>
                      <w:t>-22</w:t>
                    </w:r>
                  </w:p>
                </w:txbxContent>
              </v:textbox>
            </v:rect>
            <v:rect id="_x0000_s1771" style="position:absolute;left:1552;top:7986;width:392;height:510;v-text-anchor:middle" o:regroupid="1" fillcolor="#d8d8d8 [2732]">
              <v:textbox style="mso-next-textbox:#_x0000_s1771" inset="0,,0">
                <w:txbxContent>
                  <w:p w:rsidR="00D56FFB" w:rsidRDefault="00D56FFB" w:rsidP="0002705C">
                    <w:pPr>
                      <w:ind w:firstLine="0"/>
                      <w:jc w:val="center"/>
                    </w:pPr>
                    <w:r>
                      <w:t>-24</w:t>
                    </w:r>
                  </w:p>
                </w:txbxContent>
              </v:textbox>
            </v:rect>
            <v:rect id="_x0000_s1772" style="position:absolute;left:1944;top:7986;width:786;height:510;v-text-anchor:middle" o:regroupid="1" fillcolor="#d8d8d8 [2732]">
              <v:textbox style="mso-next-textbox:#_x0000_s1772" inset="0,,0">
                <w:txbxContent>
                  <w:p w:rsidR="00D56FFB" w:rsidRDefault="00D56FFB" w:rsidP="0002705C">
                    <w:pPr>
                      <w:ind w:firstLine="0"/>
                      <w:jc w:val="center"/>
                    </w:pPr>
                    <w:r>
                      <w:t>-50</w:t>
                    </w:r>
                  </w:p>
                </w:txbxContent>
              </v:textbox>
            </v:rect>
            <v:rect id="_x0000_s1773" style="position:absolute;left:2727;top:7639;width:786;height:334;v-text-anchor:middle" o:regroupid="1" fillcolor="#d8d8d8 [2732]">
              <v:textbox style="mso-next-textbox:#_x0000_s1773" inset="0,0,0,0">
                <w:txbxContent>
                  <w:p w:rsidR="00D56FFB" w:rsidRDefault="00D56FFB" w:rsidP="0002705C">
                    <w:pPr>
                      <w:ind w:firstLine="0"/>
                      <w:jc w:val="center"/>
                    </w:pPr>
                    <w:r>
                      <w:t>25</w:t>
                    </w:r>
                  </w:p>
                </w:txbxContent>
              </v:textbox>
            </v:rect>
            <v:shape id="_x0000_s1759" type="#_x0000_t32" style="position:absolute;left:1158;top:7974;width:0;height:910" o:connectortype="straight" o:regroupid="1" strokeweight="1.5pt">
              <v:stroke endarrow="block"/>
            </v:shape>
            <v:rect id="_x0000_s1774" style="position:absolute;left:3516;top:7555;width:786;height:419" o:regroupid="1" fillcolor="#d8d8d8 [2732]">
              <v:textbox inset="0,,0">
                <w:txbxContent>
                  <w:p w:rsidR="00D56FFB" w:rsidRDefault="00D56FFB" w:rsidP="0002705C">
                    <w:pPr>
                      <w:ind w:firstLine="0"/>
                      <w:jc w:val="center"/>
                    </w:pPr>
                    <w:r>
                      <w:t>30</w:t>
                    </w:r>
                  </w:p>
                </w:txbxContent>
              </v:textbox>
            </v:rect>
            <v:shape id="_x0000_s1760" type="#_x0000_t32" style="position:absolute;left:2735;top:7983;width:0;height:655" o:connectortype="straight" o:regroupid="1" strokeweight="1.5pt">
              <v:stroke endarrow="block"/>
            </v:shape>
            <v:rect id="_x0000_s1775" style="position:absolute;left:4302;top:7550;width:1571;height:419" o:regroupid="1" fillcolor="#d8d8d8 [2732]">
              <v:textbox style="mso-next-textbox:#_x0000_s1775" inset="0,,0">
                <w:txbxContent>
                  <w:p w:rsidR="00D56FFB" w:rsidRDefault="00D56FFB" w:rsidP="0002705C">
                    <w:pPr>
                      <w:ind w:firstLine="0"/>
                      <w:jc w:val="center"/>
                    </w:pPr>
                    <w:r>
                      <w:t>60</w:t>
                    </w:r>
                  </w:p>
                </w:txbxContent>
              </v:textbox>
            </v:rect>
            <v:rect id="_x0000_s1776" style="position:absolute;left:5873;top:7550;width:1571;height:419" o:regroupid="1" fillcolor="#d8d8d8 [2732]">
              <v:textbox style="mso-next-textbox:#_x0000_s1776" inset="0,,0">
                <w:txbxContent>
                  <w:p w:rsidR="00D56FFB" w:rsidRDefault="00D56FFB" w:rsidP="0002705C">
                    <w:pPr>
                      <w:ind w:firstLine="0"/>
                      <w:jc w:val="center"/>
                    </w:pPr>
                    <w:r>
                      <w:t>60</w:t>
                    </w:r>
                  </w:p>
                </w:txbxContent>
              </v:textbox>
            </v:rect>
            <v:shape id="_x0000_s1777" type="#_x0000_t202" style="position:absolute;left:1228;top:8638;width:427;height:366;v-text-anchor:middle" o:regroupid="1" filled="f" stroked="f">
              <v:textbox inset="0,0,0,0">
                <w:txbxContent>
                  <w:p w:rsidR="00D56FFB" w:rsidRDefault="00D56FFB" w:rsidP="00D56249">
                    <w:pPr>
                      <w:ind w:firstLine="0"/>
                      <w:jc w:val="center"/>
                    </w:pPr>
                    <w:r>
                      <w:t>-16</w:t>
                    </w:r>
                  </w:p>
                </w:txbxContent>
              </v:textbox>
            </v:shape>
            <v:shape id="_x0000_s1778" type="#_x0000_t202" style="position:absolute;left:2735;top:8518;width:427;height:366;v-text-anchor:middle" o:regroupid="1" filled="f" stroked="f">
              <v:textbox inset="0,0,0,0">
                <w:txbxContent>
                  <w:p w:rsidR="00D56FFB" w:rsidRDefault="00D56FFB" w:rsidP="00D56249">
                    <w:pPr>
                      <w:ind w:firstLine="0"/>
                      <w:jc w:val="center"/>
                    </w:pPr>
                    <w:r>
                      <w:t>-12</w:t>
                    </w:r>
                  </w:p>
                </w:txbxContent>
              </v:textbox>
            </v:shape>
            <v:shapetype id="_x0000_t87" coordsize="21600,21600" o:spt="87" adj="1800,10800" path="m21600,qx10800@0l10800@2qy0@11,10800@3l10800@1qy21600,21600e" filled="f">
              <v:formulas>
                <v:f eqn="val #0"/>
                <v:f eqn="sum 21600 0 #0"/>
                <v:f eqn="sum #1 0 #0"/>
                <v:f eqn="sum #1 #0 0"/>
                <v:f eqn="prod #0 9598 32768"/>
                <v:f eqn="sum 21600 0 @4"/>
                <v:f eqn="sum 21600 0 #1"/>
                <v:f eqn="min #1 @6"/>
                <v:f eqn="prod @7 1 2"/>
                <v:f eqn="prod #0 2 1"/>
                <v:f eqn="sum 21600 0 @9"/>
                <v:f eqn="val #1"/>
              </v:formulas>
              <v:path arrowok="t" o:connecttype="custom" o:connectlocs="21600,0;0,10800;21600,21600" textboxrect="13963,@4,21600,@5"/>
              <v:handles>
                <v:h position="center,#0" yrange="0,@8"/>
                <v:h position="topLeft,#1" yrange="@9,@10"/>
              </v:handles>
            </v:shapetype>
            <v:shape id="_x0000_s1779" type="#_x0000_t87" style="position:absolute;left:1845;top:7087;width:195;height:1569;rotation:90" o:regroupid="1" adj="2902"/>
            <v:shape id="_x0000_s1780" type="#_x0000_t87" style="position:absolute;left:3424;top:7306;width:195;height:1569;rotation:270" o:regroupid="1" adj="2902"/>
            <v:shape id="_x0000_s1781" type="#_x0000_t87" style="position:absolute;left:4984;top:7304;width:195;height:1569;rotation:270" o:regroupid="1" adj="2902"/>
            <v:shape id="_x0000_s1782" type="#_x0000_t87" style="position:absolute;left:6544;top:7302;width:195;height:1569;rotation:270" o:regroupid="1" adj="2902"/>
            <v:shape id="_x0000_s1783" type="#_x0000_t202" style="position:absolute;left:1600;top:7352;width:690;height:366;v-text-anchor:middle" o:regroupid="1" filled="f" stroked="f">
              <v:textbox inset="0,0,0,0">
                <w:txbxContent>
                  <w:p w:rsidR="00D56FFB" w:rsidRDefault="00D56FFB" w:rsidP="00D56249">
                    <w:pPr>
                      <w:ind w:firstLine="0"/>
                      <w:jc w:val="center"/>
                    </w:pPr>
                    <w:r>
                      <w:t>1-й год</w:t>
                    </w:r>
                  </w:p>
                </w:txbxContent>
              </v:textbox>
            </v:shape>
            <v:shape id="_x0000_s1784" type="#_x0000_t202" style="position:absolute;left:3162;top:8188;width:690;height:366;v-text-anchor:middle" o:regroupid="1" filled="f" stroked="f">
              <v:textbox inset="0,0,0,0">
                <w:txbxContent>
                  <w:p w:rsidR="00D56FFB" w:rsidRDefault="00D56FFB" w:rsidP="00D56249">
                    <w:pPr>
                      <w:ind w:firstLine="0"/>
                      <w:jc w:val="center"/>
                    </w:pPr>
                    <w:r>
                      <w:t>2-й год</w:t>
                    </w:r>
                  </w:p>
                </w:txbxContent>
              </v:textbox>
            </v:shape>
            <v:shape id="_x0000_s1785" type="#_x0000_t202" style="position:absolute;left:4772;top:8188;width:690;height:366;v-text-anchor:middle" o:regroupid="1" filled="f" stroked="f">
              <v:textbox inset="0,0,0,0">
                <w:txbxContent>
                  <w:p w:rsidR="00D56FFB" w:rsidRDefault="00D56FFB" w:rsidP="00D56249">
                    <w:pPr>
                      <w:ind w:firstLine="0"/>
                      <w:jc w:val="center"/>
                    </w:pPr>
                    <w:r>
                      <w:t>3-й год</w:t>
                    </w:r>
                  </w:p>
                </w:txbxContent>
              </v:textbox>
            </v:shape>
            <v:shape id="_x0000_s1786" type="#_x0000_t202" style="position:absolute;left:6312;top:8188;width:690;height:366;v-text-anchor:middle" o:regroupid="1" filled="f" stroked="f">
              <v:textbox inset="0,0,0,0">
                <w:txbxContent>
                  <w:p w:rsidR="00D56FFB" w:rsidRDefault="00D56FFB" w:rsidP="00D56249">
                    <w:pPr>
                      <w:ind w:firstLine="0"/>
                      <w:jc w:val="center"/>
                    </w:pPr>
                    <w:r>
                      <w:t>4-й год</w:t>
                    </w:r>
                  </w:p>
                </w:txbxContent>
              </v:textbox>
            </v:shape>
            <v:shape id="_x0000_s1787" type="#_x0000_t202" style="position:absolute;left:7322;top:7963;width:390;height:292;v-text-anchor:middle" o:regroupid="1" filled="f" stroked="f">
              <v:textbox inset="0,0,0,0">
                <w:txbxContent>
                  <w:p w:rsidR="00D56FFB" w:rsidRPr="00AB27BB" w:rsidRDefault="00D56FFB" w:rsidP="00D56249">
                    <w:pPr>
                      <w:ind w:firstLine="0"/>
                      <w:jc w:val="center"/>
                      <w:rPr>
                        <w:i/>
                        <w:lang w:val="en-US"/>
                      </w:rPr>
                    </w:pPr>
                    <w:r w:rsidRPr="00AB27BB">
                      <w:rPr>
                        <w:i/>
                        <w:lang w:val="en-US"/>
                      </w:rPr>
                      <w:t>t</w:t>
                    </w:r>
                  </w:p>
                </w:txbxContent>
              </v:textbox>
            </v:shape>
            <w10:wrap anchorx="page" anchory="page"/>
          </v:group>
        </w:pict>
      </w:r>
    </w:p>
    <w:p w:rsidR="00A87F0C" w:rsidRDefault="00A87F0C" w:rsidP="00A05F31">
      <w:pPr>
        <w:jc w:val="both"/>
      </w:pPr>
    </w:p>
    <w:p w:rsidR="00A87F0C" w:rsidRDefault="00A87F0C" w:rsidP="00A05F31">
      <w:pPr>
        <w:jc w:val="both"/>
      </w:pPr>
    </w:p>
    <w:p w:rsidR="00A87F0C" w:rsidRDefault="00A87F0C" w:rsidP="00A05F31">
      <w:pPr>
        <w:jc w:val="both"/>
      </w:pPr>
    </w:p>
    <w:p w:rsidR="00A87F0C" w:rsidRDefault="00A87F0C" w:rsidP="00A05F31">
      <w:pPr>
        <w:jc w:val="both"/>
      </w:pPr>
    </w:p>
    <w:p w:rsidR="00A87F0C" w:rsidRDefault="00A87F0C" w:rsidP="00A05F31">
      <w:pPr>
        <w:jc w:val="both"/>
      </w:pPr>
    </w:p>
    <w:p w:rsidR="00A87F0C" w:rsidRDefault="00A87F0C" w:rsidP="00A05F31">
      <w:pPr>
        <w:jc w:val="both"/>
      </w:pPr>
    </w:p>
    <w:p w:rsidR="00A87F0C" w:rsidRDefault="00AB27BB" w:rsidP="00AB27BB">
      <w:pPr>
        <w:ind w:firstLine="0"/>
        <w:jc w:val="center"/>
      </w:pPr>
      <w:r>
        <w:t>Рис. 4. Графическое представление чистого денежного потока</w:t>
      </w:r>
    </w:p>
    <w:p w:rsidR="009F506B" w:rsidRDefault="009F506B" w:rsidP="00A05F31">
      <w:pPr>
        <w:jc w:val="both"/>
      </w:pPr>
    </w:p>
    <w:p w:rsidR="00706FFA" w:rsidRDefault="00C46575" w:rsidP="00A05F31">
      <w:pPr>
        <w:jc w:val="both"/>
      </w:pPr>
      <w:r>
        <w:t>Условно отнесем равномерно распределенные элементы д</w:t>
      </w:r>
      <w:r>
        <w:t>е</w:t>
      </w:r>
      <w:r>
        <w:t>нежного потока к середина</w:t>
      </w:r>
      <w:r w:rsidR="0026458F">
        <w:t>м соответствующих этапов. На рис. 5 приведен график для «преобразованного» чистого денежного пот</w:t>
      </w:r>
      <w:r w:rsidR="0026458F">
        <w:t>о</w:t>
      </w:r>
      <w:r w:rsidR="0026458F">
        <w:t>ка, где равномерно распределенные элементы денежного потока заменены н</w:t>
      </w:r>
      <w:r w:rsidR="006C0394">
        <w:t>а единовременные притоки/оттоки, представленные пунктирными стрелками.</w:t>
      </w:r>
    </w:p>
    <w:p w:rsidR="00706FFA" w:rsidRDefault="00706FFA">
      <w:pPr>
        <w:spacing w:after="200" w:line="276" w:lineRule="auto"/>
        <w:ind w:firstLine="0"/>
      </w:pPr>
      <w:r>
        <w:br w:type="page"/>
      </w:r>
    </w:p>
    <w:p w:rsidR="00C46575" w:rsidRDefault="004341E0" w:rsidP="00A05F31">
      <w:pPr>
        <w:jc w:val="both"/>
      </w:pPr>
      <w:r>
        <w:rPr>
          <w:noProof/>
        </w:rPr>
        <w:lastRenderedPageBreak/>
        <w:pict>
          <v:group id="_x0000_s9257" style="position:absolute;left:0;text-align:left;margin-left:-14pt;margin-top:1.45pt;width:341.9pt;height:140.5pt;z-index:251848704" coordorigin="854,1449" coordsize="6838,2810">
            <v:shape id="_x0000_s9219" type="#_x0000_t32" style="position:absolute;left:1996;top:2781;width:0;height:116;flip:y" o:connectortype="straight"/>
            <v:shape id="_x0000_s9220" type="#_x0000_t32" style="position:absolute;left:3496;top:2778;width:0;height:116;flip:y" o:connectortype="straight"/>
            <v:shape id="_x0000_s9221" type="#_x0000_t32" style="position:absolute;left:4267;top:2802;width:0;height:116;flip:y" o:connectortype="straight"/>
            <v:shape id="_x0000_s9252" type="#_x0000_t32" style="position:absolute;left:4276;top:2775;width:0;height:116;flip:y" o:connectortype="straight"/>
            <v:shape id="_x0000_s9253" type="#_x0000_t32" style="position:absolute;left:5848;top:2772;width:0;height:116;flip:y" o:connectortype="straight"/>
            <v:shape id="_x0000_s9254" type="#_x0000_t32" style="position:absolute;left:7420;top:2769;width:0;height:116;flip:y" o:connectortype="straight"/>
            <v:shape id="_x0000_s9255" type="#_x0000_t32" style="position:absolute;left:2719;top:2748;width:0;height:116;flip:y" o:connectortype="straight"/>
            <v:shape id="_x0000_s2013" type="#_x0000_t32" style="position:absolute;left:1138;top:2832;width:6440;height:8;flip:y" o:connectortype="straight" o:regroupid="2">
              <v:stroke endarrow="open"/>
            </v:shape>
            <v:shape id="_x0000_s2018" type="#_x0000_t32" style="position:absolute;left:1138;top:2831;width:0;height:363" o:connectortype="straight" o:regroupid="2" strokeweight="1.5pt">
              <v:stroke endarrow="block"/>
            </v:shape>
            <v:shape id="_x0000_s2020" type="#_x0000_t32" style="position:absolute;left:2715;top:2840;width:0;height:272" o:connectortype="straight" o:regroupid="2" strokeweight="1.5pt">
              <v:stroke endarrow="block"/>
            </v:shape>
            <v:shape id="_x0000_s2023" type="#_x0000_t202" style="position:absolute;left:854;top:3140;width:427;height:366;v-text-anchor:middle" o:regroupid="2" filled="f" stroked="f">
              <v:textbox style="mso-next-textbox:#_x0000_s2023" inset="0,0,0,0">
                <w:txbxContent>
                  <w:p w:rsidR="00D56FFB" w:rsidRDefault="00D56FFB" w:rsidP="0026458F">
                    <w:pPr>
                      <w:ind w:firstLine="0"/>
                      <w:jc w:val="center"/>
                    </w:pPr>
                    <w:r>
                      <w:t>-16</w:t>
                    </w:r>
                  </w:p>
                </w:txbxContent>
              </v:textbox>
            </v:shape>
            <v:shape id="_x0000_s2024" type="#_x0000_t202" style="position:absolute;left:2464;top:3031;width:427;height:366;v-text-anchor:middle" o:regroupid="2" filled="f" stroked="f">
              <v:textbox style="mso-next-textbox:#_x0000_s2024" inset="0,0,0,0">
                <w:txbxContent>
                  <w:p w:rsidR="00D56FFB" w:rsidRDefault="00D56FFB" w:rsidP="0026458F">
                    <w:pPr>
                      <w:ind w:firstLine="0"/>
                      <w:jc w:val="center"/>
                    </w:pPr>
                    <w:r>
                      <w:t>-12</w:t>
                    </w:r>
                  </w:p>
                </w:txbxContent>
              </v:textbox>
            </v:shape>
            <v:shape id="_x0000_s2025" type="#_x0000_t87" style="position:absolute;left:1825;top:1944;width:195;height:1569;rotation:90" o:regroupid="2" adj="2902"/>
            <v:shape id="_x0000_s2026" type="#_x0000_t87" style="position:absolute;left:3404;top:2163;width:195;height:1569;rotation:270" o:regroupid="2" adj="2902"/>
            <v:shape id="_x0000_s2027" type="#_x0000_t87" style="position:absolute;left:4964;top:2161;width:195;height:1569;rotation:270" o:regroupid="2" adj="2902"/>
            <v:shape id="_x0000_s2028" type="#_x0000_t87" style="position:absolute;left:6524;top:2159;width:195;height:1569;rotation:270" o:regroupid="2" adj="2902"/>
            <v:shape id="_x0000_s2029" type="#_x0000_t202" style="position:absolute;left:1580;top:2209;width:690;height:366;v-text-anchor:middle" o:regroupid="2" filled="f" stroked="f">
              <v:textbox style="mso-next-textbox:#_x0000_s2029" inset="0,0,0,0">
                <w:txbxContent>
                  <w:p w:rsidR="00D56FFB" w:rsidRDefault="00D56FFB" w:rsidP="0026458F">
                    <w:pPr>
                      <w:ind w:firstLine="0"/>
                      <w:jc w:val="center"/>
                    </w:pPr>
                    <w:r>
                      <w:t>1-й год</w:t>
                    </w:r>
                  </w:p>
                </w:txbxContent>
              </v:textbox>
            </v:shape>
            <v:shape id="_x0000_s2030" type="#_x0000_t202" style="position:absolute;left:3142;top:3045;width:690;height:366;v-text-anchor:middle" o:regroupid="2" filled="f" stroked="f">
              <v:textbox style="mso-next-textbox:#_x0000_s2030" inset="0,0,0,0">
                <w:txbxContent>
                  <w:p w:rsidR="00D56FFB" w:rsidRDefault="00D56FFB" w:rsidP="0026458F">
                    <w:pPr>
                      <w:ind w:firstLine="0"/>
                      <w:jc w:val="center"/>
                    </w:pPr>
                    <w:r>
                      <w:t>2-й год</w:t>
                    </w:r>
                  </w:p>
                </w:txbxContent>
              </v:textbox>
            </v:shape>
            <v:shape id="_x0000_s2031" type="#_x0000_t202" style="position:absolute;left:4752;top:3045;width:690;height:366;v-text-anchor:middle" o:regroupid="2" filled="f" stroked="f">
              <v:textbox style="mso-next-textbox:#_x0000_s2031" inset="0,0,0,0">
                <w:txbxContent>
                  <w:p w:rsidR="00D56FFB" w:rsidRDefault="00D56FFB" w:rsidP="0026458F">
                    <w:pPr>
                      <w:ind w:firstLine="0"/>
                      <w:jc w:val="center"/>
                    </w:pPr>
                    <w:r>
                      <w:t>3-й год</w:t>
                    </w:r>
                  </w:p>
                </w:txbxContent>
              </v:textbox>
            </v:shape>
            <v:shape id="_x0000_s2032" type="#_x0000_t202" style="position:absolute;left:6292;top:3045;width:690;height:366;v-text-anchor:middle" o:regroupid="2" filled="f" stroked="f">
              <v:textbox style="mso-next-textbox:#_x0000_s2032" inset="0,0,0,0">
                <w:txbxContent>
                  <w:p w:rsidR="00D56FFB" w:rsidRDefault="00D56FFB" w:rsidP="0026458F">
                    <w:pPr>
                      <w:ind w:firstLine="0"/>
                      <w:jc w:val="center"/>
                    </w:pPr>
                    <w:r>
                      <w:t>4-й год</w:t>
                    </w:r>
                  </w:p>
                </w:txbxContent>
              </v:textbox>
            </v:shape>
            <v:shape id="_x0000_s2033" type="#_x0000_t202" style="position:absolute;left:7302;top:2820;width:390;height:292;v-text-anchor:middle" o:regroupid="2" filled="f" stroked="f">
              <v:textbox style="mso-next-textbox:#_x0000_s2033" inset="0,0,0,0">
                <w:txbxContent>
                  <w:p w:rsidR="00D56FFB" w:rsidRPr="00AB27BB" w:rsidRDefault="00D56FFB" w:rsidP="0026458F">
                    <w:pPr>
                      <w:ind w:firstLine="0"/>
                      <w:jc w:val="center"/>
                      <w:rPr>
                        <w:i/>
                        <w:lang w:val="en-US"/>
                      </w:rPr>
                    </w:pPr>
                    <w:r w:rsidRPr="00AB27BB">
                      <w:rPr>
                        <w:i/>
                        <w:lang w:val="en-US"/>
                      </w:rPr>
                      <w:t>t</w:t>
                    </w:r>
                  </w:p>
                </w:txbxContent>
              </v:textbox>
            </v:shape>
            <v:shape id="_x0000_s2035" type="#_x0000_t32" style="position:absolute;left:1351;top:2846;width:0;height:499" o:connectortype="straight" o:regroupid="2" strokeweight="1.5pt">
              <v:stroke dashstyle="dash" endarrow="block"/>
            </v:shape>
            <v:shape id="_x0000_s2036" type="#_x0000_t32" style="position:absolute;left:1735;top:2843;width:0;height:544" o:connectortype="straight" o:regroupid="2" strokeweight="1.5pt">
              <v:stroke dashstyle="dash" endarrow="block"/>
            </v:shape>
            <v:shape id="_x0000_s2037" type="#_x0000_t32" style="position:absolute;left:2344;top:2840;width:0;height:1134" o:connectortype="straight" o:regroupid="2" strokeweight="1.5pt">
              <v:stroke dashstyle="dash" endarrow="block"/>
            </v:shape>
            <v:shape id="_x0000_s2038" type="#_x0000_t32" style="position:absolute;left:3097;top:2279;width:0;height:567;flip:y" o:connectortype="straight" o:regroupid="2" strokeweight="1.5pt">
              <v:stroke dashstyle="dash" endarrow="block"/>
            </v:shape>
            <v:shape id="_x0000_s2039" type="#_x0000_t32" style="position:absolute;left:3886;top:2146;width:0;height:680;flip:y" o:connectortype="straight" o:regroupid="2" strokeweight="1.5pt">
              <v:stroke dashstyle="dash" endarrow="block"/>
            </v:shape>
            <v:shape id="_x0000_s2040" type="#_x0000_t32" style="position:absolute;left:5062;top:1451;width:0;height:1361;flip:y" o:connectortype="straight" o:regroupid="2" strokeweight="1.5pt">
              <v:stroke dashstyle="dash" endarrow="block"/>
            </v:shape>
            <v:shape id="_x0000_s2041" type="#_x0000_t32" style="position:absolute;left:6634;top:1449;width:0;height:1361;flip:y" o:connectortype="straight" o:regroupid="2" strokeweight="1.5pt">
              <v:stroke dashstyle="dash" endarrow="block"/>
            </v:shape>
            <v:shape id="_x0000_s2042" type="#_x0000_t202" style="position:absolute;left:1084;top:3345;width:427;height:366;v-text-anchor:middle" o:regroupid="2" filled="f" stroked="f">
              <v:textbox style="mso-next-textbox:#_x0000_s2042" inset="0,0,0,0">
                <w:txbxContent>
                  <w:p w:rsidR="00D56FFB" w:rsidRDefault="00D56FFB" w:rsidP="0026458F">
                    <w:pPr>
                      <w:ind w:firstLine="0"/>
                      <w:jc w:val="center"/>
                    </w:pPr>
                    <w:r>
                      <w:t>-22</w:t>
                    </w:r>
                  </w:p>
                </w:txbxContent>
              </v:textbox>
            </v:shape>
            <v:shape id="_x0000_s2043" type="#_x0000_t202" style="position:absolute;left:1478;top:3345;width:427;height:366;v-text-anchor:middle" o:regroupid="2" filled="f" stroked="f">
              <v:textbox style="mso-next-textbox:#_x0000_s2043" inset="0,0,0,0">
                <w:txbxContent>
                  <w:p w:rsidR="00D56FFB" w:rsidRDefault="00D56FFB" w:rsidP="0026458F">
                    <w:pPr>
                      <w:ind w:firstLine="0"/>
                      <w:jc w:val="center"/>
                    </w:pPr>
                    <w:r>
                      <w:t>-24</w:t>
                    </w:r>
                  </w:p>
                </w:txbxContent>
              </v:textbox>
            </v:shape>
            <v:shape id="_x0000_s2044" type="#_x0000_t202" style="position:absolute;left:2086;top:3893;width:427;height:366;v-text-anchor:middle" o:regroupid="2" filled="f" stroked="f">
              <v:textbox style="mso-next-textbox:#_x0000_s2044" inset="0,0,0,0">
                <w:txbxContent>
                  <w:p w:rsidR="00D56FFB" w:rsidRDefault="00D56FFB" w:rsidP="0026458F">
                    <w:pPr>
                      <w:ind w:firstLine="0"/>
                      <w:jc w:val="center"/>
                    </w:pPr>
                    <w:r>
                      <w:t>-50</w:t>
                    </w:r>
                  </w:p>
                </w:txbxContent>
              </v:textbox>
            </v:shape>
            <v:shape id="_x0000_s2045" type="#_x0000_t202" style="position:absolute;left:2891;top:2010;width:427;height:366;v-text-anchor:middle" o:regroupid="2" filled="f" stroked="f">
              <v:textbox style="mso-next-textbox:#_x0000_s2045" inset="0,0,0,0">
                <w:txbxContent>
                  <w:p w:rsidR="00D56FFB" w:rsidRDefault="00D56FFB" w:rsidP="0026458F">
                    <w:pPr>
                      <w:ind w:firstLine="0"/>
                      <w:jc w:val="center"/>
                    </w:pPr>
                    <w:r>
                      <w:t>25</w:t>
                    </w:r>
                  </w:p>
                </w:txbxContent>
              </v:textbox>
            </v:shape>
            <v:shape id="_x0000_s2046" type="#_x0000_t202" style="position:absolute;left:3676;top:1861;width:427;height:366;v-text-anchor:middle" o:regroupid="2" filled="f" stroked="f">
              <v:textbox style="mso-next-textbox:#_x0000_s2046" inset="0,0,0,0">
                <w:txbxContent>
                  <w:p w:rsidR="00D56FFB" w:rsidRDefault="00D56FFB" w:rsidP="0026458F">
                    <w:pPr>
                      <w:ind w:firstLine="0"/>
                      <w:jc w:val="center"/>
                    </w:pPr>
                    <w:r>
                      <w:t>30</w:t>
                    </w:r>
                  </w:p>
                </w:txbxContent>
              </v:textbox>
            </v:shape>
            <v:shape id="_x0000_s2047" type="#_x0000_t202" style="position:absolute;left:5046;top:1861;width:427;height:366;v-text-anchor:middle" o:regroupid="2" filled="f" stroked="f">
              <v:textbox style="mso-next-textbox:#_x0000_s2047" inset="0,0,0,0">
                <w:txbxContent>
                  <w:p w:rsidR="00D56FFB" w:rsidRDefault="00D56FFB" w:rsidP="0026458F">
                    <w:pPr>
                      <w:ind w:firstLine="0"/>
                      <w:jc w:val="center"/>
                    </w:pPr>
                    <w:r>
                      <w:t>60</w:t>
                    </w:r>
                  </w:p>
                </w:txbxContent>
              </v:textbox>
            </v:shape>
            <v:shape id="_x0000_s9216" type="#_x0000_t202" style="position:absolute;left:6627;top:1861;width:427;height:366;v-text-anchor:middle" o:regroupid="2" filled="f" stroked="f">
              <v:textbox style="mso-next-textbox:#_x0000_s9216" inset="0,0,0,0">
                <w:txbxContent>
                  <w:p w:rsidR="00D56FFB" w:rsidRDefault="00D56FFB" w:rsidP="0026458F">
                    <w:pPr>
                      <w:ind w:firstLine="0"/>
                      <w:jc w:val="center"/>
                    </w:pPr>
                    <w:r>
                      <w:t>60</w:t>
                    </w:r>
                  </w:p>
                </w:txbxContent>
              </v:textbox>
            </v:shape>
            <v:shape id="_x0000_s9256" type="#_x0000_t32" style="position:absolute;left:1556;top:2781;width:0;height:116;flip:y" o:connectortype="straight"/>
            <w10:wrap anchorx="page" anchory="page"/>
          </v:group>
        </w:pict>
      </w:r>
    </w:p>
    <w:p w:rsidR="001D0C53" w:rsidRDefault="001D0C53" w:rsidP="00A05F31">
      <w:pPr>
        <w:jc w:val="both"/>
      </w:pPr>
    </w:p>
    <w:p w:rsidR="001D0C53" w:rsidRDefault="001D0C53" w:rsidP="00A05F31">
      <w:pPr>
        <w:jc w:val="both"/>
      </w:pPr>
    </w:p>
    <w:p w:rsidR="0026458F" w:rsidRDefault="0026458F" w:rsidP="00A05F31">
      <w:pPr>
        <w:jc w:val="both"/>
      </w:pPr>
    </w:p>
    <w:p w:rsidR="0026458F" w:rsidRDefault="0026458F" w:rsidP="00A05F31">
      <w:pPr>
        <w:jc w:val="both"/>
      </w:pPr>
    </w:p>
    <w:p w:rsidR="0026458F" w:rsidRDefault="0026458F" w:rsidP="00A05F31">
      <w:pPr>
        <w:jc w:val="both"/>
      </w:pPr>
    </w:p>
    <w:p w:rsidR="0026458F" w:rsidRDefault="0026458F" w:rsidP="00A05F31">
      <w:pPr>
        <w:jc w:val="both"/>
      </w:pPr>
    </w:p>
    <w:p w:rsidR="0026458F" w:rsidRDefault="0026458F" w:rsidP="00A05F31">
      <w:pPr>
        <w:jc w:val="both"/>
      </w:pPr>
    </w:p>
    <w:p w:rsidR="0026458F" w:rsidRDefault="0026458F" w:rsidP="00A05F31">
      <w:pPr>
        <w:jc w:val="both"/>
      </w:pPr>
    </w:p>
    <w:p w:rsidR="0026458F" w:rsidRDefault="0026458F" w:rsidP="00A05F31">
      <w:pPr>
        <w:jc w:val="both"/>
      </w:pPr>
    </w:p>
    <w:p w:rsidR="0026458F" w:rsidRDefault="0026458F" w:rsidP="00A05F31">
      <w:pPr>
        <w:jc w:val="both"/>
      </w:pPr>
    </w:p>
    <w:p w:rsidR="006C0394" w:rsidRDefault="006C0394" w:rsidP="006C0394">
      <w:pPr>
        <w:ind w:firstLine="0"/>
        <w:jc w:val="center"/>
      </w:pPr>
      <w:r>
        <w:t>Рис. 5. Графическое представление «преобразованного»</w:t>
      </w:r>
      <w:r>
        <w:br/>
        <w:t>чистого денежного потока</w:t>
      </w:r>
    </w:p>
    <w:p w:rsidR="0026458F" w:rsidRDefault="0035430A" w:rsidP="00A05F31">
      <w:pPr>
        <w:jc w:val="both"/>
      </w:pPr>
      <w:r>
        <w:t>Тогда</w:t>
      </w:r>
    </w:p>
    <w:p w:rsidR="00706FFA" w:rsidRDefault="00706FFA" w:rsidP="00706FFA">
      <w:pPr>
        <w:ind w:firstLine="0"/>
        <w:jc w:val="both"/>
      </w:pPr>
      <w:r w:rsidRPr="00706FFA">
        <w:rPr>
          <w:position w:val="-78"/>
        </w:rPr>
        <w:object w:dxaOrig="6720" w:dyaOrig="1680">
          <v:shape id="_x0000_i1109" type="#_x0000_t75" style="width:319.25pt;height:79.45pt" o:ole="">
            <v:imagedata r:id="rId178" o:title=""/>
          </v:shape>
          <o:OLEObject Type="Embed" ProgID="Equation.DSMT4" ShapeID="_x0000_i1109" DrawAspect="Content" ObjectID="_1667276568" r:id="rId179"/>
        </w:object>
      </w:r>
    </w:p>
    <w:p w:rsidR="0026458F" w:rsidRDefault="00A55B8D" w:rsidP="00A05F31">
      <w:pPr>
        <w:jc w:val="both"/>
      </w:pPr>
      <w:r w:rsidRPr="00383F02">
        <w:rPr>
          <w:sz w:val="20"/>
          <w:szCs w:val="20"/>
        </w:rPr>
        <w:sym w:font="Wingdings 2" w:char="F045"/>
      </w:r>
      <w:r w:rsidRPr="00383F02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В данной формуле инвестициям </w:t>
      </w:r>
      <w:r>
        <w:rPr>
          <w:sz w:val="20"/>
          <w:szCs w:val="20"/>
          <w:lang w:val="en-US"/>
        </w:rPr>
        <w:t>I</w:t>
      </w:r>
      <w:r w:rsidRPr="00A55B8D">
        <w:rPr>
          <w:sz w:val="20"/>
          <w:szCs w:val="20"/>
        </w:rPr>
        <w:t xml:space="preserve"> </w:t>
      </w:r>
      <w:r>
        <w:rPr>
          <w:sz w:val="20"/>
          <w:szCs w:val="20"/>
        </w:rPr>
        <w:t>квартала соответствует показ</w:t>
      </w:r>
      <w:r>
        <w:rPr>
          <w:sz w:val="20"/>
          <w:szCs w:val="20"/>
        </w:rPr>
        <w:t>а</w:t>
      </w:r>
      <w:r>
        <w:rPr>
          <w:sz w:val="20"/>
          <w:szCs w:val="20"/>
        </w:rPr>
        <w:t xml:space="preserve">тель степени 1,5/12. Это объясняется тем, что мы условно считаем, что эти инвестиции будут осуществлены в середине </w:t>
      </w:r>
      <w:r w:rsidR="00584B50">
        <w:rPr>
          <w:sz w:val="20"/>
          <w:szCs w:val="20"/>
          <w:lang w:val="en-US"/>
        </w:rPr>
        <w:t>I</w:t>
      </w:r>
      <w:r w:rsidR="00584B50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квартала, т.е. 15 февраля – через полтора месяца после начала проекта. Инвестициям </w:t>
      </w:r>
      <w:r>
        <w:rPr>
          <w:sz w:val="20"/>
          <w:szCs w:val="20"/>
          <w:lang w:val="en-US"/>
        </w:rPr>
        <w:t>II</w:t>
      </w:r>
      <w:r w:rsidRPr="00A55B8D">
        <w:rPr>
          <w:sz w:val="20"/>
          <w:szCs w:val="20"/>
        </w:rPr>
        <w:t xml:space="preserve"> </w:t>
      </w:r>
      <w:r>
        <w:rPr>
          <w:sz w:val="20"/>
          <w:szCs w:val="20"/>
        </w:rPr>
        <w:t>квартала с</w:t>
      </w:r>
      <w:r>
        <w:rPr>
          <w:sz w:val="20"/>
          <w:szCs w:val="20"/>
        </w:rPr>
        <w:t>о</w:t>
      </w:r>
      <w:r>
        <w:rPr>
          <w:sz w:val="20"/>
          <w:szCs w:val="20"/>
        </w:rPr>
        <w:t xml:space="preserve">ответствует показатель степени 4,5/12, так как эти инвестиции условно будут произведены в середине </w:t>
      </w:r>
      <w:r>
        <w:rPr>
          <w:sz w:val="20"/>
          <w:szCs w:val="20"/>
          <w:lang w:val="en-US"/>
        </w:rPr>
        <w:t>II</w:t>
      </w:r>
      <w:r>
        <w:rPr>
          <w:sz w:val="20"/>
          <w:szCs w:val="20"/>
        </w:rPr>
        <w:t xml:space="preserve"> квартала – 15 мая, т.е. через четыре с половиной месяца после начала проекта</w:t>
      </w:r>
      <w:r w:rsidR="00584B50">
        <w:rPr>
          <w:sz w:val="20"/>
          <w:szCs w:val="20"/>
        </w:rPr>
        <w:t xml:space="preserve"> и т.д.</w:t>
      </w:r>
    </w:p>
    <w:p w:rsidR="00584B50" w:rsidRDefault="00584B50" w:rsidP="00A05F31">
      <w:pPr>
        <w:jc w:val="both"/>
      </w:pPr>
      <w:r>
        <w:t xml:space="preserve">Полученное значение </w:t>
      </w:r>
      <w:r w:rsidRPr="00584B50">
        <w:rPr>
          <w:i/>
          <w:lang w:val="en-US"/>
        </w:rPr>
        <w:t>NPV</w:t>
      </w:r>
      <w:r w:rsidRPr="00584B50">
        <w:t xml:space="preserve"> </w:t>
      </w:r>
      <w:r>
        <w:t>указывает, что проект не эффект</w:t>
      </w:r>
      <w:r>
        <w:t>и</w:t>
      </w:r>
      <w:r>
        <w:t>вен.</w:t>
      </w:r>
    </w:p>
    <w:p w:rsidR="0026458F" w:rsidRPr="00584B50" w:rsidRDefault="00584B50" w:rsidP="00A05F31">
      <w:pPr>
        <w:jc w:val="both"/>
      </w:pPr>
      <w:r>
        <w:t xml:space="preserve">Рассчитаем </w:t>
      </w:r>
      <w:r w:rsidRPr="00AF0382">
        <w:rPr>
          <w:noProof/>
        </w:rPr>
        <w:t>ликвидационн</w:t>
      </w:r>
      <w:r>
        <w:rPr>
          <w:noProof/>
        </w:rPr>
        <w:t>ую</w:t>
      </w:r>
      <w:r w:rsidRPr="00AF0382">
        <w:rPr>
          <w:noProof/>
        </w:rPr>
        <w:t xml:space="preserve"> стоимост</w:t>
      </w:r>
      <w:r>
        <w:rPr>
          <w:noProof/>
        </w:rPr>
        <w:t>ь</w:t>
      </w:r>
      <w:r w:rsidRPr="00AF0382">
        <w:rPr>
          <w:noProof/>
        </w:rPr>
        <w:t xml:space="preserve"> предприятия после реализации проекта</w:t>
      </w:r>
      <w:r>
        <w:rPr>
          <w:noProof/>
        </w:rPr>
        <w:t xml:space="preserve"> согласно </w:t>
      </w:r>
      <w:r w:rsidR="00EF7E0D">
        <w:rPr>
          <w:noProof/>
        </w:rPr>
        <w:t xml:space="preserve">формуле </w:t>
      </w:r>
      <w:r>
        <w:t>(18)</w:t>
      </w:r>
    </w:p>
    <w:p w:rsidR="00584B50" w:rsidRDefault="00706FFA" w:rsidP="00584B50">
      <w:pPr>
        <w:jc w:val="center"/>
      </w:pPr>
      <w:r w:rsidRPr="00706FFA">
        <w:rPr>
          <w:position w:val="-28"/>
        </w:rPr>
        <w:object w:dxaOrig="3800" w:dyaOrig="660">
          <v:shape id="_x0000_i1110" type="#_x0000_t75" style="width:165.75pt;height:28.55pt" o:ole="">
            <v:imagedata r:id="rId180" o:title=""/>
          </v:shape>
          <o:OLEObject Type="Embed" ProgID="Equation.DSMT4" ShapeID="_x0000_i1110" DrawAspect="Content" ObjectID="_1667276569" r:id="rId181"/>
        </w:object>
      </w:r>
    </w:p>
    <w:p w:rsidR="00584B50" w:rsidRPr="003D67FB" w:rsidRDefault="00584B50" w:rsidP="00A05F31">
      <w:pPr>
        <w:jc w:val="both"/>
      </w:pPr>
      <w:r>
        <w:t>Таким образом, чистый дисконтированный доход проекта с учетом ликвидационной стоимости составит</w:t>
      </w:r>
    </w:p>
    <w:p w:rsidR="0026458F" w:rsidRPr="00A726FB" w:rsidRDefault="00584B50" w:rsidP="00A05F31">
      <w:pPr>
        <w:jc w:val="both"/>
        <w:rPr>
          <w:vertAlign w:val="subscript"/>
        </w:rPr>
      </w:pPr>
      <w:r w:rsidRPr="00584B50">
        <w:rPr>
          <w:i/>
          <w:lang w:val="en-US"/>
        </w:rPr>
        <w:t>NPV</w:t>
      </w:r>
      <w:r w:rsidR="00BA6ACA">
        <w:rPr>
          <w:i/>
        </w:rPr>
        <w:t xml:space="preserve"> </w:t>
      </w:r>
      <w:r w:rsidRPr="00584B50">
        <w:t>=</w:t>
      </w:r>
      <w:r w:rsidR="00BA6ACA">
        <w:t xml:space="preserve"> </w:t>
      </w:r>
      <w:r w:rsidRPr="00A726FB">
        <w:t>–2,08+202,55 = 200</w:t>
      </w:r>
      <w:r>
        <w:t>,</w:t>
      </w:r>
      <w:r w:rsidRPr="00A726FB">
        <w:t>46</w:t>
      </w:r>
      <w:r>
        <w:t>.</w:t>
      </w:r>
    </w:p>
    <w:p w:rsidR="00A726FB" w:rsidRDefault="00A726FB" w:rsidP="00A726FB">
      <w:pPr>
        <w:jc w:val="both"/>
      </w:pPr>
      <w:r>
        <w:lastRenderedPageBreak/>
        <w:t xml:space="preserve">Дисконтированные инвестиции проекта рассчитаем согласно </w:t>
      </w:r>
      <w:r w:rsidR="00EF7E0D">
        <w:t xml:space="preserve">формуле </w:t>
      </w:r>
      <w:r>
        <w:t>(22)</w:t>
      </w:r>
    </w:p>
    <w:p w:rsidR="00706FFA" w:rsidRDefault="00706FFA" w:rsidP="00706FFA">
      <w:pPr>
        <w:ind w:firstLine="0"/>
        <w:jc w:val="both"/>
      </w:pPr>
      <w:r w:rsidRPr="00706FFA">
        <w:rPr>
          <w:position w:val="-46"/>
        </w:rPr>
        <w:object w:dxaOrig="7240" w:dyaOrig="1040">
          <v:shape id="_x0000_i1111" type="#_x0000_t75" style="width:317.9pt;height:45.5pt" o:ole="">
            <v:imagedata r:id="rId182" o:title=""/>
          </v:shape>
          <o:OLEObject Type="Embed" ProgID="Equation.DSMT4" ShapeID="_x0000_i1111" DrawAspect="Content" ObjectID="_1667276570" r:id="rId183"/>
        </w:object>
      </w:r>
    </w:p>
    <w:p w:rsidR="00A726FB" w:rsidRPr="00EF7E0D" w:rsidRDefault="00A726FB" w:rsidP="00A726FB">
      <w:pPr>
        <w:jc w:val="both"/>
      </w:pPr>
      <w:r>
        <w:t xml:space="preserve">Тогда индекс доходности </w:t>
      </w:r>
      <w:r w:rsidRPr="00373A76">
        <w:rPr>
          <w:i/>
        </w:rPr>
        <w:t>PI</w:t>
      </w:r>
      <w:r w:rsidR="00EF7E0D">
        <w:t>:</w:t>
      </w:r>
    </w:p>
    <w:p w:rsidR="00A726FB" w:rsidRDefault="00706FFA" w:rsidP="00A726FB">
      <w:pPr>
        <w:jc w:val="both"/>
      </w:pPr>
      <w:r w:rsidRPr="00706FFA">
        <w:rPr>
          <w:position w:val="-28"/>
          <w:lang w:val="en-US"/>
        </w:rPr>
        <w:object w:dxaOrig="3379" w:dyaOrig="660">
          <v:shape id="_x0000_i1112" type="#_x0000_t75" style="width:158.95pt;height:30.55pt" o:ole="">
            <v:imagedata r:id="rId184" o:title=""/>
          </v:shape>
          <o:OLEObject Type="Embed" ProgID="Equation.DSMT4" ShapeID="_x0000_i1112" DrawAspect="Content" ObjectID="_1667276571" r:id="rId185"/>
        </w:object>
      </w:r>
    </w:p>
    <w:p w:rsidR="00A726FB" w:rsidRPr="000A2800" w:rsidRDefault="00A726FB" w:rsidP="00A726FB">
      <w:pPr>
        <w:jc w:val="both"/>
      </w:pPr>
      <w:r>
        <w:t xml:space="preserve">Так как </w:t>
      </w:r>
      <w:r w:rsidRPr="00A726FB">
        <w:rPr>
          <w:i/>
          <w:lang w:val="en-US"/>
        </w:rPr>
        <w:t>NPV</w:t>
      </w:r>
      <w:r w:rsidRPr="00A726FB">
        <w:t xml:space="preserve">&gt;0 </w:t>
      </w:r>
      <w:r>
        <w:t xml:space="preserve">и </w:t>
      </w:r>
      <w:r w:rsidRPr="000A2800">
        <w:rPr>
          <w:i/>
          <w:lang w:val="en-US"/>
        </w:rPr>
        <w:t>P</w:t>
      </w:r>
      <w:r>
        <w:rPr>
          <w:i/>
          <w:lang w:val="en-US"/>
        </w:rPr>
        <w:t>I</w:t>
      </w:r>
      <w:r w:rsidRPr="000A2800">
        <w:t>&gt;1</w:t>
      </w:r>
      <w:r>
        <w:t xml:space="preserve">, проект </w:t>
      </w:r>
      <w:r w:rsidR="00D53F63">
        <w:t xml:space="preserve">в долгосрочной перспективе можно рассматривать как </w:t>
      </w:r>
      <w:r>
        <w:t>эффективн</w:t>
      </w:r>
      <w:r w:rsidR="00D53F63">
        <w:t>ый</w:t>
      </w:r>
      <w:r>
        <w:t>.</w:t>
      </w:r>
    </w:p>
    <w:p w:rsidR="00EB3750" w:rsidRDefault="00EB3750" w:rsidP="00EB3750">
      <w:pPr>
        <w:jc w:val="both"/>
      </w:pPr>
      <w:r w:rsidRPr="00EB3750">
        <w:rPr>
          <w:b/>
        </w:rPr>
        <w:t>Пример 3.4</w:t>
      </w:r>
      <w:r>
        <w:t xml:space="preserve">. </w:t>
      </w:r>
      <w:r w:rsidRPr="004234D5">
        <w:t>Предприятие намерено инвестировать в создание нового цеха 5 000 тыс. руб. Инвестиции предполагается распред</w:t>
      </w:r>
      <w:r w:rsidRPr="004234D5">
        <w:t>е</w:t>
      </w:r>
      <w:r w:rsidRPr="004234D5">
        <w:t>лить следующим образом:</w:t>
      </w:r>
    </w:p>
    <w:p w:rsidR="00EB3750" w:rsidRPr="00EB3750" w:rsidRDefault="00EB3750" w:rsidP="00872527">
      <w:pPr>
        <w:pStyle w:val="aff7"/>
        <w:numPr>
          <w:ilvl w:val="0"/>
          <w:numId w:val="6"/>
        </w:numPr>
        <w:jc w:val="both"/>
        <w:rPr>
          <w:rFonts w:eastAsia="Times New Roman"/>
        </w:rPr>
      </w:pPr>
      <w:r w:rsidRPr="00EB3750">
        <w:rPr>
          <w:rFonts w:eastAsia="Times New Roman"/>
        </w:rPr>
        <w:t>здания и сооружения – 60% (срок службы 4</w:t>
      </w:r>
      <w:r w:rsidRPr="00EB3750">
        <w:rPr>
          <w:rFonts w:eastAsia="Times New Roman"/>
          <w:noProof/>
        </w:rPr>
        <w:t>0</w:t>
      </w:r>
      <w:r w:rsidRPr="00EB3750">
        <w:rPr>
          <w:rFonts w:eastAsia="Times New Roman"/>
        </w:rPr>
        <w:t xml:space="preserve"> лет);</w:t>
      </w:r>
    </w:p>
    <w:p w:rsidR="00882A19" w:rsidRPr="00882A19" w:rsidRDefault="00EB3750" w:rsidP="00872527">
      <w:pPr>
        <w:pStyle w:val="aff7"/>
        <w:numPr>
          <w:ilvl w:val="0"/>
          <w:numId w:val="6"/>
        </w:numPr>
        <w:jc w:val="both"/>
      </w:pPr>
      <w:r w:rsidRPr="00EB3750">
        <w:rPr>
          <w:rFonts w:eastAsia="Times New Roman"/>
        </w:rPr>
        <w:t>машины и оборудование – 3</w:t>
      </w:r>
      <w:r w:rsidRPr="00EB3750">
        <w:rPr>
          <w:rFonts w:eastAsia="Times New Roman"/>
          <w:noProof/>
        </w:rPr>
        <w:t>0</w:t>
      </w:r>
      <w:r w:rsidRPr="00EB3750">
        <w:rPr>
          <w:rFonts w:eastAsia="Times New Roman"/>
        </w:rPr>
        <w:t xml:space="preserve">% (срок службы </w:t>
      </w:r>
      <w:r w:rsidRPr="00EB3750">
        <w:rPr>
          <w:rFonts w:eastAsia="Times New Roman"/>
          <w:noProof/>
        </w:rPr>
        <w:t>10</w:t>
      </w:r>
      <w:r w:rsidRPr="00EB3750">
        <w:rPr>
          <w:rFonts w:eastAsia="Times New Roman"/>
        </w:rPr>
        <w:t xml:space="preserve"> лет)</w:t>
      </w:r>
      <w:r w:rsidR="00882A19">
        <w:rPr>
          <w:rFonts w:eastAsia="Times New Roman"/>
        </w:rPr>
        <w:t>;</w:t>
      </w:r>
    </w:p>
    <w:p w:rsidR="00EB3750" w:rsidRPr="004234D5" w:rsidRDefault="00882A19" w:rsidP="00872527">
      <w:pPr>
        <w:pStyle w:val="aff7"/>
        <w:numPr>
          <w:ilvl w:val="0"/>
          <w:numId w:val="6"/>
        </w:numPr>
        <w:jc w:val="both"/>
      </w:pPr>
      <w:r>
        <w:t>прочие расходы – 10%.</w:t>
      </w:r>
    </w:p>
    <w:p w:rsidR="00EB3750" w:rsidRPr="004234D5" w:rsidRDefault="00EB3750" w:rsidP="00EB3750">
      <w:r w:rsidRPr="004234D5">
        <w:t>На основе данных об инвестиционном проекте определить:</w:t>
      </w:r>
    </w:p>
    <w:p w:rsidR="00EB3750" w:rsidRPr="004234D5" w:rsidRDefault="00EB3750" w:rsidP="00EB3750">
      <w:r w:rsidRPr="004234D5">
        <w:t xml:space="preserve">1) коэффициент эффективности инвестиций </w:t>
      </w:r>
      <w:r w:rsidRPr="00882A19">
        <w:rPr>
          <w:i/>
          <w:lang w:val="en-US"/>
        </w:rPr>
        <w:t>ARR</w:t>
      </w:r>
      <w:r w:rsidRPr="004234D5">
        <w:t>;</w:t>
      </w:r>
    </w:p>
    <w:p w:rsidR="00EB3750" w:rsidRPr="004234D5" w:rsidRDefault="00EB3750" w:rsidP="00EB3750">
      <w:r w:rsidRPr="004234D5">
        <w:t xml:space="preserve">2) чистый доход </w:t>
      </w:r>
      <w:r w:rsidRPr="00882A19">
        <w:rPr>
          <w:i/>
          <w:lang w:val="en-US"/>
        </w:rPr>
        <w:t>NV</w:t>
      </w:r>
      <w:r w:rsidRPr="004234D5">
        <w:t>;</w:t>
      </w:r>
    </w:p>
    <w:p w:rsidR="00882A19" w:rsidRDefault="00EB3750" w:rsidP="00882A19">
      <w:r w:rsidRPr="004234D5">
        <w:t xml:space="preserve">3) срок окупаемости </w:t>
      </w:r>
      <w:r w:rsidRPr="00882A19">
        <w:rPr>
          <w:i/>
          <w:lang w:val="en-US"/>
        </w:rPr>
        <w:t>PP</w:t>
      </w:r>
      <w:r w:rsidRPr="004234D5">
        <w:t>.</w:t>
      </w:r>
    </w:p>
    <w:p w:rsidR="00EB3750" w:rsidRPr="004234D5" w:rsidRDefault="00EB3750" w:rsidP="00882A19">
      <w:r w:rsidRPr="004234D5">
        <w:t xml:space="preserve">Ставка налога на прибыль 20%.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7"/>
        <w:gridCol w:w="429"/>
        <w:gridCol w:w="694"/>
        <w:gridCol w:w="695"/>
        <w:gridCol w:w="694"/>
        <w:gridCol w:w="695"/>
        <w:gridCol w:w="694"/>
        <w:gridCol w:w="695"/>
      </w:tblGrid>
      <w:tr w:rsidR="00EB3750" w:rsidRPr="004234D5" w:rsidTr="00882A19">
        <w:tc>
          <w:tcPr>
            <w:tcW w:w="1947" w:type="dxa"/>
            <w:vAlign w:val="center"/>
          </w:tcPr>
          <w:p w:rsidR="00EB3750" w:rsidRPr="00882A19" w:rsidRDefault="00EB3750" w:rsidP="00882A19">
            <w:pPr>
              <w:ind w:firstLine="0"/>
              <w:jc w:val="center"/>
              <w:rPr>
                <w:lang w:val="en-US"/>
              </w:rPr>
            </w:pPr>
            <w:r w:rsidRPr="004234D5">
              <w:t>Год</w:t>
            </w:r>
            <w:r w:rsidR="00882A19">
              <w:t xml:space="preserve">, </w:t>
            </w:r>
            <w:r w:rsidR="00882A19" w:rsidRPr="00882A19">
              <w:rPr>
                <w:i/>
                <w:lang w:val="en-US"/>
              </w:rPr>
              <w:t>t</w:t>
            </w:r>
          </w:p>
        </w:tc>
        <w:tc>
          <w:tcPr>
            <w:tcW w:w="429" w:type="dxa"/>
            <w:tcMar>
              <w:left w:w="28" w:type="dxa"/>
              <w:right w:w="28" w:type="dxa"/>
            </w:tcMar>
            <w:vAlign w:val="center"/>
          </w:tcPr>
          <w:p w:rsidR="00EB3750" w:rsidRPr="004234D5" w:rsidRDefault="00EB3750" w:rsidP="00882A19">
            <w:pPr>
              <w:ind w:firstLine="0"/>
              <w:jc w:val="center"/>
            </w:pPr>
            <w:r w:rsidRPr="004234D5">
              <w:t>0</w:t>
            </w:r>
          </w:p>
        </w:tc>
        <w:tc>
          <w:tcPr>
            <w:tcW w:w="694" w:type="dxa"/>
            <w:tcMar>
              <w:left w:w="28" w:type="dxa"/>
              <w:right w:w="28" w:type="dxa"/>
            </w:tcMar>
            <w:vAlign w:val="center"/>
          </w:tcPr>
          <w:p w:rsidR="00EB3750" w:rsidRPr="004234D5" w:rsidRDefault="00EB3750" w:rsidP="00882A19">
            <w:pPr>
              <w:ind w:firstLine="0"/>
              <w:jc w:val="center"/>
            </w:pPr>
            <w:r w:rsidRPr="004234D5">
              <w:t>1</w:t>
            </w:r>
          </w:p>
        </w:tc>
        <w:tc>
          <w:tcPr>
            <w:tcW w:w="695" w:type="dxa"/>
            <w:tcMar>
              <w:left w:w="28" w:type="dxa"/>
              <w:right w:w="28" w:type="dxa"/>
            </w:tcMar>
            <w:vAlign w:val="center"/>
          </w:tcPr>
          <w:p w:rsidR="00EB3750" w:rsidRPr="004234D5" w:rsidRDefault="00EB3750" w:rsidP="00882A19">
            <w:pPr>
              <w:ind w:firstLine="0"/>
              <w:jc w:val="center"/>
            </w:pPr>
            <w:r w:rsidRPr="004234D5">
              <w:t>2</w:t>
            </w:r>
          </w:p>
        </w:tc>
        <w:tc>
          <w:tcPr>
            <w:tcW w:w="694" w:type="dxa"/>
            <w:tcMar>
              <w:left w:w="28" w:type="dxa"/>
              <w:right w:w="28" w:type="dxa"/>
            </w:tcMar>
            <w:vAlign w:val="center"/>
          </w:tcPr>
          <w:p w:rsidR="00EB3750" w:rsidRPr="004234D5" w:rsidRDefault="00EB3750" w:rsidP="00882A19">
            <w:pPr>
              <w:ind w:firstLine="0"/>
              <w:jc w:val="center"/>
            </w:pPr>
            <w:r w:rsidRPr="004234D5">
              <w:t>3</w:t>
            </w:r>
          </w:p>
        </w:tc>
        <w:tc>
          <w:tcPr>
            <w:tcW w:w="695" w:type="dxa"/>
            <w:tcMar>
              <w:left w:w="28" w:type="dxa"/>
              <w:right w:w="28" w:type="dxa"/>
            </w:tcMar>
            <w:vAlign w:val="center"/>
          </w:tcPr>
          <w:p w:rsidR="00EB3750" w:rsidRPr="004234D5" w:rsidRDefault="00EB3750" w:rsidP="00882A19">
            <w:pPr>
              <w:ind w:firstLine="0"/>
              <w:jc w:val="center"/>
            </w:pPr>
            <w:r w:rsidRPr="004234D5">
              <w:t>4</w:t>
            </w:r>
          </w:p>
        </w:tc>
        <w:tc>
          <w:tcPr>
            <w:tcW w:w="694" w:type="dxa"/>
            <w:tcMar>
              <w:left w:w="28" w:type="dxa"/>
              <w:right w:w="28" w:type="dxa"/>
            </w:tcMar>
            <w:vAlign w:val="center"/>
          </w:tcPr>
          <w:p w:rsidR="00EB3750" w:rsidRPr="004234D5" w:rsidRDefault="00EB3750" w:rsidP="00882A19">
            <w:pPr>
              <w:ind w:firstLine="0"/>
              <w:jc w:val="center"/>
            </w:pPr>
            <w:r w:rsidRPr="004234D5">
              <w:t>5</w:t>
            </w:r>
          </w:p>
        </w:tc>
        <w:tc>
          <w:tcPr>
            <w:tcW w:w="695" w:type="dxa"/>
            <w:tcMar>
              <w:left w:w="28" w:type="dxa"/>
              <w:right w:w="28" w:type="dxa"/>
            </w:tcMar>
            <w:vAlign w:val="center"/>
          </w:tcPr>
          <w:p w:rsidR="00EB3750" w:rsidRPr="004234D5" w:rsidRDefault="00EB3750" w:rsidP="00882A19">
            <w:pPr>
              <w:ind w:firstLine="0"/>
              <w:jc w:val="center"/>
            </w:pPr>
            <w:r w:rsidRPr="004234D5">
              <w:t>6</w:t>
            </w:r>
          </w:p>
        </w:tc>
      </w:tr>
      <w:tr w:rsidR="00EB3750" w:rsidRPr="004234D5" w:rsidTr="00882A19">
        <w:tc>
          <w:tcPr>
            <w:tcW w:w="1947" w:type="dxa"/>
          </w:tcPr>
          <w:p w:rsidR="00EB3750" w:rsidRPr="004234D5" w:rsidRDefault="00EB3750" w:rsidP="00882A19">
            <w:pPr>
              <w:ind w:firstLine="0"/>
            </w:pPr>
            <w:r w:rsidRPr="004234D5">
              <w:t>1. Выручка</w:t>
            </w:r>
          </w:p>
        </w:tc>
        <w:tc>
          <w:tcPr>
            <w:tcW w:w="429" w:type="dxa"/>
            <w:tcMar>
              <w:left w:w="28" w:type="dxa"/>
              <w:right w:w="28" w:type="dxa"/>
            </w:tcMar>
            <w:vAlign w:val="center"/>
          </w:tcPr>
          <w:p w:rsidR="00EB3750" w:rsidRPr="00EF42F5" w:rsidRDefault="00EF42F5" w:rsidP="00882A19">
            <w:pPr>
              <w:ind w:firstLine="0"/>
              <w:jc w:val="center"/>
              <w:rPr>
                <w:noProof/>
                <w:lang w:val="en-US"/>
              </w:rPr>
            </w:pPr>
            <w:r>
              <w:rPr>
                <w:noProof/>
                <w:lang w:val="en-US"/>
              </w:rPr>
              <w:t>–</w:t>
            </w:r>
          </w:p>
        </w:tc>
        <w:tc>
          <w:tcPr>
            <w:tcW w:w="694" w:type="dxa"/>
            <w:tcMar>
              <w:left w:w="28" w:type="dxa"/>
              <w:right w:w="28" w:type="dxa"/>
            </w:tcMar>
            <w:vAlign w:val="center"/>
          </w:tcPr>
          <w:p w:rsidR="00EB3750" w:rsidRPr="004234D5" w:rsidRDefault="00EB3750" w:rsidP="00882A19">
            <w:pPr>
              <w:ind w:firstLine="0"/>
              <w:jc w:val="center"/>
              <w:rPr>
                <w:noProof/>
              </w:rPr>
            </w:pPr>
            <w:r w:rsidRPr="004234D5">
              <w:rPr>
                <w:noProof/>
              </w:rPr>
              <w:t>600</w:t>
            </w:r>
          </w:p>
        </w:tc>
        <w:tc>
          <w:tcPr>
            <w:tcW w:w="695" w:type="dxa"/>
            <w:tcMar>
              <w:left w:w="28" w:type="dxa"/>
              <w:right w:w="28" w:type="dxa"/>
            </w:tcMar>
            <w:vAlign w:val="center"/>
          </w:tcPr>
          <w:p w:rsidR="00EB3750" w:rsidRPr="004234D5" w:rsidRDefault="00EB3750" w:rsidP="00882A19">
            <w:pPr>
              <w:ind w:firstLine="0"/>
              <w:jc w:val="center"/>
              <w:rPr>
                <w:noProof/>
              </w:rPr>
            </w:pPr>
            <w:r w:rsidRPr="004234D5">
              <w:rPr>
                <w:noProof/>
              </w:rPr>
              <w:t>1500</w:t>
            </w:r>
          </w:p>
        </w:tc>
        <w:tc>
          <w:tcPr>
            <w:tcW w:w="694" w:type="dxa"/>
            <w:tcMar>
              <w:left w:w="28" w:type="dxa"/>
              <w:right w:w="28" w:type="dxa"/>
            </w:tcMar>
            <w:vAlign w:val="center"/>
          </w:tcPr>
          <w:p w:rsidR="00EB3750" w:rsidRPr="004234D5" w:rsidRDefault="00EB3750" w:rsidP="00882A19">
            <w:pPr>
              <w:ind w:firstLine="0"/>
              <w:jc w:val="center"/>
              <w:rPr>
                <w:noProof/>
              </w:rPr>
            </w:pPr>
            <w:r w:rsidRPr="004234D5">
              <w:rPr>
                <w:noProof/>
              </w:rPr>
              <w:t>1800</w:t>
            </w:r>
          </w:p>
        </w:tc>
        <w:tc>
          <w:tcPr>
            <w:tcW w:w="695" w:type="dxa"/>
            <w:tcMar>
              <w:left w:w="28" w:type="dxa"/>
              <w:right w:w="28" w:type="dxa"/>
            </w:tcMar>
            <w:vAlign w:val="center"/>
          </w:tcPr>
          <w:p w:rsidR="00EB3750" w:rsidRPr="004234D5" w:rsidRDefault="00EB3750" w:rsidP="00882A19">
            <w:pPr>
              <w:ind w:firstLine="0"/>
              <w:jc w:val="center"/>
              <w:rPr>
                <w:noProof/>
              </w:rPr>
            </w:pPr>
            <w:r w:rsidRPr="004234D5">
              <w:rPr>
                <w:noProof/>
              </w:rPr>
              <w:t>4000</w:t>
            </w:r>
          </w:p>
        </w:tc>
        <w:tc>
          <w:tcPr>
            <w:tcW w:w="694" w:type="dxa"/>
            <w:tcMar>
              <w:left w:w="28" w:type="dxa"/>
              <w:right w:w="28" w:type="dxa"/>
            </w:tcMar>
            <w:vAlign w:val="center"/>
          </w:tcPr>
          <w:p w:rsidR="00EB3750" w:rsidRPr="004234D5" w:rsidRDefault="00EB3750" w:rsidP="00882A19">
            <w:pPr>
              <w:ind w:firstLine="0"/>
              <w:jc w:val="center"/>
              <w:rPr>
                <w:noProof/>
              </w:rPr>
            </w:pPr>
            <w:r w:rsidRPr="004234D5">
              <w:rPr>
                <w:noProof/>
              </w:rPr>
              <w:t>6000</w:t>
            </w:r>
          </w:p>
        </w:tc>
        <w:tc>
          <w:tcPr>
            <w:tcW w:w="695" w:type="dxa"/>
            <w:tcMar>
              <w:left w:w="28" w:type="dxa"/>
              <w:right w:w="28" w:type="dxa"/>
            </w:tcMar>
            <w:vAlign w:val="center"/>
          </w:tcPr>
          <w:p w:rsidR="00EB3750" w:rsidRPr="004234D5" w:rsidRDefault="00EB3750" w:rsidP="00882A19">
            <w:pPr>
              <w:ind w:firstLine="0"/>
              <w:jc w:val="center"/>
              <w:rPr>
                <w:noProof/>
              </w:rPr>
            </w:pPr>
            <w:r w:rsidRPr="004234D5">
              <w:rPr>
                <w:noProof/>
              </w:rPr>
              <w:t>7500</w:t>
            </w:r>
          </w:p>
        </w:tc>
      </w:tr>
      <w:tr w:rsidR="00EB3750" w:rsidRPr="004234D5" w:rsidTr="00882A19">
        <w:tc>
          <w:tcPr>
            <w:tcW w:w="1947" w:type="dxa"/>
          </w:tcPr>
          <w:p w:rsidR="00EB3750" w:rsidRPr="004234D5" w:rsidRDefault="00EB3750" w:rsidP="00882A19">
            <w:pPr>
              <w:ind w:firstLine="0"/>
            </w:pPr>
            <w:r w:rsidRPr="004234D5">
              <w:t>2. Себестоимость продаж</w:t>
            </w:r>
          </w:p>
        </w:tc>
        <w:tc>
          <w:tcPr>
            <w:tcW w:w="429" w:type="dxa"/>
            <w:tcMar>
              <w:left w:w="28" w:type="dxa"/>
              <w:right w:w="28" w:type="dxa"/>
            </w:tcMar>
            <w:vAlign w:val="center"/>
          </w:tcPr>
          <w:p w:rsidR="00EB3750" w:rsidRPr="00EF42F5" w:rsidRDefault="00EF42F5" w:rsidP="00882A19">
            <w:pPr>
              <w:ind w:firstLine="0"/>
              <w:jc w:val="center"/>
              <w:rPr>
                <w:noProof/>
                <w:lang w:val="en-US"/>
              </w:rPr>
            </w:pPr>
            <w:r>
              <w:rPr>
                <w:noProof/>
                <w:lang w:val="en-US"/>
              </w:rPr>
              <w:t>–</w:t>
            </w:r>
          </w:p>
        </w:tc>
        <w:tc>
          <w:tcPr>
            <w:tcW w:w="694" w:type="dxa"/>
            <w:tcMar>
              <w:left w:w="28" w:type="dxa"/>
              <w:right w:w="28" w:type="dxa"/>
            </w:tcMar>
            <w:vAlign w:val="center"/>
          </w:tcPr>
          <w:p w:rsidR="00EB3750" w:rsidRPr="00EF42F5" w:rsidRDefault="00EF42F5" w:rsidP="00882A19">
            <w:pPr>
              <w:ind w:firstLine="0"/>
              <w:jc w:val="center"/>
              <w:rPr>
                <w:noProof/>
                <w:lang w:val="en-US"/>
              </w:rPr>
            </w:pPr>
            <w:r>
              <w:rPr>
                <w:noProof/>
                <w:lang w:val="en-US"/>
              </w:rPr>
              <w:t>(</w:t>
            </w:r>
            <w:r w:rsidR="00EB3750" w:rsidRPr="004234D5">
              <w:rPr>
                <w:noProof/>
              </w:rPr>
              <w:t>700</w:t>
            </w:r>
            <w:r>
              <w:rPr>
                <w:noProof/>
                <w:lang w:val="en-US"/>
              </w:rPr>
              <w:t>)</w:t>
            </w:r>
          </w:p>
        </w:tc>
        <w:tc>
          <w:tcPr>
            <w:tcW w:w="695" w:type="dxa"/>
            <w:tcMar>
              <w:left w:w="28" w:type="dxa"/>
              <w:right w:w="28" w:type="dxa"/>
            </w:tcMar>
            <w:vAlign w:val="center"/>
          </w:tcPr>
          <w:p w:rsidR="00EB3750" w:rsidRPr="00EF42F5" w:rsidRDefault="00EF42F5" w:rsidP="00882A19">
            <w:pPr>
              <w:ind w:firstLine="0"/>
              <w:jc w:val="center"/>
              <w:rPr>
                <w:noProof/>
                <w:lang w:val="en-US"/>
              </w:rPr>
            </w:pPr>
            <w:r>
              <w:rPr>
                <w:noProof/>
                <w:lang w:val="en-US"/>
              </w:rPr>
              <w:t>(</w:t>
            </w:r>
            <w:r w:rsidR="00EB3750" w:rsidRPr="004234D5">
              <w:rPr>
                <w:noProof/>
              </w:rPr>
              <w:t>900</w:t>
            </w:r>
            <w:r>
              <w:rPr>
                <w:noProof/>
                <w:lang w:val="en-US"/>
              </w:rPr>
              <w:t>)</w:t>
            </w:r>
          </w:p>
        </w:tc>
        <w:tc>
          <w:tcPr>
            <w:tcW w:w="694" w:type="dxa"/>
            <w:tcMar>
              <w:left w:w="28" w:type="dxa"/>
              <w:right w:w="28" w:type="dxa"/>
            </w:tcMar>
            <w:vAlign w:val="center"/>
          </w:tcPr>
          <w:p w:rsidR="00EB3750" w:rsidRPr="00EF42F5" w:rsidRDefault="00EF42F5" w:rsidP="00882A19">
            <w:pPr>
              <w:ind w:firstLine="0"/>
              <w:jc w:val="center"/>
              <w:rPr>
                <w:noProof/>
                <w:lang w:val="en-US"/>
              </w:rPr>
            </w:pPr>
            <w:r>
              <w:rPr>
                <w:noProof/>
                <w:lang w:val="en-US"/>
              </w:rPr>
              <w:t>(</w:t>
            </w:r>
            <w:r w:rsidR="00EB3750" w:rsidRPr="004234D5">
              <w:rPr>
                <w:noProof/>
              </w:rPr>
              <w:t>1200</w:t>
            </w:r>
            <w:r>
              <w:rPr>
                <w:noProof/>
                <w:lang w:val="en-US"/>
              </w:rPr>
              <w:t>)</w:t>
            </w:r>
          </w:p>
        </w:tc>
        <w:tc>
          <w:tcPr>
            <w:tcW w:w="695" w:type="dxa"/>
            <w:tcMar>
              <w:left w:w="28" w:type="dxa"/>
              <w:right w:w="28" w:type="dxa"/>
            </w:tcMar>
            <w:vAlign w:val="center"/>
          </w:tcPr>
          <w:p w:rsidR="00EB3750" w:rsidRPr="00EF42F5" w:rsidRDefault="00EF42F5" w:rsidP="00882A19">
            <w:pPr>
              <w:ind w:firstLine="0"/>
              <w:jc w:val="center"/>
              <w:rPr>
                <w:noProof/>
                <w:lang w:val="en-US"/>
              </w:rPr>
            </w:pPr>
            <w:r>
              <w:rPr>
                <w:noProof/>
              </w:rPr>
              <w:t>(</w:t>
            </w:r>
            <w:r w:rsidR="00EB3750" w:rsidRPr="004234D5">
              <w:rPr>
                <w:noProof/>
              </w:rPr>
              <w:t>1800</w:t>
            </w:r>
            <w:r>
              <w:rPr>
                <w:noProof/>
                <w:lang w:val="en-US"/>
              </w:rPr>
              <w:t>)</w:t>
            </w:r>
          </w:p>
        </w:tc>
        <w:tc>
          <w:tcPr>
            <w:tcW w:w="694" w:type="dxa"/>
            <w:tcMar>
              <w:left w:w="28" w:type="dxa"/>
              <w:right w:w="28" w:type="dxa"/>
            </w:tcMar>
            <w:vAlign w:val="center"/>
          </w:tcPr>
          <w:p w:rsidR="00EB3750" w:rsidRPr="00EF42F5" w:rsidRDefault="00EF42F5" w:rsidP="00882A19">
            <w:pPr>
              <w:ind w:firstLine="0"/>
              <w:jc w:val="center"/>
              <w:rPr>
                <w:noProof/>
                <w:lang w:val="en-US"/>
              </w:rPr>
            </w:pPr>
            <w:r>
              <w:rPr>
                <w:noProof/>
              </w:rPr>
              <w:t>(</w:t>
            </w:r>
            <w:r w:rsidR="00EB3750" w:rsidRPr="004234D5">
              <w:rPr>
                <w:noProof/>
              </w:rPr>
              <w:t>2500</w:t>
            </w:r>
            <w:r>
              <w:rPr>
                <w:noProof/>
                <w:lang w:val="en-US"/>
              </w:rPr>
              <w:t>)</w:t>
            </w:r>
          </w:p>
        </w:tc>
        <w:tc>
          <w:tcPr>
            <w:tcW w:w="695" w:type="dxa"/>
            <w:tcMar>
              <w:left w:w="28" w:type="dxa"/>
              <w:right w:w="28" w:type="dxa"/>
            </w:tcMar>
            <w:vAlign w:val="center"/>
          </w:tcPr>
          <w:p w:rsidR="00EB3750" w:rsidRPr="00EF42F5" w:rsidRDefault="00EF42F5" w:rsidP="00882A19">
            <w:pPr>
              <w:ind w:firstLine="0"/>
              <w:jc w:val="center"/>
              <w:rPr>
                <w:noProof/>
                <w:lang w:val="en-US"/>
              </w:rPr>
            </w:pPr>
            <w:r>
              <w:rPr>
                <w:noProof/>
              </w:rPr>
              <w:t>(</w:t>
            </w:r>
            <w:r w:rsidR="00EB3750" w:rsidRPr="004234D5">
              <w:rPr>
                <w:noProof/>
              </w:rPr>
              <w:t>3000</w:t>
            </w:r>
            <w:r>
              <w:rPr>
                <w:noProof/>
                <w:lang w:val="en-US"/>
              </w:rPr>
              <w:t>)</w:t>
            </w:r>
          </w:p>
        </w:tc>
      </w:tr>
      <w:tr w:rsidR="00EB3750" w:rsidRPr="004234D5" w:rsidTr="00882A19">
        <w:tc>
          <w:tcPr>
            <w:tcW w:w="1947" w:type="dxa"/>
            <w:vAlign w:val="bottom"/>
          </w:tcPr>
          <w:p w:rsidR="00EB3750" w:rsidRPr="004234D5" w:rsidRDefault="00EB3750" w:rsidP="00882A19">
            <w:pPr>
              <w:ind w:firstLine="0"/>
            </w:pPr>
            <w:r w:rsidRPr="004234D5">
              <w:t>3. Коммерческие расходы</w:t>
            </w:r>
          </w:p>
        </w:tc>
        <w:tc>
          <w:tcPr>
            <w:tcW w:w="429" w:type="dxa"/>
            <w:tcMar>
              <w:left w:w="28" w:type="dxa"/>
              <w:right w:w="28" w:type="dxa"/>
            </w:tcMar>
            <w:vAlign w:val="center"/>
          </w:tcPr>
          <w:p w:rsidR="00EB3750" w:rsidRPr="00EF42F5" w:rsidRDefault="00EF42F5" w:rsidP="00882A19">
            <w:pPr>
              <w:ind w:firstLine="0"/>
              <w:jc w:val="center"/>
              <w:rPr>
                <w:noProof/>
                <w:lang w:val="en-US"/>
              </w:rPr>
            </w:pPr>
            <w:r>
              <w:rPr>
                <w:noProof/>
                <w:lang w:val="en-US"/>
              </w:rPr>
              <w:t>–</w:t>
            </w:r>
          </w:p>
        </w:tc>
        <w:tc>
          <w:tcPr>
            <w:tcW w:w="694" w:type="dxa"/>
            <w:tcMar>
              <w:left w:w="28" w:type="dxa"/>
              <w:right w:w="28" w:type="dxa"/>
            </w:tcMar>
            <w:vAlign w:val="center"/>
          </w:tcPr>
          <w:p w:rsidR="00EB3750" w:rsidRPr="00EF42F5" w:rsidRDefault="00EF42F5" w:rsidP="00882A19">
            <w:pPr>
              <w:ind w:firstLine="0"/>
              <w:jc w:val="center"/>
              <w:rPr>
                <w:noProof/>
                <w:lang w:val="en-US"/>
              </w:rPr>
            </w:pPr>
            <w:r>
              <w:rPr>
                <w:noProof/>
                <w:lang w:val="en-US"/>
              </w:rPr>
              <w:t>(</w:t>
            </w:r>
            <w:r w:rsidR="00EB3750" w:rsidRPr="004234D5">
              <w:rPr>
                <w:noProof/>
              </w:rPr>
              <w:t>250</w:t>
            </w:r>
            <w:r>
              <w:rPr>
                <w:noProof/>
                <w:lang w:val="en-US"/>
              </w:rPr>
              <w:t>)</w:t>
            </w:r>
          </w:p>
        </w:tc>
        <w:tc>
          <w:tcPr>
            <w:tcW w:w="695" w:type="dxa"/>
            <w:tcMar>
              <w:left w:w="28" w:type="dxa"/>
              <w:right w:w="28" w:type="dxa"/>
            </w:tcMar>
            <w:vAlign w:val="center"/>
          </w:tcPr>
          <w:p w:rsidR="00EB3750" w:rsidRPr="00EF42F5" w:rsidRDefault="00EF42F5" w:rsidP="00882A19">
            <w:pPr>
              <w:ind w:firstLine="0"/>
              <w:jc w:val="center"/>
              <w:rPr>
                <w:noProof/>
                <w:lang w:val="en-US"/>
              </w:rPr>
            </w:pPr>
            <w:r>
              <w:rPr>
                <w:noProof/>
                <w:lang w:val="en-US"/>
              </w:rPr>
              <w:t>(</w:t>
            </w:r>
            <w:r w:rsidR="00EB3750" w:rsidRPr="004234D5">
              <w:rPr>
                <w:noProof/>
              </w:rPr>
              <w:t>250</w:t>
            </w:r>
            <w:r>
              <w:rPr>
                <w:noProof/>
                <w:lang w:val="en-US"/>
              </w:rPr>
              <w:t>)</w:t>
            </w:r>
          </w:p>
        </w:tc>
        <w:tc>
          <w:tcPr>
            <w:tcW w:w="694" w:type="dxa"/>
            <w:tcMar>
              <w:left w:w="28" w:type="dxa"/>
              <w:right w:w="28" w:type="dxa"/>
            </w:tcMar>
            <w:vAlign w:val="center"/>
          </w:tcPr>
          <w:p w:rsidR="00EB3750" w:rsidRPr="00EF42F5" w:rsidRDefault="00EF42F5" w:rsidP="00882A19">
            <w:pPr>
              <w:ind w:firstLine="0"/>
              <w:jc w:val="center"/>
              <w:rPr>
                <w:noProof/>
                <w:lang w:val="en-US"/>
              </w:rPr>
            </w:pPr>
            <w:r>
              <w:rPr>
                <w:noProof/>
                <w:lang w:val="en-US"/>
              </w:rPr>
              <w:t>(</w:t>
            </w:r>
            <w:r w:rsidR="00EB3750" w:rsidRPr="004234D5">
              <w:rPr>
                <w:noProof/>
              </w:rPr>
              <w:t>250</w:t>
            </w:r>
            <w:r>
              <w:rPr>
                <w:noProof/>
                <w:lang w:val="en-US"/>
              </w:rPr>
              <w:t>)</w:t>
            </w:r>
          </w:p>
        </w:tc>
        <w:tc>
          <w:tcPr>
            <w:tcW w:w="695" w:type="dxa"/>
            <w:tcMar>
              <w:left w:w="28" w:type="dxa"/>
              <w:right w:w="28" w:type="dxa"/>
            </w:tcMar>
            <w:vAlign w:val="center"/>
          </w:tcPr>
          <w:p w:rsidR="00EB3750" w:rsidRPr="00EF42F5" w:rsidRDefault="00EF42F5" w:rsidP="00882A19">
            <w:pPr>
              <w:ind w:firstLine="0"/>
              <w:jc w:val="center"/>
              <w:rPr>
                <w:noProof/>
                <w:lang w:val="en-US"/>
              </w:rPr>
            </w:pPr>
            <w:r>
              <w:rPr>
                <w:noProof/>
              </w:rPr>
              <w:t>(</w:t>
            </w:r>
            <w:r w:rsidR="00EB3750" w:rsidRPr="004234D5">
              <w:rPr>
                <w:noProof/>
              </w:rPr>
              <w:t>300</w:t>
            </w:r>
            <w:r>
              <w:rPr>
                <w:noProof/>
                <w:lang w:val="en-US"/>
              </w:rPr>
              <w:t>)</w:t>
            </w:r>
          </w:p>
        </w:tc>
        <w:tc>
          <w:tcPr>
            <w:tcW w:w="694" w:type="dxa"/>
            <w:tcMar>
              <w:left w:w="28" w:type="dxa"/>
              <w:right w:w="28" w:type="dxa"/>
            </w:tcMar>
            <w:vAlign w:val="center"/>
          </w:tcPr>
          <w:p w:rsidR="00EB3750" w:rsidRPr="00EF42F5" w:rsidRDefault="00EF42F5" w:rsidP="00882A19">
            <w:pPr>
              <w:ind w:firstLine="0"/>
              <w:jc w:val="center"/>
              <w:rPr>
                <w:noProof/>
                <w:lang w:val="en-US"/>
              </w:rPr>
            </w:pPr>
            <w:r>
              <w:rPr>
                <w:noProof/>
              </w:rPr>
              <w:t>(</w:t>
            </w:r>
            <w:r w:rsidR="00EB3750" w:rsidRPr="004234D5">
              <w:rPr>
                <w:noProof/>
              </w:rPr>
              <w:t>300</w:t>
            </w:r>
            <w:r>
              <w:rPr>
                <w:noProof/>
                <w:lang w:val="en-US"/>
              </w:rPr>
              <w:t>)</w:t>
            </w:r>
          </w:p>
        </w:tc>
        <w:tc>
          <w:tcPr>
            <w:tcW w:w="695" w:type="dxa"/>
            <w:tcMar>
              <w:left w:w="28" w:type="dxa"/>
              <w:right w:w="28" w:type="dxa"/>
            </w:tcMar>
            <w:vAlign w:val="center"/>
          </w:tcPr>
          <w:p w:rsidR="00EB3750" w:rsidRPr="00EF42F5" w:rsidRDefault="00EF42F5" w:rsidP="00882A19">
            <w:pPr>
              <w:ind w:firstLine="0"/>
              <w:jc w:val="center"/>
              <w:rPr>
                <w:noProof/>
                <w:lang w:val="en-US"/>
              </w:rPr>
            </w:pPr>
            <w:r>
              <w:rPr>
                <w:noProof/>
              </w:rPr>
              <w:t>(</w:t>
            </w:r>
            <w:r w:rsidR="00EB3750" w:rsidRPr="004234D5">
              <w:rPr>
                <w:noProof/>
              </w:rPr>
              <w:t>350</w:t>
            </w:r>
            <w:r>
              <w:rPr>
                <w:noProof/>
                <w:lang w:val="en-US"/>
              </w:rPr>
              <w:t>)</w:t>
            </w:r>
          </w:p>
        </w:tc>
      </w:tr>
      <w:tr w:rsidR="00EB3750" w:rsidRPr="004234D5" w:rsidTr="00882A19">
        <w:tc>
          <w:tcPr>
            <w:tcW w:w="1947" w:type="dxa"/>
            <w:vAlign w:val="bottom"/>
          </w:tcPr>
          <w:p w:rsidR="00EB3750" w:rsidRPr="004234D5" w:rsidRDefault="00EB3750" w:rsidP="00882A19">
            <w:pPr>
              <w:ind w:firstLine="0"/>
            </w:pPr>
            <w:r w:rsidRPr="004234D5">
              <w:t>4. Управленч</w:t>
            </w:r>
            <w:r w:rsidRPr="004234D5">
              <w:t>е</w:t>
            </w:r>
            <w:r w:rsidRPr="004234D5">
              <w:t>ские расходы</w:t>
            </w:r>
          </w:p>
        </w:tc>
        <w:tc>
          <w:tcPr>
            <w:tcW w:w="429" w:type="dxa"/>
            <w:tcMar>
              <w:left w:w="28" w:type="dxa"/>
              <w:right w:w="28" w:type="dxa"/>
            </w:tcMar>
            <w:vAlign w:val="center"/>
          </w:tcPr>
          <w:p w:rsidR="00EB3750" w:rsidRPr="00EF42F5" w:rsidRDefault="00EF42F5" w:rsidP="00882A19">
            <w:pPr>
              <w:ind w:firstLine="0"/>
              <w:jc w:val="center"/>
              <w:rPr>
                <w:noProof/>
                <w:lang w:val="en-US"/>
              </w:rPr>
            </w:pPr>
            <w:r>
              <w:rPr>
                <w:noProof/>
                <w:lang w:val="en-US"/>
              </w:rPr>
              <w:t>–</w:t>
            </w:r>
          </w:p>
        </w:tc>
        <w:tc>
          <w:tcPr>
            <w:tcW w:w="694" w:type="dxa"/>
            <w:tcMar>
              <w:left w:w="28" w:type="dxa"/>
              <w:right w:w="28" w:type="dxa"/>
            </w:tcMar>
            <w:vAlign w:val="center"/>
          </w:tcPr>
          <w:p w:rsidR="00EB3750" w:rsidRPr="00EF42F5" w:rsidRDefault="00EF42F5" w:rsidP="00882A19">
            <w:pPr>
              <w:ind w:firstLine="0"/>
              <w:jc w:val="center"/>
              <w:rPr>
                <w:noProof/>
                <w:lang w:val="en-US"/>
              </w:rPr>
            </w:pPr>
            <w:r>
              <w:rPr>
                <w:noProof/>
                <w:lang w:val="en-US"/>
              </w:rPr>
              <w:t>(</w:t>
            </w:r>
            <w:r w:rsidR="00EB3750" w:rsidRPr="004234D5">
              <w:rPr>
                <w:noProof/>
              </w:rPr>
              <w:t>400</w:t>
            </w:r>
            <w:r>
              <w:rPr>
                <w:noProof/>
                <w:lang w:val="en-US"/>
              </w:rPr>
              <w:t>)</w:t>
            </w:r>
          </w:p>
        </w:tc>
        <w:tc>
          <w:tcPr>
            <w:tcW w:w="695" w:type="dxa"/>
            <w:tcMar>
              <w:left w:w="28" w:type="dxa"/>
              <w:right w:w="28" w:type="dxa"/>
            </w:tcMar>
            <w:vAlign w:val="center"/>
          </w:tcPr>
          <w:p w:rsidR="00EB3750" w:rsidRPr="00EF42F5" w:rsidRDefault="00EF42F5" w:rsidP="00882A19">
            <w:pPr>
              <w:ind w:firstLine="0"/>
              <w:jc w:val="center"/>
              <w:rPr>
                <w:noProof/>
                <w:lang w:val="en-US"/>
              </w:rPr>
            </w:pPr>
            <w:r>
              <w:rPr>
                <w:noProof/>
                <w:lang w:val="en-US"/>
              </w:rPr>
              <w:t>(</w:t>
            </w:r>
            <w:r w:rsidR="00EB3750" w:rsidRPr="004234D5">
              <w:rPr>
                <w:noProof/>
              </w:rPr>
              <w:t>400</w:t>
            </w:r>
            <w:r>
              <w:rPr>
                <w:noProof/>
                <w:lang w:val="en-US"/>
              </w:rPr>
              <w:t>)</w:t>
            </w:r>
          </w:p>
        </w:tc>
        <w:tc>
          <w:tcPr>
            <w:tcW w:w="694" w:type="dxa"/>
            <w:tcMar>
              <w:left w:w="28" w:type="dxa"/>
              <w:right w:w="28" w:type="dxa"/>
            </w:tcMar>
            <w:vAlign w:val="center"/>
          </w:tcPr>
          <w:p w:rsidR="00EB3750" w:rsidRPr="00EF42F5" w:rsidRDefault="00EF42F5" w:rsidP="00882A19">
            <w:pPr>
              <w:ind w:firstLine="0"/>
              <w:jc w:val="center"/>
              <w:rPr>
                <w:noProof/>
                <w:lang w:val="en-US"/>
              </w:rPr>
            </w:pPr>
            <w:r>
              <w:rPr>
                <w:noProof/>
              </w:rPr>
              <w:t>(</w:t>
            </w:r>
            <w:r w:rsidR="00EB3750" w:rsidRPr="004234D5">
              <w:rPr>
                <w:noProof/>
              </w:rPr>
              <w:t>400</w:t>
            </w:r>
            <w:r>
              <w:rPr>
                <w:noProof/>
                <w:lang w:val="en-US"/>
              </w:rPr>
              <w:t>)</w:t>
            </w:r>
          </w:p>
        </w:tc>
        <w:tc>
          <w:tcPr>
            <w:tcW w:w="695" w:type="dxa"/>
            <w:tcMar>
              <w:left w:w="28" w:type="dxa"/>
              <w:right w:w="28" w:type="dxa"/>
            </w:tcMar>
            <w:vAlign w:val="center"/>
          </w:tcPr>
          <w:p w:rsidR="00EB3750" w:rsidRPr="00EF42F5" w:rsidRDefault="00EF42F5" w:rsidP="00882A19">
            <w:pPr>
              <w:ind w:firstLine="0"/>
              <w:jc w:val="center"/>
              <w:rPr>
                <w:noProof/>
                <w:lang w:val="en-US"/>
              </w:rPr>
            </w:pPr>
            <w:r>
              <w:rPr>
                <w:noProof/>
              </w:rPr>
              <w:t>(</w:t>
            </w:r>
            <w:r w:rsidR="00EB3750" w:rsidRPr="004234D5">
              <w:rPr>
                <w:noProof/>
              </w:rPr>
              <w:t>500</w:t>
            </w:r>
            <w:r>
              <w:rPr>
                <w:noProof/>
                <w:lang w:val="en-US"/>
              </w:rPr>
              <w:t>)</w:t>
            </w:r>
          </w:p>
        </w:tc>
        <w:tc>
          <w:tcPr>
            <w:tcW w:w="694" w:type="dxa"/>
            <w:tcMar>
              <w:left w:w="28" w:type="dxa"/>
              <w:right w:w="28" w:type="dxa"/>
            </w:tcMar>
            <w:vAlign w:val="center"/>
          </w:tcPr>
          <w:p w:rsidR="00EB3750" w:rsidRPr="00EF42F5" w:rsidRDefault="00EF42F5" w:rsidP="00882A19">
            <w:pPr>
              <w:ind w:firstLine="0"/>
              <w:jc w:val="center"/>
              <w:rPr>
                <w:noProof/>
                <w:lang w:val="en-US"/>
              </w:rPr>
            </w:pPr>
            <w:r>
              <w:rPr>
                <w:noProof/>
              </w:rPr>
              <w:t>(</w:t>
            </w:r>
            <w:r w:rsidR="00EB3750" w:rsidRPr="004234D5">
              <w:rPr>
                <w:noProof/>
              </w:rPr>
              <w:t>500</w:t>
            </w:r>
            <w:r>
              <w:rPr>
                <w:noProof/>
                <w:lang w:val="en-US"/>
              </w:rPr>
              <w:t>)</w:t>
            </w:r>
          </w:p>
        </w:tc>
        <w:tc>
          <w:tcPr>
            <w:tcW w:w="695" w:type="dxa"/>
            <w:tcMar>
              <w:left w:w="28" w:type="dxa"/>
              <w:right w:w="28" w:type="dxa"/>
            </w:tcMar>
            <w:vAlign w:val="center"/>
          </w:tcPr>
          <w:p w:rsidR="00EB3750" w:rsidRPr="00EF42F5" w:rsidRDefault="00EF42F5" w:rsidP="00882A19">
            <w:pPr>
              <w:ind w:firstLine="0"/>
              <w:jc w:val="center"/>
              <w:rPr>
                <w:noProof/>
                <w:lang w:val="en-US"/>
              </w:rPr>
            </w:pPr>
            <w:r>
              <w:rPr>
                <w:noProof/>
              </w:rPr>
              <w:t>(</w:t>
            </w:r>
            <w:r w:rsidR="00EB3750" w:rsidRPr="004234D5">
              <w:rPr>
                <w:noProof/>
              </w:rPr>
              <w:t>500</w:t>
            </w:r>
            <w:r>
              <w:rPr>
                <w:noProof/>
                <w:lang w:val="en-US"/>
              </w:rPr>
              <w:t>)</w:t>
            </w:r>
          </w:p>
        </w:tc>
      </w:tr>
    </w:tbl>
    <w:p w:rsidR="00EB3750" w:rsidRPr="004234D5" w:rsidRDefault="00EB3750" w:rsidP="00EB3750">
      <w:r w:rsidRPr="00882A19">
        <w:rPr>
          <w:b/>
        </w:rPr>
        <w:t>Решение</w:t>
      </w:r>
    </w:p>
    <w:p w:rsidR="00EB3750" w:rsidRPr="004234D5" w:rsidRDefault="00EB3750" w:rsidP="00EB3750">
      <w:r w:rsidRPr="004234D5">
        <w:t>1. Найдем значение чистой прибыли по каждому году проекта.</w:t>
      </w:r>
    </w:p>
    <w:p w:rsidR="00665158" w:rsidRPr="006B7A2B" w:rsidRDefault="009A3242" w:rsidP="00665158">
      <w:pPr>
        <w:jc w:val="both"/>
        <w:rPr>
          <w:sz w:val="20"/>
          <w:szCs w:val="20"/>
        </w:rPr>
      </w:pPr>
      <w:r w:rsidRPr="00DE5FF8">
        <w:rPr>
          <w:sz w:val="20"/>
          <w:szCs w:val="20"/>
        </w:rPr>
        <w:sym w:font="Wingdings 2" w:char="F045"/>
      </w:r>
      <w:r w:rsidRPr="00DE5FF8">
        <w:rPr>
          <w:sz w:val="20"/>
          <w:szCs w:val="20"/>
        </w:rPr>
        <w:t xml:space="preserve"> </w:t>
      </w:r>
      <w:r w:rsidR="00665158">
        <w:rPr>
          <w:sz w:val="20"/>
          <w:szCs w:val="20"/>
        </w:rPr>
        <w:t>При расчете налога на прибыль необходимо учитывать, что н</w:t>
      </w:r>
      <w:r w:rsidRPr="00DE5FF8">
        <w:rPr>
          <w:sz w:val="20"/>
          <w:szCs w:val="20"/>
        </w:rPr>
        <w:t>ач</w:t>
      </w:r>
      <w:r w:rsidRPr="00DE5FF8">
        <w:rPr>
          <w:sz w:val="20"/>
          <w:szCs w:val="20"/>
        </w:rPr>
        <w:t>и</w:t>
      </w:r>
      <w:r w:rsidRPr="00DE5FF8">
        <w:rPr>
          <w:sz w:val="20"/>
          <w:szCs w:val="20"/>
        </w:rPr>
        <w:t>ная с 2007 г. убытки прошлых лет могут уменьшать налоговую базу тек</w:t>
      </w:r>
      <w:r w:rsidRPr="00DE5FF8">
        <w:rPr>
          <w:sz w:val="20"/>
          <w:szCs w:val="20"/>
        </w:rPr>
        <w:t>у</w:t>
      </w:r>
      <w:r w:rsidRPr="00DE5FF8">
        <w:rPr>
          <w:sz w:val="20"/>
          <w:szCs w:val="20"/>
        </w:rPr>
        <w:t>щего налогового периода.</w:t>
      </w:r>
    </w:p>
    <w:p w:rsidR="00882A19" w:rsidRDefault="00EB3750" w:rsidP="00EB3750">
      <w:pPr>
        <w:rPr>
          <w:snapToGrid w:val="0"/>
        </w:rPr>
        <w:sectPr w:rsidR="00882A19" w:rsidSect="00356B93">
          <w:pgSz w:w="8392" w:h="11907" w:code="11"/>
          <w:pgMar w:top="1134" w:right="851" w:bottom="1134" w:left="1134" w:header="709" w:footer="709" w:gutter="0"/>
          <w:cols w:space="708"/>
          <w:docGrid w:linePitch="360"/>
        </w:sectPr>
      </w:pPr>
      <w:r w:rsidRPr="006B7A2B">
        <w:rPr>
          <w:sz w:val="20"/>
          <w:szCs w:val="20"/>
        </w:rPr>
        <w:t>.</w:t>
      </w:r>
    </w:p>
    <w:p w:rsidR="00EB3750" w:rsidRPr="004234D5" w:rsidRDefault="00EB3750" w:rsidP="00EB3750"/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10"/>
        <w:gridCol w:w="424"/>
        <w:gridCol w:w="570"/>
        <w:gridCol w:w="567"/>
        <w:gridCol w:w="567"/>
        <w:gridCol w:w="1345"/>
        <w:gridCol w:w="1346"/>
        <w:gridCol w:w="1346"/>
      </w:tblGrid>
      <w:tr w:rsidR="00EF42F5" w:rsidRPr="00EF42F5" w:rsidTr="00EF42F5">
        <w:trPr>
          <w:jc w:val="center"/>
        </w:trPr>
        <w:tc>
          <w:tcPr>
            <w:tcW w:w="3610" w:type="dxa"/>
            <w:vAlign w:val="center"/>
          </w:tcPr>
          <w:p w:rsidR="00EB3750" w:rsidRPr="00EF42F5" w:rsidRDefault="00EB3750" w:rsidP="00882A19">
            <w:pPr>
              <w:ind w:firstLine="0"/>
              <w:jc w:val="center"/>
              <w:rPr>
                <w:lang w:val="en-US"/>
              </w:rPr>
            </w:pPr>
            <w:r w:rsidRPr="00EF42F5">
              <w:t>Год</w:t>
            </w:r>
            <w:r w:rsidR="00882A19" w:rsidRPr="00EF42F5">
              <w:t xml:space="preserve">, </w:t>
            </w:r>
            <w:r w:rsidR="00882A19" w:rsidRPr="00EF42F5">
              <w:rPr>
                <w:i/>
                <w:lang w:val="en-US"/>
              </w:rPr>
              <w:t>t</w:t>
            </w:r>
          </w:p>
        </w:tc>
        <w:tc>
          <w:tcPr>
            <w:tcW w:w="424" w:type="dxa"/>
            <w:tcMar>
              <w:left w:w="28" w:type="dxa"/>
              <w:right w:w="28" w:type="dxa"/>
            </w:tcMar>
            <w:vAlign w:val="center"/>
          </w:tcPr>
          <w:p w:rsidR="00EB3750" w:rsidRPr="00EF42F5" w:rsidRDefault="00EB3750" w:rsidP="00882A19">
            <w:pPr>
              <w:ind w:firstLine="0"/>
              <w:jc w:val="center"/>
            </w:pPr>
            <w:r w:rsidRPr="00EF42F5">
              <w:t>0</w:t>
            </w:r>
          </w:p>
        </w:tc>
        <w:tc>
          <w:tcPr>
            <w:tcW w:w="570" w:type="dxa"/>
            <w:tcMar>
              <w:left w:w="28" w:type="dxa"/>
              <w:right w:w="28" w:type="dxa"/>
            </w:tcMar>
            <w:vAlign w:val="center"/>
          </w:tcPr>
          <w:p w:rsidR="00EB3750" w:rsidRPr="00EF42F5" w:rsidRDefault="00EB3750" w:rsidP="00882A19">
            <w:pPr>
              <w:ind w:firstLine="0"/>
              <w:jc w:val="center"/>
            </w:pPr>
            <w:r w:rsidRPr="00EF42F5">
              <w:t>1</w:t>
            </w:r>
          </w:p>
        </w:tc>
        <w:tc>
          <w:tcPr>
            <w:tcW w:w="567" w:type="dxa"/>
            <w:tcMar>
              <w:left w:w="28" w:type="dxa"/>
              <w:right w:w="28" w:type="dxa"/>
            </w:tcMar>
            <w:vAlign w:val="center"/>
          </w:tcPr>
          <w:p w:rsidR="00EB3750" w:rsidRPr="00EF42F5" w:rsidRDefault="00EB3750" w:rsidP="00882A19">
            <w:pPr>
              <w:ind w:firstLine="0"/>
              <w:jc w:val="center"/>
            </w:pPr>
            <w:r w:rsidRPr="00EF42F5">
              <w:t>2</w:t>
            </w:r>
          </w:p>
        </w:tc>
        <w:tc>
          <w:tcPr>
            <w:tcW w:w="567" w:type="dxa"/>
            <w:tcMar>
              <w:left w:w="28" w:type="dxa"/>
              <w:right w:w="28" w:type="dxa"/>
            </w:tcMar>
            <w:vAlign w:val="center"/>
          </w:tcPr>
          <w:p w:rsidR="00EB3750" w:rsidRPr="00EF42F5" w:rsidRDefault="00EB3750" w:rsidP="00882A19">
            <w:pPr>
              <w:ind w:firstLine="0"/>
              <w:jc w:val="center"/>
            </w:pPr>
            <w:r w:rsidRPr="00EF42F5">
              <w:t>3</w:t>
            </w:r>
          </w:p>
        </w:tc>
        <w:tc>
          <w:tcPr>
            <w:tcW w:w="1345" w:type="dxa"/>
            <w:tcMar>
              <w:left w:w="28" w:type="dxa"/>
              <w:right w:w="28" w:type="dxa"/>
            </w:tcMar>
            <w:vAlign w:val="center"/>
          </w:tcPr>
          <w:p w:rsidR="00EB3750" w:rsidRPr="00EF42F5" w:rsidRDefault="00EB3750" w:rsidP="00882A19">
            <w:pPr>
              <w:ind w:firstLine="0"/>
              <w:jc w:val="center"/>
            </w:pPr>
            <w:r w:rsidRPr="00EF42F5">
              <w:t>4</w:t>
            </w:r>
          </w:p>
        </w:tc>
        <w:tc>
          <w:tcPr>
            <w:tcW w:w="1346" w:type="dxa"/>
            <w:tcMar>
              <w:left w:w="28" w:type="dxa"/>
              <w:right w:w="28" w:type="dxa"/>
            </w:tcMar>
            <w:vAlign w:val="center"/>
          </w:tcPr>
          <w:p w:rsidR="00EB3750" w:rsidRPr="00EF42F5" w:rsidRDefault="00EB3750" w:rsidP="00882A19">
            <w:pPr>
              <w:ind w:firstLine="0"/>
              <w:jc w:val="center"/>
            </w:pPr>
            <w:r w:rsidRPr="00EF42F5">
              <w:t>5</w:t>
            </w:r>
          </w:p>
        </w:tc>
        <w:tc>
          <w:tcPr>
            <w:tcW w:w="1346" w:type="dxa"/>
            <w:tcMar>
              <w:left w:w="28" w:type="dxa"/>
              <w:right w:w="28" w:type="dxa"/>
            </w:tcMar>
            <w:vAlign w:val="center"/>
          </w:tcPr>
          <w:p w:rsidR="00EB3750" w:rsidRPr="00EF42F5" w:rsidRDefault="00EB3750" w:rsidP="00882A19">
            <w:pPr>
              <w:ind w:firstLine="0"/>
              <w:jc w:val="center"/>
            </w:pPr>
            <w:r w:rsidRPr="00EF42F5">
              <w:t>6</w:t>
            </w:r>
          </w:p>
        </w:tc>
      </w:tr>
      <w:tr w:rsidR="00EF42F5" w:rsidRPr="00EF42F5" w:rsidTr="00DA5889">
        <w:trPr>
          <w:jc w:val="center"/>
        </w:trPr>
        <w:tc>
          <w:tcPr>
            <w:tcW w:w="3610" w:type="dxa"/>
            <w:vAlign w:val="bottom"/>
          </w:tcPr>
          <w:p w:rsidR="00EF42F5" w:rsidRPr="00EF42F5" w:rsidRDefault="00EF42F5" w:rsidP="00882A19">
            <w:pPr>
              <w:ind w:firstLine="0"/>
              <w:rPr>
                <w:snapToGrid w:val="0"/>
              </w:rPr>
            </w:pPr>
            <w:r w:rsidRPr="00EF42F5">
              <w:rPr>
                <w:snapToGrid w:val="0"/>
              </w:rPr>
              <w:t>5. Валовая прибыль (убыток) ((1)+(2))</w:t>
            </w:r>
          </w:p>
        </w:tc>
        <w:tc>
          <w:tcPr>
            <w:tcW w:w="424" w:type="dxa"/>
            <w:tcMar>
              <w:left w:w="28" w:type="dxa"/>
              <w:right w:w="28" w:type="dxa"/>
            </w:tcMar>
            <w:vAlign w:val="center"/>
          </w:tcPr>
          <w:p w:rsidR="00EF42F5" w:rsidRPr="00EF42F5" w:rsidRDefault="00EF42F5" w:rsidP="00DA5889">
            <w:pPr>
              <w:ind w:firstLine="0"/>
              <w:jc w:val="center"/>
              <w:rPr>
                <w:noProof/>
                <w:lang w:val="en-US"/>
              </w:rPr>
            </w:pPr>
            <w:r>
              <w:rPr>
                <w:noProof/>
                <w:lang w:val="en-US"/>
              </w:rPr>
              <w:t>–</w:t>
            </w:r>
          </w:p>
        </w:tc>
        <w:tc>
          <w:tcPr>
            <w:tcW w:w="570" w:type="dxa"/>
            <w:tcMar>
              <w:left w:w="28" w:type="dxa"/>
              <w:right w:w="28" w:type="dxa"/>
            </w:tcMar>
            <w:vAlign w:val="center"/>
          </w:tcPr>
          <w:p w:rsidR="00EF42F5" w:rsidRPr="00EF42F5" w:rsidRDefault="00EF42F5" w:rsidP="00DA5889">
            <w:pPr>
              <w:ind w:firstLine="0"/>
              <w:jc w:val="center"/>
              <w:rPr>
                <w:lang w:val="en-US"/>
              </w:rPr>
            </w:pPr>
            <w:r>
              <w:t>(</w:t>
            </w:r>
            <w:r w:rsidRPr="00EF42F5">
              <w:t>100</w:t>
            </w:r>
            <w:r>
              <w:rPr>
                <w:lang w:val="en-US"/>
              </w:rPr>
              <w:t>)</w:t>
            </w:r>
          </w:p>
        </w:tc>
        <w:tc>
          <w:tcPr>
            <w:tcW w:w="567" w:type="dxa"/>
            <w:tcMar>
              <w:left w:w="28" w:type="dxa"/>
              <w:right w:w="28" w:type="dxa"/>
            </w:tcMar>
            <w:vAlign w:val="center"/>
          </w:tcPr>
          <w:p w:rsidR="00EF42F5" w:rsidRPr="00EF42F5" w:rsidRDefault="00EF42F5" w:rsidP="00DA5889">
            <w:pPr>
              <w:ind w:firstLine="0"/>
              <w:jc w:val="center"/>
            </w:pPr>
            <w:r w:rsidRPr="00EF42F5">
              <w:t>600</w:t>
            </w:r>
          </w:p>
        </w:tc>
        <w:tc>
          <w:tcPr>
            <w:tcW w:w="567" w:type="dxa"/>
            <w:tcMar>
              <w:left w:w="28" w:type="dxa"/>
              <w:right w:w="28" w:type="dxa"/>
            </w:tcMar>
            <w:vAlign w:val="center"/>
          </w:tcPr>
          <w:p w:rsidR="00EF42F5" w:rsidRPr="00EF42F5" w:rsidRDefault="00EF42F5" w:rsidP="00DA5889">
            <w:pPr>
              <w:ind w:firstLine="0"/>
              <w:jc w:val="center"/>
            </w:pPr>
            <w:r w:rsidRPr="00EF42F5">
              <w:t>600</w:t>
            </w:r>
          </w:p>
        </w:tc>
        <w:tc>
          <w:tcPr>
            <w:tcW w:w="1345" w:type="dxa"/>
            <w:tcMar>
              <w:left w:w="28" w:type="dxa"/>
              <w:right w:w="28" w:type="dxa"/>
            </w:tcMar>
            <w:vAlign w:val="center"/>
          </w:tcPr>
          <w:p w:rsidR="00EF42F5" w:rsidRPr="00EF42F5" w:rsidRDefault="00EF42F5" w:rsidP="00DA5889">
            <w:pPr>
              <w:ind w:firstLine="0"/>
              <w:jc w:val="center"/>
            </w:pPr>
            <w:r w:rsidRPr="00EF42F5">
              <w:t>2200</w:t>
            </w:r>
          </w:p>
        </w:tc>
        <w:tc>
          <w:tcPr>
            <w:tcW w:w="1346" w:type="dxa"/>
            <w:tcMar>
              <w:left w:w="28" w:type="dxa"/>
              <w:right w:w="28" w:type="dxa"/>
            </w:tcMar>
            <w:vAlign w:val="center"/>
          </w:tcPr>
          <w:p w:rsidR="00EF42F5" w:rsidRPr="00EF42F5" w:rsidRDefault="00EF42F5" w:rsidP="00DA5889">
            <w:pPr>
              <w:ind w:firstLine="0"/>
              <w:jc w:val="center"/>
            </w:pPr>
            <w:r w:rsidRPr="00EF42F5">
              <w:t>3500</w:t>
            </w:r>
          </w:p>
        </w:tc>
        <w:tc>
          <w:tcPr>
            <w:tcW w:w="1346" w:type="dxa"/>
            <w:tcMar>
              <w:left w:w="28" w:type="dxa"/>
              <w:right w:w="28" w:type="dxa"/>
            </w:tcMar>
            <w:vAlign w:val="center"/>
          </w:tcPr>
          <w:p w:rsidR="00EF42F5" w:rsidRPr="00EF42F5" w:rsidRDefault="00EF42F5" w:rsidP="00DA5889">
            <w:pPr>
              <w:ind w:firstLine="0"/>
              <w:jc w:val="center"/>
            </w:pPr>
            <w:r w:rsidRPr="00EF42F5">
              <w:t>4500</w:t>
            </w:r>
          </w:p>
        </w:tc>
      </w:tr>
      <w:tr w:rsidR="00EF42F5" w:rsidRPr="00EF42F5" w:rsidTr="00DA5889">
        <w:trPr>
          <w:jc w:val="center"/>
        </w:trPr>
        <w:tc>
          <w:tcPr>
            <w:tcW w:w="3610" w:type="dxa"/>
          </w:tcPr>
          <w:p w:rsidR="00EF42F5" w:rsidRPr="00EF42F5" w:rsidRDefault="00EF42F5" w:rsidP="00882A19">
            <w:pPr>
              <w:ind w:firstLine="0"/>
            </w:pPr>
            <w:r w:rsidRPr="00EF42F5">
              <w:t>6. </w:t>
            </w:r>
            <w:r w:rsidRPr="00EF42F5">
              <w:rPr>
                <w:snapToGrid w:val="0"/>
              </w:rPr>
              <w:t>Прибыль (убыток) до налогоо</w:t>
            </w:r>
            <w:r w:rsidRPr="00EF42F5">
              <w:rPr>
                <w:snapToGrid w:val="0"/>
              </w:rPr>
              <w:t>б</w:t>
            </w:r>
            <w:r w:rsidRPr="00EF42F5">
              <w:rPr>
                <w:snapToGrid w:val="0"/>
              </w:rPr>
              <w:t>ложения ((5)+(3)+(4))</w:t>
            </w:r>
            <w:r w:rsidRPr="00EF42F5">
              <w:t xml:space="preserve"> </w:t>
            </w:r>
          </w:p>
        </w:tc>
        <w:tc>
          <w:tcPr>
            <w:tcW w:w="424" w:type="dxa"/>
            <w:tcMar>
              <w:left w:w="28" w:type="dxa"/>
              <w:right w:w="28" w:type="dxa"/>
            </w:tcMar>
            <w:vAlign w:val="center"/>
          </w:tcPr>
          <w:p w:rsidR="00EF42F5" w:rsidRPr="00EF42F5" w:rsidRDefault="00EF42F5" w:rsidP="00DA5889">
            <w:pPr>
              <w:ind w:firstLine="0"/>
              <w:jc w:val="center"/>
              <w:rPr>
                <w:noProof/>
                <w:lang w:val="en-US"/>
              </w:rPr>
            </w:pPr>
            <w:r>
              <w:rPr>
                <w:noProof/>
                <w:lang w:val="en-US"/>
              </w:rPr>
              <w:t>–</w:t>
            </w:r>
          </w:p>
        </w:tc>
        <w:tc>
          <w:tcPr>
            <w:tcW w:w="570" w:type="dxa"/>
            <w:tcMar>
              <w:left w:w="28" w:type="dxa"/>
              <w:right w:w="28" w:type="dxa"/>
            </w:tcMar>
            <w:vAlign w:val="center"/>
          </w:tcPr>
          <w:p w:rsidR="00EF42F5" w:rsidRPr="00EF42F5" w:rsidRDefault="00EF42F5" w:rsidP="00DA5889">
            <w:pPr>
              <w:ind w:firstLine="0"/>
              <w:jc w:val="center"/>
              <w:rPr>
                <w:lang w:val="en-US"/>
              </w:rPr>
            </w:pPr>
            <w:r>
              <w:t>(</w:t>
            </w:r>
            <w:r w:rsidRPr="00EF42F5">
              <w:t>750</w:t>
            </w:r>
            <w:r>
              <w:rPr>
                <w:lang w:val="en-US"/>
              </w:rPr>
              <w:t>)</w:t>
            </w:r>
          </w:p>
        </w:tc>
        <w:tc>
          <w:tcPr>
            <w:tcW w:w="567" w:type="dxa"/>
            <w:tcMar>
              <w:left w:w="28" w:type="dxa"/>
              <w:right w:w="28" w:type="dxa"/>
            </w:tcMar>
            <w:vAlign w:val="center"/>
          </w:tcPr>
          <w:p w:rsidR="00EF42F5" w:rsidRPr="00EF42F5" w:rsidRDefault="00EF42F5" w:rsidP="00DA5889">
            <w:pPr>
              <w:ind w:firstLine="0"/>
              <w:jc w:val="center"/>
              <w:rPr>
                <w:lang w:val="en-US"/>
              </w:rPr>
            </w:pPr>
            <w:r>
              <w:t>(</w:t>
            </w:r>
            <w:r w:rsidRPr="00EF42F5">
              <w:t>50</w:t>
            </w:r>
            <w:r>
              <w:rPr>
                <w:lang w:val="en-US"/>
              </w:rPr>
              <w:t>)</w:t>
            </w:r>
          </w:p>
        </w:tc>
        <w:tc>
          <w:tcPr>
            <w:tcW w:w="567" w:type="dxa"/>
            <w:tcMar>
              <w:left w:w="28" w:type="dxa"/>
              <w:right w:w="28" w:type="dxa"/>
            </w:tcMar>
            <w:vAlign w:val="center"/>
          </w:tcPr>
          <w:p w:rsidR="00EF42F5" w:rsidRPr="00EF42F5" w:rsidRDefault="00EF42F5" w:rsidP="00DA5889">
            <w:pPr>
              <w:ind w:firstLine="0"/>
              <w:jc w:val="center"/>
              <w:rPr>
                <w:lang w:val="en-US"/>
              </w:rPr>
            </w:pPr>
            <w:r>
              <w:t>(</w:t>
            </w:r>
            <w:r w:rsidRPr="00EF42F5">
              <w:t>50</w:t>
            </w:r>
            <w:r>
              <w:rPr>
                <w:lang w:val="en-US"/>
              </w:rPr>
              <w:t>)</w:t>
            </w:r>
          </w:p>
        </w:tc>
        <w:tc>
          <w:tcPr>
            <w:tcW w:w="1345" w:type="dxa"/>
            <w:tcMar>
              <w:left w:w="28" w:type="dxa"/>
              <w:right w:w="28" w:type="dxa"/>
            </w:tcMar>
            <w:vAlign w:val="center"/>
          </w:tcPr>
          <w:p w:rsidR="00EF42F5" w:rsidRPr="00EF42F5" w:rsidRDefault="00EF42F5" w:rsidP="00DA5889">
            <w:pPr>
              <w:ind w:firstLine="0"/>
              <w:jc w:val="center"/>
            </w:pPr>
            <w:r w:rsidRPr="00EF42F5">
              <w:t>1400</w:t>
            </w:r>
          </w:p>
        </w:tc>
        <w:tc>
          <w:tcPr>
            <w:tcW w:w="1346" w:type="dxa"/>
            <w:tcMar>
              <w:left w:w="28" w:type="dxa"/>
              <w:right w:w="28" w:type="dxa"/>
            </w:tcMar>
            <w:vAlign w:val="center"/>
          </w:tcPr>
          <w:p w:rsidR="00EF42F5" w:rsidRPr="00EF42F5" w:rsidRDefault="00EF42F5" w:rsidP="00DA5889">
            <w:pPr>
              <w:ind w:firstLine="0"/>
              <w:jc w:val="center"/>
            </w:pPr>
            <w:r w:rsidRPr="00EF42F5">
              <w:t>2700</w:t>
            </w:r>
          </w:p>
        </w:tc>
        <w:tc>
          <w:tcPr>
            <w:tcW w:w="1346" w:type="dxa"/>
            <w:tcMar>
              <w:left w:w="28" w:type="dxa"/>
              <w:right w:w="28" w:type="dxa"/>
            </w:tcMar>
            <w:vAlign w:val="center"/>
          </w:tcPr>
          <w:p w:rsidR="00EF42F5" w:rsidRPr="00EF42F5" w:rsidRDefault="00EF42F5" w:rsidP="00DA5889">
            <w:pPr>
              <w:ind w:firstLine="0"/>
              <w:jc w:val="center"/>
            </w:pPr>
            <w:r w:rsidRPr="00EF42F5">
              <w:t>3650</w:t>
            </w:r>
          </w:p>
        </w:tc>
      </w:tr>
      <w:tr w:rsidR="00E60723" w:rsidRPr="00EF42F5" w:rsidTr="00DA5889">
        <w:trPr>
          <w:jc w:val="center"/>
        </w:trPr>
        <w:tc>
          <w:tcPr>
            <w:tcW w:w="3610" w:type="dxa"/>
            <w:vAlign w:val="bottom"/>
          </w:tcPr>
          <w:p w:rsidR="00E60723" w:rsidRPr="00EF42F5" w:rsidRDefault="00E60723" w:rsidP="00E60723">
            <w:pPr>
              <w:ind w:firstLine="0"/>
              <w:rPr>
                <w:snapToGrid w:val="0"/>
              </w:rPr>
            </w:pPr>
            <w:r>
              <w:rPr>
                <w:snapToGrid w:val="0"/>
              </w:rPr>
              <w:t xml:space="preserve">7. </w:t>
            </w:r>
            <w:r w:rsidRPr="00EF42F5">
              <w:rPr>
                <w:snapToGrid w:val="0"/>
              </w:rPr>
              <w:t xml:space="preserve">Накопленная прибыль (убытки) </w:t>
            </w:r>
            <w:r>
              <w:rPr>
                <w:snapToGrid w:val="0"/>
              </w:rPr>
              <w:t>текущего года</w:t>
            </w:r>
          </w:p>
        </w:tc>
        <w:tc>
          <w:tcPr>
            <w:tcW w:w="424" w:type="dxa"/>
            <w:tcMar>
              <w:left w:w="28" w:type="dxa"/>
              <w:right w:w="28" w:type="dxa"/>
            </w:tcMar>
            <w:vAlign w:val="center"/>
          </w:tcPr>
          <w:p w:rsidR="00E60723" w:rsidRPr="00E60723" w:rsidRDefault="00E60723" w:rsidP="00DA5889">
            <w:pPr>
              <w:ind w:firstLine="0"/>
              <w:jc w:val="center"/>
              <w:rPr>
                <w:noProof/>
              </w:rPr>
            </w:pPr>
            <w:r>
              <w:rPr>
                <w:noProof/>
              </w:rPr>
              <w:t>–</w:t>
            </w:r>
          </w:p>
        </w:tc>
        <w:tc>
          <w:tcPr>
            <w:tcW w:w="570" w:type="dxa"/>
            <w:tcMar>
              <w:left w:w="28" w:type="dxa"/>
              <w:right w:w="28" w:type="dxa"/>
            </w:tcMar>
            <w:vAlign w:val="center"/>
          </w:tcPr>
          <w:p w:rsidR="00E60723" w:rsidRPr="00EF42F5" w:rsidRDefault="00E60723" w:rsidP="001A540A">
            <w:pPr>
              <w:ind w:firstLine="0"/>
              <w:jc w:val="center"/>
              <w:rPr>
                <w:lang w:val="en-US"/>
              </w:rPr>
            </w:pPr>
            <w:r>
              <w:t>(</w:t>
            </w:r>
            <w:r w:rsidRPr="00EF42F5">
              <w:t>750</w:t>
            </w:r>
            <w:r>
              <w:rPr>
                <w:lang w:val="en-US"/>
              </w:rPr>
              <w:t>)</w:t>
            </w:r>
          </w:p>
        </w:tc>
        <w:tc>
          <w:tcPr>
            <w:tcW w:w="567" w:type="dxa"/>
            <w:tcMar>
              <w:left w:w="28" w:type="dxa"/>
              <w:right w:w="28" w:type="dxa"/>
            </w:tcMar>
            <w:vAlign w:val="center"/>
          </w:tcPr>
          <w:p w:rsidR="00E60723" w:rsidRPr="00EF42F5" w:rsidRDefault="00E60723" w:rsidP="001A540A">
            <w:pPr>
              <w:ind w:firstLine="0"/>
              <w:jc w:val="center"/>
              <w:rPr>
                <w:lang w:val="en-US"/>
              </w:rPr>
            </w:pPr>
            <w:r>
              <w:t>(</w:t>
            </w:r>
            <w:r w:rsidRPr="00EF42F5">
              <w:t>50</w:t>
            </w:r>
            <w:r>
              <w:rPr>
                <w:lang w:val="en-US"/>
              </w:rPr>
              <w:t>)</w:t>
            </w:r>
          </w:p>
        </w:tc>
        <w:tc>
          <w:tcPr>
            <w:tcW w:w="567" w:type="dxa"/>
            <w:tcMar>
              <w:left w:w="28" w:type="dxa"/>
              <w:right w:w="28" w:type="dxa"/>
            </w:tcMar>
            <w:vAlign w:val="center"/>
          </w:tcPr>
          <w:p w:rsidR="00E60723" w:rsidRPr="00EF42F5" w:rsidRDefault="00E60723" w:rsidP="001A540A">
            <w:pPr>
              <w:ind w:firstLine="0"/>
              <w:jc w:val="center"/>
              <w:rPr>
                <w:lang w:val="en-US"/>
              </w:rPr>
            </w:pPr>
            <w:r>
              <w:t>(</w:t>
            </w:r>
            <w:r w:rsidRPr="00EF42F5">
              <w:t>50</w:t>
            </w:r>
            <w:r>
              <w:rPr>
                <w:lang w:val="en-US"/>
              </w:rPr>
              <w:t>)</w:t>
            </w:r>
          </w:p>
        </w:tc>
        <w:tc>
          <w:tcPr>
            <w:tcW w:w="1345" w:type="dxa"/>
            <w:tcMar>
              <w:left w:w="28" w:type="dxa"/>
              <w:right w:w="28" w:type="dxa"/>
            </w:tcMar>
            <w:vAlign w:val="center"/>
          </w:tcPr>
          <w:p w:rsidR="00E60723" w:rsidRPr="00EF42F5" w:rsidRDefault="00E60723" w:rsidP="001A540A">
            <w:pPr>
              <w:ind w:firstLine="0"/>
              <w:jc w:val="center"/>
            </w:pPr>
            <w:r w:rsidRPr="00EF42F5">
              <w:t>1400</w:t>
            </w:r>
          </w:p>
        </w:tc>
        <w:tc>
          <w:tcPr>
            <w:tcW w:w="1346" w:type="dxa"/>
            <w:tcMar>
              <w:left w:w="28" w:type="dxa"/>
              <w:right w:w="28" w:type="dxa"/>
            </w:tcMar>
            <w:vAlign w:val="center"/>
          </w:tcPr>
          <w:p w:rsidR="00E60723" w:rsidRPr="00EF42F5" w:rsidRDefault="00E60723" w:rsidP="001A540A">
            <w:pPr>
              <w:ind w:firstLine="0"/>
              <w:jc w:val="center"/>
            </w:pPr>
            <w:r w:rsidRPr="00EF42F5">
              <w:t>2700</w:t>
            </w:r>
          </w:p>
        </w:tc>
        <w:tc>
          <w:tcPr>
            <w:tcW w:w="1346" w:type="dxa"/>
            <w:tcMar>
              <w:left w:w="28" w:type="dxa"/>
              <w:right w:w="28" w:type="dxa"/>
            </w:tcMar>
            <w:vAlign w:val="center"/>
          </w:tcPr>
          <w:p w:rsidR="00E60723" w:rsidRPr="00EF42F5" w:rsidRDefault="00E60723" w:rsidP="001A540A">
            <w:pPr>
              <w:ind w:firstLine="0"/>
              <w:jc w:val="center"/>
            </w:pPr>
            <w:r w:rsidRPr="00EF42F5">
              <w:t>3650</w:t>
            </w:r>
          </w:p>
        </w:tc>
      </w:tr>
      <w:tr w:rsidR="00E60723" w:rsidRPr="00EF42F5" w:rsidTr="00DA5889">
        <w:trPr>
          <w:jc w:val="center"/>
        </w:trPr>
        <w:tc>
          <w:tcPr>
            <w:tcW w:w="3610" w:type="dxa"/>
            <w:vAlign w:val="bottom"/>
          </w:tcPr>
          <w:p w:rsidR="00E60723" w:rsidRPr="00EF42F5" w:rsidRDefault="00E60723" w:rsidP="00E60723">
            <w:pPr>
              <w:ind w:firstLine="0"/>
            </w:pPr>
            <w:r>
              <w:rPr>
                <w:snapToGrid w:val="0"/>
              </w:rPr>
              <w:t>8</w:t>
            </w:r>
            <w:r w:rsidRPr="00EF42F5">
              <w:rPr>
                <w:snapToGrid w:val="0"/>
              </w:rPr>
              <w:t>.</w:t>
            </w:r>
            <w:r w:rsidRPr="00EF42F5">
              <w:rPr>
                <w:snapToGrid w:val="0"/>
                <w:lang w:val="en-US"/>
              </w:rPr>
              <w:t> </w:t>
            </w:r>
            <w:r w:rsidRPr="00EF42F5">
              <w:rPr>
                <w:snapToGrid w:val="0"/>
              </w:rPr>
              <w:t>Убытки</w:t>
            </w:r>
            <w:r>
              <w:rPr>
                <w:snapToGrid w:val="0"/>
              </w:rPr>
              <w:t xml:space="preserve"> предыдущих </w:t>
            </w:r>
            <w:r w:rsidRPr="00EF42F5">
              <w:rPr>
                <w:snapToGrid w:val="0"/>
              </w:rPr>
              <w:t xml:space="preserve"> лет</w:t>
            </w:r>
            <w:r>
              <w:rPr>
                <w:snapToGrid w:val="0"/>
              </w:rPr>
              <w:t xml:space="preserve"> (на н</w:t>
            </w:r>
            <w:r>
              <w:rPr>
                <w:snapToGrid w:val="0"/>
              </w:rPr>
              <w:t>а</w:t>
            </w:r>
            <w:r>
              <w:rPr>
                <w:snapToGrid w:val="0"/>
              </w:rPr>
              <w:t>чало периода)</w:t>
            </w:r>
          </w:p>
        </w:tc>
        <w:tc>
          <w:tcPr>
            <w:tcW w:w="424" w:type="dxa"/>
            <w:tcMar>
              <w:left w:w="28" w:type="dxa"/>
              <w:right w:w="28" w:type="dxa"/>
            </w:tcMar>
            <w:vAlign w:val="center"/>
          </w:tcPr>
          <w:p w:rsidR="00E60723" w:rsidRPr="00EF42F5" w:rsidRDefault="00E60723" w:rsidP="00DA5889">
            <w:pPr>
              <w:ind w:firstLine="0"/>
              <w:jc w:val="center"/>
              <w:rPr>
                <w:noProof/>
                <w:lang w:val="en-US"/>
              </w:rPr>
            </w:pPr>
            <w:r>
              <w:rPr>
                <w:noProof/>
                <w:lang w:val="en-US"/>
              </w:rPr>
              <w:t>–</w:t>
            </w:r>
          </w:p>
        </w:tc>
        <w:tc>
          <w:tcPr>
            <w:tcW w:w="570" w:type="dxa"/>
            <w:tcMar>
              <w:left w:w="28" w:type="dxa"/>
              <w:right w:w="28" w:type="dxa"/>
            </w:tcMar>
            <w:vAlign w:val="center"/>
          </w:tcPr>
          <w:p w:rsidR="00E60723" w:rsidRPr="00E60723" w:rsidRDefault="00E60723" w:rsidP="00DA5889">
            <w:pPr>
              <w:ind w:firstLine="0"/>
              <w:jc w:val="center"/>
            </w:pPr>
            <w:r>
              <w:t>–</w:t>
            </w:r>
          </w:p>
        </w:tc>
        <w:tc>
          <w:tcPr>
            <w:tcW w:w="567" w:type="dxa"/>
            <w:tcMar>
              <w:left w:w="28" w:type="dxa"/>
              <w:right w:w="28" w:type="dxa"/>
            </w:tcMar>
            <w:vAlign w:val="center"/>
          </w:tcPr>
          <w:p w:rsidR="00E60723" w:rsidRPr="00EF42F5" w:rsidRDefault="00E60723" w:rsidP="001A540A">
            <w:pPr>
              <w:ind w:firstLine="0"/>
              <w:jc w:val="center"/>
              <w:rPr>
                <w:lang w:val="en-US"/>
              </w:rPr>
            </w:pPr>
            <w:r>
              <w:t>(</w:t>
            </w:r>
            <w:r w:rsidRPr="00EF42F5">
              <w:t>750</w:t>
            </w:r>
            <w:r>
              <w:rPr>
                <w:lang w:val="en-US"/>
              </w:rPr>
              <w:t>)</w:t>
            </w:r>
          </w:p>
        </w:tc>
        <w:tc>
          <w:tcPr>
            <w:tcW w:w="567" w:type="dxa"/>
            <w:tcMar>
              <w:left w:w="28" w:type="dxa"/>
              <w:right w:w="28" w:type="dxa"/>
            </w:tcMar>
            <w:vAlign w:val="center"/>
          </w:tcPr>
          <w:p w:rsidR="00E60723" w:rsidRPr="00EF42F5" w:rsidRDefault="00E60723" w:rsidP="00E60723">
            <w:pPr>
              <w:ind w:firstLine="0"/>
              <w:jc w:val="center"/>
              <w:rPr>
                <w:lang w:val="en-US"/>
              </w:rPr>
            </w:pPr>
            <w:r>
              <w:t>(80</w:t>
            </w:r>
            <w:r w:rsidRPr="00EF42F5">
              <w:t>0</w:t>
            </w:r>
            <w:r>
              <w:rPr>
                <w:lang w:val="en-US"/>
              </w:rPr>
              <w:t>)</w:t>
            </w:r>
          </w:p>
        </w:tc>
        <w:tc>
          <w:tcPr>
            <w:tcW w:w="1345" w:type="dxa"/>
            <w:tcMar>
              <w:left w:w="28" w:type="dxa"/>
              <w:right w:w="28" w:type="dxa"/>
            </w:tcMar>
            <w:vAlign w:val="center"/>
          </w:tcPr>
          <w:p w:rsidR="00E60723" w:rsidRPr="00EF42F5" w:rsidRDefault="00E60723" w:rsidP="001A540A">
            <w:pPr>
              <w:ind w:firstLine="0"/>
              <w:jc w:val="center"/>
              <w:rPr>
                <w:lang w:val="en-US"/>
              </w:rPr>
            </w:pPr>
            <w:r>
              <w:t>(8</w:t>
            </w:r>
            <w:r w:rsidRPr="00EF42F5">
              <w:t>50</w:t>
            </w:r>
            <w:r>
              <w:rPr>
                <w:lang w:val="en-US"/>
              </w:rPr>
              <w:t>)</w:t>
            </w:r>
          </w:p>
        </w:tc>
        <w:tc>
          <w:tcPr>
            <w:tcW w:w="1346" w:type="dxa"/>
            <w:tcMar>
              <w:left w:w="28" w:type="dxa"/>
              <w:right w:w="28" w:type="dxa"/>
            </w:tcMar>
            <w:vAlign w:val="center"/>
          </w:tcPr>
          <w:p w:rsidR="00E60723" w:rsidRPr="00EF42F5" w:rsidRDefault="00E60723" w:rsidP="001A540A">
            <w:pPr>
              <w:ind w:firstLine="0"/>
              <w:jc w:val="center"/>
            </w:pPr>
            <w:r>
              <w:t>–</w:t>
            </w:r>
          </w:p>
        </w:tc>
        <w:tc>
          <w:tcPr>
            <w:tcW w:w="1346" w:type="dxa"/>
            <w:tcMar>
              <w:left w:w="28" w:type="dxa"/>
              <w:right w:w="28" w:type="dxa"/>
            </w:tcMar>
            <w:vAlign w:val="center"/>
          </w:tcPr>
          <w:p w:rsidR="00E60723" w:rsidRPr="00EF42F5" w:rsidRDefault="00E60723" w:rsidP="001A540A">
            <w:pPr>
              <w:ind w:firstLine="0"/>
              <w:jc w:val="center"/>
            </w:pPr>
            <w:r>
              <w:t>–</w:t>
            </w:r>
          </w:p>
        </w:tc>
      </w:tr>
      <w:tr w:rsidR="00E60723" w:rsidRPr="00EF42F5" w:rsidTr="00DA5889">
        <w:trPr>
          <w:jc w:val="center"/>
        </w:trPr>
        <w:tc>
          <w:tcPr>
            <w:tcW w:w="3610" w:type="dxa"/>
            <w:vAlign w:val="bottom"/>
          </w:tcPr>
          <w:p w:rsidR="00E60723" w:rsidRPr="00EF42F5" w:rsidRDefault="00E60723" w:rsidP="00882A19">
            <w:pPr>
              <w:ind w:firstLine="0"/>
              <w:rPr>
                <w:snapToGrid w:val="0"/>
              </w:rPr>
            </w:pPr>
            <w:r>
              <w:rPr>
                <w:snapToGrid w:val="0"/>
              </w:rPr>
              <w:t>9. Списано убытков предыдущих лет</w:t>
            </w:r>
          </w:p>
        </w:tc>
        <w:tc>
          <w:tcPr>
            <w:tcW w:w="424" w:type="dxa"/>
            <w:tcMar>
              <w:left w:w="28" w:type="dxa"/>
              <w:right w:w="28" w:type="dxa"/>
            </w:tcMar>
            <w:vAlign w:val="center"/>
          </w:tcPr>
          <w:p w:rsidR="00E60723" w:rsidRPr="00E60723" w:rsidRDefault="00E60723" w:rsidP="00DA5889">
            <w:pPr>
              <w:ind w:firstLine="0"/>
              <w:jc w:val="center"/>
              <w:rPr>
                <w:noProof/>
              </w:rPr>
            </w:pPr>
            <w:r>
              <w:rPr>
                <w:noProof/>
              </w:rPr>
              <w:t>–</w:t>
            </w:r>
          </w:p>
        </w:tc>
        <w:tc>
          <w:tcPr>
            <w:tcW w:w="570" w:type="dxa"/>
            <w:tcMar>
              <w:left w:w="28" w:type="dxa"/>
              <w:right w:w="28" w:type="dxa"/>
            </w:tcMar>
            <w:vAlign w:val="center"/>
          </w:tcPr>
          <w:p w:rsidR="00E60723" w:rsidRPr="00E60723" w:rsidRDefault="00E60723" w:rsidP="00DA5889">
            <w:pPr>
              <w:ind w:firstLine="0"/>
              <w:jc w:val="center"/>
            </w:pPr>
            <w:r>
              <w:t>–</w:t>
            </w:r>
          </w:p>
        </w:tc>
        <w:tc>
          <w:tcPr>
            <w:tcW w:w="567" w:type="dxa"/>
            <w:tcMar>
              <w:left w:w="28" w:type="dxa"/>
              <w:right w:w="28" w:type="dxa"/>
            </w:tcMar>
            <w:vAlign w:val="center"/>
          </w:tcPr>
          <w:p w:rsidR="00E60723" w:rsidRPr="00E60723" w:rsidRDefault="00E60723" w:rsidP="00DA5889">
            <w:pPr>
              <w:ind w:firstLine="0"/>
              <w:jc w:val="center"/>
            </w:pPr>
            <w:r>
              <w:t>–</w:t>
            </w:r>
          </w:p>
        </w:tc>
        <w:tc>
          <w:tcPr>
            <w:tcW w:w="567" w:type="dxa"/>
            <w:tcMar>
              <w:left w:w="28" w:type="dxa"/>
              <w:right w:w="28" w:type="dxa"/>
            </w:tcMar>
            <w:vAlign w:val="center"/>
          </w:tcPr>
          <w:p w:rsidR="00E60723" w:rsidRPr="00E60723" w:rsidRDefault="00E60723" w:rsidP="00DA5889">
            <w:pPr>
              <w:ind w:firstLine="0"/>
              <w:jc w:val="center"/>
            </w:pPr>
            <w:r>
              <w:t>–</w:t>
            </w:r>
          </w:p>
        </w:tc>
        <w:tc>
          <w:tcPr>
            <w:tcW w:w="1345" w:type="dxa"/>
            <w:tcMar>
              <w:left w:w="28" w:type="dxa"/>
              <w:right w:w="28" w:type="dxa"/>
            </w:tcMar>
            <w:vAlign w:val="center"/>
          </w:tcPr>
          <w:p w:rsidR="00E60723" w:rsidRPr="00E60723" w:rsidRDefault="00E60723" w:rsidP="00DA5889">
            <w:pPr>
              <w:ind w:firstLine="0"/>
              <w:jc w:val="center"/>
            </w:pPr>
            <w:r>
              <w:t>(8</w:t>
            </w:r>
            <w:r w:rsidRPr="00EF42F5">
              <w:t>50</w:t>
            </w:r>
            <w:r>
              <w:rPr>
                <w:lang w:val="en-US"/>
              </w:rPr>
              <w:t>)</w:t>
            </w:r>
          </w:p>
        </w:tc>
        <w:tc>
          <w:tcPr>
            <w:tcW w:w="1346" w:type="dxa"/>
            <w:tcMar>
              <w:left w:w="28" w:type="dxa"/>
              <w:right w:w="28" w:type="dxa"/>
            </w:tcMar>
            <w:vAlign w:val="center"/>
          </w:tcPr>
          <w:p w:rsidR="00E60723" w:rsidRPr="00E60723" w:rsidRDefault="00E60723" w:rsidP="00DA5889">
            <w:pPr>
              <w:ind w:firstLine="0"/>
              <w:jc w:val="center"/>
            </w:pPr>
            <w:r>
              <w:t>–</w:t>
            </w:r>
          </w:p>
        </w:tc>
        <w:tc>
          <w:tcPr>
            <w:tcW w:w="1346" w:type="dxa"/>
            <w:tcMar>
              <w:left w:w="28" w:type="dxa"/>
              <w:right w:w="28" w:type="dxa"/>
            </w:tcMar>
            <w:vAlign w:val="center"/>
          </w:tcPr>
          <w:p w:rsidR="00E60723" w:rsidRPr="00E60723" w:rsidRDefault="00E60723" w:rsidP="00DA5889">
            <w:pPr>
              <w:ind w:firstLine="0"/>
              <w:jc w:val="center"/>
            </w:pPr>
            <w:r>
              <w:t>–</w:t>
            </w:r>
          </w:p>
        </w:tc>
      </w:tr>
      <w:tr w:rsidR="00E60723" w:rsidRPr="00EF42F5" w:rsidTr="00DA5889">
        <w:trPr>
          <w:jc w:val="center"/>
        </w:trPr>
        <w:tc>
          <w:tcPr>
            <w:tcW w:w="3610" w:type="dxa"/>
            <w:vAlign w:val="bottom"/>
          </w:tcPr>
          <w:p w:rsidR="00E60723" w:rsidRPr="00E60723" w:rsidRDefault="00E60723" w:rsidP="00882A19">
            <w:pPr>
              <w:ind w:firstLine="0"/>
              <w:rPr>
                <w:snapToGrid w:val="0"/>
              </w:rPr>
            </w:pPr>
            <w:r>
              <w:rPr>
                <w:snapToGrid w:val="0"/>
              </w:rPr>
              <w:t xml:space="preserve">10. </w:t>
            </w:r>
            <w:r>
              <w:t>Прибыль, на которую начисл</w:t>
            </w:r>
            <w:r>
              <w:t>я</w:t>
            </w:r>
            <w:r>
              <w:t>ется налог</w:t>
            </w:r>
          </w:p>
        </w:tc>
        <w:tc>
          <w:tcPr>
            <w:tcW w:w="424" w:type="dxa"/>
            <w:tcMar>
              <w:left w:w="28" w:type="dxa"/>
              <w:right w:w="28" w:type="dxa"/>
            </w:tcMar>
            <w:vAlign w:val="center"/>
          </w:tcPr>
          <w:p w:rsidR="00E60723" w:rsidRPr="00E60723" w:rsidRDefault="00E60723" w:rsidP="00DA5889">
            <w:pPr>
              <w:ind w:firstLine="0"/>
              <w:jc w:val="center"/>
              <w:rPr>
                <w:noProof/>
              </w:rPr>
            </w:pPr>
            <w:r>
              <w:rPr>
                <w:noProof/>
              </w:rPr>
              <w:t>–</w:t>
            </w:r>
          </w:p>
        </w:tc>
        <w:tc>
          <w:tcPr>
            <w:tcW w:w="570" w:type="dxa"/>
            <w:tcMar>
              <w:left w:w="28" w:type="dxa"/>
              <w:right w:w="28" w:type="dxa"/>
            </w:tcMar>
            <w:vAlign w:val="center"/>
          </w:tcPr>
          <w:p w:rsidR="00E60723" w:rsidRPr="00E60723" w:rsidRDefault="00E60723" w:rsidP="00DA5889">
            <w:pPr>
              <w:ind w:firstLine="0"/>
              <w:jc w:val="center"/>
            </w:pPr>
            <w:r>
              <w:t>–</w:t>
            </w:r>
          </w:p>
        </w:tc>
        <w:tc>
          <w:tcPr>
            <w:tcW w:w="567" w:type="dxa"/>
            <w:tcMar>
              <w:left w:w="28" w:type="dxa"/>
              <w:right w:w="28" w:type="dxa"/>
            </w:tcMar>
            <w:vAlign w:val="center"/>
          </w:tcPr>
          <w:p w:rsidR="00E60723" w:rsidRPr="00E60723" w:rsidRDefault="00E60723" w:rsidP="00DA5889">
            <w:pPr>
              <w:ind w:firstLine="0"/>
              <w:jc w:val="center"/>
            </w:pPr>
            <w:r>
              <w:t>–</w:t>
            </w:r>
          </w:p>
        </w:tc>
        <w:tc>
          <w:tcPr>
            <w:tcW w:w="567" w:type="dxa"/>
            <w:tcMar>
              <w:left w:w="28" w:type="dxa"/>
              <w:right w:w="28" w:type="dxa"/>
            </w:tcMar>
            <w:vAlign w:val="center"/>
          </w:tcPr>
          <w:p w:rsidR="00E60723" w:rsidRPr="00E60723" w:rsidRDefault="00E60723" w:rsidP="00DA5889">
            <w:pPr>
              <w:ind w:firstLine="0"/>
              <w:jc w:val="center"/>
            </w:pPr>
            <w:r>
              <w:t>–</w:t>
            </w:r>
          </w:p>
        </w:tc>
        <w:tc>
          <w:tcPr>
            <w:tcW w:w="1345" w:type="dxa"/>
            <w:tcMar>
              <w:left w:w="28" w:type="dxa"/>
              <w:right w:w="28" w:type="dxa"/>
            </w:tcMar>
            <w:vAlign w:val="center"/>
          </w:tcPr>
          <w:p w:rsidR="00E60723" w:rsidRPr="00E60723" w:rsidRDefault="00E60723" w:rsidP="00DA5889">
            <w:pPr>
              <w:ind w:firstLine="0"/>
              <w:jc w:val="center"/>
            </w:pPr>
            <w:r>
              <w:t>550</w:t>
            </w:r>
          </w:p>
        </w:tc>
        <w:tc>
          <w:tcPr>
            <w:tcW w:w="1346" w:type="dxa"/>
            <w:tcMar>
              <w:left w:w="28" w:type="dxa"/>
              <w:right w:w="28" w:type="dxa"/>
            </w:tcMar>
            <w:vAlign w:val="center"/>
          </w:tcPr>
          <w:p w:rsidR="00E60723" w:rsidRPr="00E60723" w:rsidRDefault="00E60723" w:rsidP="00DA5889">
            <w:pPr>
              <w:ind w:firstLine="0"/>
              <w:jc w:val="center"/>
            </w:pPr>
            <w:r>
              <w:t>2700</w:t>
            </w:r>
          </w:p>
        </w:tc>
        <w:tc>
          <w:tcPr>
            <w:tcW w:w="1346" w:type="dxa"/>
            <w:tcMar>
              <w:left w:w="28" w:type="dxa"/>
              <w:right w:w="28" w:type="dxa"/>
            </w:tcMar>
            <w:vAlign w:val="center"/>
          </w:tcPr>
          <w:p w:rsidR="00E60723" w:rsidRPr="00E60723" w:rsidRDefault="00E60723" w:rsidP="00DA5889">
            <w:pPr>
              <w:ind w:firstLine="0"/>
              <w:jc w:val="center"/>
            </w:pPr>
            <w:r>
              <w:t>3650</w:t>
            </w:r>
          </w:p>
        </w:tc>
      </w:tr>
      <w:tr w:rsidR="00E60723" w:rsidRPr="00EF42F5" w:rsidTr="00DA5889">
        <w:trPr>
          <w:jc w:val="center"/>
        </w:trPr>
        <w:tc>
          <w:tcPr>
            <w:tcW w:w="3610" w:type="dxa"/>
            <w:vAlign w:val="bottom"/>
          </w:tcPr>
          <w:p w:rsidR="00E60723" w:rsidRPr="00EF42F5" w:rsidRDefault="00E60723" w:rsidP="00882A19">
            <w:pPr>
              <w:ind w:firstLine="0"/>
              <w:rPr>
                <w:snapToGrid w:val="0"/>
              </w:rPr>
            </w:pPr>
            <w:r>
              <w:rPr>
                <w:snapToGrid w:val="0"/>
              </w:rPr>
              <w:t>11</w:t>
            </w:r>
            <w:r w:rsidRPr="00EF42F5">
              <w:rPr>
                <w:snapToGrid w:val="0"/>
              </w:rPr>
              <w:t>.</w:t>
            </w:r>
            <w:r w:rsidRPr="00EF42F5">
              <w:rPr>
                <w:snapToGrid w:val="0"/>
                <w:lang w:val="en-US"/>
              </w:rPr>
              <w:t> </w:t>
            </w:r>
            <w:r w:rsidRPr="00EF42F5">
              <w:rPr>
                <w:snapToGrid w:val="0"/>
              </w:rPr>
              <w:t>Текущий налог на прибыль</w:t>
            </w:r>
          </w:p>
        </w:tc>
        <w:tc>
          <w:tcPr>
            <w:tcW w:w="424" w:type="dxa"/>
            <w:tcMar>
              <w:left w:w="28" w:type="dxa"/>
              <w:right w:w="28" w:type="dxa"/>
            </w:tcMar>
            <w:vAlign w:val="center"/>
          </w:tcPr>
          <w:p w:rsidR="00E60723" w:rsidRPr="00E60723" w:rsidRDefault="00E60723" w:rsidP="00DA5889">
            <w:pPr>
              <w:ind w:firstLine="0"/>
              <w:jc w:val="center"/>
              <w:rPr>
                <w:noProof/>
              </w:rPr>
            </w:pPr>
            <w:r w:rsidRPr="00E60723">
              <w:rPr>
                <w:noProof/>
              </w:rPr>
              <w:t>–</w:t>
            </w:r>
          </w:p>
        </w:tc>
        <w:tc>
          <w:tcPr>
            <w:tcW w:w="570" w:type="dxa"/>
            <w:tcMar>
              <w:left w:w="28" w:type="dxa"/>
              <w:right w:w="28" w:type="dxa"/>
            </w:tcMar>
            <w:vAlign w:val="center"/>
          </w:tcPr>
          <w:p w:rsidR="00E60723" w:rsidRPr="00E60723" w:rsidRDefault="00E60723" w:rsidP="00DA5889">
            <w:pPr>
              <w:ind w:firstLine="0"/>
              <w:jc w:val="center"/>
            </w:pPr>
            <w:r w:rsidRPr="00E60723">
              <w:t>–</w:t>
            </w:r>
          </w:p>
        </w:tc>
        <w:tc>
          <w:tcPr>
            <w:tcW w:w="567" w:type="dxa"/>
            <w:tcMar>
              <w:left w:w="28" w:type="dxa"/>
              <w:right w:w="28" w:type="dxa"/>
            </w:tcMar>
            <w:vAlign w:val="center"/>
          </w:tcPr>
          <w:p w:rsidR="00E60723" w:rsidRPr="00E60723" w:rsidRDefault="00E60723" w:rsidP="00DA5889">
            <w:pPr>
              <w:ind w:firstLine="0"/>
              <w:jc w:val="center"/>
            </w:pPr>
            <w:r w:rsidRPr="00E60723">
              <w:t>–</w:t>
            </w:r>
          </w:p>
        </w:tc>
        <w:tc>
          <w:tcPr>
            <w:tcW w:w="567" w:type="dxa"/>
            <w:tcMar>
              <w:left w:w="28" w:type="dxa"/>
              <w:right w:w="28" w:type="dxa"/>
            </w:tcMar>
            <w:vAlign w:val="center"/>
          </w:tcPr>
          <w:p w:rsidR="00E60723" w:rsidRPr="00E60723" w:rsidRDefault="00E60723" w:rsidP="00DA5889">
            <w:pPr>
              <w:ind w:firstLine="0"/>
              <w:jc w:val="center"/>
            </w:pPr>
            <w:r w:rsidRPr="00E60723">
              <w:t>–</w:t>
            </w:r>
          </w:p>
        </w:tc>
        <w:tc>
          <w:tcPr>
            <w:tcW w:w="1345" w:type="dxa"/>
            <w:tcMar>
              <w:left w:w="28" w:type="dxa"/>
              <w:right w:w="28" w:type="dxa"/>
            </w:tcMar>
            <w:vAlign w:val="center"/>
          </w:tcPr>
          <w:p w:rsidR="00E60723" w:rsidRPr="00EF42F5" w:rsidRDefault="000E23CE" w:rsidP="00DA5889">
            <w:pPr>
              <w:ind w:firstLine="0"/>
              <w:jc w:val="center"/>
            </w:pPr>
            <w:r>
              <w:t>–</w:t>
            </w:r>
            <w:r w:rsidR="00E60723" w:rsidRPr="00EF42F5">
              <w:t>20%*550=</w:t>
            </w:r>
          </w:p>
          <w:p w:rsidR="00E60723" w:rsidRPr="00E60723" w:rsidRDefault="00E60723" w:rsidP="00DA5889">
            <w:pPr>
              <w:ind w:firstLine="0"/>
              <w:jc w:val="center"/>
            </w:pPr>
            <w:r w:rsidRPr="00EF42F5">
              <w:t>=</w:t>
            </w:r>
            <w:r w:rsidRPr="00E60723">
              <w:t>(</w:t>
            </w:r>
            <w:r w:rsidRPr="00EF42F5">
              <w:t>110</w:t>
            </w:r>
            <w:r w:rsidRPr="00E60723">
              <w:t>)</w:t>
            </w:r>
          </w:p>
        </w:tc>
        <w:tc>
          <w:tcPr>
            <w:tcW w:w="1346" w:type="dxa"/>
            <w:tcMar>
              <w:left w:w="28" w:type="dxa"/>
              <w:right w:w="28" w:type="dxa"/>
            </w:tcMar>
            <w:vAlign w:val="center"/>
          </w:tcPr>
          <w:p w:rsidR="00E60723" w:rsidRPr="00EF42F5" w:rsidRDefault="000E23CE" w:rsidP="00DA5889">
            <w:pPr>
              <w:ind w:firstLine="0"/>
              <w:jc w:val="center"/>
            </w:pPr>
            <w:r>
              <w:t>–</w:t>
            </w:r>
            <w:r w:rsidR="00E60723" w:rsidRPr="00EF42F5">
              <w:t>20%*2700=</w:t>
            </w:r>
          </w:p>
          <w:p w:rsidR="00E60723" w:rsidRPr="00E60723" w:rsidRDefault="00E60723" w:rsidP="00DA5889">
            <w:pPr>
              <w:ind w:firstLine="0"/>
              <w:jc w:val="center"/>
            </w:pPr>
            <w:r w:rsidRPr="00EF42F5">
              <w:t xml:space="preserve">= </w:t>
            </w:r>
            <w:r>
              <w:t>(</w:t>
            </w:r>
            <w:r w:rsidRPr="00EF42F5">
              <w:t>540</w:t>
            </w:r>
            <w:r w:rsidRPr="00E60723">
              <w:t>)</w:t>
            </w:r>
          </w:p>
        </w:tc>
        <w:tc>
          <w:tcPr>
            <w:tcW w:w="1346" w:type="dxa"/>
            <w:tcMar>
              <w:left w:w="28" w:type="dxa"/>
              <w:right w:w="28" w:type="dxa"/>
            </w:tcMar>
            <w:vAlign w:val="center"/>
          </w:tcPr>
          <w:p w:rsidR="00E60723" w:rsidRPr="00EF42F5" w:rsidRDefault="000E23CE" w:rsidP="00DA5889">
            <w:pPr>
              <w:ind w:firstLine="0"/>
              <w:jc w:val="center"/>
            </w:pPr>
            <w:r>
              <w:t>–</w:t>
            </w:r>
            <w:r w:rsidR="00E60723" w:rsidRPr="00EF42F5">
              <w:t>20%*3650=</w:t>
            </w:r>
          </w:p>
          <w:p w:rsidR="00E60723" w:rsidRPr="00E60723" w:rsidRDefault="00E60723" w:rsidP="00DA5889">
            <w:pPr>
              <w:ind w:firstLine="0"/>
              <w:jc w:val="center"/>
            </w:pPr>
            <w:r w:rsidRPr="00EF42F5">
              <w:t xml:space="preserve">= </w:t>
            </w:r>
            <w:r>
              <w:t>(</w:t>
            </w:r>
            <w:r w:rsidRPr="00EF42F5">
              <w:t>730</w:t>
            </w:r>
            <w:r w:rsidRPr="00E60723">
              <w:t>)</w:t>
            </w:r>
          </w:p>
        </w:tc>
      </w:tr>
      <w:tr w:rsidR="00E60723" w:rsidRPr="00EF42F5" w:rsidTr="00DA5889">
        <w:trPr>
          <w:jc w:val="center"/>
        </w:trPr>
        <w:tc>
          <w:tcPr>
            <w:tcW w:w="3610" w:type="dxa"/>
            <w:vAlign w:val="bottom"/>
          </w:tcPr>
          <w:p w:rsidR="00E60723" w:rsidRPr="00EF42F5" w:rsidRDefault="00E60723" w:rsidP="00E60723">
            <w:pPr>
              <w:ind w:firstLine="0"/>
              <w:rPr>
                <w:snapToGrid w:val="0"/>
              </w:rPr>
            </w:pPr>
            <w:r>
              <w:rPr>
                <w:snapToGrid w:val="0"/>
              </w:rPr>
              <w:t>12</w:t>
            </w:r>
            <w:r w:rsidRPr="00EF42F5">
              <w:rPr>
                <w:snapToGrid w:val="0"/>
              </w:rPr>
              <w:t>. Чистая прибыль (убыток) ((6)+(</w:t>
            </w:r>
            <w:r>
              <w:rPr>
                <w:snapToGrid w:val="0"/>
              </w:rPr>
              <w:t>11</w:t>
            </w:r>
            <w:r w:rsidRPr="00EF42F5">
              <w:rPr>
                <w:snapToGrid w:val="0"/>
              </w:rPr>
              <w:t>))</w:t>
            </w:r>
          </w:p>
        </w:tc>
        <w:tc>
          <w:tcPr>
            <w:tcW w:w="424" w:type="dxa"/>
            <w:tcMar>
              <w:left w:w="28" w:type="dxa"/>
              <w:right w:w="28" w:type="dxa"/>
            </w:tcMar>
            <w:vAlign w:val="center"/>
          </w:tcPr>
          <w:p w:rsidR="00E60723" w:rsidRPr="00EF42F5" w:rsidRDefault="00E60723" w:rsidP="00DA5889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–</w:t>
            </w:r>
          </w:p>
        </w:tc>
        <w:tc>
          <w:tcPr>
            <w:tcW w:w="570" w:type="dxa"/>
            <w:tcMar>
              <w:left w:w="28" w:type="dxa"/>
              <w:right w:w="28" w:type="dxa"/>
            </w:tcMar>
            <w:vAlign w:val="center"/>
          </w:tcPr>
          <w:p w:rsidR="00E60723" w:rsidRPr="00EF42F5" w:rsidRDefault="00E60723" w:rsidP="00DA5889">
            <w:pPr>
              <w:ind w:firstLine="0"/>
              <w:jc w:val="center"/>
              <w:rPr>
                <w:lang w:val="en-US"/>
              </w:rPr>
            </w:pPr>
            <w:r>
              <w:t>(</w:t>
            </w:r>
            <w:r w:rsidRPr="00EF42F5">
              <w:t>750</w:t>
            </w:r>
            <w:r>
              <w:rPr>
                <w:lang w:val="en-US"/>
              </w:rPr>
              <w:t>)</w:t>
            </w:r>
          </w:p>
        </w:tc>
        <w:tc>
          <w:tcPr>
            <w:tcW w:w="567" w:type="dxa"/>
            <w:tcMar>
              <w:left w:w="28" w:type="dxa"/>
              <w:right w:w="28" w:type="dxa"/>
            </w:tcMar>
            <w:vAlign w:val="center"/>
          </w:tcPr>
          <w:p w:rsidR="00E60723" w:rsidRPr="00EF42F5" w:rsidRDefault="00E60723" w:rsidP="00DA5889">
            <w:pPr>
              <w:ind w:firstLine="0"/>
              <w:jc w:val="center"/>
              <w:rPr>
                <w:lang w:val="en-US"/>
              </w:rPr>
            </w:pPr>
            <w:r>
              <w:t>(</w:t>
            </w:r>
            <w:r w:rsidRPr="00EF42F5">
              <w:t>50</w:t>
            </w:r>
            <w:r>
              <w:rPr>
                <w:lang w:val="en-US"/>
              </w:rPr>
              <w:t>)</w:t>
            </w:r>
          </w:p>
        </w:tc>
        <w:tc>
          <w:tcPr>
            <w:tcW w:w="567" w:type="dxa"/>
            <w:tcMar>
              <w:left w:w="28" w:type="dxa"/>
              <w:right w:w="28" w:type="dxa"/>
            </w:tcMar>
            <w:vAlign w:val="center"/>
          </w:tcPr>
          <w:p w:rsidR="00E60723" w:rsidRPr="00EF42F5" w:rsidRDefault="00E60723" w:rsidP="00DA5889">
            <w:pPr>
              <w:ind w:firstLine="0"/>
              <w:jc w:val="center"/>
              <w:rPr>
                <w:lang w:val="en-US"/>
              </w:rPr>
            </w:pPr>
            <w:r>
              <w:t>(</w:t>
            </w:r>
            <w:r w:rsidRPr="00EF42F5">
              <w:t>50</w:t>
            </w:r>
            <w:r>
              <w:rPr>
                <w:lang w:val="en-US"/>
              </w:rPr>
              <w:t>)</w:t>
            </w:r>
          </w:p>
        </w:tc>
        <w:tc>
          <w:tcPr>
            <w:tcW w:w="1345" w:type="dxa"/>
            <w:tcMar>
              <w:left w:w="28" w:type="dxa"/>
              <w:right w:w="28" w:type="dxa"/>
            </w:tcMar>
            <w:vAlign w:val="center"/>
          </w:tcPr>
          <w:p w:rsidR="00E60723" w:rsidRPr="00EF42F5" w:rsidRDefault="00E60723" w:rsidP="00DA5889">
            <w:pPr>
              <w:ind w:firstLine="0"/>
              <w:jc w:val="center"/>
            </w:pPr>
            <w:r w:rsidRPr="00EF42F5">
              <w:t>1290</w:t>
            </w:r>
          </w:p>
        </w:tc>
        <w:tc>
          <w:tcPr>
            <w:tcW w:w="1346" w:type="dxa"/>
            <w:tcMar>
              <w:left w:w="28" w:type="dxa"/>
              <w:right w:w="28" w:type="dxa"/>
            </w:tcMar>
            <w:vAlign w:val="center"/>
          </w:tcPr>
          <w:p w:rsidR="00E60723" w:rsidRPr="00EF42F5" w:rsidRDefault="00E60723" w:rsidP="00DA5889">
            <w:pPr>
              <w:ind w:firstLine="0"/>
              <w:jc w:val="center"/>
            </w:pPr>
            <w:r w:rsidRPr="00EF42F5">
              <w:t>2160</w:t>
            </w:r>
          </w:p>
        </w:tc>
        <w:tc>
          <w:tcPr>
            <w:tcW w:w="1346" w:type="dxa"/>
            <w:tcMar>
              <w:left w:w="28" w:type="dxa"/>
              <w:right w:w="28" w:type="dxa"/>
            </w:tcMar>
            <w:vAlign w:val="center"/>
          </w:tcPr>
          <w:p w:rsidR="00E60723" w:rsidRPr="00EF42F5" w:rsidRDefault="00E60723" w:rsidP="00DA5889">
            <w:pPr>
              <w:ind w:firstLine="0"/>
              <w:jc w:val="center"/>
            </w:pPr>
            <w:r w:rsidRPr="00EF42F5">
              <w:t>2920</w:t>
            </w:r>
          </w:p>
        </w:tc>
      </w:tr>
    </w:tbl>
    <w:p w:rsidR="004435E5" w:rsidRDefault="00EB3750" w:rsidP="00EB3750">
      <w:r w:rsidRPr="004234D5">
        <w:t>Накопленная чистая прибыль за весь период проекта</w:t>
      </w:r>
    </w:p>
    <w:p w:rsidR="00EB3750" w:rsidRPr="004234D5" w:rsidRDefault="004435E5" w:rsidP="00EB3750">
      <w:r>
        <w:t>–750+(–50)+</w:t>
      </w:r>
      <w:r w:rsidRPr="004435E5">
        <w:t xml:space="preserve"> </w:t>
      </w:r>
      <w:r>
        <w:t xml:space="preserve">(–50)+1 290 + 2 160 + 2 920 = </w:t>
      </w:r>
      <w:r w:rsidR="00EB3750" w:rsidRPr="004234D5">
        <w:t xml:space="preserve"> 5 520 тыс. руб.</w:t>
      </w:r>
    </w:p>
    <w:p w:rsidR="00EB3750" w:rsidRPr="004234D5" w:rsidRDefault="00EB3750" w:rsidP="00EB3750">
      <w:r w:rsidRPr="004234D5">
        <w:t xml:space="preserve">Среднегодовая чистая прибыль проекта </w:t>
      </w:r>
      <w:r w:rsidRPr="00EF42F5">
        <w:rPr>
          <w:i/>
          <w:lang w:val="en-US"/>
        </w:rPr>
        <w:t>AP</w:t>
      </w:r>
      <w:r w:rsidRPr="004234D5">
        <w:t>=5 520/6=920 тыс. руб.</w:t>
      </w:r>
    </w:p>
    <w:p w:rsidR="004435E5" w:rsidRDefault="004435E5" w:rsidP="00EB3750">
      <w:pPr>
        <w:sectPr w:rsidR="004435E5" w:rsidSect="00EF42F5">
          <w:pgSz w:w="11907" w:h="8392" w:orient="landscape" w:code="11"/>
          <w:pgMar w:top="1134" w:right="1134" w:bottom="851" w:left="1134" w:header="709" w:footer="709" w:gutter="0"/>
          <w:cols w:space="708"/>
          <w:docGrid w:linePitch="360"/>
        </w:sectPr>
      </w:pPr>
    </w:p>
    <w:p w:rsidR="00EB3750" w:rsidRPr="004234D5" w:rsidRDefault="00EB3750" w:rsidP="004435E5">
      <w:pPr>
        <w:jc w:val="both"/>
      </w:pPr>
      <w:r w:rsidRPr="004234D5">
        <w:lastRenderedPageBreak/>
        <w:t xml:space="preserve">Инвестиции в начале проекта </w:t>
      </w:r>
      <w:r w:rsidR="00DA5889">
        <w:rPr>
          <w:i/>
          <w:lang w:val="en-US"/>
        </w:rPr>
        <w:t>I</w:t>
      </w:r>
      <w:r w:rsidRPr="004234D5">
        <w:t>=5 000 тыс. руб.</w:t>
      </w:r>
    </w:p>
    <w:p w:rsidR="00EB3750" w:rsidRPr="004234D5" w:rsidRDefault="00EB3750" w:rsidP="004435E5">
      <w:pPr>
        <w:jc w:val="both"/>
      </w:pPr>
      <w:r w:rsidRPr="004234D5">
        <w:t>Чтобы найти остаточную стоимость инвестиций в конце проекта</w:t>
      </w:r>
      <w:r w:rsidR="00EF7E0D">
        <w:t>,</w:t>
      </w:r>
      <w:r w:rsidRPr="004234D5">
        <w:t xml:space="preserve"> необходимо оценить денежный поток, связанный с амортизацией о</w:t>
      </w:r>
      <w:r w:rsidRPr="004234D5">
        <w:t>с</w:t>
      </w:r>
      <w:r w:rsidRPr="004234D5">
        <w:t>новных средств.</w:t>
      </w:r>
    </w:p>
    <w:p w:rsidR="00EB3750" w:rsidRPr="004234D5" w:rsidRDefault="00EB3750" w:rsidP="004435E5">
      <w:pPr>
        <w:jc w:val="both"/>
      </w:pPr>
      <w:r w:rsidRPr="004234D5">
        <w:t>Первоначальная балансовая стоимость зданий и сооружений 60%*</w:t>
      </w:r>
      <w:r w:rsidR="00DA5889">
        <w:rPr>
          <w:i/>
          <w:lang w:val="en-US"/>
        </w:rPr>
        <w:t>I</w:t>
      </w:r>
      <w:r w:rsidRPr="004234D5">
        <w:t>=60%*5</w:t>
      </w:r>
      <w:r w:rsidRPr="004234D5">
        <w:rPr>
          <w:lang w:val="en-US"/>
        </w:rPr>
        <w:t> </w:t>
      </w:r>
      <w:r w:rsidRPr="004234D5">
        <w:t>000=3</w:t>
      </w:r>
      <w:r w:rsidRPr="004234D5">
        <w:rPr>
          <w:lang w:val="en-US"/>
        </w:rPr>
        <w:t> </w:t>
      </w:r>
      <w:r w:rsidRPr="004234D5">
        <w:t>000 тыс. руб.</w:t>
      </w:r>
    </w:p>
    <w:p w:rsidR="00EB3750" w:rsidRPr="004234D5" w:rsidRDefault="00EB3750" w:rsidP="004435E5">
      <w:pPr>
        <w:jc w:val="both"/>
      </w:pPr>
      <w:r w:rsidRPr="004234D5">
        <w:t>Годовая величина амортизационных отчислений для зданий и с</w:t>
      </w:r>
      <w:r w:rsidRPr="004234D5">
        <w:t>о</w:t>
      </w:r>
      <w:r w:rsidRPr="004234D5">
        <w:t>оружений 3 000/40= 75 тыс. руб./год.</w:t>
      </w:r>
    </w:p>
    <w:p w:rsidR="00EB3750" w:rsidRPr="004234D5" w:rsidRDefault="00EB3750" w:rsidP="004435E5">
      <w:pPr>
        <w:jc w:val="both"/>
      </w:pPr>
      <w:r w:rsidRPr="004234D5">
        <w:t>Первоначальная балансовая стоимость машин и оборудования 30%*</w:t>
      </w:r>
      <w:r w:rsidR="00DA5889" w:rsidRPr="00DA5889">
        <w:rPr>
          <w:i/>
          <w:lang w:val="en-US"/>
        </w:rPr>
        <w:t>I</w:t>
      </w:r>
      <w:r w:rsidRPr="004234D5">
        <w:t>=30%*5</w:t>
      </w:r>
      <w:r w:rsidRPr="004234D5">
        <w:rPr>
          <w:lang w:val="en-US"/>
        </w:rPr>
        <w:t> </w:t>
      </w:r>
      <w:r w:rsidRPr="004234D5">
        <w:t>000=1</w:t>
      </w:r>
      <w:r w:rsidRPr="004234D5">
        <w:rPr>
          <w:lang w:val="en-US"/>
        </w:rPr>
        <w:t> </w:t>
      </w:r>
      <w:r w:rsidRPr="004234D5">
        <w:t>500 тыс. руб.</w:t>
      </w:r>
    </w:p>
    <w:p w:rsidR="00EB3750" w:rsidRPr="004234D5" w:rsidRDefault="00EB3750" w:rsidP="004435E5">
      <w:pPr>
        <w:jc w:val="both"/>
      </w:pPr>
      <w:r w:rsidRPr="004234D5">
        <w:t xml:space="preserve">Годовая величина амортизационных отчислений для </w:t>
      </w:r>
      <w:r w:rsidR="00195C37" w:rsidRPr="004234D5">
        <w:t>машин и об</w:t>
      </w:r>
      <w:r w:rsidR="00195C37" w:rsidRPr="004234D5">
        <w:t>о</w:t>
      </w:r>
      <w:r w:rsidR="00195C37" w:rsidRPr="004234D5">
        <w:t>рудования</w:t>
      </w:r>
      <w:r w:rsidRPr="004234D5">
        <w:t xml:space="preserve"> 1 500/10= 150 тыс. руб./год.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755"/>
        <w:gridCol w:w="424"/>
        <w:gridCol w:w="616"/>
        <w:gridCol w:w="632"/>
        <w:gridCol w:w="632"/>
        <w:gridCol w:w="635"/>
        <w:gridCol w:w="635"/>
        <w:gridCol w:w="635"/>
      </w:tblGrid>
      <w:tr w:rsidR="00EB3750" w:rsidRPr="004234D5" w:rsidTr="007F6029">
        <w:tc>
          <w:tcPr>
            <w:tcW w:w="4130" w:type="dxa"/>
            <w:vAlign w:val="center"/>
          </w:tcPr>
          <w:p w:rsidR="00EB3750" w:rsidRPr="00DA5889" w:rsidRDefault="00EB3750" w:rsidP="00DA5889">
            <w:pPr>
              <w:ind w:firstLine="0"/>
              <w:jc w:val="center"/>
              <w:rPr>
                <w:lang w:val="en-US"/>
              </w:rPr>
            </w:pPr>
            <w:r w:rsidRPr="004234D5">
              <w:t>Год</w:t>
            </w:r>
            <w:r w:rsidR="00DA5889">
              <w:rPr>
                <w:lang w:val="en-US"/>
              </w:rPr>
              <w:t>,</w:t>
            </w:r>
            <w:r w:rsidR="00DA5889" w:rsidRPr="00DA5889">
              <w:t xml:space="preserve"> </w:t>
            </w:r>
            <w:r w:rsidR="00DA5889" w:rsidRPr="00DA5889">
              <w:rPr>
                <w:i/>
                <w:lang w:val="en-US"/>
              </w:rPr>
              <w:t>t</w:t>
            </w:r>
          </w:p>
        </w:tc>
        <w:tc>
          <w:tcPr>
            <w:tcW w:w="708" w:type="dxa"/>
            <w:vAlign w:val="center"/>
          </w:tcPr>
          <w:p w:rsidR="00EB3750" w:rsidRPr="004234D5" w:rsidRDefault="00EB3750" w:rsidP="00DA5889">
            <w:pPr>
              <w:ind w:firstLine="0"/>
              <w:jc w:val="center"/>
            </w:pPr>
            <w:r w:rsidRPr="004234D5">
              <w:t>0</w:t>
            </w:r>
          </w:p>
        </w:tc>
        <w:tc>
          <w:tcPr>
            <w:tcW w:w="824" w:type="dxa"/>
            <w:vAlign w:val="center"/>
          </w:tcPr>
          <w:p w:rsidR="00EB3750" w:rsidRPr="004234D5" w:rsidRDefault="00EB3750" w:rsidP="00DA5889">
            <w:pPr>
              <w:ind w:firstLine="0"/>
              <w:jc w:val="center"/>
            </w:pPr>
            <w:r w:rsidRPr="004234D5">
              <w:t>1</w:t>
            </w:r>
          </w:p>
        </w:tc>
        <w:tc>
          <w:tcPr>
            <w:tcW w:w="888" w:type="dxa"/>
            <w:vAlign w:val="center"/>
          </w:tcPr>
          <w:p w:rsidR="00EB3750" w:rsidRPr="004234D5" w:rsidRDefault="00EB3750" w:rsidP="00DA5889">
            <w:pPr>
              <w:ind w:firstLine="0"/>
              <w:jc w:val="center"/>
            </w:pPr>
            <w:r w:rsidRPr="004234D5">
              <w:t>2</w:t>
            </w:r>
          </w:p>
        </w:tc>
        <w:tc>
          <w:tcPr>
            <w:tcW w:w="887" w:type="dxa"/>
            <w:vAlign w:val="center"/>
          </w:tcPr>
          <w:p w:rsidR="00EB3750" w:rsidRPr="004234D5" w:rsidRDefault="00EB3750" w:rsidP="00DA5889">
            <w:pPr>
              <w:ind w:firstLine="0"/>
              <w:jc w:val="center"/>
            </w:pPr>
            <w:r w:rsidRPr="004234D5">
              <w:t>3</w:t>
            </w:r>
          </w:p>
        </w:tc>
        <w:tc>
          <w:tcPr>
            <w:tcW w:w="900" w:type="dxa"/>
            <w:vAlign w:val="center"/>
          </w:tcPr>
          <w:p w:rsidR="00EB3750" w:rsidRPr="004234D5" w:rsidRDefault="00EB3750" w:rsidP="00DA5889">
            <w:pPr>
              <w:ind w:firstLine="0"/>
              <w:jc w:val="center"/>
            </w:pPr>
            <w:r w:rsidRPr="004234D5">
              <w:t>4</w:t>
            </w:r>
          </w:p>
        </w:tc>
        <w:tc>
          <w:tcPr>
            <w:tcW w:w="900" w:type="dxa"/>
            <w:vAlign w:val="center"/>
          </w:tcPr>
          <w:p w:rsidR="00EB3750" w:rsidRPr="004234D5" w:rsidRDefault="00EB3750" w:rsidP="00DA5889">
            <w:pPr>
              <w:ind w:firstLine="0"/>
              <w:jc w:val="center"/>
            </w:pPr>
            <w:r w:rsidRPr="004234D5">
              <w:t>5</w:t>
            </w:r>
          </w:p>
        </w:tc>
        <w:tc>
          <w:tcPr>
            <w:tcW w:w="900" w:type="dxa"/>
            <w:vAlign w:val="center"/>
          </w:tcPr>
          <w:p w:rsidR="00EB3750" w:rsidRPr="004234D5" w:rsidRDefault="00EB3750" w:rsidP="00DA5889">
            <w:pPr>
              <w:ind w:firstLine="0"/>
              <w:jc w:val="center"/>
            </w:pPr>
            <w:r w:rsidRPr="004234D5">
              <w:t>6</w:t>
            </w:r>
          </w:p>
        </w:tc>
      </w:tr>
      <w:tr w:rsidR="00EB3750" w:rsidRPr="004234D5" w:rsidTr="007F6029">
        <w:tc>
          <w:tcPr>
            <w:tcW w:w="4130" w:type="dxa"/>
            <w:vAlign w:val="bottom"/>
          </w:tcPr>
          <w:p w:rsidR="00EB3750" w:rsidRPr="004234D5" w:rsidRDefault="00EB3750" w:rsidP="002358ED">
            <w:pPr>
              <w:ind w:firstLine="0"/>
              <w:rPr>
                <w:snapToGrid w:val="0"/>
              </w:rPr>
            </w:pPr>
            <w:r w:rsidRPr="004234D5">
              <w:rPr>
                <w:snapToGrid w:val="0"/>
              </w:rPr>
              <w:t>1</w:t>
            </w:r>
            <w:r w:rsidR="002358ED">
              <w:rPr>
                <w:snapToGrid w:val="0"/>
              </w:rPr>
              <w:t>3</w:t>
            </w:r>
            <w:r w:rsidRPr="004234D5">
              <w:rPr>
                <w:snapToGrid w:val="0"/>
              </w:rPr>
              <w:t>. Амортизационные о</w:t>
            </w:r>
            <w:r w:rsidRPr="004234D5">
              <w:rPr>
                <w:snapToGrid w:val="0"/>
              </w:rPr>
              <w:t>т</w:t>
            </w:r>
            <w:r w:rsidRPr="004234D5">
              <w:rPr>
                <w:snapToGrid w:val="0"/>
              </w:rPr>
              <w:t>числения</w:t>
            </w:r>
          </w:p>
        </w:tc>
        <w:tc>
          <w:tcPr>
            <w:tcW w:w="708" w:type="dxa"/>
            <w:vAlign w:val="center"/>
          </w:tcPr>
          <w:p w:rsidR="00EB3750" w:rsidRPr="004234D5" w:rsidRDefault="00EB3750" w:rsidP="00DA5889">
            <w:pPr>
              <w:ind w:firstLine="0"/>
              <w:jc w:val="center"/>
              <w:rPr>
                <w:noProof/>
              </w:rPr>
            </w:pPr>
            <w:r w:rsidRPr="004234D5">
              <w:rPr>
                <w:noProof/>
              </w:rPr>
              <w:t>0</w:t>
            </w:r>
          </w:p>
        </w:tc>
        <w:tc>
          <w:tcPr>
            <w:tcW w:w="824" w:type="dxa"/>
            <w:vAlign w:val="center"/>
          </w:tcPr>
          <w:p w:rsidR="00EB3750" w:rsidRPr="004234D5" w:rsidRDefault="00EB3750" w:rsidP="00DA5889">
            <w:pPr>
              <w:ind w:firstLine="0"/>
              <w:jc w:val="center"/>
              <w:rPr>
                <w:noProof/>
              </w:rPr>
            </w:pPr>
            <w:r w:rsidRPr="004234D5">
              <w:rPr>
                <w:noProof/>
              </w:rPr>
              <w:t>225</w:t>
            </w:r>
          </w:p>
        </w:tc>
        <w:tc>
          <w:tcPr>
            <w:tcW w:w="888" w:type="dxa"/>
            <w:vAlign w:val="center"/>
          </w:tcPr>
          <w:p w:rsidR="00EB3750" w:rsidRPr="004234D5" w:rsidRDefault="00EB3750" w:rsidP="00DA5889">
            <w:pPr>
              <w:ind w:firstLine="0"/>
              <w:jc w:val="center"/>
            </w:pPr>
            <w:r w:rsidRPr="004234D5">
              <w:rPr>
                <w:noProof/>
              </w:rPr>
              <w:t>225</w:t>
            </w:r>
          </w:p>
        </w:tc>
        <w:tc>
          <w:tcPr>
            <w:tcW w:w="887" w:type="dxa"/>
            <w:vAlign w:val="center"/>
          </w:tcPr>
          <w:p w:rsidR="00EB3750" w:rsidRPr="004234D5" w:rsidRDefault="00EB3750" w:rsidP="00DA5889">
            <w:pPr>
              <w:ind w:firstLine="0"/>
              <w:jc w:val="center"/>
            </w:pPr>
            <w:r w:rsidRPr="004234D5">
              <w:rPr>
                <w:noProof/>
              </w:rPr>
              <w:t>225</w:t>
            </w:r>
          </w:p>
        </w:tc>
        <w:tc>
          <w:tcPr>
            <w:tcW w:w="900" w:type="dxa"/>
            <w:vAlign w:val="center"/>
          </w:tcPr>
          <w:p w:rsidR="00EB3750" w:rsidRPr="004234D5" w:rsidRDefault="00EB3750" w:rsidP="00DA5889">
            <w:pPr>
              <w:ind w:firstLine="0"/>
              <w:jc w:val="center"/>
            </w:pPr>
            <w:r w:rsidRPr="004234D5">
              <w:rPr>
                <w:noProof/>
              </w:rPr>
              <w:t>225</w:t>
            </w:r>
          </w:p>
        </w:tc>
        <w:tc>
          <w:tcPr>
            <w:tcW w:w="900" w:type="dxa"/>
            <w:vAlign w:val="center"/>
          </w:tcPr>
          <w:p w:rsidR="00EB3750" w:rsidRPr="004234D5" w:rsidRDefault="00EB3750" w:rsidP="00DA5889">
            <w:pPr>
              <w:ind w:firstLine="0"/>
              <w:jc w:val="center"/>
            </w:pPr>
            <w:r w:rsidRPr="004234D5">
              <w:rPr>
                <w:noProof/>
              </w:rPr>
              <w:t>225</w:t>
            </w:r>
          </w:p>
        </w:tc>
        <w:tc>
          <w:tcPr>
            <w:tcW w:w="900" w:type="dxa"/>
            <w:vAlign w:val="center"/>
          </w:tcPr>
          <w:p w:rsidR="00EB3750" w:rsidRPr="004234D5" w:rsidRDefault="00EB3750" w:rsidP="00DA5889">
            <w:pPr>
              <w:ind w:firstLine="0"/>
              <w:jc w:val="center"/>
            </w:pPr>
            <w:r w:rsidRPr="004234D5">
              <w:rPr>
                <w:noProof/>
              </w:rPr>
              <w:t>225</w:t>
            </w:r>
          </w:p>
        </w:tc>
      </w:tr>
    </w:tbl>
    <w:p w:rsidR="00EB3750" w:rsidRPr="004234D5" w:rsidRDefault="00EB3750" w:rsidP="00EB3750">
      <w:pPr>
        <w:rPr>
          <w:snapToGrid w:val="0"/>
        </w:rPr>
      </w:pPr>
      <w:r w:rsidRPr="004234D5">
        <w:rPr>
          <w:snapToGrid w:val="0"/>
        </w:rPr>
        <w:t>Остаточная стоимость основных средств на конец проекта</w:t>
      </w:r>
    </w:p>
    <w:p w:rsidR="00EB3750" w:rsidRPr="004234D5" w:rsidRDefault="00EB3750" w:rsidP="00EB3750">
      <w:pPr>
        <w:rPr>
          <w:snapToGrid w:val="0"/>
        </w:rPr>
      </w:pPr>
      <w:r w:rsidRPr="004234D5">
        <w:rPr>
          <w:snapToGrid w:val="0"/>
        </w:rPr>
        <w:t>3 000 + 1</w:t>
      </w:r>
      <w:r w:rsidRPr="004234D5">
        <w:rPr>
          <w:snapToGrid w:val="0"/>
          <w:lang w:val="en-US"/>
        </w:rPr>
        <w:t> </w:t>
      </w:r>
      <w:r w:rsidRPr="004234D5">
        <w:rPr>
          <w:snapToGrid w:val="0"/>
        </w:rPr>
        <w:t>500 – 6*225=3 150 тыс. руб.</w:t>
      </w:r>
    </w:p>
    <w:p w:rsidR="00EB3750" w:rsidRPr="004234D5" w:rsidRDefault="00EB3750" w:rsidP="00EB3750">
      <w:pPr>
        <w:rPr>
          <w:snapToGrid w:val="0"/>
        </w:rPr>
      </w:pPr>
      <w:r w:rsidRPr="004234D5">
        <w:t xml:space="preserve">Средняя величина инвестиций </w:t>
      </w:r>
      <w:r w:rsidR="00DA5889" w:rsidRPr="00DA5889">
        <w:rPr>
          <w:i/>
          <w:lang w:val="en-US"/>
        </w:rPr>
        <w:t>AI</w:t>
      </w:r>
      <w:r w:rsidRPr="004234D5">
        <w:t>=(5 000+3 150)/2=4 075 тыс. руб.</w:t>
      </w:r>
    </w:p>
    <w:p w:rsidR="00DA5889" w:rsidRPr="003D67FB" w:rsidRDefault="00EB3750" w:rsidP="00EB3750">
      <w:r w:rsidRPr="004234D5">
        <w:t>Коэффициент эффективности инвестиций</w:t>
      </w:r>
      <w:r w:rsidR="002358ED">
        <w:t xml:space="preserve"> согласно </w:t>
      </w:r>
      <w:r w:rsidR="00EF7E0D">
        <w:t xml:space="preserve">формуле </w:t>
      </w:r>
      <w:r w:rsidR="002358ED">
        <w:t>(3</w:t>
      </w:r>
      <w:r w:rsidR="00133597">
        <w:t>3</w:t>
      </w:r>
      <w:r w:rsidR="002358ED">
        <w:t>)</w:t>
      </w:r>
    </w:p>
    <w:p w:rsidR="00EB3750" w:rsidRPr="004234D5" w:rsidRDefault="00D53F63" w:rsidP="00EB3750">
      <w:r>
        <w:rPr>
          <w:snapToGrid w:val="0"/>
        </w:rPr>
        <w:t xml:space="preserve">а) </w:t>
      </w:r>
      <w:r w:rsidR="00EB3750" w:rsidRPr="00DA5889">
        <w:rPr>
          <w:i/>
          <w:snapToGrid w:val="0"/>
          <w:lang w:val="en-US"/>
        </w:rPr>
        <w:t>ARR</w:t>
      </w:r>
      <w:r w:rsidR="00EB3750" w:rsidRPr="004234D5">
        <w:rPr>
          <w:snapToGrid w:val="0"/>
        </w:rPr>
        <w:t>=920/</w:t>
      </w:r>
      <w:r w:rsidR="00EB3750" w:rsidRPr="004234D5">
        <w:t>4 075=22,54%</w:t>
      </w:r>
      <w:r w:rsidR="00DA5889" w:rsidRPr="00DA5889">
        <w:t xml:space="preserve"> </w:t>
      </w:r>
      <w:r w:rsidR="00EB3750" w:rsidRPr="004234D5">
        <w:t>или</w:t>
      </w:r>
      <w:r w:rsidR="00DA5889" w:rsidRPr="00DA5889">
        <w:t xml:space="preserve"> </w:t>
      </w:r>
      <w:r>
        <w:t xml:space="preserve"> б) </w:t>
      </w:r>
      <w:r w:rsidR="00EB3750" w:rsidRPr="00DA5889">
        <w:rPr>
          <w:i/>
          <w:snapToGrid w:val="0"/>
          <w:lang w:val="en-US"/>
        </w:rPr>
        <w:t>ARR</w:t>
      </w:r>
      <w:r w:rsidR="00EB3750" w:rsidRPr="004234D5">
        <w:rPr>
          <w:snapToGrid w:val="0"/>
        </w:rPr>
        <w:t>=920/5</w:t>
      </w:r>
      <w:r w:rsidR="00EB3750" w:rsidRPr="004234D5">
        <w:t> 000=18,40%.</w:t>
      </w:r>
    </w:p>
    <w:p w:rsidR="00EB3750" w:rsidRPr="004234D5" w:rsidRDefault="00EB3750" w:rsidP="004435E5">
      <w:pPr>
        <w:jc w:val="both"/>
        <w:rPr>
          <w:snapToGrid w:val="0"/>
        </w:rPr>
      </w:pPr>
      <w:r w:rsidRPr="004234D5">
        <w:t xml:space="preserve">2. При расчете чистого дохода проекта </w:t>
      </w:r>
      <w:r w:rsidRPr="00DA5889">
        <w:rPr>
          <w:i/>
          <w:lang w:val="en-US"/>
        </w:rPr>
        <w:t>NV</w:t>
      </w:r>
      <w:r w:rsidRPr="004234D5">
        <w:t xml:space="preserve"> используют </w:t>
      </w:r>
      <w:r w:rsidRPr="004234D5">
        <w:rPr>
          <w:snapToGrid w:val="0"/>
        </w:rPr>
        <w:t>сальдо д</w:t>
      </w:r>
      <w:r w:rsidRPr="004234D5">
        <w:rPr>
          <w:snapToGrid w:val="0"/>
        </w:rPr>
        <w:t>е</w:t>
      </w:r>
      <w:r w:rsidRPr="004234D5">
        <w:rPr>
          <w:snapToGrid w:val="0"/>
        </w:rPr>
        <w:t xml:space="preserve">нежных потоков от текущих операций </w:t>
      </w:r>
      <w:r w:rsidRPr="004234D5">
        <w:rPr>
          <w:i/>
        </w:rPr>
        <w:t>Ф</w:t>
      </w:r>
      <w:r w:rsidR="00DA5889">
        <w:rPr>
          <w:vertAlign w:val="subscript"/>
        </w:rPr>
        <w:t>О</w:t>
      </w:r>
      <w:r w:rsidRPr="004234D5">
        <w:t>(</w:t>
      </w:r>
      <w:r w:rsidRPr="004234D5">
        <w:rPr>
          <w:i/>
          <w:lang w:val="en-US"/>
        </w:rPr>
        <w:t>t</w:t>
      </w:r>
      <w:r w:rsidRPr="004234D5">
        <w:t xml:space="preserve">) </w:t>
      </w:r>
      <w:r w:rsidRPr="004234D5">
        <w:rPr>
          <w:snapToGrid w:val="0"/>
        </w:rPr>
        <w:t>и сальдо денежных пот</w:t>
      </w:r>
      <w:r w:rsidRPr="004234D5">
        <w:rPr>
          <w:snapToGrid w:val="0"/>
        </w:rPr>
        <w:t>о</w:t>
      </w:r>
      <w:r w:rsidRPr="004234D5">
        <w:rPr>
          <w:snapToGrid w:val="0"/>
        </w:rPr>
        <w:t xml:space="preserve">ков от инвестиционной деятельности </w:t>
      </w:r>
      <w:r w:rsidRPr="004234D5">
        <w:rPr>
          <w:i/>
        </w:rPr>
        <w:t>Ф</w:t>
      </w:r>
      <w:r w:rsidR="00DA5889">
        <w:rPr>
          <w:vertAlign w:val="subscript"/>
        </w:rPr>
        <w:t>И</w:t>
      </w:r>
      <w:r w:rsidRPr="004234D5">
        <w:t>(</w:t>
      </w:r>
      <w:r w:rsidRPr="004234D5">
        <w:rPr>
          <w:i/>
          <w:lang w:val="en-US"/>
        </w:rPr>
        <w:t>t</w:t>
      </w:r>
      <w:r w:rsidRPr="004234D5">
        <w:t>)</w:t>
      </w:r>
      <w:r w:rsidRPr="004234D5">
        <w:rPr>
          <w:snapToGrid w:val="0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32"/>
        <w:gridCol w:w="616"/>
        <w:gridCol w:w="616"/>
        <w:gridCol w:w="616"/>
        <w:gridCol w:w="616"/>
        <w:gridCol w:w="616"/>
        <w:gridCol w:w="616"/>
        <w:gridCol w:w="476"/>
      </w:tblGrid>
      <w:tr w:rsidR="00EB3750" w:rsidRPr="004435E5" w:rsidTr="004435E5">
        <w:tc>
          <w:tcPr>
            <w:tcW w:w="0" w:type="auto"/>
            <w:tcMar>
              <w:left w:w="28" w:type="dxa"/>
              <w:right w:w="28" w:type="dxa"/>
            </w:tcMar>
            <w:vAlign w:val="center"/>
          </w:tcPr>
          <w:p w:rsidR="00EB3750" w:rsidRPr="004435E5" w:rsidRDefault="00EB3750" w:rsidP="00DA5889">
            <w:pPr>
              <w:ind w:firstLine="0"/>
              <w:jc w:val="center"/>
              <w:rPr>
                <w:sz w:val="21"/>
                <w:szCs w:val="21"/>
                <w:lang w:val="en-US"/>
              </w:rPr>
            </w:pPr>
            <w:r w:rsidRPr="004435E5">
              <w:rPr>
                <w:sz w:val="21"/>
                <w:szCs w:val="21"/>
              </w:rPr>
              <w:t>Год</w:t>
            </w:r>
            <w:r w:rsidR="00DA5889" w:rsidRPr="004435E5">
              <w:rPr>
                <w:sz w:val="21"/>
                <w:szCs w:val="21"/>
                <w:lang w:val="en-US"/>
              </w:rPr>
              <w:t xml:space="preserve">, </w:t>
            </w:r>
            <w:r w:rsidR="00DA5889" w:rsidRPr="004435E5">
              <w:rPr>
                <w:i/>
                <w:sz w:val="21"/>
                <w:szCs w:val="21"/>
                <w:lang w:val="en-US"/>
              </w:rPr>
              <w:t>t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  <w:vAlign w:val="center"/>
          </w:tcPr>
          <w:p w:rsidR="00EB3750" w:rsidRPr="004435E5" w:rsidRDefault="00EB3750" w:rsidP="00DA5889">
            <w:pPr>
              <w:ind w:firstLine="0"/>
              <w:jc w:val="center"/>
              <w:rPr>
                <w:sz w:val="21"/>
                <w:szCs w:val="21"/>
              </w:rPr>
            </w:pPr>
            <w:r w:rsidRPr="004435E5">
              <w:rPr>
                <w:sz w:val="21"/>
                <w:szCs w:val="21"/>
              </w:rPr>
              <w:t>0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  <w:vAlign w:val="center"/>
          </w:tcPr>
          <w:p w:rsidR="00EB3750" w:rsidRPr="004435E5" w:rsidRDefault="00EB3750" w:rsidP="00DA5889">
            <w:pPr>
              <w:ind w:firstLine="0"/>
              <w:jc w:val="center"/>
              <w:rPr>
                <w:sz w:val="21"/>
                <w:szCs w:val="21"/>
              </w:rPr>
            </w:pPr>
            <w:r w:rsidRPr="004435E5">
              <w:rPr>
                <w:sz w:val="21"/>
                <w:szCs w:val="21"/>
              </w:rPr>
              <w:t>1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  <w:vAlign w:val="center"/>
          </w:tcPr>
          <w:p w:rsidR="00EB3750" w:rsidRPr="004435E5" w:rsidRDefault="00EB3750" w:rsidP="00DA5889">
            <w:pPr>
              <w:ind w:firstLine="0"/>
              <w:jc w:val="center"/>
              <w:rPr>
                <w:sz w:val="21"/>
                <w:szCs w:val="21"/>
              </w:rPr>
            </w:pPr>
            <w:r w:rsidRPr="004435E5">
              <w:rPr>
                <w:sz w:val="21"/>
                <w:szCs w:val="21"/>
              </w:rPr>
              <w:t>2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  <w:vAlign w:val="center"/>
          </w:tcPr>
          <w:p w:rsidR="00EB3750" w:rsidRPr="004435E5" w:rsidRDefault="00EB3750" w:rsidP="00DA5889">
            <w:pPr>
              <w:ind w:firstLine="0"/>
              <w:jc w:val="center"/>
              <w:rPr>
                <w:sz w:val="21"/>
                <w:szCs w:val="21"/>
              </w:rPr>
            </w:pPr>
            <w:r w:rsidRPr="004435E5">
              <w:rPr>
                <w:sz w:val="21"/>
                <w:szCs w:val="21"/>
              </w:rPr>
              <w:t>3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  <w:vAlign w:val="center"/>
          </w:tcPr>
          <w:p w:rsidR="00EB3750" w:rsidRPr="004435E5" w:rsidRDefault="00EB3750" w:rsidP="00DA5889">
            <w:pPr>
              <w:ind w:firstLine="0"/>
              <w:jc w:val="center"/>
              <w:rPr>
                <w:sz w:val="21"/>
                <w:szCs w:val="21"/>
              </w:rPr>
            </w:pPr>
            <w:r w:rsidRPr="004435E5">
              <w:rPr>
                <w:sz w:val="21"/>
                <w:szCs w:val="21"/>
              </w:rPr>
              <w:t>4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  <w:vAlign w:val="center"/>
          </w:tcPr>
          <w:p w:rsidR="00EB3750" w:rsidRPr="004435E5" w:rsidRDefault="00EB3750" w:rsidP="00DA5889">
            <w:pPr>
              <w:ind w:firstLine="0"/>
              <w:jc w:val="center"/>
              <w:rPr>
                <w:sz w:val="21"/>
                <w:szCs w:val="21"/>
              </w:rPr>
            </w:pPr>
            <w:r w:rsidRPr="004435E5">
              <w:rPr>
                <w:sz w:val="21"/>
                <w:szCs w:val="21"/>
              </w:rPr>
              <w:t>5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  <w:vAlign w:val="center"/>
          </w:tcPr>
          <w:p w:rsidR="00EB3750" w:rsidRPr="004435E5" w:rsidRDefault="00EB3750" w:rsidP="00DA5889">
            <w:pPr>
              <w:ind w:firstLine="0"/>
              <w:jc w:val="center"/>
              <w:rPr>
                <w:sz w:val="21"/>
                <w:szCs w:val="21"/>
              </w:rPr>
            </w:pPr>
            <w:r w:rsidRPr="004435E5">
              <w:rPr>
                <w:sz w:val="21"/>
                <w:szCs w:val="21"/>
              </w:rPr>
              <w:t>6</w:t>
            </w:r>
          </w:p>
        </w:tc>
      </w:tr>
      <w:tr w:rsidR="00EB3750" w:rsidRPr="004435E5" w:rsidTr="004435E5">
        <w:tc>
          <w:tcPr>
            <w:tcW w:w="0" w:type="auto"/>
            <w:tcMar>
              <w:left w:w="28" w:type="dxa"/>
              <w:right w:w="28" w:type="dxa"/>
            </w:tcMar>
          </w:tcPr>
          <w:p w:rsidR="00EB3750" w:rsidRPr="004435E5" w:rsidRDefault="00EB3750" w:rsidP="002358ED">
            <w:pPr>
              <w:ind w:firstLine="0"/>
              <w:rPr>
                <w:sz w:val="21"/>
                <w:szCs w:val="21"/>
              </w:rPr>
            </w:pPr>
            <w:r w:rsidRPr="004435E5">
              <w:rPr>
                <w:snapToGrid w:val="0"/>
                <w:sz w:val="21"/>
                <w:szCs w:val="21"/>
              </w:rPr>
              <w:t>1</w:t>
            </w:r>
            <w:r w:rsidR="002358ED">
              <w:rPr>
                <w:snapToGrid w:val="0"/>
                <w:sz w:val="21"/>
                <w:szCs w:val="21"/>
              </w:rPr>
              <w:t>4</w:t>
            </w:r>
            <w:r w:rsidRPr="004435E5">
              <w:rPr>
                <w:snapToGrid w:val="0"/>
                <w:sz w:val="21"/>
                <w:szCs w:val="21"/>
              </w:rPr>
              <w:t>. Сальдо денежных пот</w:t>
            </w:r>
            <w:r w:rsidRPr="004435E5">
              <w:rPr>
                <w:snapToGrid w:val="0"/>
                <w:sz w:val="21"/>
                <w:szCs w:val="21"/>
              </w:rPr>
              <w:t>о</w:t>
            </w:r>
            <w:r w:rsidRPr="004435E5">
              <w:rPr>
                <w:snapToGrid w:val="0"/>
                <w:sz w:val="21"/>
                <w:szCs w:val="21"/>
              </w:rPr>
              <w:t>ков от текущих операций</w:t>
            </w:r>
            <w:r w:rsidRPr="004435E5">
              <w:rPr>
                <w:sz w:val="21"/>
                <w:szCs w:val="21"/>
              </w:rPr>
              <w:t xml:space="preserve"> </w:t>
            </w:r>
            <w:r w:rsidRPr="004435E5">
              <w:rPr>
                <w:i/>
                <w:sz w:val="21"/>
                <w:szCs w:val="21"/>
              </w:rPr>
              <w:t>Ф</w:t>
            </w:r>
            <w:r w:rsidR="00DA5889" w:rsidRPr="004435E5">
              <w:rPr>
                <w:sz w:val="21"/>
                <w:szCs w:val="21"/>
                <w:vertAlign w:val="subscript"/>
              </w:rPr>
              <w:t>О</w:t>
            </w:r>
            <w:r w:rsidRPr="004435E5">
              <w:rPr>
                <w:sz w:val="21"/>
                <w:szCs w:val="21"/>
              </w:rPr>
              <w:t>(</w:t>
            </w:r>
            <w:r w:rsidRPr="004435E5">
              <w:rPr>
                <w:i/>
                <w:sz w:val="21"/>
                <w:szCs w:val="21"/>
                <w:lang w:val="en-US"/>
              </w:rPr>
              <w:t>t</w:t>
            </w:r>
            <w:r w:rsidRPr="004435E5">
              <w:rPr>
                <w:sz w:val="21"/>
                <w:szCs w:val="21"/>
              </w:rPr>
              <w:t>) ((</w:t>
            </w:r>
            <w:r w:rsidR="002358ED">
              <w:rPr>
                <w:sz w:val="21"/>
                <w:szCs w:val="21"/>
              </w:rPr>
              <w:t>12</w:t>
            </w:r>
            <w:r w:rsidRPr="004435E5">
              <w:rPr>
                <w:sz w:val="21"/>
                <w:szCs w:val="21"/>
              </w:rPr>
              <w:t>)+(1</w:t>
            </w:r>
            <w:r w:rsidR="002358ED">
              <w:rPr>
                <w:sz w:val="21"/>
                <w:szCs w:val="21"/>
              </w:rPr>
              <w:t>3</w:t>
            </w:r>
            <w:r w:rsidRPr="004435E5">
              <w:rPr>
                <w:sz w:val="21"/>
                <w:szCs w:val="21"/>
              </w:rPr>
              <w:t>))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  <w:vAlign w:val="center"/>
          </w:tcPr>
          <w:p w:rsidR="00EB3750" w:rsidRPr="004435E5" w:rsidRDefault="008023EB" w:rsidP="00DA5889">
            <w:pPr>
              <w:ind w:firstLine="0"/>
              <w:jc w:val="center"/>
              <w:rPr>
                <w:sz w:val="21"/>
                <w:szCs w:val="21"/>
              </w:rPr>
            </w:pPr>
            <w:r w:rsidRPr="004435E5">
              <w:rPr>
                <w:sz w:val="21"/>
                <w:szCs w:val="21"/>
              </w:rPr>
              <w:t>–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  <w:vAlign w:val="center"/>
          </w:tcPr>
          <w:p w:rsidR="00EB3750" w:rsidRPr="004435E5" w:rsidRDefault="008023EB" w:rsidP="00DA5889">
            <w:pPr>
              <w:ind w:firstLine="0"/>
              <w:jc w:val="center"/>
              <w:rPr>
                <w:sz w:val="21"/>
                <w:szCs w:val="21"/>
              </w:rPr>
            </w:pPr>
            <w:r w:rsidRPr="004435E5">
              <w:rPr>
                <w:sz w:val="21"/>
                <w:szCs w:val="21"/>
              </w:rPr>
              <w:t>(</w:t>
            </w:r>
            <w:r w:rsidR="00EB3750" w:rsidRPr="004435E5">
              <w:rPr>
                <w:sz w:val="21"/>
                <w:szCs w:val="21"/>
              </w:rPr>
              <w:t>525</w:t>
            </w:r>
            <w:r w:rsidRPr="004435E5">
              <w:rPr>
                <w:sz w:val="21"/>
                <w:szCs w:val="21"/>
              </w:rPr>
              <w:t>)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  <w:vAlign w:val="center"/>
          </w:tcPr>
          <w:p w:rsidR="00EB3750" w:rsidRPr="004435E5" w:rsidRDefault="00EB3750" w:rsidP="00DA5889">
            <w:pPr>
              <w:ind w:firstLine="0"/>
              <w:jc w:val="center"/>
              <w:rPr>
                <w:sz w:val="21"/>
                <w:szCs w:val="21"/>
              </w:rPr>
            </w:pPr>
            <w:r w:rsidRPr="004435E5">
              <w:rPr>
                <w:sz w:val="21"/>
                <w:szCs w:val="21"/>
              </w:rPr>
              <w:t>175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  <w:vAlign w:val="center"/>
          </w:tcPr>
          <w:p w:rsidR="00EB3750" w:rsidRPr="004435E5" w:rsidRDefault="00EB3750" w:rsidP="00DA5889">
            <w:pPr>
              <w:ind w:firstLine="0"/>
              <w:jc w:val="center"/>
              <w:rPr>
                <w:sz w:val="21"/>
                <w:szCs w:val="21"/>
              </w:rPr>
            </w:pPr>
            <w:r w:rsidRPr="004435E5">
              <w:rPr>
                <w:sz w:val="21"/>
                <w:szCs w:val="21"/>
              </w:rPr>
              <w:t>175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  <w:vAlign w:val="center"/>
          </w:tcPr>
          <w:p w:rsidR="00EB3750" w:rsidRPr="004435E5" w:rsidRDefault="00EB3750" w:rsidP="00DA5889">
            <w:pPr>
              <w:ind w:firstLine="0"/>
              <w:jc w:val="center"/>
              <w:rPr>
                <w:sz w:val="21"/>
                <w:szCs w:val="21"/>
              </w:rPr>
            </w:pPr>
            <w:r w:rsidRPr="004435E5">
              <w:rPr>
                <w:sz w:val="21"/>
                <w:szCs w:val="21"/>
              </w:rPr>
              <w:t>1515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  <w:vAlign w:val="center"/>
          </w:tcPr>
          <w:p w:rsidR="00EB3750" w:rsidRPr="004435E5" w:rsidRDefault="00EB3750" w:rsidP="00DA5889">
            <w:pPr>
              <w:ind w:firstLine="0"/>
              <w:jc w:val="center"/>
              <w:rPr>
                <w:sz w:val="21"/>
                <w:szCs w:val="21"/>
              </w:rPr>
            </w:pPr>
            <w:r w:rsidRPr="004435E5">
              <w:rPr>
                <w:sz w:val="21"/>
                <w:szCs w:val="21"/>
              </w:rPr>
              <w:t>2385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  <w:vAlign w:val="center"/>
          </w:tcPr>
          <w:p w:rsidR="00EB3750" w:rsidRPr="004435E5" w:rsidRDefault="00EB3750" w:rsidP="00DA5889">
            <w:pPr>
              <w:ind w:firstLine="0"/>
              <w:jc w:val="center"/>
              <w:rPr>
                <w:sz w:val="21"/>
                <w:szCs w:val="21"/>
              </w:rPr>
            </w:pPr>
            <w:r w:rsidRPr="004435E5">
              <w:rPr>
                <w:sz w:val="21"/>
                <w:szCs w:val="21"/>
              </w:rPr>
              <w:t>3145</w:t>
            </w:r>
          </w:p>
        </w:tc>
      </w:tr>
      <w:tr w:rsidR="008023EB" w:rsidRPr="004435E5" w:rsidTr="004435E5">
        <w:tc>
          <w:tcPr>
            <w:tcW w:w="0" w:type="auto"/>
            <w:tcMar>
              <w:left w:w="28" w:type="dxa"/>
              <w:right w:w="28" w:type="dxa"/>
            </w:tcMar>
          </w:tcPr>
          <w:p w:rsidR="008023EB" w:rsidRPr="004435E5" w:rsidRDefault="008023EB" w:rsidP="002358ED">
            <w:pPr>
              <w:ind w:firstLine="0"/>
              <w:rPr>
                <w:sz w:val="21"/>
                <w:szCs w:val="21"/>
              </w:rPr>
            </w:pPr>
            <w:r w:rsidRPr="004435E5">
              <w:rPr>
                <w:snapToGrid w:val="0"/>
                <w:sz w:val="21"/>
                <w:szCs w:val="21"/>
              </w:rPr>
              <w:t>1</w:t>
            </w:r>
            <w:r w:rsidR="002358ED">
              <w:rPr>
                <w:snapToGrid w:val="0"/>
                <w:sz w:val="21"/>
                <w:szCs w:val="21"/>
              </w:rPr>
              <w:t>5</w:t>
            </w:r>
            <w:r w:rsidRPr="004435E5">
              <w:rPr>
                <w:snapToGrid w:val="0"/>
                <w:sz w:val="21"/>
                <w:szCs w:val="21"/>
              </w:rPr>
              <w:t>. Сальдо денежных пот</w:t>
            </w:r>
            <w:r w:rsidRPr="004435E5">
              <w:rPr>
                <w:snapToGrid w:val="0"/>
                <w:sz w:val="21"/>
                <w:szCs w:val="21"/>
              </w:rPr>
              <w:t>о</w:t>
            </w:r>
            <w:r w:rsidRPr="004435E5">
              <w:rPr>
                <w:snapToGrid w:val="0"/>
                <w:sz w:val="21"/>
                <w:szCs w:val="21"/>
              </w:rPr>
              <w:t>ков от инвестиционной де</w:t>
            </w:r>
            <w:r w:rsidRPr="004435E5">
              <w:rPr>
                <w:snapToGrid w:val="0"/>
                <w:sz w:val="21"/>
                <w:szCs w:val="21"/>
              </w:rPr>
              <w:t>я</w:t>
            </w:r>
            <w:r w:rsidRPr="004435E5">
              <w:rPr>
                <w:snapToGrid w:val="0"/>
                <w:sz w:val="21"/>
                <w:szCs w:val="21"/>
              </w:rPr>
              <w:t xml:space="preserve">тельности </w:t>
            </w:r>
            <w:r w:rsidRPr="004435E5">
              <w:rPr>
                <w:i/>
                <w:sz w:val="21"/>
                <w:szCs w:val="21"/>
              </w:rPr>
              <w:t>Ф</w:t>
            </w:r>
            <w:r w:rsidRPr="004435E5">
              <w:rPr>
                <w:sz w:val="21"/>
                <w:szCs w:val="21"/>
                <w:vertAlign w:val="subscript"/>
              </w:rPr>
              <w:t>И</w:t>
            </w:r>
            <w:r w:rsidRPr="004435E5">
              <w:rPr>
                <w:sz w:val="21"/>
                <w:szCs w:val="21"/>
              </w:rPr>
              <w:t>(</w:t>
            </w:r>
            <w:r w:rsidRPr="004435E5">
              <w:rPr>
                <w:i/>
                <w:sz w:val="21"/>
                <w:szCs w:val="21"/>
                <w:lang w:val="en-US"/>
              </w:rPr>
              <w:t>t</w:t>
            </w:r>
            <w:r w:rsidRPr="004435E5">
              <w:rPr>
                <w:sz w:val="21"/>
                <w:szCs w:val="21"/>
              </w:rPr>
              <w:t>)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  <w:vAlign w:val="center"/>
          </w:tcPr>
          <w:p w:rsidR="008023EB" w:rsidRPr="004435E5" w:rsidRDefault="008023EB" w:rsidP="00DA5889">
            <w:pPr>
              <w:ind w:firstLine="0"/>
              <w:jc w:val="center"/>
              <w:rPr>
                <w:sz w:val="21"/>
                <w:szCs w:val="21"/>
              </w:rPr>
            </w:pPr>
            <w:r w:rsidRPr="004435E5">
              <w:rPr>
                <w:sz w:val="21"/>
                <w:szCs w:val="21"/>
              </w:rPr>
              <w:t>(5000)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  <w:vAlign w:val="center"/>
          </w:tcPr>
          <w:p w:rsidR="008023EB" w:rsidRPr="004435E5" w:rsidRDefault="008023EB" w:rsidP="00DA5889">
            <w:pPr>
              <w:ind w:firstLine="0"/>
              <w:jc w:val="center"/>
              <w:rPr>
                <w:sz w:val="21"/>
                <w:szCs w:val="21"/>
              </w:rPr>
            </w:pPr>
            <w:r w:rsidRPr="004435E5">
              <w:rPr>
                <w:sz w:val="21"/>
                <w:szCs w:val="21"/>
              </w:rPr>
              <w:t>–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  <w:vAlign w:val="center"/>
          </w:tcPr>
          <w:p w:rsidR="008023EB" w:rsidRPr="004435E5" w:rsidRDefault="008023EB" w:rsidP="00DA5889">
            <w:pPr>
              <w:ind w:firstLine="0"/>
              <w:jc w:val="center"/>
              <w:rPr>
                <w:sz w:val="21"/>
                <w:szCs w:val="21"/>
              </w:rPr>
            </w:pPr>
            <w:r w:rsidRPr="004435E5">
              <w:rPr>
                <w:sz w:val="21"/>
                <w:szCs w:val="21"/>
              </w:rPr>
              <w:t>–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  <w:vAlign w:val="center"/>
          </w:tcPr>
          <w:p w:rsidR="008023EB" w:rsidRPr="004435E5" w:rsidRDefault="008023EB" w:rsidP="007F6029">
            <w:pPr>
              <w:ind w:firstLine="0"/>
              <w:jc w:val="center"/>
              <w:rPr>
                <w:sz w:val="21"/>
                <w:szCs w:val="21"/>
              </w:rPr>
            </w:pPr>
            <w:r w:rsidRPr="004435E5">
              <w:rPr>
                <w:sz w:val="21"/>
                <w:szCs w:val="21"/>
              </w:rPr>
              <w:t>–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  <w:vAlign w:val="center"/>
          </w:tcPr>
          <w:p w:rsidR="008023EB" w:rsidRPr="004435E5" w:rsidRDefault="008023EB" w:rsidP="007F6029">
            <w:pPr>
              <w:ind w:firstLine="0"/>
              <w:jc w:val="center"/>
              <w:rPr>
                <w:sz w:val="21"/>
                <w:szCs w:val="21"/>
              </w:rPr>
            </w:pPr>
            <w:r w:rsidRPr="004435E5">
              <w:rPr>
                <w:sz w:val="21"/>
                <w:szCs w:val="21"/>
              </w:rPr>
              <w:t>–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  <w:vAlign w:val="center"/>
          </w:tcPr>
          <w:p w:rsidR="008023EB" w:rsidRPr="004435E5" w:rsidRDefault="008023EB" w:rsidP="007F6029">
            <w:pPr>
              <w:ind w:firstLine="0"/>
              <w:jc w:val="center"/>
              <w:rPr>
                <w:sz w:val="21"/>
                <w:szCs w:val="21"/>
              </w:rPr>
            </w:pPr>
            <w:r w:rsidRPr="004435E5">
              <w:rPr>
                <w:sz w:val="21"/>
                <w:szCs w:val="21"/>
              </w:rPr>
              <w:t>–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  <w:vAlign w:val="center"/>
          </w:tcPr>
          <w:p w:rsidR="008023EB" w:rsidRPr="004435E5" w:rsidRDefault="008023EB" w:rsidP="007F6029">
            <w:pPr>
              <w:ind w:firstLine="0"/>
              <w:jc w:val="center"/>
              <w:rPr>
                <w:sz w:val="21"/>
                <w:szCs w:val="21"/>
              </w:rPr>
            </w:pPr>
            <w:r w:rsidRPr="004435E5">
              <w:rPr>
                <w:sz w:val="21"/>
                <w:szCs w:val="21"/>
              </w:rPr>
              <w:t>–</w:t>
            </w:r>
          </w:p>
        </w:tc>
      </w:tr>
      <w:tr w:rsidR="008023EB" w:rsidRPr="004435E5" w:rsidTr="004435E5">
        <w:tc>
          <w:tcPr>
            <w:tcW w:w="0" w:type="auto"/>
            <w:tcMar>
              <w:left w:w="28" w:type="dxa"/>
              <w:right w:w="28" w:type="dxa"/>
            </w:tcMar>
            <w:vAlign w:val="bottom"/>
          </w:tcPr>
          <w:p w:rsidR="008023EB" w:rsidRPr="004435E5" w:rsidRDefault="008023EB" w:rsidP="002358ED">
            <w:pPr>
              <w:ind w:firstLine="0"/>
              <w:rPr>
                <w:sz w:val="21"/>
                <w:szCs w:val="21"/>
              </w:rPr>
            </w:pPr>
            <w:r w:rsidRPr="004435E5">
              <w:rPr>
                <w:sz w:val="21"/>
                <w:szCs w:val="21"/>
              </w:rPr>
              <w:t>1</w:t>
            </w:r>
            <w:r w:rsidR="002358ED">
              <w:rPr>
                <w:sz w:val="21"/>
                <w:szCs w:val="21"/>
              </w:rPr>
              <w:t>6</w:t>
            </w:r>
            <w:r w:rsidRPr="004435E5">
              <w:rPr>
                <w:sz w:val="21"/>
                <w:szCs w:val="21"/>
              </w:rPr>
              <w:t xml:space="preserve">. Чистый денежный поток </w:t>
            </w:r>
            <w:r w:rsidRPr="004435E5">
              <w:rPr>
                <w:i/>
                <w:sz w:val="21"/>
                <w:szCs w:val="21"/>
              </w:rPr>
              <w:t>Ф</w:t>
            </w:r>
            <w:r w:rsidRPr="004435E5">
              <w:rPr>
                <w:sz w:val="21"/>
                <w:szCs w:val="21"/>
                <w:vertAlign w:val="subscript"/>
              </w:rPr>
              <w:t>О</w:t>
            </w:r>
            <w:r w:rsidRPr="004435E5">
              <w:rPr>
                <w:sz w:val="21"/>
                <w:szCs w:val="21"/>
              </w:rPr>
              <w:t>(</w:t>
            </w:r>
            <w:r w:rsidRPr="004435E5">
              <w:rPr>
                <w:i/>
                <w:sz w:val="21"/>
                <w:szCs w:val="21"/>
                <w:lang w:val="en-US"/>
              </w:rPr>
              <w:t>t</w:t>
            </w:r>
            <w:r w:rsidRPr="004435E5">
              <w:rPr>
                <w:sz w:val="21"/>
                <w:szCs w:val="21"/>
              </w:rPr>
              <w:t>)</w:t>
            </w:r>
            <w:r w:rsidRPr="004435E5">
              <w:rPr>
                <w:i/>
                <w:sz w:val="21"/>
                <w:szCs w:val="21"/>
              </w:rPr>
              <w:t xml:space="preserve"> </w:t>
            </w:r>
            <w:r w:rsidRPr="004435E5">
              <w:rPr>
                <w:sz w:val="21"/>
                <w:szCs w:val="21"/>
              </w:rPr>
              <w:t>+</w:t>
            </w:r>
            <w:r w:rsidRPr="004435E5">
              <w:rPr>
                <w:i/>
                <w:sz w:val="21"/>
                <w:szCs w:val="21"/>
              </w:rPr>
              <w:t>Ф</w:t>
            </w:r>
            <w:r w:rsidRPr="004435E5">
              <w:rPr>
                <w:sz w:val="21"/>
                <w:szCs w:val="21"/>
                <w:vertAlign w:val="subscript"/>
              </w:rPr>
              <w:t>И</w:t>
            </w:r>
            <w:r w:rsidRPr="004435E5">
              <w:rPr>
                <w:sz w:val="21"/>
                <w:szCs w:val="21"/>
              </w:rPr>
              <w:t>(</w:t>
            </w:r>
            <w:r w:rsidRPr="004435E5">
              <w:rPr>
                <w:i/>
                <w:sz w:val="21"/>
                <w:szCs w:val="21"/>
                <w:lang w:val="en-US"/>
              </w:rPr>
              <w:t>t</w:t>
            </w:r>
            <w:r w:rsidRPr="004435E5">
              <w:rPr>
                <w:sz w:val="21"/>
                <w:szCs w:val="21"/>
              </w:rPr>
              <w:t>)</w:t>
            </w:r>
            <w:r w:rsidR="002358ED" w:rsidRPr="004435E5">
              <w:rPr>
                <w:sz w:val="21"/>
                <w:szCs w:val="21"/>
              </w:rPr>
              <w:t xml:space="preserve"> ((</w:t>
            </w:r>
            <w:r w:rsidR="002358ED">
              <w:rPr>
                <w:sz w:val="21"/>
                <w:szCs w:val="21"/>
              </w:rPr>
              <w:t>14</w:t>
            </w:r>
            <w:r w:rsidR="002358ED" w:rsidRPr="004435E5">
              <w:rPr>
                <w:sz w:val="21"/>
                <w:szCs w:val="21"/>
              </w:rPr>
              <w:t>)+(1</w:t>
            </w:r>
            <w:r w:rsidR="002358ED">
              <w:rPr>
                <w:sz w:val="21"/>
                <w:szCs w:val="21"/>
              </w:rPr>
              <w:t>5</w:t>
            </w:r>
            <w:r w:rsidR="002358ED" w:rsidRPr="004435E5">
              <w:rPr>
                <w:sz w:val="21"/>
                <w:szCs w:val="21"/>
              </w:rPr>
              <w:t>))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  <w:vAlign w:val="center"/>
          </w:tcPr>
          <w:p w:rsidR="008023EB" w:rsidRPr="004435E5" w:rsidRDefault="008023EB" w:rsidP="00DA5889">
            <w:pPr>
              <w:ind w:firstLine="0"/>
              <w:jc w:val="center"/>
              <w:rPr>
                <w:sz w:val="21"/>
                <w:szCs w:val="21"/>
              </w:rPr>
            </w:pPr>
            <w:r w:rsidRPr="004435E5">
              <w:rPr>
                <w:sz w:val="21"/>
                <w:szCs w:val="21"/>
              </w:rPr>
              <w:t>(5000)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  <w:vAlign w:val="center"/>
          </w:tcPr>
          <w:p w:rsidR="008023EB" w:rsidRPr="004435E5" w:rsidRDefault="008023EB" w:rsidP="00DA5889">
            <w:pPr>
              <w:ind w:firstLine="0"/>
              <w:jc w:val="center"/>
              <w:rPr>
                <w:sz w:val="21"/>
                <w:szCs w:val="21"/>
              </w:rPr>
            </w:pPr>
            <w:r w:rsidRPr="004435E5">
              <w:rPr>
                <w:sz w:val="21"/>
                <w:szCs w:val="21"/>
              </w:rPr>
              <w:t>(525)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  <w:vAlign w:val="center"/>
          </w:tcPr>
          <w:p w:rsidR="008023EB" w:rsidRPr="004435E5" w:rsidRDefault="008023EB" w:rsidP="00DA5889">
            <w:pPr>
              <w:ind w:firstLine="0"/>
              <w:jc w:val="center"/>
              <w:rPr>
                <w:sz w:val="21"/>
                <w:szCs w:val="21"/>
              </w:rPr>
            </w:pPr>
            <w:r w:rsidRPr="004435E5">
              <w:rPr>
                <w:sz w:val="21"/>
                <w:szCs w:val="21"/>
              </w:rPr>
              <w:t>175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  <w:vAlign w:val="center"/>
          </w:tcPr>
          <w:p w:rsidR="008023EB" w:rsidRPr="004435E5" w:rsidRDefault="008023EB" w:rsidP="00DA5889">
            <w:pPr>
              <w:ind w:firstLine="0"/>
              <w:jc w:val="center"/>
              <w:rPr>
                <w:sz w:val="21"/>
                <w:szCs w:val="21"/>
              </w:rPr>
            </w:pPr>
            <w:r w:rsidRPr="004435E5">
              <w:rPr>
                <w:sz w:val="21"/>
                <w:szCs w:val="21"/>
              </w:rPr>
              <w:t>175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  <w:vAlign w:val="center"/>
          </w:tcPr>
          <w:p w:rsidR="008023EB" w:rsidRPr="004435E5" w:rsidRDefault="008023EB" w:rsidP="00DA5889">
            <w:pPr>
              <w:ind w:firstLine="0"/>
              <w:jc w:val="center"/>
              <w:rPr>
                <w:sz w:val="21"/>
                <w:szCs w:val="21"/>
              </w:rPr>
            </w:pPr>
            <w:r w:rsidRPr="004435E5">
              <w:rPr>
                <w:sz w:val="21"/>
                <w:szCs w:val="21"/>
              </w:rPr>
              <w:t>1515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  <w:vAlign w:val="center"/>
          </w:tcPr>
          <w:p w:rsidR="008023EB" w:rsidRPr="004435E5" w:rsidRDefault="008023EB" w:rsidP="00DA5889">
            <w:pPr>
              <w:ind w:firstLine="0"/>
              <w:jc w:val="center"/>
              <w:rPr>
                <w:sz w:val="21"/>
                <w:szCs w:val="21"/>
              </w:rPr>
            </w:pPr>
            <w:r w:rsidRPr="004435E5">
              <w:rPr>
                <w:sz w:val="21"/>
                <w:szCs w:val="21"/>
              </w:rPr>
              <w:t>2385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  <w:vAlign w:val="center"/>
          </w:tcPr>
          <w:p w:rsidR="008023EB" w:rsidRPr="004435E5" w:rsidRDefault="008023EB" w:rsidP="00DA5889">
            <w:pPr>
              <w:ind w:firstLine="0"/>
              <w:jc w:val="center"/>
              <w:rPr>
                <w:sz w:val="21"/>
                <w:szCs w:val="21"/>
              </w:rPr>
            </w:pPr>
            <w:r w:rsidRPr="004435E5">
              <w:rPr>
                <w:sz w:val="21"/>
                <w:szCs w:val="21"/>
              </w:rPr>
              <w:t>3145</w:t>
            </w:r>
          </w:p>
        </w:tc>
      </w:tr>
      <w:tr w:rsidR="008023EB" w:rsidRPr="004435E5" w:rsidTr="004435E5">
        <w:tc>
          <w:tcPr>
            <w:tcW w:w="0" w:type="auto"/>
            <w:tcMar>
              <w:left w:w="28" w:type="dxa"/>
              <w:right w:w="28" w:type="dxa"/>
            </w:tcMar>
            <w:vAlign w:val="bottom"/>
          </w:tcPr>
          <w:p w:rsidR="008023EB" w:rsidRPr="004435E5" w:rsidRDefault="008023EB" w:rsidP="00706FFA">
            <w:pPr>
              <w:ind w:firstLine="0"/>
              <w:rPr>
                <w:sz w:val="21"/>
                <w:szCs w:val="21"/>
              </w:rPr>
            </w:pPr>
            <w:r w:rsidRPr="004435E5">
              <w:rPr>
                <w:sz w:val="21"/>
                <w:szCs w:val="21"/>
              </w:rPr>
              <w:t>1</w:t>
            </w:r>
            <w:r w:rsidR="002358ED">
              <w:rPr>
                <w:sz w:val="21"/>
                <w:szCs w:val="21"/>
              </w:rPr>
              <w:t>7</w:t>
            </w:r>
            <w:r w:rsidRPr="004435E5">
              <w:rPr>
                <w:sz w:val="21"/>
                <w:szCs w:val="21"/>
              </w:rPr>
              <w:t xml:space="preserve">. </w:t>
            </w:r>
            <w:r w:rsidR="004435E5" w:rsidRPr="004435E5">
              <w:rPr>
                <w:sz w:val="21"/>
                <w:szCs w:val="21"/>
              </w:rPr>
              <w:t xml:space="preserve">Текущий </w:t>
            </w:r>
            <w:r w:rsidRPr="004435E5">
              <w:rPr>
                <w:sz w:val="21"/>
                <w:szCs w:val="21"/>
              </w:rPr>
              <w:t>чист</w:t>
            </w:r>
            <w:r w:rsidR="004435E5" w:rsidRPr="004435E5">
              <w:rPr>
                <w:sz w:val="21"/>
                <w:szCs w:val="21"/>
              </w:rPr>
              <w:t>ый</w:t>
            </w:r>
            <w:r w:rsidRPr="004435E5">
              <w:rPr>
                <w:sz w:val="21"/>
                <w:szCs w:val="21"/>
              </w:rPr>
              <w:t xml:space="preserve"> </w:t>
            </w:r>
            <w:r w:rsidR="002358ED">
              <w:rPr>
                <w:sz w:val="21"/>
                <w:szCs w:val="21"/>
              </w:rPr>
              <w:t>доход</w:t>
            </w:r>
            <w:r w:rsidRPr="004435E5">
              <w:rPr>
                <w:sz w:val="21"/>
                <w:szCs w:val="21"/>
              </w:rPr>
              <w:t xml:space="preserve"> </w:t>
            </w:r>
            <w:r w:rsidRPr="004435E5">
              <w:rPr>
                <w:sz w:val="21"/>
                <w:szCs w:val="21"/>
              </w:rPr>
              <w:br/>
            </w:r>
            <w:r w:rsidR="00706FFA" w:rsidRPr="00706FFA">
              <w:rPr>
                <w:position w:val="-28"/>
                <w:sz w:val="21"/>
                <w:szCs w:val="21"/>
              </w:rPr>
              <w:object w:dxaOrig="2560" w:dyaOrig="680">
                <v:shape id="_x0000_i1113" type="#_x0000_t75" style="width:127.7pt;height:33.95pt" o:ole="">
                  <v:imagedata r:id="rId186" o:title=""/>
                </v:shape>
                <o:OLEObject Type="Embed" ProgID="Equation.DSMT4" ShapeID="_x0000_i1113" DrawAspect="Content" ObjectID="_1667276572" r:id="rId187"/>
              </w:objec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  <w:vAlign w:val="center"/>
          </w:tcPr>
          <w:p w:rsidR="008023EB" w:rsidRPr="004435E5" w:rsidRDefault="008023EB" w:rsidP="00DA5889">
            <w:pPr>
              <w:ind w:firstLine="0"/>
              <w:jc w:val="center"/>
              <w:rPr>
                <w:sz w:val="21"/>
                <w:szCs w:val="21"/>
              </w:rPr>
            </w:pPr>
            <w:r w:rsidRPr="004435E5">
              <w:rPr>
                <w:sz w:val="21"/>
                <w:szCs w:val="21"/>
              </w:rPr>
              <w:t>(5000)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  <w:vAlign w:val="center"/>
          </w:tcPr>
          <w:p w:rsidR="008023EB" w:rsidRPr="004435E5" w:rsidRDefault="008023EB" w:rsidP="00DA5889">
            <w:pPr>
              <w:ind w:firstLine="0"/>
              <w:jc w:val="center"/>
              <w:rPr>
                <w:sz w:val="21"/>
                <w:szCs w:val="21"/>
              </w:rPr>
            </w:pPr>
            <w:r w:rsidRPr="004435E5">
              <w:rPr>
                <w:sz w:val="21"/>
                <w:szCs w:val="21"/>
              </w:rPr>
              <w:t>(5525)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  <w:vAlign w:val="center"/>
          </w:tcPr>
          <w:p w:rsidR="008023EB" w:rsidRPr="004435E5" w:rsidRDefault="008023EB" w:rsidP="00DA5889">
            <w:pPr>
              <w:ind w:firstLine="0"/>
              <w:jc w:val="center"/>
              <w:rPr>
                <w:sz w:val="21"/>
                <w:szCs w:val="21"/>
              </w:rPr>
            </w:pPr>
            <w:r w:rsidRPr="004435E5">
              <w:rPr>
                <w:sz w:val="21"/>
                <w:szCs w:val="21"/>
              </w:rPr>
              <w:t>(5350)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  <w:vAlign w:val="center"/>
          </w:tcPr>
          <w:p w:rsidR="008023EB" w:rsidRPr="004435E5" w:rsidRDefault="008023EB" w:rsidP="00DA5889">
            <w:pPr>
              <w:ind w:firstLine="0"/>
              <w:jc w:val="center"/>
              <w:rPr>
                <w:sz w:val="21"/>
                <w:szCs w:val="21"/>
              </w:rPr>
            </w:pPr>
            <w:r w:rsidRPr="004435E5">
              <w:rPr>
                <w:sz w:val="21"/>
                <w:szCs w:val="21"/>
              </w:rPr>
              <w:t>(5175)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  <w:vAlign w:val="center"/>
          </w:tcPr>
          <w:p w:rsidR="008023EB" w:rsidRPr="004435E5" w:rsidRDefault="008023EB" w:rsidP="00DA5889">
            <w:pPr>
              <w:ind w:firstLine="0"/>
              <w:jc w:val="center"/>
              <w:rPr>
                <w:sz w:val="21"/>
                <w:szCs w:val="21"/>
              </w:rPr>
            </w:pPr>
            <w:r w:rsidRPr="004435E5">
              <w:rPr>
                <w:sz w:val="21"/>
                <w:szCs w:val="21"/>
              </w:rPr>
              <w:t>(3660)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  <w:vAlign w:val="center"/>
          </w:tcPr>
          <w:p w:rsidR="008023EB" w:rsidRPr="004435E5" w:rsidRDefault="008023EB" w:rsidP="00DA5889">
            <w:pPr>
              <w:ind w:firstLine="0"/>
              <w:jc w:val="center"/>
              <w:rPr>
                <w:sz w:val="21"/>
                <w:szCs w:val="21"/>
              </w:rPr>
            </w:pPr>
            <w:r w:rsidRPr="004435E5">
              <w:rPr>
                <w:sz w:val="21"/>
                <w:szCs w:val="21"/>
              </w:rPr>
              <w:t>(1275)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  <w:vAlign w:val="center"/>
          </w:tcPr>
          <w:p w:rsidR="008023EB" w:rsidRPr="004435E5" w:rsidRDefault="008023EB" w:rsidP="00DA5889">
            <w:pPr>
              <w:ind w:firstLine="0"/>
              <w:jc w:val="center"/>
              <w:rPr>
                <w:sz w:val="21"/>
                <w:szCs w:val="21"/>
              </w:rPr>
            </w:pPr>
            <w:r w:rsidRPr="004435E5">
              <w:rPr>
                <w:sz w:val="21"/>
                <w:szCs w:val="21"/>
              </w:rPr>
              <w:t>1870</w:t>
            </w:r>
          </w:p>
        </w:tc>
      </w:tr>
    </w:tbl>
    <w:p w:rsidR="00EB3750" w:rsidRPr="004234D5" w:rsidRDefault="00EB3750" w:rsidP="00EB3750">
      <w:r w:rsidRPr="004234D5">
        <w:lastRenderedPageBreak/>
        <w:t xml:space="preserve">Чистый доход проекта </w:t>
      </w:r>
      <w:r w:rsidRPr="008023EB">
        <w:rPr>
          <w:i/>
          <w:lang w:val="en-US"/>
        </w:rPr>
        <w:t>NV</w:t>
      </w:r>
      <w:r w:rsidRPr="004234D5">
        <w:t>=1</w:t>
      </w:r>
      <w:r w:rsidRPr="004234D5">
        <w:rPr>
          <w:lang w:val="en-US"/>
        </w:rPr>
        <w:t> </w:t>
      </w:r>
      <w:r w:rsidRPr="004234D5">
        <w:t>870 тыс. руб.</w:t>
      </w:r>
    </w:p>
    <w:p w:rsidR="00EB3750" w:rsidRPr="004234D5" w:rsidRDefault="00EB3750" w:rsidP="008023EB">
      <w:pPr>
        <w:jc w:val="both"/>
      </w:pPr>
      <w:r w:rsidRPr="004234D5">
        <w:t xml:space="preserve">3. Для расчета срока окупаемости </w:t>
      </w:r>
      <w:r w:rsidRPr="008023EB">
        <w:rPr>
          <w:i/>
          <w:lang w:val="en-US"/>
        </w:rPr>
        <w:t>PP</w:t>
      </w:r>
      <w:r w:rsidRPr="004234D5">
        <w:t xml:space="preserve"> используют </w:t>
      </w:r>
      <w:r w:rsidR="004435E5">
        <w:t>текущий</w:t>
      </w:r>
      <w:r w:rsidRPr="004234D5">
        <w:t xml:space="preserve"> </w:t>
      </w:r>
      <w:r w:rsidR="008023EB">
        <w:t>чист</w:t>
      </w:r>
      <w:r w:rsidR="004435E5">
        <w:t>ый</w:t>
      </w:r>
      <w:r w:rsidR="008023EB">
        <w:t xml:space="preserve"> д</w:t>
      </w:r>
      <w:r w:rsidR="002358ED">
        <w:t>оход</w:t>
      </w:r>
      <w:r w:rsidR="009A3242">
        <w:t xml:space="preserve"> </w:t>
      </w:r>
      <w:r w:rsidR="009A3242" w:rsidRPr="009A3242">
        <w:rPr>
          <w:i/>
        </w:rPr>
        <w:t>NV</w:t>
      </w:r>
      <w:r w:rsidR="009A3242" w:rsidRPr="009A3242">
        <w:rPr>
          <w:i/>
          <w:vertAlign w:val="subscript"/>
        </w:rPr>
        <w:t>l</w:t>
      </w:r>
      <w:r w:rsidRPr="004234D5">
        <w:t xml:space="preserve">. В данном примере </w:t>
      </w:r>
      <w:r w:rsidR="003B172E">
        <w:t>момент окупаемости составит шесть</w:t>
      </w:r>
      <w:r w:rsidR="008023EB">
        <w:t xml:space="preserve"> лет.</w:t>
      </w:r>
      <w:r w:rsidRPr="004234D5">
        <w:t xml:space="preserve"> Можно уточнить срок окупаемости</w:t>
      </w:r>
    </w:p>
    <w:p w:rsidR="00EB3750" w:rsidRDefault="00706FFA" w:rsidP="00EB3750">
      <w:r w:rsidRPr="00706FFA">
        <w:rPr>
          <w:position w:val="-32"/>
        </w:rPr>
        <w:object w:dxaOrig="3519" w:dyaOrig="740">
          <v:shape id="_x0000_i1114" type="#_x0000_t75" style="width:169.15pt;height:35.3pt" o:ole="">
            <v:imagedata r:id="rId188" o:title=""/>
          </v:shape>
          <o:OLEObject Type="Embed" ProgID="Equation.DSMT4" ShapeID="_x0000_i1114" DrawAspect="Content" ObjectID="_1667276573" r:id="rId189"/>
        </w:object>
      </w:r>
      <w:r w:rsidR="00EB3750" w:rsidRPr="004234D5">
        <w:t>года.</w:t>
      </w:r>
    </w:p>
    <w:p w:rsidR="005C4574" w:rsidRDefault="006C1175" w:rsidP="006C1175">
      <w:pPr>
        <w:jc w:val="both"/>
      </w:pPr>
      <w:r w:rsidRPr="00EB3750">
        <w:rPr>
          <w:b/>
        </w:rPr>
        <w:t>Пример 3.</w:t>
      </w:r>
      <w:r>
        <w:rPr>
          <w:b/>
        </w:rPr>
        <w:t>5</w:t>
      </w:r>
      <w:r>
        <w:t xml:space="preserve">. Для проекта А продолжительностью </w:t>
      </w:r>
      <w:r w:rsidR="003B172E">
        <w:t>два</w:t>
      </w:r>
      <w:r>
        <w:t xml:space="preserve"> года прогн</w:t>
      </w:r>
      <w:r>
        <w:t>о</w:t>
      </w:r>
      <w:r>
        <w:t>зируется чистый денежный поток –100, 50, 75. Для проекта Б длител</w:t>
      </w:r>
      <w:r>
        <w:t>ь</w:t>
      </w:r>
      <w:r>
        <w:t>ность</w:t>
      </w:r>
      <w:r w:rsidR="005C4574">
        <w:t>ю</w:t>
      </w:r>
      <w:r>
        <w:t xml:space="preserve"> 3 года чистый денежный пот</w:t>
      </w:r>
      <w:r w:rsidR="005C4574">
        <w:t>о</w:t>
      </w:r>
      <w:r>
        <w:t>к</w:t>
      </w:r>
      <w:r w:rsidR="005C4574">
        <w:t xml:space="preserve"> –100, 30, 45, 60. Выбрать пре</w:t>
      </w:r>
      <w:r w:rsidR="005C4574">
        <w:t>д</w:t>
      </w:r>
      <w:r w:rsidR="005C4574">
        <w:t>почтительный проект, если ставка дисконта 10%.</w:t>
      </w:r>
    </w:p>
    <w:p w:rsidR="006F0A68" w:rsidRDefault="006C1175" w:rsidP="006C1175">
      <w:r w:rsidRPr="00882A19">
        <w:rPr>
          <w:b/>
        </w:rPr>
        <w:t>Решение</w:t>
      </w:r>
    </w:p>
    <w:p w:rsidR="005C4574" w:rsidRDefault="005C4574" w:rsidP="006C1175">
      <w:r>
        <w:t>Так как проекты А и Б различной продолжительности, то воспол</w:t>
      </w:r>
      <w:r>
        <w:t>ь</w:t>
      </w:r>
      <w:r>
        <w:t xml:space="preserve">зуемся методами из </w:t>
      </w:r>
      <w:r w:rsidR="003B172E">
        <w:t>§</w:t>
      </w:r>
      <w:r>
        <w:t xml:space="preserve"> 3.3.</w:t>
      </w:r>
    </w:p>
    <w:p w:rsidR="005C4574" w:rsidRPr="005C4574" w:rsidRDefault="006C1175" w:rsidP="006C1175">
      <w:r w:rsidRPr="004234D5">
        <w:t xml:space="preserve">1. </w:t>
      </w:r>
      <w:r w:rsidR="003B172E">
        <w:t>Метод цепного повтора</w:t>
      </w:r>
    </w:p>
    <w:p w:rsidR="005C4574" w:rsidRPr="004234D5" w:rsidRDefault="005C4574" w:rsidP="005C4574">
      <w:pPr>
        <w:jc w:val="both"/>
      </w:pPr>
      <w:r w:rsidRPr="004234D5">
        <w:t xml:space="preserve">Находят наименьшее общее кратное продолжительностей проектов </w:t>
      </w:r>
      <w:r w:rsidRPr="001F1265">
        <w:rPr>
          <w:i/>
          <w:lang w:val="en-US"/>
        </w:rPr>
        <w:t>N</w:t>
      </w:r>
      <w:r w:rsidRPr="004234D5">
        <w:t>=НОК(</w:t>
      </w:r>
      <w:r>
        <w:t>2</w:t>
      </w:r>
      <w:r w:rsidRPr="004234D5">
        <w:t xml:space="preserve">, </w:t>
      </w:r>
      <w:r>
        <w:t>3</w:t>
      </w:r>
      <w:r w:rsidRPr="004234D5">
        <w:t>)</w:t>
      </w:r>
      <w:r>
        <w:t>=6</w:t>
      </w:r>
      <w:r w:rsidRPr="004234D5">
        <w:t>.</w:t>
      </w:r>
    </w:p>
    <w:p w:rsidR="005C4574" w:rsidRDefault="005C4574" w:rsidP="005C4574">
      <w:pPr>
        <w:jc w:val="both"/>
      </w:pPr>
      <w:r w:rsidRPr="004234D5">
        <w:t xml:space="preserve">Число повторений проекта А: </w:t>
      </w:r>
      <w:r w:rsidRPr="005C4574">
        <w:rPr>
          <w:i/>
          <w:lang w:val="en-US"/>
        </w:rPr>
        <w:t>n</w:t>
      </w:r>
      <w:r w:rsidRPr="004234D5">
        <w:rPr>
          <w:vertAlign w:val="subscript"/>
        </w:rPr>
        <w:t>А</w:t>
      </w:r>
      <w:r w:rsidRPr="004234D5">
        <w:t>=</w:t>
      </w:r>
      <w:r w:rsidRPr="001F1265">
        <w:rPr>
          <w:i/>
          <w:lang w:val="en-US"/>
        </w:rPr>
        <w:t>N</w:t>
      </w:r>
      <w:r w:rsidRPr="004234D5">
        <w:t>/</w:t>
      </w:r>
      <w:r w:rsidRPr="001F1265">
        <w:rPr>
          <w:i/>
          <w:lang w:val="en-US"/>
        </w:rPr>
        <w:t>T</w:t>
      </w:r>
      <w:r w:rsidRPr="004234D5">
        <w:rPr>
          <w:vertAlign w:val="subscript"/>
          <w:lang w:val="en-US"/>
        </w:rPr>
        <w:t>A</w:t>
      </w:r>
      <w:r>
        <w:t>=6/2=3.</w:t>
      </w:r>
      <w:r w:rsidRPr="004234D5">
        <w:t xml:space="preserve"> Число повторений проекта Б: </w:t>
      </w:r>
      <w:r w:rsidRPr="001F1265">
        <w:rPr>
          <w:i/>
          <w:lang w:val="en-US"/>
        </w:rPr>
        <w:t>n</w:t>
      </w:r>
      <w:r w:rsidRPr="004234D5">
        <w:rPr>
          <w:vertAlign w:val="subscript"/>
        </w:rPr>
        <w:t>Б</w:t>
      </w:r>
      <w:r w:rsidRPr="004234D5">
        <w:t>=</w:t>
      </w:r>
      <w:r w:rsidRPr="001F1265">
        <w:rPr>
          <w:i/>
          <w:lang w:val="en-US"/>
        </w:rPr>
        <w:t>N</w:t>
      </w:r>
      <w:r w:rsidRPr="004234D5">
        <w:t>/</w:t>
      </w:r>
      <w:r w:rsidRPr="001F1265">
        <w:rPr>
          <w:i/>
          <w:lang w:val="en-US"/>
        </w:rPr>
        <w:t>T</w:t>
      </w:r>
      <w:r w:rsidRPr="004234D5">
        <w:rPr>
          <w:vertAlign w:val="subscript"/>
        </w:rPr>
        <w:t>Б</w:t>
      </w:r>
      <w:r>
        <w:t>=6/3=2</w:t>
      </w:r>
      <w:r w:rsidRPr="004234D5">
        <w:t>.</w:t>
      </w:r>
    </w:p>
    <w:p w:rsidR="005C4574" w:rsidRPr="004234D5" w:rsidRDefault="005C4574" w:rsidP="005C4574">
      <w:pPr>
        <w:jc w:val="both"/>
      </w:pPr>
      <w:r w:rsidRPr="005C4574">
        <w:t>Чистый дисконтированный доход проектов</w:t>
      </w:r>
      <w:r>
        <w:t xml:space="preserve">: </w:t>
      </w:r>
      <w:r w:rsidRPr="005C4574">
        <w:rPr>
          <w:i/>
          <w:lang w:val="en-US"/>
        </w:rPr>
        <w:t>NPV</w:t>
      </w:r>
      <w:r w:rsidR="00E53684" w:rsidRPr="00E53684">
        <w:t>(</w:t>
      </w:r>
      <w:r w:rsidR="00E53684">
        <w:rPr>
          <w:i/>
        </w:rPr>
        <w:t>Т</w:t>
      </w:r>
      <w:r w:rsidRPr="005C4574">
        <w:rPr>
          <w:vertAlign w:val="subscript"/>
          <w:lang w:val="en-US"/>
        </w:rPr>
        <w:t>A</w:t>
      </w:r>
      <w:r w:rsidR="00E53684" w:rsidRPr="00E53684">
        <w:t>)</w:t>
      </w:r>
      <w:r w:rsidR="00E53684">
        <w:t> </w:t>
      </w:r>
      <w:r w:rsidRPr="005C4574">
        <w:t>=</w:t>
      </w:r>
      <w:r w:rsidR="00E53684">
        <w:t> </w:t>
      </w:r>
      <w:r>
        <w:t>7</w:t>
      </w:r>
      <w:r w:rsidRPr="005C4574">
        <w:t xml:space="preserve">,44. </w:t>
      </w:r>
      <w:r w:rsidRPr="005C4574">
        <w:rPr>
          <w:i/>
          <w:lang w:val="en-US"/>
        </w:rPr>
        <w:t>NPV</w:t>
      </w:r>
      <w:r w:rsidR="00E53684" w:rsidRPr="00E53684">
        <w:t>(</w:t>
      </w:r>
      <w:r w:rsidR="00E53684">
        <w:rPr>
          <w:i/>
        </w:rPr>
        <w:t>Т</w:t>
      </w:r>
      <w:r w:rsidR="00E53684">
        <w:rPr>
          <w:vertAlign w:val="subscript"/>
        </w:rPr>
        <w:t>Б</w:t>
      </w:r>
      <w:r w:rsidR="00E53684" w:rsidRPr="00E53684">
        <w:t>)</w:t>
      </w:r>
      <w:r w:rsidR="00E53684">
        <w:t> </w:t>
      </w:r>
      <w:r w:rsidRPr="005C4574">
        <w:t>=</w:t>
      </w:r>
      <w:r w:rsidR="00E53684">
        <w:t> </w:t>
      </w:r>
      <w:r>
        <w:t>9</w:t>
      </w:r>
      <w:r w:rsidRPr="005C4574">
        <w:t>,</w:t>
      </w:r>
      <w:r>
        <w:t>5</w:t>
      </w:r>
      <w:r w:rsidRPr="005C4574">
        <w:t>4</w:t>
      </w:r>
      <w:r>
        <w:t>.</w:t>
      </w:r>
    </w:p>
    <w:p w:rsidR="005C4574" w:rsidRDefault="005C4574" w:rsidP="005C4574">
      <w:pPr>
        <w:jc w:val="both"/>
      </w:pPr>
      <w:r w:rsidRPr="001F1265">
        <w:rPr>
          <w:i/>
          <w:lang w:val="en-US"/>
        </w:rPr>
        <w:t>NPV</w:t>
      </w:r>
      <w:r w:rsidRPr="004234D5">
        <w:t xml:space="preserve"> повторяющегося потока для проекта А.</w:t>
      </w:r>
    </w:p>
    <w:p w:rsidR="00706FFA" w:rsidRPr="004234D5" w:rsidRDefault="00706FFA" w:rsidP="00706FFA">
      <w:pPr>
        <w:ind w:firstLine="0"/>
        <w:jc w:val="both"/>
      </w:pPr>
      <w:r w:rsidRPr="00706FFA">
        <w:rPr>
          <w:position w:val="-60"/>
        </w:rPr>
        <w:object w:dxaOrig="6759" w:dyaOrig="1320">
          <v:shape id="_x0000_i1115" type="#_x0000_t75" style="width:318.55pt;height:63.15pt" o:ole="">
            <v:imagedata r:id="rId190" o:title=""/>
          </v:shape>
          <o:OLEObject Type="Embed" ProgID="Equation.DSMT4" ShapeID="_x0000_i1115" DrawAspect="Content" ObjectID="_1667276574" r:id="rId191"/>
        </w:object>
      </w:r>
    </w:p>
    <w:p w:rsidR="00E53684" w:rsidRDefault="00E53684" w:rsidP="00E53684">
      <w:pPr>
        <w:jc w:val="both"/>
      </w:pPr>
      <w:r w:rsidRPr="001F1265">
        <w:rPr>
          <w:i/>
          <w:lang w:val="en-US"/>
        </w:rPr>
        <w:t>NPV</w:t>
      </w:r>
      <w:r w:rsidRPr="004234D5">
        <w:t xml:space="preserve"> повторяющегося потока для проекта </w:t>
      </w:r>
      <w:r>
        <w:t>Б</w:t>
      </w:r>
      <w:r w:rsidRPr="004234D5">
        <w:t>.</w:t>
      </w:r>
    </w:p>
    <w:p w:rsidR="00706FFA" w:rsidRPr="004234D5" w:rsidRDefault="00706FFA" w:rsidP="00706FFA">
      <w:pPr>
        <w:ind w:firstLine="0"/>
        <w:jc w:val="both"/>
      </w:pPr>
      <w:r w:rsidRPr="00706FFA">
        <w:rPr>
          <w:position w:val="-60"/>
        </w:rPr>
        <w:object w:dxaOrig="6759" w:dyaOrig="1320">
          <v:shape id="_x0000_i1116" type="#_x0000_t75" style="width:318.55pt;height:63.15pt" o:ole="">
            <v:imagedata r:id="rId192" o:title=""/>
          </v:shape>
          <o:OLEObject Type="Embed" ProgID="Equation.DSMT4" ShapeID="_x0000_i1116" DrawAspect="Content" ObjectID="_1667276575" r:id="rId193"/>
        </w:object>
      </w:r>
    </w:p>
    <w:p w:rsidR="00E53684" w:rsidRPr="004234D5" w:rsidRDefault="00E53684" w:rsidP="00E53684">
      <w:pPr>
        <w:jc w:val="both"/>
      </w:pPr>
      <w:r w:rsidRPr="00E53684">
        <w:t>Вывод</w:t>
      </w:r>
      <w:r w:rsidR="003B172E">
        <w:t>:</w:t>
      </w:r>
      <w:r w:rsidR="003B172E">
        <w:rPr>
          <w:i/>
        </w:rPr>
        <w:t xml:space="preserve"> </w:t>
      </w:r>
      <w:r w:rsidR="003B172E">
        <w:t>п</w:t>
      </w:r>
      <w:r>
        <w:t xml:space="preserve">роект А </w:t>
      </w:r>
      <w:r w:rsidR="003B172E">
        <w:t xml:space="preserve">более </w:t>
      </w:r>
      <w:r>
        <w:t>предпочтителен.</w:t>
      </w:r>
      <w:r w:rsidRPr="004234D5">
        <w:t xml:space="preserve"> </w:t>
      </w:r>
    </w:p>
    <w:p w:rsidR="005C4574" w:rsidRDefault="005C4574" w:rsidP="005C4574">
      <w:r w:rsidRPr="004234D5">
        <w:t xml:space="preserve">2. </w:t>
      </w:r>
      <w:r w:rsidRPr="00E53684">
        <w:t>Метод бесконечного цепного повтора</w:t>
      </w:r>
    </w:p>
    <w:p w:rsidR="00E53684" w:rsidRDefault="00E53684" w:rsidP="00E53684">
      <w:pPr>
        <w:jc w:val="both"/>
      </w:pPr>
      <w:r w:rsidRPr="001F1265">
        <w:rPr>
          <w:i/>
          <w:lang w:val="en-US"/>
        </w:rPr>
        <w:t>NPV</w:t>
      </w:r>
      <w:r w:rsidRPr="004234D5">
        <w:t xml:space="preserve"> повт</w:t>
      </w:r>
      <w:r w:rsidR="003B172E">
        <w:t>оряющегося потока для проекта А:</w:t>
      </w:r>
    </w:p>
    <w:p w:rsidR="00706FFA" w:rsidRPr="004234D5" w:rsidRDefault="00706FFA" w:rsidP="00706FFA">
      <w:pPr>
        <w:ind w:firstLine="0"/>
        <w:jc w:val="both"/>
      </w:pPr>
      <w:r w:rsidRPr="00706FFA">
        <w:rPr>
          <w:position w:val="-28"/>
        </w:rPr>
        <w:object w:dxaOrig="6160" w:dyaOrig="700">
          <v:shape id="_x0000_i1117" type="#_x0000_t75" style="width:284.6pt;height:31.25pt" o:ole="">
            <v:imagedata r:id="rId194" o:title=""/>
          </v:shape>
          <o:OLEObject Type="Embed" ProgID="Equation.DSMT4" ShapeID="_x0000_i1117" DrawAspect="Content" ObjectID="_1667276576" r:id="rId195"/>
        </w:object>
      </w:r>
    </w:p>
    <w:p w:rsidR="00E53684" w:rsidRDefault="00E53684" w:rsidP="00E53684">
      <w:pPr>
        <w:jc w:val="both"/>
      </w:pPr>
      <w:r w:rsidRPr="001F1265">
        <w:rPr>
          <w:i/>
          <w:lang w:val="en-US"/>
        </w:rPr>
        <w:t>NPV</w:t>
      </w:r>
      <w:r w:rsidRPr="004234D5">
        <w:t xml:space="preserve"> повторяющегося потока для проекта </w:t>
      </w:r>
      <w:r>
        <w:t>Б</w:t>
      </w:r>
      <w:r w:rsidR="003B172E">
        <w:t>:</w:t>
      </w:r>
    </w:p>
    <w:p w:rsidR="00706FFA" w:rsidRPr="004234D5" w:rsidRDefault="00706FFA" w:rsidP="00706FFA">
      <w:pPr>
        <w:ind w:firstLine="0"/>
        <w:jc w:val="both"/>
      </w:pPr>
      <w:r w:rsidRPr="00706FFA">
        <w:rPr>
          <w:position w:val="-28"/>
        </w:rPr>
        <w:object w:dxaOrig="3920" w:dyaOrig="700">
          <v:shape id="_x0000_i1118" type="#_x0000_t75" style="width:183.4pt;height:33.3pt" o:ole="">
            <v:imagedata r:id="rId196" o:title=""/>
          </v:shape>
          <o:OLEObject Type="Embed" ProgID="Equation.DSMT4" ShapeID="_x0000_i1118" DrawAspect="Content" ObjectID="_1667276577" r:id="rId197"/>
        </w:object>
      </w:r>
    </w:p>
    <w:p w:rsidR="00AB1E5A" w:rsidRPr="004234D5" w:rsidRDefault="00AB1E5A" w:rsidP="00AB1E5A">
      <w:pPr>
        <w:jc w:val="both"/>
      </w:pPr>
      <w:r w:rsidRPr="00E53684">
        <w:t>Вывод</w:t>
      </w:r>
      <w:r w:rsidR="003B172E">
        <w:t>:</w:t>
      </w:r>
      <w:r w:rsidR="003B172E">
        <w:rPr>
          <w:i/>
        </w:rPr>
        <w:t xml:space="preserve"> </w:t>
      </w:r>
      <w:r w:rsidR="003B172E">
        <w:t>п</w:t>
      </w:r>
      <w:r>
        <w:t xml:space="preserve">роект А </w:t>
      </w:r>
      <w:r w:rsidR="003B172E">
        <w:t xml:space="preserve">более </w:t>
      </w:r>
      <w:r>
        <w:t>предпочтителен.</w:t>
      </w:r>
      <w:r w:rsidRPr="004234D5">
        <w:t xml:space="preserve"> </w:t>
      </w:r>
    </w:p>
    <w:p w:rsidR="005C4574" w:rsidRDefault="005C4574" w:rsidP="005C4574">
      <w:r w:rsidRPr="004234D5">
        <w:t xml:space="preserve">3. </w:t>
      </w:r>
      <w:r w:rsidRPr="00AB1E5A">
        <w:t>Метод эквивалентного аннуитета</w:t>
      </w:r>
    </w:p>
    <w:p w:rsidR="00AB1E5A" w:rsidRDefault="005C4574" w:rsidP="005C4574">
      <w:pPr>
        <w:jc w:val="both"/>
      </w:pPr>
      <w:r>
        <w:t>На</w:t>
      </w:r>
      <w:r w:rsidR="00AB1E5A">
        <w:t>йдем</w:t>
      </w:r>
      <w:r>
        <w:t xml:space="preserve"> величину платежа для аннуитета, современная стоимость которого равна </w:t>
      </w:r>
      <w:r w:rsidRPr="00385AA0">
        <w:rPr>
          <w:i/>
        </w:rPr>
        <w:t>NPV</w:t>
      </w:r>
      <w:r>
        <w:t xml:space="preserve"> проекта.</w:t>
      </w:r>
    </w:p>
    <w:p w:rsidR="00AB1E5A" w:rsidRDefault="00AB1E5A" w:rsidP="005C4574">
      <w:pPr>
        <w:jc w:val="both"/>
      </w:pPr>
      <w:r>
        <w:t xml:space="preserve">Для проекта А </w:t>
      </w:r>
      <w:r w:rsidR="00706FFA" w:rsidRPr="00706FFA">
        <w:rPr>
          <w:position w:val="-58"/>
        </w:rPr>
        <w:object w:dxaOrig="4020" w:dyaOrig="960">
          <v:shape id="_x0000_i1119" type="#_x0000_t75" style="width:201.05pt;height:48.25pt" o:ole="">
            <v:imagedata r:id="rId198" o:title=""/>
          </v:shape>
          <o:OLEObject Type="Embed" ProgID="Equation.DSMT4" ShapeID="_x0000_i1119" DrawAspect="Content" ObjectID="_1667276578" r:id="rId199"/>
        </w:object>
      </w:r>
    </w:p>
    <w:p w:rsidR="00AB1E5A" w:rsidRDefault="00AB1E5A" w:rsidP="00AB1E5A">
      <w:pPr>
        <w:jc w:val="both"/>
      </w:pPr>
      <w:r>
        <w:t xml:space="preserve">Для проекта Б </w:t>
      </w:r>
      <w:r w:rsidR="00706FFA" w:rsidRPr="00706FFA">
        <w:rPr>
          <w:position w:val="-58"/>
        </w:rPr>
        <w:object w:dxaOrig="2600" w:dyaOrig="960">
          <v:shape id="_x0000_i1120" type="#_x0000_t75" style="width:120.9pt;height:44.15pt" o:ole="">
            <v:imagedata r:id="rId200" o:title=""/>
          </v:shape>
          <o:OLEObject Type="Embed" ProgID="Equation.DSMT4" ShapeID="_x0000_i1120" DrawAspect="Content" ObjectID="_1667276579" r:id="rId201"/>
        </w:object>
      </w:r>
    </w:p>
    <w:p w:rsidR="005C4574" w:rsidRDefault="00AB1E5A" w:rsidP="005C4574">
      <w:pPr>
        <w:jc w:val="both"/>
      </w:pPr>
      <w:r>
        <w:t xml:space="preserve">Тогда </w:t>
      </w:r>
      <w:r w:rsidR="005C4574">
        <w:t>современн</w:t>
      </w:r>
      <w:r>
        <w:t>ая</w:t>
      </w:r>
      <w:r w:rsidR="005C4574">
        <w:t xml:space="preserve"> стоимость </w:t>
      </w:r>
      <w:r w:rsidR="005C4574" w:rsidRPr="00385AA0">
        <w:rPr>
          <w:b/>
          <w:lang w:val="en-US"/>
        </w:rPr>
        <w:t>A</w:t>
      </w:r>
      <w:r w:rsidR="005C4574" w:rsidRPr="00385AA0">
        <w:t xml:space="preserve"> </w:t>
      </w:r>
      <w:r w:rsidR="005C4574">
        <w:t>бессрочного аннуитета с платеж</w:t>
      </w:r>
      <w:r w:rsidR="005C4574">
        <w:t>а</w:t>
      </w:r>
      <w:r w:rsidR="005C4574">
        <w:t xml:space="preserve">ми </w:t>
      </w:r>
      <w:r w:rsidR="005C4574" w:rsidRPr="00385AA0">
        <w:rPr>
          <w:i/>
        </w:rPr>
        <w:t>Р</w:t>
      </w:r>
    </w:p>
    <w:p w:rsidR="005C4574" w:rsidRDefault="00706FFA" w:rsidP="00FE25F0">
      <w:pPr>
        <w:jc w:val="center"/>
      </w:pPr>
      <w:r w:rsidRPr="00706FFA">
        <w:rPr>
          <w:position w:val="-28"/>
        </w:rPr>
        <w:object w:dxaOrig="4800" w:dyaOrig="660">
          <v:shape id="_x0000_i1121" type="#_x0000_t75" style="width:227.55pt;height:30.55pt" o:ole="">
            <v:imagedata r:id="rId202" o:title=""/>
          </v:shape>
          <o:OLEObject Type="Embed" ProgID="Equation.DSMT4" ShapeID="_x0000_i1121" DrawAspect="Content" ObjectID="_1667276580" r:id="rId203"/>
        </w:object>
      </w:r>
    </w:p>
    <w:p w:rsidR="00FE25F0" w:rsidRPr="004234D5" w:rsidRDefault="00FE25F0" w:rsidP="00FE25F0">
      <w:pPr>
        <w:jc w:val="both"/>
      </w:pPr>
      <w:r w:rsidRPr="00E53684">
        <w:t>Вывод</w:t>
      </w:r>
      <w:r w:rsidR="003B172E">
        <w:t>:</w:t>
      </w:r>
      <w:r>
        <w:rPr>
          <w:i/>
        </w:rPr>
        <w:t xml:space="preserve"> </w:t>
      </w:r>
      <w:r w:rsidR="003B172E">
        <w:t xml:space="preserve">проект </w:t>
      </w:r>
      <w:r>
        <w:t>А</w:t>
      </w:r>
      <w:r w:rsidR="003B172E">
        <w:t xml:space="preserve"> более</w:t>
      </w:r>
      <w:r>
        <w:t xml:space="preserve"> предпочтителен.</w:t>
      </w:r>
      <w:r w:rsidRPr="004234D5">
        <w:t xml:space="preserve"> </w:t>
      </w:r>
    </w:p>
    <w:p w:rsidR="00FE25F0" w:rsidRDefault="00FE25F0" w:rsidP="00FE25F0">
      <w:pPr>
        <w:jc w:val="both"/>
      </w:pPr>
      <w:r w:rsidRPr="00EB3750">
        <w:rPr>
          <w:b/>
        </w:rPr>
        <w:t>Пример 3.</w:t>
      </w:r>
      <w:r w:rsidRPr="00FE25F0">
        <w:rPr>
          <w:b/>
        </w:rPr>
        <w:t>6</w:t>
      </w:r>
      <w:r>
        <w:t xml:space="preserve">. Сравнить </w:t>
      </w:r>
      <w:r w:rsidRPr="00FE25F0">
        <w:t xml:space="preserve">два </w:t>
      </w:r>
      <w:r>
        <w:t>альтернативных проекта с нахождением точки Фишера. Сделать выводы об эффективности инвестиций при различных ставках дисконтирования.</w:t>
      </w:r>
    </w:p>
    <w:p w:rsidR="00AE12F6" w:rsidRPr="00AE12F6" w:rsidRDefault="00FE25F0" w:rsidP="00FE25F0">
      <w:pPr>
        <w:jc w:val="both"/>
      </w:pPr>
      <w:r>
        <w:t>Чистый денежный поток проекта А: –</w:t>
      </w:r>
      <w:r w:rsidR="00AE12F6" w:rsidRPr="00AE12F6">
        <w:t>10</w:t>
      </w:r>
      <w:r>
        <w:t xml:space="preserve">0, </w:t>
      </w:r>
      <w:r w:rsidR="00AE12F6" w:rsidRPr="00AE12F6">
        <w:t>20</w:t>
      </w:r>
      <w:r>
        <w:t>,</w:t>
      </w:r>
      <w:r w:rsidRPr="00FE25F0">
        <w:t xml:space="preserve"> </w:t>
      </w:r>
      <w:r w:rsidR="00AE12F6" w:rsidRPr="00AE12F6">
        <w:t>7</w:t>
      </w:r>
      <w:r w:rsidRPr="00FE25F0">
        <w:t xml:space="preserve">5, </w:t>
      </w:r>
      <w:r w:rsidR="00AE12F6" w:rsidRPr="00AE12F6">
        <w:t>80</w:t>
      </w:r>
      <w:r w:rsidR="00AE12F6">
        <w:t>.</w:t>
      </w:r>
    </w:p>
    <w:p w:rsidR="00AE12F6" w:rsidRPr="00AE12F6" w:rsidRDefault="00AE12F6" w:rsidP="00AE12F6">
      <w:pPr>
        <w:jc w:val="both"/>
      </w:pPr>
      <w:r>
        <w:t>Чистый денежный поток проекта Б: –</w:t>
      </w:r>
      <w:r w:rsidRPr="00AE12F6">
        <w:t>10</w:t>
      </w:r>
      <w:r>
        <w:t>0, 6</w:t>
      </w:r>
      <w:r w:rsidRPr="00AE12F6">
        <w:t>0</w:t>
      </w:r>
      <w:r>
        <w:t>,</w:t>
      </w:r>
      <w:r w:rsidRPr="00FE25F0">
        <w:t xml:space="preserve"> </w:t>
      </w:r>
      <w:r>
        <w:t>5</w:t>
      </w:r>
      <w:r w:rsidRPr="00FE25F0">
        <w:t xml:space="preserve">5, </w:t>
      </w:r>
      <w:r>
        <w:t>5</w:t>
      </w:r>
      <w:r w:rsidRPr="00AE12F6">
        <w:t>0</w:t>
      </w:r>
      <w:r>
        <w:t>.</w:t>
      </w:r>
    </w:p>
    <w:p w:rsidR="00FE25F0" w:rsidRPr="004234D5" w:rsidRDefault="00FE25F0" w:rsidP="00FE25F0">
      <w:r w:rsidRPr="00882A19">
        <w:rPr>
          <w:b/>
        </w:rPr>
        <w:t>Решение</w:t>
      </w:r>
    </w:p>
    <w:p w:rsidR="00FE25F0" w:rsidRDefault="00AE12F6" w:rsidP="00AE12F6">
      <w:pPr>
        <w:jc w:val="both"/>
      </w:pPr>
      <w:r w:rsidRPr="00AE12F6">
        <w:t>Точка Фишера</w:t>
      </w:r>
      <w:r>
        <w:t xml:space="preserve"> – это ставка дисконта, в которой </w:t>
      </w:r>
      <w:r w:rsidRPr="00AE12F6">
        <w:rPr>
          <w:i/>
          <w:lang w:val="en-US"/>
        </w:rPr>
        <w:t>NPV</w:t>
      </w:r>
      <w:r>
        <w:t xml:space="preserve"> альтернати</w:t>
      </w:r>
      <w:r>
        <w:t>в</w:t>
      </w:r>
      <w:r>
        <w:t xml:space="preserve">ных проектов равны. Точка Фишера графически лежит на пересечении двух графиков функций </w:t>
      </w:r>
      <w:r w:rsidRPr="00AE12F6">
        <w:rPr>
          <w:i/>
          <w:lang w:val="en-US"/>
        </w:rPr>
        <w:t>NPV</w:t>
      </w:r>
      <w:r>
        <w:t>(</w:t>
      </w:r>
      <w:r w:rsidRPr="00AE12F6">
        <w:rPr>
          <w:i/>
          <w:lang w:val="en-US"/>
        </w:rPr>
        <w:t>e</w:t>
      </w:r>
      <w:r>
        <w:t>).</w:t>
      </w:r>
    </w:p>
    <w:p w:rsidR="00353322" w:rsidRDefault="00353322" w:rsidP="00AE12F6">
      <w:pPr>
        <w:jc w:val="both"/>
      </w:pPr>
      <w:r>
        <w:t xml:space="preserve">На рис. 6 представлены графики функций </w:t>
      </w:r>
      <w:r w:rsidRPr="00AE12F6">
        <w:rPr>
          <w:i/>
          <w:lang w:val="en-US"/>
        </w:rPr>
        <w:t>NPV</w:t>
      </w:r>
      <w:r>
        <w:t>(</w:t>
      </w:r>
      <w:r w:rsidRPr="00AE12F6">
        <w:rPr>
          <w:i/>
          <w:lang w:val="en-US"/>
        </w:rPr>
        <w:t>e</w:t>
      </w:r>
      <w:r>
        <w:t xml:space="preserve">) для проектов А и Б. Видно, что примерное значение точки Фишера </w:t>
      </w:r>
      <w:r w:rsidRPr="00353322">
        <w:rPr>
          <w:i/>
        </w:rPr>
        <w:t>e</w:t>
      </w:r>
      <w:r w:rsidRPr="00353322">
        <w:rPr>
          <w:i/>
          <w:vertAlign w:val="subscript"/>
        </w:rPr>
        <w:t>F</w:t>
      </w:r>
      <w:r>
        <w:t>≈</w:t>
      </w:r>
      <w:r w:rsidRPr="00353322">
        <w:t>15%.</w:t>
      </w:r>
      <w:r>
        <w:t xml:space="preserve"> Для анал</w:t>
      </w:r>
      <w:r>
        <w:t>и</w:t>
      </w:r>
      <w:r>
        <w:t>тического нахождения точки Фишера необходимо решить следующее</w:t>
      </w:r>
      <w:r w:rsidR="003B172E">
        <w:t xml:space="preserve"> уравнение:</w:t>
      </w:r>
    </w:p>
    <w:p w:rsidR="00243C16" w:rsidRDefault="00063A8A" w:rsidP="00063A8A">
      <w:pPr>
        <w:ind w:firstLine="0"/>
        <w:jc w:val="both"/>
      </w:pPr>
      <w:r w:rsidRPr="00063A8A">
        <w:rPr>
          <w:position w:val="-30"/>
          <w:lang w:val="en-US"/>
        </w:rPr>
        <w:object w:dxaOrig="7020" w:dyaOrig="680">
          <v:shape id="_x0000_i1122" type="#_x0000_t75" style="width:342.35pt;height:32.6pt" o:ole="">
            <v:imagedata r:id="rId204" o:title=""/>
          </v:shape>
          <o:OLEObject Type="Embed" ProgID="Equation.DSMT4" ShapeID="_x0000_i1122" DrawAspect="Content" ObjectID="_1667276581" r:id="rId205"/>
        </w:object>
      </w:r>
      <w:r w:rsidR="00353322">
        <w:t>После очевидных преобразований получим</w:t>
      </w:r>
      <w:r>
        <w:t xml:space="preserve"> </w:t>
      </w:r>
      <w:r w:rsidRPr="00063A8A">
        <w:rPr>
          <w:position w:val="-30"/>
        </w:rPr>
        <w:object w:dxaOrig="2520" w:dyaOrig="680">
          <v:shape id="_x0000_i1123" type="#_x0000_t75" style="width:127pt;height:33.95pt" o:ole="">
            <v:imagedata r:id="rId206" o:title=""/>
          </v:shape>
          <o:OLEObject Type="Embed" ProgID="Equation.DSMT4" ShapeID="_x0000_i1123" DrawAspect="Content" ObjectID="_1667276582" r:id="rId207"/>
        </w:object>
      </w:r>
    </w:p>
    <w:p w:rsidR="00353322" w:rsidRDefault="00243C16" w:rsidP="00243C16">
      <w:pPr>
        <w:ind w:firstLine="0"/>
      </w:pPr>
      <w:r w:rsidRPr="00243C16">
        <w:t xml:space="preserve">Введя </w:t>
      </w:r>
      <w:r>
        <w:t>обозначение</w:t>
      </w:r>
      <w:r w:rsidR="00063A8A">
        <w:t xml:space="preserve"> </w:t>
      </w:r>
      <w:r w:rsidR="00063A8A" w:rsidRPr="00063A8A">
        <w:rPr>
          <w:position w:val="-30"/>
        </w:rPr>
        <w:object w:dxaOrig="999" w:dyaOrig="680">
          <v:shape id="_x0000_i1124" type="#_x0000_t75" style="width:50.25pt;height:33.95pt" o:ole="">
            <v:imagedata r:id="rId208" o:title=""/>
          </v:shape>
          <o:OLEObject Type="Embed" ProgID="Equation.DSMT4" ShapeID="_x0000_i1124" DrawAspect="Content" ObjectID="_1667276583" r:id="rId209"/>
        </w:object>
      </w:r>
      <w:r>
        <w:t xml:space="preserve">, мы получим квадратное уравнение </w:t>
      </w:r>
    </w:p>
    <w:p w:rsidR="00243C16" w:rsidRPr="00063A8A" w:rsidRDefault="00243C16" w:rsidP="00353322">
      <w:pPr>
        <w:ind w:firstLine="0"/>
        <w:jc w:val="both"/>
      </w:pPr>
      <w:r>
        <w:t>30</w:t>
      </w:r>
      <w:r w:rsidRPr="00243C16">
        <w:rPr>
          <w:i/>
          <w:lang w:val="en-US"/>
        </w:rPr>
        <w:t>x</w:t>
      </w:r>
      <w:r w:rsidRPr="00243C16">
        <w:rPr>
          <w:vertAlign w:val="superscript"/>
        </w:rPr>
        <w:t>2</w:t>
      </w:r>
      <w:r w:rsidRPr="00243C16">
        <w:t>+20</w:t>
      </w:r>
      <w:r w:rsidRPr="00243C16">
        <w:rPr>
          <w:i/>
          <w:lang w:val="en-US"/>
        </w:rPr>
        <w:t>x</w:t>
      </w:r>
      <w:r w:rsidRPr="00243C16">
        <w:t xml:space="preserve">–40=0. </w:t>
      </w:r>
      <w:r>
        <w:t>Экономический смысл имеет следующее решение</w:t>
      </w:r>
      <w:r w:rsidR="003B172E">
        <w:t>:</w:t>
      </w:r>
      <w:r>
        <w:t xml:space="preserve"> </w:t>
      </w:r>
      <w:r w:rsidR="00063A8A" w:rsidRPr="00063A8A">
        <w:rPr>
          <w:position w:val="-24"/>
        </w:rPr>
        <w:object w:dxaOrig="4020" w:dyaOrig="720">
          <v:shape id="_x0000_i1125" type="#_x0000_t75" style="width:174.55pt;height:30.55pt" o:ole="">
            <v:imagedata r:id="rId210" o:title=""/>
          </v:shape>
          <o:OLEObject Type="Embed" ProgID="Equation.DSMT4" ShapeID="_x0000_i1125" DrawAspect="Content" ObjectID="_1667276584" r:id="rId211"/>
        </w:object>
      </w:r>
      <w:r w:rsidR="002107F7">
        <w:t xml:space="preserve">Отсюда </w:t>
      </w:r>
      <w:r w:rsidR="002107F7" w:rsidRPr="002107F7">
        <w:rPr>
          <w:i/>
        </w:rPr>
        <w:t>e</w:t>
      </w:r>
      <w:r w:rsidR="002107F7" w:rsidRPr="002107F7">
        <w:rPr>
          <w:i/>
          <w:vertAlign w:val="subscript"/>
        </w:rPr>
        <w:t>F</w:t>
      </w:r>
      <w:r w:rsidR="002107F7">
        <w:t>=</w:t>
      </w:r>
      <w:r w:rsidR="002107F7" w:rsidRPr="00063A8A">
        <w:t>0,1514=15,14%.</w:t>
      </w:r>
    </w:p>
    <w:p w:rsidR="00AE12F6" w:rsidRDefault="00AE12F6" w:rsidP="00AE12F6">
      <w:pPr>
        <w:jc w:val="both"/>
      </w:pPr>
    </w:p>
    <w:p w:rsidR="00AE12F6" w:rsidRDefault="00AE12F6" w:rsidP="00AE12F6">
      <w:pPr>
        <w:jc w:val="both"/>
      </w:pPr>
      <w:r w:rsidRPr="00AE12F6">
        <w:rPr>
          <w:noProof/>
        </w:rPr>
        <w:drawing>
          <wp:inline distT="0" distB="0" distL="0" distR="0">
            <wp:extent cx="3879952" cy="1886687"/>
            <wp:effectExtent l="0" t="0" r="0" b="0"/>
            <wp:docPr id="4" name="Диаграмма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12"/>
              </a:graphicData>
            </a:graphic>
          </wp:inline>
        </w:drawing>
      </w:r>
    </w:p>
    <w:p w:rsidR="006C1175" w:rsidRPr="006B7A2B" w:rsidRDefault="00AE12F6" w:rsidP="00353322">
      <w:pPr>
        <w:ind w:firstLine="0"/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Рис. 6. </w:t>
      </w:r>
      <w:r w:rsidR="00353322">
        <w:rPr>
          <w:sz w:val="20"/>
          <w:szCs w:val="20"/>
        </w:rPr>
        <w:t>Графический метод определения точки Фишера</w:t>
      </w:r>
    </w:p>
    <w:p w:rsidR="0026458F" w:rsidRDefault="008023EB" w:rsidP="007D4985">
      <w:pPr>
        <w:pStyle w:val="2"/>
      </w:pPr>
      <w:bookmarkStart w:id="30" w:name="_Toc529963713"/>
      <w:bookmarkStart w:id="31" w:name="_Toc1088429"/>
      <w:r>
        <w:t>Задачи для самостоятельного решения</w:t>
      </w:r>
      <w:bookmarkEnd w:id="30"/>
      <w:bookmarkEnd w:id="31"/>
    </w:p>
    <w:p w:rsidR="008023EB" w:rsidRDefault="008023EB" w:rsidP="008023EB">
      <w:pPr>
        <w:jc w:val="both"/>
      </w:pPr>
      <w:r>
        <w:rPr>
          <w:b/>
        </w:rPr>
        <w:t xml:space="preserve">Задача </w:t>
      </w:r>
      <w:r w:rsidRPr="00725C9C">
        <w:rPr>
          <w:b/>
        </w:rPr>
        <w:t>3.1</w:t>
      </w:r>
      <w:r>
        <w:t>. Заполните до конца «</w:t>
      </w:r>
      <w:r w:rsidRPr="008238DF">
        <w:t>Отчет о движении денежных средств</w:t>
      </w:r>
      <w:r>
        <w:t>»</w:t>
      </w:r>
      <w:r w:rsidR="003B172E">
        <w:t xml:space="preserve"> (табл. 5)</w:t>
      </w:r>
      <w:r>
        <w:t>. Проверьте условие финансовой реализуемости пр</w:t>
      </w:r>
      <w:r>
        <w:t>о</w:t>
      </w:r>
      <w:r>
        <w:t>екта. Спланируйте мероприятия для обеспечения финансовой устойч</w:t>
      </w:r>
      <w:r>
        <w:t>и</w:t>
      </w:r>
      <w:r>
        <w:t>вости проекта. Рассчитайте чистый денежный поток проекта.</w:t>
      </w:r>
    </w:p>
    <w:p w:rsidR="003B172E" w:rsidRDefault="003B172E" w:rsidP="003B172E">
      <w:pPr>
        <w:ind w:firstLine="0"/>
        <w:jc w:val="right"/>
      </w:pPr>
      <w:r>
        <w:t>Таблица 5</w:t>
      </w:r>
    </w:p>
    <w:p w:rsidR="008023EB" w:rsidRPr="008238DF" w:rsidRDefault="008023EB" w:rsidP="008023EB">
      <w:pPr>
        <w:ind w:firstLine="0"/>
        <w:jc w:val="center"/>
      </w:pPr>
      <w:r w:rsidRPr="008238DF">
        <w:t>Отчет о движении денежных средств</w:t>
      </w:r>
      <w:r>
        <w:t>, млн руб.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280"/>
        <w:gridCol w:w="4301"/>
        <w:gridCol w:w="481"/>
        <w:gridCol w:w="591"/>
        <w:gridCol w:w="591"/>
        <w:gridCol w:w="591"/>
      </w:tblGrid>
      <w:tr w:rsidR="008023EB" w:rsidRPr="008238DF" w:rsidTr="007F6029">
        <w:trPr>
          <w:trHeight w:val="250"/>
        </w:trPr>
        <w:tc>
          <w:tcPr>
            <w:tcW w:w="0" w:type="auto"/>
            <w:vMerge w:val="restart"/>
            <w:vAlign w:val="center"/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№</w:t>
            </w:r>
          </w:p>
        </w:tc>
        <w:tc>
          <w:tcPr>
            <w:tcW w:w="0" w:type="auto"/>
            <w:vMerge w:val="restart"/>
            <w:vAlign w:val="center"/>
          </w:tcPr>
          <w:p w:rsidR="008023EB" w:rsidRPr="008238DF" w:rsidRDefault="008023EB" w:rsidP="007F6029">
            <w:pPr>
              <w:ind w:firstLine="0"/>
              <w:jc w:val="center"/>
            </w:pPr>
            <w:r w:rsidRPr="008238DF">
              <w:t>Движение денежных средств</w:t>
            </w:r>
          </w:p>
        </w:tc>
        <w:tc>
          <w:tcPr>
            <w:tcW w:w="0" w:type="auto"/>
            <w:gridSpan w:val="4"/>
            <w:tcMar>
              <w:left w:w="57" w:type="dxa"/>
              <w:right w:w="57" w:type="dxa"/>
            </w:tcMar>
          </w:tcPr>
          <w:p w:rsidR="008023EB" w:rsidRPr="00B52F0C" w:rsidRDefault="008023EB" w:rsidP="007F602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Шаги проекта</w:t>
            </w:r>
          </w:p>
        </w:tc>
      </w:tr>
      <w:tr w:rsidR="008023EB" w:rsidRPr="008238DF" w:rsidTr="007F6029">
        <w:trPr>
          <w:trHeight w:val="250"/>
        </w:trPr>
        <w:tc>
          <w:tcPr>
            <w:tcW w:w="0" w:type="auto"/>
            <w:vMerge/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vMerge/>
          </w:tcPr>
          <w:p w:rsidR="008023EB" w:rsidRPr="008238DF" w:rsidRDefault="008023EB" w:rsidP="007F6029">
            <w:pPr>
              <w:ind w:firstLine="0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1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2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3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725C9C" w:rsidRDefault="008023EB" w:rsidP="007F6029">
            <w:pPr>
              <w:ind w:firstLine="0"/>
              <w:jc w:val="center"/>
              <w:rPr>
                <w:snapToGrid w:val="0"/>
              </w:rPr>
            </w:pPr>
            <w:r w:rsidRPr="00725C9C">
              <w:rPr>
                <w:snapToGrid w:val="0"/>
              </w:rPr>
              <w:t>4</w:t>
            </w:r>
          </w:p>
        </w:tc>
      </w:tr>
      <w:tr w:rsidR="008023EB" w:rsidRPr="008238DF" w:rsidTr="007F6029">
        <w:trPr>
          <w:trHeight w:val="250"/>
        </w:trPr>
        <w:tc>
          <w:tcPr>
            <w:tcW w:w="0" w:type="auto"/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gridSpan w:val="5"/>
          </w:tcPr>
          <w:p w:rsidR="008023EB" w:rsidRPr="008238DF" w:rsidRDefault="008023EB" w:rsidP="007F6029">
            <w:pPr>
              <w:ind w:firstLine="0"/>
              <w:rPr>
                <w:snapToGrid w:val="0"/>
              </w:rPr>
            </w:pPr>
            <w:r w:rsidRPr="00024059">
              <w:rPr>
                <w:b/>
                <w:snapToGrid w:val="0"/>
              </w:rPr>
              <w:t>Денежные потоки от текущих операций</w:t>
            </w:r>
          </w:p>
        </w:tc>
      </w:tr>
      <w:tr w:rsidR="008023EB" w:rsidRPr="008238DF" w:rsidTr="007F6029">
        <w:trPr>
          <w:trHeight w:val="250"/>
        </w:trPr>
        <w:tc>
          <w:tcPr>
            <w:tcW w:w="0" w:type="auto"/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1</w:t>
            </w:r>
          </w:p>
        </w:tc>
        <w:tc>
          <w:tcPr>
            <w:tcW w:w="0" w:type="auto"/>
          </w:tcPr>
          <w:p w:rsidR="008023EB" w:rsidRPr="008238DF" w:rsidRDefault="008023EB" w:rsidP="007F602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Поступления – всего, в том числе: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</w:p>
        </w:tc>
      </w:tr>
      <w:tr w:rsidR="008023EB" w:rsidRPr="008238DF" w:rsidTr="007F6029">
        <w:trPr>
          <w:trHeight w:val="250"/>
        </w:trPr>
        <w:tc>
          <w:tcPr>
            <w:tcW w:w="0" w:type="auto"/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  <w:r w:rsidRPr="008238DF">
              <w:rPr>
                <w:snapToGrid w:val="0"/>
              </w:rPr>
              <w:t>2</w:t>
            </w:r>
          </w:p>
        </w:tc>
        <w:tc>
          <w:tcPr>
            <w:tcW w:w="0" w:type="auto"/>
          </w:tcPr>
          <w:p w:rsidR="008023EB" w:rsidRPr="008238DF" w:rsidRDefault="008023EB" w:rsidP="007F602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от продажи продукции, товаров, работ и услуг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7F6029" w:rsidP="007F602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3</w:t>
            </w:r>
            <w:r w:rsidR="008023EB">
              <w:rPr>
                <w:snapToGrid w:val="0"/>
              </w:rPr>
              <w:t>00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7F6029" w:rsidP="007F602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36</w:t>
            </w:r>
            <w:r w:rsidR="008023EB">
              <w:rPr>
                <w:snapToGrid w:val="0"/>
              </w:rPr>
              <w:t>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7F6029" w:rsidP="007F602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4</w:t>
            </w:r>
            <w:r w:rsidR="008023EB">
              <w:rPr>
                <w:snapToGrid w:val="0"/>
              </w:rPr>
              <w:t>00</w:t>
            </w:r>
          </w:p>
        </w:tc>
      </w:tr>
      <w:tr w:rsidR="008023EB" w:rsidRPr="008238DF" w:rsidTr="007F6029">
        <w:trPr>
          <w:trHeight w:val="250"/>
        </w:trPr>
        <w:tc>
          <w:tcPr>
            <w:tcW w:w="0" w:type="auto"/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3</w:t>
            </w:r>
          </w:p>
        </w:tc>
        <w:tc>
          <w:tcPr>
            <w:tcW w:w="0" w:type="auto"/>
          </w:tcPr>
          <w:p w:rsidR="008023EB" w:rsidRPr="008238DF" w:rsidRDefault="008023EB" w:rsidP="007F602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Платежи – всего, в том числе: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</w:p>
        </w:tc>
      </w:tr>
      <w:tr w:rsidR="008023EB" w:rsidRPr="008238DF" w:rsidTr="007F6029">
        <w:trPr>
          <w:trHeight w:val="250"/>
        </w:trPr>
        <w:tc>
          <w:tcPr>
            <w:tcW w:w="0" w:type="auto"/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4</w:t>
            </w:r>
          </w:p>
        </w:tc>
        <w:tc>
          <w:tcPr>
            <w:tcW w:w="0" w:type="auto"/>
            <w:vAlign w:val="bottom"/>
          </w:tcPr>
          <w:p w:rsidR="008023EB" w:rsidRPr="008238DF" w:rsidRDefault="008023EB" w:rsidP="007F602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поставщикам (подрядчикам) за сырье, м</w:t>
            </w:r>
            <w:r w:rsidRPr="008238DF">
              <w:rPr>
                <w:snapToGrid w:val="0"/>
              </w:rPr>
              <w:t>а</w:t>
            </w:r>
            <w:r w:rsidRPr="008238DF">
              <w:rPr>
                <w:snapToGrid w:val="0"/>
              </w:rPr>
              <w:t>териалы, работы, услуги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</w:t>
            </w:r>
            <w:r w:rsidR="007F6029">
              <w:rPr>
                <w:snapToGrid w:val="0"/>
              </w:rPr>
              <w:t>2</w:t>
            </w:r>
            <w:r>
              <w:rPr>
                <w:snapToGrid w:val="0"/>
              </w:rPr>
              <w:t>0)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(1</w:t>
            </w:r>
            <w:r w:rsidR="007F6029">
              <w:rPr>
                <w:snapToGrid w:val="0"/>
              </w:rPr>
              <w:t>2</w:t>
            </w:r>
            <w:r>
              <w:rPr>
                <w:snapToGrid w:val="0"/>
              </w:rPr>
              <w:t>0)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(1</w:t>
            </w:r>
            <w:r w:rsidR="007F6029">
              <w:rPr>
                <w:snapToGrid w:val="0"/>
              </w:rPr>
              <w:t>45</w:t>
            </w:r>
            <w:r>
              <w:rPr>
                <w:snapToGrid w:val="0"/>
              </w:rPr>
              <w:t>)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(1</w:t>
            </w:r>
            <w:r w:rsidR="007F6029">
              <w:rPr>
                <w:snapToGrid w:val="0"/>
              </w:rPr>
              <w:t>6</w:t>
            </w:r>
            <w:r>
              <w:rPr>
                <w:snapToGrid w:val="0"/>
              </w:rPr>
              <w:t>0)</w:t>
            </w:r>
          </w:p>
        </w:tc>
      </w:tr>
      <w:tr w:rsidR="008023EB" w:rsidRPr="008238DF" w:rsidTr="007F6029">
        <w:trPr>
          <w:trHeight w:val="250"/>
        </w:trPr>
        <w:tc>
          <w:tcPr>
            <w:tcW w:w="0" w:type="auto"/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5</w:t>
            </w:r>
          </w:p>
        </w:tc>
        <w:tc>
          <w:tcPr>
            <w:tcW w:w="0" w:type="auto"/>
            <w:vAlign w:val="bottom"/>
          </w:tcPr>
          <w:p w:rsidR="008023EB" w:rsidRPr="008238DF" w:rsidRDefault="008023EB" w:rsidP="007F602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в связи с оплатой труда работников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</w:t>
            </w:r>
            <w:r w:rsidR="007F6029">
              <w:rPr>
                <w:snapToGrid w:val="0"/>
              </w:rPr>
              <w:t>3</w:t>
            </w:r>
            <w:r>
              <w:rPr>
                <w:snapToGrid w:val="0"/>
              </w:rPr>
              <w:t>0)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</w:t>
            </w:r>
            <w:r w:rsidR="007F6029">
              <w:rPr>
                <w:snapToGrid w:val="0"/>
              </w:rPr>
              <w:t>13</w:t>
            </w:r>
            <w:r>
              <w:rPr>
                <w:snapToGrid w:val="0"/>
              </w:rPr>
              <w:t>0)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</w:t>
            </w:r>
            <w:r w:rsidR="007F6029">
              <w:rPr>
                <w:snapToGrid w:val="0"/>
              </w:rPr>
              <w:t>140</w:t>
            </w:r>
            <w:r>
              <w:rPr>
                <w:snapToGrid w:val="0"/>
              </w:rPr>
              <w:t>)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</w:t>
            </w:r>
            <w:r w:rsidR="007F6029">
              <w:rPr>
                <w:snapToGrid w:val="0"/>
              </w:rPr>
              <w:t>1</w:t>
            </w:r>
            <w:r>
              <w:rPr>
                <w:snapToGrid w:val="0"/>
              </w:rPr>
              <w:t>5</w:t>
            </w:r>
            <w:r w:rsidR="007F6029">
              <w:rPr>
                <w:snapToGrid w:val="0"/>
              </w:rPr>
              <w:t>0</w:t>
            </w:r>
            <w:r>
              <w:rPr>
                <w:snapToGrid w:val="0"/>
              </w:rPr>
              <w:t>)</w:t>
            </w:r>
          </w:p>
        </w:tc>
      </w:tr>
      <w:tr w:rsidR="008023EB" w:rsidRPr="008238DF" w:rsidTr="007F6029">
        <w:trPr>
          <w:trHeight w:val="250"/>
        </w:trPr>
        <w:tc>
          <w:tcPr>
            <w:tcW w:w="0" w:type="auto"/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6</w:t>
            </w:r>
          </w:p>
        </w:tc>
        <w:tc>
          <w:tcPr>
            <w:tcW w:w="0" w:type="auto"/>
            <w:vAlign w:val="bottom"/>
          </w:tcPr>
          <w:p w:rsidR="008023EB" w:rsidRPr="008238DF" w:rsidRDefault="008023EB" w:rsidP="007F602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налога на прибыль организаций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7F6029" w:rsidP="007F602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(6)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</w:t>
            </w:r>
            <w:r w:rsidR="007F6029">
              <w:rPr>
                <w:snapToGrid w:val="0"/>
              </w:rPr>
              <w:t>16</w:t>
            </w:r>
            <w:r>
              <w:rPr>
                <w:snapToGrid w:val="0"/>
              </w:rPr>
              <w:t>)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</w:t>
            </w:r>
            <w:r w:rsidR="007F6029">
              <w:rPr>
                <w:snapToGrid w:val="0"/>
              </w:rPr>
              <w:t>19</w:t>
            </w:r>
            <w:r>
              <w:rPr>
                <w:snapToGrid w:val="0"/>
              </w:rPr>
              <w:t>)</w:t>
            </w:r>
          </w:p>
        </w:tc>
      </w:tr>
      <w:tr w:rsidR="008023EB" w:rsidRPr="008238DF" w:rsidTr="007F6029">
        <w:trPr>
          <w:trHeight w:val="250"/>
        </w:trPr>
        <w:tc>
          <w:tcPr>
            <w:tcW w:w="0" w:type="auto"/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7</w:t>
            </w:r>
          </w:p>
        </w:tc>
        <w:tc>
          <w:tcPr>
            <w:tcW w:w="0" w:type="auto"/>
            <w:vAlign w:val="bottom"/>
          </w:tcPr>
          <w:p w:rsidR="008023EB" w:rsidRPr="008238DF" w:rsidRDefault="008023EB" w:rsidP="007F602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Сальдо денежных потоков от текущих оп</w:t>
            </w:r>
            <w:r w:rsidRPr="008238DF">
              <w:rPr>
                <w:snapToGrid w:val="0"/>
              </w:rPr>
              <w:t>е</w:t>
            </w:r>
            <w:r w:rsidRPr="008238DF">
              <w:rPr>
                <w:snapToGrid w:val="0"/>
              </w:rPr>
              <w:t>раций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</w:p>
        </w:tc>
      </w:tr>
      <w:tr w:rsidR="008023EB" w:rsidRPr="008238DF" w:rsidTr="007F6029">
        <w:trPr>
          <w:trHeight w:val="250"/>
        </w:trPr>
        <w:tc>
          <w:tcPr>
            <w:tcW w:w="0" w:type="auto"/>
          </w:tcPr>
          <w:p w:rsidR="008023EB" w:rsidRDefault="008023EB" w:rsidP="007F6029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gridSpan w:val="5"/>
          </w:tcPr>
          <w:p w:rsidR="008023EB" w:rsidRPr="00024059" w:rsidRDefault="008023EB" w:rsidP="007F6029">
            <w:pPr>
              <w:ind w:firstLine="0"/>
              <w:rPr>
                <w:b/>
                <w:snapToGrid w:val="0"/>
              </w:rPr>
            </w:pPr>
            <w:r w:rsidRPr="00024059">
              <w:rPr>
                <w:b/>
                <w:snapToGrid w:val="0"/>
              </w:rPr>
              <w:t>Денежные потоки от инвестиционных операций</w:t>
            </w:r>
          </w:p>
        </w:tc>
      </w:tr>
      <w:tr w:rsidR="008023EB" w:rsidRPr="008238DF" w:rsidTr="007F6029">
        <w:trPr>
          <w:trHeight w:val="250"/>
        </w:trPr>
        <w:tc>
          <w:tcPr>
            <w:tcW w:w="0" w:type="auto"/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8</w:t>
            </w:r>
          </w:p>
        </w:tc>
        <w:tc>
          <w:tcPr>
            <w:tcW w:w="0" w:type="auto"/>
          </w:tcPr>
          <w:p w:rsidR="008023EB" w:rsidRPr="008238DF" w:rsidRDefault="008023EB" w:rsidP="007F602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Поступления – всего, в том числе: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</w:p>
        </w:tc>
      </w:tr>
      <w:tr w:rsidR="008023EB" w:rsidRPr="008238DF" w:rsidTr="007F6029">
        <w:trPr>
          <w:trHeight w:val="250"/>
        </w:trPr>
        <w:tc>
          <w:tcPr>
            <w:tcW w:w="0" w:type="auto"/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9</w:t>
            </w:r>
          </w:p>
        </w:tc>
        <w:tc>
          <w:tcPr>
            <w:tcW w:w="0" w:type="auto"/>
            <w:vAlign w:val="bottom"/>
          </w:tcPr>
          <w:p w:rsidR="008023EB" w:rsidRPr="008238DF" w:rsidRDefault="008023EB" w:rsidP="007F602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от продажи внеоборотных активов (кроме финансовых вложений)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7F6029" w:rsidP="007F602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6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7F6029" w:rsidP="007F602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8</w:t>
            </w:r>
          </w:p>
        </w:tc>
      </w:tr>
      <w:tr w:rsidR="008023EB" w:rsidRPr="008238DF" w:rsidTr="007F6029">
        <w:trPr>
          <w:trHeight w:val="250"/>
        </w:trPr>
        <w:tc>
          <w:tcPr>
            <w:tcW w:w="0" w:type="auto"/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10</w:t>
            </w:r>
          </w:p>
        </w:tc>
        <w:tc>
          <w:tcPr>
            <w:tcW w:w="0" w:type="auto"/>
            <w:vAlign w:val="bottom"/>
          </w:tcPr>
          <w:p w:rsidR="008023EB" w:rsidRPr="008238DF" w:rsidRDefault="008023EB" w:rsidP="007F6029">
            <w:pPr>
              <w:ind w:firstLine="0"/>
            </w:pPr>
            <w:r w:rsidRPr="008238DF">
              <w:rPr>
                <w:snapToGrid w:val="0"/>
              </w:rPr>
              <w:t>Платежи – всего, в том числе: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</w:p>
        </w:tc>
      </w:tr>
      <w:tr w:rsidR="008023EB" w:rsidRPr="008238DF" w:rsidTr="007F6029">
        <w:trPr>
          <w:trHeight w:val="250"/>
        </w:trPr>
        <w:tc>
          <w:tcPr>
            <w:tcW w:w="0" w:type="auto"/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11</w:t>
            </w:r>
          </w:p>
        </w:tc>
        <w:tc>
          <w:tcPr>
            <w:tcW w:w="0" w:type="auto"/>
            <w:vAlign w:val="bottom"/>
          </w:tcPr>
          <w:p w:rsidR="008023EB" w:rsidRPr="008238DF" w:rsidRDefault="008023EB" w:rsidP="007F602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в связи с приобретением, созданием, м</w:t>
            </w:r>
            <w:r w:rsidRPr="008238DF">
              <w:rPr>
                <w:snapToGrid w:val="0"/>
              </w:rPr>
              <w:t>о</w:t>
            </w:r>
            <w:r w:rsidRPr="008238DF">
              <w:rPr>
                <w:snapToGrid w:val="0"/>
              </w:rPr>
              <w:t>дернизацией, реконструкцией и подготовкой к использованию внеоборотных активов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</w:t>
            </w:r>
            <w:r w:rsidR="007F6029">
              <w:rPr>
                <w:snapToGrid w:val="0"/>
              </w:rPr>
              <w:t>45</w:t>
            </w:r>
            <w:r>
              <w:rPr>
                <w:snapToGrid w:val="0"/>
              </w:rPr>
              <w:t>)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</w:t>
            </w:r>
            <w:r w:rsidR="007F6029">
              <w:rPr>
                <w:snapToGrid w:val="0"/>
              </w:rPr>
              <w:t>2</w:t>
            </w:r>
            <w:r>
              <w:rPr>
                <w:snapToGrid w:val="0"/>
              </w:rPr>
              <w:t>0)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</w:tr>
      <w:tr w:rsidR="008023EB" w:rsidRPr="008238DF" w:rsidTr="007F6029">
        <w:trPr>
          <w:trHeight w:val="250"/>
        </w:trPr>
        <w:tc>
          <w:tcPr>
            <w:tcW w:w="0" w:type="auto"/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12</w:t>
            </w:r>
          </w:p>
        </w:tc>
        <w:tc>
          <w:tcPr>
            <w:tcW w:w="0" w:type="auto"/>
            <w:vAlign w:val="bottom"/>
          </w:tcPr>
          <w:p w:rsidR="008023EB" w:rsidRPr="008238DF" w:rsidRDefault="008023EB" w:rsidP="007F602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Сальдо денежных потоков от инвестицио</w:t>
            </w:r>
            <w:r w:rsidRPr="008238DF">
              <w:rPr>
                <w:snapToGrid w:val="0"/>
              </w:rPr>
              <w:t>н</w:t>
            </w:r>
            <w:r w:rsidRPr="008238DF">
              <w:rPr>
                <w:snapToGrid w:val="0"/>
              </w:rPr>
              <w:t>ных операций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</w:p>
        </w:tc>
      </w:tr>
      <w:tr w:rsidR="008023EB" w:rsidRPr="008238DF" w:rsidTr="007F6029">
        <w:trPr>
          <w:trHeight w:val="250"/>
        </w:trPr>
        <w:tc>
          <w:tcPr>
            <w:tcW w:w="0" w:type="auto"/>
          </w:tcPr>
          <w:p w:rsidR="008023EB" w:rsidRDefault="008023EB" w:rsidP="007F6029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gridSpan w:val="5"/>
            <w:vAlign w:val="bottom"/>
          </w:tcPr>
          <w:p w:rsidR="008023EB" w:rsidRPr="008238DF" w:rsidRDefault="008023EB" w:rsidP="007F6029">
            <w:pPr>
              <w:ind w:firstLine="0"/>
              <w:rPr>
                <w:snapToGrid w:val="0"/>
              </w:rPr>
            </w:pPr>
            <w:r w:rsidRPr="00024059">
              <w:rPr>
                <w:b/>
                <w:snapToGrid w:val="0"/>
              </w:rPr>
              <w:t>Денежные потоки от финансовых операций</w:t>
            </w:r>
          </w:p>
        </w:tc>
      </w:tr>
      <w:tr w:rsidR="008023EB" w:rsidRPr="008238DF" w:rsidTr="007F6029">
        <w:trPr>
          <w:trHeight w:val="250"/>
        </w:trPr>
        <w:tc>
          <w:tcPr>
            <w:tcW w:w="0" w:type="auto"/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13</w:t>
            </w:r>
          </w:p>
        </w:tc>
        <w:tc>
          <w:tcPr>
            <w:tcW w:w="0" w:type="auto"/>
            <w:vAlign w:val="bottom"/>
          </w:tcPr>
          <w:p w:rsidR="008023EB" w:rsidRPr="008238DF" w:rsidRDefault="008023EB" w:rsidP="007F602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Поступления – всего, в том числе: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</w:tr>
      <w:tr w:rsidR="008023EB" w:rsidRPr="008238DF" w:rsidTr="007F6029">
        <w:trPr>
          <w:trHeight w:val="250"/>
        </w:trPr>
        <w:tc>
          <w:tcPr>
            <w:tcW w:w="0" w:type="auto"/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14</w:t>
            </w:r>
          </w:p>
        </w:tc>
        <w:tc>
          <w:tcPr>
            <w:tcW w:w="0" w:type="auto"/>
            <w:vAlign w:val="bottom"/>
          </w:tcPr>
          <w:p w:rsidR="008023EB" w:rsidRPr="008238DF" w:rsidRDefault="008023EB" w:rsidP="007F602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получение кредитов и займов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</w:tr>
      <w:tr w:rsidR="008023EB" w:rsidRPr="008238DF" w:rsidTr="007F6029">
        <w:trPr>
          <w:trHeight w:val="250"/>
        </w:trPr>
        <w:tc>
          <w:tcPr>
            <w:tcW w:w="0" w:type="auto"/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15</w:t>
            </w:r>
          </w:p>
        </w:tc>
        <w:tc>
          <w:tcPr>
            <w:tcW w:w="0" w:type="auto"/>
            <w:vAlign w:val="bottom"/>
          </w:tcPr>
          <w:p w:rsidR="008023EB" w:rsidRPr="008238DF" w:rsidRDefault="008023EB" w:rsidP="007F602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Платежи – всего, в том числе: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</w:tr>
      <w:tr w:rsidR="008023EB" w:rsidRPr="008238DF" w:rsidTr="007F6029">
        <w:trPr>
          <w:trHeight w:val="250"/>
        </w:trPr>
        <w:tc>
          <w:tcPr>
            <w:tcW w:w="0" w:type="auto"/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16</w:t>
            </w:r>
          </w:p>
        </w:tc>
        <w:tc>
          <w:tcPr>
            <w:tcW w:w="0" w:type="auto"/>
            <w:vAlign w:val="bottom"/>
          </w:tcPr>
          <w:p w:rsidR="008023EB" w:rsidRPr="008238DF" w:rsidRDefault="008023EB" w:rsidP="007F602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 xml:space="preserve">   в связи с погашением (выкупом) векселей и других долговых</w:t>
            </w:r>
            <w:r>
              <w:rPr>
                <w:snapToGrid w:val="0"/>
              </w:rPr>
              <w:t xml:space="preserve"> </w:t>
            </w:r>
            <w:r w:rsidRPr="008238DF">
              <w:rPr>
                <w:snapToGrid w:val="0"/>
              </w:rPr>
              <w:t>ценных бумаг, возврат кредитов и займов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</w:tr>
      <w:tr w:rsidR="008023EB" w:rsidRPr="008238DF" w:rsidTr="007F6029">
        <w:trPr>
          <w:trHeight w:val="250"/>
        </w:trPr>
        <w:tc>
          <w:tcPr>
            <w:tcW w:w="0" w:type="auto"/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17</w:t>
            </w:r>
          </w:p>
        </w:tc>
        <w:tc>
          <w:tcPr>
            <w:tcW w:w="0" w:type="auto"/>
            <w:vAlign w:val="bottom"/>
          </w:tcPr>
          <w:p w:rsidR="008023EB" w:rsidRPr="008238DF" w:rsidRDefault="008023EB" w:rsidP="007F6029">
            <w:pPr>
              <w:ind w:firstLine="0"/>
              <w:rPr>
                <w:snapToGrid w:val="0"/>
              </w:rPr>
            </w:pPr>
            <w:r w:rsidRPr="008238DF">
              <w:rPr>
                <w:snapToGrid w:val="0"/>
              </w:rPr>
              <w:t>Сальдо денежных потоков от финансовых операций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</w:tr>
      <w:tr w:rsidR="008023EB" w:rsidRPr="008238DF" w:rsidTr="007F6029">
        <w:trPr>
          <w:trHeight w:val="250"/>
        </w:trPr>
        <w:tc>
          <w:tcPr>
            <w:tcW w:w="0" w:type="auto"/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1</w:t>
            </w:r>
            <w:r w:rsidRPr="008238DF">
              <w:rPr>
                <w:snapToGrid w:val="0"/>
              </w:rPr>
              <w:t>8</w:t>
            </w:r>
          </w:p>
        </w:tc>
        <w:tc>
          <w:tcPr>
            <w:tcW w:w="0" w:type="auto"/>
            <w:vAlign w:val="bottom"/>
          </w:tcPr>
          <w:p w:rsidR="008023EB" w:rsidRPr="00024059" w:rsidRDefault="008023EB" w:rsidP="007F6029">
            <w:pPr>
              <w:ind w:firstLine="0"/>
              <w:rPr>
                <w:b/>
                <w:snapToGrid w:val="0"/>
              </w:rPr>
            </w:pPr>
            <w:r w:rsidRPr="00024059">
              <w:rPr>
                <w:b/>
                <w:snapToGrid w:val="0"/>
              </w:rPr>
              <w:t>Сальдо денежных потоков за отчетный период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</w:p>
        </w:tc>
      </w:tr>
      <w:tr w:rsidR="008023EB" w:rsidRPr="008238DF" w:rsidTr="007F6029">
        <w:trPr>
          <w:trHeight w:val="250"/>
        </w:trPr>
        <w:tc>
          <w:tcPr>
            <w:tcW w:w="0" w:type="auto"/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1</w:t>
            </w:r>
            <w:r w:rsidRPr="008238DF">
              <w:rPr>
                <w:snapToGrid w:val="0"/>
              </w:rPr>
              <w:t>9</w:t>
            </w:r>
          </w:p>
        </w:tc>
        <w:tc>
          <w:tcPr>
            <w:tcW w:w="0" w:type="auto"/>
            <w:vAlign w:val="bottom"/>
          </w:tcPr>
          <w:p w:rsidR="008023EB" w:rsidRPr="00024059" w:rsidRDefault="008023EB" w:rsidP="007F6029">
            <w:pPr>
              <w:ind w:firstLine="0"/>
              <w:rPr>
                <w:b/>
                <w:snapToGrid w:val="0"/>
              </w:rPr>
            </w:pPr>
            <w:r w:rsidRPr="00024059">
              <w:rPr>
                <w:b/>
                <w:snapToGrid w:val="0"/>
              </w:rPr>
              <w:t>Остаток денежных средств и денежных эквивалентов на начало отчетного пери</w:t>
            </w:r>
            <w:r w:rsidRPr="00024059">
              <w:rPr>
                <w:b/>
                <w:snapToGrid w:val="0"/>
              </w:rPr>
              <w:t>о</w:t>
            </w:r>
            <w:r w:rsidRPr="00024059">
              <w:rPr>
                <w:b/>
                <w:snapToGrid w:val="0"/>
              </w:rPr>
              <w:t>да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7F6029" w:rsidP="007F602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60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</w:p>
        </w:tc>
      </w:tr>
      <w:tr w:rsidR="008023EB" w:rsidRPr="008238DF" w:rsidTr="007F6029">
        <w:trPr>
          <w:trHeight w:val="250"/>
        </w:trPr>
        <w:tc>
          <w:tcPr>
            <w:tcW w:w="0" w:type="auto"/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lastRenderedPageBreak/>
              <w:t>2</w:t>
            </w:r>
            <w:r w:rsidRPr="008238DF">
              <w:rPr>
                <w:snapToGrid w:val="0"/>
              </w:rPr>
              <w:t>0</w:t>
            </w:r>
          </w:p>
        </w:tc>
        <w:tc>
          <w:tcPr>
            <w:tcW w:w="0" w:type="auto"/>
            <w:vAlign w:val="bottom"/>
          </w:tcPr>
          <w:p w:rsidR="008023EB" w:rsidRPr="00024059" w:rsidRDefault="008023EB" w:rsidP="007F6029">
            <w:pPr>
              <w:ind w:firstLine="0"/>
              <w:rPr>
                <w:b/>
                <w:snapToGrid w:val="0"/>
              </w:rPr>
            </w:pPr>
            <w:r w:rsidRPr="00024059">
              <w:rPr>
                <w:b/>
                <w:snapToGrid w:val="0"/>
              </w:rPr>
              <w:t>Остаток денежных средств и денежных эквивалентов на конец отчетного периода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8023EB" w:rsidRPr="008238DF" w:rsidRDefault="008023EB" w:rsidP="007F6029">
            <w:pPr>
              <w:ind w:firstLine="0"/>
              <w:jc w:val="center"/>
              <w:rPr>
                <w:snapToGrid w:val="0"/>
              </w:rPr>
            </w:pPr>
          </w:p>
        </w:tc>
      </w:tr>
    </w:tbl>
    <w:p w:rsidR="007F6029" w:rsidRDefault="007F6029" w:rsidP="007F6029">
      <w:pPr>
        <w:jc w:val="both"/>
        <w:rPr>
          <w:b/>
        </w:rPr>
      </w:pPr>
    </w:p>
    <w:p w:rsidR="007F6029" w:rsidRPr="009A3242" w:rsidRDefault="007F6029" w:rsidP="007F6029">
      <w:pPr>
        <w:jc w:val="both"/>
      </w:pPr>
      <w:r>
        <w:rPr>
          <w:b/>
        </w:rPr>
        <w:t xml:space="preserve">Задача </w:t>
      </w:r>
      <w:r w:rsidRPr="00725C9C">
        <w:rPr>
          <w:b/>
        </w:rPr>
        <w:t>3.</w:t>
      </w:r>
      <w:r>
        <w:rPr>
          <w:b/>
        </w:rPr>
        <w:t>2</w:t>
      </w:r>
      <w:r>
        <w:t xml:space="preserve">. Денежный поток от </w:t>
      </w:r>
      <w:r w:rsidR="008C275B">
        <w:t>текущих операций</w:t>
      </w:r>
      <w:r>
        <w:t xml:space="preserve">: 0, </w:t>
      </w:r>
      <w:r w:rsidR="000C3CE7">
        <w:t>0</w:t>
      </w:r>
      <w:r w:rsidRPr="00EA1195">
        <w:rPr>
          <w:noProof/>
        </w:rPr>
        <w:t xml:space="preserve">, </w:t>
      </w:r>
      <w:r w:rsidR="000C3CE7">
        <w:rPr>
          <w:noProof/>
        </w:rPr>
        <w:t>1</w:t>
      </w:r>
      <w:r w:rsidR="003B172E">
        <w:rPr>
          <w:noProof/>
        </w:rPr>
        <w:t>4</w:t>
      </w:r>
      <w:r w:rsidRPr="00EA1195">
        <w:rPr>
          <w:noProof/>
        </w:rPr>
        <w:t xml:space="preserve">, </w:t>
      </w:r>
      <w:r w:rsidR="003B172E">
        <w:rPr>
          <w:noProof/>
        </w:rPr>
        <w:t>19</w:t>
      </w:r>
      <w:r w:rsidRPr="00EA1195">
        <w:rPr>
          <w:noProof/>
        </w:rPr>
        <w:t xml:space="preserve">, </w:t>
      </w:r>
      <w:r w:rsidR="000C3CE7">
        <w:rPr>
          <w:noProof/>
        </w:rPr>
        <w:t>2</w:t>
      </w:r>
      <w:r w:rsidR="003B172E">
        <w:rPr>
          <w:noProof/>
        </w:rPr>
        <w:t>2, 23</w:t>
      </w:r>
      <w:r w:rsidRPr="00EA1195">
        <w:t>.</w:t>
      </w:r>
      <w:r>
        <w:t xml:space="preserve"> </w:t>
      </w:r>
      <w:r w:rsidRPr="00EA1195">
        <w:t>Денежный поток от инвестиционной деятельности: –</w:t>
      </w:r>
      <w:r w:rsidR="000C3CE7">
        <w:t>18</w:t>
      </w:r>
      <w:r w:rsidRPr="00EA1195">
        <w:t>, –</w:t>
      </w:r>
      <w:r w:rsidR="000C3CE7">
        <w:t>20</w:t>
      </w:r>
      <w:r w:rsidRPr="00EA1195">
        <w:t xml:space="preserve">, 0, 0, 0, 0. </w:t>
      </w:r>
      <w:r w:rsidRPr="000421A4">
        <w:t xml:space="preserve">Рассчитать </w:t>
      </w:r>
      <w:r>
        <w:t xml:space="preserve">показатели эффективности проекта: </w:t>
      </w:r>
      <w:r w:rsidRPr="00373A76">
        <w:rPr>
          <w:i/>
        </w:rPr>
        <w:t>NPV</w:t>
      </w:r>
      <w:r>
        <w:t xml:space="preserve">; </w:t>
      </w:r>
      <w:r w:rsidRPr="00373A76">
        <w:rPr>
          <w:i/>
        </w:rPr>
        <w:t>PI</w:t>
      </w:r>
      <w:r>
        <w:t xml:space="preserve">; </w:t>
      </w:r>
      <w:r w:rsidRPr="00373A76">
        <w:rPr>
          <w:i/>
          <w:lang w:val="en-US"/>
        </w:rPr>
        <w:t>IRR</w:t>
      </w:r>
      <w:r>
        <w:t xml:space="preserve">; </w:t>
      </w:r>
      <w:r w:rsidRPr="00373A76">
        <w:rPr>
          <w:i/>
          <w:lang w:val="en-US"/>
        </w:rPr>
        <w:t>DPP</w:t>
      </w:r>
      <w:r w:rsidRPr="00771F10">
        <w:t>;</w:t>
      </w:r>
      <w:r>
        <w:t xml:space="preserve"> </w:t>
      </w:r>
      <w:r w:rsidRPr="003B172E">
        <w:rPr>
          <w:i/>
        </w:rPr>
        <w:t>MIRR</w:t>
      </w:r>
      <w:r>
        <w:t xml:space="preserve">; </w:t>
      </w:r>
      <w:r w:rsidRPr="002358ED">
        <w:rPr>
          <w:i/>
          <w:lang w:val="en-US"/>
        </w:rPr>
        <w:t>D</w:t>
      </w:r>
      <w:r>
        <w:t xml:space="preserve">; </w:t>
      </w:r>
      <w:r w:rsidRPr="00373A76">
        <w:rPr>
          <w:i/>
        </w:rPr>
        <w:t>NV</w:t>
      </w:r>
      <w:r>
        <w:t xml:space="preserve">; </w:t>
      </w:r>
      <w:r w:rsidRPr="00771F10">
        <w:rPr>
          <w:i/>
          <w:lang w:val="en-US"/>
        </w:rPr>
        <w:t>PP</w:t>
      </w:r>
      <w:r>
        <w:t xml:space="preserve">. </w:t>
      </w:r>
      <w:r w:rsidRPr="00EA1195">
        <w:t xml:space="preserve">Ставка дисконтирования </w:t>
      </w:r>
      <w:r>
        <w:t>15</w:t>
      </w:r>
      <w:r w:rsidR="000C3CE7">
        <w:t>%.</w:t>
      </w:r>
      <w:r w:rsidR="009A3242" w:rsidRPr="00842B7F">
        <w:t xml:space="preserve"> </w:t>
      </w:r>
      <w:r w:rsidR="009A3242">
        <w:t>Процент от реинв</w:t>
      </w:r>
      <w:r w:rsidR="009A3242">
        <w:t>е</w:t>
      </w:r>
      <w:r w:rsidR="009A3242">
        <w:t>стирования денежных средств 8%.</w:t>
      </w:r>
    </w:p>
    <w:p w:rsidR="0038183F" w:rsidRDefault="000C3CE7" w:rsidP="0038183F">
      <w:pPr>
        <w:jc w:val="both"/>
      </w:pPr>
      <w:r w:rsidRPr="0038183F">
        <w:rPr>
          <w:b/>
        </w:rPr>
        <w:t xml:space="preserve">Задача 3.3. </w:t>
      </w:r>
      <w:r w:rsidR="0038183F" w:rsidRPr="0038183F">
        <w:rPr>
          <w:rFonts w:eastAsia="Times New Roman"/>
        </w:rPr>
        <w:t xml:space="preserve">Продолжительность проекта </w:t>
      </w:r>
      <w:r w:rsidR="003B172E">
        <w:rPr>
          <w:rFonts w:eastAsia="Times New Roman"/>
        </w:rPr>
        <w:t>четыре</w:t>
      </w:r>
      <w:r w:rsidR="0038183F" w:rsidRPr="0038183F">
        <w:rPr>
          <w:rFonts w:eastAsia="Times New Roman"/>
        </w:rPr>
        <w:t xml:space="preserve"> года. В начале проекта единовременные инвестиции 2</w:t>
      </w:r>
      <w:r w:rsidR="0038183F">
        <w:t xml:space="preserve"> </w:t>
      </w:r>
      <w:r w:rsidR="0038183F" w:rsidRPr="0038183F">
        <w:rPr>
          <w:rFonts w:eastAsia="Times New Roman"/>
        </w:rPr>
        <w:t>500 тыс. руб. В течение перв</w:t>
      </w:r>
      <w:r w:rsidR="0038183F" w:rsidRPr="0038183F">
        <w:rPr>
          <w:rFonts w:eastAsia="Times New Roman"/>
        </w:rPr>
        <w:t>о</w:t>
      </w:r>
      <w:r w:rsidR="0038183F" w:rsidRPr="0038183F">
        <w:rPr>
          <w:rFonts w:eastAsia="Times New Roman"/>
        </w:rPr>
        <w:t>го года равномерно инвестируется 3</w:t>
      </w:r>
      <w:r w:rsidR="0038183F">
        <w:t xml:space="preserve"> </w:t>
      </w:r>
      <w:r w:rsidR="0038183F" w:rsidRPr="0038183F">
        <w:rPr>
          <w:rFonts w:eastAsia="Times New Roman"/>
        </w:rPr>
        <w:t>000 тыс. руб. В конце первого г</w:t>
      </w:r>
      <w:r w:rsidR="0038183F" w:rsidRPr="0038183F">
        <w:rPr>
          <w:rFonts w:eastAsia="Times New Roman"/>
        </w:rPr>
        <w:t>о</w:t>
      </w:r>
      <w:r w:rsidR="0038183F" w:rsidRPr="0038183F">
        <w:rPr>
          <w:rFonts w:eastAsia="Times New Roman"/>
        </w:rPr>
        <w:t>да единовременно инвестируется 1</w:t>
      </w:r>
      <w:r w:rsidR="0038183F">
        <w:t xml:space="preserve"> </w:t>
      </w:r>
      <w:r w:rsidR="0038183F" w:rsidRPr="0038183F">
        <w:rPr>
          <w:rFonts w:eastAsia="Times New Roman"/>
        </w:rPr>
        <w:t>100 тыс. руб. Доходы поступают равномерно, начиная со второго года, и составляют ежегодно 2</w:t>
      </w:r>
      <w:r w:rsidR="0038183F">
        <w:t xml:space="preserve"> </w:t>
      </w:r>
      <w:r w:rsidR="0038183F" w:rsidRPr="0038183F">
        <w:rPr>
          <w:rFonts w:eastAsia="Times New Roman"/>
        </w:rPr>
        <w:t>800 тыс. руб. Ставка дисконтирования 20%.</w:t>
      </w:r>
      <w:r w:rsidR="0038183F">
        <w:t xml:space="preserve"> </w:t>
      </w:r>
    </w:p>
    <w:p w:rsidR="0038183F" w:rsidRPr="0038183F" w:rsidRDefault="0038183F" w:rsidP="0038183F">
      <w:pPr>
        <w:jc w:val="both"/>
        <w:rPr>
          <w:rFonts w:eastAsia="Times New Roman"/>
        </w:rPr>
      </w:pPr>
      <w:r w:rsidRPr="0038183F">
        <w:rPr>
          <w:rFonts w:eastAsia="Times New Roman"/>
        </w:rPr>
        <w:t xml:space="preserve">Рассчитать </w:t>
      </w:r>
      <w:r w:rsidRPr="0038183F">
        <w:rPr>
          <w:rFonts w:eastAsia="Times New Roman"/>
          <w:i/>
        </w:rPr>
        <w:t>NPV</w:t>
      </w:r>
      <w:r w:rsidRPr="0038183F">
        <w:rPr>
          <w:rFonts w:eastAsia="Times New Roman"/>
        </w:rPr>
        <w:t xml:space="preserve"> и </w:t>
      </w:r>
      <w:r w:rsidRPr="0038183F">
        <w:rPr>
          <w:rFonts w:eastAsia="Times New Roman"/>
          <w:i/>
        </w:rPr>
        <w:t>PI</w:t>
      </w:r>
      <w:r w:rsidRPr="0038183F">
        <w:rPr>
          <w:rFonts w:eastAsia="Times New Roman"/>
        </w:rPr>
        <w:t xml:space="preserve"> проекта, сделать </w:t>
      </w:r>
      <w:r>
        <w:t>вывод об эффективности проекта.</w:t>
      </w:r>
    </w:p>
    <w:p w:rsidR="0038183F" w:rsidRPr="0038183F" w:rsidRDefault="0038183F" w:rsidP="0038183F">
      <w:pPr>
        <w:jc w:val="both"/>
        <w:rPr>
          <w:rFonts w:eastAsia="Times New Roman"/>
        </w:rPr>
      </w:pPr>
      <w:r w:rsidRPr="0038183F">
        <w:rPr>
          <w:rFonts w:eastAsia="Times New Roman"/>
          <w:b/>
        </w:rPr>
        <w:t>Задача 3.</w:t>
      </w:r>
      <w:r>
        <w:rPr>
          <w:b/>
        </w:rPr>
        <w:t>4</w:t>
      </w:r>
      <w:r w:rsidRPr="0038183F">
        <w:rPr>
          <w:rFonts w:eastAsia="Times New Roman"/>
        </w:rPr>
        <w:t xml:space="preserve">. Продолжительность проекта </w:t>
      </w:r>
      <w:r w:rsidR="003B172E">
        <w:rPr>
          <w:rFonts w:eastAsia="Times New Roman"/>
        </w:rPr>
        <w:t>три</w:t>
      </w:r>
      <w:r w:rsidRPr="0038183F">
        <w:rPr>
          <w:rFonts w:eastAsia="Times New Roman"/>
        </w:rPr>
        <w:t xml:space="preserve"> года. В начале проекта единовременные инвестиции 1</w:t>
      </w:r>
      <w:r>
        <w:t> </w:t>
      </w:r>
      <w:r w:rsidRPr="0038183F">
        <w:rPr>
          <w:rFonts w:eastAsia="Times New Roman"/>
        </w:rPr>
        <w:t>600 тыс. руб. В течение I квартала ра</w:t>
      </w:r>
      <w:r w:rsidRPr="0038183F">
        <w:rPr>
          <w:rFonts w:eastAsia="Times New Roman"/>
        </w:rPr>
        <w:t>в</w:t>
      </w:r>
      <w:r w:rsidRPr="0038183F">
        <w:rPr>
          <w:rFonts w:eastAsia="Times New Roman"/>
        </w:rPr>
        <w:t>номерно инвестируется 1</w:t>
      </w:r>
      <w:r>
        <w:t> </w:t>
      </w:r>
      <w:r w:rsidRPr="0038183F">
        <w:rPr>
          <w:rFonts w:eastAsia="Times New Roman"/>
        </w:rPr>
        <w:t>200 тыс. руб. В течение II квартала равн</w:t>
      </w:r>
      <w:r w:rsidRPr="0038183F">
        <w:rPr>
          <w:rFonts w:eastAsia="Times New Roman"/>
        </w:rPr>
        <w:t>о</w:t>
      </w:r>
      <w:r w:rsidRPr="0038183F">
        <w:rPr>
          <w:rFonts w:eastAsia="Times New Roman"/>
        </w:rPr>
        <w:t>мерно инвестируется 400 тыс. руб. В течение второго полугодия ра</w:t>
      </w:r>
      <w:r w:rsidRPr="0038183F">
        <w:rPr>
          <w:rFonts w:eastAsia="Times New Roman"/>
        </w:rPr>
        <w:t>в</w:t>
      </w:r>
      <w:r w:rsidRPr="0038183F">
        <w:rPr>
          <w:rFonts w:eastAsia="Times New Roman"/>
        </w:rPr>
        <w:t>номерно инвестируется 1</w:t>
      </w:r>
      <w:r>
        <w:t> </w:t>
      </w:r>
      <w:r w:rsidRPr="0038183F">
        <w:rPr>
          <w:rFonts w:eastAsia="Times New Roman"/>
        </w:rPr>
        <w:t>700 тыс. руб.</w:t>
      </w:r>
    </w:p>
    <w:p w:rsidR="0038183F" w:rsidRPr="0038183F" w:rsidRDefault="0038183F" w:rsidP="0038183F">
      <w:pPr>
        <w:jc w:val="both"/>
        <w:rPr>
          <w:rFonts w:eastAsia="Times New Roman"/>
        </w:rPr>
      </w:pPr>
      <w:r w:rsidRPr="0038183F">
        <w:rPr>
          <w:rFonts w:eastAsia="Times New Roman"/>
        </w:rPr>
        <w:t>Доходы поступают, начиная со второго года. В I квартале второго года доходы составят 300 тыс. руб., во II квартале 400 тыс. руб. В ка</w:t>
      </w:r>
      <w:r w:rsidRPr="0038183F">
        <w:rPr>
          <w:rFonts w:eastAsia="Times New Roman"/>
        </w:rPr>
        <w:t>ж</w:t>
      </w:r>
      <w:r w:rsidRPr="0038183F">
        <w:rPr>
          <w:rFonts w:eastAsia="Times New Roman"/>
        </w:rPr>
        <w:t>дом последующем полугодии доходы составят 1</w:t>
      </w:r>
      <w:r>
        <w:t> </w:t>
      </w:r>
      <w:r w:rsidRPr="0038183F">
        <w:rPr>
          <w:rFonts w:eastAsia="Times New Roman"/>
        </w:rPr>
        <w:t>000 тыс. руб. Доходы поступают равномерно в пределах соответствующих временных и</w:t>
      </w:r>
      <w:r w:rsidRPr="0038183F">
        <w:rPr>
          <w:rFonts w:eastAsia="Times New Roman"/>
        </w:rPr>
        <w:t>н</w:t>
      </w:r>
      <w:r w:rsidRPr="0038183F">
        <w:rPr>
          <w:rFonts w:eastAsia="Times New Roman"/>
        </w:rPr>
        <w:t>тервалов. Ставка дисконтирования 15%.</w:t>
      </w:r>
    </w:p>
    <w:p w:rsidR="0038183F" w:rsidRPr="0038183F" w:rsidRDefault="0038183F" w:rsidP="0038183F">
      <w:pPr>
        <w:jc w:val="both"/>
        <w:rPr>
          <w:rFonts w:eastAsia="Times New Roman"/>
        </w:rPr>
      </w:pPr>
      <w:r w:rsidRPr="0038183F">
        <w:rPr>
          <w:rFonts w:eastAsia="Times New Roman"/>
        </w:rPr>
        <w:t xml:space="preserve">Рассчитать </w:t>
      </w:r>
      <w:r w:rsidRPr="0038183F">
        <w:rPr>
          <w:rFonts w:eastAsia="Times New Roman"/>
          <w:i/>
        </w:rPr>
        <w:t>NPV</w:t>
      </w:r>
      <w:r w:rsidRPr="0038183F">
        <w:rPr>
          <w:rFonts w:eastAsia="Times New Roman"/>
        </w:rPr>
        <w:t xml:space="preserve"> и </w:t>
      </w:r>
      <w:r w:rsidRPr="0038183F">
        <w:rPr>
          <w:rFonts w:eastAsia="Times New Roman"/>
          <w:i/>
        </w:rPr>
        <w:t>PI</w:t>
      </w:r>
      <w:r w:rsidRPr="0038183F">
        <w:rPr>
          <w:rFonts w:eastAsia="Times New Roman"/>
        </w:rPr>
        <w:t xml:space="preserve"> проекта с учетом ликвидационной стоимости предприятия после реализации проекта (модель Гордона), сделать в</w:t>
      </w:r>
      <w:r w:rsidRPr="0038183F">
        <w:rPr>
          <w:rFonts w:eastAsia="Times New Roman"/>
        </w:rPr>
        <w:t>ы</w:t>
      </w:r>
      <w:r w:rsidRPr="0038183F">
        <w:rPr>
          <w:rFonts w:eastAsia="Times New Roman"/>
        </w:rPr>
        <w:t>вод об эффективности проекта, если поток реальных денег за предел</w:t>
      </w:r>
      <w:r w:rsidRPr="0038183F">
        <w:rPr>
          <w:rFonts w:eastAsia="Times New Roman"/>
        </w:rPr>
        <w:t>а</w:t>
      </w:r>
      <w:r w:rsidRPr="0038183F">
        <w:rPr>
          <w:rFonts w:eastAsia="Times New Roman"/>
        </w:rPr>
        <w:t xml:space="preserve">ми инвестиционного проекта растет на </w:t>
      </w:r>
      <w:r>
        <w:t xml:space="preserve">4% </w:t>
      </w:r>
      <w:r w:rsidRPr="0038183F">
        <w:rPr>
          <w:rFonts w:eastAsia="Times New Roman"/>
        </w:rPr>
        <w:t>в год.</w:t>
      </w:r>
    </w:p>
    <w:p w:rsidR="0038183F" w:rsidRPr="0038183F" w:rsidRDefault="0038183F" w:rsidP="0038183F">
      <w:pPr>
        <w:jc w:val="both"/>
        <w:rPr>
          <w:rFonts w:eastAsia="Times New Roman"/>
        </w:rPr>
      </w:pPr>
      <w:r w:rsidRPr="0093768E">
        <w:rPr>
          <w:rFonts w:eastAsia="Times New Roman"/>
          <w:b/>
        </w:rPr>
        <w:t>Задача 3.5</w:t>
      </w:r>
      <w:r w:rsidRPr="0038183F">
        <w:rPr>
          <w:rFonts w:eastAsia="Times New Roman"/>
        </w:rPr>
        <w:t>. Проект предполагает инвестирование 3</w:t>
      </w:r>
      <w:r w:rsidR="00080A59">
        <w:rPr>
          <w:rFonts w:eastAsia="Times New Roman"/>
        </w:rPr>
        <w:t> </w:t>
      </w:r>
      <w:r w:rsidRPr="0038183F">
        <w:rPr>
          <w:rFonts w:eastAsia="Times New Roman"/>
        </w:rPr>
        <w:t>600 тыс. руб. в основные средства. Для данного прогноза чистой прибыли проекта о</w:t>
      </w:r>
      <w:r w:rsidRPr="0038183F">
        <w:rPr>
          <w:rFonts w:eastAsia="Times New Roman"/>
        </w:rPr>
        <w:t>п</w:t>
      </w:r>
      <w:r w:rsidRPr="0038183F">
        <w:rPr>
          <w:rFonts w:eastAsia="Times New Roman"/>
        </w:rPr>
        <w:t>ределить следующие критерии: 1) коэффициент эффективности инв</w:t>
      </w:r>
      <w:r w:rsidRPr="0038183F">
        <w:rPr>
          <w:rFonts w:eastAsia="Times New Roman"/>
        </w:rPr>
        <w:t>е</w:t>
      </w:r>
      <w:r w:rsidRPr="0038183F">
        <w:rPr>
          <w:rFonts w:eastAsia="Times New Roman"/>
        </w:rPr>
        <w:t xml:space="preserve">стиций </w:t>
      </w:r>
      <w:r w:rsidRPr="0093768E">
        <w:rPr>
          <w:rFonts w:eastAsia="Times New Roman"/>
          <w:i/>
        </w:rPr>
        <w:t>ARR</w:t>
      </w:r>
      <w:r w:rsidRPr="0038183F">
        <w:rPr>
          <w:rFonts w:eastAsia="Times New Roman"/>
        </w:rPr>
        <w:t xml:space="preserve">; 2) чистый доход </w:t>
      </w:r>
      <w:r w:rsidRPr="0093768E">
        <w:rPr>
          <w:rFonts w:eastAsia="Times New Roman"/>
          <w:i/>
        </w:rPr>
        <w:t>NV</w:t>
      </w:r>
      <w:r w:rsidRPr="0038183F">
        <w:rPr>
          <w:rFonts w:eastAsia="Times New Roman"/>
        </w:rPr>
        <w:t xml:space="preserve"> и 3) срок окупаемости </w:t>
      </w:r>
      <w:r w:rsidRPr="0093768E">
        <w:rPr>
          <w:rFonts w:eastAsia="Times New Roman"/>
          <w:i/>
        </w:rPr>
        <w:t>PP</w:t>
      </w:r>
      <w:r w:rsidRPr="0038183F">
        <w:rPr>
          <w:rFonts w:eastAsia="Times New Roman"/>
        </w:rPr>
        <w:t>. Будем считать, что годовая величина амортизационных отчислений на инв</w:t>
      </w:r>
      <w:r w:rsidRPr="0038183F">
        <w:rPr>
          <w:rFonts w:eastAsia="Times New Roman"/>
        </w:rPr>
        <w:t>е</w:t>
      </w:r>
      <w:r w:rsidRPr="0038183F">
        <w:rPr>
          <w:rFonts w:eastAsia="Times New Roman"/>
        </w:rPr>
        <w:t xml:space="preserve">стированный капитал составит </w:t>
      </w:r>
      <w:r w:rsidR="00F5623A">
        <w:rPr>
          <w:rFonts w:eastAsia="Times New Roman"/>
        </w:rPr>
        <w:t>6</w:t>
      </w:r>
      <w:r w:rsidRPr="0038183F">
        <w:rPr>
          <w:rFonts w:eastAsia="Times New Roman"/>
        </w:rPr>
        <w:t>0 тыс. руб.</w:t>
      </w:r>
    </w:p>
    <w:tbl>
      <w:tblPr>
        <w:tblStyle w:val="affa"/>
        <w:tblW w:w="0" w:type="auto"/>
        <w:jc w:val="center"/>
        <w:tblInd w:w="-150" w:type="dxa"/>
        <w:tblLook w:val="04A0"/>
      </w:tblPr>
      <w:tblGrid>
        <w:gridCol w:w="3849"/>
        <w:gridCol w:w="656"/>
        <w:gridCol w:w="656"/>
        <w:gridCol w:w="546"/>
        <w:gridCol w:w="656"/>
        <w:gridCol w:w="656"/>
      </w:tblGrid>
      <w:tr w:rsidR="0038183F" w:rsidRPr="0038183F" w:rsidTr="0093768E">
        <w:trPr>
          <w:jc w:val="center"/>
        </w:trPr>
        <w:tc>
          <w:tcPr>
            <w:tcW w:w="3849" w:type="dxa"/>
          </w:tcPr>
          <w:p w:rsidR="0038183F" w:rsidRPr="0038183F" w:rsidRDefault="0038183F" w:rsidP="0093768E">
            <w:pPr>
              <w:ind w:firstLine="0"/>
              <w:jc w:val="center"/>
              <w:rPr>
                <w:rFonts w:eastAsia="Times New Roman"/>
              </w:rPr>
            </w:pPr>
            <w:r w:rsidRPr="0038183F">
              <w:rPr>
                <w:rFonts w:eastAsia="Times New Roman"/>
              </w:rPr>
              <w:lastRenderedPageBreak/>
              <w:t>Год</w:t>
            </w:r>
          </w:p>
        </w:tc>
        <w:tc>
          <w:tcPr>
            <w:tcW w:w="0" w:type="auto"/>
          </w:tcPr>
          <w:p w:rsidR="0038183F" w:rsidRPr="0038183F" w:rsidRDefault="0038183F" w:rsidP="0093768E">
            <w:pPr>
              <w:ind w:firstLine="0"/>
              <w:jc w:val="center"/>
              <w:rPr>
                <w:rFonts w:eastAsia="Times New Roman"/>
              </w:rPr>
            </w:pPr>
            <w:r w:rsidRPr="0038183F">
              <w:rPr>
                <w:rFonts w:eastAsia="Times New Roman"/>
              </w:rPr>
              <w:t>1</w:t>
            </w:r>
          </w:p>
        </w:tc>
        <w:tc>
          <w:tcPr>
            <w:tcW w:w="0" w:type="auto"/>
          </w:tcPr>
          <w:p w:rsidR="0038183F" w:rsidRPr="0038183F" w:rsidRDefault="0038183F" w:rsidP="0093768E">
            <w:pPr>
              <w:ind w:firstLine="0"/>
              <w:jc w:val="center"/>
              <w:rPr>
                <w:rFonts w:eastAsia="Times New Roman"/>
              </w:rPr>
            </w:pPr>
            <w:r w:rsidRPr="0038183F">
              <w:rPr>
                <w:rFonts w:eastAsia="Times New Roman"/>
              </w:rPr>
              <w:t>2</w:t>
            </w:r>
          </w:p>
        </w:tc>
        <w:tc>
          <w:tcPr>
            <w:tcW w:w="0" w:type="auto"/>
          </w:tcPr>
          <w:p w:rsidR="0038183F" w:rsidRPr="0038183F" w:rsidRDefault="0038183F" w:rsidP="0093768E">
            <w:pPr>
              <w:ind w:firstLine="0"/>
              <w:jc w:val="center"/>
              <w:rPr>
                <w:rFonts w:eastAsia="Times New Roman"/>
              </w:rPr>
            </w:pPr>
            <w:r w:rsidRPr="0038183F">
              <w:rPr>
                <w:rFonts w:eastAsia="Times New Roman"/>
              </w:rPr>
              <w:t>3</w:t>
            </w:r>
          </w:p>
        </w:tc>
        <w:tc>
          <w:tcPr>
            <w:tcW w:w="0" w:type="auto"/>
          </w:tcPr>
          <w:p w:rsidR="0038183F" w:rsidRPr="0038183F" w:rsidRDefault="0038183F" w:rsidP="0093768E">
            <w:pPr>
              <w:ind w:firstLine="0"/>
              <w:jc w:val="center"/>
              <w:rPr>
                <w:rFonts w:eastAsia="Times New Roman"/>
              </w:rPr>
            </w:pPr>
            <w:r w:rsidRPr="0038183F">
              <w:rPr>
                <w:rFonts w:eastAsia="Times New Roman"/>
              </w:rPr>
              <w:t>4</w:t>
            </w:r>
          </w:p>
        </w:tc>
        <w:tc>
          <w:tcPr>
            <w:tcW w:w="0" w:type="auto"/>
          </w:tcPr>
          <w:p w:rsidR="0038183F" w:rsidRPr="0038183F" w:rsidRDefault="0038183F" w:rsidP="0093768E">
            <w:pPr>
              <w:ind w:firstLine="0"/>
              <w:jc w:val="center"/>
              <w:rPr>
                <w:rFonts w:eastAsia="Times New Roman"/>
              </w:rPr>
            </w:pPr>
            <w:r w:rsidRPr="0038183F">
              <w:rPr>
                <w:rFonts w:eastAsia="Times New Roman"/>
              </w:rPr>
              <w:t>5</w:t>
            </w:r>
          </w:p>
        </w:tc>
      </w:tr>
      <w:tr w:rsidR="0038183F" w:rsidRPr="0038183F" w:rsidTr="0093768E">
        <w:trPr>
          <w:jc w:val="center"/>
        </w:trPr>
        <w:tc>
          <w:tcPr>
            <w:tcW w:w="3849" w:type="dxa"/>
          </w:tcPr>
          <w:p w:rsidR="0038183F" w:rsidRPr="0038183F" w:rsidRDefault="0038183F" w:rsidP="0093768E">
            <w:pPr>
              <w:ind w:firstLine="0"/>
              <w:jc w:val="both"/>
              <w:rPr>
                <w:rFonts w:eastAsia="Times New Roman"/>
              </w:rPr>
            </w:pPr>
            <w:r w:rsidRPr="0038183F">
              <w:rPr>
                <w:rFonts w:eastAsia="Times New Roman"/>
              </w:rPr>
              <w:t>Прогноз чистой прибыли проекта, тыс. руб.</w:t>
            </w:r>
          </w:p>
        </w:tc>
        <w:tc>
          <w:tcPr>
            <w:tcW w:w="0" w:type="auto"/>
          </w:tcPr>
          <w:p w:rsidR="0038183F" w:rsidRPr="0038183F" w:rsidRDefault="00BA5339" w:rsidP="0093768E">
            <w:pPr>
              <w:ind w:firstLine="0"/>
              <w:jc w:val="both"/>
              <w:rPr>
                <w:rFonts w:eastAsia="Times New Roman"/>
              </w:rPr>
            </w:pPr>
            <w:r>
              <w:rPr>
                <w:rFonts w:eastAsia="Times New Roman"/>
                <w:lang w:val="en-US"/>
              </w:rPr>
              <w:t>–</w:t>
            </w:r>
            <w:r w:rsidR="0038183F" w:rsidRPr="0038183F">
              <w:rPr>
                <w:rFonts w:eastAsia="Times New Roman"/>
              </w:rPr>
              <w:t xml:space="preserve">290 </w:t>
            </w:r>
          </w:p>
        </w:tc>
        <w:tc>
          <w:tcPr>
            <w:tcW w:w="0" w:type="auto"/>
          </w:tcPr>
          <w:p w:rsidR="0038183F" w:rsidRPr="0038183F" w:rsidRDefault="00BA5339" w:rsidP="0093768E">
            <w:pPr>
              <w:ind w:firstLine="0"/>
              <w:jc w:val="both"/>
              <w:rPr>
                <w:rFonts w:eastAsia="Times New Roman"/>
              </w:rPr>
            </w:pPr>
            <w:r>
              <w:rPr>
                <w:rFonts w:eastAsia="Times New Roman"/>
                <w:lang w:val="en-US"/>
              </w:rPr>
              <w:t>–</w:t>
            </w:r>
            <w:r w:rsidR="0038183F" w:rsidRPr="0038183F">
              <w:rPr>
                <w:rFonts w:eastAsia="Times New Roman"/>
              </w:rPr>
              <w:t>360</w:t>
            </w:r>
          </w:p>
        </w:tc>
        <w:tc>
          <w:tcPr>
            <w:tcW w:w="0" w:type="auto"/>
          </w:tcPr>
          <w:p w:rsidR="0038183F" w:rsidRPr="0038183F" w:rsidRDefault="0038183F" w:rsidP="0093768E">
            <w:pPr>
              <w:ind w:firstLine="0"/>
              <w:jc w:val="both"/>
              <w:rPr>
                <w:rFonts w:eastAsia="Times New Roman"/>
              </w:rPr>
            </w:pPr>
            <w:r w:rsidRPr="0038183F">
              <w:rPr>
                <w:rFonts w:eastAsia="Times New Roman"/>
              </w:rPr>
              <w:t>720</w:t>
            </w:r>
          </w:p>
        </w:tc>
        <w:tc>
          <w:tcPr>
            <w:tcW w:w="0" w:type="auto"/>
          </w:tcPr>
          <w:p w:rsidR="0038183F" w:rsidRPr="0038183F" w:rsidRDefault="0038183F" w:rsidP="0093768E">
            <w:pPr>
              <w:ind w:firstLine="0"/>
              <w:jc w:val="both"/>
              <w:rPr>
                <w:rFonts w:eastAsia="Times New Roman"/>
              </w:rPr>
            </w:pPr>
            <w:r w:rsidRPr="0038183F">
              <w:rPr>
                <w:rFonts w:eastAsia="Times New Roman"/>
              </w:rPr>
              <w:t>1150</w:t>
            </w:r>
          </w:p>
        </w:tc>
        <w:tc>
          <w:tcPr>
            <w:tcW w:w="0" w:type="auto"/>
          </w:tcPr>
          <w:p w:rsidR="0038183F" w:rsidRPr="0038183F" w:rsidRDefault="0038183F" w:rsidP="0093768E">
            <w:pPr>
              <w:ind w:firstLine="0"/>
              <w:jc w:val="both"/>
              <w:rPr>
                <w:rFonts w:eastAsia="Times New Roman"/>
              </w:rPr>
            </w:pPr>
            <w:r w:rsidRPr="0038183F">
              <w:rPr>
                <w:rFonts w:eastAsia="Times New Roman"/>
              </w:rPr>
              <w:t>1620</w:t>
            </w:r>
          </w:p>
        </w:tc>
      </w:tr>
    </w:tbl>
    <w:p w:rsidR="0038183F" w:rsidRPr="0038183F" w:rsidRDefault="0038183F" w:rsidP="0038183F">
      <w:pPr>
        <w:jc w:val="both"/>
        <w:rPr>
          <w:rFonts w:eastAsia="Times New Roman"/>
        </w:rPr>
      </w:pPr>
      <w:r w:rsidRPr="0093768E">
        <w:rPr>
          <w:rFonts w:eastAsia="Times New Roman"/>
          <w:b/>
        </w:rPr>
        <w:t>Задача 3.6</w:t>
      </w:r>
      <w:r w:rsidRPr="0038183F">
        <w:rPr>
          <w:rFonts w:eastAsia="Times New Roman"/>
        </w:rPr>
        <w:t>. Имеется два альтернативных варианта инвестиционных проектов</w:t>
      </w:r>
      <w:r w:rsidR="000E23CE">
        <w:rPr>
          <w:rFonts w:eastAsia="Times New Roman"/>
        </w:rPr>
        <w:t xml:space="preserve"> различной продолжительности</w:t>
      </w:r>
      <w:r w:rsidRPr="0038183F">
        <w:rPr>
          <w:rFonts w:eastAsia="Times New Roman"/>
        </w:rPr>
        <w:t>. Выбрать проект для реализ</w:t>
      </w:r>
      <w:r w:rsidRPr="0038183F">
        <w:rPr>
          <w:rFonts w:eastAsia="Times New Roman"/>
        </w:rPr>
        <w:t>а</w:t>
      </w:r>
      <w:r w:rsidRPr="0038183F">
        <w:rPr>
          <w:rFonts w:eastAsia="Times New Roman"/>
        </w:rPr>
        <w:t>ции с точки зрения: а) ликвидности (срока окупаемости); б) получения чистого дохода; в) эффективности. Принять решение на основе уче</w:t>
      </w:r>
      <w:r w:rsidRPr="0038183F">
        <w:rPr>
          <w:rFonts w:eastAsia="Times New Roman"/>
        </w:rPr>
        <w:t>т</w:t>
      </w:r>
      <w:r w:rsidRPr="0038183F">
        <w:rPr>
          <w:rFonts w:eastAsia="Times New Roman"/>
        </w:rPr>
        <w:t>ных оценок. При расчете остаточной стоимости инвестиций считаем, что месячная норма амортизации инвестиций 0,7%.</w:t>
      </w:r>
    </w:p>
    <w:tbl>
      <w:tblPr>
        <w:tblStyle w:val="affa"/>
        <w:tblW w:w="0" w:type="auto"/>
        <w:tblLayout w:type="fixed"/>
        <w:tblLook w:val="04A0"/>
      </w:tblPr>
      <w:tblGrid>
        <w:gridCol w:w="1951"/>
        <w:gridCol w:w="851"/>
        <w:gridCol w:w="693"/>
        <w:gridCol w:w="694"/>
        <w:gridCol w:w="694"/>
        <w:gridCol w:w="693"/>
        <w:gridCol w:w="694"/>
        <w:gridCol w:w="694"/>
      </w:tblGrid>
      <w:tr w:rsidR="0038183F" w:rsidRPr="0038183F" w:rsidTr="0038183F">
        <w:tc>
          <w:tcPr>
            <w:tcW w:w="1951" w:type="dxa"/>
            <w:vAlign w:val="center"/>
          </w:tcPr>
          <w:p w:rsidR="0038183F" w:rsidRPr="0038183F" w:rsidRDefault="0038183F" w:rsidP="0038183F">
            <w:pPr>
              <w:ind w:firstLine="0"/>
              <w:jc w:val="center"/>
              <w:rPr>
                <w:rFonts w:eastAsia="Times New Roman"/>
              </w:rPr>
            </w:pPr>
            <w:r w:rsidRPr="0038183F">
              <w:rPr>
                <w:rFonts w:eastAsia="Times New Roman"/>
              </w:rPr>
              <w:t>Год</w:t>
            </w:r>
          </w:p>
        </w:tc>
        <w:tc>
          <w:tcPr>
            <w:tcW w:w="851" w:type="dxa"/>
            <w:vAlign w:val="center"/>
          </w:tcPr>
          <w:p w:rsidR="0038183F" w:rsidRPr="0038183F" w:rsidRDefault="0038183F" w:rsidP="0038183F">
            <w:pPr>
              <w:ind w:firstLine="0"/>
              <w:jc w:val="center"/>
              <w:rPr>
                <w:rFonts w:eastAsia="Times New Roman"/>
              </w:rPr>
            </w:pPr>
            <w:r w:rsidRPr="0038183F">
              <w:rPr>
                <w:rFonts w:eastAsia="Times New Roman"/>
              </w:rPr>
              <w:t>0</w:t>
            </w:r>
          </w:p>
        </w:tc>
        <w:tc>
          <w:tcPr>
            <w:tcW w:w="693" w:type="dxa"/>
            <w:vAlign w:val="center"/>
          </w:tcPr>
          <w:p w:rsidR="0038183F" w:rsidRPr="0038183F" w:rsidRDefault="0038183F" w:rsidP="0038183F">
            <w:pPr>
              <w:ind w:firstLine="0"/>
              <w:jc w:val="center"/>
              <w:rPr>
                <w:rFonts w:eastAsia="Times New Roman"/>
              </w:rPr>
            </w:pPr>
            <w:r w:rsidRPr="0038183F">
              <w:rPr>
                <w:rFonts w:eastAsia="Times New Roman"/>
              </w:rPr>
              <w:t>1</w:t>
            </w:r>
          </w:p>
        </w:tc>
        <w:tc>
          <w:tcPr>
            <w:tcW w:w="694" w:type="dxa"/>
            <w:vAlign w:val="center"/>
          </w:tcPr>
          <w:p w:rsidR="0038183F" w:rsidRPr="0038183F" w:rsidRDefault="0038183F" w:rsidP="0038183F">
            <w:pPr>
              <w:ind w:firstLine="0"/>
              <w:jc w:val="center"/>
              <w:rPr>
                <w:rFonts w:eastAsia="Times New Roman"/>
              </w:rPr>
            </w:pPr>
            <w:r w:rsidRPr="0038183F">
              <w:rPr>
                <w:rFonts w:eastAsia="Times New Roman"/>
              </w:rPr>
              <w:t>2</w:t>
            </w:r>
          </w:p>
        </w:tc>
        <w:tc>
          <w:tcPr>
            <w:tcW w:w="694" w:type="dxa"/>
            <w:vAlign w:val="center"/>
          </w:tcPr>
          <w:p w:rsidR="0038183F" w:rsidRPr="0038183F" w:rsidRDefault="0038183F" w:rsidP="0038183F">
            <w:pPr>
              <w:ind w:firstLine="0"/>
              <w:jc w:val="center"/>
              <w:rPr>
                <w:rFonts w:eastAsia="Times New Roman"/>
              </w:rPr>
            </w:pPr>
            <w:r w:rsidRPr="0038183F">
              <w:rPr>
                <w:rFonts w:eastAsia="Times New Roman"/>
              </w:rPr>
              <w:t>3</w:t>
            </w:r>
          </w:p>
        </w:tc>
        <w:tc>
          <w:tcPr>
            <w:tcW w:w="693" w:type="dxa"/>
            <w:vAlign w:val="center"/>
          </w:tcPr>
          <w:p w:rsidR="0038183F" w:rsidRPr="0038183F" w:rsidRDefault="0038183F" w:rsidP="0038183F">
            <w:pPr>
              <w:ind w:firstLine="0"/>
              <w:jc w:val="center"/>
              <w:rPr>
                <w:rFonts w:eastAsia="Times New Roman"/>
              </w:rPr>
            </w:pPr>
            <w:r w:rsidRPr="0038183F">
              <w:rPr>
                <w:rFonts w:eastAsia="Times New Roman"/>
              </w:rPr>
              <w:t>4</w:t>
            </w:r>
          </w:p>
        </w:tc>
        <w:tc>
          <w:tcPr>
            <w:tcW w:w="694" w:type="dxa"/>
            <w:vAlign w:val="center"/>
          </w:tcPr>
          <w:p w:rsidR="0038183F" w:rsidRPr="0038183F" w:rsidRDefault="0038183F" w:rsidP="0038183F">
            <w:pPr>
              <w:ind w:firstLine="0"/>
              <w:jc w:val="center"/>
              <w:rPr>
                <w:rFonts w:eastAsia="Times New Roman"/>
              </w:rPr>
            </w:pPr>
            <w:r w:rsidRPr="0038183F">
              <w:rPr>
                <w:rFonts w:eastAsia="Times New Roman"/>
              </w:rPr>
              <w:t>5</w:t>
            </w:r>
          </w:p>
        </w:tc>
        <w:tc>
          <w:tcPr>
            <w:tcW w:w="694" w:type="dxa"/>
            <w:vAlign w:val="center"/>
          </w:tcPr>
          <w:p w:rsidR="0038183F" w:rsidRPr="0038183F" w:rsidRDefault="0038183F" w:rsidP="0038183F">
            <w:pPr>
              <w:ind w:firstLine="0"/>
              <w:jc w:val="center"/>
              <w:rPr>
                <w:rFonts w:eastAsia="Times New Roman"/>
              </w:rPr>
            </w:pPr>
            <w:r w:rsidRPr="0038183F">
              <w:rPr>
                <w:rFonts w:eastAsia="Times New Roman"/>
              </w:rPr>
              <w:t>6</w:t>
            </w:r>
          </w:p>
        </w:tc>
      </w:tr>
      <w:tr w:rsidR="0038183F" w:rsidRPr="0038183F" w:rsidTr="0038183F">
        <w:tc>
          <w:tcPr>
            <w:tcW w:w="1951" w:type="dxa"/>
            <w:vAlign w:val="center"/>
          </w:tcPr>
          <w:p w:rsidR="0038183F" w:rsidRPr="0038183F" w:rsidRDefault="0038183F" w:rsidP="0038183F">
            <w:pPr>
              <w:ind w:firstLine="0"/>
              <w:jc w:val="both"/>
              <w:rPr>
                <w:rFonts w:eastAsia="Times New Roman"/>
              </w:rPr>
            </w:pPr>
            <w:r w:rsidRPr="0038183F">
              <w:rPr>
                <w:rFonts w:eastAsia="Times New Roman"/>
              </w:rPr>
              <w:t>Денежный поток проекта А</w:t>
            </w:r>
          </w:p>
        </w:tc>
        <w:tc>
          <w:tcPr>
            <w:tcW w:w="851" w:type="dxa"/>
            <w:vAlign w:val="center"/>
          </w:tcPr>
          <w:p w:rsidR="0038183F" w:rsidRPr="0038183F" w:rsidRDefault="000E23CE" w:rsidP="0038183F">
            <w:pPr>
              <w:ind w:firstLine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–</w:t>
            </w:r>
            <w:r w:rsidR="0038183F" w:rsidRPr="0038183F">
              <w:rPr>
                <w:rFonts w:eastAsia="Times New Roman"/>
              </w:rPr>
              <w:t>4500</w:t>
            </w:r>
          </w:p>
        </w:tc>
        <w:tc>
          <w:tcPr>
            <w:tcW w:w="693" w:type="dxa"/>
            <w:vAlign w:val="center"/>
          </w:tcPr>
          <w:p w:rsidR="0038183F" w:rsidRPr="0038183F" w:rsidRDefault="0038183F" w:rsidP="0038183F">
            <w:pPr>
              <w:ind w:firstLine="0"/>
              <w:jc w:val="center"/>
              <w:rPr>
                <w:rFonts w:eastAsia="Times New Roman"/>
              </w:rPr>
            </w:pPr>
            <w:r w:rsidRPr="0038183F">
              <w:rPr>
                <w:rFonts w:eastAsia="Times New Roman"/>
              </w:rPr>
              <w:t>270</w:t>
            </w:r>
          </w:p>
        </w:tc>
        <w:tc>
          <w:tcPr>
            <w:tcW w:w="694" w:type="dxa"/>
            <w:vAlign w:val="center"/>
          </w:tcPr>
          <w:p w:rsidR="0038183F" w:rsidRPr="0038183F" w:rsidRDefault="0038183F" w:rsidP="0038183F">
            <w:pPr>
              <w:ind w:firstLine="0"/>
              <w:jc w:val="center"/>
              <w:rPr>
                <w:rFonts w:eastAsia="Times New Roman"/>
              </w:rPr>
            </w:pPr>
            <w:r w:rsidRPr="0038183F">
              <w:rPr>
                <w:rFonts w:eastAsia="Times New Roman"/>
              </w:rPr>
              <w:t>900</w:t>
            </w:r>
          </w:p>
        </w:tc>
        <w:tc>
          <w:tcPr>
            <w:tcW w:w="694" w:type="dxa"/>
            <w:vAlign w:val="center"/>
          </w:tcPr>
          <w:p w:rsidR="0038183F" w:rsidRPr="0038183F" w:rsidRDefault="0038183F" w:rsidP="0038183F">
            <w:pPr>
              <w:ind w:firstLine="0"/>
              <w:jc w:val="center"/>
              <w:rPr>
                <w:rFonts w:eastAsia="Times New Roman"/>
              </w:rPr>
            </w:pPr>
            <w:r w:rsidRPr="0038183F">
              <w:rPr>
                <w:rFonts w:eastAsia="Times New Roman"/>
              </w:rPr>
              <w:t>950</w:t>
            </w:r>
          </w:p>
        </w:tc>
        <w:tc>
          <w:tcPr>
            <w:tcW w:w="693" w:type="dxa"/>
            <w:vAlign w:val="center"/>
          </w:tcPr>
          <w:p w:rsidR="0038183F" w:rsidRPr="0038183F" w:rsidRDefault="0038183F" w:rsidP="0038183F">
            <w:pPr>
              <w:ind w:firstLine="0"/>
              <w:jc w:val="center"/>
              <w:rPr>
                <w:rFonts w:eastAsia="Times New Roman"/>
              </w:rPr>
            </w:pPr>
            <w:r w:rsidRPr="0038183F">
              <w:rPr>
                <w:rFonts w:eastAsia="Times New Roman"/>
              </w:rPr>
              <w:t>900</w:t>
            </w:r>
          </w:p>
        </w:tc>
        <w:tc>
          <w:tcPr>
            <w:tcW w:w="694" w:type="dxa"/>
            <w:vAlign w:val="center"/>
          </w:tcPr>
          <w:p w:rsidR="0038183F" w:rsidRPr="0038183F" w:rsidRDefault="0038183F" w:rsidP="0038183F">
            <w:pPr>
              <w:ind w:firstLine="0"/>
              <w:jc w:val="center"/>
              <w:rPr>
                <w:rFonts w:eastAsia="Times New Roman"/>
              </w:rPr>
            </w:pPr>
            <w:r w:rsidRPr="0038183F">
              <w:rPr>
                <w:rFonts w:eastAsia="Times New Roman"/>
              </w:rPr>
              <w:t>1220</w:t>
            </w:r>
          </w:p>
        </w:tc>
        <w:tc>
          <w:tcPr>
            <w:tcW w:w="694" w:type="dxa"/>
            <w:vAlign w:val="center"/>
          </w:tcPr>
          <w:p w:rsidR="0038183F" w:rsidRPr="0038183F" w:rsidRDefault="0038183F" w:rsidP="0038183F">
            <w:pPr>
              <w:ind w:firstLine="0"/>
              <w:jc w:val="center"/>
              <w:rPr>
                <w:rFonts w:eastAsia="Times New Roman"/>
              </w:rPr>
            </w:pPr>
            <w:r w:rsidRPr="0038183F">
              <w:rPr>
                <w:rFonts w:eastAsia="Times New Roman"/>
              </w:rPr>
              <w:t>1260</w:t>
            </w:r>
          </w:p>
        </w:tc>
      </w:tr>
      <w:tr w:rsidR="0038183F" w:rsidRPr="0038183F" w:rsidTr="0038183F">
        <w:tc>
          <w:tcPr>
            <w:tcW w:w="1951" w:type="dxa"/>
            <w:vAlign w:val="center"/>
          </w:tcPr>
          <w:p w:rsidR="0038183F" w:rsidRPr="0038183F" w:rsidRDefault="0038183F" w:rsidP="0038183F">
            <w:pPr>
              <w:ind w:firstLine="0"/>
              <w:jc w:val="both"/>
              <w:rPr>
                <w:rFonts w:eastAsia="Times New Roman"/>
              </w:rPr>
            </w:pPr>
            <w:r w:rsidRPr="0038183F">
              <w:rPr>
                <w:rFonts w:eastAsia="Times New Roman"/>
              </w:rPr>
              <w:t>Денежный поток проекта Б</w:t>
            </w:r>
          </w:p>
        </w:tc>
        <w:tc>
          <w:tcPr>
            <w:tcW w:w="851" w:type="dxa"/>
            <w:vAlign w:val="center"/>
          </w:tcPr>
          <w:p w:rsidR="0038183F" w:rsidRPr="0038183F" w:rsidRDefault="000E23CE" w:rsidP="0038183F">
            <w:pPr>
              <w:ind w:firstLine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–</w:t>
            </w:r>
            <w:r w:rsidR="0038183F" w:rsidRPr="0038183F">
              <w:rPr>
                <w:rFonts w:eastAsia="Times New Roman"/>
              </w:rPr>
              <w:t>1100</w:t>
            </w:r>
          </w:p>
        </w:tc>
        <w:tc>
          <w:tcPr>
            <w:tcW w:w="693" w:type="dxa"/>
            <w:vAlign w:val="center"/>
          </w:tcPr>
          <w:p w:rsidR="0038183F" w:rsidRPr="0038183F" w:rsidRDefault="0038183F" w:rsidP="0038183F">
            <w:pPr>
              <w:ind w:firstLine="0"/>
              <w:jc w:val="center"/>
              <w:rPr>
                <w:rFonts w:eastAsia="Times New Roman"/>
              </w:rPr>
            </w:pPr>
            <w:r w:rsidRPr="0038183F">
              <w:rPr>
                <w:rFonts w:eastAsia="Times New Roman"/>
              </w:rPr>
              <w:t>150</w:t>
            </w:r>
          </w:p>
        </w:tc>
        <w:tc>
          <w:tcPr>
            <w:tcW w:w="694" w:type="dxa"/>
            <w:vAlign w:val="center"/>
          </w:tcPr>
          <w:p w:rsidR="0038183F" w:rsidRPr="0038183F" w:rsidRDefault="0038183F" w:rsidP="0038183F">
            <w:pPr>
              <w:ind w:firstLine="0"/>
              <w:jc w:val="center"/>
              <w:rPr>
                <w:rFonts w:eastAsia="Times New Roman"/>
              </w:rPr>
            </w:pPr>
            <w:r w:rsidRPr="0038183F">
              <w:rPr>
                <w:rFonts w:eastAsia="Times New Roman"/>
              </w:rPr>
              <w:t>390</w:t>
            </w:r>
          </w:p>
        </w:tc>
        <w:tc>
          <w:tcPr>
            <w:tcW w:w="694" w:type="dxa"/>
            <w:vAlign w:val="center"/>
          </w:tcPr>
          <w:p w:rsidR="0038183F" w:rsidRPr="0038183F" w:rsidRDefault="0038183F" w:rsidP="0038183F">
            <w:pPr>
              <w:ind w:firstLine="0"/>
              <w:jc w:val="center"/>
              <w:rPr>
                <w:rFonts w:eastAsia="Times New Roman"/>
              </w:rPr>
            </w:pPr>
            <w:r w:rsidRPr="0038183F">
              <w:rPr>
                <w:rFonts w:eastAsia="Times New Roman"/>
              </w:rPr>
              <w:t>590</w:t>
            </w:r>
          </w:p>
        </w:tc>
        <w:tc>
          <w:tcPr>
            <w:tcW w:w="693" w:type="dxa"/>
            <w:vAlign w:val="center"/>
          </w:tcPr>
          <w:p w:rsidR="0038183F" w:rsidRPr="0038183F" w:rsidRDefault="0038183F" w:rsidP="0038183F">
            <w:pPr>
              <w:ind w:firstLine="0"/>
              <w:jc w:val="center"/>
              <w:rPr>
                <w:rFonts w:eastAsia="Times New Roman"/>
              </w:rPr>
            </w:pPr>
            <w:r w:rsidRPr="0038183F">
              <w:rPr>
                <w:rFonts w:eastAsia="Times New Roman"/>
              </w:rPr>
              <w:t>610</w:t>
            </w:r>
          </w:p>
        </w:tc>
        <w:tc>
          <w:tcPr>
            <w:tcW w:w="694" w:type="dxa"/>
            <w:vAlign w:val="center"/>
          </w:tcPr>
          <w:p w:rsidR="0038183F" w:rsidRPr="0038183F" w:rsidRDefault="0038183F" w:rsidP="0038183F">
            <w:pPr>
              <w:ind w:firstLine="0"/>
              <w:jc w:val="center"/>
              <w:rPr>
                <w:rFonts w:eastAsia="Times New Roman"/>
              </w:rPr>
            </w:pPr>
            <w:r w:rsidRPr="0038183F">
              <w:rPr>
                <w:rFonts w:eastAsia="Times New Roman"/>
              </w:rPr>
              <w:t>–</w:t>
            </w:r>
          </w:p>
        </w:tc>
        <w:tc>
          <w:tcPr>
            <w:tcW w:w="694" w:type="dxa"/>
            <w:vAlign w:val="center"/>
          </w:tcPr>
          <w:p w:rsidR="0038183F" w:rsidRPr="0038183F" w:rsidRDefault="0038183F" w:rsidP="0038183F">
            <w:pPr>
              <w:ind w:firstLine="0"/>
              <w:jc w:val="center"/>
              <w:rPr>
                <w:rFonts w:eastAsia="Times New Roman"/>
              </w:rPr>
            </w:pPr>
            <w:r w:rsidRPr="0038183F">
              <w:rPr>
                <w:rFonts w:eastAsia="Times New Roman"/>
              </w:rPr>
              <w:t>–</w:t>
            </w:r>
          </w:p>
        </w:tc>
      </w:tr>
    </w:tbl>
    <w:p w:rsidR="0038183F" w:rsidRPr="0038183F" w:rsidRDefault="0038183F" w:rsidP="0038183F">
      <w:pPr>
        <w:jc w:val="both"/>
        <w:rPr>
          <w:rFonts w:eastAsia="Times New Roman"/>
        </w:rPr>
      </w:pPr>
      <w:r w:rsidRPr="0038183F">
        <w:rPr>
          <w:rFonts w:eastAsia="Times New Roman"/>
          <w:b/>
        </w:rPr>
        <w:t>Задача 3.7</w:t>
      </w:r>
      <w:r w:rsidRPr="0038183F">
        <w:rPr>
          <w:rFonts w:eastAsia="Times New Roman"/>
        </w:rPr>
        <w:t>. На основе данных об инвестиционном проекте опред</w:t>
      </w:r>
      <w:r w:rsidRPr="0038183F">
        <w:rPr>
          <w:rFonts w:eastAsia="Times New Roman"/>
        </w:rPr>
        <w:t>е</w:t>
      </w:r>
      <w:r w:rsidRPr="0038183F">
        <w:rPr>
          <w:rFonts w:eastAsia="Times New Roman"/>
        </w:rPr>
        <w:t>лить:</w:t>
      </w:r>
    </w:p>
    <w:p w:rsidR="0038183F" w:rsidRPr="0038183F" w:rsidRDefault="0038183F" w:rsidP="0038183F">
      <w:pPr>
        <w:jc w:val="both"/>
        <w:rPr>
          <w:rFonts w:eastAsia="Times New Roman"/>
        </w:rPr>
      </w:pPr>
      <w:r w:rsidRPr="0038183F">
        <w:rPr>
          <w:rFonts w:eastAsia="Times New Roman"/>
        </w:rPr>
        <w:t>1) денежный поток проекта;</w:t>
      </w:r>
    </w:p>
    <w:p w:rsidR="0038183F" w:rsidRPr="0038183F" w:rsidRDefault="0038183F" w:rsidP="0038183F">
      <w:pPr>
        <w:jc w:val="both"/>
        <w:rPr>
          <w:rFonts w:eastAsia="Times New Roman"/>
        </w:rPr>
      </w:pPr>
      <w:r w:rsidRPr="0038183F">
        <w:rPr>
          <w:rFonts w:eastAsia="Times New Roman"/>
        </w:rPr>
        <w:t xml:space="preserve">2) срок окупаемости </w:t>
      </w:r>
      <w:r w:rsidRPr="0038183F">
        <w:rPr>
          <w:rFonts w:eastAsia="Times New Roman"/>
          <w:i/>
        </w:rPr>
        <w:t>PP</w:t>
      </w:r>
      <w:r w:rsidRPr="0038183F">
        <w:rPr>
          <w:rFonts w:eastAsia="Times New Roman"/>
        </w:rPr>
        <w:t>;</w:t>
      </w:r>
    </w:p>
    <w:p w:rsidR="0038183F" w:rsidRPr="0038183F" w:rsidRDefault="0038183F" w:rsidP="0038183F">
      <w:pPr>
        <w:jc w:val="both"/>
        <w:rPr>
          <w:rFonts w:eastAsia="Times New Roman"/>
        </w:rPr>
      </w:pPr>
      <w:r w:rsidRPr="0038183F">
        <w:rPr>
          <w:rFonts w:eastAsia="Times New Roman"/>
        </w:rPr>
        <w:t xml:space="preserve">3) чистый доход </w:t>
      </w:r>
      <w:r w:rsidRPr="0038183F">
        <w:rPr>
          <w:rFonts w:eastAsia="Times New Roman"/>
          <w:i/>
        </w:rPr>
        <w:t>NV</w:t>
      </w:r>
      <w:r w:rsidRPr="0038183F">
        <w:rPr>
          <w:rFonts w:eastAsia="Times New Roman"/>
        </w:rPr>
        <w:t>;</w:t>
      </w:r>
    </w:p>
    <w:p w:rsidR="0038183F" w:rsidRPr="0038183F" w:rsidRDefault="0038183F" w:rsidP="0038183F">
      <w:pPr>
        <w:jc w:val="both"/>
        <w:rPr>
          <w:rFonts w:eastAsia="Times New Roman"/>
        </w:rPr>
      </w:pPr>
      <w:r w:rsidRPr="0038183F">
        <w:rPr>
          <w:rFonts w:eastAsia="Times New Roman"/>
        </w:rPr>
        <w:t xml:space="preserve">4) коэффициент эффективности инвестиций </w:t>
      </w:r>
      <w:r w:rsidRPr="0038183F">
        <w:rPr>
          <w:rFonts w:eastAsia="Times New Roman"/>
          <w:i/>
        </w:rPr>
        <w:t>ARR</w:t>
      </w:r>
      <w:r w:rsidRPr="0038183F">
        <w:rPr>
          <w:rFonts w:eastAsia="Times New Roman"/>
        </w:rPr>
        <w:t>.</w:t>
      </w:r>
    </w:p>
    <w:p w:rsidR="0038183F" w:rsidRPr="0038183F" w:rsidRDefault="0038183F" w:rsidP="0038183F">
      <w:pPr>
        <w:jc w:val="both"/>
        <w:rPr>
          <w:rFonts w:eastAsia="Times New Roman"/>
        </w:rPr>
      </w:pPr>
      <w:r w:rsidRPr="0038183F">
        <w:rPr>
          <w:rFonts w:eastAsia="Times New Roman"/>
        </w:rPr>
        <w:t xml:space="preserve">Ставка налога на прибыль </w:t>
      </w:r>
      <w:r w:rsidR="00D40EA0">
        <w:rPr>
          <w:rFonts w:eastAsia="Times New Roman"/>
        </w:rPr>
        <w:t>20</w:t>
      </w:r>
      <w:r w:rsidRPr="0038183F">
        <w:rPr>
          <w:rFonts w:eastAsia="Times New Roman"/>
        </w:rPr>
        <w:t>%. При расчете остаточной стоимости инвестиций считаем, что инвестиции в основные средства распред</w:t>
      </w:r>
      <w:r w:rsidRPr="0038183F">
        <w:rPr>
          <w:rFonts w:eastAsia="Times New Roman"/>
        </w:rPr>
        <w:t>е</w:t>
      </w:r>
      <w:r w:rsidRPr="0038183F">
        <w:rPr>
          <w:rFonts w:eastAsia="Times New Roman"/>
        </w:rPr>
        <w:t>ляются следующим образом:</w:t>
      </w:r>
    </w:p>
    <w:p w:rsidR="0038183F" w:rsidRPr="0038183F" w:rsidRDefault="0038183F" w:rsidP="00872527">
      <w:pPr>
        <w:pStyle w:val="aff7"/>
        <w:numPr>
          <w:ilvl w:val="0"/>
          <w:numId w:val="7"/>
        </w:numPr>
        <w:jc w:val="both"/>
        <w:rPr>
          <w:rFonts w:eastAsia="Times New Roman"/>
        </w:rPr>
      </w:pPr>
      <w:r w:rsidRPr="0038183F">
        <w:rPr>
          <w:rFonts w:eastAsia="Times New Roman"/>
        </w:rPr>
        <w:t xml:space="preserve">здания и сооружения – </w:t>
      </w:r>
      <w:r>
        <w:rPr>
          <w:rFonts w:eastAsia="Times New Roman"/>
        </w:rPr>
        <w:t>50</w:t>
      </w:r>
      <w:r w:rsidRPr="0038183F">
        <w:rPr>
          <w:rFonts w:eastAsia="Times New Roman"/>
        </w:rPr>
        <w:t>% (срок службы 100 лет);</w:t>
      </w:r>
    </w:p>
    <w:p w:rsidR="0038183F" w:rsidRPr="0038183F" w:rsidRDefault="0038183F" w:rsidP="00872527">
      <w:pPr>
        <w:pStyle w:val="aff7"/>
        <w:numPr>
          <w:ilvl w:val="0"/>
          <w:numId w:val="7"/>
        </w:numPr>
        <w:jc w:val="both"/>
        <w:rPr>
          <w:rFonts w:eastAsia="Times New Roman"/>
        </w:rPr>
      </w:pPr>
      <w:r w:rsidRPr="0038183F">
        <w:rPr>
          <w:rFonts w:eastAsia="Times New Roman"/>
        </w:rPr>
        <w:t xml:space="preserve">машины и оборудование – </w:t>
      </w:r>
      <w:r>
        <w:rPr>
          <w:rFonts w:eastAsia="Times New Roman"/>
        </w:rPr>
        <w:t>45</w:t>
      </w:r>
      <w:r w:rsidRPr="0038183F">
        <w:rPr>
          <w:rFonts w:eastAsia="Times New Roman"/>
        </w:rPr>
        <w:t>% (срок службы 7 лет).</w:t>
      </w:r>
    </w:p>
    <w:tbl>
      <w:tblPr>
        <w:tblStyle w:val="affa"/>
        <w:tblW w:w="0" w:type="auto"/>
        <w:tblLook w:val="04A0"/>
      </w:tblPr>
      <w:tblGrid>
        <w:gridCol w:w="1809"/>
        <w:gridCol w:w="736"/>
        <w:gridCol w:w="736"/>
        <w:gridCol w:w="737"/>
        <w:gridCol w:w="736"/>
        <w:gridCol w:w="737"/>
        <w:gridCol w:w="736"/>
        <w:gridCol w:w="737"/>
      </w:tblGrid>
      <w:tr w:rsidR="0038183F" w:rsidRPr="0038183F" w:rsidTr="0038183F">
        <w:tc>
          <w:tcPr>
            <w:tcW w:w="1809" w:type="dxa"/>
            <w:vAlign w:val="center"/>
          </w:tcPr>
          <w:p w:rsidR="0038183F" w:rsidRPr="0038183F" w:rsidRDefault="0038183F" w:rsidP="0038183F">
            <w:pPr>
              <w:ind w:firstLine="0"/>
              <w:jc w:val="center"/>
              <w:rPr>
                <w:rFonts w:eastAsia="Times New Roman"/>
              </w:rPr>
            </w:pPr>
            <w:r w:rsidRPr="0038183F">
              <w:rPr>
                <w:rFonts w:eastAsia="Times New Roman"/>
              </w:rPr>
              <w:t>Год</w:t>
            </w:r>
          </w:p>
        </w:tc>
        <w:tc>
          <w:tcPr>
            <w:tcW w:w="736" w:type="dxa"/>
            <w:vAlign w:val="center"/>
          </w:tcPr>
          <w:p w:rsidR="0038183F" w:rsidRPr="0038183F" w:rsidRDefault="0038183F" w:rsidP="0038183F">
            <w:pPr>
              <w:ind w:firstLine="0"/>
              <w:jc w:val="center"/>
              <w:rPr>
                <w:rFonts w:eastAsia="Times New Roman"/>
              </w:rPr>
            </w:pPr>
            <w:r w:rsidRPr="0038183F">
              <w:rPr>
                <w:rFonts w:eastAsia="Times New Roman"/>
              </w:rPr>
              <w:t>0</w:t>
            </w:r>
          </w:p>
        </w:tc>
        <w:tc>
          <w:tcPr>
            <w:tcW w:w="736" w:type="dxa"/>
            <w:vAlign w:val="center"/>
          </w:tcPr>
          <w:p w:rsidR="0038183F" w:rsidRPr="0038183F" w:rsidRDefault="0038183F" w:rsidP="0038183F">
            <w:pPr>
              <w:ind w:firstLine="0"/>
              <w:jc w:val="center"/>
              <w:rPr>
                <w:rFonts w:eastAsia="Times New Roman"/>
              </w:rPr>
            </w:pPr>
            <w:r w:rsidRPr="0038183F">
              <w:rPr>
                <w:rFonts w:eastAsia="Times New Roman"/>
              </w:rPr>
              <w:t>1</w:t>
            </w:r>
          </w:p>
        </w:tc>
        <w:tc>
          <w:tcPr>
            <w:tcW w:w="737" w:type="dxa"/>
            <w:vAlign w:val="center"/>
          </w:tcPr>
          <w:p w:rsidR="0038183F" w:rsidRPr="0038183F" w:rsidRDefault="0038183F" w:rsidP="0038183F">
            <w:pPr>
              <w:ind w:firstLine="0"/>
              <w:jc w:val="center"/>
              <w:rPr>
                <w:rFonts w:eastAsia="Times New Roman"/>
              </w:rPr>
            </w:pPr>
            <w:r w:rsidRPr="0038183F">
              <w:rPr>
                <w:rFonts w:eastAsia="Times New Roman"/>
              </w:rPr>
              <w:t>2</w:t>
            </w:r>
          </w:p>
        </w:tc>
        <w:tc>
          <w:tcPr>
            <w:tcW w:w="736" w:type="dxa"/>
            <w:vAlign w:val="center"/>
          </w:tcPr>
          <w:p w:rsidR="0038183F" w:rsidRPr="0038183F" w:rsidRDefault="0038183F" w:rsidP="0038183F">
            <w:pPr>
              <w:ind w:firstLine="0"/>
              <w:jc w:val="center"/>
              <w:rPr>
                <w:rFonts w:eastAsia="Times New Roman"/>
              </w:rPr>
            </w:pPr>
            <w:r w:rsidRPr="0038183F">
              <w:rPr>
                <w:rFonts w:eastAsia="Times New Roman"/>
              </w:rPr>
              <w:t>3</w:t>
            </w:r>
          </w:p>
        </w:tc>
        <w:tc>
          <w:tcPr>
            <w:tcW w:w="737" w:type="dxa"/>
            <w:vAlign w:val="center"/>
          </w:tcPr>
          <w:p w:rsidR="0038183F" w:rsidRPr="0038183F" w:rsidRDefault="0038183F" w:rsidP="0038183F">
            <w:pPr>
              <w:ind w:firstLine="0"/>
              <w:jc w:val="center"/>
              <w:rPr>
                <w:rFonts w:eastAsia="Times New Roman"/>
              </w:rPr>
            </w:pPr>
            <w:r w:rsidRPr="0038183F">
              <w:rPr>
                <w:rFonts w:eastAsia="Times New Roman"/>
              </w:rPr>
              <w:t>4</w:t>
            </w:r>
          </w:p>
        </w:tc>
        <w:tc>
          <w:tcPr>
            <w:tcW w:w="736" w:type="dxa"/>
            <w:vAlign w:val="center"/>
          </w:tcPr>
          <w:p w:rsidR="0038183F" w:rsidRPr="0038183F" w:rsidRDefault="0038183F" w:rsidP="0038183F">
            <w:pPr>
              <w:ind w:firstLine="0"/>
              <w:jc w:val="center"/>
              <w:rPr>
                <w:rFonts w:eastAsia="Times New Roman"/>
              </w:rPr>
            </w:pPr>
            <w:r w:rsidRPr="0038183F">
              <w:rPr>
                <w:rFonts w:eastAsia="Times New Roman"/>
              </w:rPr>
              <w:t>5</w:t>
            </w:r>
          </w:p>
        </w:tc>
        <w:tc>
          <w:tcPr>
            <w:tcW w:w="737" w:type="dxa"/>
            <w:vAlign w:val="center"/>
          </w:tcPr>
          <w:p w:rsidR="0038183F" w:rsidRPr="0038183F" w:rsidRDefault="0038183F" w:rsidP="0038183F">
            <w:pPr>
              <w:ind w:firstLine="0"/>
              <w:jc w:val="center"/>
              <w:rPr>
                <w:rFonts w:eastAsia="Times New Roman"/>
              </w:rPr>
            </w:pPr>
            <w:r w:rsidRPr="0038183F">
              <w:rPr>
                <w:rFonts w:eastAsia="Times New Roman"/>
              </w:rPr>
              <w:t>6</w:t>
            </w:r>
          </w:p>
        </w:tc>
      </w:tr>
      <w:tr w:rsidR="0038183F" w:rsidRPr="0038183F" w:rsidTr="000E0676">
        <w:tc>
          <w:tcPr>
            <w:tcW w:w="1809" w:type="dxa"/>
            <w:vAlign w:val="center"/>
          </w:tcPr>
          <w:p w:rsidR="0038183F" w:rsidRPr="0038183F" w:rsidRDefault="0038183F" w:rsidP="0038183F">
            <w:pPr>
              <w:ind w:firstLine="0"/>
              <w:jc w:val="both"/>
              <w:rPr>
                <w:rFonts w:eastAsia="Times New Roman"/>
              </w:rPr>
            </w:pPr>
            <w:r w:rsidRPr="0038183F">
              <w:rPr>
                <w:rFonts w:eastAsia="Times New Roman"/>
              </w:rPr>
              <w:t>Инвестиции</w:t>
            </w:r>
          </w:p>
        </w:tc>
        <w:tc>
          <w:tcPr>
            <w:tcW w:w="736" w:type="dxa"/>
            <w:tcMar>
              <w:left w:w="28" w:type="dxa"/>
              <w:right w:w="28" w:type="dxa"/>
            </w:tcMar>
            <w:vAlign w:val="center"/>
          </w:tcPr>
          <w:p w:rsidR="0038183F" w:rsidRPr="0038183F" w:rsidRDefault="000E0676" w:rsidP="0038183F">
            <w:pPr>
              <w:ind w:firstLine="0"/>
              <w:jc w:val="center"/>
              <w:rPr>
                <w:rFonts w:eastAsia="Times New Roman"/>
              </w:rPr>
            </w:pPr>
            <w:r w:rsidRPr="000E0676">
              <w:rPr>
                <w:rFonts w:eastAsia="Times New Roman"/>
                <w:b/>
              </w:rPr>
              <w:t>–</w:t>
            </w:r>
            <w:r w:rsidR="0038183F" w:rsidRPr="0038183F">
              <w:rPr>
                <w:rFonts w:eastAsia="Times New Roman"/>
              </w:rPr>
              <w:t>3000</w:t>
            </w:r>
          </w:p>
        </w:tc>
        <w:tc>
          <w:tcPr>
            <w:tcW w:w="736" w:type="dxa"/>
            <w:vAlign w:val="center"/>
          </w:tcPr>
          <w:p w:rsidR="0038183F" w:rsidRPr="0038183F" w:rsidRDefault="0038183F" w:rsidP="0038183F">
            <w:pPr>
              <w:ind w:firstLine="0"/>
              <w:jc w:val="center"/>
              <w:rPr>
                <w:rFonts w:eastAsia="Times New Roman"/>
              </w:rPr>
            </w:pPr>
          </w:p>
        </w:tc>
        <w:tc>
          <w:tcPr>
            <w:tcW w:w="737" w:type="dxa"/>
            <w:vAlign w:val="center"/>
          </w:tcPr>
          <w:p w:rsidR="0038183F" w:rsidRPr="0038183F" w:rsidRDefault="0038183F" w:rsidP="0038183F">
            <w:pPr>
              <w:ind w:firstLine="0"/>
              <w:jc w:val="center"/>
              <w:rPr>
                <w:rFonts w:eastAsia="Times New Roman"/>
              </w:rPr>
            </w:pPr>
          </w:p>
        </w:tc>
        <w:tc>
          <w:tcPr>
            <w:tcW w:w="736" w:type="dxa"/>
            <w:vAlign w:val="center"/>
          </w:tcPr>
          <w:p w:rsidR="0038183F" w:rsidRPr="0038183F" w:rsidRDefault="0038183F" w:rsidP="0038183F">
            <w:pPr>
              <w:ind w:firstLine="0"/>
              <w:jc w:val="center"/>
              <w:rPr>
                <w:rFonts w:eastAsia="Times New Roman"/>
              </w:rPr>
            </w:pPr>
          </w:p>
        </w:tc>
        <w:tc>
          <w:tcPr>
            <w:tcW w:w="737" w:type="dxa"/>
            <w:vAlign w:val="center"/>
          </w:tcPr>
          <w:p w:rsidR="0038183F" w:rsidRPr="0038183F" w:rsidRDefault="0038183F" w:rsidP="0038183F">
            <w:pPr>
              <w:ind w:firstLine="0"/>
              <w:jc w:val="center"/>
              <w:rPr>
                <w:rFonts w:eastAsia="Times New Roman"/>
              </w:rPr>
            </w:pPr>
          </w:p>
        </w:tc>
        <w:tc>
          <w:tcPr>
            <w:tcW w:w="736" w:type="dxa"/>
            <w:vAlign w:val="center"/>
          </w:tcPr>
          <w:p w:rsidR="0038183F" w:rsidRPr="0038183F" w:rsidRDefault="0038183F" w:rsidP="0038183F">
            <w:pPr>
              <w:ind w:firstLine="0"/>
              <w:jc w:val="center"/>
              <w:rPr>
                <w:rFonts w:eastAsia="Times New Roman"/>
              </w:rPr>
            </w:pPr>
          </w:p>
        </w:tc>
        <w:tc>
          <w:tcPr>
            <w:tcW w:w="737" w:type="dxa"/>
            <w:vAlign w:val="center"/>
          </w:tcPr>
          <w:p w:rsidR="0038183F" w:rsidRPr="0038183F" w:rsidRDefault="0038183F" w:rsidP="0038183F">
            <w:pPr>
              <w:ind w:firstLine="0"/>
              <w:jc w:val="center"/>
              <w:rPr>
                <w:rFonts w:eastAsia="Times New Roman"/>
              </w:rPr>
            </w:pPr>
          </w:p>
        </w:tc>
      </w:tr>
      <w:tr w:rsidR="0038183F" w:rsidRPr="0038183F" w:rsidTr="0038183F">
        <w:tc>
          <w:tcPr>
            <w:tcW w:w="1809" w:type="dxa"/>
          </w:tcPr>
          <w:p w:rsidR="0038183F" w:rsidRPr="0038183F" w:rsidRDefault="0038183F" w:rsidP="0038183F">
            <w:pPr>
              <w:ind w:firstLine="0"/>
              <w:jc w:val="both"/>
              <w:rPr>
                <w:rFonts w:eastAsia="Times New Roman"/>
              </w:rPr>
            </w:pPr>
            <w:r w:rsidRPr="0038183F">
              <w:rPr>
                <w:rFonts w:eastAsia="Times New Roman"/>
              </w:rPr>
              <w:t>Выручка</w:t>
            </w:r>
          </w:p>
        </w:tc>
        <w:tc>
          <w:tcPr>
            <w:tcW w:w="736" w:type="dxa"/>
            <w:vAlign w:val="center"/>
          </w:tcPr>
          <w:p w:rsidR="0038183F" w:rsidRPr="0038183F" w:rsidRDefault="0038183F" w:rsidP="0038183F">
            <w:pPr>
              <w:ind w:firstLine="0"/>
              <w:jc w:val="center"/>
              <w:rPr>
                <w:rFonts w:eastAsia="Times New Roman"/>
              </w:rPr>
            </w:pPr>
            <w:r w:rsidRPr="0038183F">
              <w:rPr>
                <w:rFonts w:eastAsia="Times New Roman"/>
              </w:rPr>
              <w:t>0</w:t>
            </w:r>
          </w:p>
        </w:tc>
        <w:tc>
          <w:tcPr>
            <w:tcW w:w="736" w:type="dxa"/>
            <w:vAlign w:val="center"/>
          </w:tcPr>
          <w:p w:rsidR="0038183F" w:rsidRPr="0038183F" w:rsidRDefault="0038183F" w:rsidP="0038183F">
            <w:pPr>
              <w:ind w:firstLine="0"/>
              <w:jc w:val="center"/>
              <w:rPr>
                <w:rFonts w:eastAsia="Times New Roman"/>
              </w:rPr>
            </w:pPr>
            <w:r w:rsidRPr="0038183F">
              <w:rPr>
                <w:rFonts w:eastAsia="Times New Roman"/>
              </w:rPr>
              <w:t>360</w:t>
            </w:r>
          </w:p>
        </w:tc>
        <w:tc>
          <w:tcPr>
            <w:tcW w:w="737" w:type="dxa"/>
            <w:vAlign w:val="center"/>
          </w:tcPr>
          <w:p w:rsidR="0038183F" w:rsidRPr="0038183F" w:rsidRDefault="0038183F" w:rsidP="0038183F">
            <w:pPr>
              <w:ind w:firstLine="0"/>
              <w:jc w:val="center"/>
              <w:rPr>
                <w:rFonts w:eastAsia="Times New Roman"/>
              </w:rPr>
            </w:pPr>
            <w:r w:rsidRPr="0038183F">
              <w:rPr>
                <w:rFonts w:eastAsia="Times New Roman"/>
              </w:rPr>
              <w:t>750</w:t>
            </w:r>
          </w:p>
        </w:tc>
        <w:tc>
          <w:tcPr>
            <w:tcW w:w="736" w:type="dxa"/>
            <w:vAlign w:val="center"/>
          </w:tcPr>
          <w:p w:rsidR="0038183F" w:rsidRPr="0038183F" w:rsidRDefault="0038183F" w:rsidP="0038183F">
            <w:pPr>
              <w:ind w:firstLine="0"/>
              <w:jc w:val="center"/>
              <w:rPr>
                <w:rFonts w:eastAsia="Times New Roman"/>
              </w:rPr>
            </w:pPr>
            <w:r w:rsidRPr="0038183F">
              <w:rPr>
                <w:rFonts w:eastAsia="Times New Roman"/>
              </w:rPr>
              <w:t>1020</w:t>
            </w:r>
          </w:p>
        </w:tc>
        <w:tc>
          <w:tcPr>
            <w:tcW w:w="737" w:type="dxa"/>
            <w:vAlign w:val="center"/>
          </w:tcPr>
          <w:p w:rsidR="0038183F" w:rsidRPr="0038183F" w:rsidRDefault="0038183F" w:rsidP="0038183F">
            <w:pPr>
              <w:ind w:firstLine="0"/>
              <w:jc w:val="center"/>
              <w:rPr>
                <w:rFonts w:eastAsia="Times New Roman"/>
              </w:rPr>
            </w:pPr>
            <w:r w:rsidRPr="0038183F">
              <w:rPr>
                <w:rFonts w:eastAsia="Times New Roman"/>
              </w:rPr>
              <w:t>2910</w:t>
            </w:r>
          </w:p>
        </w:tc>
        <w:tc>
          <w:tcPr>
            <w:tcW w:w="736" w:type="dxa"/>
            <w:vAlign w:val="center"/>
          </w:tcPr>
          <w:p w:rsidR="0038183F" w:rsidRPr="0038183F" w:rsidRDefault="0038183F" w:rsidP="0038183F">
            <w:pPr>
              <w:ind w:firstLine="0"/>
              <w:jc w:val="center"/>
              <w:rPr>
                <w:rFonts w:eastAsia="Times New Roman"/>
              </w:rPr>
            </w:pPr>
            <w:r w:rsidRPr="0038183F">
              <w:rPr>
                <w:rFonts w:eastAsia="Times New Roman"/>
              </w:rPr>
              <w:t>4200</w:t>
            </w:r>
          </w:p>
        </w:tc>
        <w:tc>
          <w:tcPr>
            <w:tcW w:w="737" w:type="dxa"/>
            <w:vAlign w:val="center"/>
          </w:tcPr>
          <w:p w:rsidR="0038183F" w:rsidRPr="0038183F" w:rsidRDefault="0038183F" w:rsidP="0038183F">
            <w:pPr>
              <w:ind w:firstLine="0"/>
              <w:jc w:val="center"/>
              <w:rPr>
                <w:rFonts w:eastAsia="Times New Roman"/>
              </w:rPr>
            </w:pPr>
            <w:r w:rsidRPr="0038183F">
              <w:rPr>
                <w:rFonts w:eastAsia="Times New Roman"/>
              </w:rPr>
              <w:t>3900</w:t>
            </w:r>
          </w:p>
        </w:tc>
      </w:tr>
      <w:tr w:rsidR="0038183F" w:rsidRPr="0038183F" w:rsidTr="000E0676">
        <w:tc>
          <w:tcPr>
            <w:tcW w:w="1809" w:type="dxa"/>
          </w:tcPr>
          <w:p w:rsidR="0038183F" w:rsidRPr="0038183F" w:rsidRDefault="0038183F" w:rsidP="0038183F">
            <w:pPr>
              <w:ind w:firstLine="0"/>
              <w:jc w:val="both"/>
              <w:rPr>
                <w:rFonts w:eastAsia="Times New Roman"/>
              </w:rPr>
            </w:pPr>
            <w:r w:rsidRPr="0038183F">
              <w:rPr>
                <w:rFonts w:eastAsia="Times New Roman"/>
              </w:rPr>
              <w:t>Себестоимость продаж</w:t>
            </w:r>
          </w:p>
        </w:tc>
        <w:tc>
          <w:tcPr>
            <w:tcW w:w="736" w:type="dxa"/>
            <w:vAlign w:val="center"/>
          </w:tcPr>
          <w:p w:rsidR="0038183F" w:rsidRPr="0038183F" w:rsidRDefault="0038183F" w:rsidP="0038183F">
            <w:pPr>
              <w:ind w:firstLine="0"/>
              <w:jc w:val="center"/>
              <w:rPr>
                <w:rFonts w:eastAsia="Times New Roman"/>
              </w:rPr>
            </w:pPr>
            <w:r w:rsidRPr="0038183F">
              <w:rPr>
                <w:rFonts w:eastAsia="Times New Roman"/>
              </w:rPr>
              <w:t>0</w:t>
            </w:r>
          </w:p>
        </w:tc>
        <w:tc>
          <w:tcPr>
            <w:tcW w:w="736" w:type="dxa"/>
            <w:vAlign w:val="center"/>
          </w:tcPr>
          <w:p w:rsidR="0038183F" w:rsidRPr="0038183F" w:rsidRDefault="000E0676" w:rsidP="0038183F">
            <w:pPr>
              <w:ind w:firstLine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–</w:t>
            </w:r>
            <w:r w:rsidR="0038183F" w:rsidRPr="0038183F">
              <w:rPr>
                <w:rFonts w:eastAsia="Times New Roman"/>
              </w:rPr>
              <w:t>410</w:t>
            </w:r>
          </w:p>
        </w:tc>
        <w:tc>
          <w:tcPr>
            <w:tcW w:w="737" w:type="dxa"/>
            <w:vAlign w:val="center"/>
          </w:tcPr>
          <w:p w:rsidR="0038183F" w:rsidRPr="0038183F" w:rsidRDefault="000E0676" w:rsidP="0038183F">
            <w:pPr>
              <w:ind w:firstLine="0"/>
              <w:jc w:val="center"/>
              <w:rPr>
                <w:rFonts w:eastAsia="Times New Roman"/>
              </w:rPr>
            </w:pPr>
            <w:r w:rsidRPr="000E0676">
              <w:rPr>
                <w:rFonts w:eastAsia="Times New Roman"/>
                <w:b/>
              </w:rPr>
              <w:t>–</w:t>
            </w:r>
            <w:r w:rsidR="0038183F" w:rsidRPr="0038183F">
              <w:rPr>
                <w:rFonts w:eastAsia="Times New Roman"/>
              </w:rPr>
              <w:t>530</w:t>
            </w:r>
          </w:p>
        </w:tc>
        <w:tc>
          <w:tcPr>
            <w:tcW w:w="736" w:type="dxa"/>
            <w:vAlign w:val="center"/>
          </w:tcPr>
          <w:p w:rsidR="0038183F" w:rsidRPr="0038183F" w:rsidRDefault="000E0676" w:rsidP="0038183F">
            <w:pPr>
              <w:ind w:firstLine="0"/>
              <w:jc w:val="center"/>
              <w:rPr>
                <w:rFonts w:eastAsia="Times New Roman"/>
              </w:rPr>
            </w:pPr>
            <w:r w:rsidRPr="000E0676">
              <w:rPr>
                <w:rFonts w:eastAsia="Times New Roman"/>
                <w:b/>
              </w:rPr>
              <w:t>–</w:t>
            </w:r>
            <w:r w:rsidR="0038183F" w:rsidRPr="0038183F">
              <w:rPr>
                <w:rFonts w:eastAsia="Times New Roman"/>
              </w:rPr>
              <w:t>500</w:t>
            </w:r>
          </w:p>
        </w:tc>
        <w:tc>
          <w:tcPr>
            <w:tcW w:w="737" w:type="dxa"/>
            <w:vAlign w:val="center"/>
          </w:tcPr>
          <w:p w:rsidR="0038183F" w:rsidRPr="0038183F" w:rsidRDefault="000E0676" w:rsidP="0038183F">
            <w:pPr>
              <w:ind w:firstLine="0"/>
              <w:jc w:val="center"/>
              <w:rPr>
                <w:rFonts w:eastAsia="Times New Roman"/>
              </w:rPr>
            </w:pPr>
            <w:r w:rsidRPr="000E0676">
              <w:rPr>
                <w:rFonts w:eastAsia="Times New Roman"/>
                <w:b/>
              </w:rPr>
              <w:t>–</w:t>
            </w:r>
            <w:r w:rsidR="0038183F" w:rsidRPr="0038183F">
              <w:rPr>
                <w:rFonts w:eastAsia="Times New Roman"/>
              </w:rPr>
              <w:t>760</w:t>
            </w:r>
          </w:p>
        </w:tc>
        <w:tc>
          <w:tcPr>
            <w:tcW w:w="736" w:type="dxa"/>
            <w:vAlign w:val="center"/>
          </w:tcPr>
          <w:p w:rsidR="0038183F" w:rsidRPr="0038183F" w:rsidRDefault="000E0676" w:rsidP="0038183F">
            <w:pPr>
              <w:ind w:firstLine="0"/>
              <w:jc w:val="center"/>
              <w:rPr>
                <w:rFonts w:eastAsia="Times New Roman"/>
              </w:rPr>
            </w:pPr>
            <w:r w:rsidRPr="000E0676">
              <w:rPr>
                <w:rFonts w:eastAsia="Times New Roman"/>
                <w:b/>
              </w:rPr>
              <w:t>–</w:t>
            </w:r>
            <w:r w:rsidR="0038183F" w:rsidRPr="0038183F">
              <w:rPr>
                <w:rFonts w:eastAsia="Times New Roman"/>
              </w:rPr>
              <w:t>970</w:t>
            </w:r>
          </w:p>
        </w:tc>
        <w:tc>
          <w:tcPr>
            <w:tcW w:w="737" w:type="dxa"/>
            <w:tcMar>
              <w:left w:w="57" w:type="dxa"/>
              <w:right w:w="57" w:type="dxa"/>
            </w:tcMar>
            <w:vAlign w:val="center"/>
          </w:tcPr>
          <w:p w:rsidR="0038183F" w:rsidRPr="0038183F" w:rsidRDefault="000E0676" w:rsidP="0038183F">
            <w:pPr>
              <w:ind w:firstLine="0"/>
              <w:jc w:val="center"/>
              <w:rPr>
                <w:rFonts w:eastAsia="Times New Roman"/>
              </w:rPr>
            </w:pPr>
            <w:r w:rsidRPr="000E0676">
              <w:rPr>
                <w:rFonts w:eastAsia="Times New Roman"/>
                <w:b/>
              </w:rPr>
              <w:t>–</w:t>
            </w:r>
            <w:r w:rsidR="0038183F" w:rsidRPr="0038183F">
              <w:rPr>
                <w:rFonts w:eastAsia="Times New Roman"/>
              </w:rPr>
              <w:t>1260</w:t>
            </w:r>
          </w:p>
        </w:tc>
      </w:tr>
      <w:tr w:rsidR="0038183F" w:rsidRPr="0038183F" w:rsidTr="0038183F">
        <w:tc>
          <w:tcPr>
            <w:tcW w:w="1809" w:type="dxa"/>
            <w:vAlign w:val="bottom"/>
          </w:tcPr>
          <w:p w:rsidR="0038183F" w:rsidRPr="0038183F" w:rsidRDefault="0038183F" w:rsidP="0038183F">
            <w:pPr>
              <w:ind w:firstLine="0"/>
              <w:jc w:val="both"/>
              <w:rPr>
                <w:rFonts w:eastAsia="Times New Roman"/>
              </w:rPr>
            </w:pPr>
            <w:r w:rsidRPr="0038183F">
              <w:rPr>
                <w:rFonts w:eastAsia="Times New Roman"/>
              </w:rPr>
              <w:t>Коммерческие расходы</w:t>
            </w:r>
          </w:p>
        </w:tc>
        <w:tc>
          <w:tcPr>
            <w:tcW w:w="736" w:type="dxa"/>
            <w:vAlign w:val="center"/>
          </w:tcPr>
          <w:p w:rsidR="0038183F" w:rsidRPr="0038183F" w:rsidRDefault="0038183F" w:rsidP="0038183F">
            <w:pPr>
              <w:ind w:firstLine="0"/>
              <w:jc w:val="center"/>
              <w:rPr>
                <w:rFonts w:eastAsia="Times New Roman"/>
              </w:rPr>
            </w:pPr>
            <w:r w:rsidRPr="0038183F">
              <w:rPr>
                <w:rFonts w:eastAsia="Times New Roman"/>
              </w:rPr>
              <w:t>0</w:t>
            </w:r>
          </w:p>
        </w:tc>
        <w:tc>
          <w:tcPr>
            <w:tcW w:w="736" w:type="dxa"/>
            <w:vAlign w:val="center"/>
          </w:tcPr>
          <w:p w:rsidR="0038183F" w:rsidRPr="0038183F" w:rsidRDefault="000E0676" w:rsidP="0038183F">
            <w:pPr>
              <w:ind w:firstLine="0"/>
              <w:jc w:val="center"/>
              <w:rPr>
                <w:rFonts w:eastAsia="Times New Roman"/>
              </w:rPr>
            </w:pPr>
            <w:r w:rsidRPr="000E0676">
              <w:rPr>
                <w:rFonts w:eastAsia="Times New Roman"/>
                <w:b/>
              </w:rPr>
              <w:t>–</w:t>
            </w:r>
            <w:r w:rsidR="0038183F" w:rsidRPr="0038183F">
              <w:rPr>
                <w:rFonts w:eastAsia="Times New Roman"/>
              </w:rPr>
              <w:t>150</w:t>
            </w:r>
          </w:p>
        </w:tc>
        <w:tc>
          <w:tcPr>
            <w:tcW w:w="737" w:type="dxa"/>
            <w:vAlign w:val="center"/>
          </w:tcPr>
          <w:p w:rsidR="0038183F" w:rsidRPr="0038183F" w:rsidRDefault="000E0676" w:rsidP="0038183F">
            <w:pPr>
              <w:ind w:firstLine="0"/>
              <w:jc w:val="center"/>
              <w:rPr>
                <w:rFonts w:eastAsia="Times New Roman"/>
              </w:rPr>
            </w:pPr>
            <w:r w:rsidRPr="000E0676">
              <w:rPr>
                <w:rFonts w:eastAsia="Times New Roman"/>
                <w:b/>
              </w:rPr>
              <w:t>–</w:t>
            </w:r>
            <w:r w:rsidR="0038183F" w:rsidRPr="0038183F">
              <w:rPr>
                <w:rFonts w:eastAsia="Times New Roman"/>
              </w:rPr>
              <w:t>160</w:t>
            </w:r>
          </w:p>
        </w:tc>
        <w:tc>
          <w:tcPr>
            <w:tcW w:w="736" w:type="dxa"/>
            <w:vAlign w:val="center"/>
          </w:tcPr>
          <w:p w:rsidR="0038183F" w:rsidRPr="0038183F" w:rsidRDefault="000E0676" w:rsidP="0038183F">
            <w:pPr>
              <w:ind w:firstLine="0"/>
              <w:jc w:val="center"/>
              <w:rPr>
                <w:rFonts w:eastAsia="Times New Roman"/>
              </w:rPr>
            </w:pPr>
            <w:r w:rsidRPr="000E0676">
              <w:rPr>
                <w:rFonts w:eastAsia="Times New Roman"/>
                <w:b/>
              </w:rPr>
              <w:t>–</w:t>
            </w:r>
            <w:r w:rsidR="0038183F" w:rsidRPr="0038183F">
              <w:rPr>
                <w:rFonts w:eastAsia="Times New Roman"/>
              </w:rPr>
              <w:t>140</w:t>
            </w:r>
          </w:p>
        </w:tc>
        <w:tc>
          <w:tcPr>
            <w:tcW w:w="737" w:type="dxa"/>
            <w:vAlign w:val="center"/>
          </w:tcPr>
          <w:p w:rsidR="0038183F" w:rsidRPr="0038183F" w:rsidRDefault="000E0676" w:rsidP="0038183F">
            <w:pPr>
              <w:ind w:firstLine="0"/>
              <w:jc w:val="center"/>
              <w:rPr>
                <w:rFonts w:eastAsia="Times New Roman"/>
              </w:rPr>
            </w:pPr>
            <w:r w:rsidRPr="000E0676">
              <w:rPr>
                <w:rFonts w:eastAsia="Times New Roman"/>
                <w:b/>
              </w:rPr>
              <w:t>–</w:t>
            </w:r>
            <w:r w:rsidR="0038183F" w:rsidRPr="0038183F">
              <w:rPr>
                <w:rFonts w:eastAsia="Times New Roman"/>
              </w:rPr>
              <w:t>160</w:t>
            </w:r>
          </w:p>
        </w:tc>
        <w:tc>
          <w:tcPr>
            <w:tcW w:w="736" w:type="dxa"/>
            <w:vAlign w:val="center"/>
          </w:tcPr>
          <w:p w:rsidR="0038183F" w:rsidRPr="0038183F" w:rsidRDefault="000E0676" w:rsidP="0038183F">
            <w:pPr>
              <w:ind w:firstLine="0"/>
              <w:jc w:val="center"/>
              <w:rPr>
                <w:rFonts w:eastAsia="Times New Roman"/>
              </w:rPr>
            </w:pPr>
            <w:r w:rsidRPr="000E0676">
              <w:rPr>
                <w:rFonts w:eastAsia="Times New Roman"/>
                <w:b/>
              </w:rPr>
              <w:t>–</w:t>
            </w:r>
            <w:r w:rsidR="0038183F" w:rsidRPr="0038183F">
              <w:rPr>
                <w:rFonts w:eastAsia="Times New Roman"/>
              </w:rPr>
              <w:t>140</w:t>
            </w:r>
          </w:p>
        </w:tc>
        <w:tc>
          <w:tcPr>
            <w:tcW w:w="737" w:type="dxa"/>
            <w:vAlign w:val="center"/>
          </w:tcPr>
          <w:p w:rsidR="0038183F" w:rsidRPr="0038183F" w:rsidRDefault="000E0676" w:rsidP="0038183F">
            <w:pPr>
              <w:ind w:firstLine="0"/>
              <w:jc w:val="center"/>
              <w:rPr>
                <w:rFonts w:eastAsia="Times New Roman"/>
              </w:rPr>
            </w:pPr>
            <w:r w:rsidRPr="000E0676">
              <w:rPr>
                <w:rFonts w:eastAsia="Times New Roman"/>
                <w:b/>
              </w:rPr>
              <w:t>–</w:t>
            </w:r>
            <w:r w:rsidR="0038183F" w:rsidRPr="0038183F">
              <w:rPr>
                <w:rFonts w:eastAsia="Times New Roman"/>
              </w:rPr>
              <w:t>160</w:t>
            </w:r>
          </w:p>
        </w:tc>
      </w:tr>
      <w:tr w:rsidR="0038183F" w:rsidRPr="0038183F" w:rsidTr="0038183F">
        <w:tc>
          <w:tcPr>
            <w:tcW w:w="1809" w:type="dxa"/>
            <w:vAlign w:val="bottom"/>
          </w:tcPr>
          <w:p w:rsidR="0038183F" w:rsidRPr="0038183F" w:rsidRDefault="0038183F" w:rsidP="0038183F">
            <w:pPr>
              <w:ind w:firstLine="0"/>
              <w:jc w:val="both"/>
              <w:rPr>
                <w:rFonts w:eastAsia="Times New Roman"/>
              </w:rPr>
            </w:pPr>
            <w:r w:rsidRPr="0038183F">
              <w:rPr>
                <w:rFonts w:eastAsia="Times New Roman"/>
              </w:rPr>
              <w:t>Управленческие расходы</w:t>
            </w:r>
          </w:p>
        </w:tc>
        <w:tc>
          <w:tcPr>
            <w:tcW w:w="736" w:type="dxa"/>
            <w:vAlign w:val="center"/>
          </w:tcPr>
          <w:p w:rsidR="0038183F" w:rsidRPr="0038183F" w:rsidRDefault="0038183F" w:rsidP="0038183F">
            <w:pPr>
              <w:ind w:firstLine="0"/>
              <w:jc w:val="center"/>
              <w:rPr>
                <w:rFonts w:eastAsia="Times New Roman"/>
              </w:rPr>
            </w:pPr>
            <w:r w:rsidRPr="0038183F">
              <w:rPr>
                <w:rFonts w:eastAsia="Times New Roman"/>
              </w:rPr>
              <w:t>0</w:t>
            </w:r>
          </w:p>
        </w:tc>
        <w:tc>
          <w:tcPr>
            <w:tcW w:w="736" w:type="dxa"/>
            <w:vAlign w:val="center"/>
          </w:tcPr>
          <w:p w:rsidR="0038183F" w:rsidRPr="0038183F" w:rsidRDefault="000E0676" w:rsidP="0038183F">
            <w:pPr>
              <w:ind w:firstLine="0"/>
              <w:jc w:val="center"/>
              <w:rPr>
                <w:rFonts w:eastAsia="Times New Roman"/>
              </w:rPr>
            </w:pPr>
            <w:r w:rsidRPr="000E0676">
              <w:rPr>
                <w:rFonts w:eastAsia="Times New Roman"/>
                <w:b/>
              </w:rPr>
              <w:t>–</w:t>
            </w:r>
            <w:r w:rsidR="0038183F" w:rsidRPr="0038183F">
              <w:rPr>
                <w:rFonts w:eastAsia="Times New Roman"/>
              </w:rPr>
              <w:t>600</w:t>
            </w:r>
          </w:p>
        </w:tc>
        <w:tc>
          <w:tcPr>
            <w:tcW w:w="737" w:type="dxa"/>
            <w:vAlign w:val="center"/>
          </w:tcPr>
          <w:p w:rsidR="0038183F" w:rsidRPr="0038183F" w:rsidRDefault="000E0676" w:rsidP="0038183F">
            <w:pPr>
              <w:ind w:firstLine="0"/>
              <w:jc w:val="center"/>
              <w:rPr>
                <w:rFonts w:eastAsia="Times New Roman"/>
              </w:rPr>
            </w:pPr>
            <w:r w:rsidRPr="000E0676">
              <w:rPr>
                <w:rFonts w:eastAsia="Times New Roman"/>
                <w:b/>
              </w:rPr>
              <w:t>–</w:t>
            </w:r>
            <w:r w:rsidR="0038183F" w:rsidRPr="0038183F">
              <w:rPr>
                <w:rFonts w:eastAsia="Times New Roman"/>
              </w:rPr>
              <w:t>630</w:t>
            </w:r>
          </w:p>
        </w:tc>
        <w:tc>
          <w:tcPr>
            <w:tcW w:w="736" w:type="dxa"/>
            <w:vAlign w:val="center"/>
          </w:tcPr>
          <w:p w:rsidR="0038183F" w:rsidRPr="0038183F" w:rsidRDefault="000E0676" w:rsidP="0038183F">
            <w:pPr>
              <w:ind w:firstLine="0"/>
              <w:jc w:val="center"/>
              <w:rPr>
                <w:rFonts w:eastAsia="Times New Roman"/>
              </w:rPr>
            </w:pPr>
            <w:r w:rsidRPr="000E0676">
              <w:rPr>
                <w:rFonts w:eastAsia="Times New Roman"/>
                <w:b/>
              </w:rPr>
              <w:t>–</w:t>
            </w:r>
            <w:r w:rsidR="0038183F" w:rsidRPr="0038183F">
              <w:rPr>
                <w:rFonts w:eastAsia="Times New Roman"/>
              </w:rPr>
              <w:t>650</w:t>
            </w:r>
          </w:p>
        </w:tc>
        <w:tc>
          <w:tcPr>
            <w:tcW w:w="737" w:type="dxa"/>
            <w:vAlign w:val="center"/>
          </w:tcPr>
          <w:p w:rsidR="0038183F" w:rsidRPr="0038183F" w:rsidRDefault="000E0676" w:rsidP="0038183F">
            <w:pPr>
              <w:ind w:firstLine="0"/>
              <w:jc w:val="center"/>
              <w:rPr>
                <w:rFonts w:eastAsia="Times New Roman"/>
              </w:rPr>
            </w:pPr>
            <w:r w:rsidRPr="000E0676">
              <w:rPr>
                <w:rFonts w:eastAsia="Times New Roman"/>
                <w:b/>
              </w:rPr>
              <w:t>–</w:t>
            </w:r>
            <w:r w:rsidR="0038183F" w:rsidRPr="0038183F">
              <w:rPr>
                <w:rFonts w:eastAsia="Times New Roman"/>
              </w:rPr>
              <w:t>550</w:t>
            </w:r>
          </w:p>
        </w:tc>
        <w:tc>
          <w:tcPr>
            <w:tcW w:w="736" w:type="dxa"/>
            <w:vAlign w:val="center"/>
          </w:tcPr>
          <w:p w:rsidR="0038183F" w:rsidRPr="0038183F" w:rsidRDefault="000E0676" w:rsidP="0038183F">
            <w:pPr>
              <w:ind w:firstLine="0"/>
              <w:jc w:val="center"/>
              <w:rPr>
                <w:rFonts w:eastAsia="Times New Roman"/>
              </w:rPr>
            </w:pPr>
            <w:r w:rsidRPr="000E0676">
              <w:rPr>
                <w:rFonts w:eastAsia="Times New Roman"/>
                <w:b/>
              </w:rPr>
              <w:t>–</w:t>
            </w:r>
            <w:r w:rsidR="0038183F" w:rsidRPr="0038183F">
              <w:rPr>
                <w:rFonts w:eastAsia="Times New Roman"/>
              </w:rPr>
              <w:t>550</w:t>
            </w:r>
          </w:p>
        </w:tc>
        <w:tc>
          <w:tcPr>
            <w:tcW w:w="737" w:type="dxa"/>
            <w:vAlign w:val="center"/>
          </w:tcPr>
          <w:p w:rsidR="0038183F" w:rsidRPr="0038183F" w:rsidRDefault="000E0676" w:rsidP="0038183F">
            <w:pPr>
              <w:ind w:firstLine="0"/>
              <w:jc w:val="center"/>
              <w:rPr>
                <w:rFonts w:eastAsia="Times New Roman"/>
              </w:rPr>
            </w:pPr>
            <w:r w:rsidRPr="000E0676">
              <w:rPr>
                <w:rFonts w:eastAsia="Times New Roman"/>
                <w:b/>
              </w:rPr>
              <w:t>–</w:t>
            </w:r>
            <w:r w:rsidR="0038183F" w:rsidRPr="0038183F">
              <w:rPr>
                <w:rFonts w:eastAsia="Times New Roman"/>
              </w:rPr>
              <w:t>560</w:t>
            </w:r>
          </w:p>
        </w:tc>
      </w:tr>
    </w:tbl>
    <w:p w:rsidR="00D5498A" w:rsidRDefault="00D5498A" w:rsidP="00D5498A">
      <w:pPr>
        <w:jc w:val="both"/>
        <w:rPr>
          <w:rFonts w:eastAsia="Times New Roman"/>
        </w:rPr>
      </w:pPr>
      <w:bookmarkStart w:id="32" w:name="_Toc451224509"/>
      <w:bookmarkStart w:id="33" w:name="_Toc529963714"/>
      <w:r w:rsidRPr="0038183F">
        <w:rPr>
          <w:rFonts w:eastAsia="Times New Roman"/>
          <w:b/>
        </w:rPr>
        <w:lastRenderedPageBreak/>
        <w:t>Задача 3.</w:t>
      </w:r>
      <w:r w:rsidR="00B2331F">
        <w:rPr>
          <w:rFonts w:eastAsia="Times New Roman"/>
          <w:b/>
        </w:rPr>
        <w:t>8</w:t>
      </w:r>
      <w:r w:rsidRPr="0038183F">
        <w:rPr>
          <w:rFonts w:eastAsia="Times New Roman"/>
        </w:rPr>
        <w:t xml:space="preserve">. </w:t>
      </w:r>
      <w:r w:rsidRPr="00D5498A">
        <w:rPr>
          <w:rFonts w:eastAsia="Times New Roman"/>
        </w:rPr>
        <w:t>Сравнить проекты А и Б с учетом их разной продолж</w:t>
      </w:r>
      <w:r w:rsidRPr="00D5498A">
        <w:rPr>
          <w:rFonts w:eastAsia="Times New Roman"/>
        </w:rPr>
        <w:t>и</w:t>
      </w:r>
      <w:r w:rsidRPr="00D5498A">
        <w:rPr>
          <w:rFonts w:eastAsia="Times New Roman"/>
        </w:rPr>
        <w:t>тельности и выбрать наиболее эффективный</w:t>
      </w:r>
      <w:r>
        <w:rPr>
          <w:rFonts w:eastAsia="Times New Roman"/>
        </w:rPr>
        <w:t xml:space="preserve">. </w:t>
      </w:r>
      <w:r w:rsidRPr="00D5498A">
        <w:rPr>
          <w:rFonts w:eastAsia="Times New Roman"/>
        </w:rPr>
        <w:t>Ставка дисконта 20%.</w:t>
      </w:r>
    </w:p>
    <w:tbl>
      <w:tblPr>
        <w:tblStyle w:val="affa"/>
        <w:tblW w:w="6960" w:type="dxa"/>
        <w:tblLook w:val="04A0"/>
      </w:tblPr>
      <w:tblGrid>
        <w:gridCol w:w="1809"/>
        <w:gridCol w:w="1287"/>
        <w:gridCol w:w="1288"/>
        <w:gridCol w:w="1288"/>
        <w:gridCol w:w="1288"/>
      </w:tblGrid>
      <w:tr w:rsidR="00D5498A" w:rsidRPr="00D5498A" w:rsidTr="00D5498A">
        <w:tc>
          <w:tcPr>
            <w:tcW w:w="1809" w:type="dxa"/>
          </w:tcPr>
          <w:p w:rsidR="00D5498A" w:rsidRPr="00D5498A" w:rsidRDefault="00D5498A" w:rsidP="00D5498A">
            <w:pPr>
              <w:pStyle w:val="aff5"/>
              <w:ind w:firstLine="0"/>
              <w:rPr>
                <w:sz w:val="22"/>
                <w:szCs w:val="22"/>
              </w:rPr>
            </w:pPr>
            <w:r w:rsidRPr="00D5498A">
              <w:rPr>
                <w:sz w:val="22"/>
                <w:szCs w:val="22"/>
              </w:rPr>
              <w:t>Шаги расчета</w:t>
            </w:r>
          </w:p>
        </w:tc>
        <w:tc>
          <w:tcPr>
            <w:tcW w:w="1287" w:type="dxa"/>
          </w:tcPr>
          <w:p w:rsidR="00D5498A" w:rsidRPr="00D5498A" w:rsidRDefault="00D5498A" w:rsidP="00D5498A">
            <w:pPr>
              <w:pStyle w:val="aff5"/>
              <w:ind w:firstLine="0"/>
              <w:jc w:val="center"/>
              <w:rPr>
                <w:sz w:val="22"/>
                <w:szCs w:val="22"/>
              </w:rPr>
            </w:pPr>
            <w:r w:rsidRPr="00D5498A">
              <w:rPr>
                <w:sz w:val="22"/>
                <w:szCs w:val="22"/>
              </w:rPr>
              <w:t>0</w:t>
            </w:r>
          </w:p>
        </w:tc>
        <w:tc>
          <w:tcPr>
            <w:tcW w:w="1288" w:type="dxa"/>
          </w:tcPr>
          <w:p w:rsidR="00D5498A" w:rsidRPr="00D5498A" w:rsidRDefault="00D5498A" w:rsidP="00D5498A">
            <w:pPr>
              <w:pStyle w:val="aff5"/>
              <w:ind w:firstLine="0"/>
              <w:jc w:val="center"/>
              <w:rPr>
                <w:sz w:val="22"/>
                <w:szCs w:val="22"/>
              </w:rPr>
            </w:pPr>
            <w:r w:rsidRPr="00D5498A">
              <w:rPr>
                <w:sz w:val="22"/>
                <w:szCs w:val="22"/>
              </w:rPr>
              <w:t>1</w:t>
            </w:r>
          </w:p>
        </w:tc>
        <w:tc>
          <w:tcPr>
            <w:tcW w:w="1288" w:type="dxa"/>
          </w:tcPr>
          <w:p w:rsidR="00D5498A" w:rsidRPr="00D5498A" w:rsidRDefault="00D5498A" w:rsidP="00D5498A">
            <w:pPr>
              <w:pStyle w:val="aff5"/>
              <w:ind w:firstLine="0"/>
              <w:jc w:val="center"/>
              <w:rPr>
                <w:sz w:val="22"/>
                <w:szCs w:val="22"/>
              </w:rPr>
            </w:pPr>
            <w:r w:rsidRPr="00D5498A">
              <w:rPr>
                <w:sz w:val="22"/>
                <w:szCs w:val="22"/>
              </w:rPr>
              <w:t>2</w:t>
            </w:r>
          </w:p>
        </w:tc>
        <w:tc>
          <w:tcPr>
            <w:tcW w:w="1288" w:type="dxa"/>
          </w:tcPr>
          <w:p w:rsidR="00D5498A" w:rsidRPr="00D5498A" w:rsidRDefault="00D5498A" w:rsidP="00D5498A">
            <w:pPr>
              <w:pStyle w:val="aff5"/>
              <w:ind w:firstLine="0"/>
              <w:jc w:val="center"/>
              <w:rPr>
                <w:sz w:val="22"/>
                <w:szCs w:val="22"/>
              </w:rPr>
            </w:pPr>
            <w:r w:rsidRPr="00D5498A">
              <w:rPr>
                <w:sz w:val="22"/>
                <w:szCs w:val="22"/>
              </w:rPr>
              <w:t>3</w:t>
            </w:r>
          </w:p>
        </w:tc>
      </w:tr>
      <w:tr w:rsidR="00D5498A" w:rsidRPr="00D5498A" w:rsidTr="00D5498A">
        <w:tc>
          <w:tcPr>
            <w:tcW w:w="1809" w:type="dxa"/>
          </w:tcPr>
          <w:p w:rsidR="00D5498A" w:rsidRPr="00D5498A" w:rsidRDefault="00D5498A" w:rsidP="00D5498A">
            <w:pPr>
              <w:pStyle w:val="aff5"/>
              <w:ind w:firstLine="0"/>
              <w:rPr>
                <w:sz w:val="22"/>
                <w:szCs w:val="22"/>
              </w:rPr>
            </w:pPr>
            <w:r w:rsidRPr="00D5498A">
              <w:rPr>
                <w:sz w:val="22"/>
                <w:szCs w:val="22"/>
              </w:rPr>
              <w:t>Проект А</w:t>
            </w:r>
          </w:p>
        </w:tc>
        <w:tc>
          <w:tcPr>
            <w:tcW w:w="1287" w:type="dxa"/>
          </w:tcPr>
          <w:p w:rsidR="00D5498A" w:rsidRPr="00D5498A" w:rsidRDefault="000E0676" w:rsidP="00D5498A">
            <w:pPr>
              <w:pStyle w:val="aff5"/>
              <w:ind w:firstLine="0"/>
              <w:jc w:val="center"/>
              <w:rPr>
                <w:sz w:val="22"/>
                <w:szCs w:val="22"/>
              </w:rPr>
            </w:pPr>
            <w:r w:rsidRPr="000E0676">
              <w:rPr>
                <w:b/>
                <w:noProof/>
                <w:sz w:val="22"/>
                <w:szCs w:val="22"/>
              </w:rPr>
              <w:t>–</w:t>
            </w:r>
            <w:r w:rsidR="00D5498A" w:rsidRPr="00D5498A">
              <w:rPr>
                <w:noProof/>
                <w:sz w:val="22"/>
                <w:szCs w:val="22"/>
              </w:rPr>
              <w:t>800</w:t>
            </w:r>
          </w:p>
        </w:tc>
        <w:tc>
          <w:tcPr>
            <w:tcW w:w="1288" w:type="dxa"/>
          </w:tcPr>
          <w:p w:rsidR="00D5498A" w:rsidRPr="00D5498A" w:rsidRDefault="00D5498A" w:rsidP="00D5498A">
            <w:pPr>
              <w:pStyle w:val="aff5"/>
              <w:ind w:firstLine="0"/>
              <w:jc w:val="center"/>
              <w:rPr>
                <w:sz w:val="22"/>
                <w:szCs w:val="22"/>
              </w:rPr>
            </w:pPr>
            <w:r w:rsidRPr="00D5498A">
              <w:rPr>
                <w:noProof/>
                <w:sz w:val="22"/>
                <w:szCs w:val="22"/>
              </w:rPr>
              <w:t>700</w:t>
            </w:r>
          </w:p>
        </w:tc>
        <w:tc>
          <w:tcPr>
            <w:tcW w:w="1288" w:type="dxa"/>
          </w:tcPr>
          <w:p w:rsidR="00D5498A" w:rsidRPr="00D5498A" w:rsidRDefault="00D5498A" w:rsidP="00D5498A">
            <w:pPr>
              <w:pStyle w:val="aff5"/>
              <w:ind w:firstLine="0"/>
              <w:jc w:val="center"/>
              <w:rPr>
                <w:sz w:val="22"/>
                <w:szCs w:val="22"/>
              </w:rPr>
            </w:pPr>
            <w:r w:rsidRPr="00D5498A">
              <w:rPr>
                <w:noProof/>
                <w:sz w:val="22"/>
                <w:szCs w:val="22"/>
              </w:rPr>
              <w:t>730</w:t>
            </w:r>
          </w:p>
        </w:tc>
        <w:tc>
          <w:tcPr>
            <w:tcW w:w="1288" w:type="dxa"/>
          </w:tcPr>
          <w:p w:rsidR="00D5498A" w:rsidRPr="00D5498A" w:rsidRDefault="00D5498A" w:rsidP="00D5498A">
            <w:pPr>
              <w:pStyle w:val="aff5"/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498A" w:rsidRPr="00D5498A" w:rsidTr="00D5498A">
        <w:tc>
          <w:tcPr>
            <w:tcW w:w="1809" w:type="dxa"/>
          </w:tcPr>
          <w:p w:rsidR="00D5498A" w:rsidRPr="00D5498A" w:rsidRDefault="00D5498A" w:rsidP="00D5498A">
            <w:pPr>
              <w:pStyle w:val="aff5"/>
              <w:ind w:firstLine="0"/>
              <w:rPr>
                <w:sz w:val="22"/>
                <w:szCs w:val="22"/>
              </w:rPr>
            </w:pPr>
            <w:r w:rsidRPr="00D5498A">
              <w:rPr>
                <w:sz w:val="22"/>
                <w:szCs w:val="22"/>
              </w:rPr>
              <w:t>Проект Б</w:t>
            </w:r>
          </w:p>
        </w:tc>
        <w:tc>
          <w:tcPr>
            <w:tcW w:w="1287" w:type="dxa"/>
          </w:tcPr>
          <w:p w:rsidR="00D5498A" w:rsidRPr="00D5498A" w:rsidRDefault="000E0676" w:rsidP="00D5498A">
            <w:pPr>
              <w:pStyle w:val="aff5"/>
              <w:ind w:firstLine="0"/>
              <w:jc w:val="center"/>
              <w:rPr>
                <w:sz w:val="22"/>
                <w:szCs w:val="22"/>
              </w:rPr>
            </w:pPr>
            <w:r w:rsidRPr="000E0676">
              <w:rPr>
                <w:b/>
                <w:noProof/>
                <w:sz w:val="22"/>
                <w:szCs w:val="22"/>
              </w:rPr>
              <w:t>–</w:t>
            </w:r>
            <w:r w:rsidR="00D5498A" w:rsidRPr="00D5498A">
              <w:rPr>
                <w:noProof/>
                <w:sz w:val="22"/>
                <w:szCs w:val="22"/>
              </w:rPr>
              <w:t>800</w:t>
            </w:r>
          </w:p>
        </w:tc>
        <w:tc>
          <w:tcPr>
            <w:tcW w:w="1288" w:type="dxa"/>
          </w:tcPr>
          <w:p w:rsidR="00D5498A" w:rsidRPr="00D5498A" w:rsidRDefault="00D5498A" w:rsidP="00D5498A">
            <w:pPr>
              <w:pStyle w:val="aff5"/>
              <w:ind w:firstLine="0"/>
              <w:jc w:val="center"/>
              <w:rPr>
                <w:sz w:val="22"/>
                <w:szCs w:val="22"/>
              </w:rPr>
            </w:pPr>
            <w:r w:rsidRPr="00D5498A">
              <w:rPr>
                <w:noProof/>
                <w:sz w:val="22"/>
                <w:szCs w:val="22"/>
              </w:rPr>
              <w:t>220</w:t>
            </w:r>
          </w:p>
        </w:tc>
        <w:tc>
          <w:tcPr>
            <w:tcW w:w="1288" w:type="dxa"/>
          </w:tcPr>
          <w:p w:rsidR="00D5498A" w:rsidRPr="00D5498A" w:rsidRDefault="00D5498A" w:rsidP="00D5498A">
            <w:pPr>
              <w:pStyle w:val="aff5"/>
              <w:ind w:firstLine="0"/>
              <w:jc w:val="center"/>
              <w:rPr>
                <w:sz w:val="22"/>
                <w:szCs w:val="22"/>
              </w:rPr>
            </w:pPr>
            <w:r w:rsidRPr="00D5498A">
              <w:rPr>
                <w:noProof/>
                <w:sz w:val="22"/>
                <w:szCs w:val="22"/>
              </w:rPr>
              <w:t>470</w:t>
            </w:r>
          </w:p>
        </w:tc>
        <w:tc>
          <w:tcPr>
            <w:tcW w:w="1288" w:type="dxa"/>
          </w:tcPr>
          <w:p w:rsidR="00D5498A" w:rsidRPr="00D5498A" w:rsidRDefault="00D5498A" w:rsidP="00D5498A">
            <w:pPr>
              <w:pStyle w:val="aff5"/>
              <w:ind w:firstLine="0"/>
              <w:jc w:val="center"/>
              <w:rPr>
                <w:sz w:val="22"/>
                <w:szCs w:val="22"/>
              </w:rPr>
            </w:pPr>
            <w:r w:rsidRPr="00D5498A">
              <w:rPr>
                <w:noProof/>
                <w:sz w:val="22"/>
                <w:szCs w:val="22"/>
              </w:rPr>
              <w:t>820</w:t>
            </w:r>
          </w:p>
        </w:tc>
      </w:tr>
    </w:tbl>
    <w:p w:rsidR="00D5498A" w:rsidRDefault="00D5498A" w:rsidP="00D5498A">
      <w:pPr>
        <w:jc w:val="both"/>
        <w:rPr>
          <w:rFonts w:eastAsia="Times New Roman"/>
        </w:rPr>
      </w:pPr>
      <w:r w:rsidRPr="0038183F">
        <w:rPr>
          <w:rFonts w:eastAsia="Times New Roman"/>
          <w:b/>
        </w:rPr>
        <w:t>Задача 3.</w:t>
      </w:r>
      <w:r w:rsidR="00B2331F">
        <w:rPr>
          <w:rFonts w:eastAsia="Times New Roman"/>
          <w:b/>
        </w:rPr>
        <w:t>9</w:t>
      </w:r>
      <w:r w:rsidRPr="0038183F">
        <w:rPr>
          <w:rFonts w:eastAsia="Times New Roman"/>
        </w:rPr>
        <w:t xml:space="preserve">. </w:t>
      </w:r>
      <w:r>
        <w:rPr>
          <w:rFonts w:eastAsia="Times New Roman"/>
        </w:rPr>
        <w:t xml:space="preserve">Найти точку Фишера для проектов А и Б. </w:t>
      </w:r>
      <w:r>
        <w:t>Сделать в</w:t>
      </w:r>
      <w:r>
        <w:t>ы</w:t>
      </w:r>
      <w:r>
        <w:t>воды об эффективности инвестиций при различных ставках дисконт</w:t>
      </w:r>
      <w:r>
        <w:t>и</w:t>
      </w:r>
      <w:r>
        <w:t>рования.</w:t>
      </w:r>
    </w:p>
    <w:tbl>
      <w:tblPr>
        <w:tblStyle w:val="affa"/>
        <w:tblW w:w="5672" w:type="dxa"/>
        <w:jc w:val="center"/>
        <w:tblLook w:val="04A0"/>
      </w:tblPr>
      <w:tblGrid>
        <w:gridCol w:w="1809"/>
        <w:gridCol w:w="1287"/>
        <w:gridCol w:w="1288"/>
        <w:gridCol w:w="1288"/>
      </w:tblGrid>
      <w:tr w:rsidR="00D5498A" w:rsidRPr="00D5498A" w:rsidTr="00D5498A">
        <w:trPr>
          <w:jc w:val="center"/>
        </w:trPr>
        <w:tc>
          <w:tcPr>
            <w:tcW w:w="1809" w:type="dxa"/>
          </w:tcPr>
          <w:p w:rsidR="00D5498A" w:rsidRPr="00D5498A" w:rsidRDefault="00D5498A" w:rsidP="00D5498A">
            <w:pPr>
              <w:pStyle w:val="aff5"/>
              <w:ind w:firstLine="0"/>
              <w:rPr>
                <w:sz w:val="22"/>
                <w:szCs w:val="22"/>
              </w:rPr>
            </w:pPr>
            <w:r w:rsidRPr="00D5498A">
              <w:rPr>
                <w:sz w:val="22"/>
                <w:szCs w:val="22"/>
              </w:rPr>
              <w:t>Шаги расчета</w:t>
            </w:r>
          </w:p>
        </w:tc>
        <w:tc>
          <w:tcPr>
            <w:tcW w:w="1287" w:type="dxa"/>
          </w:tcPr>
          <w:p w:rsidR="00D5498A" w:rsidRPr="00D5498A" w:rsidRDefault="00D5498A" w:rsidP="00D5498A">
            <w:pPr>
              <w:pStyle w:val="aff5"/>
              <w:ind w:firstLine="0"/>
              <w:jc w:val="center"/>
              <w:rPr>
                <w:sz w:val="22"/>
                <w:szCs w:val="22"/>
              </w:rPr>
            </w:pPr>
            <w:r w:rsidRPr="00D5498A">
              <w:rPr>
                <w:sz w:val="22"/>
                <w:szCs w:val="22"/>
              </w:rPr>
              <w:t>0</w:t>
            </w:r>
          </w:p>
        </w:tc>
        <w:tc>
          <w:tcPr>
            <w:tcW w:w="1288" w:type="dxa"/>
          </w:tcPr>
          <w:p w:rsidR="00D5498A" w:rsidRPr="00D5498A" w:rsidRDefault="00D5498A" w:rsidP="00D5498A">
            <w:pPr>
              <w:pStyle w:val="aff5"/>
              <w:ind w:firstLine="0"/>
              <w:jc w:val="center"/>
              <w:rPr>
                <w:sz w:val="22"/>
                <w:szCs w:val="22"/>
              </w:rPr>
            </w:pPr>
            <w:r w:rsidRPr="00D5498A">
              <w:rPr>
                <w:sz w:val="22"/>
                <w:szCs w:val="22"/>
              </w:rPr>
              <w:t>1</w:t>
            </w:r>
          </w:p>
        </w:tc>
        <w:tc>
          <w:tcPr>
            <w:tcW w:w="1288" w:type="dxa"/>
          </w:tcPr>
          <w:p w:rsidR="00D5498A" w:rsidRPr="00D5498A" w:rsidRDefault="00D5498A" w:rsidP="00D5498A">
            <w:pPr>
              <w:pStyle w:val="aff5"/>
              <w:ind w:firstLine="0"/>
              <w:jc w:val="center"/>
              <w:rPr>
                <w:sz w:val="22"/>
                <w:szCs w:val="22"/>
              </w:rPr>
            </w:pPr>
            <w:r w:rsidRPr="00D5498A">
              <w:rPr>
                <w:sz w:val="22"/>
                <w:szCs w:val="22"/>
              </w:rPr>
              <w:t>2</w:t>
            </w:r>
          </w:p>
        </w:tc>
      </w:tr>
      <w:tr w:rsidR="00D5498A" w:rsidRPr="00D5498A" w:rsidTr="00D5498A">
        <w:trPr>
          <w:jc w:val="center"/>
        </w:trPr>
        <w:tc>
          <w:tcPr>
            <w:tcW w:w="1809" w:type="dxa"/>
          </w:tcPr>
          <w:p w:rsidR="00D5498A" w:rsidRPr="00D5498A" w:rsidRDefault="00D5498A" w:rsidP="00D5498A">
            <w:pPr>
              <w:pStyle w:val="aff5"/>
              <w:ind w:firstLine="0"/>
              <w:rPr>
                <w:sz w:val="22"/>
                <w:szCs w:val="22"/>
              </w:rPr>
            </w:pPr>
            <w:r w:rsidRPr="00D5498A">
              <w:rPr>
                <w:sz w:val="22"/>
                <w:szCs w:val="22"/>
              </w:rPr>
              <w:t>Проект А</w:t>
            </w:r>
          </w:p>
        </w:tc>
        <w:tc>
          <w:tcPr>
            <w:tcW w:w="1287" w:type="dxa"/>
          </w:tcPr>
          <w:p w:rsidR="00D5498A" w:rsidRPr="00D5498A" w:rsidRDefault="000E0676" w:rsidP="00D5498A">
            <w:pPr>
              <w:pStyle w:val="aff5"/>
              <w:ind w:firstLine="0"/>
              <w:jc w:val="center"/>
              <w:rPr>
                <w:sz w:val="22"/>
                <w:szCs w:val="22"/>
              </w:rPr>
            </w:pPr>
            <w:r w:rsidRPr="000E0676">
              <w:rPr>
                <w:b/>
                <w:noProof/>
                <w:sz w:val="22"/>
                <w:szCs w:val="22"/>
              </w:rPr>
              <w:t>–</w:t>
            </w:r>
            <w:r w:rsidR="00D5498A" w:rsidRPr="00D5498A">
              <w:rPr>
                <w:noProof/>
                <w:sz w:val="22"/>
                <w:szCs w:val="22"/>
              </w:rPr>
              <w:t>790</w:t>
            </w:r>
          </w:p>
        </w:tc>
        <w:tc>
          <w:tcPr>
            <w:tcW w:w="1288" w:type="dxa"/>
          </w:tcPr>
          <w:p w:rsidR="00D5498A" w:rsidRPr="00D5498A" w:rsidRDefault="00D5498A" w:rsidP="00D5498A">
            <w:pPr>
              <w:pStyle w:val="aff5"/>
              <w:ind w:firstLine="0"/>
              <w:jc w:val="center"/>
              <w:rPr>
                <w:sz w:val="22"/>
                <w:szCs w:val="22"/>
              </w:rPr>
            </w:pPr>
            <w:r w:rsidRPr="00D5498A">
              <w:rPr>
                <w:noProof/>
                <w:sz w:val="22"/>
                <w:szCs w:val="22"/>
              </w:rPr>
              <w:t>580</w:t>
            </w:r>
          </w:p>
        </w:tc>
        <w:tc>
          <w:tcPr>
            <w:tcW w:w="1288" w:type="dxa"/>
          </w:tcPr>
          <w:p w:rsidR="00D5498A" w:rsidRPr="00D5498A" w:rsidRDefault="00D5498A" w:rsidP="00D5498A">
            <w:pPr>
              <w:pStyle w:val="aff5"/>
              <w:ind w:firstLine="0"/>
              <w:jc w:val="center"/>
              <w:rPr>
                <w:sz w:val="22"/>
                <w:szCs w:val="22"/>
              </w:rPr>
            </w:pPr>
            <w:r w:rsidRPr="00D5498A">
              <w:rPr>
                <w:noProof/>
                <w:sz w:val="22"/>
                <w:szCs w:val="22"/>
              </w:rPr>
              <w:t>550</w:t>
            </w:r>
          </w:p>
        </w:tc>
      </w:tr>
      <w:tr w:rsidR="00D5498A" w:rsidRPr="00D5498A" w:rsidTr="00D5498A">
        <w:trPr>
          <w:jc w:val="center"/>
        </w:trPr>
        <w:tc>
          <w:tcPr>
            <w:tcW w:w="1809" w:type="dxa"/>
          </w:tcPr>
          <w:p w:rsidR="00D5498A" w:rsidRPr="00D5498A" w:rsidRDefault="00D5498A" w:rsidP="00D5498A">
            <w:pPr>
              <w:pStyle w:val="aff5"/>
              <w:ind w:firstLine="0"/>
              <w:rPr>
                <w:sz w:val="22"/>
                <w:szCs w:val="22"/>
              </w:rPr>
            </w:pPr>
            <w:r w:rsidRPr="00D5498A">
              <w:rPr>
                <w:sz w:val="22"/>
                <w:szCs w:val="22"/>
              </w:rPr>
              <w:t>Проект Б</w:t>
            </w:r>
          </w:p>
        </w:tc>
        <w:tc>
          <w:tcPr>
            <w:tcW w:w="1287" w:type="dxa"/>
          </w:tcPr>
          <w:p w:rsidR="00D5498A" w:rsidRPr="00D5498A" w:rsidRDefault="000E0676" w:rsidP="00D5498A">
            <w:pPr>
              <w:pStyle w:val="aff5"/>
              <w:ind w:firstLine="0"/>
              <w:jc w:val="center"/>
              <w:rPr>
                <w:sz w:val="22"/>
                <w:szCs w:val="22"/>
              </w:rPr>
            </w:pPr>
            <w:r w:rsidRPr="000E0676">
              <w:rPr>
                <w:b/>
                <w:noProof/>
                <w:sz w:val="22"/>
                <w:szCs w:val="22"/>
              </w:rPr>
              <w:t>–</w:t>
            </w:r>
            <w:r w:rsidR="00D5498A" w:rsidRPr="00D5498A">
              <w:rPr>
                <w:noProof/>
                <w:sz w:val="22"/>
                <w:szCs w:val="22"/>
              </w:rPr>
              <w:t>790</w:t>
            </w:r>
          </w:p>
        </w:tc>
        <w:tc>
          <w:tcPr>
            <w:tcW w:w="1288" w:type="dxa"/>
          </w:tcPr>
          <w:p w:rsidR="00D5498A" w:rsidRPr="00D5498A" w:rsidRDefault="00D5498A" w:rsidP="00D5498A">
            <w:pPr>
              <w:pStyle w:val="aff5"/>
              <w:ind w:firstLine="0"/>
              <w:jc w:val="center"/>
              <w:rPr>
                <w:sz w:val="22"/>
                <w:szCs w:val="22"/>
              </w:rPr>
            </w:pPr>
            <w:r w:rsidRPr="00D5498A">
              <w:rPr>
                <w:noProof/>
                <w:sz w:val="22"/>
                <w:szCs w:val="22"/>
              </w:rPr>
              <w:t>300</w:t>
            </w:r>
          </w:p>
        </w:tc>
        <w:tc>
          <w:tcPr>
            <w:tcW w:w="1288" w:type="dxa"/>
          </w:tcPr>
          <w:p w:rsidR="00D5498A" w:rsidRPr="00D5498A" w:rsidRDefault="00D5498A" w:rsidP="00D5498A">
            <w:pPr>
              <w:pStyle w:val="aff5"/>
              <w:ind w:firstLine="0"/>
              <w:jc w:val="center"/>
              <w:rPr>
                <w:sz w:val="22"/>
                <w:szCs w:val="22"/>
              </w:rPr>
            </w:pPr>
            <w:r w:rsidRPr="00D5498A">
              <w:rPr>
                <w:noProof/>
                <w:sz w:val="22"/>
                <w:szCs w:val="22"/>
              </w:rPr>
              <w:t>870</w:t>
            </w:r>
          </w:p>
        </w:tc>
      </w:tr>
    </w:tbl>
    <w:p w:rsidR="00D5498A" w:rsidRPr="0038183F" w:rsidRDefault="00D5498A" w:rsidP="00D5498A">
      <w:pPr>
        <w:jc w:val="both"/>
        <w:rPr>
          <w:rFonts w:eastAsia="Times New Roman"/>
        </w:rPr>
      </w:pPr>
    </w:p>
    <w:p w:rsidR="004234D5" w:rsidRPr="004234D5" w:rsidRDefault="0010176C" w:rsidP="00842B7F">
      <w:pPr>
        <w:pStyle w:val="1"/>
      </w:pPr>
      <w:bookmarkStart w:id="34" w:name="_Toc1088430"/>
      <w:r>
        <w:t>4</w:t>
      </w:r>
      <w:r w:rsidR="004234D5" w:rsidRPr="004234D5">
        <w:t>. Оценка инвестиционных проектов в условиях риска</w:t>
      </w:r>
      <w:bookmarkEnd w:id="32"/>
      <w:bookmarkEnd w:id="33"/>
      <w:bookmarkEnd w:id="34"/>
    </w:p>
    <w:p w:rsidR="0060005D" w:rsidRDefault="004234D5" w:rsidP="0060005D">
      <w:pPr>
        <w:jc w:val="both"/>
      </w:pPr>
      <w:r w:rsidRPr="004234D5">
        <w:t>Так как анализ инвестиционных проектов основан на прогнозах расходов и доходов, а прогнозы имеют свойство не сбываться, нево</w:t>
      </w:r>
      <w:r w:rsidRPr="004234D5">
        <w:t>з</w:t>
      </w:r>
      <w:r w:rsidRPr="004234D5">
        <w:t xml:space="preserve">можно получить однозначный ответ о степени эффективности проекта. </w:t>
      </w:r>
      <w:r w:rsidR="0060005D">
        <w:t>В расчетах эффективности рекомендуется учитывать неопределе</w:t>
      </w:r>
      <w:r w:rsidR="0060005D">
        <w:t>н</w:t>
      </w:r>
      <w:r w:rsidR="0060005D">
        <w:t>ность, т.е. неполноту и неточность информации об условиях реализ</w:t>
      </w:r>
      <w:r w:rsidR="0060005D">
        <w:t>а</w:t>
      </w:r>
      <w:r w:rsidR="0060005D">
        <w:t>ции проекта, и риск, т.е. возможность возникновения таких условий, которые приведут к негативным последствиям для всех или отдельных участников проекта.</w:t>
      </w:r>
    </w:p>
    <w:p w:rsidR="00BF6A3C" w:rsidRDefault="0060005D" w:rsidP="00BF6A3C">
      <w:pPr>
        <w:jc w:val="both"/>
      </w:pPr>
      <w:r>
        <w:t>При расчете показателей эффективности проекта необходимо ра</w:t>
      </w:r>
      <w:r>
        <w:t>з</w:t>
      </w:r>
      <w:r>
        <w:t xml:space="preserve">личать </w:t>
      </w:r>
      <w:r w:rsidR="00BF6A3C" w:rsidRPr="00BF6A3C">
        <w:rPr>
          <w:b/>
        </w:rPr>
        <w:t>безрисковую ставку дисконта</w:t>
      </w:r>
      <w:r w:rsidR="00BF6A3C">
        <w:t xml:space="preserve">, не включающую поправку на риск, и </w:t>
      </w:r>
      <w:r w:rsidR="00BF6A3C" w:rsidRPr="00BF6A3C">
        <w:rPr>
          <w:b/>
        </w:rPr>
        <w:t>ставку дисконта, включающую премию за риск</w:t>
      </w:r>
      <w:r w:rsidR="00BF6A3C" w:rsidRPr="00BF6A3C">
        <w:t>.</w:t>
      </w:r>
    </w:p>
    <w:p w:rsidR="00BF6A3C" w:rsidRDefault="00BF6A3C" w:rsidP="002D58AF">
      <w:pPr>
        <w:jc w:val="both"/>
      </w:pPr>
      <w:r>
        <w:t>Безрисковая ставка дисконта назначается инвестором самосто</w:t>
      </w:r>
      <w:r>
        <w:t>я</w:t>
      </w:r>
      <w:r>
        <w:t>тельно. При этом рекомендуется ориентироваться на</w:t>
      </w:r>
      <w:r w:rsidR="002D58AF">
        <w:t xml:space="preserve"> </w:t>
      </w:r>
      <w:r>
        <w:t>депозитные ста</w:t>
      </w:r>
      <w:r>
        <w:t>в</w:t>
      </w:r>
      <w:r>
        <w:t>ки банков первой категории надежности</w:t>
      </w:r>
      <w:r w:rsidR="002D58AF">
        <w:t xml:space="preserve">, на </w:t>
      </w:r>
      <w:r>
        <w:t>доходност</w:t>
      </w:r>
      <w:r w:rsidR="002D58AF">
        <w:t>ь</w:t>
      </w:r>
      <w:r>
        <w:t xml:space="preserve"> по долгосро</w:t>
      </w:r>
      <w:r>
        <w:t>ч</w:t>
      </w:r>
      <w:r>
        <w:t xml:space="preserve">ным  государственным </w:t>
      </w:r>
      <w:r w:rsidR="002D58AF">
        <w:t>ценным бумагам и др.</w:t>
      </w:r>
    </w:p>
    <w:p w:rsidR="00063A8A" w:rsidRDefault="003A0C98" w:rsidP="002D58AF">
      <w:pPr>
        <w:jc w:val="both"/>
      </w:pPr>
      <w:r>
        <w:t xml:space="preserve">На рисунке </w:t>
      </w:r>
      <w:r w:rsidR="00B2331F">
        <w:t>7</w:t>
      </w:r>
      <w:r>
        <w:t xml:space="preserve"> показана примерная зависимость ставки дисконта </w:t>
      </w:r>
      <w:r w:rsidR="006B225F">
        <w:t xml:space="preserve">от </w:t>
      </w:r>
      <w:r>
        <w:t>уровн</w:t>
      </w:r>
      <w:r w:rsidR="006B225F">
        <w:t>я</w:t>
      </w:r>
      <w:r>
        <w:t xml:space="preserve"> риска.</w:t>
      </w:r>
    </w:p>
    <w:p w:rsidR="00063A8A" w:rsidRDefault="00063A8A">
      <w:pPr>
        <w:spacing w:after="200" w:line="276" w:lineRule="auto"/>
        <w:ind w:firstLine="0"/>
      </w:pPr>
      <w:r>
        <w:br w:type="page"/>
      </w:r>
    </w:p>
    <w:p w:rsidR="003A0C98" w:rsidRDefault="003A0C98" w:rsidP="002D58AF">
      <w:pPr>
        <w:jc w:val="both"/>
      </w:pPr>
    </w:p>
    <w:p w:rsidR="003A0C98" w:rsidRDefault="004341E0" w:rsidP="002D58AF">
      <w:pPr>
        <w:jc w:val="both"/>
      </w:pPr>
      <w:r>
        <w:rPr>
          <w:noProof/>
        </w:rPr>
        <w:pict>
          <v:group id="_x0000_s9293" style="position:absolute;left:0;text-align:left;margin-left:-12.1pt;margin-top:6pt;width:365.95pt;height:156.3pt;z-index:251859968" coordorigin="580,1311" coordsize="7319,3126">
            <v:shape id="_x0000_s9283" type="#_x0000_t32" style="position:absolute;left:1743;top:4041;width:5234;height:0" o:connectortype="straight">
              <v:stroke endarrow="block"/>
            </v:shape>
            <v:shape id="_x0000_s9284" type="#_x0000_t32" style="position:absolute;left:1752;top:1311;width:0;height:2730;flip:y" o:connectortype="straight">
              <v:stroke endarrow="block"/>
            </v:shape>
            <v:shape id="_x0000_s9285" type="#_x0000_t32" style="position:absolute;left:1752;top:1451;width:4471;height:2085;flip:y" o:connectortype="straight" strokeweight="1.5pt"/>
            <v:shape id="_x0000_s9286" type="#_x0000_t202" style="position:absolute;left:6813;top:4041;width:1086;height:396" filled="f" stroked="f">
              <v:textbox>
                <w:txbxContent>
                  <w:p w:rsidR="00D56FFB" w:rsidRPr="003A0C98" w:rsidRDefault="00D56FFB" w:rsidP="003A0C98">
                    <w:pPr>
                      <w:ind w:firstLine="0"/>
                      <w:jc w:val="center"/>
                      <w:rPr>
                        <w:sz w:val="20"/>
                        <w:szCs w:val="20"/>
                      </w:rPr>
                    </w:pPr>
                    <w:r w:rsidRPr="003A0C98">
                      <w:rPr>
                        <w:sz w:val="20"/>
                        <w:szCs w:val="20"/>
                      </w:rPr>
                      <w:t>Риск</w:t>
                    </w:r>
                  </w:p>
                </w:txbxContent>
              </v:textbox>
            </v:shape>
            <v:shape id="_x0000_s9287" type="#_x0000_t202" style="position:absolute;left:580;top:1311;width:1291;height:634" filled="f" stroked="f">
              <v:textbox>
                <w:txbxContent>
                  <w:p w:rsidR="00D56FFB" w:rsidRPr="003A0C98" w:rsidRDefault="00D56FFB" w:rsidP="003A0C98">
                    <w:pPr>
                      <w:ind w:firstLine="0"/>
                      <w:jc w:val="center"/>
                      <w:rPr>
                        <w:sz w:val="20"/>
                        <w:szCs w:val="20"/>
                      </w:rPr>
                    </w:pPr>
                    <w:r w:rsidRPr="003A0C98">
                      <w:rPr>
                        <w:sz w:val="20"/>
                        <w:szCs w:val="20"/>
                      </w:rPr>
                      <w:t>Ставка</w:t>
                    </w:r>
                  </w:p>
                  <w:p w:rsidR="00D56FFB" w:rsidRPr="003A0C98" w:rsidRDefault="00D56FFB" w:rsidP="003A0C98">
                    <w:pPr>
                      <w:ind w:firstLine="0"/>
                      <w:jc w:val="center"/>
                      <w:rPr>
                        <w:sz w:val="20"/>
                        <w:szCs w:val="20"/>
                        <w:lang w:val="en-US"/>
                      </w:rPr>
                    </w:pPr>
                    <w:r w:rsidRPr="003A0C98">
                      <w:rPr>
                        <w:sz w:val="20"/>
                        <w:szCs w:val="20"/>
                      </w:rPr>
                      <w:t xml:space="preserve">дисконта </w:t>
                    </w:r>
                    <w:r w:rsidRPr="003A0C98">
                      <w:rPr>
                        <w:i/>
                        <w:sz w:val="20"/>
                        <w:szCs w:val="20"/>
                        <w:lang w:val="en-US"/>
                      </w:rPr>
                      <w:t>e</w:t>
                    </w:r>
                  </w:p>
                </w:txbxContent>
              </v:textbox>
            </v:shape>
            <v:shape id="_x0000_s9288" type="#_x0000_t61" style="position:absolute;left:2762;top:3654;width:2289;height:301" adj="-9427,-9257">
              <v:textbox inset=".5mm,.5mm,.5mm,.5mm">
                <w:txbxContent>
                  <w:p w:rsidR="00D56FFB" w:rsidRPr="003A0C98" w:rsidRDefault="00D56FFB" w:rsidP="00A20CC2">
                    <w:pPr>
                      <w:ind w:firstLine="0"/>
                      <w:jc w:val="center"/>
                      <w:rPr>
                        <w:sz w:val="20"/>
                        <w:szCs w:val="20"/>
                      </w:rPr>
                    </w:pPr>
                    <w:r>
                      <w:rPr>
                        <w:sz w:val="20"/>
                        <w:szCs w:val="20"/>
                      </w:rPr>
                      <w:t>Безрисковые инвестиции</w:t>
                    </w:r>
                  </w:p>
                </w:txbxContent>
              </v:textbox>
            </v:shape>
            <v:shape id="_x0000_s9289" type="#_x0000_t61" style="position:absolute;left:4121;top:3278;width:1123;height:322" adj="-30582,-7111">
              <v:textbox inset=".5mm,.5mm,.5mm,.5mm">
                <w:txbxContent>
                  <w:p w:rsidR="00D56FFB" w:rsidRPr="003A0C98" w:rsidRDefault="00D56FFB" w:rsidP="00A20CC2">
                    <w:pPr>
                      <w:ind w:firstLine="0"/>
                      <w:jc w:val="center"/>
                      <w:rPr>
                        <w:sz w:val="20"/>
                        <w:szCs w:val="20"/>
                      </w:rPr>
                    </w:pPr>
                    <w:r>
                      <w:rPr>
                        <w:sz w:val="20"/>
                        <w:szCs w:val="20"/>
                      </w:rPr>
                      <w:t>Облигации</w:t>
                    </w:r>
                  </w:p>
                </w:txbxContent>
              </v:textbox>
            </v:shape>
            <v:shape id="_x0000_s9290" type="#_x0000_t61" style="position:absolute;left:4121;top:2880;width:2499;height:322" adj="-6534,-5635">
              <v:textbox inset=".5mm,.5mm,.5mm,.5mm">
                <w:txbxContent>
                  <w:p w:rsidR="00D56FFB" w:rsidRPr="003A0C98" w:rsidRDefault="00D56FFB" w:rsidP="00A20CC2">
                    <w:pPr>
                      <w:ind w:firstLine="0"/>
                      <w:jc w:val="center"/>
                      <w:rPr>
                        <w:sz w:val="20"/>
                        <w:szCs w:val="20"/>
                      </w:rPr>
                    </w:pPr>
                    <w:r>
                      <w:rPr>
                        <w:sz w:val="20"/>
                        <w:szCs w:val="20"/>
                      </w:rPr>
                      <w:t>Привилегированные акции</w:t>
                    </w:r>
                  </w:p>
                </w:txbxContent>
              </v:textbox>
            </v:shape>
            <v:shape id="_x0000_s9291" type="#_x0000_t61" style="position:absolute;left:4782;top:2472;width:2077;height:303" adj="-6614,-3564">
              <v:textbox inset=".5mm,.5mm,.5mm,.5mm">
                <w:txbxContent>
                  <w:p w:rsidR="00D56FFB" w:rsidRPr="003A0C98" w:rsidRDefault="00D56FFB" w:rsidP="00A20CC2">
                    <w:pPr>
                      <w:ind w:firstLine="0"/>
                      <w:jc w:val="center"/>
                      <w:rPr>
                        <w:sz w:val="20"/>
                        <w:szCs w:val="20"/>
                      </w:rPr>
                    </w:pPr>
                    <w:r>
                      <w:rPr>
                        <w:sz w:val="20"/>
                        <w:szCs w:val="20"/>
                      </w:rPr>
                      <w:t>Обыкновенные акции</w:t>
                    </w:r>
                  </w:p>
                </w:txbxContent>
              </v:textbox>
            </v:shape>
            <v:shape id="_x0000_s9292" type="#_x0000_t61" style="position:absolute;left:5660;top:1816;width:1927;height:570" adj="-7129,7465">
              <v:textbox inset=".5mm,.5mm,.5mm,.5mm">
                <w:txbxContent>
                  <w:p w:rsidR="00D56FFB" w:rsidRPr="003A0C98" w:rsidRDefault="00D56FFB" w:rsidP="00A20CC2">
                    <w:pPr>
                      <w:ind w:firstLine="0"/>
                      <w:jc w:val="center"/>
                      <w:rPr>
                        <w:sz w:val="20"/>
                        <w:szCs w:val="20"/>
                      </w:rPr>
                    </w:pPr>
                    <w:r>
                      <w:rPr>
                        <w:sz w:val="20"/>
                        <w:szCs w:val="20"/>
                      </w:rPr>
                      <w:t>Производственные инвестиции</w:t>
                    </w:r>
                  </w:p>
                </w:txbxContent>
              </v:textbox>
            </v:shape>
            <w10:wrap anchorx="page" anchory="page"/>
          </v:group>
        </w:pict>
      </w:r>
    </w:p>
    <w:p w:rsidR="003A0C98" w:rsidRDefault="003A0C98" w:rsidP="002D58AF">
      <w:pPr>
        <w:jc w:val="both"/>
      </w:pPr>
    </w:p>
    <w:p w:rsidR="003A0C98" w:rsidRDefault="003A0C98" w:rsidP="002D58AF">
      <w:pPr>
        <w:jc w:val="both"/>
      </w:pPr>
    </w:p>
    <w:p w:rsidR="003A0C98" w:rsidRDefault="003A0C98" w:rsidP="002D58AF">
      <w:pPr>
        <w:jc w:val="both"/>
      </w:pPr>
    </w:p>
    <w:p w:rsidR="003A0C98" w:rsidRDefault="003A0C98" w:rsidP="002D58AF">
      <w:pPr>
        <w:jc w:val="both"/>
      </w:pPr>
    </w:p>
    <w:p w:rsidR="003A0C98" w:rsidRDefault="003A0C98" w:rsidP="002D58AF">
      <w:pPr>
        <w:jc w:val="both"/>
      </w:pPr>
    </w:p>
    <w:p w:rsidR="003A0C98" w:rsidRDefault="003A0C98" w:rsidP="002D58AF">
      <w:pPr>
        <w:jc w:val="both"/>
      </w:pPr>
    </w:p>
    <w:p w:rsidR="003A0C98" w:rsidRDefault="003A0C98" w:rsidP="002D58AF">
      <w:pPr>
        <w:jc w:val="both"/>
      </w:pPr>
    </w:p>
    <w:p w:rsidR="003A0C98" w:rsidRDefault="003A0C98" w:rsidP="002D58AF">
      <w:pPr>
        <w:jc w:val="both"/>
      </w:pPr>
    </w:p>
    <w:p w:rsidR="003A0C98" w:rsidRDefault="003A0C98" w:rsidP="002D58AF">
      <w:pPr>
        <w:jc w:val="both"/>
      </w:pPr>
    </w:p>
    <w:p w:rsidR="003A0C98" w:rsidRDefault="003A0C98" w:rsidP="002D58AF">
      <w:pPr>
        <w:jc w:val="both"/>
      </w:pPr>
    </w:p>
    <w:p w:rsidR="003A0C98" w:rsidRDefault="003A0C98" w:rsidP="002D58AF">
      <w:pPr>
        <w:jc w:val="both"/>
      </w:pPr>
    </w:p>
    <w:p w:rsidR="00A20CC2" w:rsidRDefault="00A20CC2" w:rsidP="00A20CC2">
      <w:pPr>
        <w:ind w:firstLine="0"/>
        <w:jc w:val="center"/>
      </w:pPr>
      <w:r>
        <w:t xml:space="preserve">Рис. </w:t>
      </w:r>
      <w:r w:rsidR="00B2331F">
        <w:t>7</w:t>
      </w:r>
      <w:r>
        <w:t>. График зависимости ставки дисконта</w:t>
      </w:r>
      <w:r>
        <w:br/>
        <w:t xml:space="preserve"> от ожидаемого уровня риска</w:t>
      </w:r>
    </w:p>
    <w:p w:rsidR="00A20CC2" w:rsidRDefault="00A20CC2" w:rsidP="002D58AF">
      <w:pPr>
        <w:jc w:val="both"/>
      </w:pPr>
    </w:p>
    <w:p w:rsidR="002D58AF" w:rsidRDefault="002D58AF" w:rsidP="002D58AF">
      <w:pPr>
        <w:jc w:val="both"/>
      </w:pPr>
      <w:r>
        <w:t>Для определения ставки дисконта с учетом риска может использ</w:t>
      </w:r>
      <w:r>
        <w:t>о</w:t>
      </w:r>
      <w:r>
        <w:t>ваться ряд методов.</w:t>
      </w:r>
    </w:p>
    <w:p w:rsidR="002D58AF" w:rsidRDefault="002D58AF" w:rsidP="002D58AF">
      <w:pPr>
        <w:jc w:val="both"/>
      </w:pPr>
      <w:r>
        <w:t xml:space="preserve">1. </w:t>
      </w:r>
      <w:r w:rsidRPr="002D58AF">
        <w:rPr>
          <w:b/>
        </w:rPr>
        <w:t>Метод средневзвешенной стоимости капитала</w:t>
      </w:r>
    </w:p>
    <w:p w:rsidR="002A7084" w:rsidRDefault="001A540A" w:rsidP="001A540A">
      <w:pPr>
        <w:jc w:val="both"/>
      </w:pPr>
      <w:r w:rsidRPr="001A540A">
        <w:rPr>
          <w:b/>
        </w:rPr>
        <w:t>Стоимость капитала</w:t>
      </w:r>
      <w:r>
        <w:t xml:space="preserve"> </w:t>
      </w:r>
      <w:r w:rsidR="002A7084">
        <w:t>(</w:t>
      </w:r>
      <w:r w:rsidR="002A7084" w:rsidRPr="002A7084">
        <w:rPr>
          <w:lang w:val="en-US"/>
        </w:rPr>
        <w:t>Cost</w:t>
      </w:r>
      <w:r w:rsidR="002A7084" w:rsidRPr="003D67FB">
        <w:t xml:space="preserve"> </w:t>
      </w:r>
      <w:r w:rsidR="002A7084" w:rsidRPr="002A7084">
        <w:rPr>
          <w:lang w:val="en-US"/>
        </w:rPr>
        <w:t>of</w:t>
      </w:r>
      <w:r w:rsidR="002A7084" w:rsidRPr="003D67FB">
        <w:t xml:space="preserve"> </w:t>
      </w:r>
      <w:r w:rsidR="002A7084" w:rsidRPr="002A7084">
        <w:rPr>
          <w:lang w:val="en-US"/>
        </w:rPr>
        <w:t>Capital</w:t>
      </w:r>
      <w:r w:rsidR="002A7084">
        <w:t xml:space="preserve">) </w:t>
      </w:r>
      <w:r>
        <w:t>– это стоимость средств, и</w:t>
      </w:r>
      <w:r>
        <w:t>с</w:t>
      </w:r>
      <w:r>
        <w:t>пользуемых для финансирования бизнеса. Стоимость капитала пре</w:t>
      </w:r>
      <w:r>
        <w:t>д</w:t>
      </w:r>
      <w:r>
        <w:t>ставляет собой процентную ставку, связанную с тем или иным исто</w:t>
      </w:r>
      <w:r>
        <w:t>ч</w:t>
      </w:r>
      <w:r>
        <w:t>ником финансирования.</w:t>
      </w:r>
    </w:p>
    <w:p w:rsidR="001A540A" w:rsidRDefault="001A540A" w:rsidP="001A540A">
      <w:pPr>
        <w:jc w:val="both"/>
      </w:pPr>
      <w:r>
        <w:t>Стоимость капитала зависит от используемого способа финансир</w:t>
      </w:r>
      <w:r>
        <w:t>о</w:t>
      </w:r>
      <w:r>
        <w:t>вания.</w:t>
      </w:r>
      <w:r w:rsidR="002A7084">
        <w:t xml:space="preserve"> </w:t>
      </w:r>
      <w:r>
        <w:t xml:space="preserve">Под стоимостью капитала понимают </w:t>
      </w:r>
      <w:r w:rsidR="002A7084">
        <w:t xml:space="preserve">либо </w:t>
      </w:r>
      <w:r>
        <w:t>стоимость привл</w:t>
      </w:r>
      <w:r>
        <w:t>е</w:t>
      </w:r>
      <w:r>
        <w:t>ченных средств, если проект финансируется исключительно за счет заемных средств</w:t>
      </w:r>
      <w:r w:rsidR="002A7084">
        <w:t xml:space="preserve">, либо </w:t>
      </w:r>
      <w:r>
        <w:t>в качестве стоимости капитала может выст</w:t>
      </w:r>
      <w:r>
        <w:t>у</w:t>
      </w:r>
      <w:r>
        <w:t>пать стоимость собственного капитала, если бизнес финансируется исключительно за счет собственных средств.</w:t>
      </w:r>
    </w:p>
    <w:p w:rsidR="002A7084" w:rsidRDefault="001A540A" w:rsidP="002A7084">
      <w:pPr>
        <w:jc w:val="both"/>
      </w:pPr>
      <w:r>
        <w:t xml:space="preserve">Многие компании используют сочетание </w:t>
      </w:r>
      <w:r w:rsidR="002A7084">
        <w:t xml:space="preserve">собственных </w:t>
      </w:r>
      <w:r>
        <w:t xml:space="preserve">и </w:t>
      </w:r>
      <w:r w:rsidR="002A7084">
        <w:t>привл</w:t>
      </w:r>
      <w:r w:rsidR="002A7084">
        <w:t>е</w:t>
      </w:r>
      <w:r w:rsidR="002A7084">
        <w:t xml:space="preserve">ченных </w:t>
      </w:r>
      <w:r>
        <w:t xml:space="preserve">средств для финансирования бизнеса, </w:t>
      </w:r>
      <w:r w:rsidR="002A7084">
        <w:t>поэтому</w:t>
      </w:r>
      <w:r>
        <w:t xml:space="preserve"> для таких ко</w:t>
      </w:r>
      <w:r>
        <w:t>м</w:t>
      </w:r>
      <w:r>
        <w:t xml:space="preserve">паний общая стоимость капитала </w:t>
      </w:r>
      <w:r w:rsidR="002A7084">
        <w:t>рассчитывается как средневзвеше</w:t>
      </w:r>
      <w:r w:rsidR="002A7084">
        <w:t>н</w:t>
      </w:r>
      <w:r w:rsidR="002A7084">
        <w:t>ная стоимость всех источников капитала (</w:t>
      </w:r>
      <w:r w:rsidR="002A7084" w:rsidRPr="002A7084">
        <w:rPr>
          <w:lang w:val="en-US"/>
        </w:rPr>
        <w:t>Weighted</w:t>
      </w:r>
      <w:r w:rsidR="002A7084" w:rsidRPr="003D67FB">
        <w:t xml:space="preserve"> </w:t>
      </w:r>
      <w:r w:rsidR="002A7084" w:rsidRPr="002A7084">
        <w:rPr>
          <w:lang w:val="en-US"/>
        </w:rPr>
        <w:t>Average</w:t>
      </w:r>
      <w:r w:rsidR="002A7084" w:rsidRPr="003D67FB">
        <w:t xml:space="preserve"> </w:t>
      </w:r>
      <w:r w:rsidR="002A7084" w:rsidRPr="002A7084">
        <w:rPr>
          <w:lang w:val="en-US"/>
        </w:rPr>
        <w:t>Cost</w:t>
      </w:r>
      <w:r w:rsidR="002A7084" w:rsidRPr="003D67FB">
        <w:t xml:space="preserve"> </w:t>
      </w:r>
      <w:r w:rsidR="002A7084" w:rsidRPr="002A7084">
        <w:rPr>
          <w:lang w:val="en-US"/>
        </w:rPr>
        <w:t>of</w:t>
      </w:r>
      <w:r w:rsidR="002A7084" w:rsidRPr="003D67FB">
        <w:t xml:space="preserve"> </w:t>
      </w:r>
      <w:r w:rsidR="002A7084" w:rsidRPr="002A7084">
        <w:rPr>
          <w:lang w:val="en-US"/>
        </w:rPr>
        <w:t>Capital</w:t>
      </w:r>
      <w:r w:rsidR="002A7084" w:rsidRPr="003D67FB">
        <w:t>,</w:t>
      </w:r>
      <w:r w:rsidR="002A7084">
        <w:t xml:space="preserve"> </w:t>
      </w:r>
      <w:r w:rsidR="002A7084" w:rsidRPr="002A7084">
        <w:rPr>
          <w:i/>
        </w:rPr>
        <w:t>WACC</w:t>
      </w:r>
      <w:r w:rsidR="002A7084">
        <w:t>)</w:t>
      </w:r>
    </w:p>
    <w:p w:rsidR="00BF6A3C" w:rsidRDefault="00063A8A" w:rsidP="002A7084">
      <w:pPr>
        <w:jc w:val="right"/>
      </w:pPr>
      <w:r w:rsidRPr="00063A8A">
        <w:rPr>
          <w:position w:val="-28"/>
        </w:rPr>
        <w:object w:dxaOrig="1880" w:dyaOrig="680">
          <v:shape id="_x0000_i1126" type="#_x0000_t75" style="width:94.4pt;height:33.95pt" o:ole="">
            <v:imagedata r:id="rId213" o:title=""/>
          </v:shape>
          <o:OLEObject Type="Embed" ProgID="Equation.DSMT4" ShapeID="_x0000_i1126" DrawAspect="Content" ObjectID="_1667276585" r:id="rId214"/>
        </w:object>
      </w:r>
      <w:r w:rsidR="006D332E">
        <w:tab/>
      </w:r>
      <w:r w:rsidR="00E4492E">
        <w:tab/>
      </w:r>
      <w:r w:rsidR="002A7084">
        <w:tab/>
        <w:t xml:space="preserve"> (3</w:t>
      </w:r>
      <w:r w:rsidR="00F00CF3">
        <w:t>9</w:t>
      </w:r>
      <w:r w:rsidR="002A7084">
        <w:t>)</w:t>
      </w:r>
    </w:p>
    <w:p w:rsidR="00805230" w:rsidRDefault="00805230" w:rsidP="00805230">
      <w:pPr>
        <w:ind w:firstLine="0"/>
        <w:jc w:val="both"/>
      </w:pPr>
      <w:r>
        <w:t>где</w:t>
      </w:r>
      <w:r w:rsidRPr="00805230">
        <w:t xml:space="preserve"> </w:t>
      </w:r>
      <w:r w:rsidR="00063A8A" w:rsidRPr="00063A8A">
        <w:rPr>
          <w:i/>
        </w:rPr>
        <w:t>n</w:t>
      </w:r>
      <w:r w:rsidR="00063A8A">
        <w:t xml:space="preserve"> – количество различных источников капитала</w:t>
      </w:r>
      <w:r w:rsidR="00063A8A" w:rsidRPr="00063A8A">
        <w:t xml:space="preserve">; </w:t>
      </w:r>
      <w:r w:rsidR="00BF6A3C">
        <w:rPr>
          <w:i/>
          <w:iCs/>
        </w:rPr>
        <w:t>k</w:t>
      </w:r>
      <w:r w:rsidR="002A7084">
        <w:rPr>
          <w:i/>
          <w:iCs/>
          <w:vertAlign w:val="subscript"/>
          <w:lang w:val="en-US"/>
        </w:rPr>
        <w:t>i</w:t>
      </w:r>
      <w:r w:rsidR="00BF6A3C">
        <w:t xml:space="preserve"> – стоимость </w:t>
      </w:r>
      <w:r w:rsidR="002A7084">
        <w:rPr>
          <w:i/>
          <w:iCs/>
          <w:lang w:val="en-US"/>
        </w:rPr>
        <w:t>i</w:t>
      </w:r>
      <w:r w:rsidR="00BF6A3C">
        <w:t>-го источника капитала;</w:t>
      </w:r>
      <w:r w:rsidRPr="00805230">
        <w:t xml:space="preserve"> </w:t>
      </w:r>
      <w:r w:rsidR="00BF6A3C">
        <w:rPr>
          <w:i/>
          <w:iCs/>
          <w:lang w:val="en-US"/>
        </w:rPr>
        <w:t>d</w:t>
      </w:r>
      <w:r w:rsidR="002A7084">
        <w:rPr>
          <w:i/>
          <w:iCs/>
          <w:vertAlign w:val="subscript"/>
          <w:lang w:val="en-US"/>
        </w:rPr>
        <w:t>i</w:t>
      </w:r>
      <w:r w:rsidR="00BF6A3C">
        <w:t xml:space="preserve"> – удельный вес </w:t>
      </w:r>
      <w:r w:rsidR="002A7084">
        <w:rPr>
          <w:i/>
          <w:iCs/>
          <w:lang w:val="en-US"/>
        </w:rPr>
        <w:t>i</w:t>
      </w:r>
      <w:r w:rsidR="00BF6A3C">
        <w:t>-го источника капитала в о</w:t>
      </w:r>
      <w:r w:rsidR="00BF6A3C">
        <w:t>б</w:t>
      </w:r>
      <w:r w:rsidR="00BF6A3C">
        <w:t xml:space="preserve">щем </w:t>
      </w:r>
      <w:r w:rsidR="006D332E">
        <w:t xml:space="preserve">инвестированном </w:t>
      </w:r>
      <w:r w:rsidR="00BF6A3C">
        <w:t>капитале</w:t>
      </w:r>
      <w:r>
        <w:t>.</w:t>
      </w:r>
    </w:p>
    <w:p w:rsidR="006D332E" w:rsidRDefault="00805230" w:rsidP="00805230">
      <w:pPr>
        <w:jc w:val="both"/>
      </w:pPr>
      <w:r>
        <w:t xml:space="preserve">В частности, </w:t>
      </w:r>
      <w:r w:rsidRPr="00085D8F">
        <w:rPr>
          <w:b/>
        </w:rPr>
        <w:t>стоимость заемных средств</w:t>
      </w:r>
      <w:r>
        <w:t xml:space="preserve"> определяется с учетом налога на прибыль, так как </w:t>
      </w:r>
      <w:r w:rsidR="006D332E">
        <w:t xml:space="preserve">платежи </w:t>
      </w:r>
      <w:r>
        <w:t>за пользование кредитами умен</w:t>
      </w:r>
      <w:r>
        <w:t>ь</w:t>
      </w:r>
      <w:r>
        <w:t>шают налогооблагаемую прибы</w:t>
      </w:r>
      <w:r w:rsidR="006D332E">
        <w:t>ль. Тогда</w:t>
      </w:r>
    </w:p>
    <w:p w:rsidR="00805230" w:rsidRDefault="00811827" w:rsidP="00805230">
      <w:pPr>
        <w:jc w:val="right"/>
      </w:pPr>
      <w:r w:rsidRPr="00063A8A">
        <w:rPr>
          <w:position w:val="-12"/>
        </w:rPr>
        <w:object w:dxaOrig="1520" w:dyaOrig="360">
          <v:shape id="_x0000_i1127" type="#_x0000_t75" style="width:76.75pt;height:18.35pt" o:ole="">
            <v:imagedata r:id="rId215" o:title=""/>
          </v:shape>
          <o:OLEObject Type="Embed" ProgID="Equation.DSMT4" ShapeID="_x0000_i1127" DrawAspect="Content" ObjectID="_1667276586" r:id="rId216"/>
        </w:object>
      </w:r>
      <w:r w:rsidR="00805230">
        <w:tab/>
      </w:r>
      <w:r w:rsidR="006D332E">
        <w:tab/>
      </w:r>
      <w:r w:rsidR="006D332E">
        <w:tab/>
      </w:r>
      <w:r w:rsidR="006D332E">
        <w:tab/>
      </w:r>
      <w:r w:rsidR="00805230">
        <w:t xml:space="preserve"> (</w:t>
      </w:r>
      <w:r w:rsidR="00F00CF3">
        <w:t>40</w:t>
      </w:r>
      <w:r w:rsidR="00805230">
        <w:t>)</w:t>
      </w:r>
    </w:p>
    <w:p w:rsidR="006D332E" w:rsidRDefault="006D332E" w:rsidP="006D332E">
      <w:pPr>
        <w:ind w:firstLine="0"/>
        <w:jc w:val="both"/>
      </w:pPr>
      <w:r>
        <w:t>где</w:t>
      </w:r>
      <w:r w:rsidRPr="00805230">
        <w:t xml:space="preserve"> </w:t>
      </w:r>
      <w:r>
        <w:rPr>
          <w:i/>
          <w:iCs/>
        </w:rPr>
        <w:t>k</w:t>
      </w:r>
      <w:r>
        <w:rPr>
          <w:i/>
          <w:iCs/>
          <w:vertAlign w:val="subscript"/>
          <w:lang w:val="en-US"/>
        </w:rPr>
        <w:t>d</w:t>
      </w:r>
      <w:r>
        <w:t xml:space="preserve"> – стоимость заемных средств;</w:t>
      </w:r>
      <w:r w:rsidRPr="00805230">
        <w:t xml:space="preserve"> </w:t>
      </w:r>
      <w:r>
        <w:rPr>
          <w:i/>
          <w:iCs/>
          <w:lang w:val="en-US"/>
        </w:rPr>
        <w:t>k</w:t>
      </w:r>
      <w:r>
        <w:rPr>
          <w:i/>
          <w:iCs/>
          <w:vertAlign w:val="subscript"/>
          <w:lang w:val="en-US"/>
        </w:rPr>
        <w:t>b</w:t>
      </w:r>
      <w:r>
        <w:t xml:space="preserve"> – процент за банковский кредит; </w:t>
      </w:r>
      <w:r>
        <w:rPr>
          <w:i/>
          <w:iCs/>
        </w:rPr>
        <w:t>t</w:t>
      </w:r>
      <w:r>
        <w:t xml:space="preserve"> – ставка налога на прибыль.</w:t>
      </w:r>
    </w:p>
    <w:p w:rsidR="007B25B5" w:rsidRDefault="007B25B5" w:rsidP="006D332E">
      <w:pPr>
        <w:jc w:val="both"/>
      </w:pPr>
      <w:r>
        <w:t xml:space="preserve">Для оценки </w:t>
      </w:r>
      <w:r w:rsidRPr="00085D8F">
        <w:rPr>
          <w:b/>
        </w:rPr>
        <w:t>стоимости акционерного капитала</w:t>
      </w:r>
      <w:r>
        <w:t>, представленного обыкновенными и привилегированными акциями, существует множ</w:t>
      </w:r>
      <w:r>
        <w:t>е</w:t>
      </w:r>
      <w:r>
        <w:t>ство различных моделей. В простейшем случае стоимость акционерн</w:t>
      </w:r>
      <w:r>
        <w:t>о</w:t>
      </w:r>
      <w:r>
        <w:t xml:space="preserve">го капитала определяется по величине дивидендов, выплачиваемых акционерам. В частности, </w:t>
      </w:r>
    </w:p>
    <w:p w:rsidR="007B25B5" w:rsidRDefault="00063A8A" w:rsidP="007B25B5">
      <w:pPr>
        <w:jc w:val="right"/>
      </w:pPr>
      <w:r w:rsidRPr="00063A8A">
        <w:rPr>
          <w:position w:val="-32"/>
        </w:rPr>
        <w:object w:dxaOrig="1900" w:dyaOrig="740">
          <v:shape id="_x0000_i1128" type="#_x0000_t75" style="width:95.1pt;height:37.35pt" o:ole="">
            <v:imagedata r:id="rId217" o:title=""/>
          </v:shape>
          <o:OLEObject Type="Embed" ProgID="Equation.DSMT4" ShapeID="_x0000_i1128" DrawAspect="Content" ObjectID="_1667276587" r:id="rId218"/>
        </w:object>
      </w:r>
      <w:r w:rsidR="007B25B5">
        <w:tab/>
      </w:r>
      <w:r w:rsidR="007B25B5">
        <w:tab/>
      </w:r>
      <w:r w:rsidR="007B25B5">
        <w:tab/>
        <w:t xml:space="preserve"> (</w:t>
      </w:r>
      <w:r w:rsidR="00E4492E">
        <w:t>4</w:t>
      </w:r>
      <w:r w:rsidR="00F00CF3">
        <w:t>1</w:t>
      </w:r>
      <w:r w:rsidR="007B25B5">
        <w:t>)</w:t>
      </w:r>
    </w:p>
    <w:p w:rsidR="007B25B5" w:rsidRDefault="007B25B5" w:rsidP="007B25B5">
      <w:pPr>
        <w:ind w:firstLine="0"/>
        <w:jc w:val="both"/>
      </w:pPr>
      <w:r>
        <w:t>где</w:t>
      </w:r>
      <w:r w:rsidRPr="00805230">
        <w:t xml:space="preserve"> </w:t>
      </w:r>
      <w:r>
        <w:rPr>
          <w:i/>
          <w:iCs/>
        </w:rPr>
        <w:t>k</w:t>
      </w:r>
      <w:r>
        <w:rPr>
          <w:i/>
          <w:iCs/>
          <w:vertAlign w:val="subscript"/>
          <w:lang w:val="en-US"/>
        </w:rPr>
        <w:t>p</w:t>
      </w:r>
      <w:r w:rsidRPr="007B25B5">
        <w:t xml:space="preserve">, </w:t>
      </w:r>
      <w:r>
        <w:rPr>
          <w:i/>
          <w:iCs/>
          <w:lang w:val="en-US"/>
        </w:rPr>
        <w:t>k</w:t>
      </w:r>
      <w:r>
        <w:rPr>
          <w:i/>
          <w:iCs/>
          <w:vertAlign w:val="subscript"/>
          <w:lang w:val="en-US"/>
        </w:rPr>
        <w:t>e</w:t>
      </w:r>
      <w:r>
        <w:t xml:space="preserve"> – стоимость привилегированных и обыкновенных акций; </w:t>
      </w:r>
      <w:r>
        <w:rPr>
          <w:i/>
          <w:iCs/>
          <w:lang w:val="en-US"/>
        </w:rPr>
        <w:t>D</w:t>
      </w:r>
      <w:r>
        <w:rPr>
          <w:i/>
          <w:iCs/>
          <w:vertAlign w:val="subscript"/>
          <w:lang w:val="en-US"/>
        </w:rPr>
        <w:t>p</w:t>
      </w:r>
      <w:r w:rsidRPr="007B25B5">
        <w:t xml:space="preserve">, </w:t>
      </w:r>
      <w:r>
        <w:rPr>
          <w:i/>
          <w:iCs/>
          <w:lang w:val="en-US"/>
        </w:rPr>
        <w:t>D</w:t>
      </w:r>
      <w:r>
        <w:rPr>
          <w:i/>
          <w:iCs/>
          <w:vertAlign w:val="subscript"/>
          <w:lang w:val="en-US"/>
        </w:rPr>
        <w:t>e</w:t>
      </w:r>
      <w:r>
        <w:t xml:space="preserve"> – </w:t>
      </w:r>
      <w:r w:rsidR="00334662">
        <w:t xml:space="preserve">ожидаемый размер дивидендов по акциям; </w:t>
      </w:r>
      <w:r w:rsidR="00334662">
        <w:rPr>
          <w:i/>
          <w:iCs/>
          <w:lang w:val="en-US"/>
        </w:rPr>
        <w:t>P</w:t>
      </w:r>
      <w:r w:rsidR="00334662">
        <w:rPr>
          <w:i/>
          <w:iCs/>
          <w:vertAlign w:val="subscript"/>
          <w:lang w:val="en-US"/>
        </w:rPr>
        <w:t>p</w:t>
      </w:r>
      <w:r w:rsidR="00334662" w:rsidRPr="007B25B5">
        <w:t xml:space="preserve">, </w:t>
      </w:r>
      <w:r w:rsidR="00334662">
        <w:rPr>
          <w:i/>
          <w:iCs/>
          <w:lang w:val="en-US"/>
        </w:rPr>
        <w:t>P</w:t>
      </w:r>
      <w:r w:rsidR="00334662">
        <w:rPr>
          <w:i/>
          <w:iCs/>
          <w:vertAlign w:val="subscript"/>
          <w:lang w:val="en-US"/>
        </w:rPr>
        <w:t>e</w:t>
      </w:r>
      <w:r w:rsidR="00334662">
        <w:t xml:space="preserve"> – текущие р</w:t>
      </w:r>
      <w:r w:rsidR="00334662">
        <w:t>ы</w:t>
      </w:r>
      <w:r w:rsidR="00334662">
        <w:t>ночные курсы акций.</w:t>
      </w:r>
    </w:p>
    <w:p w:rsidR="00085D8F" w:rsidRDefault="00334662" w:rsidP="00085D8F">
      <w:pPr>
        <w:jc w:val="both"/>
      </w:pPr>
      <w:r>
        <w:t>Проблемы, связанные с оценкой стоимости акционерного капитала, обусловлены тем, что для обыкновенных акций, в отличие от привил</w:t>
      </w:r>
      <w:r>
        <w:t>е</w:t>
      </w:r>
      <w:r>
        <w:t>гированных, размер дивидендов не фиксирован и может изменяться в широких пределах.</w:t>
      </w:r>
    </w:p>
    <w:p w:rsidR="00085D8F" w:rsidRDefault="00085D8F" w:rsidP="00085D8F">
      <w:pPr>
        <w:jc w:val="both"/>
      </w:pPr>
      <w:r>
        <w:t xml:space="preserve">Для оценки удельных весов </w:t>
      </w:r>
      <w:r>
        <w:rPr>
          <w:i/>
          <w:iCs/>
          <w:lang w:val="en-US"/>
        </w:rPr>
        <w:t>d</w:t>
      </w:r>
      <w:r>
        <w:rPr>
          <w:i/>
          <w:iCs/>
          <w:vertAlign w:val="subscript"/>
          <w:lang w:val="en-US"/>
        </w:rPr>
        <w:t>i</w:t>
      </w:r>
      <w:r>
        <w:t xml:space="preserve"> в </w:t>
      </w:r>
      <w:r w:rsidR="000E0676">
        <w:t xml:space="preserve">формулах </w:t>
      </w:r>
      <w:r>
        <w:t>(3</w:t>
      </w:r>
      <w:r w:rsidR="00133597">
        <w:t>9</w:t>
      </w:r>
      <w:r>
        <w:t>) рекомендуется и</w:t>
      </w:r>
      <w:r>
        <w:t>с</w:t>
      </w:r>
      <w:r>
        <w:t>пользовать не балансовые, а рыночные оценки источников финансир</w:t>
      </w:r>
      <w:r>
        <w:t>о</w:t>
      </w:r>
      <w:r>
        <w:t>вания инвестиций.</w:t>
      </w:r>
    </w:p>
    <w:p w:rsidR="00085D8F" w:rsidRDefault="00085D8F" w:rsidP="00085D8F">
      <w:pPr>
        <w:jc w:val="both"/>
      </w:pPr>
      <w:r>
        <w:t xml:space="preserve">2. </w:t>
      </w:r>
      <w:r w:rsidRPr="002D58AF">
        <w:rPr>
          <w:b/>
        </w:rPr>
        <w:t xml:space="preserve">Метод </w:t>
      </w:r>
      <w:r>
        <w:rPr>
          <w:b/>
        </w:rPr>
        <w:t>кумулятивного построения ставки дисконта</w:t>
      </w:r>
    </w:p>
    <w:p w:rsidR="008F1307" w:rsidRDefault="00085D8F" w:rsidP="00085D8F">
      <w:pPr>
        <w:jc w:val="both"/>
      </w:pPr>
      <w:r>
        <w:t xml:space="preserve">Метод кумулятивного построения (метод суммирования) ставки дисконта предполагает прибавление к безрисковой ставке дисконта </w:t>
      </w:r>
      <w:r>
        <w:lastRenderedPageBreak/>
        <w:t>премии за различные виды риска, связанные с конкретным инвестир</w:t>
      </w:r>
      <w:r>
        <w:t>о</w:t>
      </w:r>
      <w:r>
        <w:t>ванием</w:t>
      </w:r>
      <w:r w:rsidR="001113E2">
        <w:rPr>
          <w:rStyle w:val="ae"/>
        </w:rPr>
        <w:footnoteReference w:id="18"/>
      </w:r>
      <w:r w:rsidR="000E0676">
        <w:t>:</w:t>
      </w:r>
    </w:p>
    <w:p w:rsidR="008F1307" w:rsidRDefault="00063A8A" w:rsidP="008F1307">
      <w:pPr>
        <w:jc w:val="right"/>
      </w:pPr>
      <w:r w:rsidRPr="00063A8A">
        <w:rPr>
          <w:position w:val="-28"/>
        </w:rPr>
        <w:object w:dxaOrig="1359" w:dyaOrig="680">
          <v:shape id="_x0000_i1129" type="#_x0000_t75" style="width:67.25pt;height:33.95pt" o:ole="">
            <v:imagedata r:id="rId219" o:title=""/>
          </v:shape>
          <o:OLEObject Type="Embed" ProgID="Equation.DSMT4" ShapeID="_x0000_i1129" DrawAspect="Content" ObjectID="_1667276588" r:id="rId220"/>
        </w:object>
      </w:r>
      <w:r w:rsidR="00E4492E">
        <w:tab/>
      </w:r>
      <w:r w:rsidR="00E4492E">
        <w:tab/>
      </w:r>
      <w:r w:rsidR="00E4492E">
        <w:tab/>
        <w:t xml:space="preserve"> (4</w:t>
      </w:r>
      <w:r w:rsidR="00F00CF3">
        <w:t>2</w:t>
      </w:r>
      <w:r w:rsidR="008F1307">
        <w:t>)</w:t>
      </w:r>
    </w:p>
    <w:p w:rsidR="008F1307" w:rsidRPr="003D67FB" w:rsidRDefault="008F1307" w:rsidP="008F1307">
      <w:pPr>
        <w:ind w:firstLine="0"/>
        <w:jc w:val="both"/>
      </w:pPr>
      <w:r>
        <w:t>где</w:t>
      </w:r>
      <w:r w:rsidRPr="00805230">
        <w:t xml:space="preserve"> </w:t>
      </w:r>
      <w:r>
        <w:rPr>
          <w:i/>
          <w:iCs/>
          <w:lang w:val="en-US"/>
        </w:rPr>
        <w:t>e</w:t>
      </w:r>
      <w:r w:rsidR="00741BF0">
        <w:rPr>
          <w:i/>
          <w:iCs/>
          <w:vertAlign w:val="subscript"/>
          <w:lang w:val="en-US"/>
        </w:rPr>
        <w:t>f</w:t>
      </w:r>
      <w:r w:rsidRPr="007B25B5">
        <w:t xml:space="preserve"> </w:t>
      </w:r>
      <w:r>
        <w:t xml:space="preserve">– безрисковая ставка дисконта; </w:t>
      </w:r>
      <w:r>
        <w:rPr>
          <w:i/>
          <w:iCs/>
          <w:lang w:val="en-US"/>
        </w:rPr>
        <w:t>e</w:t>
      </w:r>
      <w:r>
        <w:rPr>
          <w:i/>
          <w:iCs/>
          <w:vertAlign w:val="subscript"/>
          <w:lang w:val="en-US"/>
        </w:rPr>
        <w:t>i</w:t>
      </w:r>
      <w:r w:rsidRPr="007B25B5">
        <w:t xml:space="preserve"> </w:t>
      </w:r>
      <w:r>
        <w:t xml:space="preserve">– премии за риск; </w:t>
      </w:r>
      <w:r w:rsidRPr="008F1307">
        <w:rPr>
          <w:i/>
          <w:lang w:val="en-US"/>
        </w:rPr>
        <w:t>n</w:t>
      </w:r>
      <w:r>
        <w:t xml:space="preserve"> – количес</w:t>
      </w:r>
      <w:r>
        <w:t>т</w:t>
      </w:r>
      <w:r>
        <w:t>во учитываемых видов риска.</w:t>
      </w:r>
    </w:p>
    <w:p w:rsidR="008F1307" w:rsidRDefault="008F1307" w:rsidP="008F1307">
      <w:pPr>
        <w:jc w:val="both"/>
      </w:pPr>
      <w:r>
        <w:t>В частности, при использовании данного метода обычно учитыв</w:t>
      </w:r>
      <w:r>
        <w:t>а</w:t>
      </w:r>
      <w:r>
        <w:t xml:space="preserve">ют следующие виды риска: </w:t>
      </w:r>
      <w:r w:rsidR="00535B14">
        <w:t>недостаточная эффективность менеджме</w:t>
      </w:r>
      <w:r w:rsidR="00535B14">
        <w:t>н</w:t>
      </w:r>
      <w:r w:rsidR="00535B14">
        <w:t xml:space="preserve">та предприятия; </w:t>
      </w:r>
      <w:r>
        <w:t>недостаточная диверсифицированность источников ресурсов (материальных, трудовых); недостаточная диверсифицир</w:t>
      </w:r>
      <w:r>
        <w:t>о</w:t>
      </w:r>
      <w:r>
        <w:t xml:space="preserve">ванность продукции и рынков сбыта; </w:t>
      </w:r>
      <w:r w:rsidR="00535B14">
        <w:t>узость набора источников ф</w:t>
      </w:r>
      <w:r w:rsidR="00535B14">
        <w:t>и</w:t>
      </w:r>
      <w:r w:rsidR="00535B14">
        <w:t>нансирования; риски вложения в малый бизнес; страновой риск и др.</w:t>
      </w:r>
    </w:p>
    <w:p w:rsidR="008D60F8" w:rsidRDefault="008D60F8" w:rsidP="00085D8F">
      <w:pPr>
        <w:jc w:val="both"/>
      </w:pPr>
      <w:r>
        <w:t>Очевидный недостаток данного метода – субъективизм получа</w:t>
      </w:r>
      <w:r>
        <w:t>е</w:t>
      </w:r>
      <w:r>
        <w:t>мых экспертных оценок риска.</w:t>
      </w:r>
    </w:p>
    <w:p w:rsidR="008D60F8" w:rsidRDefault="008D60F8" w:rsidP="00085D8F">
      <w:pPr>
        <w:jc w:val="both"/>
      </w:pPr>
      <w:r>
        <w:t xml:space="preserve">3. </w:t>
      </w:r>
      <w:r w:rsidRPr="008D60F8">
        <w:rPr>
          <w:b/>
        </w:rPr>
        <w:t>Модель оценки капитальных активов</w:t>
      </w:r>
    </w:p>
    <w:p w:rsidR="008D60F8" w:rsidRDefault="008D60F8" w:rsidP="00CA4125">
      <w:pPr>
        <w:jc w:val="both"/>
      </w:pPr>
      <w:r w:rsidRPr="00CA4125">
        <w:t xml:space="preserve">Модель оценки </w:t>
      </w:r>
      <w:r w:rsidR="00CA4125" w:rsidRPr="00CA4125">
        <w:t>капитальных</w:t>
      </w:r>
      <w:r w:rsidRPr="00CA4125">
        <w:t xml:space="preserve"> активов</w:t>
      </w:r>
      <w:r>
        <w:t xml:space="preserve"> (</w:t>
      </w:r>
      <w:r w:rsidR="00CA4125">
        <w:rPr>
          <w:lang w:val="en-US"/>
        </w:rPr>
        <w:t>Capital</w:t>
      </w:r>
      <w:r w:rsidR="00CA4125">
        <w:t xml:space="preserve"> </w:t>
      </w:r>
      <w:r w:rsidR="00CA4125">
        <w:rPr>
          <w:lang w:val="en-US"/>
        </w:rPr>
        <w:t>Asset</w:t>
      </w:r>
      <w:r w:rsidR="00CA4125">
        <w:t xml:space="preserve"> </w:t>
      </w:r>
      <w:r w:rsidR="00CA4125">
        <w:rPr>
          <w:lang w:val="en-US"/>
        </w:rPr>
        <w:t>Pricing</w:t>
      </w:r>
      <w:r w:rsidR="00CA4125">
        <w:t xml:space="preserve"> </w:t>
      </w:r>
      <w:r w:rsidR="00CA4125">
        <w:rPr>
          <w:lang w:val="en-US"/>
        </w:rPr>
        <w:t>Model</w:t>
      </w:r>
      <w:r w:rsidR="00CA4125">
        <w:t xml:space="preserve">, </w:t>
      </w:r>
      <w:r>
        <w:t>САРМ)</w:t>
      </w:r>
      <w:r w:rsidR="00CA4125">
        <w:t xml:space="preserve"> </w:t>
      </w:r>
      <w:r w:rsidR="00DA3D29">
        <w:t>предполагает, что инвестирование осуществляется в рискова</w:t>
      </w:r>
      <w:r w:rsidR="00DA3D29">
        <w:t>н</w:t>
      </w:r>
      <w:r w:rsidR="00DA3D29">
        <w:t xml:space="preserve">ные активы, представленные на </w:t>
      </w:r>
      <w:r w:rsidR="00D66421">
        <w:t>рынке ценных бумаг</w:t>
      </w:r>
      <w:r w:rsidR="00DA3D29">
        <w:t xml:space="preserve"> (акции, облиг</w:t>
      </w:r>
      <w:r w:rsidR="00DA3D29">
        <w:t>а</w:t>
      </w:r>
      <w:r w:rsidR="00FB6507">
        <w:t>ции и т.п.), либо активы, для которых можно найти аналоги на фонд</w:t>
      </w:r>
      <w:r w:rsidR="00FB6507">
        <w:t>о</w:t>
      </w:r>
      <w:r w:rsidR="00FB6507">
        <w:t>вом рынке.</w:t>
      </w:r>
    </w:p>
    <w:p w:rsidR="00DA3D29" w:rsidRDefault="00DA3D29" w:rsidP="00CA4125">
      <w:pPr>
        <w:jc w:val="both"/>
      </w:pPr>
      <w:r>
        <w:t>Согласно модели оценки капитальных активов ставка дисконта</w:t>
      </w:r>
    </w:p>
    <w:p w:rsidR="00DA3D29" w:rsidRDefault="00063A8A" w:rsidP="00DA3D29">
      <w:pPr>
        <w:jc w:val="right"/>
      </w:pPr>
      <w:r w:rsidRPr="00063A8A">
        <w:rPr>
          <w:position w:val="-14"/>
        </w:rPr>
        <w:object w:dxaOrig="2079" w:dyaOrig="380">
          <v:shape id="_x0000_i1130" type="#_x0000_t75" style="width:103.25pt;height:19pt" o:ole="">
            <v:imagedata r:id="rId221" o:title=""/>
          </v:shape>
          <o:OLEObject Type="Embed" ProgID="Equation.DSMT4" ShapeID="_x0000_i1130" DrawAspect="Content" ObjectID="_1667276589" r:id="rId222"/>
        </w:object>
      </w:r>
      <w:r w:rsidR="00DA3D29">
        <w:tab/>
      </w:r>
      <w:r w:rsidR="00DA3D29">
        <w:tab/>
      </w:r>
      <w:r w:rsidR="00DA3D29">
        <w:tab/>
        <w:t xml:space="preserve"> (</w:t>
      </w:r>
      <w:r w:rsidR="00E4492E">
        <w:t>4</w:t>
      </w:r>
      <w:r w:rsidR="00F00CF3">
        <w:t>3</w:t>
      </w:r>
      <w:r w:rsidR="00DA3D29">
        <w:t>)</w:t>
      </w:r>
    </w:p>
    <w:p w:rsidR="00CA5DD9" w:rsidRDefault="00DA3D29" w:rsidP="00D66421">
      <w:pPr>
        <w:pStyle w:val="12"/>
      </w:pPr>
      <w:r>
        <w:t xml:space="preserve">где </w:t>
      </w:r>
      <w:r w:rsidR="009173CD">
        <w:rPr>
          <w:i/>
          <w:iCs/>
          <w:lang w:val="en-US"/>
        </w:rPr>
        <w:t>e</w:t>
      </w:r>
      <w:r w:rsidR="008D60F8">
        <w:rPr>
          <w:i/>
          <w:iCs/>
          <w:vertAlign w:val="subscript"/>
          <w:lang w:val="en-US"/>
        </w:rPr>
        <w:t>f</w:t>
      </w:r>
      <w:r w:rsidR="008D60F8">
        <w:t xml:space="preserve"> –</w:t>
      </w:r>
      <w:r>
        <w:t xml:space="preserve"> </w:t>
      </w:r>
      <w:r w:rsidR="008D60F8">
        <w:t>безрисков</w:t>
      </w:r>
      <w:r>
        <w:t>ая ставка дисконта</w:t>
      </w:r>
      <w:r>
        <w:rPr>
          <w:rStyle w:val="ae"/>
        </w:rPr>
        <w:footnoteReference w:id="19"/>
      </w:r>
      <w:r w:rsidR="00D66421">
        <w:t xml:space="preserve">; </w:t>
      </w:r>
      <w:r w:rsidR="009173CD">
        <w:rPr>
          <w:i/>
          <w:iCs/>
          <w:lang w:val="en-US"/>
        </w:rPr>
        <w:t>e</w:t>
      </w:r>
      <w:r w:rsidR="008D60F8">
        <w:rPr>
          <w:i/>
          <w:iCs/>
          <w:vertAlign w:val="subscript"/>
          <w:lang w:val="en-US"/>
        </w:rPr>
        <w:t>m</w:t>
      </w:r>
      <w:r w:rsidR="008D60F8">
        <w:t xml:space="preserve"> – ожидаемая среднерыночная доходность на рынке ценных бумаг;</w:t>
      </w:r>
      <w:r w:rsidR="00D66421">
        <w:t xml:space="preserve"> </w:t>
      </w:r>
      <w:r w:rsidR="008D60F8">
        <w:rPr>
          <w:i/>
          <w:iCs/>
          <w:lang w:val="en-US"/>
        </w:rPr>
        <w:sym w:font="Symbol" w:char="F062"/>
      </w:r>
      <w:r w:rsidR="008D60F8">
        <w:t xml:space="preserve"> –</w:t>
      </w:r>
      <w:r w:rsidR="008D60F8" w:rsidRPr="00D66421">
        <w:t>коэффициент</w:t>
      </w:r>
      <w:r w:rsidR="00D66421" w:rsidRPr="00D66421">
        <w:t xml:space="preserve">, </w:t>
      </w:r>
      <w:r w:rsidR="00D66421" w:rsidRPr="00D66421">
        <w:rPr>
          <w:iCs/>
        </w:rPr>
        <w:t xml:space="preserve">отражающий </w:t>
      </w:r>
      <w:r w:rsidR="008D60F8" w:rsidRPr="00D66421">
        <w:t xml:space="preserve"> </w:t>
      </w:r>
      <w:r w:rsidR="00D66421">
        <w:t>систематический</w:t>
      </w:r>
      <w:r w:rsidR="00D66421">
        <w:rPr>
          <w:rStyle w:val="ae"/>
        </w:rPr>
        <w:footnoteReference w:id="20"/>
      </w:r>
      <w:r w:rsidR="00D66421">
        <w:t xml:space="preserve"> </w:t>
      </w:r>
      <w:r w:rsidR="008D60F8" w:rsidRPr="00D66421">
        <w:t xml:space="preserve">риск </w:t>
      </w:r>
      <w:r w:rsidR="00D66421">
        <w:t xml:space="preserve">инвестирования </w:t>
      </w:r>
      <w:r w:rsidR="00CA5DD9">
        <w:t>в оцениваемый бизнес по сравнению с инвестировапнием в бизнес, имеющий среднерыночную доходность </w:t>
      </w:r>
      <w:r w:rsidR="009173CD">
        <w:rPr>
          <w:i/>
          <w:iCs/>
          <w:lang w:val="en-US"/>
        </w:rPr>
        <w:t>e</w:t>
      </w:r>
      <w:r w:rsidR="00CA5DD9">
        <w:rPr>
          <w:i/>
          <w:iCs/>
          <w:vertAlign w:val="subscript"/>
          <w:lang w:val="en-US"/>
        </w:rPr>
        <w:t>m</w:t>
      </w:r>
      <w:r w:rsidR="00CA5DD9">
        <w:t>.</w:t>
      </w:r>
    </w:p>
    <w:p w:rsidR="00FB6507" w:rsidRPr="00FB6507" w:rsidRDefault="00FB6507" w:rsidP="00FB6507">
      <w:pPr>
        <w:jc w:val="both"/>
      </w:pPr>
      <w:r>
        <w:lastRenderedPageBreak/>
        <w:t>В некоторых случаях формулу (</w:t>
      </w:r>
      <w:r w:rsidR="00E4492E">
        <w:t>4</w:t>
      </w:r>
      <w:r w:rsidR="000E0676">
        <w:t>3</w:t>
      </w:r>
      <w:r>
        <w:t>) модифицируют, включая в нее премии за риск.</w:t>
      </w:r>
    </w:p>
    <w:p w:rsidR="00BF6A3C" w:rsidRDefault="008D60F8" w:rsidP="0060005D">
      <w:pPr>
        <w:jc w:val="both"/>
      </w:pPr>
      <w:r>
        <w:t>Обычно</w:t>
      </w:r>
      <w:r>
        <w:rPr>
          <w:i/>
          <w:iCs/>
        </w:rPr>
        <w:t xml:space="preserve"> </w:t>
      </w:r>
      <w:r>
        <w:rPr>
          <w:i/>
          <w:iCs/>
          <w:lang w:val="en-US"/>
        </w:rPr>
        <w:sym w:font="Symbol" w:char="F062"/>
      </w:r>
      <w:r>
        <w:t xml:space="preserve"> принимает значени</w:t>
      </w:r>
      <w:r w:rsidR="000E0676">
        <w:t>я</w:t>
      </w:r>
      <w:r>
        <w:t xml:space="preserve"> от 0 до 2. Малые значения </w:t>
      </w:r>
      <w:r>
        <w:rPr>
          <w:i/>
          <w:iCs/>
          <w:lang w:val="en-US"/>
        </w:rPr>
        <w:sym w:font="Symbol" w:char="F062"/>
      </w:r>
      <w:r>
        <w:t xml:space="preserve">-коэффициентов свидетельствуют, что такие </w:t>
      </w:r>
      <w:r w:rsidR="00CA5DD9">
        <w:t>активы</w:t>
      </w:r>
      <w:r>
        <w:t xml:space="preserve"> обладают низким риском, так как в меньшей степени реагируют на изменение среднер</w:t>
      </w:r>
      <w:r>
        <w:t>ы</w:t>
      </w:r>
      <w:r>
        <w:t>ночной доходности на рынке ценных бумаг. Напротив, большие знач</w:t>
      </w:r>
      <w:r>
        <w:t>е</w:t>
      </w:r>
      <w:r>
        <w:t xml:space="preserve">ния </w:t>
      </w:r>
      <w:r>
        <w:rPr>
          <w:i/>
          <w:iCs/>
          <w:lang w:val="en-US"/>
        </w:rPr>
        <w:sym w:font="Symbol" w:char="F062"/>
      </w:r>
      <w:r>
        <w:t xml:space="preserve">-коэффициентов свидетельствуют, что такие </w:t>
      </w:r>
      <w:r w:rsidR="00CA5DD9">
        <w:t>активы</w:t>
      </w:r>
      <w:r>
        <w:t xml:space="preserve"> обладают высоким риском, так как в большей степени реагируют на изменение среднерыночной доходности на рынке ценных бумаг.</w:t>
      </w:r>
      <w:r w:rsidR="009173CD" w:rsidRPr="009173CD">
        <w:t xml:space="preserve"> </w:t>
      </w:r>
      <w:r w:rsidR="009173CD">
        <w:t xml:space="preserve">Значения </w:t>
      </w:r>
      <w:r w:rsidR="009173CD">
        <w:rPr>
          <w:i/>
          <w:iCs/>
          <w:lang w:val="en-US"/>
        </w:rPr>
        <w:sym w:font="Symbol" w:char="F062"/>
      </w:r>
      <w:r w:rsidR="009173CD">
        <w:t xml:space="preserve">-коэффициентов </w:t>
      </w:r>
      <w:r w:rsidR="00B45317">
        <w:t xml:space="preserve">для российского фондового рынка рассчитываются </w:t>
      </w:r>
      <w:r w:rsidR="006B225F">
        <w:t xml:space="preserve"> П</w:t>
      </w:r>
      <w:r w:rsidR="006B225F" w:rsidRPr="006B225F">
        <w:t xml:space="preserve">АО </w:t>
      </w:r>
      <w:r w:rsidR="006B225F">
        <w:t>«Московская Биржа</w:t>
      </w:r>
      <w:r w:rsidR="006B225F" w:rsidRPr="006B225F">
        <w:t xml:space="preserve"> ММВБ-РТС</w:t>
      </w:r>
      <w:r w:rsidR="006B225F">
        <w:t>».</w:t>
      </w:r>
    </w:p>
    <w:p w:rsidR="004234D5" w:rsidRPr="004234D5" w:rsidRDefault="006B225F" w:rsidP="006B225F">
      <w:pPr>
        <w:jc w:val="both"/>
      </w:pPr>
      <w:r>
        <w:t xml:space="preserve">Для анализа инвестиционных проектов в условиях риска могут </w:t>
      </w:r>
      <w:r w:rsidR="004234D5" w:rsidRPr="004234D5">
        <w:t>применять</w:t>
      </w:r>
      <w:r>
        <w:t xml:space="preserve">ся </w:t>
      </w:r>
      <w:r w:rsidR="004234D5" w:rsidRPr="004234D5">
        <w:t xml:space="preserve">различные </w:t>
      </w:r>
      <w:r>
        <w:t>методы.</w:t>
      </w:r>
    </w:p>
    <w:p w:rsidR="0062258A" w:rsidRPr="004234D5" w:rsidRDefault="0062258A" w:rsidP="0062258A">
      <w:r>
        <w:t>1</w:t>
      </w:r>
      <w:r w:rsidRPr="004234D5">
        <w:t>.</w:t>
      </w:r>
      <w:r>
        <w:t xml:space="preserve"> </w:t>
      </w:r>
      <w:r w:rsidRPr="0062258A">
        <w:rPr>
          <w:b/>
        </w:rPr>
        <w:t>Поправка на риск ставки дисконта</w:t>
      </w:r>
    </w:p>
    <w:p w:rsidR="00C32B51" w:rsidRDefault="0062258A" w:rsidP="00AD6400">
      <w:pPr>
        <w:jc w:val="both"/>
      </w:pPr>
      <w:r>
        <w:t xml:space="preserve">Для каждого проекта </w:t>
      </w:r>
      <w:r w:rsidRPr="004234D5">
        <w:t xml:space="preserve">оценивают </w:t>
      </w:r>
      <w:r>
        <w:t>ставку дисконта с учетом попра</w:t>
      </w:r>
      <w:r>
        <w:t>в</w:t>
      </w:r>
      <w:r>
        <w:t>ки на риск</w:t>
      </w:r>
      <w:r w:rsidR="00AD6400" w:rsidRPr="004234D5">
        <w:t>, связанный с данным проектом</w:t>
      </w:r>
      <w:r>
        <w:t xml:space="preserve">. </w:t>
      </w:r>
      <w:r w:rsidR="00AD6400">
        <w:t xml:space="preserve">Затем </w:t>
      </w:r>
      <w:r w:rsidRPr="004234D5">
        <w:t xml:space="preserve">рассчитывают </w:t>
      </w:r>
      <w:r w:rsidRPr="00AD6400">
        <w:rPr>
          <w:i/>
        </w:rPr>
        <w:t>NPV</w:t>
      </w:r>
      <w:r w:rsidRPr="0062258A">
        <w:t xml:space="preserve"> </w:t>
      </w:r>
      <w:r w:rsidR="00AD6400">
        <w:t>каждого проекта с использованием «собственной» ставки дисконта.</w:t>
      </w:r>
    </w:p>
    <w:p w:rsidR="0062258A" w:rsidRPr="004234D5" w:rsidRDefault="00AD6400" w:rsidP="00AD6400">
      <w:pPr>
        <w:jc w:val="both"/>
        <w:rPr>
          <w:snapToGrid w:val="0"/>
        </w:rPr>
      </w:pPr>
      <w:r w:rsidRPr="004234D5">
        <w:t xml:space="preserve">Проект </w:t>
      </w:r>
      <w:r w:rsidR="0062258A" w:rsidRPr="004234D5">
        <w:t xml:space="preserve">с большим значением </w:t>
      </w:r>
      <w:r w:rsidR="0062258A" w:rsidRPr="004234D5">
        <w:rPr>
          <w:i/>
          <w:lang w:val="en-US"/>
        </w:rPr>
        <w:t>NPV</w:t>
      </w:r>
      <w:r w:rsidR="0062258A" w:rsidRPr="004234D5">
        <w:rPr>
          <w:i/>
        </w:rPr>
        <w:t xml:space="preserve"> </w:t>
      </w:r>
      <w:r w:rsidR="0062258A" w:rsidRPr="004234D5">
        <w:t>считается предпочтительным.</w:t>
      </w:r>
    </w:p>
    <w:p w:rsidR="004234D5" w:rsidRPr="004234D5" w:rsidRDefault="00AD6400" w:rsidP="00140FC0">
      <w:r>
        <w:t>2</w:t>
      </w:r>
      <w:r w:rsidR="004234D5" w:rsidRPr="004234D5">
        <w:t xml:space="preserve">. </w:t>
      </w:r>
      <w:r w:rsidR="004234D5" w:rsidRPr="00AD6400">
        <w:rPr>
          <w:b/>
        </w:rPr>
        <w:t>Сценарный подход</w:t>
      </w:r>
    </w:p>
    <w:p w:rsidR="004234D5" w:rsidRPr="004234D5" w:rsidRDefault="004234D5" w:rsidP="00140FC0">
      <w:r w:rsidRPr="004234D5">
        <w:t>Методика анализа в этом случае такова:</w:t>
      </w:r>
    </w:p>
    <w:p w:rsidR="004234D5" w:rsidRPr="004234D5" w:rsidRDefault="004234D5" w:rsidP="00872527">
      <w:pPr>
        <w:pStyle w:val="a"/>
        <w:numPr>
          <w:ilvl w:val="0"/>
          <w:numId w:val="13"/>
        </w:numPr>
        <w:tabs>
          <w:tab w:val="left" w:pos="567"/>
        </w:tabs>
        <w:ind w:left="567" w:hanging="227"/>
        <w:jc w:val="both"/>
      </w:pPr>
      <w:r w:rsidRPr="004234D5">
        <w:t xml:space="preserve">строят три возможных </w:t>
      </w:r>
      <w:r w:rsidR="00AD6400">
        <w:t>сценария</w:t>
      </w:r>
      <w:r w:rsidRPr="004234D5">
        <w:t xml:space="preserve"> развития проекта: пессимист</w:t>
      </w:r>
      <w:r w:rsidRPr="004234D5">
        <w:t>и</w:t>
      </w:r>
      <w:r w:rsidRPr="004234D5">
        <w:t>ческий, наиболее вероятный, оптимистический.</w:t>
      </w:r>
    </w:p>
    <w:p w:rsidR="004234D5" w:rsidRPr="004234D5" w:rsidRDefault="004234D5" w:rsidP="00872527">
      <w:pPr>
        <w:pStyle w:val="a"/>
        <w:numPr>
          <w:ilvl w:val="0"/>
          <w:numId w:val="13"/>
        </w:numPr>
        <w:tabs>
          <w:tab w:val="left" w:pos="567"/>
        </w:tabs>
        <w:ind w:left="567" w:hanging="227"/>
        <w:jc w:val="both"/>
      </w:pPr>
      <w:r w:rsidRPr="004234D5">
        <w:t xml:space="preserve">по каждому из </w:t>
      </w:r>
      <w:r w:rsidR="00AD6400">
        <w:t>сценариев</w:t>
      </w:r>
      <w:r w:rsidRPr="004234D5">
        <w:t xml:space="preserve"> рассчитывается соответствующий </w:t>
      </w:r>
      <w:r w:rsidRPr="004234D5">
        <w:rPr>
          <w:i/>
          <w:lang w:val="en-US"/>
        </w:rPr>
        <w:t>NPV</w:t>
      </w:r>
      <w:r w:rsidRPr="004234D5">
        <w:t xml:space="preserve">, т.е. получаются три величины </w:t>
      </w:r>
      <w:r w:rsidRPr="004234D5">
        <w:rPr>
          <w:i/>
          <w:lang w:val="en-US"/>
        </w:rPr>
        <w:t>NPV</w:t>
      </w:r>
      <w:r w:rsidRPr="004234D5">
        <w:rPr>
          <w:vertAlign w:val="subscript"/>
        </w:rPr>
        <w:t>П</w:t>
      </w:r>
      <w:r w:rsidRPr="004234D5">
        <w:t>,</w:t>
      </w:r>
      <w:r w:rsidRPr="004234D5">
        <w:rPr>
          <w:i/>
        </w:rPr>
        <w:t xml:space="preserve"> </w:t>
      </w:r>
      <w:r w:rsidRPr="004234D5">
        <w:rPr>
          <w:i/>
          <w:lang w:val="en-US"/>
        </w:rPr>
        <w:t>NPV</w:t>
      </w:r>
      <w:r w:rsidRPr="004234D5">
        <w:rPr>
          <w:vertAlign w:val="subscript"/>
        </w:rPr>
        <w:t>НВ</w:t>
      </w:r>
      <w:r w:rsidRPr="004234D5">
        <w:t>,</w:t>
      </w:r>
      <w:r w:rsidRPr="004234D5">
        <w:rPr>
          <w:i/>
        </w:rPr>
        <w:t xml:space="preserve"> </w:t>
      </w:r>
      <w:r w:rsidRPr="004234D5">
        <w:rPr>
          <w:i/>
          <w:lang w:val="en-US"/>
        </w:rPr>
        <w:t>NPV</w:t>
      </w:r>
      <w:r w:rsidRPr="004234D5">
        <w:rPr>
          <w:vertAlign w:val="subscript"/>
        </w:rPr>
        <w:t>О</w:t>
      </w:r>
      <w:r w:rsidRPr="004234D5">
        <w:t>.</w:t>
      </w:r>
    </w:p>
    <w:p w:rsidR="004234D5" w:rsidRPr="004234D5" w:rsidRDefault="004234D5" w:rsidP="00872527">
      <w:pPr>
        <w:pStyle w:val="a"/>
        <w:numPr>
          <w:ilvl w:val="0"/>
          <w:numId w:val="13"/>
        </w:numPr>
        <w:tabs>
          <w:tab w:val="left" w:pos="567"/>
        </w:tabs>
        <w:ind w:left="567" w:hanging="227"/>
        <w:jc w:val="both"/>
      </w:pPr>
      <w:r w:rsidRPr="004234D5">
        <w:t xml:space="preserve">каждому </w:t>
      </w:r>
      <w:r w:rsidR="00AD6400">
        <w:t xml:space="preserve">сценарию </w:t>
      </w:r>
      <w:r w:rsidRPr="004234D5">
        <w:t xml:space="preserve">присваивается вероятность осуществления </w:t>
      </w:r>
      <w:r w:rsidRPr="004234D5">
        <w:rPr>
          <w:i/>
          <w:lang w:val="en-US"/>
        </w:rPr>
        <w:t>P</w:t>
      </w:r>
      <w:r w:rsidRPr="004234D5">
        <w:rPr>
          <w:vertAlign w:val="subscript"/>
        </w:rPr>
        <w:t>П</w:t>
      </w:r>
      <w:r w:rsidRPr="004234D5">
        <w:t>,</w:t>
      </w:r>
      <w:r w:rsidRPr="004234D5">
        <w:rPr>
          <w:i/>
        </w:rPr>
        <w:t xml:space="preserve"> </w:t>
      </w:r>
      <w:r w:rsidRPr="004234D5">
        <w:rPr>
          <w:i/>
          <w:lang w:val="en-US"/>
        </w:rPr>
        <w:t>P</w:t>
      </w:r>
      <w:r w:rsidRPr="004234D5">
        <w:rPr>
          <w:vertAlign w:val="subscript"/>
        </w:rPr>
        <w:t>НВ</w:t>
      </w:r>
      <w:r w:rsidRPr="004234D5">
        <w:t>,</w:t>
      </w:r>
      <w:r w:rsidRPr="004234D5">
        <w:rPr>
          <w:i/>
        </w:rPr>
        <w:t xml:space="preserve"> </w:t>
      </w:r>
      <w:r w:rsidRPr="004234D5">
        <w:rPr>
          <w:i/>
          <w:lang w:val="en-US"/>
        </w:rPr>
        <w:t>P</w:t>
      </w:r>
      <w:r w:rsidRPr="004234D5">
        <w:rPr>
          <w:vertAlign w:val="subscript"/>
        </w:rPr>
        <w:t>О</w:t>
      </w:r>
      <w:r w:rsidR="00C32B51">
        <w:t>;</w:t>
      </w:r>
    </w:p>
    <w:p w:rsidR="004234D5" w:rsidRPr="004234D5" w:rsidRDefault="004234D5" w:rsidP="00872527">
      <w:pPr>
        <w:pStyle w:val="a"/>
        <w:numPr>
          <w:ilvl w:val="0"/>
          <w:numId w:val="13"/>
        </w:numPr>
        <w:tabs>
          <w:tab w:val="left" w:pos="567"/>
        </w:tabs>
        <w:ind w:left="567" w:hanging="227"/>
        <w:jc w:val="both"/>
      </w:pPr>
      <w:r w:rsidRPr="004234D5">
        <w:t>рассчитывается математическое ожидание</w:t>
      </w:r>
    </w:p>
    <w:p w:rsidR="004234D5" w:rsidRPr="004234D5" w:rsidRDefault="004234D5" w:rsidP="00AD6400">
      <w:pPr>
        <w:pStyle w:val="a"/>
        <w:numPr>
          <w:ilvl w:val="0"/>
          <w:numId w:val="0"/>
        </w:numPr>
        <w:tabs>
          <w:tab w:val="left" w:pos="567"/>
        </w:tabs>
        <w:ind w:left="350"/>
        <w:jc w:val="right"/>
      </w:pPr>
      <w:r w:rsidRPr="004234D5">
        <w:rPr>
          <w:b/>
        </w:rPr>
        <w:t>М</w:t>
      </w:r>
      <w:r w:rsidRPr="00AD6400">
        <w:rPr>
          <w:i/>
          <w:vertAlign w:val="subscript"/>
          <w:lang w:val="en-US"/>
        </w:rPr>
        <w:t>NPV</w:t>
      </w:r>
      <w:r w:rsidRPr="004234D5">
        <w:t>=</w:t>
      </w:r>
      <w:r w:rsidRPr="004234D5">
        <w:rPr>
          <w:i/>
        </w:rPr>
        <w:t xml:space="preserve"> </w:t>
      </w:r>
      <w:r w:rsidRPr="004234D5">
        <w:rPr>
          <w:i/>
          <w:lang w:val="en-US"/>
        </w:rPr>
        <w:t>P</w:t>
      </w:r>
      <w:r w:rsidRPr="004234D5">
        <w:rPr>
          <w:vertAlign w:val="subscript"/>
        </w:rPr>
        <w:t>П</w:t>
      </w:r>
      <w:r w:rsidRPr="004234D5">
        <w:rPr>
          <w:lang w:val="en-US"/>
        </w:rPr>
        <w:sym w:font="Symbol" w:char="F0B4"/>
      </w:r>
      <w:r w:rsidRPr="004234D5">
        <w:rPr>
          <w:i/>
          <w:lang w:val="en-US"/>
        </w:rPr>
        <w:t>NPV</w:t>
      </w:r>
      <w:r w:rsidRPr="004234D5">
        <w:rPr>
          <w:vertAlign w:val="subscript"/>
        </w:rPr>
        <w:t xml:space="preserve">П </w:t>
      </w:r>
      <w:r w:rsidRPr="004234D5">
        <w:t>+</w:t>
      </w:r>
      <w:r w:rsidRPr="004234D5">
        <w:rPr>
          <w:i/>
        </w:rPr>
        <w:t xml:space="preserve"> </w:t>
      </w:r>
      <w:r w:rsidRPr="004234D5">
        <w:rPr>
          <w:i/>
          <w:lang w:val="en-US"/>
        </w:rPr>
        <w:t>P</w:t>
      </w:r>
      <w:r w:rsidRPr="004234D5">
        <w:rPr>
          <w:vertAlign w:val="subscript"/>
        </w:rPr>
        <w:t>НВ</w:t>
      </w:r>
      <w:r w:rsidRPr="004234D5">
        <w:rPr>
          <w:lang w:val="en-US"/>
        </w:rPr>
        <w:sym w:font="Symbol" w:char="F0B4"/>
      </w:r>
      <w:r w:rsidRPr="004234D5">
        <w:rPr>
          <w:i/>
          <w:lang w:val="en-US"/>
        </w:rPr>
        <w:t>NPV</w:t>
      </w:r>
      <w:r w:rsidRPr="004234D5">
        <w:rPr>
          <w:vertAlign w:val="subscript"/>
        </w:rPr>
        <w:t xml:space="preserve">НВ </w:t>
      </w:r>
      <w:r w:rsidRPr="004234D5">
        <w:t>+</w:t>
      </w:r>
      <w:r w:rsidRPr="004234D5">
        <w:rPr>
          <w:i/>
        </w:rPr>
        <w:t xml:space="preserve"> </w:t>
      </w:r>
      <w:r w:rsidRPr="004234D5">
        <w:rPr>
          <w:i/>
          <w:lang w:val="en-US"/>
        </w:rPr>
        <w:t>P</w:t>
      </w:r>
      <w:r w:rsidRPr="004234D5">
        <w:rPr>
          <w:vertAlign w:val="subscript"/>
        </w:rPr>
        <w:t>О</w:t>
      </w:r>
      <w:r w:rsidRPr="004234D5">
        <w:rPr>
          <w:lang w:val="en-US"/>
        </w:rPr>
        <w:sym w:font="Symbol" w:char="F0B4"/>
      </w:r>
      <w:r w:rsidRPr="004234D5">
        <w:rPr>
          <w:i/>
          <w:lang w:val="en-US"/>
        </w:rPr>
        <w:t>NPV</w:t>
      </w:r>
      <w:r w:rsidRPr="004234D5">
        <w:rPr>
          <w:vertAlign w:val="subscript"/>
        </w:rPr>
        <w:t>О</w:t>
      </w:r>
      <w:r w:rsidR="00C32B51">
        <w:t>;</w:t>
      </w:r>
      <w:r w:rsidR="00AD6400">
        <w:tab/>
        <w:t xml:space="preserve"> (</w:t>
      </w:r>
      <w:r w:rsidR="00E4492E">
        <w:t>4</w:t>
      </w:r>
      <w:r w:rsidR="00F00CF3">
        <w:t>4</w:t>
      </w:r>
      <w:r w:rsidR="00AD6400">
        <w:t>)</w:t>
      </w:r>
    </w:p>
    <w:p w:rsidR="00AD6400" w:rsidRDefault="00AD6400" w:rsidP="00872527">
      <w:pPr>
        <w:pStyle w:val="a"/>
        <w:numPr>
          <w:ilvl w:val="0"/>
          <w:numId w:val="14"/>
        </w:numPr>
        <w:tabs>
          <w:tab w:val="left" w:pos="567"/>
        </w:tabs>
        <w:jc w:val="both"/>
      </w:pPr>
      <w:r w:rsidRPr="004234D5">
        <w:t xml:space="preserve">рассчитывается </w:t>
      </w:r>
      <w:r w:rsidR="004234D5" w:rsidRPr="004234D5">
        <w:t>среднеквадратическое отклонение</w:t>
      </w:r>
    </w:p>
    <w:p w:rsidR="00AD6400" w:rsidRDefault="00063A8A" w:rsidP="00063A8A">
      <w:pPr>
        <w:pStyle w:val="a"/>
        <w:numPr>
          <w:ilvl w:val="0"/>
          <w:numId w:val="0"/>
        </w:numPr>
        <w:tabs>
          <w:tab w:val="left" w:pos="567"/>
        </w:tabs>
        <w:ind w:hanging="142"/>
        <w:jc w:val="right"/>
      </w:pPr>
      <w:r w:rsidRPr="00063A8A">
        <w:rPr>
          <w:position w:val="-14"/>
        </w:rPr>
        <w:object w:dxaOrig="7260" w:dyaOrig="460">
          <v:shape id="_x0000_i1131" type="#_x0000_t75" style="width:320.6pt;height:21.05pt" o:ole="">
            <v:imagedata r:id="rId223" o:title=""/>
          </v:shape>
          <o:OLEObject Type="Embed" ProgID="Equation.DSMT4" ShapeID="_x0000_i1131" DrawAspect="Content" ObjectID="_1667276590" r:id="rId224"/>
        </w:object>
      </w:r>
      <w:r w:rsidR="00C32B51">
        <w:t>(</w:t>
      </w:r>
      <w:r w:rsidR="00FB6507">
        <w:t>4</w:t>
      </w:r>
      <w:r w:rsidR="00F00CF3">
        <w:t>5</w:t>
      </w:r>
      <w:r w:rsidR="00C32B51">
        <w:t>)</w:t>
      </w:r>
    </w:p>
    <w:p w:rsidR="00AD6400" w:rsidRDefault="00C32B51" w:rsidP="00872527">
      <w:pPr>
        <w:pStyle w:val="a"/>
        <w:numPr>
          <w:ilvl w:val="0"/>
          <w:numId w:val="14"/>
        </w:numPr>
        <w:tabs>
          <w:tab w:val="left" w:pos="567"/>
        </w:tabs>
        <w:jc w:val="both"/>
      </w:pPr>
      <w:r>
        <w:t xml:space="preserve">находится </w:t>
      </w:r>
      <w:r w:rsidR="004234D5" w:rsidRPr="004234D5">
        <w:t>коэффициент вариации</w:t>
      </w:r>
    </w:p>
    <w:p w:rsidR="004234D5" w:rsidRPr="004234D5" w:rsidRDefault="0034207D" w:rsidP="00C32B51">
      <w:pPr>
        <w:pStyle w:val="a"/>
        <w:numPr>
          <w:ilvl w:val="0"/>
          <w:numId w:val="0"/>
        </w:numPr>
        <w:tabs>
          <w:tab w:val="left" w:pos="567"/>
        </w:tabs>
        <w:ind w:left="350"/>
        <w:jc w:val="right"/>
      </w:pPr>
      <w:r w:rsidRPr="0034207D">
        <w:rPr>
          <w:position w:val="-30"/>
        </w:rPr>
        <w:object w:dxaOrig="1080" w:dyaOrig="680">
          <v:shape id="_x0000_i1132" type="#_x0000_t75" style="width:54.35pt;height:33.95pt" o:ole="">
            <v:imagedata r:id="rId225" o:title=""/>
          </v:shape>
          <o:OLEObject Type="Embed" ProgID="Equation.DSMT4" ShapeID="_x0000_i1132" DrawAspect="Content" ObjectID="_1667276591" r:id="rId226"/>
        </w:object>
      </w:r>
      <w:r w:rsidR="00C32B51">
        <w:tab/>
      </w:r>
      <w:r w:rsidR="00C32B51">
        <w:tab/>
      </w:r>
      <w:r w:rsidR="00C32B51">
        <w:tab/>
        <w:t>(4</w:t>
      </w:r>
      <w:r w:rsidR="00F00CF3">
        <w:t>6</w:t>
      </w:r>
      <w:r w:rsidR="00C32B51">
        <w:t>)</w:t>
      </w:r>
    </w:p>
    <w:p w:rsidR="004234D5" w:rsidRPr="004234D5" w:rsidRDefault="004234D5" w:rsidP="00C32B51">
      <w:pPr>
        <w:jc w:val="both"/>
      </w:pPr>
      <w:r w:rsidRPr="004234D5">
        <w:lastRenderedPageBreak/>
        <w:t xml:space="preserve">Проект с </w:t>
      </w:r>
      <w:r w:rsidR="00C32B51">
        <w:t>меньшим</w:t>
      </w:r>
      <w:r w:rsidRPr="004234D5">
        <w:t xml:space="preserve"> значением коэффициента вариации считается </w:t>
      </w:r>
      <w:r w:rsidR="00C32B51">
        <w:t>менее</w:t>
      </w:r>
      <w:r w:rsidRPr="004234D5">
        <w:t xml:space="preserve"> рискованным.</w:t>
      </w:r>
    </w:p>
    <w:p w:rsidR="004234D5" w:rsidRPr="004234D5" w:rsidRDefault="00C32B51" w:rsidP="00C32B51">
      <w:r>
        <w:t>3</w:t>
      </w:r>
      <w:r w:rsidR="004234D5" w:rsidRPr="004234D5">
        <w:t xml:space="preserve">. </w:t>
      </w:r>
      <w:r w:rsidR="004234D5" w:rsidRPr="00C32B51">
        <w:rPr>
          <w:b/>
        </w:rPr>
        <w:t>Построение безрискового эквивалентного денежного потока</w:t>
      </w:r>
    </w:p>
    <w:p w:rsidR="004234D5" w:rsidRPr="00C32B51" w:rsidRDefault="00C32B51" w:rsidP="00C32B51">
      <w:pPr>
        <w:jc w:val="both"/>
      </w:pPr>
      <w:r w:rsidRPr="004234D5">
        <w:t xml:space="preserve">Экспертным </w:t>
      </w:r>
      <w:r w:rsidR="004234D5" w:rsidRPr="004234D5">
        <w:t xml:space="preserve">путем оценивают вероятности (достоверность) </w:t>
      </w:r>
      <w:r w:rsidRPr="00C32B51">
        <w:rPr>
          <w:i/>
        </w:rPr>
        <w:t>р</w:t>
      </w:r>
      <w:r w:rsidR="008A2174">
        <w:rPr>
          <w:i/>
          <w:vertAlign w:val="subscript"/>
          <w:lang w:val="en-US"/>
        </w:rPr>
        <w:t>k</w:t>
      </w:r>
      <w:r w:rsidRPr="004234D5">
        <w:t xml:space="preserve"> </w:t>
      </w:r>
      <w:r w:rsidR="004234D5" w:rsidRPr="004234D5">
        <w:t>п</w:t>
      </w:r>
      <w:r w:rsidR="004234D5" w:rsidRPr="004234D5">
        <w:t>о</w:t>
      </w:r>
      <w:r w:rsidR="004234D5" w:rsidRPr="004234D5">
        <w:t>явления заданной величины денежного потока для каждого шага ра</w:t>
      </w:r>
      <w:r w:rsidR="004234D5" w:rsidRPr="004234D5">
        <w:t>с</w:t>
      </w:r>
      <w:r w:rsidR="004234D5" w:rsidRPr="004234D5">
        <w:t>чета и каждого проекта</w:t>
      </w:r>
      <w:r w:rsidR="00B85FA9">
        <w:t>.</w:t>
      </w:r>
    </w:p>
    <w:p w:rsidR="00C32B51" w:rsidRPr="000E0676" w:rsidRDefault="00C32B51" w:rsidP="008A2174">
      <w:pPr>
        <w:jc w:val="both"/>
        <w:rPr>
          <w:i/>
        </w:rPr>
      </w:pPr>
      <w:r>
        <w:t xml:space="preserve">Затем </w:t>
      </w:r>
      <w:r w:rsidR="004234D5" w:rsidRPr="004234D5">
        <w:t xml:space="preserve">рассчитывают </w:t>
      </w:r>
      <w:r w:rsidR="004234D5" w:rsidRPr="00C32B51">
        <w:rPr>
          <w:i/>
        </w:rPr>
        <w:t>NPV</w:t>
      </w:r>
      <w:r w:rsidR="004234D5" w:rsidRPr="00C32B51">
        <w:t xml:space="preserve"> для каждого проекта </w:t>
      </w:r>
      <w:r>
        <w:t>с учетом вероятн</w:t>
      </w:r>
      <w:r>
        <w:t>о</w:t>
      </w:r>
      <w:r>
        <w:t xml:space="preserve">стей </w:t>
      </w:r>
      <w:r w:rsidRPr="00C32B51">
        <w:rPr>
          <w:i/>
        </w:rPr>
        <w:t>р</w:t>
      </w:r>
      <w:r w:rsidR="008A2174">
        <w:rPr>
          <w:i/>
          <w:vertAlign w:val="subscript"/>
          <w:lang w:val="en-US"/>
        </w:rPr>
        <w:t>k</w:t>
      </w:r>
      <w:r w:rsidR="000E0676" w:rsidRPr="000E0676">
        <w:t>:</w:t>
      </w:r>
    </w:p>
    <w:p w:rsidR="008A2174" w:rsidRDefault="0034207D" w:rsidP="008A2174">
      <w:pPr>
        <w:ind w:firstLine="709"/>
        <w:jc w:val="right"/>
      </w:pPr>
      <w:r w:rsidRPr="0034207D">
        <w:rPr>
          <w:position w:val="-28"/>
        </w:rPr>
        <w:object w:dxaOrig="2280" w:dyaOrig="680">
          <v:shape id="_x0000_i1133" type="#_x0000_t75" style="width:114.1pt;height:33.95pt" o:ole="">
            <v:imagedata r:id="rId227" o:title=""/>
          </v:shape>
          <o:OLEObject Type="Embed" ProgID="Equation.DSMT4" ShapeID="_x0000_i1133" DrawAspect="Content" ObjectID="_1667276592" r:id="rId228"/>
        </w:object>
      </w:r>
      <w:r w:rsidR="008A2174">
        <w:tab/>
      </w:r>
      <w:r w:rsidR="008A2174">
        <w:tab/>
      </w:r>
      <w:r w:rsidR="008A2174">
        <w:tab/>
        <w:t>(</w:t>
      </w:r>
      <w:r w:rsidR="008A2174" w:rsidRPr="008A2174">
        <w:t>4</w:t>
      </w:r>
      <w:r w:rsidR="00F00CF3">
        <w:t>7</w:t>
      </w:r>
      <w:r w:rsidR="008A2174">
        <w:t>)</w:t>
      </w:r>
    </w:p>
    <w:p w:rsidR="00C32B51" w:rsidRPr="004234D5" w:rsidRDefault="00C32B51" w:rsidP="00C32B51">
      <w:pPr>
        <w:jc w:val="both"/>
        <w:rPr>
          <w:snapToGrid w:val="0"/>
        </w:rPr>
      </w:pPr>
      <w:r w:rsidRPr="004234D5">
        <w:t xml:space="preserve">Проект с большим значением </w:t>
      </w:r>
      <w:r w:rsidRPr="004234D5">
        <w:rPr>
          <w:i/>
          <w:lang w:val="en-US"/>
        </w:rPr>
        <w:t>NPV</w:t>
      </w:r>
      <w:r w:rsidRPr="004234D5">
        <w:rPr>
          <w:i/>
        </w:rPr>
        <w:t xml:space="preserve"> </w:t>
      </w:r>
      <w:r w:rsidRPr="004234D5">
        <w:t>считается предпочтительным.</w:t>
      </w:r>
    </w:p>
    <w:p w:rsidR="008A2174" w:rsidRPr="008A2174" w:rsidRDefault="008A2174" w:rsidP="008A2174">
      <w:pPr>
        <w:jc w:val="both"/>
        <w:rPr>
          <w:b/>
        </w:rPr>
      </w:pPr>
      <w:r w:rsidRPr="008A2174">
        <w:t>4</w:t>
      </w:r>
      <w:r>
        <w:t>.</w:t>
      </w:r>
      <w:r w:rsidRPr="008A2174">
        <w:t xml:space="preserve"> </w:t>
      </w:r>
      <w:r w:rsidRPr="008A2174">
        <w:rPr>
          <w:b/>
        </w:rPr>
        <w:t>Анализ инвестиционного проекта с учетом количественных характеристик неопределенности</w:t>
      </w:r>
    </w:p>
    <w:p w:rsidR="008A2174" w:rsidRPr="004234D5" w:rsidRDefault="008A2174" w:rsidP="008A2174">
      <w:pPr>
        <w:jc w:val="both"/>
      </w:pPr>
      <w:r w:rsidRPr="004234D5">
        <w:t>Этот метод применяют при наличии более детальной информации о различных сценариях реализации проекта, вероятностях их осущес</w:t>
      </w:r>
      <w:r w:rsidRPr="004234D5">
        <w:t>т</w:t>
      </w:r>
      <w:r w:rsidRPr="004234D5">
        <w:t>вления.</w:t>
      </w:r>
    </w:p>
    <w:p w:rsidR="008A2174" w:rsidRPr="004234D5" w:rsidRDefault="008A2174" w:rsidP="008A2174">
      <w:pPr>
        <w:jc w:val="both"/>
      </w:pPr>
      <w:r w:rsidRPr="004234D5">
        <w:t>Расчеты производятся в следующем порядке:</w:t>
      </w:r>
    </w:p>
    <w:p w:rsidR="008A2174" w:rsidRPr="004234D5" w:rsidRDefault="008A2174" w:rsidP="00872527">
      <w:pPr>
        <w:pStyle w:val="a"/>
        <w:numPr>
          <w:ilvl w:val="0"/>
          <w:numId w:val="12"/>
        </w:numPr>
        <w:tabs>
          <w:tab w:val="left" w:pos="567"/>
        </w:tabs>
        <w:ind w:left="567" w:hanging="227"/>
        <w:jc w:val="both"/>
      </w:pPr>
      <w:r w:rsidRPr="004234D5">
        <w:t>описывается все множество возможных сценариев</w:t>
      </w:r>
      <w:r>
        <w:t xml:space="preserve"> </w:t>
      </w:r>
      <w:r w:rsidRPr="004234D5">
        <w:t>реализации проекта;</w:t>
      </w:r>
    </w:p>
    <w:p w:rsidR="008A2174" w:rsidRPr="004234D5" w:rsidRDefault="008A2174" w:rsidP="00872527">
      <w:pPr>
        <w:pStyle w:val="a"/>
        <w:numPr>
          <w:ilvl w:val="0"/>
          <w:numId w:val="12"/>
        </w:numPr>
        <w:tabs>
          <w:tab w:val="left" w:pos="567"/>
        </w:tabs>
        <w:ind w:left="567" w:hanging="227"/>
        <w:jc w:val="both"/>
      </w:pPr>
      <w:r w:rsidRPr="004234D5">
        <w:t>для каждого сценария определяются денежные потоки и обо</w:t>
      </w:r>
      <w:r w:rsidRPr="004234D5">
        <w:t>б</w:t>
      </w:r>
      <w:r w:rsidRPr="004234D5">
        <w:t>щающие показатели эффективности</w:t>
      </w:r>
      <w:r>
        <w:t xml:space="preserve"> с использованием безриск</w:t>
      </w:r>
      <w:r>
        <w:t>о</w:t>
      </w:r>
      <w:r>
        <w:t>вой ставки дисконта</w:t>
      </w:r>
      <w:r w:rsidRPr="004234D5">
        <w:t>;</w:t>
      </w:r>
    </w:p>
    <w:p w:rsidR="008A2174" w:rsidRPr="004234D5" w:rsidRDefault="008A2174" w:rsidP="00872527">
      <w:pPr>
        <w:pStyle w:val="a"/>
        <w:numPr>
          <w:ilvl w:val="0"/>
          <w:numId w:val="12"/>
        </w:numPr>
        <w:tabs>
          <w:tab w:val="left" w:pos="567"/>
        </w:tabs>
        <w:ind w:left="567" w:hanging="227"/>
        <w:jc w:val="both"/>
      </w:pPr>
      <w:r w:rsidRPr="004234D5">
        <w:t>проверяется финансовая реализуемость проекта</w:t>
      </w:r>
      <w:r>
        <w:t xml:space="preserve"> для каждого сценария</w:t>
      </w:r>
      <w:r>
        <w:rPr>
          <w:rStyle w:val="ae"/>
        </w:rPr>
        <w:footnoteReference w:id="21"/>
      </w:r>
      <w:r w:rsidRPr="004234D5">
        <w:t>;</w:t>
      </w:r>
    </w:p>
    <w:p w:rsidR="008A2174" w:rsidRPr="004234D5" w:rsidRDefault="008A2174" w:rsidP="00872527">
      <w:pPr>
        <w:pStyle w:val="a"/>
        <w:numPr>
          <w:ilvl w:val="0"/>
          <w:numId w:val="12"/>
        </w:numPr>
        <w:tabs>
          <w:tab w:val="left" w:pos="567"/>
        </w:tabs>
        <w:ind w:left="567" w:hanging="227"/>
        <w:jc w:val="both"/>
      </w:pPr>
      <w:r w:rsidRPr="004234D5">
        <w:t xml:space="preserve">задаются вероятности </w:t>
      </w:r>
      <w:r w:rsidR="00962F94" w:rsidRPr="00962F94">
        <w:rPr>
          <w:i/>
        </w:rPr>
        <w:t>p</w:t>
      </w:r>
      <w:r w:rsidR="00962F94" w:rsidRPr="00962F94">
        <w:rPr>
          <w:i/>
          <w:vertAlign w:val="subscript"/>
        </w:rPr>
        <w:t>j</w:t>
      </w:r>
      <w:r w:rsidR="00962F94">
        <w:t xml:space="preserve"> </w:t>
      </w:r>
      <w:r>
        <w:t xml:space="preserve">реализации каждого </w:t>
      </w:r>
      <w:r w:rsidR="00962F94" w:rsidRPr="00962F94">
        <w:rPr>
          <w:i/>
          <w:lang w:val="en-US"/>
        </w:rPr>
        <w:t>j</w:t>
      </w:r>
      <w:r w:rsidR="00962F94" w:rsidRPr="00962F94">
        <w:t>-</w:t>
      </w:r>
      <w:r w:rsidR="00962F94">
        <w:t xml:space="preserve">го </w:t>
      </w:r>
      <w:r>
        <w:t>сценария</w:t>
      </w:r>
      <w:r w:rsidRPr="004234D5">
        <w:t>;</w:t>
      </w:r>
    </w:p>
    <w:p w:rsidR="008A2174" w:rsidRPr="004234D5" w:rsidRDefault="008A2174" w:rsidP="00872527">
      <w:pPr>
        <w:pStyle w:val="a"/>
        <w:numPr>
          <w:ilvl w:val="0"/>
          <w:numId w:val="12"/>
        </w:numPr>
        <w:tabs>
          <w:tab w:val="left" w:pos="567"/>
        </w:tabs>
        <w:ind w:left="567" w:hanging="227"/>
        <w:jc w:val="both"/>
      </w:pPr>
      <w:r w:rsidRPr="004234D5">
        <w:t xml:space="preserve">оценивается </w:t>
      </w:r>
      <w:r w:rsidRPr="008A2174">
        <w:rPr>
          <w:b/>
        </w:rPr>
        <w:t>риск нереализуемости проекта</w:t>
      </w:r>
      <w:r w:rsidRPr="004234D5">
        <w:t xml:space="preserve"> – суммарная вер</w:t>
      </w:r>
      <w:r w:rsidRPr="004234D5">
        <w:t>о</w:t>
      </w:r>
      <w:r w:rsidRPr="004234D5">
        <w:t>ятность сценариев, при которых нарушаются условия финанс</w:t>
      </w:r>
      <w:r w:rsidRPr="004234D5">
        <w:t>о</w:t>
      </w:r>
      <w:r w:rsidRPr="004234D5">
        <w:t>вой реализуемости проекта;</w:t>
      </w:r>
    </w:p>
    <w:p w:rsidR="008A2174" w:rsidRPr="00962F94" w:rsidRDefault="008A2174" w:rsidP="00872527">
      <w:pPr>
        <w:pStyle w:val="a"/>
        <w:numPr>
          <w:ilvl w:val="0"/>
          <w:numId w:val="12"/>
        </w:numPr>
        <w:tabs>
          <w:tab w:val="left" w:pos="567"/>
        </w:tabs>
        <w:ind w:left="567" w:hanging="227"/>
        <w:jc w:val="both"/>
      </w:pPr>
      <w:r w:rsidRPr="004234D5">
        <w:t xml:space="preserve">оценивается </w:t>
      </w:r>
      <w:r w:rsidRPr="008A2174">
        <w:rPr>
          <w:b/>
        </w:rPr>
        <w:t>риск неэффективности проекта</w:t>
      </w:r>
      <w:r w:rsidRPr="004234D5">
        <w:t xml:space="preserve"> – суммарная вер</w:t>
      </w:r>
      <w:r w:rsidRPr="004234D5">
        <w:t>о</w:t>
      </w:r>
      <w:r w:rsidRPr="004234D5">
        <w:t xml:space="preserve">ятность сценариев, при которых </w:t>
      </w:r>
      <w:r w:rsidRPr="008A2174">
        <w:rPr>
          <w:i/>
        </w:rPr>
        <w:t>NPV</w:t>
      </w:r>
      <w:r w:rsidR="00962F94">
        <w:rPr>
          <w:i/>
          <w:vertAlign w:val="subscript"/>
          <w:lang w:val="en-US"/>
        </w:rPr>
        <w:t>j</w:t>
      </w:r>
      <w:r w:rsidR="005011F4">
        <w:rPr>
          <w:i/>
          <w:vertAlign w:val="subscript"/>
        </w:rPr>
        <w:t xml:space="preserve"> </w:t>
      </w:r>
      <w:r w:rsidRPr="004234D5">
        <w:t>&lt;</w:t>
      </w:r>
      <w:r w:rsidR="005011F4">
        <w:t xml:space="preserve"> </w:t>
      </w:r>
      <w:r w:rsidRPr="004234D5">
        <w:t>0;</w:t>
      </w:r>
    </w:p>
    <w:p w:rsidR="00962F94" w:rsidRPr="00962F94" w:rsidRDefault="00962F94" w:rsidP="00962F94">
      <w:pPr>
        <w:ind w:firstLine="709"/>
        <w:jc w:val="right"/>
      </w:pPr>
      <w:r w:rsidRPr="001A30D0">
        <w:rPr>
          <w:position w:val="-28"/>
        </w:rPr>
        <w:lastRenderedPageBreak/>
        <w:tab/>
      </w:r>
      <w:r w:rsidR="008C275B" w:rsidRPr="0034207D">
        <w:rPr>
          <w:position w:val="-48"/>
          <w:lang w:val="en-US"/>
        </w:rPr>
        <w:object w:dxaOrig="1520" w:dyaOrig="740">
          <v:shape id="_x0000_i1134" type="#_x0000_t75" style="width:76.75pt;height:37.35pt" o:ole="">
            <v:imagedata r:id="rId229" o:title=""/>
          </v:shape>
          <o:OLEObject Type="Embed" ProgID="Equation.DSMT4" ShapeID="_x0000_i1134" DrawAspect="Content" ObjectID="_1667276593" r:id="rId230"/>
        </w:object>
      </w:r>
      <w:r>
        <w:tab/>
      </w:r>
      <w:r>
        <w:tab/>
      </w:r>
      <w:r>
        <w:tab/>
        <w:t>(</w:t>
      </w:r>
      <w:r w:rsidRPr="008A2174">
        <w:t>4</w:t>
      </w:r>
      <w:r w:rsidR="00F00CF3">
        <w:t>8</w:t>
      </w:r>
      <w:r>
        <w:t>)</w:t>
      </w:r>
    </w:p>
    <w:p w:rsidR="00962F94" w:rsidRPr="00962F94" w:rsidRDefault="008A2174" w:rsidP="00872527">
      <w:pPr>
        <w:pStyle w:val="a"/>
        <w:numPr>
          <w:ilvl w:val="0"/>
          <w:numId w:val="12"/>
        </w:numPr>
        <w:tabs>
          <w:tab w:val="left" w:pos="567"/>
        </w:tabs>
        <w:ind w:left="567" w:hanging="227"/>
        <w:jc w:val="both"/>
      </w:pPr>
      <w:r w:rsidRPr="004234D5">
        <w:t xml:space="preserve">оценивается </w:t>
      </w:r>
      <w:r w:rsidRPr="00C33A2E">
        <w:rPr>
          <w:b/>
        </w:rPr>
        <w:t>средний ущерб от реализации проекта</w:t>
      </w:r>
      <w:r w:rsidRPr="004234D5">
        <w:t xml:space="preserve"> в случае его неэффективности</w:t>
      </w:r>
    </w:p>
    <w:p w:rsidR="008A2174" w:rsidRPr="00DA14A8" w:rsidRDefault="005011F4" w:rsidP="00DA14A8">
      <w:pPr>
        <w:pStyle w:val="a"/>
        <w:numPr>
          <w:ilvl w:val="0"/>
          <w:numId w:val="0"/>
        </w:numPr>
        <w:tabs>
          <w:tab w:val="left" w:pos="567"/>
        </w:tabs>
        <w:jc w:val="right"/>
      </w:pPr>
      <w:r w:rsidRPr="00962F94">
        <w:rPr>
          <w:position w:val="-30"/>
        </w:rPr>
        <w:object w:dxaOrig="2439" w:dyaOrig="1080">
          <v:shape id="_x0000_i1135" type="#_x0000_t75" style="width:98.5pt;height:44.85pt" o:ole="">
            <v:imagedata r:id="rId231" o:title=""/>
          </v:shape>
          <o:OLEObject Type="Embed" ProgID="Equation.DSMT4" ShapeID="_x0000_i1135" DrawAspect="Content" ObjectID="_1667276594" r:id="rId232"/>
        </w:object>
      </w:r>
      <w:r w:rsidR="0034207D">
        <w:t>;</w:t>
      </w:r>
      <w:r w:rsidR="00DA14A8">
        <w:tab/>
      </w:r>
      <w:r w:rsidR="00DA14A8">
        <w:tab/>
      </w:r>
      <w:r w:rsidR="00DA14A8">
        <w:tab/>
      </w:r>
      <w:r w:rsidR="00962F94" w:rsidRPr="00DA14A8">
        <w:t xml:space="preserve"> </w:t>
      </w:r>
      <w:r w:rsidR="00DA14A8">
        <w:t>(4</w:t>
      </w:r>
      <w:r w:rsidR="00F00CF3">
        <w:t>9</w:t>
      </w:r>
      <w:r w:rsidR="00DA14A8">
        <w:t>)</w:t>
      </w:r>
    </w:p>
    <w:p w:rsidR="008A2174" w:rsidRPr="004234D5" w:rsidRDefault="008A2174" w:rsidP="00872527">
      <w:pPr>
        <w:pStyle w:val="a"/>
        <w:numPr>
          <w:ilvl w:val="0"/>
          <w:numId w:val="12"/>
        </w:numPr>
        <w:tabs>
          <w:tab w:val="left" w:pos="567"/>
        </w:tabs>
        <w:ind w:left="567" w:hanging="227"/>
        <w:jc w:val="both"/>
      </w:pPr>
      <w:r w:rsidRPr="004234D5">
        <w:t>определя</w:t>
      </w:r>
      <w:r w:rsidR="000E0676">
        <w:t>е</w:t>
      </w:r>
      <w:r w:rsidRPr="004234D5">
        <w:t>тся обобщающи</w:t>
      </w:r>
      <w:r w:rsidR="00DA14A8">
        <w:t>й</w:t>
      </w:r>
      <w:r w:rsidRPr="004234D5">
        <w:t xml:space="preserve"> показател</w:t>
      </w:r>
      <w:r w:rsidR="00DA14A8">
        <w:t>ь</w:t>
      </w:r>
      <w:r w:rsidRPr="004234D5">
        <w:t xml:space="preserve"> эффективности проекта с учетом факторов неопределенности –</w:t>
      </w:r>
      <w:r w:rsidR="00DA14A8">
        <w:t xml:space="preserve"> </w:t>
      </w:r>
      <w:r w:rsidRPr="00DA14A8">
        <w:rPr>
          <w:b/>
        </w:rPr>
        <w:t>ожидаемый чистый ди</w:t>
      </w:r>
      <w:r w:rsidRPr="00DA14A8">
        <w:rPr>
          <w:b/>
        </w:rPr>
        <w:t>с</w:t>
      </w:r>
      <w:r w:rsidRPr="00DA14A8">
        <w:rPr>
          <w:b/>
        </w:rPr>
        <w:t>контированный доход</w:t>
      </w:r>
    </w:p>
    <w:p w:rsidR="00DA14A8" w:rsidRPr="00DA14A8" w:rsidRDefault="005011F4" w:rsidP="00DA14A8">
      <w:pPr>
        <w:pStyle w:val="a"/>
        <w:numPr>
          <w:ilvl w:val="0"/>
          <w:numId w:val="0"/>
        </w:numPr>
        <w:ind w:firstLine="944"/>
        <w:jc w:val="right"/>
      </w:pPr>
      <w:r w:rsidRPr="00962F94">
        <w:rPr>
          <w:position w:val="-30"/>
        </w:rPr>
        <w:object w:dxaOrig="2360" w:dyaOrig="560">
          <v:shape id="_x0000_i1136" type="#_x0000_t75" style="width:95.1pt;height:23.1pt" o:ole="">
            <v:imagedata r:id="rId233" o:title=""/>
          </v:shape>
          <o:OLEObject Type="Embed" ProgID="Equation.DSMT4" ShapeID="_x0000_i1136" DrawAspect="Content" ObjectID="_1667276595" r:id="rId234"/>
        </w:object>
      </w:r>
      <w:r w:rsidR="00DA14A8">
        <w:tab/>
      </w:r>
      <w:r w:rsidR="00DA14A8">
        <w:tab/>
      </w:r>
      <w:r w:rsidR="00DA14A8">
        <w:tab/>
      </w:r>
      <w:r w:rsidR="00DA14A8" w:rsidRPr="00DA14A8">
        <w:t xml:space="preserve"> </w:t>
      </w:r>
      <w:r w:rsidR="00F00CF3">
        <w:t>(50</w:t>
      </w:r>
      <w:r w:rsidR="00DA14A8">
        <w:t>)</w:t>
      </w:r>
    </w:p>
    <w:p w:rsidR="008A2174" w:rsidRDefault="003D67FB" w:rsidP="00872527">
      <w:pPr>
        <w:pStyle w:val="aff7"/>
        <w:numPr>
          <w:ilvl w:val="0"/>
          <w:numId w:val="12"/>
        </w:numPr>
        <w:ind w:left="567" w:hanging="227"/>
        <w:jc w:val="both"/>
      </w:pPr>
      <w:r w:rsidRPr="00C33A2E">
        <w:rPr>
          <w:b/>
        </w:rPr>
        <w:t xml:space="preserve">премия </w:t>
      </w:r>
      <w:r w:rsidR="008A2174" w:rsidRPr="00C33A2E">
        <w:rPr>
          <w:b/>
        </w:rPr>
        <w:t>за риск</w:t>
      </w:r>
      <w:r w:rsidR="008A2174" w:rsidRPr="004234D5">
        <w:t xml:space="preserve"> </w:t>
      </w:r>
      <w:r w:rsidR="008A2174" w:rsidRPr="00C33A2E">
        <w:rPr>
          <w:b/>
        </w:rPr>
        <w:t>неполучения доходов</w:t>
      </w:r>
      <w:r w:rsidR="00C3707A" w:rsidRPr="00C33A2E">
        <w:rPr>
          <w:b/>
        </w:rPr>
        <w:t xml:space="preserve"> </w:t>
      </w:r>
      <w:r w:rsidR="00C3707A">
        <w:t>(</w:t>
      </w:r>
      <w:r w:rsidR="00C3707A" w:rsidRPr="00C33A2E">
        <w:rPr>
          <w:i/>
        </w:rPr>
        <w:t>g</w:t>
      </w:r>
      <w:r w:rsidR="00C3707A">
        <w:t>)</w:t>
      </w:r>
      <w:r w:rsidR="008A2174" w:rsidRPr="004234D5">
        <w:t>, предусмотренных основным сценарием проекта, определяется из условия равенс</w:t>
      </w:r>
      <w:r w:rsidR="008A2174" w:rsidRPr="004234D5">
        <w:t>т</w:t>
      </w:r>
      <w:r w:rsidR="008A2174" w:rsidRPr="004234D5">
        <w:t>ва между ожидаемым чистым дисконтированным доходом пр</w:t>
      </w:r>
      <w:r w:rsidR="008A2174" w:rsidRPr="004234D5">
        <w:t>о</w:t>
      </w:r>
      <w:r w:rsidR="008A2174" w:rsidRPr="004234D5">
        <w:t xml:space="preserve">екта </w:t>
      </w:r>
      <w:r w:rsidR="008A2174" w:rsidRPr="00C33A2E">
        <w:rPr>
          <w:i/>
        </w:rPr>
        <w:t>NPV</w:t>
      </w:r>
      <w:r w:rsidR="00DA14A8" w:rsidRPr="00C33A2E">
        <w:rPr>
          <w:vertAlign w:val="subscript"/>
        </w:rPr>
        <w:t>ОЖ</w:t>
      </w:r>
      <w:r w:rsidR="008A2174" w:rsidRPr="004234D5">
        <w:t>(</w:t>
      </w:r>
      <w:r w:rsidR="008A2174" w:rsidRPr="00C33A2E">
        <w:rPr>
          <w:i/>
        </w:rPr>
        <w:t>е</w:t>
      </w:r>
      <w:r w:rsidR="008A2174" w:rsidRPr="004234D5">
        <w:t xml:space="preserve">), рассчитанным при безрисковой </w:t>
      </w:r>
      <w:r w:rsidR="00DA14A8">
        <w:t>ставке</w:t>
      </w:r>
      <w:r w:rsidR="00DA14A8" w:rsidRPr="004234D5">
        <w:t xml:space="preserve"> </w:t>
      </w:r>
      <w:r w:rsidR="008A2174" w:rsidRPr="004234D5">
        <w:t xml:space="preserve">дисконта </w:t>
      </w:r>
      <w:r w:rsidR="008A2174" w:rsidRPr="00C33A2E">
        <w:rPr>
          <w:i/>
        </w:rPr>
        <w:t>е</w:t>
      </w:r>
      <w:r w:rsidR="008A2174" w:rsidRPr="004234D5">
        <w:t xml:space="preserve">, и чистым дисконтированным доходом основного сценария </w:t>
      </w:r>
      <w:r w:rsidR="008A2174" w:rsidRPr="00C33A2E">
        <w:rPr>
          <w:i/>
        </w:rPr>
        <w:t>NPV</w:t>
      </w:r>
      <w:r w:rsidR="00DA14A8" w:rsidRPr="00C33A2E">
        <w:rPr>
          <w:i/>
          <w:vertAlign w:val="subscript"/>
        </w:rPr>
        <w:t>ОС</w:t>
      </w:r>
      <w:r w:rsidR="008A2174" w:rsidRPr="004234D5">
        <w:t>(</w:t>
      </w:r>
      <w:r w:rsidR="008A2174" w:rsidRPr="00C33A2E">
        <w:rPr>
          <w:i/>
        </w:rPr>
        <w:t>е</w:t>
      </w:r>
      <w:r w:rsidR="008A2174" w:rsidRPr="004234D5">
        <w:t xml:space="preserve"> + </w:t>
      </w:r>
      <w:r w:rsidR="008A2174" w:rsidRPr="00C33A2E">
        <w:rPr>
          <w:i/>
        </w:rPr>
        <w:t>g</w:t>
      </w:r>
      <w:r w:rsidR="008A2174" w:rsidRPr="004234D5">
        <w:t xml:space="preserve">), рассчитанным при </w:t>
      </w:r>
      <w:r w:rsidR="00DA14A8">
        <w:t>ставке</w:t>
      </w:r>
      <w:r w:rsidR="008A2174" w:rsidRPr="004234D5">
        <w:t xml:space="preserve"> дисконта </w:t>
      </w:r>
      <w:r w:rsidR="008A2174" w:rsidRPr="00C33A2E">
        <w:rPr>
          <w:i/>
        </w:rPr>
        <w:t>е</w:t>
      </w:r>
      <w:r w:rsidR="008A2174" w:rsidRPr="004234D5">
        <w:t xml:space="preserve"> + </w:t>
      </w:r>
      <w:r w:rsidR="008A2174" w:rsidRPr="00C33A2E">
        <w:rPr>
          <w:i/>
        </w:rPr>
        <w:t>g</w:t>
      </w:r>
      <w:r w:rsidR="008A2174" w:rsidRPr="004234D5">
        <w:t>, вкл</w:t>
      </w:r>
      <w:r w:rsidR="008A2174" w:rsidRPr="004234D5">
        <w:t>ю</w:t>
      </w:r>
      <w:r w:rsidR="008A2174" w:rsidRPr="004234D5">
        <w:t>чающей поправку на риск</w:t>
      </w:r>
    </w:p>
    <w:p w:rsidR="00DA14A8" w:rsidRDefault="00DA14A8" w:rsidP="00DA14A8">
      <w:pPr>
        <w:jc w:val="both"/>
      </w:pPr>
    </w:p>
    <w:p w:rsidR="00DA14A8" w:rsidRDefault="00DA14A8" w:rsidP="00DA14A8">
      <w:pPr>
        <w:jc w:val="right"/>
      </w:pPr>
      <w:r w:rsidRPr="00DA14A8">
        <w:rPr>
          <w:i/>
        </w:rPr>
        <w:t>NPV</w:t>
      </w:r>
      <w:r w:rsidRPr="00DA14A8">
        <w:rPr>
          <w:vertAlign w:val="subscript"/>
        </w:rPr>
        <w:t>ОЖ</w:t>
      </w:r>
      <w:r w:rsidRPr="004234D5">
        <w:t>(</w:t>
      </w:r>
      <w:r w:rsidRPr="00DA14A8">
        <w:rPr>
          <w:i/>
        </w:rPr>
        <w:t>е</w:t>
      </w:r>
      <w:r w:rsidRPr="004234D5">
        <w:t xml:space="preserve">) </w:t>
      </w:r>
      <w:r>
        <w:t xml:space="preserve">= </w:t>
      </w:r>
      <w:r w:rsidRPr="00DA14A8">
        <w:rPr>
          <w:i/>
        </w:rPr>
        <w:t>NPV</w:t>
      </w:r>
      <w:r w:rsidRPr="00DA14A8">
        <w:rPr>
          <w:i/>
          <w:vertAlign w:val="subscript"/>
        </w:rPr>
        <w:t>ОС</w:t>
      </w:r>
      <w:r w:rsidRPr="004234D5">
        <w:t>(</w:t>
      </w:r>
      <w:r w:rsidRPr="00DA14A8">
        <w:rPr>
          <w:i/>
        </w:rPr>
        <w:t>е</w:t>
      </w:r>
      <w:r w:rsidRPr="004234D5">
        <w:t xml:space="preserve"> + </w:t>
      </w:r>
      <w:r w:rsidRPr="00DA14A8">
        <w:rPr>
          <w:i/>
        </w:rPr>
        <w:t>g</w:t>
      </w:r>
      <w:r w:rsidRPr="004234D5">
        <w:t>)</w:t>
      </w:r>
      <w:r>
        <w:t>.</w:t>
      </w:r>
      <w:r>
        <w:tab/>
      </w:r>
      <w:r>
        <w:tab/>
      </w:r>
      <w:r>
        <w:tab/>
        <w:t xml:space="preserve"> (</w:t>
      </w:r>
      <w:r w:rsidR="00E4492E">
        <w:t>5</w:t>
      </w:r>
      <w:r w:rsidR="00F00CF3">
        <w:t>1</w:t>
      </w:r>
      <w:r>
        <w:t>)</w:t>
      </w:r>
    </w:p>
    <w:p w:rsidR="00DA14A8" w:rsidRDefault="00DA14A8" w:rsidP="00DA14A8">
      <w:pPr>
        <w:jc w:val="both"/>
      </w:pPr>
    </w:p>
    <w:p w:rsidR="008A2174" w:rsidRPr="004234D5" w:rsidRDefault="00DA14A8" w:rsidP="00DA14A8">
      <w:pPr>
        <w:jc w:val="both"/>
      </w:pPr>
      <w:r>
        <w:t>Очевидно, что р</w:t>
      </w:r>
      <w:r w:rsidR="008A2174" w:rsidRPr="004234D5">
        <w:t xml:space="preserve">азмер премии </w:t>
      </w:r>
      <w:r w:rsidR="008A2174" w:rsidRPr="00DA14A8">
        <w:rPr>
          <w:i/>
        </w:rPr>
        <w:t>g</w:t>
      </w:r>
      <w:r>
        <w:rPr>
          <w:i/>
        </w:rPr>
        <w:t xml:space="preserve"> </w:t>
      </w:r>
      <w:r w:rsidR="008A2174" w:rsidRPr="004234D5">
        <w:t>зависит от того, какой сценарий принят в качестве основного.</w:t>
      </w:r>
    </w:p>
    <w:p w:rsidR="003D67FB" w:rsidRDefault="003D67FB" w:rsidP="003B272A">
      <w:pPr>
        <w:pStyle w:val="2"/>
      </w:pPr>
      <w:bookmarkStart w:id="35" w:name="_Toc529963715"/>
      <w:bookmarkStart w:id="36" w:name="_Toc1088431"/>
      <w:r>
        <w:t>Примеры решения задач</w:t>
      </w:r>
      <w:bookmarkEnd w:id="35"/>
      <w:bookmarkEnd w:id="36"/>
    </w:p>
    <w:p w:rsidR="0097618B" w:rsidRDefault="004234D5" w:rsidP="00C3707A">
      <w:pPr>
        <w:jc w:val="both"/>
      </w:pPr>
      <w:r w:rsidRPr="003D67FB">
        <w:rPr>
          <w:b/>
        </w:rPr>
        <w:t>Пример</w:t>
      </w:r>
      <w:r w:rsidR="003D67FB" w:rsidRPr="003D67FB">
        <w:rPr>
          <w:b/>
        </w:rPr>
        <w:t xml:space="preserve"> </w:t>
      </w:r>
      <w:r w:rsidR="00E4492E">
        <w:rPr>
          <w:b/>
        </w:rPr>
        <w:t>4</w:t>
      </w:r>
      <w:r w:rsidR="003D67FB" w:rsidRPr="003D67FB">
        <w:rPr>
          <w:b/>
        </w:rPr>
        <w:t>.1</w:t>
      </w:r>
      <w:r w:rsidRPr="004234D5">
        <w:t>.</w:t>
      </w:r>
      <w:r w:rsidR="00C3707A">
        <w:t xml:space="preserve"> Рассчитать </w:t>
      </w:r>
      <w:r w:rsidR="00C3707A" w:rsidRPr="00C3707A">
        <w:t>средневзвешенн</w:t>
      </w:r>
      <w:r w:rsidR="00C3707A">
        <w:t>ую</w:t>
      </w:r>
      <w:r w:rsidR="00C3707A" w:rsidRPr="00C3707A">
        <w:t xml:space="preserve"> </w:t>
      </w:r>
      <w:r w:rsidR="00C3707A">
        <w:t xml:space="preserve">стоимость </w:t>
      </w:r>
      <w:r w:rsidR="00C3707A" w:rsidRPr="00C3707A">
        <w:t>капитала (</w:t>
      </w:r>
      <w:r w:rsidR="00C3707A" w:rsidRPr="0097618B">
        <w:rPr>
          <w:i/>
        </w:rPr>
        <w:t>WACC</w:t>
      </w:r>
      <w:r w:rsidR="00C3707A" w:rsidRPr="00C3707A">
        <w:t>)</w:t>
      </w:r>
      <w:r w:rsidR="0055248A">
        <w:t xml:space="preserve">, если акционерное общество </w:t>
      </w:r>
      <w:r w:rsidR="004B706A">
        <w:t xml:space="preserve">два года назад </w:t>
      </w:r>
      <w:r w:rsidR="0055248A">
        <w:t>разместило 100 тыс. прив</w:t>
      </w:r>
      <w:r w:rsidR="00587298">
        <w:t>и</w:t>
      </w:r>
      <w:r w:rsidR="0055248A">
        <w:t>леги</w:t>
      </w:r>
      <w:r w:rsidR="00587298">
        <w:t>рованных акций и 400 тыс. обыкновенных акций по ц</w:t>
      </w:r>
      <w:r w:rsidR="00587298">
        <w:t>е</w:t>
      </w:r>
      <w:r w:rsidR="00587298">
        <w:t xml:space="preserve">не </w:t>
      </w:r>
      <w:r w:rsidR="0097618B">
        <w:t>1</w:t>
      </w:r>
      <w:r w:rsidR="00587298">
        <w:t xml:space="preserve">00 руб. за акцию. </w:t>
      </w:r>
      <w:r w:rsidR="004B706A">
        <w:t xml:space="preserve">В настоящее время курс привилегированных </w:t>
      </w:r>
      <w:r w:rsidR="0097618B">
        <w:t xml:space="preserve">и </w:t>
      </w:r>
      <w:r w:rsidR="004B706A">
        <w:t>обыкнове</w:t>
      </w:r>
      <w:r w:rsidR="0097618B">
        <w:t>нных акций 140 руб. за акцию. По привилегированным акц</w:t>
      </w:r>
      <w:r w:rsidR="0097618B">
        <w:t>и</w:t>
      </w:r>
      <w:r w:rsidR="0097618B">
        <w:t xml:space="preserve">ям ежегодно выплачиваются дивиденды в размере 15 руб. на акцию. Ожидается, что по обыкновенным акциям дивиденды составят 18 руб. </w:t>
      </w:r>
      <w:r w:rsidR="0097618B">
        <w:lastRenderedPageBreak/>
        <w:t>на акцию. Кроме того, предприятие взяло долгосрочный банковский кредит в размере 10 млн руб. под 30% годовых. Ставка налога на пр</w:t>
      </w:r>
      <w:r w:rsidR="0097618B">
        <w:t>и</w:t>
      </w:r>
      <w:r w:rsidR="0097618B">
        <w:t>быль 20%.</w:t>
      </w:r>
    </w:p>
    <w:p w:rsidR="0097618B" w:rsidRDefault="0097618B" w:rsidP="00C3707A">
      <w:pPr>
        <w:jc w:val="both"/>
      </w:pPr>
      <w:r w:rsidRPr="0097618B">
        <w:rPr>
          <w:b/>
        </w:rPr>
        <w:t>Решение</w:t>
      </w:r>
    </w:p>
    <w:p w:rsidR="0097618B" w:rsidRDefault="0097618B" w:rsidP="0097618B">
      <w:pPr>
        <w:jc w:val="both"/>
      </w:pPr>
      <w:r>
        <w:t>1) Общий инвестированный капитал по рыночной стоимости</w:t>
      </w:r>
    </w:p>
    <w:p w:rsidR="0097618B" w:rsidRDefault="0097618B" w:rsidP="0097618B">
      <w:pPr>
        <w:jc w:val="both"/>
      </w:pPr>
      <w:r w:rsidRPr="0097618B">
        <w:rPr>
          <w:i/>
          <w:lang w:val="en-US"/>
        </w:rPr>
        <w:t>V</w:t>
      </w:r>
      <w:r w:rsidRPr="00080A59">
        <w:t>=100</w:t>
      </w:r>
      <w:r>
        <w:rPr>
          <w:lang w:val="en-US"/>
        </w:rPr>
        <w:t> </w:t>
      </w:r>
      <w:r w:rsidRPr="00080A59">
        <w:t>000</w:t>
      </w:r>
      <w:r>
        <w:rPr>
          <w:lang w:val="en-US"/>
        </w:rPr>
        <w:sym w:font="Symbol" w:char="F0B4"/>
      </w:r>
      <w:r w:rsidRPr="00080A59">
        <w:t>140+400</w:t>
      </w:r>
      <w:r>
        <w:rPr>
          <w:lang w:val="en-US"/>
        </w:rPr>
        <w:t> </w:t>
      </w:r>
      <w:r w:rsidRPr="00080A59">
        <w:t>000</w:t>
      </w:r>
      <w:r>
        <w:rPr>
          <w:lang w:val="en-US"/>
        </w:rPr>
        <w:sym w:font="Symbol" w:char="F0B4"/>
      </w:r>
      <w:r w:rsidRPr="00080A59">
        <w:t>140+</w:t>
      </w:r>
      <w:r>
        <w:t>1</w:t>
      </w:r>
      <w:r w:rsidRPr="00080A59">
        <w:t>0</w:t>
      </w:r>
      <w:r>
        <w:rPr>
          <w:lang w:val="en-US"/>
        </w:rPr>
        <w:t> </w:t>
      </w:r>
      <w:r w:rsidRPr="00080A59">
        <w:t>000</w:t>
      </w:r>
      <w:r>
        <w:t> 000 = 80 млн руб.</w:t>
      </w:r>
    </w:p>
    <w:p w:rsidR="0034207D" w:rsidRDefault="0034207D" w:rsidP="0034207D">
      <w:pPr>
        <w:jc w:val="both"/>
      </w:pPr>
      <w:r>
        <w:t xml:space="preserve">2) </w:t>
      </w:r>
      <w:r w:rsidRPr="0097618B">
        <w:t>Стоимость заемных средств</w:t>
      </w:r>
      <w:r>
        <w:t xml:space="preserve"> с учетом налога на прибыль</w:t>
      </w:r>
    </w:p>
    <w:p w:rsidR="0034207D" w:rsidRDefault="0034207D" w:rsidP="0034207D">
      <w:r w:rsidRPr="0034207D">
        <w:rPr>
          <w:position w:val="-12"/>
        </w:rPr>
        <w:object w:dxaOrig="3640" w:dyaOrig="360">
          <v:shape id="_x0000_i1137" type="#_x0000_t75" style="width:171.15pt;height:16.3pt" o:ole="">
            <v:imagedata r:id="rId235" o:title=""/>
          </v:shape>
          <o:OLEObject Type="Embed" ProgID="Equation.DSMT4" ShapeID="_x0000_i1137" DrawAspect="Content" ObjectID="_1667276596" r:id="rId236"/>
        </w:object>
      </w:r>
    </w:p>
    <w:p w:rsidR="0034207D" w:rsidRDefault="0034207D" w:rsidP="0034207D">
      <w:r>
        <w:t>Удельный вес заемных средств в общем инвестированном капитале</w:t>
      </w:r>
    </w:p>
    <w:p w:rsidR="0034207D" w:rsidRDefault="0034207D" w:rsidP="0034207D">
      <w:r w:rsidRPr="0034207D">
        <w:rPr>
          <w:position w:val="-30"/>
        </w:rPr>
        <w:object w:dxaOrig="2460" w:dyaOrig="680">
          <v:shape id="_x0000_i1138" type="#_x0000_t75" style="width:110.7pt;height:30.55pt" o:ole="">
            <v:imagedata r:id="rId237" o:title=""/>
          </v:shape>
          <o:OLEObject Type="Embed" ProgID="Equation.DSMT4" ShapeID="_x0000_i1138" DrawAspect="Content" ObjectID="_1667276597" r:id="rId238"/>
        </w:object>
      </w:r>
    </w:p>
    <w:p w:rsidR="0034207D" w:rsidRDefault="0034207D" w:rsidP="0034207D">
      <w:pPr>
        <w:jc w:val="both"/>
      </w:pPr>
      <w:r>
        <w:t xml:space="preserve">3) </w:t>
      </w:r>
      <w:r w:rsidRPr="0097618B">
        <w:t>Стоимость привилегированных акций</w:t>
      </w:r>
    </w:p>
    <w:p w:rsidR="0034207D" w:rsidRPr="0097618B" w:rsidRDefault="0034207D" w:rsidP="0034207D">
      <w:pPr>
        <w:jc w:val="both"/>
      </w:pPr>
      <w:r w:rsidRPr="0034207D">
        <w:rPr>
          <w:position w:val="-32"/>
        </w:rPr>
        <w:object w:dxaOrig="2299" w:dyaOrig="740">
          <v:shape id="_x0000_i1139" type="#_x0000_t75" style="width:102.55pt;height:33.95pt" o:ole="">
            <v:imagedata r:id="rId239" o:title=""/>
          </v:shape>
          <o:OLEObject Type="Embed" ProgID="Equation.DSMT4" ShapeID="_x0000_i1139" DrawAspect="Content" ObjectID="_1667276598" r:id="rId240"/>
        </w:object>
      </w:r>
    </w:p>
    <w:p w:rsidR="0034207D" w:rsidRDefault="0034207D" w:rsidP="0034207D">
      <w:r>
        <w:t xml:space="preserve">Удельный вес </w:t>
      </w:r>
      <w:r w:rsidRPr="0097618B">
        <w:t>привилегированных акций</w:t>
      </w:r>
      <w:r>
        <w:t xml:space="preserve"> в общем инвестирова</w:t>
      </w:r>
      <w:r>
        <w:t>н</w:t>
      </w:r>
      <w:r>
        <w:t>ном капитале</w:t>
      </w:r>
    </w:p>
    <w:p w:rsidR="0034207D" w:rsidRDefault="0034207D" w:rsidP="0034207D">
      <w:r w:rsidRPr="0034207D">
        <w:rPr>
          <w:position w:val="-30"/>
        </w:rPr>
        <w:object w:dxaOrig="2680" w:dyaOrig="680">
          <v:shape id="_x0000_i1140" type="#_x0000_t75" style="width:120.9pt;height:30.55pt" o:ole="">
            <v:imagedata r:id="rId241" o:title=""/>
          </v:shape>
          <o:OLEObject Type="Embed" ProgID="Equation.DSMT4" ShapeID="_x0000_i1140" DrawAspect="Content" ObjectID="_1667276599" r:id="rId242"/>
        </w:object>
      </w:r>
    </w:p>
    <w:p w:rsidR="0034207D" w:rsidRDefault="0034207D" w:rsidP="0034207D">
      <w:pPr>
        <w:jc w:val="both"/>
      </w:pPr>
      <w:r>
        <w:t xml:space="preserve">4) </w:t>
      </w:r>
      <w:r w:rsidRPr="0097618B">
        <w:t xml:space="preserve">Стоимость </w:t>
      </w:r>
      <w:r>
        <w:t>обыкновенных акций</w:t>
      </w:r>
    </w:p>
    <w:p w:rsidR="0034207D" w:rsidRPr="0097618B" w:rsidRDefault="0034207D" w:rsidP="0034207D">
      <w:pPr>
        <w:jc w:val="both"/>
      </w:pPr>
      <w:r w:rsidRPr="0034207D">
        <w:rPr>
          <w:position w:val="-24"/>
        </w:rPr>
        <w:object w:dxaOrig="1840" w:dyaOrig="620">
          <v:shape id="_x0000_i1141" type="#_x0000_t75" style="width:80.85pt;height:27.15pt" o:ole="">
            <v:imagedata r:id="rId243" o:title=""/>
          </v:shape>
          <o:OLEObject Type="Embed" ProgID="Equation.DSMT4" ShapeID="_x0000_i1141" DrawAspect="Content" ObjectID="_1667276600" r:id="rId244"/>
        </w:object>
      </w:r>
    </w:p>
    <w:p w:rsidR="0034207D" w:rsidRDefault="0034207D" w:rsidP="0034207D">
      <w:r>
        <w:t>Удельный вес обыкновенных</w:t>
      </w:r>
      <w:r w:rsidRPr="0097618B">
        <w:t xml:space="preserve"> акций</w:t>
      </w:r>
    </w:p>
    <w:p w:rsidR="0034207D" w:rsidRDefault="0034207D" w:rsidP="0034207D">
      <w:r w:rsidRPr="0034207D">
        <w:rPr>
          <w:position w:val="-30"/>
        </w:rPr>
        <w:object w:dxaOrig="2500" w:dyaOrig="680">
          <v:shape id="_x0000_i1142" type="#_x0000_t75" style="width:116.85pt;height:31.25pt" o:ole="">
            <v:imagedata r:id="rId245" o:title=""/>
          </v:shape>
          <o:OLEObject Type="Embed" ProgID="Equation.DSMT4" ShapeID="_x0000_i1142" DrawAspect="Content" ObjectID="_1667276601" r:id="rId246"/>
        </w:object>
      </w:r>
    </w:p>
    <w:p w:rsidR="0097618B" w:rsidRDefault="0097618B" w:rsidP="0097618B">
      <w:r>
        <w:t>5) Средневзвешенная стоимость капитала</w:t>
      </w:r>
    </w:p>
    <w:p w:rsidR="0097618B" w:rsidRPr="0097618B" w:rsidRDefault="0097618B" w:rsidP="0097618B">
      <w:r w:rsidRPr="0097618B">
        <w:rPr>
          <w:i/>
          <w:lang w:val="en-US"/>
        </w:rPr>
        <w:t>WACC</w:t>
      </w:r>
      <w:r w:rsidRPr="0097618B">
        <w:t>=0</w:t>
      </w:r>
      <w:r>
        <w:t>,</w:t>
      </w:r>
      <w:r w:rsidRPr="0097618B">
        <w:t>24</w:t>
      </w:r>
      <w:r>
        <w:rPr>
          <w:lang w:val="en-US"/>
        </w:rPr>
        <w:sym w:font="Symbol" w:char="F0B4"/>
      </w:r>
      <w:r>
        <w:t>0,125+0,107</w:t>
      </w:r>
      <w:r>
        <w:rPr>
          <w:lang w:val="en-US"/>
        </w:rPr>
        <w:sym w:font="Symbol" w:char="F0B4"/>
      </w:r>
      <w:r>
        <w:t>0,175+0,129</w:t>
      </w:r>
      <w:r>
        <w:rPr>
          <w:lang w:val="en-US"/>
        </w:rPr>
        <w:sym w:font="Symbol" w:char="F0B4"/>
      </w:r>
      <w:r>
        <w:t>0,7=0,13875=13,875%.</w:t>
      </w:r>
    </w:p>
    <w:p w:rsidR="00FB6507" w:rsidRDefault="000E0676" w:rsidP="0097618B">
      <w:pPr>
        <w:jc w:val="both"/>
      </w:pPr>
      <w:r>
        <w:rPr>
          <w:b/>
        </w:rPr>
        <w:t>Пример</w:t>
      </w:r>
      <w:r w:rsidR="00D02FF4">
        <w:rPr>
          <w:b/>
        </w:rPr>
        <w:t xml:space="preserve"> 4</w:t>
      </w:r>
      <w:r w:rsidR="0097618B" w:rsidRPr="0097618B">
        <w:rPr>
          <w:b/>
        </w:rPr>
        <w:t>.2</w:t>
      </w:r>
      <w:r w:rsidR="0097618B">
        <w:t xml:space="preserve">. </w:t>
      </w:r>
      <w:r w:rsidR="00FB6507">
        <w:t xml:space="preserve">Продолжительность проекта </w:t>
      </w:r>
      <w:r>
        <w:t>три</w:t>
      </w:r>
      <w:r w:rsidR="00FB6507">
        <w:t xml:space="preserve"> года. </w:t>
      </w:r>
      <w:r w:rsidR="0097618B" w:rsidRPr="004234D5">
        <w:t>Известен пр</w:t>
      </w:r>
      <w:r w:rsidR="0097618B" w:rsidRPr="004234D5">
        <w:t>о</w:t>
      </w:r>
      <w:r w:rsidR="0097618B" w:rsidRPr="004234D5">
        <w:t xml:space="preserve">гнозный денежный поток </w:t>
      </w:r>
      <w:r w:rsidR="00FB6507">
        <w:t>проекта</w:t>
      </w:r>
      <w:r w:rsidR="00150433">
        <w:t xml:space="preserve"> </w:t>
      </w:r>
      <w:r w:rsidR="0097618B" w:rsidRPr="004234D5">
        <w:t xml:space="preserve">–1000; </w:t>
      </w:r>
      <w:r w:rsidR="00FB6507">
        <w:t>5</w:t>
      </w:r>
      <w:r w:rsidR="0097618B" w:rsidRPr="004234D5">
        <w:t>00; 750;</w:t>
      </w:r>
      <w:r w:rsidR="0097618B">
        <w:t xml:space="preserve"> </w:t>
      </w:r>
      <w:r w:rsidR="0097618B" w:rsidRPr="004234D5">
        <w:t xml:space="preserve">900. </w:t>
      </w:r>
      <w:r w:rsidR="0097618B">
        <w:t xml:space="preserve">Безрисковая реальная ставка </w:t>
      </w:r>
      <w:r w:rsidR="0097618B" w:rsidRPr="004234D5">
        <w:t>дисконта 15%. Прогноз инфляции по годам: 1</w:t>
      </w:r>
      <w:r>
        <w:t>-й</w:t>
      </w:r>
      <w:r w:rsidR="0097618B" w:rsidRPr="004234D5">
        <w:t xml:space="preserve"> год – </w:t>
      </w:r>
      <w:r w:rsidR="00FB6507">
        <w:t>14</w:t>
      </w:r>
      <w:r w:rsidR="0097618B" w:rsidRPr="004234D5">
        <w:t>%, 2</w:t>
      </w:r>
      <w:r>
        <w:t>-й</w:t>
      </w:r>
      <w:r w:rsidR="0097618B" w:rsidRPr="004234D5">
        <w:t xml:space="preserve"> год – 1</w:t>
      </w:r>
      <w:r w:rsidR="00FB6507">
        <w:t>2</w:t>
      </w:r>
      <w:r w:rsidR="0097618B" w:rsidRPr="004234D5">
        <w:t>%; 3</w:t>
      </w:r>
      <w:r>
        <w:t>-й</w:t>
      </w:r>
      <w:r w:rsidR="0097618B" w:rsidRPr="004234D5">
        <w:t xml:space="preserve"> год – 10%.</w:t>
      </w:r>
    </w:p>
    <w:p w:rsidR="0097618B" w:rsidRDefault="0097618B" w:rsidP="0097618B">
      <w:pPr>
        <w:jc w:val="both"/>
      </w:pPr>
      <w:r>
        <w:t>Экспертные оценки рисков проекта: недостаточная диверсифиц</w:t>
      </w:r>
      <w:r>
        <w:t>и</w:t>
      </w:r>
      <w:r>
        <w:t>рованность поставок материалов – 5%; недостаточная диверсифицир</w:t>
      </w:r>
      <w:r>
        <w:t>о</w:t>
      </w:r>
      <w:r>
        <w:lastRenderedPageBreak/>
        <w:t>ванность продукции и рынков сбыта – 3%; риск вложения в малый бизнес – 4%; страновой риск – 2%.</w:t>
      </w:r>
    </w:p>
    <w:p w:rsidR="0097618B" w:rsidRPr="004234D5" w:rsidRDefault="0097618B" w:rsidP="0097618B">
      <w:r w:rsidRPr="004234D5">
        <w:t xml:space="preserve">Найти </w:t>
      </w:r>
      <w:r>
        <w:t>чистый дисконтированный доход</w:t>
      </w:r>
      <w:r w:rsidR="00FB6507">
        <w:t xml:space="preserve"> </w:t>
      </w:r>
      <w:r w:rsidRPr="004234D5">
        <w:t>проекта.</w:t>
      </w:r>
    </w:p>
    <w:p w:rsidR="0097618B" w:rsidRPr="004234D5" w:rsidRDefault="0097618B" w:rsidP="0097618B">
      <w:r w:rsidRPr="0097618B">
        <w:rPr>
          <w:b/>
        </w:rPr>
        <w:t>Решение</w:t>
      </w:r>
    </w:p>
    <w:p w:rsidR="0097618B" w:rsidRDefault="0097618B" w:rsidP="0097618B">
      <w:pPr>
        <w:jc w:val="both"/>
      </w:pPr>
      <w:r>
        <w:t>Реальная ставка дисконта с учетом премий за риск согласно</w:t>
      </w:r>
      <w:r w:rsidR="000E0676">
        <w:t xml:space="preserve"> фо</w:t>
      </w:r>
      <w:r w:rsidR="000E0676">
        <w:t>р</w:t>
      </w:r>
      <w:r w:rsidR="000E0676">
        <w:t xml:space="preserve">муле </w:t>
      </w:r>
      <w:r>
        <w:t>(</w:t>
      </w:r>
      <w:r w:rsidR="00E4492E">
        <w:t>4</w:t>
      </w:r>
      <w:r w:rsidR="00133597">
        <w:t>2</w:t>
      </w:r>
      <w:r>
        <w:t xml:space="preserve">) </w:t>
      </w:r>
    </w:p>
    <w:p w:rsidR="0097618B" w:rsidRPr="0097618B" w:rsidRDefault="0097618B" w:rsidP="0097618B">
      <w:pPr>
        <w:jc w:val="both"/>
      </w:pPr>
      <w:r w:rsidRPr="0097618B">
        <w:rPr>
          <w:i/>
          <w:lang w:val="en-US"/>
        </w:rPr>
        <w:t>e</w:t>
      </w:r>
      <w:r w:rsidRPr="0097618B">
        <w:t>= 15%+5%+3%+4%+2%=29%.</w:t>
      </w:r>
    </w:p>
    <w:p w:rsidR="0097618B" w:rsidRDefault="0097618B" w:rsidP="0097618B">
      <w:pPr>
        <w:jc w:val="both"/>
      </w:pPr>
      <w:r>
        <w:t>Коэффициенты дисконтирования с учетом инфляции</w:t>
      </w:r>
      <w:r w:rsidR="000E0676">
        <w:t>:</w:t>
      </w:r>
    </w:p>
    <w:p w:rsidR="0034207D" w:rsidRPr="004234D5" w:rsidRDefault="0034207D" w:rsidP="0034207D">
      <w:pPr>
        <w:ind w:firstLine="0"/>
      </w:pPr>
      <w:r w:rsidRPr="0097618B">
        <w:rPr>
          <w:position w:val="-28"/>
        </w:rPr>
        <w:object w:dxaOrig="1640" w:dyaOrig="660">
          <v:shape id="_x0000_i1143" type="#_x0000_t75" style="width:70.65pt;height:27.15pt" o:ole="">
            <v:imagedata r:id="rId247" o:title=""/>
          </v:shape>
          <o:OLEObject Type="Embed" ProgID="Equation.DSMT4" ShapeID="_x0000_i1143" DrawAspect="Content" ObjectID="_1667276602" r:id="rId248"/>
        </w:object>
      </w:r>
    </w:p>
    <w:p w:rsidR="0034207D" w:rsidRPr="004234D5" w:rsidRDefault="0034207D" w:rsidP="0034207D">
      <w:pPr>
        <w:ind w:firstLine="0"/>
      </w:pPr>
      <w:r w:rsidRPr="0097618B">
        <w:rPr>
          <w:position w:val="-30"/>
        </w:rPr>
        <w:object w:dxaOrig="4840" w:dyaOrig="680">
          <v:shape id="_x0000_i1144" type="#_x0000_t75" style="width:227.55pt;height:31.25pt" o:ole="">
            <v:imagedata r:id="rId249" o:title=""/>
          </v:shape>
          <o:OLEObject Type="Embed" ProgID="Equation.DSMT4" ShapeID="_x0000_i1144" DrawAspect="Content" ObjectID="_1667276603" r:id="rId250"/>
        </w:object>
      </w:r>
    </w:p>
    <w:p w:rsidR="0034207D" w:rsidRPr="004234D5" w:rsidRDefault="0034207D" w:rsidP="0034207D">
      <w:pPr>
        <w:ind w:firstLine="0"/>
      </w:pPr>
      <w:r w:rsidRPr="00FB6507">
        <w:rPr>
          <w:position w:val="-30"/>
        </w:rPr>
        <w:object w:dxaOrig="6780" w:dyaOrig="680">
          <v:shape id="_x0000_i1145" type="#_x0000_t75" style="width:328.1pt;height:32.6pt" o:ole="">
            <v:imagedata r:id="rId251" o:title=""/>
          </v:shape>
          <o:OLEObject Type="Embed" ProgID="Equation.DSMT4" ShapeID="_x0000_i1145" DrawAspect="Content" ObjectID="_1667276604" r:id="rId252"/>
        </w:object>
      </w:r>
    </w:p>
    <w:p w:rsidR="0034207D" w:rsidRPr="004234D5" w:rsidRDefault="0034207D" w:rsidP="0034207D">
      <w:pPr>
        <w:ind w:firstLine="0"/>
      </w:pPr>
      <w:r w:rsidRPr="00FB6507">
        <w:rPr>
          <w:position w:val="-64"/>
        </w:rPr>
        <w:object w:dxaOrig="5100" w:dyaOrig="1400">
          <v:shape id="_x0000_i1146" type="#_x0000_t75" style="width:238.4pt;height:63.85pt" o:ole="">
            <v:imagedata r:id="rId253" o:title=""/>
          </v:shape>
          <o:OLEObject Type="Embed" ProgID="Equation.DSMT4" ShapeID="_x0000_i1146" DrawAspect="Content" ObjectID="_1667276605" r:id="rId254"/>
        </w:object>
      </w:r>
    </w:p>
    <w:p w:rsidR="00FB6507" w:rsidRDefault="0097618B" w:rsidP="0097618B">
      <w:r w:rsidRPr="004234D5">
        <w:t>Тогда</w:t>
      </w:r>
      <w:r w:rsidR="00FB6507">
        <w:t xml:space="preserve"> чистый дисконтированный доход</w:t>
      </w:r>
    </w:p>
    <w:p w:rsidR="0097618B" w:rsidRPr="004234D5" w:rsidRDefault="0097618B" w:rsidP="0097618B">
      <w:r w:rsidRPr="00FB6507">
        <w:rPr>
          <w:i/>
        </w:rPr>
        <w:t xml:space="preserve"> </w:t>
      </w:r>
      <w:r w:rsidRPr="00FB6507">
        <w:rPr>
          <w:i/>
          <w:lang w:val="en-US"/>
        </w:rPr>
        <w:t>NPV</w:t>
      </w:r>
      <w:r w:rsidRPr="004234D5">
        <w:t xml:space="preserve"> = –1000</w:t>
      </w:r>
      <w:r w:rsidR="0006304E">
        <w:sym w:font="Symbol" w:char="F0B4"/>
      </w:r>
      <w:r w:rsidR="0006304E">
        <w:t>1</w:t>
      </w:r>
      <w:r w:rsidRPr="004234D5">
        <w:t>+</w:t>
      </w:r>
      <w:r w:rsidR="00FB6507">
        <w:t>5</w:t>
      </w:r>
      <w:r w:rsidRPr="004234D5">
        <w:t>00</w:t>
      </w:r>
      <w:r w:rsidR="00FB6507">
        <w:sym w:font="Symbol" w:char="F0B4"/>
      </w:r>
      <w:r w:rsidRPr="004234D5">
        <w:t>0,</w:t>
      </w:r>
      <w:r w:rsidR="00FB6507">
        <w:t>680</w:t>
      </w:r>
      <w:r w:rsidRPr="004234D5">
        <w:t>+750</w:t>
      </w:r>
      <w:r w:rsidR="00FB6507">
        <w:sym w:font="Symbol" w:char="F0B4"/>
      </w:r>
      <w:r w:rsidRPr="004234D5">
        <w:t>0,</w:t>
      </w:r>
      <w:r w:rsidR="00FB6507">
        <w:t>471</w:t>
      </w:r>
      <w:r w:rsidRPr="004234D5">
        <w:t>+900</w:t>
      </w:r>
      <w:r w:rsidR="00FB6507">
        <w:sym w:font="Symbol" w:char="F0B4"/>
      </w:r>
      <w:r w:rsidRPr="004234D5">
        <w:t>0,</w:t>
      </w:r>
      <w:r w:rsidR="00FB6507">
        <w:t>332</w:t>
      </w:r>
      <w:r w:rsidRPr="004234D5">
        <w:t xml:space="preserve">= </w:t>
      </w:r>
      <w:r w:rsidR="00FB6507">
        <w:t>–8</w:t>
      </w:r>
      <w:r w:rsidRPr="004234D5">
        <w:t>,</w:t>
      </w:r>
      <w:r w:rsidR="00FB6507">
        <w:t>51</w:t>
      </w:r>
      <w:r w:rsidRPr="004234D5">
        <w:t>.</w:t>
      </w:r>
    </w:p>
    <w:p w:rsidR="0097618B" w:rsidRPr="004234D5" w:rsidRDefault="0097618B" w:rsidP="00FB6507">
      <w:pPr>
        <w:jc w:val="both"/>
      </w:pPr>
      <w:r w:rsidRPr="004234D5">
        <w:t>Вывод</w:t>
      </w:r>
      <w:r w:rsidR="003F4D20">
        <w:t>:</w:t>
      </w:r>
      <w:r w:rsidRPr="004234D5">
        <w:t xml:space="preserve"> проект в данных условиях (высокая инфляция, высокий риск) неэффективен.</w:t>
      </w:r>
    </w:p>
    <w:p w:rsidR="00FB6507" w:rsidRDefault="003F4D20" w:rsidP="00FB6507">
      <w:pPr>
        <w:jc w:val="both"/>
      </w:pPr>
      <w:r>
        <w:rPr>
          <w:b/>
        </w:rPr>
        <w:t>Пример</w:t>
      </w:r>
      <w:r w:rsidR="00D02FF4">
        <w:rPr>
          <w:b/>
        </w:rPr>
        <w:t xml:space="preserve"> 4</w:t>
      </w:r>
      <w:r w:rsidR="00FB6507" w:rsidRPr="00FB6507">
        <w:rPr>
          <w:b/>
        </w:rPr>
        <w:t>.3</w:t>
      </w:r>
      <w:r w:rsidR="00FB6507">
        <w:t>. Инвестор намерен приобрести акции компании А, к</w:t>
      </w:r>
      <w:r w:rsidR="00FB6507">
        <w:t>о</w:t>
      </w:r>
      <w:r w:rsidR="00FB6507">
        <w:t>торая не представлена на фондовой бирже. Однако на фондовом рынке котируются акции компании Б, во многом сходной с компанией А. Оценить, на какой уровень доходности должен ориентироваться инв</w:t>
      </w:r>
      <w:r w:rsidR="00FB6507">
        <w:t>е</w:t>
      </w:r>
      <w:r w:rsidR="00FB6507">
        <w:t>стор, приобретая акции компании А, если:</w:t>
      </w:r>
    </w:p>
    <w:p w:rsidR="00FB6507" w:rsidRPr="00FB6507" w:rsidRDefault="00FB6507" w:rsidP="00872527">
      <w:pPr>
        <w:pStyle w:val="aff7"/>
        <w:numPr>
          <w:ilvl w:val="0"/>
          <w:numId w:val="9"/>
        </w:numPr>
        <w:jc w:val="both"/>
      </w:pPr>
      <w:r>
        <w:t xml:space="preserve">безрисковая ставка дисконта </w:t>
      </w:r>
      <w:r>
        <w:rPr>
          <w:i/>
          <w:iCs/>
          <w:lang w:val="en-US"/>
        </w:rPr>
        <w:t>e</w:t>
      </w:r>
      <w:r>
        <w:rPr>
          <w:i/>
          <w:iCs/>
          <w:vertAlign w:val="subscript"/>
          <w:lang w:val="en-US"/>
        </w:rPr>
        <w:t>f</w:t>
      </w:r>
      <w:r>
        <w:t xml:space="preserve"> =3%;</w:t>
      </w:r>
    </w:p>
    <w:p w:rsidR="00FB6507" w:rsidRDefault="00FB6507" w:rsidP="00872527">
      <w:pPr>
        <w:pStyle w:val="aff7"/>
        <w:numPr>
          <w:ilvl w:val="0"/>
          <w:numId w:val="9"/>
        </w:numPr>
        <w:jc w:val="both"/>
      </w:pPr>
      <w:r>
        <w:t>ожидаемая среднерыночная доходность на рынке ценных бумаг</w:t>
      </w:r>
      <w:r w:rsidRPr="00FB6507">
        <w:rPr>
          <w:i/>
        </w:rPr>
        <w:t xml:space="preserve"> </w:t>
      </w:r>
      <w:r>
        <w:rPr>
          <w:i/>
          <w:iCs/>
          <w:lang w:val="en-US"/>
        </w:rPr>
        <w:t>e</w:t>
      </w:r>
      <w:r>
        <w:rPr>
          <w:i/>
          <w:iCs/>
          <w:vertAlign w:val="subscript"/>
          <w:lang w:val="en-US"/>
        </w:rPr>
        <w:t>m</w:t>
      </w:r>
      <w:r>
        <w:t>=15%;</w:t>
      </w:r>
    </w:p>
    <w:p w:rsidR="00FB6507" w:rsidRDefault="00FB6507" w:rsidP="00872527">
      <w:pPr>
        <w:pStyle w:val="aff7"/>
        <w:numPr>
          <w:ilvl w:val="0"/>
          <w:numId w:val="9"/>
        </w:numPr>
        <w:jc w:val="both"/>
      </w:pPr>
      <w:r w:rsidRPr="00FB6507">
        <w:rPr>
          <w:i/>
        </w:rPr>
        <w:sym w:font="Symbol" w:char="F062"/>
      </w:r>
      <w:r>
        <w:t>-коэффициент компании Б равен 1,2;</w:t>
      </w:r>
    </w:p>
    <w:p w:rsidR="00FB6507" w:rsidRDefault="00FB6507" w:rsidP="00872527">
      <w:pPr>
        <w:pStyle w:val="aff7"/>
        <w:numPr>
          <w:ilvl w:val="0"/>
          <w:numId w:val="9"/>
        </w:numPr>
        <w:jc w:val="both"/>
      </w:pPr>
      <w:r>
        <w:t>риск, учитывающий недостаточную кредитоспособность ко</w:t>
      </w:r>
      <w:r>
        <w:t>м</w:t>
      </w:r>
      <w:r>
        <w:t>пании А, – 8%;</w:t>
      </w:r>
    </w:p>
    <w:p w:rsidR="00FB6507" w:rsidRDefault="00FB6507" w:rsidP="00872527">
      <w:pPr>
        <w:pStyle w:val="aff7"/>
        <w:numPr>
          <w:ilvl w:val="0"/>
          <w:numId w:val="9"/>
        </w:numPr>
        <w:jc w:val="both"/>
      </w:pPr>
      <w:r>
        <w:lastRenderedPageBreak/>
        <w:t>страновой риск – 5%.</w:t>
      </w:r>
    </w:p>
    <w:p w:rsidR="00FB6507" w:rsidRDefault="006F0A68" w:rsidP="00FB6507">
      <w:pPr>
        <w:jc w:val="both"/>
      </w:pPr>
      <w:r w:rsidRPr="006F0A68">
        <w:rPr>
          <w:b/>
        </w:rPr>
        <w:t>Решение</w:t>
      </w:r>
    </w:p>
    <w:p w:rsidR="00FB6507" w:rsidRDefault="00FB6507" w:rsidP="00FB6507">
      <w:pPr>
        <w:jc w:val="both"/>
      </w:pPr>
      <w:r>
        <w:t>Оценка ставки дисконта с использованием м</w:t>
      </w:r>
      <w:r w:rsidRPr="00CA4125">
        <w:t>одел</w:t>
      </w:r>
      <w:r>
        <w:t>и</w:t>
      </w:r>
      <w:r w:rsidRPr="00CA4125">
        <w:t xml:space="preserve"> оценки кап</w:t>
      </w:r>
      <w:r w:rsidRPr="00CA4125">
        <w:t>и</w:t>
      </w:r>
      <w:r w:rsidRPr="00CA4125">
        <w:t>тальных активов</w:t>
      </w:r>
      <w:r>
        <w:t xml:space="preserve"> (</w:t>
      </w:r>
      <w:r w:rsidRPr="00D02FF4">
        <w:rPr>
          <w:i/>
        </w:rPr>
        <w:t>САРМ</w:t>
      </w:r>
      <w:r>
        <w:t>) согласно</w:t>
      </w:r>
      <w:r w:rsidR="003F4D20">
        <w:t xml:space="preserve"> формуле</w:t>
      </w:r>
      <w:r>
        <w:t xml:space="preserve"> (</w:t>
      </w:r>
      <w:r w:rsidR="00D02FF4">
        <w:t>4</w:t>
      </w:r>
      <w:r w:rsidR="00133597">
        <w:t>3</w:t>
      </w:r>
      <w:r>
        <w:t>)</w:t>
      </w:r>
      <w:r w:rsidRPr="00FB6507">
        <w:t xml:space="preserve"> </w:t>
      </w:r>
      <w:r>
        <w:t>и с учетом премий за риск равна</w:t>
      </w:r>
    </w:p>
    <w:p w:rsidR="00FB6507" w:rsidRPr="00FB6507" w:rsidRDefault="00FB6507" w:rsidP="00FB6507">
      <w:pPr>
        <w:jc w:val="both"/>
      </w:pPr>
      <w:r w:rsidRPr="00FB6507">
        <w:rPr>
          <w:i/>
          <w:lang w:val="en-US"/>
        </w:rPr>
        <w:t>e</w:t>
      </w:r>
      <w:r w:rsidRPr="00B85FA9">
        <w:t xml:space="preserve"> = </w:t>
      </w:r>
      <w:r>
        <w:t>3% + 1,2</w:t>
      </w:r>
      <w:r>
        <w:sym w:font="Symbol" w:char="F0B4"/>
      </w:r>
      <w:r>
        <w:t>(15%–3%)+8%+5% = 30,4%.</w:t>
      </w:r>
    </w:p>
    <w:p w:rsidR="00B85FA9" w:rsidRDefault="003F4D20" w:rsidP="00B85FA9">
      <w:pPr>
        <w:jc w:val="both"/>
      </w:pPr>
      <w:r>
        <w:rPr>
          <w:b/>
        </w:rPr>
        <w:t>Пример</w:t>
      </w:r>
      <w:r w:rsidR="00D02FF4">
        <w:rPr>
          <w:b/>
        </w:rPr>
        <w:t xml:space="preserve"> 4</w:t>
      </w:r>
      <w:r w:rsidR="00FB6507" w:rsidRPr="00FB6507">
        <w:rPr>
          <w:b/>
        </w:rPr>
        <w:t>.4</w:t>
      </w:r>
      <w:r w:rsidR="00FB6507">
        <w:t>.</w:t>
      </w:r>
      <w:r w:rsidR="00B85FA9">
        <w:t xml:space="preserve"> Инвестор рассматривает два альтернативных проекта А и Б продолжительностью </w:t>
      </w:r>
      <w:r>
        <w:t>три</w:t>
      </w:r>
      <w:r w:rsidR="00B85FA9">
        <w:t xml:space="preserve"> года, требующих инвестиции 40 млн. каждый. Ставка дисконта 15%. Необходимо выбрать менее рискова</w:t>
      </w:r>
      <w:r w:rsidR="00B85FA9">
        <w:t>н</w:t>
      </w:r>
      <w:r w:rsidR="00B85FA9">
        <w:t>ный проект с учетом следующих данных по проектам.</w:t>
      </w:r>
    </w:p>
    <w:p w:rsidR="00B85FA9" w:rsidRDefault="003F4D20" w:rsidP="00140FC0">
      <w:r>
        <w:t>Проект А:</w:t>
      </w:r>
    </w:p>
    <w:tbl>
      <w:tblPr>
        <w:tblStyle w:val="affa"/>
        <w:tblW w:w="0" w:type="auto"/>
        <w:tblLook w:val="04A0"/>
      </w:tblPr>
      <w:tblGrid>
        <w:gridCol w:w="2321"/>
        <w:gridCol w:w="2321"/>
        <w:gridCol w:w="2322"/>
      </w:tblGrid>
      <w:tr w:rsidR="00B85FA9" w:rsidTr="00B85FA9">
        <w:tc>
          <w:tcPr>
            <w:tcW w:w="2321" w:type="dxa"/>
            <w:vAlign w:val="center"/>
          </w:tcPr>
          <w:p w:rsidR="00B85FA9" w:rsidRDefault="00B85FA9" w:rsidP="00B85FA9">
            <w:pPr>
              <w:ind w:firstLine="0"/>
              <w:jc w:val="center"/>
            </w:pPr>
            <w:r>
              <w:t>Сценарий</w:t>
            </w:r>
          </w:p>
        </w:tc>
        <w:tc>
          <w:tcPr>
            <w:tcW w:w="2321" w:type="dxa"/>
            <w:vAlign w:val="center"/>
          </w:tcPr>
          <w:p w:rsidR="00B85FA9" w:rsidRDefault="00B85FA9" w:rsidP="00B85FA9">
            <w:pPr>
              <w:ind w:firstLine="0"/>
              <w:jc w:val="center"/>
            </w:pPr>
            <w:r>
              <w:t>Денежный поток</w:t>
            </w:r>
          </w:p>
        </w:tc>
        <w:tc>
          <w:tcPr>
            <w:tcW w:w="2322" w:type="dxa"/>
            <w:vAlign w:val="center"/>
          </w:tcPr>
          <w:p w:rsidR="00B85FA9" w:rsidRDefault="00B85FA9" w:rsidP="00B85FA9">
            <w:pPr>
              <w:ind w:firstLine="0"/>
              <w:jc w:val="center"/>
            </w:pPr>
            <w:r>
              <w:t>Вероятность</w:t>
            </w:r>
          </w:p>
          <w:p w:rsidR="00B85FA9" w:rsidRDefault="003F4D20" w:rsidP="00B85FA9">
            <w:pPr>
              <w:ind w:firstLine="0"/>
              <w:jc w:val="center"/>
            </w:pPr>
            <w:r>
              <w:t>сценария, %</w:t>
            </w:r>
          </w:p>
        </w:tc>
      </w:tr>
      <w:tr w:rsidR="00B85FA9" w:rsidTr="00B85FA9">
        <w:tc>
          <w:tcPr>
            <w:tcW w:w="2321" w:type="dxa"/>
          </w:tcPr>
          <w:p w:rsidR="00B85FA9" w:rsidRDefault="00B85FA9" w:rsidP="00140FC0">
            <w:pPr>
              <w:ind w:firstLine="0"/>
            </w:pPr>
            <w:r>
              <w:t>Пессимистический</w:t>
            </w:r>
          </w:p>
        </w:tc>
        <w:tc>
          <w:tcPr>
            <w:tcW w:w="2321" w:type="dxa"/>
          </w:tcPr>
          <w:p w:rsidR="00B85FA9" w:rsidRDefault="00B85FA9" w:rsidP="00B85FA9">
            <w:pPr>
              <w:ind w:firstLine="0"/>
              <w:jc w:val="center"/>
            </w:pPr>
            <w:r>
              <w:t>–40, 20, 33, 35</w:t>
            </w:r>
          </w:p>
        </w:tc>
        <w:tc>
          <w:tcPr>
            <w:tcW w:w="2322" w:type="dxa"/>
          </w:tcPr>
          <w:p w:rsidR="00B85FA9" w:rsidRDefault="00B85FA9" w:rsidP="003F4D20">
            <w:pPr>
              <w:ind w:firstLine="0"/>
              <w:jc w:val="center"/>
            </w:pPr>
            <w:r>
              <w:t>10</w:t>
            </w:r>
          </w:p>
        </w:tc>
      </w:tr>
      <w:tr w:rsidR="00B85FA9" w:rsidTr="00B85FA9">
        <w:tc>
          <w:tcPr>
            <w:tcW w:w="2321" w:type="dxa"/>
          </w:tcPr>
          <w:p w:rsidR="00B85FA9" w:rsidRDefault="00B85FA9" w:rsidP="00140FC0">
            <w:pPr>
              <w:ind w:firstLine="0"/>
            </w:pPr>
            <w:r>
              <w:t>Наиболее вероятный</w:t>
            </w:r>
          </w:p>
        </w:tc>
        <w:tc>
          <w:tcPr>
            <w:tcW w:w="2321" w:type="dxa"/>
          </w:tcPr>
          <w:p w:rsidR="00B85FA9" w:rsidRDefault="00B85FA9" w:rsidP="00B85FA9">
            <w:pPr>
              <w:ind w:firstLine="0"/>
              <w:jc w:val="center"/>
            </w:pPr>
            <w:r>
              <w:t>–40, 22, 35, 45</w:t>
            </w:r>
          </w:p>
        </w:tc>
        <w:tc>
          <w:tcPr>
            <w:tcW w:w="2322" w:type="dxa"/>
          </w:tcPr>
          <w:p w:rsidR="00B85FA9" w:rsidRDefault="00B85FA9" w:rsidP="003F4D20">
            <w:pPr>
              <w:ind w:firstLine="0"/>
              <w:jc w:val="center"/>
            </w:pPr>
            <w:r>
              <w:t>85</w:t>
            </w:r>
          </w:p>
        </w:tc>
      </w:tr>
      <w:tr w:rsidR="00B85FA9" w:rsidTr="00B85FA9">
        <w:tc>
          <w:tcPr>
            <w:tcW w:w="2321" w:type="dxa"/>
          </w:tcPr>
          <w:p w:rsidR="00B85FA9" w:rsidRDefault="00B85FA9" w:rsidP="00140FC0">
            <w:pPr>
              <w:ind w:firstLine="0"/>
            </w:pPr>
            <w:r>
              <w:t>Оптимистический</w:t>
            </w:r>
          </w:p>
        </w:tc>
        <w:tc>
          <w:tcPr>
            <w:tcW w:w="2321" w:type="dxa"/>
          </w:tcPr>
          <w:p w:rsidR="00B85FA9" w:rsidRDefault="00B85FA9" w:rsidP="00B85FA9">
            <w:pPr>
              <w:ind w:firstLine="0"/>
              <w:jc w:val="center"/>
            </w:pPr>
            <w:r>
              <w:t>–40, 24, 37, 50</w:t>
            </w:r>
          </w:p>
        </w:tc>
        <w:tc>
          <w:tcPr>
            <w:tcW w:w="2322" w:type="dxa"/>
          </w:tcPr>
          <w:p w:rsidR="00B85FA9" w:rsidRDefault="00B85FA9" w:rsidP="003F4D20">
            <w:pPr>
              <w:ind w:firstLine="0"/>
              <w:jc w:val="center"/>
            </w:pPr>
            <w:r>
              <w:t>5</w:t>
            </w:r>
          </w:p>
        </w:tc>
      </w:tr>
    </w:tbl>
    <w:p w:rsidR="00B85FA9" w:rsidRDefault="003F4D20" w:rsidP="00B85FA9">
      <w:r>
        <w:t>Проект Б:</w:t>
      </w:r>
    </w:p>
    <w:tbl>
      <w:tblPr>
        <w:tblStyle w:val="affa"/>
        <w:tblW w:w="0" w:type="auto"/>
        <w:tblLook w:val="04A0"/>
      </w:tblPr>
      <w:tblGrid>
        <w:gridCol w:w="2321"/>
        <w:gridCol w:w="2321"/>
        <w:gridCol w:w="2322"/>
      </w:tblGrid>
      <w:tr w:rsidR="00B85FA9" w:rsidTr="00C751AA">
        <w:tc>
          <w:tcPr>
            <w:tcW w:w="2321" w:type="dxa"/>
            <w:vAlign w:val="center"/>
          </w:tcPr>
          <w:p w:rsidR="00B85FA9" w:rsidRDefault="00B85FA9" w:rsidP="00C751AA">
            <w:pPr>
              <w:ind w:firstLine="0"/>
              <w:jc w:val="center"/>
            </w:pPr>
            <w:r>
              <w:t>Сценарий</w:t>
            </w:r>
          </w:p>
        </w:tc>
        <w:tc>
          <w:tcPr>
            <w:tcW w:w="2321" w:type="dxa"/>
            <w:vAlign w:val="center"/>
          </w:tcPr>
          <w:p w:rsidR="00B85FA9" w:rsidRDefault="00B85FA9" w:rsidP="00C751AA">
            <w:pPr>
              <w:ind w:firstLine="0"/>
              <w:jc w:val="center"/>
            </w:pPr>
            <w:r>
              <w:t>Денежный поток</w:t>
            </w:r>
          </w:p>
        </w:tc>
        <w:tc>
          <w:tcPr>
            <w:tcW w:w="2322" w:type="dxa"/>
            <w:vAlign w:val="center"/>
          </w:tcPr>
          <w:p w:rsidR="00B85FA9" w:rsidRDefault="00B85FA9" w:rsidP="00C751AA">
            <w:pPr>
              <w:ind w:firstLine="0"/>
              <w:jc w:val="center"/>
            </w:pPr>
            <w:r>
              <w:t>Вероятность</w:t>
            </w:r>
          </w:p>
          <w:p w:rsidR="00B85FA9" w:rsidRDefault="003F4D20" w:rsidP="00C751AA">
            <w:pPr>
              <w:ind w:firstLine="0"/>
              <w:jc w:val="center"/>
            </w:pPr>
            <w:r>
              <w:t>сценария, %</w:t>
            </w:r>
          </w:p>
        </w:tc>
      </w:tr>
      <w:tr w:rsidR="00B85FA9" w:rsidTr="00C751AA">
        <w:tc>
          <w:tcPr>
            <w:tcW w:w="2321" w:type="dxa"/>
          </w:tcPr>
          <w:p w:rsidR="00B85FA9" w:rsidRDefault="00B85FA9" w:rsidP="00C751AA">
            <w:pPr>
              <w:ind w:firstLine="0"/>
            </w:pPr>
            <w:r>
              <w:t>Пессимистический</w:t>
            </w:r>
          </w:p>
        </w:tc>
        <w:tc>
          <w:tcPr>
            <w:tcW w:w="2321" w:type="dxa"/>
          </w:tcPr>
          <w:p w:rsidR="00B85FA9" w:rsidRDefault="00B85FA9" w:rsidP="00B85FA9">
            <w:pPr>
              <w:ind w:firstLine="0"/>
              <w:jc w:val="center"/>
            </w:pPr>
            <w:r>
              <w:t>–40, 24, 32, 37</w:t>
            </w:r>
          </w:p>
        </w:tc>
        <w:tc>
          <w:tcPr>
            <w:tcW w:w="2322" w:type="dxa"/>
          </w:tcPr>
          <w:p w:rsidR="00B85FA9" w:rsidRDefault="00B85FA9" w:rsidP="003F4D20">
            <w:pPr>
              <w:ind w:firstLine="0"/>
              <w:jc w:val="center"/>
            </w:pPr>
            <w:r>
              <w:t>25</w:t>
            </w:r>
          </w:p>
        </w:tc>
      </w:tr>
      <w:tr w:rsidR="00B85FA9" w:rsidTr="00C751AA">
        <w:tc>
          <w:tcPr>
            <w:tcW w:w="2321" w:type="dxa"/>
          </w:tcPr>
          <w:p w:rsidR="00B85FA9" w:rsidRDefault="00B85FA9" w:rsidP="00C751AA">
            <w:pPr>
              <w:ind w:firstLine="0"/>
            </w:pPr>
            <w:r>
              <w:t>Наиболее вероятный</w:t>
            </w:r>
          </w:p>
        </w:tc>
        <w:tc>
          <w:tcPr>
            <w:tcW w:w="2321" w:type="dxa"/>
          </w:tcPr>
          <w:p w:rsidR="00B85FA9" w:rsidRDefault="00B85FA9" w:rsidP="00B85FA9">
            <w:pPr>
              <w:ind w:firstLine="0"/>
              <w:jc w:val="center"/>
            </w:pPr>
            <w:r>
              <w:t>–40, 26, 38, 50</w:t>
            </w:r>
          </w:p>
        </w:tc>
        <w:tc>
          <w:tcPr>
            <w:tcW w:w="2322" w:type="dxa"/>
          </w:tcPr>
          <w:p w:rsidR="00B85FA9" w:rsidRDefault="00B85FA9" w:rsidP="003F4D20">
            <w:pPr>
              <w:ind w:firstLine="0"/>
              <w:jc w:val="center"/>
            </w:pPr>
            <w:r>
              <w:t>55</w:t>
            </w:r>
          </w:p>
        </w:tc>
      </w:tr>
      <w:tr w:rsidR="00B85FA9" w:rsidTr="00C751AA">
        <w:tc>
          <w:tcPr>
            <w:tcW w:w="2321" w:type="dxa"/>
          </w:tcPr>
          <w:p w:rsidR="00B85FA9" w:rsidRDefault="00B85FA9" w:rsidP="00C751AA">
            <w:pPr>
              <w:ind w:firstLine="0"/>
            </w:pPr>
            <w:r>
              <w:t>Оптимистический</w:t>
            </w:r>
          </w:p>
        </w:tc>
        <w:tc>
          <w:tcPr>
            <w:tcW w:w="2321" w:type="dxa"/>
          </w:tcPr>
          <w:p w:rsidR="00B85FA9" w:rsidRDefault="00B85FA9" w:rsidP="00B85FA9">
            <w:pPr>
              <w:ind w:firstLine="0"/>
              <w:jc w:val="center"/>
            </w:pPr>
            <w:r>
              <w:t>–40, 30, 42, 53</w:t>
            </w:r>
          </w:p>
        </w:tc>
        <w:tc>
          <w:tcPr>
            <w:tcW w:w="2322" w:type="dxa"/>
          </w:tcPr>
          <w:p w:rsidR="00B85FA9" w:rsidRDefault="00B85FA9" w:rsidP="003F4D20">
            <w:pPr>
              <w:ind w:firstLine="0"/>
              <w:jc w:val="center"/>
            </w:pPr>
            <w:r>
              <w:t>20</w:t>
            </w:r>
          </w:p>
        </w:tc>
      </w:tr>
    </w:tbl>
    <w:p w:rsidR="00C3707A" w:rsidRDefault="006F0A68" w:rsidP="00140FC0">
      <w:r w:rsidRPr="006F0A68">
        <w:rPr>
          <w:b/>
        </w:rPr>
        <w:t>Решение</w:t>
      </w:r>
    </w:p>
    <w:p w:rsidR="00B85FA9" w:rsidRDefault="00B85FA9" w:rsidP="00B85FA9">
      <w:pPr>
        <w:jc w:val="both"/>
      </w:pPr>
      <w:r>
        <w:t>Для отбора менее рискованного проекта используем сценарный подход.</w:t>
      </w:r>
    </w:p>
    <w:p w:rsidR="00B85FA9" w:rsidRDefault="003F4D20" w:rsidP="00140FC0">
      <w:r>
        <w:t>Проект А:</w:t>
      </w:r>
    </w:p>
    <w:p w:rsidR="00B85FA9" w:rsidRDefault="00B85FA9" w:rsidP="00B85FA9">
      <w:r w:rsidRPr="00B85FA9">
        <w:rPr>
          <w:i/>
          <w:lang w:val="en-US"/>
        </w:rPr>
        <w:t>NPV</w:t>
      </w:r>
      <w:r>
        <w:rPr>
          <w:vertAlign w:val="subscript"/>
        </w:rPr>
        <w:t xml:space="preserve">П </w:t>
      </w:r>
      <w:r>
        <w:t xml:space="preserve">= 25,36; </w:t>
      </w:r>
      <w:r w:rsidRPr="00B85FA9">
        <w:rPr>
          <w:i/>
          <w:lang w:val="en-US"/>
        </w:rPr>
        <w:t>NPV</w:t>
      </w:r>
      <w:r>
        <w:rPr>
          <w:vertAlign w:val="subscript"/>
        </w:rPr>
        <w:t xml:space="preserve">НВ </w:t>
      </w:r>
      <w:r>
        <w:t xml:space="preserve">= 35,18; </w:t>
      </w:r>
      <w:r w:rsidRPr="00B85FA9">
        <w:rPr>
          <w:i/>
          <w:lang w:val="en-US"/>
        </w:rPr>
        <w:t>NPV</w:t>
      </w:r>
      <w:r>
        <w:rPr>
          <w:vertAlign w:val="subscript"/>
        </w:rPr>
        <w:t xml:space="preserve">О </w:t>
      </w:r>
      <w:r>
        <w:t>= 41,72.</w:t>
      </w:r>
    </w:p>
    <w:p w:rsidR="00B85FA9" w:rsidRDefault="00B85FA9" w:rsidP="00B85FA9">
      <w:r>
        <w:t>Ожидаемый чистый дисконтированный доход проекта</w:t>
      </w:r>
    </w:p>
    <w:p w:rsidR="00B85FA9" w:rsidRDefault="00B85FA9" w:rsidP="00B85FA9">
      <w:r w:rsidRPr="00B85FA9">
        <w:rPr>
          <w:i/>
          <w:lang w:val="en-US"/>
        </w:rPr>
        <w:t>NPV</w:t>
      </w:r>
      <w:r>
        <w:rPr>
          <w:vertAlign w:val="subscript"/>
        </w:rPr>
        <w:t xml:space="preserve">ОЖ </w:t>
      </w:r>
      <w:r>
        <w:t>= 25,36</w:t>
      </w:r>
      <w:r>
        <w:sym w:font="Symbol" w:char="F0B4"/>
      </w:r>
      <w:r>
        <w:t>0,10 + 35,18</w:t>
      </w:r>
      <w:r>
        <w:sym w:font="Symbol" w:char="F0B4"/>
      </w:r>
      <w:r>
        <w:t>0,85 + 41,72</w:t>
      </w:r>
      <w:r>
        <w:sym w:font="Symbol" w:char="F0B4"/>
      </w:r>
      <w:r>
        <w:t>0,0</w:t>
      </w:r>
      <w:r w:rsidRPr="00080A59">
        <w:t>5</w:t>
      </w:r>
      <w:r>
        <w:t xml:space="preserve"> = 34,53.</w:t>
      </w:r>
    </w:p>
    <w:p w:rsidR="00B85FA9" w:rsidRDefault="00B85FA9" w:rsidP="00B85FA9">
      <w:pPr>
        <w:pStyle w:val="a"/>
        <w:numPr>
          <w:ilvl w:val="0"/>
          <w:numId w:val="0"/>
        </w:numPr>
        <w:tabs>
          <w:tab w:val="left" w:pos="567"/>
        </w:tabs>
        <w:ind w:left="350"/>
        <w:jc w:val="both"/>
        <w:rPr>
          <w:i/>
        </w:rPr>
      </w:pPr>
      <w:r w:rsidRPr="004234D5">
        <w:t>Среднеквадратическое отклонение</w:t>
      </w:r>
      <w:r>
        <w:t xml:space="preserve"> </w:t>
      </w:r>
      <w:r w:rsidRPr="00B85FA9">
        <w:rPr>
          <w:i/>
          <w:lang w:val="en-US"/>
        </w:rPr>
        <w:t>NPV</w:t>
      </w:r>
    </w:p>
    <w:p w:rsidR="00B85FA9" w:rsidRPr="00B85FA9" w:rsidRDefault="0034207D" w:rsidP="0034207D">
      <w:pPr>
        <w:pStyle w:val="a"/>
        <w:numPr>
          <w:ilvl w:val="0"/>
          <w:numId w:val="0"/>
        </w:numPr>
        <w:tabs>
          <w:tab w:val="left" w:pos="567"/>
        </w:tabs>
        <w:jc w:val="both"/>
      </w:pPr>
      <w:r w:rsidRPr="0034207D">
        <w:rPr>
          <w:position w:val="-34"/>
        </w:rPr>
        <w:object w:dxaOrig="8100" w:dyaOrig="800">
          <v:shape id="_x0000_i1147" type="#_x0000_t75" style="width:356.6pt;height:34.65pt" o:ole="">
            <v:imagedata r:id="rId255" o:title=""/>
          </v:shape>
          <o:OLEObject Type="Embed" ProgID="Equation.DSMT4" ShapeID="_x0000_i1147" DrawAspect="Content" ObjectID="_1667276606" r:id="rId256"/>
        </w:object>
      </w:r>
      <w:r w:rsidR="00B85FA9" w:rsidRPr="004234D5">
        <w:t>Коэффициент вариации</w:t>
      </w:r>
      <w:r w:rsidR="00B85FA9" w:rsidRPr="00B85FA9">
        <w:t xml:space="preserve"> </w:t>
      </w:r>
      <w:r w:rsidRPr="0034207D">
        <w:rPr>
          <w:i/>
          <w:lang w:val="en-US"/>
        </w:rPr>
        <w:t>NPV</w:t>
      </w:r>
      <w:r>
        <w:t xml:space="preserve">  </w:t>
      </w:r>
      <w:r w:rsidRPr="0034207D">
        <w:rPr>
          <w:position w:val="-28"/>
        </w:rPr>
        <w:object w:dxaOrig="1840" w:dyaOrig="660">
          <v:shape id="_x0000_i1148" type="#_x0000_t75" style="width:80.15pt;height:28.55pt" o:ole="">
            <v:imagedata r:id="rId257" o:title=""/>
          </v:shape>
          <o:OLEObject Type="Embed" ProgID="Equation.DSMT4" ShapeID="_x0000_i1148" DrawAspect="Content" ObjectID="_1667276607" r:id="rId258"/>
        </w:object>
      </w:r>
    </w:p>
    <w:p w:rsidR="00B85FA9" w:rsidRDefault="003F4D20" w:rsidP="00B85FA9">
      <w:r>
        <w:lastRenderedPageBreak/>
        <w:t>Проект Б:</w:t>
      </w:r>
    </w:p>
    <w:p w:rsidR="00B85FA9" w:rsidRDefault="00B85FA9" w:rsidP="00B85FA9">
      <w:r w:rsidRPr="00B85FA9">
        <w:rPr>
          <w:i/>
          <w:lang w:val="en-US"/>
        </w:rPr>
        <w:t>NPV</w:t>
      </w:r>
      <w:r>
        <w:rPr>
          <w:vertAlign w:val="subscript"/>
        </w:rPr>
        <w:t xml:space="preserve">П </w:t>
      </w:r>
      <w:r>
        <w:t xml:space="preserve">= 29,39; </w:t>
      </w:r>
      <w:r w:rsidRPr="00B85FA9">
        <w:rPr>
          <w:i/>
          <w:lang w:val="en-US"/>
        </w:rPr>
        <w:t>NPV</w:t>
      </w:r>
      <w:r>
        <w:rPr>
          <w:vertAlign w:val="subscript"/>
        </w:rPr>
        <w:t xml:space="preserve">НВ </w:t>
      </w:r>
      <w:r>
        <w:t xml:space="preserve">= 44,22; </w:t>
      </w:r>
      <w:r w:rsidRPr="00B85FA9">
        <w:rPr>
          <w:i/>
          <w:lang w:val="en-US"/>
        </w:rPr>
        <w:t>NPV</w:t>
      </w:r>
      <w:r>
        <w:rPr>
          <w:vertAlign w:val="subscript"/>
        </w:rPr>
        <w:t xml:space="preserve">О </w:t>
      </w:r>
      <w:r>
        <w:t>= 52,69.</w:t>
      </w:r>
    </w:p>
    <w:p w:rsidR="00B85FA9" w:rsidRDefault="00B85FA9" w:rsidP="00B85FA9">
      <w:r>
        <w:t>Ожидаемый чистый дисконтированный доход проекта</w:t>
      </w:r>
    </w:p>
    <w:p w:rsidR="00B85FA9" w:rsidRDefault="00B85FA9" w:rsidP="00B85FA9">
      <w:r w:rsidRPr="00B85FA9">
        <w:rPr>
          <w:i/>
          <w:lang w:val="en-US"/>
        </w:rPr>
        <w:t>NPV</w:t>
      </w:r>
      <w:r>
        <w:rPr>
          <w:vertAlign w:val="subscript"/>
        </w:rPr>
        <w:t xml:space="preserve">ОЖ </w:t>
      </w:r>
      <w:r>
        <w:t>= 29,39</w:t>
      </w:r>
      <w:r>
        <w:sym w:font="Symbol" w:char="F0B4"/>
      </w:r>
      <w:r>
        <w:t>0,25 + 44,22</w:t>
      </w:r>
      <w:r>
        <w:sym w:font="Symbol" w:char="F0B4"/>
      </w:r>
      <w:r>
        <w:t>0,55 + 52,69</w:t>
      </w:r>
      <w:r>
        <w:sym w:font="Symbol" w:char="F0B4"/>
      </w:r>
      <w:r>
        <w:t>0,10 = 42,21.</w:t>
      </w:r>
    </w:p>
    <w:p w:rsidR="00B85FA9" w:rsidRDefault="00B85FA9" w:rsidP="00B85FA9">
      <w:pPr>
        <w:pStyle w:val="a"/>
        <w:numPr>
          <w:ilvl w:val="0"/>
          <w:numId w:val="0"/>
        </w:numPr>
        <w:tabs>
          <w:tab w:val="left" w:pos="567"/>
        </w:tabs>
        <w:ind w:left="350"/>
        <w:jc w:val="both"/>
        <w:rPr>
          <w:i/>
        </w:rPr>
      </w:pPr>
      <w:r w:rsidRPr="004234D5">
        <w:t>Среднеквадратическое отклонение</w:t>
      </w:r>
      <w:r>
        <w:t xml:space="preserve"> </w:t>
      </w:r>
      <w:r w:rsidRPr="00B85FA9">
        <w:rPr>
          <w:i/>
          <w:lang w:val="en-US"/>
        </w:rPr>
        <w:t>NPV</w:t>
      </w:r>
    </w:p>
    <w:p w:rsidR="00B85FA9" w:rsidRPr="004234D5" w:rsidRDefault="0034207D" w:rsidP="0034207D">
      <w:pPr>
        <w:pStyle w:val="a"/>
        <w:numPr>
          <w:ilvl w:val="0"/>
          <w:numId w:val="0"/>
        </w:numPr>
        <w:tabs>
          <w:tab w:val="left" w:pos="567"/>
        </w:tabs>
        <w:jc w:val="both"/>
      </w:pPr>
      <w:r w:rsidRPr="0034207D">
        <w:rPr>
          <w:position w:val="-34"/>
        </w:rPr>
        <w:object w:dxaOrig="8199" w:dyaOrig="800">
          <v:shape id="_x0000_i1149" type="#_x0000_t75" style="width:347.75pt;height:33.95pt" o:ole="">
            <v:imagedata r:id="rId259" o:title=""/>
          </v:shape>
          <o:OLEObject Type="Embed" ProgID="Equation.DSMT4" ShapeID="_x0000_i1149" DrawAspect="Content" ObjectID="_1667276608" r:id="rId260"/>
        </w:object>
      </w:r>
      <w:r w:rsidR="00B85FA9" w:rsidRPr="004234D5">
        <w:t>Коэффициент вариации</w:t>
      </w:r>
      <w:r w:rsidRPr="003A4CE8">
        <w:rPr>
          <w:i/>
        </w:rPr>
        <w:t xml:space="preserve"> </w:t>
      </w:r>
      <w:r w:rsidRPr="00B85FA9">
        <w:rPr>
          <w:i/>
          <w:lang w:val="en-US"/>
        </w:rPr>
        <w:t>NPV</w:t>
      </w:r>
      <w:r w:rsidR="00B85FA9" w:rsidRPr="00B85FA9">
        <w:t xml:space="preserve"> </w:t>
      </w:r>
      <w:r w:rsidRPr="00902C80">
        <w:rPr>
          <w:position w:val="-28"/>
        </w:rPr>
        <w:object w:dxaOrig="1860" w:dyaOrig="660">
          <v:shape id="_x0000_i1150" type="#_x0000_t75" style="width:85.6pt;height:29.9pt" o:ole="">
            <v:imagedata r:id="rId261" o:title=""/>
          </v:shape>
          <o:OLEObject Type="Embed" ProgID="Equation.DSMT4" ShapeID="_x0000_i1150" DrawAspect="Content" ObjectID="_1667276609" r:id="rId262"/>
        </w:object>
      </w:r>
    </w:p>
    <w:p w:rsidR="00B85FA9" w:rsidRPr="004234D5" w:rsidRDefault="00B85FA9" w:rsidP="00B85FA9">
      <w:pPr>
        <w:jc w:val="both"/>
      </w:pPr>
      <w:r>
        <w:t>Хотя проект Б имеет более высокий ожидаемый чистый дисконт</w:t>
      </w:r>
      <w:r>
        <w:t>и</w:t>
      </w:r>
      <w:r>
        <w:t xml:space="preserve">рованный доход, проект А </w:t>
      </w:r>
      <w:r w:rsidRPr="004234D5">
        <w:t xml:space="preserve">считается </w:t>
      </w:r>
      <w:r>
        <w:t>менее</w:t>
      </w:r>
      <w:r w:rsidRPr="004234D5">
        <w:t xml:space="preserve"> рискованным</w:t>
      </w:r>
      <w:r>
        <w:t xml:space="preserve"> с учетом </w:t>
      </w:r>
      <w:r w:rsidR="00D50625" w:rsidRPr="00D50625">
        <w:t xml:space="preserve">меньшего </w:t>
      </w:r>
      <w:r>
        <w:t>значения коэффициента вариации.</w:t>
      </w:r>
    </w:p>
    <w:p w:rsidR="00B85FA9" w:rsidRDefault="003F4D20" w:rsidP="00150433">
      <w:pPr>
        <w:jc w:val="both"/>
      </w:pPr>
      <w:r>
        <w:rPr>
          <w:b/>
        </w:rPr>
        <w:t>Пример</w:t>
      </w:r>
      <w:r w:rsidR="00D02FF4">
        <w:rPr>
          <w:b/>
        </w:rPr>
        <w:t xml:space="preserve"> 4</w:t>
      </w:r>
      <w:r w:rsidR="00B85FA9" w:rsidRPr="00B85FA9">
        <w:rPr>
          <w:b/>
        </w:rPr>
        <w:t>.5</w:t>
      </w:r>
      <w:r w:rsidR="00B85FA9">
        <w:t>.</w:t>
      </w:r>
      <w:r w:rsidR="00150433">
        <w:t xml:space="preserve"> </w:t>
      </w:r>
      <w:r w:rsidR="00B85FA9" w:rsidRPr="00B85FA9">
        <w:t>Рассматривается два альтернативных проекта А и Б</w:t>
      </w:r>
      <w:r w:rsidR="00B85FA9">
        <w:t xml:space="preserve"> продолжительностью </w:t>
      </w:r>
      <w:r>
        <w:t>три</w:t>
      </w:r>
      <w:r w:rsidR="00B85FA9">
        <w:t xml:space="preserve"> года. В таблице приведены экспертные оценки </w:t>
      </w:r>
      <w:r w:rsidR="00D50625" w:rsidRPr="004234D5">
        <w:t>вероятности (достоверност</w:t>
      </w:r>
      <w:r w:rsidR="00D50625">
        <w:t>и</w:t>
      </w:r>
      <w:r w:rsidR="00D50625" w:rsidRPr="004234D5">
        <w:t xml:space="preserve">) </w:t>
      </w:r>
      <w:r w:rsidR="00D50625" w:rsidRPr="00C32B51">
        <w:rPr>
          <w:i/>
        </w:rPr>
        <w:t>р</w:t>
      </w:r>
      <w:r w:rsidR="00D50625">
        <w:rPr>
          <w:i/>
          <w:vertAlign w:val="subscript"/>
          <w:lang w:val="en-US"/>
        </w:rPr>
        <w:t>k</w:t>
      </w:r>
      <w:r w:rsidR="00D50625" w:rsidRPr="004234D5">
        <w:t xml:space="preserve"> появления заданной величины денежного потока для каждого шага </w:t>
      </w:r>
      <w:r w:rsidR="00B85FA9">
        <w:t xml:space="preserve">по каждому из проектов. </w:t>
      </w:r>
    </w:p>
    <w:tbl>
      <w:tblPr>
        <w:tblStyle w:val="affa"/>
        <w:tblW w:w="0" w:type="auto"/>
        <w:jc w:val="center"/>
        <w:tblLook w:val="04A0"/>
      </w:tblPr>
      <w:tblGrid>
        <w:gridCol w:w="1811"/>
        <w:gridCol w:w="656"/>
        <w:gridCol w:w="436"/>
        <w:gridCol w:w="436"/>
        <w:gridCol w:w="436"/>
      </w:tblGrid>
      <w:tr w:rsidR="00B85FA9" w:rsidTr="00B85FA9">
        <w:trPr>
          <w:jc w:val="center"/>
        </w:trPr>
        <w:tc>
          <w:tcPr>
            <w:tcW w:w="0" w:type="auto"/>
          </w:tcPr>
          <w:p w:rsidR="00B85FA9" w:rsidRPr="00B85FA9" w:rsidRDefault="00B85FA9" w:rsidP="00B85FA9">
            <w:pPr>
              <w:ind w:firstLine="0"/>
              <w:rPr>
                <w:lang w:val="en-US"/>
              </w:rPr>
            </w:pPr>
            <w:r>
              <w:t xml:space="preserve">Шаг расчета, </w:t>
            </w:r>
            <w:r w:rsidRPr="00B85FA9">
              <w:rPr>
                <w:i/>
                <w:lang w:val="en-US"/>
              </w:rPr>
              <w:t>t</w:t>
            </w:r>
          </w:p>
        </w:tc>
        <w:tc>
          <w:tcPr>
            <w:tcW w:w="0" w:type="auto"/>
          </w:tcPr>
          <w:p w:rsidR="00B85FA9" w:rsidRDefault="00B85FA9" w:rsidP="00B85FA9">
            <w:pPr>
              <w:ind w:firstLine="0"/>
              <w:jc w:val="center"/>
            </w:pPr>
            <w:r>
              <w:t>0</w:t>
            </w:r>
          </w:p>
        </w:tc>
        <w:tc>
          <w:tcPr>
            <w:tcW w:w="0" w:type="auto"/>
          </w:tcPr>
          <w:p w:rsidR="00B85FA9" w:rsidRDefault="00B85FA9" w:rsidP="00B85FA9">
            <w:pPr>
              <w:ind w:firstLine="0"/>
              <w:jc w:val="center"/>
            </w:pPr>
            <w:r>
              <w:t>1</w:t>
            </w:r>
          </w:p>
        </w:tc>
        <w:tc>
          <w:tcPr>
            <w:tcW w:w="0" w:type="auto"/>
          </w:tcPr>
          <w:p w:rsidR="00B85FA9" w:rsidRDefault="00B85FA9" w:rsidP="00B85FA9">
            <w:pPr>
              <w:ind w:firstLine="0"/>
              <w:jc w:val="center"/>
            </w:pPr>
            <w:r>
              <w:t>2</w:t>
            </w:r>
          </w:p>
        </w:tc>
        <w:tc>
          <w:tcPr>
            <w:tcW w:w="0" w:type="auto"/>
          </w:tcPr>
          <w:p w:rsidR="00B85FA9" w:rsidRDefault="00B85FA9" w:rsidP="00B85FA9">
            <w:pPr>
              <w:ind w:firstLine="0"/>
              <w:jc w:val="center"/>
            </w:pPr>
            <w:r>
              <w:t>3</w:t>
            </w:r>
          </w:p>
        </w:tc>
      </w:tr>
      <w:tr w:rsidR="00B85FA9" w:rsidTr="00C751AA">
        <w:trPr>
          <w:jc w:val="center"/>
        </w:trPr>
        <w:tc>
          <w:tcPr>
            <w:tcW w:w="0" w:type="auto"/>
            <w:gridSpan w:val="5"/>
          </w:tcPr>
          <w:p w:rsidR="00B85FA9" w:rsidRDefault="00B85FA9" w:rsidP="00B85FA9">
            <w:pPr>
              <w:ind w:firstLine="0"/>
              <w:jc w:val="center"/>
            </w:pPr>
            <w:r>
              <w:t>Проект А</w:t>
            </w:r>
          </w:p>
        </w:tc>
      </w:tr>
      <w:tr w:rsidR="00B85FA9" w:rsidTr="00B85FA9">
        <w:trPr>
          <w:jc w:val="center"/>
        </w:trPr>
        <w:tc>
          <w:tcPr>
            <w:tcW w:w="0" w:type="auto"/>
          </w:tcPr>
          <w:p w:rsidR="00B85FA9" w:rsidRDefault="00B85FA9" w:rsidP="00B85FA9">
            <w:pPr>
              <w:ind w:firstLine="0"/>
            </w:pPr>
            <w:r>
              <w:t>Денежный поток</w:t>
            </w:r>
          </w:p>
        </w:tc>
        <w:tc>
          <w:tcPr>
            <w:tcW w:w="0" w:type="auto"/>
          </w:tcPr>
          <w:p w:rsidR="00B85FA9" w:rsidRDefault="00B85FA9" w:rsidP="00B85FA9">
            <w:pPr>
              <w:ind w:firstLine="0"/>
              <w:jc w:val="center"/>
            </w:pPr>
            <w:r>
              <w:t>–100</w:t>
            </w:r>
          </w:p>
        </w:tc>
        <w:tc>
          <w:tcPr>
            <w:tcW w:w="0" w:type="auto"/>
          </w:tcPr>
          <w:p w:rsidR="00B85FA9" w:rsidRDefault="00B85FA9" w:rsidP="00B85FA9">
            <w:pPr>
              <w:ind w:firstLine="0"/>
              <w:jc w:val="center"/>
            </w:pPr>
            <w:r>
              <w:t>50</w:t>
            </w:r>
          </w:p>
        </w:tc>
        <w:tc>
          <w:tcPr>
            <w:tcW w:w="0" w:type="auto"/>
          </w:tcPr>
          <w:p w:rsidR="00B85FA9" w:rsidRDefault="00B85FA9" w:rsidP="00B85FA9">
            <w:pPr>
              <w:ind w:firstLine="0"/>
              <w:jc w:val="center"/>
            </w:pPr>
            <w:r>
              <w:t>60</w:t>
            </w:r>
          </w:p>
        </w:tc>
        <w:tc>
          <w:tcPr>
            <w:tcW w:w="0" w:type="auto"/>
          </w:tcPr>
          <w:p w:rsidR="00B85FA9" w:rsidRDefault="00B85FA9" w:rsidP="00B85FA9">
            <w:pPr>
              <w:ind w:firstLine="0"/>
              <w:jc w:val="center"/>
            </w:pPr>
            <w:r>
              <w:t>70</w:t>
            </w:r>
          </w:p>
        </w:tc>
      </w:tr>
      <w:tr w:rsidR="00B85FA9" w:rsidTr="00B85FA9">
        <w:trPr>
          <w:jc w:val="center"/>
        </w:trPr>
        <w:tc>
          <w:tcPr>
            <w:tcW w:w="0" w:type="auto"/>
          </w:tcPr>
          <w:p w:rsidR="00B85FA9" w:rsidRDefault="00B85FA9" w:rsidP="00B85FA9">
            <w:pPr>
              <w:ind w:firstLine="0"/>
            </w:pPr>
            <w:r>
              <w:t>Вероятность</w:t>
            </w:r>
            <w:r w:rsidR="003F4D20">
              <w:t>, %</w:t>
            </w:r>
          </w:p>
        </w:tc>
        <w:tc>
          <w:tcPr>
            <w:tcW w:w="0" w:type="auto"/>
          </w:tcPr>
          <w:p w:rsidR="00B85FA9" w:rsidRDefault="00B85FA9" w:rsidP="003F4D20">
            <w:pPr>
              <w:ind w:firstLine="0"/>
              <w:jc w:val="center"/>
            </w:pPr>
            <w:r>
              <w:t>100</w:t>
            </w:r>
          </w:p>
        </w:tc>
        <w:tc>
          <w:tcPr>
            <w:tcW w:w="0" w:type="auto"/>
          </w:tcPr>
          <w:p w:rsidR="00B85FA9" w:rsidRDefault="00B85FA9" w:rsidP="003F4D20">
            <w:pPr>
              <w:ind w:firstLine="0"/>
              <w:jc w:val="center"/>
            </w:pPr>
            <w:r>
              <w:t>85</w:t>
            </w:r>
          </w:p>
        </w:tc>
        <w:tc>
          <w:tcPr>
            <w:tcW w:w="0" w:type="auto"/>
          </w:tcPr>
          <w:p w:rsidR="00B85FA9" w:rsidRDefault="00B85FA9" w:rsidP="003F4D20">
            <w:pPr>
              <w:ind w:firstLine="0"/>
              <w:jc w:val="center"/>
            </w:pPr>
            <w:r>
              <w:t>75</w:t>
            </w:r>
          </w:p>
        </w:tc>
        <w:tc>
          <w:tcPr>
            <w:tcW w:w="0" w:type="auto"/>
          </w:tcPr>
          <w:p w:rsidR="00B85FA9" w:rsidRDefault="00B85FA9" w:rsidP="003F4D20">
            <w:pPr>
              <w:ind w:firstLine="0"/>
              <w:jc w:val="center"/>
            </w:pPr>
            <w:r>
              <w:t>70</w:t>
            </w:r>
          </w:p>
        </w:tc>
      </w:tr>
      <w:tr w:rsidR="00B85FA9" w:rsidTr="00C751AA">
        <w:trPr>
          <w:jc w:val="center"/>
        </w:trPr>
        <w:tc>
          <w:tcPr>
            <w:tcW w:w="0" w:type="auto"/>
            <w:gridSpan w:val="5"/>
          </w:tcPr>
          <w:p w:rsidR="00B85FA9" w:rsidRDefault="00B85FA9" w:rsidP="00B85FA9">
            <w:pPr>
              <w:ind w:firstLine="0"/>
              <w:jc w:val="center"/>
            </w:pPr>
            <w:r>
              <w:t>Проект Б</w:t>
            </w:r>
          </w:p>
        </w:tc>
      </w:tr>
      <w:tr w:rsidR="00B85FA9" w:rsidTr="00B85FA9">
        <w:trPr>
          <w:jc w:val="center"/>
        </w:trPr>
        <w:tc>
          <w:tcPr>
            <w:tcW w:w="0" w:type="auto"/>
          </w:tcPr>
          <w:p w:rsidR="00B85FA9" w:rsidRDefault="00B85FA9" w:rsidP="00C751AA">
            <w:pPr>
              <w:ind w:firstLine="0"/>
            </w:pPr>
            <w:r>
              <w:t>Денежный поток</w:t>
            </w:r>
          </w:p>
        </w:tc>
        <w:tc>
          <w:tcPr>
            <w:tcW w:w="0" w:type="auto"/>
          </w:tcPr>
          <w:p w:rsidR="00B85FA9" w:rsidRDefault="00B85FA9" w:rsidP="00B85FA9">
            <w:pPr>
              <w:ind w:firstLine="0"/>
              <w:jc w:val="center"/>
            </w:pPr>
            <w:r>
              <w:t>–100</w:t>
            </w:r>
          </w:p>
        </w:tc>
        <w:tc>
          <w:tcPr>
            <w:tcW w:w="0" w:type="auto"/>
          </w:tcPr>
          <w:p w:rsidR="00B85FA9" w:rsidRDefault="00B85FA9" w:rsidP="00B85FA9">
            <w:pPr>
              <w:ind w:firstLine="0"/>
              <w:jc w:val="center"/>
            </w:pPr>
            <w:r>
              <w:t>60</w:t>
            </w:r>
          </w:p>
        </w:tc>
        <w:tc>
          <w:tcPr>
            <w:tcW w:w="0" w:type="auto"/>
          </w:tcPr>
          <w:p w:rsidR="00B85FA9" w:rsidRDefault="00B85FA9" w:rsidP="00B85FA9">
            <w:pPr>
              <w:ind w:firstLine="0"/>
              <w:jc w:val="center"/>
            </w:pPr>
            <w:r>
              <w:t>80</w:t>
            </w:r>
          </w:p>
        </w:tc>
        <w:tc>
          <w:tcPr>
            <w:tcW w:w="0" w:type="auto"/>
          </w:tcPr>
          <w:p w:rsidR="00B85FA9" w:rsidRDefault="00B85FA9" w:rsidP="00B85FA9">
            <w:pPr>
              <w:ind w:firstLine="0"/>
              <w:jc w:val="center"/>
            </w:pPr>
            <w:r>
              <w:t>90</w:t>
            </w:r>
          </w:p>
        </w:tc>
      </w:tr>
      <w:tr w:rsidR="00B85FA9" w:rsidTr="00B85FA9">
        <w:trPr>
          <w:jc w:val="center"/>
        </w:trPr>
        <w:tc>
          <w:tcPr>
            <w:tcW w:w="0" w:type="auto"/>
          </w:tcPr>
          <w:p w:rsidR="00B85FA9" w:rsidRDefault="00B85FA9" w:rsidP="00C751AA">
            <w:pPr>
              <w:ind w:firstLine="0"/>
            </w:pPr>
            <w:r>
              <w:t>Вероятность</w:t>
            </w:r>
            <w:r w:rsidR="003F4D20">
              <w:t>, %</w:t>
            </w:r>
          </w:p>
        </w:tc>
        <w:tc>
          <w:tcPr>
            <w:tcW w:w="0" w:type="auto"/>
          </w:tcPr>
          <w:p w:rsidR="00B85FA9" w:rsidRDefault="00B85FA9" w:rsidP="003F4D20">
            <w:pPr>
              <w:ind w:firstLine="0"/>
              <w:jc w:val="center"/>
            </w:pPr>
            <w:r>
              <w:t>100</w:t>
            </w:r>
          </w:p>
        </w:tc>
        <w:tc>
          <w:tcPr>
            <w:tcW w:w="0" w:type="auto"/>
          </w:tcPr>
          <w:p w:rsidR="00B85FA9" w:rsidRDefault="00B85FA9" w:rsidP="003F4D20">
            <w:pPr>
              <w:ind w:firstLine="0"/>
              <w:jc w:val="center"/>
            </w:pPr>
            <w:r>
              <w:t>80</w:t>
            </w:r>
          </w:p>
        </w:tc>
        <w:tc>
          <w:tcPr>
            <w:tcW w:w="0" w:type="auto"/>
          </w:tcPr>
          <w:p w:rsidR="00B85FA9" w:rsidRDefault="00B85FA9" w:rsidP="003F4D20">
            <w:pPr>
              <w:ind w:firstLine="0"/>
              <w:jc w:val="center"/>
            </w:pPr>
            <w:r>
              <w:t>70</w:t>
            </w:r>
          </w:p>
        </w:tc>
        <w:tc>
          <w:tcPr>
            <w:tcW w:w="0" w:type="auto"/>
          </w:tcPr>
          <w:p w:rsidR="00B85FA9" w:rsidRDefault="00B85FA9" w:rsidP="003F4D20">
            <w:pPr>
              <w:ind w:firstLine="0"/>
              <w:jc w:val="center"/>
            </w:pPr>
            <w:r>
              <w:t>60</w:t>
            </w:r>
          </w:p>
        </w:tc>
      </w:tr>
    </w:tbl>
    <w:p w:rsidR="00B85FA9" w:rsidRDefault="00B85FA9" w:rsidP="00B85FA9">
      <w:r>
        <w:t>Ставка дисконта 10%.</w:t>
      </w:r>
    </w:p>
    <w:p w:rsidR="00B85FA9" w:rsidRDefault="006F0A68" w:rsidP="00B85FA9">
      <w:r w:rsidRPr="006F0A68">
        <w:rPr>
          <w:b/>
        </w:rPr>
        <w:t>Решение</w:t>
      </w:r>
    </w:p>
    <w:p w:rsidR="00B85FA9" w:rsidRDefault="00B85FA9" w:rsidP="00B85FA9">
      <w:r w:rsidRPr="00B85FA9">
        <w:t>Используем метод построения безрискового эквивалентного д</w:t>
      </w:r>
      <w:r w:rsidRPr="00B85FA9">
        <w:t>е</w:t>
      </w:r>
      <w:r w:rsidRPr="00B85FA9">
        <w:t>нежного потока</w:t>
      </w:r>
      <w:r w:rsidRPr="004234D5">
        <w:t>.</w:t>
      </w:r>
      <w:r w:rsidR="00D02FF4">
        <w:t xml:space="preserve"> Тогда согласно </w:t>
      </w:r>
      <w:r w:rsidR="003F4D20">
        <w:t xml:space="preserve">формуле </w:t>
      </w:r>
      <w:r w:rsidR="00D02FF4">
        <w:t>(4</w:t>
      </w:r>
      <w:r w:rsidR="00133597">
        <w:t>7</w:t>
      </w:r>
      <w:r>
        <w:t>)</w:t>
      </w:r>
    </w:p>
    <w:p w:rsidR="0034207D" w:rsidRDefault="0034207D" w:rsidP="00B85FA9">
      <w:r w:rsidRPr="0034207D">
        <w:rPr>
          <w:position w:val="-28"/>
        </w:rPr>
        <w:object w:dxaOrig="6020" w:dyaOrig="660">
          <v:shape id="_x0000_i1151" type="#_x0000_t75" style="width:274.4pt;height:29.9pt" o:ole="">
            <v:imagedata r:id="rId263" o:title=""/>
          </v:shape>
          <o:OLEObject Type="Embed" ProgID="Equation.DSMT4" ShapeID="_x0000_i1151" DrawAspect="Content" ObjectID="_1667276610" r:id="rId264"/>
        </w:object>
      </w:r>
    </w:p>
    <w:p w:rsidR="0034207D" w:rsidRDefault="0034207D" w:rsidP="0034207D">
      <w:r w:rsidRPr="0034207D">
        <w:rPr>
          <w:position w:val="-28"/>
        </w:rPr>
        <w:object w:dxaOrig="6039" w:dyaOrig="660">
          <v:shape id="_x0000_i1152" type="#_x0000_t75" style="width:277.8pt;height:29.9pt" o:ole="">
            <v:imagedata r:id="rId265" o:title=""/>
          </v:shape>
          <o:OLEObject Type="Embed" ProgID="Equation.DSMT4" ShapeID="_x0000_i1152" DrawAspect="Content" ObjectID="_1667276611" r:id="rId266"/>
        </w:object>
      </w:r>
    </w:p>
    <w:p w:rsidR="00B85FA9" w:rsidRDefault="00B85FA9" w:rsidP="00B85FA9">
      <w:r>
        <w:t>Таким образом, проект Б можно рекомендовать к реализации.</w:t>
      </w:r>
    </w:p>
    <w:p w:rsidR="00B85FA9" w:rsidRPr="004234D5" w:rsidRDefault="003F4D20" w:rsidP="00B85FA9">
      <w:pPr>
        <w:jc w:val="both"/>
      </w:pPr>
      <w:r>
        <w:rPr>
          <w:b/>
        </w:rPr>
        <w:lastRenderedPageBreak/>
        <w:t>Пример</w:t>
      </w:r>
      <w:r w:rsidR="00B85FA9" w:rsidRPr="00B85FA9">
        <w:rPr>
          <w:b/>
        </w:rPr>
        <w:t xml:space="preserve"> </w:t>
      </w:r>
      <w:r w:rsidR="00D02FF4">
        <w:rPr>
          <w:b/>
        </w:rPr>
        <w:t>4</w:t>
      </w:r>
      <w:r w:rsidR="00B85FA9" w:rsidRPr="00B85FA9">
        <w:rPr>
          <w:b/>
        </w:rPr>
        <w:t>.</w:t>
      </w:r>
      <w:r w:rsidR="00B85FA9">
        <w:rPr>
          <w:b/>
        </w:rPr>
        <w:t>6</w:t>
      </w:r>
      <w:r w:rsidR="00B85FA9">
        <w:t xml:space="preserve">. </w:t>
      </w:r>
      <w:r w:rsidR="00B85FA9" w:rsidRPr="004234D5">
        <w:t>Рассматрива</w:t>
      </w:r>
      <w:r>
        <w:t>ю</w:t>
      </w:r>
      <w:r w:rsidR="00B85FA9" w:rsidRPr="004234D5">
        <w:t xml:space="preserve">тся четыре сценария </w:t>
      </w:r>
      <w:r w:rsidR="00B85FA9">
        <w:t>реализации прое</w:t>
      </w:r>
      <w:r w:rsidR="00B85FA9">
        <w:t>к</w:t>
      </w:r>
      <w:r w:rsidR="00B85FA9">
        <w:t xml:space="preserve">та продолжительностью </w:t>
      </w:r>
      <w:r>
        <w:t>три</w:t>
      </w:r>
      <w:r w:rsidR="00B85FA9">
        <w:t xml:space="preserve"> года.</w:t>
      </w:r>
      <w:r w:rsidR="00B85FA9" w:rsidRPr="004234D5">
        <w:t xml:space="preserve"> Инвестиции в начале проекта с</w:t>
      </w:r>
      <w:r w:rsidR="00B85FA9" w:rsidRPr="004234D5">
        <w:t>о</w:t>
      </w:r>
      <w:r w:rsidR="00B85FA9" w:rsidRPr="004234D5">
        <w:t xml:space="preserve">ставляют </w:t>
      </w:r>
      <w:r w:rsidR="00B85FA9">
        <w:t>95 млн руб. Б</w:t>
      </w:r>
      <w:r w:rsidR="00B85FA9" w:rsidRPr="004234D5">
        <w:t>езрисковая ставка дисконта 10%</w:t>
      </w:r>
      <w:r w:rsidR="00B85FA9">
        <w:t>.</w:t>
      </w:r>
    </w:p>
    <w:p w:rsidR="00B85FA9" w:rsidRPr="004234D5" w:rsidRDefault="00B85FA9" w:rsidP="00B85FA9">
      <w:r>
        <w:t>Исходные данные по сценариям проекта приведены в таблице</w:t>
      </w:r>
      <w:r w:rsidRPr="004234D5">
        <w:t xml:space="preserve"> 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1477"/>
        <w:gridCol w:w="793"/>
        <w:gridCol w:w="794"/>
        <w:gridCol w:w="793"/>
        <w:gridCol w:w="794"/>
        <w:gridCol w:w="794"/>
        <w:gridCol w:w="1418"/>
      </w:tblGrid>
      <w:tr w:rsidR="00B85FA9" w:rsidRPr="004234D5" w:rsidTr="00B85FA9">
        <w:trPr>
          <w:trHeight w:val="255"/>
          <w:jc w:val="center"/>
        </w:trPr>
        <w:tc>
          <w:tcPr>
            <w:tcW w:w="1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B85FA9" w:rsidRPr="004234D5" w:rsidRDefault="00B85FA9" w:rsidP="00B85FA9">
            <w:pPr>
              <w:ind w:firstLine="0"/>
              <w:jc w:val="center"/>
              <w:rPr>
                <w:lang w:val="en-US"/>
              </w:rPr>
            </w:pPr>
            <w:r>
              <w:t xml:space="preserve">Шаг расчета, </w:t>
            </w:r>
            <w:r w:rsidRPr="00B85FA9">
              <w:rPr>
                <w:i/>
                <w:lang w:val="en-US"/>
              </w:rPr>
              <w:t>t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B85FA9" w:rsidRPr="004234D5" w:rsidRDefault="00B85FA9" w:rsidP="00B85FA9">
            <w:pPr>
              <w:ind w:firstLine="0"/>
              <w:jc w:val="center"/>
              <w:rPr>
                <w:lang w:val="en-US"/>
              </w:rPr>
            </w:pPr>
            <w:r w:rsidRPr="004234D5">
              <w:rPr>
                <w:lang w:val="en-US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B85FA9" w:rsidRPr="004234D5" w:rsidRDefault="00B85FA9" w:rsidP="00B85FA9">
            <w:pPr>
              <w:ind w:firstLine="0"/>
              <w:jc w:val="center"/>
              <w:rPr>
                <w:lang w:val="en-US"/>
              </w:rPr>
            </w:pPr>
            <w:r w:rsidRPr="004234D5">
              <w:rPr>
                <w:lang w:val="en-US"/>
              </w:rPr>
              <w:t>1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B85FA9" w:rsidRPr="004234D5" w:rsidRDefault="00B85FA9" w:rsidP="00B85FA9">
            <w:pPr>
              <w:ind w:firstLine="0"/>
              <w:jc w:val="center"/>
              <w:rPr>
                <w:lang w:val="en-US"/>
              </w:rPr>
            </w:pPr>
            <w:r w:rsidRPr="004234D5">
              <w:rPr>
                <w:lang w:val="en-US"/>
              </w:rPr>
              <w:t>2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B85FA9" w:rsidRPr="004234D5" w:rsidRDefault="00B85FA9" w:rsidP="00B85FA9">
            <w:pPr>
              <w:ind w:firstLine="0"/>
              <w:jc w:val="center"/>
              <w:rPr>
                <w:lang w:val="en-US"/>
              </w:rPr>
            </w:pPr>
            <w:r w:rsidRPr="004234D5">
              <w:rPr>
                <w:lang w:val="en-US"/>
              </w:rPr>
              <w:t>3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B85FA9" w:rsidRPr="00133597" w:rsidRDefault="00B85FA9" w:rsidP="00B85FA9">
            <w:pPr>
              <w:ind w:firstLine="0"/>
              <w:jc w:val="center"/>
              <w:rPr>
                <w:i/>
              </w:rPr>
            </w:pPr>
            <w:r w:rsidRPr="00133597">
              <w:rPr>
                <w:i/>
              </w:rPr>
              <w:t>NPV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bottom"/>
          </w:tcPr>
          <w:p w:rsidR="00B85FA9" w:rsidRPr="004234D5" w:rsidRDefault="00B85FA9" w:rsidP="00B85FA9">
            <w:pPr>
              <w:ind w:firstLine="0"/>
              <w:jc w:val="center"/>
            </w:pPr>
            <w:r w:rsidRPr="004234D5">
              <w:t>Вероятность</w:t>
            </w:r>
            <w:r>
              <w:br/>
            </w:r>
            <w:r w:rsidRPr="00B85FA9">
              <w:t xml:space="preserve"> </w:t>
            </w:r>
            <w:r w:rsidRPr="004234D5">
              <w:t>сценария</w:t>
            </w:r>
            <w:r w:rsidR="003F4D20">
              <w:t>, %</w:t>
            </w:r>
          </w:p>
        </w:tc>
      </w:tr>
      <w:tr w:rsidR="00B85FA9" w:rsidRPr="004234D5" w:rsidTr="0034207D">
        <w:trPr>
          <w:trHeight w:val="20"/>
          <w:jc w:val="center"/>
        </w:trPr>
        <w:tc>
          <w:tcPr>
            <w:tcW w:w="1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57" w:type="dxa"/>
              <w:left w:w="85" w:type="dxa"/>
              <w:bottom w:w="57" w:type="dxa"/>
              <w:right w:w="85" w:type="dxa"/>
            </w:tcMar>
            <w:vAlign w:val="bottom"/>
          </w:tcPr>
          <w:p w:rsidR="00B85FA9" w:rsidRPr="004234D5" w:rsidRDefault="00B85FA9" w:rsidP="00B85FA9">
            <w:pPr>
              <w:ind w:firstLine="0"/>
            </w:pPr>
            <w:r w:rsidRPr="004234D5">
              <w:t>Сценарий 1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57" w:type="dxa"/>
              <w:left w:w="85" w:type="dxa"/>
              <w:bottom w:w="57" w:type="dxa"/>
              <w:right w:w="85" w:type="dxa"/>
            </w:tcMar>
            <w:vAlign w:val="bottom"/>
          </w:tcPr>
          <w:p w:rsidR="00B85FA9" w:rsidRPr="004234D5" w:rsidRDefault="00B85FA9" w:rsidP="00B85FA9">
            <w:pPr>
              <w:ind w:firstLine="0"/>
              <w:jc w:val="center"/>
            </w:pPr>
            <w:r>
              <w:t>–95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57" w:type="dxa"/>
              <w:left w:w="85" w:type="dxa"/>
              <w:bottom w:w="57" w:type="dxa"/>
              <w:right w:w="85" w:type="dxa"/>
            </w:tcMar>
            <w:vAlign w:val="bottom"/>
          </w:tcPr>
          <w:p w:rsidR="00B85FA9" w:rsidRPr="004234D5" w:rsidRDefault="00B85FA9" w:rsidP="00B85FA9">
            <w:pPr>
              <w:ind w:firstLine="0"/>
              <w:jc w:val="center"/>
            </w:pPr>
            <w:r>
              <w:t>–1</w:t>
            </w:r>
            <w:r w:rsidRPr="004234D5">
              <w:t>0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57" w:type="dxa"/>
              <w:left w:w="85" w:type="dxa"/>
              <w:bottom w:w="57" w:type="dxa"/>
              <w:right w:w="85" w:type="dxa"/>
            </w:tcMar>
            <w:vAlign w:val="bottom"/>
          </w:tcPr>
          <w:p w:rsidR="00B85FA9" w:rsidRPr="004234D5" w:rsidRDefault="00B85FA9" w:rsidP="00B85FA9">
            <w:pPr>
              <w:ind w:firstLine="0"/>
              <w:jc w:val="center"/>
            </w:pPr>
            <w:r>
              <w:t>4</w:t>
            </w:r>
            <w:r w:rsidRPr="004234D5"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57" w:type="dxa"/>
              <w:left w:w="85" w:type="dxa"/>
              <w:bottom w:w="57" w:type="dxa"/>
              <w:right w:w="85" w:type="dxa"/>
            </w:tcMar>
            <w:vAlign w:val="bottom"/>
          </w:tcPr>
          <w:p w:rsidR="00B85FA9" w:rsidRPr="004234D5" w:rsidRDefault="00B85FA9" w:rsidP="00B85FA9">
            <w:pPr>
              <w:ind w:firstLine="0"/>
              <w:jc w:val="center"/>
            </w:pPr>
            <w:r>
              <w:t>6</w:t>
            </w:r>
            <w:r w:rsidRPr="004234D5"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57" w:type="dxa"/>
              <w:left w:w="85" w:type="dxa"/>
              <w:bottom w:w="57" w:type="dxa"/>
              <w:right w:w="85" w:type="dxa"/>
            </w:tcMar>
            <w:vAlign w:val="bottom"/>
          </w:tcPr>
          <w:p w:rsidR="00B85FA9" w:rsidRPr="00B85FA9" w:rsidRDefault="00B85FA9" w:rsidP="00B85FA9">
            <w:pPr>
              <w:ind w:firstLine="0"/>
              <w:jc w:val="center"/>
            </w:pPr>
            <w:r>
              <w:t>–</w:t>
            </w:r>
            <w:r w:rsidRPr="00B85FA9">
              <w:t>25,95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57" w:type="dxa"/>
              <w:left w:w="85" w:type="dxa"/>
              <w:bottom w:w="57" w:type="dxa"/>
              <w:right w:w="85" w:type="dxa"/>
            </w:tcMar>
            <w:vAlign w:val="bottom"/>
          </w:tcPr>
          <w:p w:rsidR="00B85FA9" w:rsidRPr="00B85FA9" w:rsidRDefault="00B85FA9" w:rsidP="003F4D20">
            <w:pPr>
              <w:ind w:firstLine="0"/>
              <w:jc w:val="center"/>
            </w:pPr>
            <w:r>
              <w:t>10</w:t>
            </w:r>
          </w:p>
        </w:tc>
      </w:tr>
      <w:tr w:rsidR="00B85FA9" w:rsidRPr="004234D5" w:rsidTr="0034207D">
        <w:trPr>
          <w:trHeight w:val="20"/>
          <w:jc w:val="center"/>
        </w:trPr>
        <w:tc>
          <w:tcPr>
            <w:tcW w:w="14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57" w:type="dxa"/>
              <w:left w:w="85" w:type="dxa"/>
              <w:bottom w:w="57" w:type="dxa"/>
              <w:right w:w="85" w:type="dxa"/>
            </w:tcMar>
            <w:vAlign w:val="bottom"/>
          </w:tcPr>
          <w:p w:rsidR="00B85FA9" w:rsidRPr="004234D5" w:rsidRDefault="00B85FA9" w:rsidP="00B85FA9">
            <w:pPr>
              <w:ind w:firstLine="0"/>
            </w:pPr>
            <w:r w:rsidRPr="004234D5">
              <w:t>Сценарий 2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57" w:type="dxa"/>
              <w:left w:w="85" w:type="dxa"/>
              <w:bottom w:w="57" w:type="dxa"/>
              <w:right w:w="85" w:type="dxa"/>
            </w:tcMar>
            <w:vAlign w:val="bottom"/>
          </w:tcPr>
          <w:p w:rsidR="00B85FA9" w:rsidRPr="004234D5" w:rsidRDefault="00B85FA9" w:rsidP="00B85FA9">
            <w:pPr>
              <w:ind w:firstLine="0"/>
              <w:jc w:val="center"/>
            </w:pPr>
            <w:r>
              <w:t>–95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57" w:type="dxa"/>
              <w:left w:w="85" w:type="dxa"/>
              <w:bottom w:w="57" w:type="dxa"/>
              <w:right w:w="85" w:type="dxa"/>
            </w:tcMar>
            <w:vAlign w:val="bottom"/>
          </w:tcPr>
          <w:p w:rsidR="00B85FA9" w:rsidRPr="004234D5" w:rsidRDefault="00B85FA9" w:rsidP="00B85FA9">
            <w:pPr>
              <w:ind w:firstLine="0"/>
              <w:jc w:val="center"/>
            </w:pPr>
            <w:r>
              <w:t>10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57" w:type="dxa"/>
              <w:left w:w="85" w:type="dxa"/>
              <w:bottom w:w="57" w:type="dxa"/>
              <w:right w:w="85" w:type="dxa"/>
            </w:tcMar>
            <w:vAlign w:val="bottom"/>
          </w:tcPr>
          <w:p w:rsidR="00B85FA9" w:rsidRPr="004234D5" w:rsidRDefault="00B85FA9" w:rsidP="00B85FA9">
            <w:pPr>
              <w:ind w:firstLine="0"/>
              <w:jc w:val="center"/>
            </w:pPr>
            <w:r>
              <w:t>4</w:t>
            </w:r>
            <w:r w:rsidRPr="004234D5">
              <w:t>5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57" w:type="dxa"/>
              <w:left w:w="85" w:type="dxa"/>
              <w:bottom w:w="57" w:type="dxa"/>
              <w:right w:w="85" w:type="dxa"/>
            </w:tcMar>
            <w:vAlign w:val="bottom"/>
          </w:tcPr>
          <w:p w:rsidR="00B85FA9" w:rsidRPr="004234D5" w:rsidRDefault="00B85FA9" w:rsidP="00B85FA9">
            <w:pPr>
              <w:ind w:firstLine="0"/>
              <w:jc w:val="center"/>
            </w:pPr>
            <w:r>
              <w:t>60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57" w:type="dxa"/>
              <w:left w:w="85" w:type="dxa"/>
              <w:bottom w:w="57" w:type="dxa"/>
              <w:right w:w="85" w:type="dxa"/>
            </w:tcMar>
            <w:vAlign w:val="bottom"/>
          </w:tcPr>
          <w:p w:rsidR="00B85FA9" w:rsidRPr="00B85FA9" w:rsidRDefault="00B85FA9" w:rsidP="00B85FA9">
            <w:pPr>
              <w:ind w:firstLine="0"/>
              <w:jc w:val="center"/>
            </w:pPr>
            <w:r>
              <w:t>–</w:t>
            </w:r>
            <w:r w:rsidRPr="00B85FA9">
              <w:t>3,64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57" w:type="dxa"/>
              <w:left w:w="85" w:type="dxa"/>
              <w:bottom w:w="57" w:type="dxa"/>
              <w:right w:w="85" w:type="dxa"/>
            </w:tcMar>
            <w:vAlign w:val="bottom"/>
          </w:tcPr>
          <w:p w:rsidR="00B85FA9" w:rsidRPr="00B85FA9" w:rsidRDefault="00B85FA9" w:rsidP="003F4D20">
            <w:pPr>
              <w:ind w:firstLine="0"/>
              <w:jc w:val="center"/>
            </w:pPr>
            <w:r>
              <w:t>20</w:t>
            </w:r>
          </w:p>
        </w:tc>
      </w:tr>
      <w:tr w:rsidR="00B85FA9" w:rsidRPr="004234D5" w:rsidTr="0034207D">
        <w:trPr>
          <w:trHeight w:val="20"/>
          <w:jc w:val="center"/>
        </w:trPr>
        <w:tc>
          <w:tcPr>
            <w:tcW w:w="14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57" w:type="dxa"/>
              <w:left w:w="85" w:type="dxa"/>
              <w:bottom w:w="57" w:type="dxa"/>
              <w:right w:w="85" w:type="dxa"/>
            </w:tcMar>
            <w:vAlign w:val="bottom"/>
          </w:tcPr>
          <w:p w:rsidR="00B85FA9" w:rsidRPr="004234D5" w:rsidRDefault="00B85FA9" w:rsidP="00B85FA9">
            <w:pPr>
              <w:ind w:firstLine="0"/>
            </w:pPr>
            <w:r w:rsidRPr="004234D5">
              <w:t>Сценарий 3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57" w:type="dxa"/>
              <w:left w:w="85" w:type="dxa"/>
              <w:bottom w:w="57" w:type="dxa"/>
              <w:right w:w="85" w:type="dxa"/>
            </w:tcMar>
            <w:vAlign w:val="bottom"/>
          </w:tcPr>
          <w:p w:rsidR="00B85FA9" w:rsidRPr="004234D5" w:rsidRDefault="00B85FA9" w:rsidP="00B85FA9">
            <w:pPr>
              <w:ind w:firstLine="0"/>
              <w:jc w:val="center"/>
            </w:pPr>
            <w:r>
              <w:t>–95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57" w:type="dxa"/>
              <w:left w:w="85" w:type="dxa"/>
              <w:bottom w:w="57" w:type="dxa"/>
              <w:right w:w="85" w:type="dxa"/>
            </w:tcMar>
            <w:vAlign w:val="bottom"/>
          </w:tcPr>
          <w:p w:rsidR="00B85FA9" w:rsidRPr="004234D5" w:rsidRDefault="00B85FA9" w:rsidP="00B85FA9">
            <w:pPr>
              <w:ind w:firstLine="0"/>
              <w:jc w:val="center"/>
            </w:pPr>
            <w:r>
              <w:t>3</w:t>
            </w:r>
            <w:r w:rsidRPr="004234D5">
              <w:t>0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57" w:type="dxa"/>
              <w:left w:w="85" w:type="dxa"/>
              <w:bottom w:w="57" w:type="dxa"/>
              <w:right w:w="85" w:type="dxa"/>
            </w:tcMar>
            <w:vAlign w:val="bottom"/>
          </w:tcPr>
          <w:p w:rsidR="00B85FA9" w:rsidRPr="004234D5" w:rsidRDefault="00B85FA9" w:rsidP="00B85FA9">
            <w:pPr>
              <w:ind w:firstLine="0"/>
              <w:jc w:val="center"/>
            </w:pPr>
            <w:r w:rsidRPr="004234D5">
              <w:t>50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57" w:type="dxa"/>
              <w:left w:w="85" w:type="dxa"/>
              <w:bottom w:w="57" w:type="dxa"/>
              <w:right w:w="85" w:type="dxa"/>
            </w:tcMar>
            <w:vAlign w:val="bottom"/>
          </w:tcPr>
          <w:p w:rsidR="00B85FA9" w:rsidRPr="004234D5" w:rsidRDefault="00B85FA9" w:rsidP="00B85FA9">
            <w:pPr>
              <w:ind w:firstLine="0"/>
              <w:jc w:val="center"/>
            </w:pPr>
            <w:r>
              <w:t>65</w:t>
            </w:r>
          </w:p>
        </w:tc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57" w:type="dxa"/>
              <w:left w:w="85" w:type="dxa"/>
              <w:bottom w:w="57" w:type="dxa"/>
              <w:right w:w="85" w:type="dxa"/>
            </w:tcMar>
            <w:vAlign w:val="bottom"/>
          </w:tcPr>
          <w:p w:rsidR="00B85FA9" w:rsidRPr="00B85FA9" w:rsidRDefault="00B85FA9" w:rsidP="00B85FA9">
            <w:pPr>
              <w:ind w:firstLine="0"/>
              <w:jc w:val="center"/>
            </w:pPr>
            <w:r w:rsidRPr="00B85FA9">
              <w:t>22,43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57" w:type="dxa"/>
              <w:left w:w="85" w:type="dxa"/>
              <w:bottom w:w="57" w:type="dxa"/>
              <w:right w:w="85" w:type="dxa"/>
            </w:tcMar>
            <w:vAlign w:val="bottom"/>
          </w:tcPr>
          <w:p w:rsidR="00B85FA9" w:rsidRPr="00B85FA9" w:rsidRDefault="00B85FA9" w:rsidP="00B85FA9">
            <w:pPr>
              <w:ind w:firstLine="0"/>
              <w:jc w:val="center"/>
            </w:pPr>
            <w:r>
              <w:t>55</w:t>
            </w:r>
          </w:p>
        </w:tc>
      </w:tr>
      <w:tr w:rsidR="00B85FA9" w:rsidRPr="004234D5" w:rsidTr="0034207D">
        <w:trPr>
          <w:trHeight w:val="20"/>
          <w:jc w:val="center"/>
        </w:trPr>
        <w:tc>
          <w:tcPr>
            <w:tcW w:w="14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57" w:type="dxa"/>
              <w:left w:w="85" w:type="dxa"/>
              <w:bottom w:w="57" w:type="dxa"/>
              <w:right w:w="85" w:type="dxa"/>
            </w:tcMar>
            <w:vAlign w:val="bottom"/>
          </w:tcPr>
          <w:p w:rsidR="00B85FA9" w:rsidRPr="004234D5" w:rsidRDefault="00B85FA9" w:rsidP="00B85FA9">
            <w:pPr>
              <w:ind w:firstLine="0"/>
            </w:pPr>
            <w:r w:rsidRPr="004234D5">
              <w:t>Сценарий 4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57" w:type="dxa"/>
              <w:left w:w="85" w:type="dxa"/>
              <w:bottom w:w="57" w:type="dxa"/>
              <w:right w:w="85" w:type="dxa"/>
            </w:tcMar>
            <w:vAlign w:val="bottom"/>
          </w:tcPr>
          <w:p w:rsidR="00B85FA9" w:rsidRPr="004234D5" w:rsidRDefault="00B85FA9" w:rsidP="00B85FA9">
            <w:pPr>
              <w:ind w:firstLine="0"/>
              <w:jc w:val="center"/>
            </w:pPr>
            <w:r>
              <w:t>–95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57" w:type="dxa"/>
              <w:left w:w="85" w:type="dxa"/>
              <w:bottom w:w="57" w:type="dxa"/>
              <w:right w:w="85" w:type="dxa"/>
            </w:tcMar>
            <w:vAlign w:val="bottom"/>
          </w:tcPr>
          <w:p w:rsidR="00B85FA9" w:rsidRPr="004234D5" w:rsidRDefault="00B85FA9" w:rsidP="00B85FA9">
            <w:pPr>
              <w:ind w:firstLine="0"/>
              <w:jc w:val="center"/>
            </w:pPr>
            <w:r w:rsidRPr="004234D5">
              <w:t>45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57" w:type="dxa"/>
              <w:left w:w="85" w:type="dxa"/>
              <w:bottom w:w="57" w:type="dxa"/>
              <w:right w:w="85" w:type="dxa"/>
            </w:tcMar>
            <w:vAlign w:val="bottom"/>
          </w:tcPr>
          <w:p w:rsidR="00B85FA9" w:rsidRPr="004234D5" w:rsidRDefault="00B85FA9" w:rsidP="00B85FA9">
            <w:pPr>
              <w:ind w:firstLine="0"/>
              <w:jc w:val="center"/>
            </w:pPr>
            <w:r w:rsidRPr="004234D5">
              <w:t>55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57" w:type="dxa"/>
              <w:left w:w="85" w:type="dxa"/>
              <w:bottom w:w="57" w:type="dxa"/>
              <w:right w:w="85" w:type="dxa"/>
            </w:tcMar>
            <w:vAlign w:val="bottom"/>
          </w:tcPr>
          <w:p w:rsidR="00B85FA9" w:rsidRPr="004234D5" w:rsidRDefault="00B85FA9" w:rsidP="00B85FA9">
            <w:pPr>
              <w:ind w:firstLine="0"/>
              <w:jc w:val="center"/>
            </w:pPr>
            <w:r w:rsidRPr="004234D5">
              <w:t>65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57" w:type="dxa"/>
              <w:left w:w="85" w:type="dxa"/>
              <w:bottom w:w="57" w:type="dxa"/>
              <w:right w:w="85" w:type="dxa"/>
            </w:tcMar>
            <w:vAlign w:val="bottom"/>
          </w:tcPr>
          <w:p w:rsidR="00B85FA9" w:rsidRPr="00B85FA9" w:rsidRDefault="00B85FA9" w:rsidP="00B85FA9">
            <w:pPr>
              <w:ind w:firstLine="0"/>
              <w:jc w:val="center"/>
            </w:pPr>
            <w:r w:rsidRPr="00B85FA9">
              <w:t>40,20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57" w:type="dxa"/>
              <w:left w:w="85" w:type="dxa"/>
              <w:bottom w:w="57" w:type="dxa"/>
              <w:right w:w="85" w:type="dxa"/>
            </w:tcMar>
            <w:vAlign w:val="bottom"/>
          </w:tcPr>
          <w:p w:rsidR="00B85FA9" w:rsidRPr="00B85FA9" w:rsidRDefault="00B85FA9" w:rsidP="00B85FA9">
            <w:pPr>
              <w:ind w:firstLine="0"/>
              <w:jc w:val="center"/>
            </w:pPr>
            <w:r>
              <w:t>15</w:t>
            </w:r>
          </w:p>
        </w:tc>
      </w:tr>
    </w:tbl>
    <w:p w:rsidR="00B85FA9" w:rsidRPr="004234D5" w:rsidRDefault="00B85FA9" w:rsidP="00B85FA9">
      <w:r w:rsidRPr="004234D5">
        <w:t>Инвестор располагает суммой в 1</w:t>
      </w:r>
      <w:r>
        <w:t>0</w:t>
      </w:r>
      <w:r w:rsidRPr="004234D5">
        <w:t>0</w:t>
      </w:r>
      <w:r>
        <w:t xml:space="preserve"> млн руб.</w:t>
      </w:r>
    </w:p>
    <w:p w:rsidR="00B85FA9" w:rsidRDefault="00B85FA9" w:rsidP="00B85FA9">
      <w:r w:rsidRPr="00BA2960">
        <w:t>Рассчитать:</w:t>
      </w:r>
    </w:p>
    <w:p w:rsidR="00B85FA9" w:rsidRDefault="00B85FA9" w:rsidP="00B85FA9">
      <w:r w:rsidRPr="00BA2960">
        <w:t>1) риск неэффективности проекта;</w:t>
      </w:r>
    </w:p>
    <w:p w:rsidR="00B85FA9" w:rsidRDefault="00B85FA9" w:rsidP="00B85FA9">
      <w:r w:rsidRPr="00BA2960">
        <w:t>2) риск нереализуемости проекта;</w:t>
      </w:r>
    </w:p>
    <w:p w:rsidR="00B85FA9" w:rsidRDefault="00B85FA9" w:rsidP="00B85FA9">
      <w:r w:rsidRPr="00BA2960">
        <w:t>3) средний ущерб от реализации проекта в случае его неэффекти</w:t>
      </w:r>
      <w:r w:rsidRPr="00BA2960">
        <w:t>в</w:t>
      </w:r>
      <w:r w:rsidRPr="00BA2960">
        <w:t>ности;</w:t>
      </w:r>
    </w:p>
    <w:p w:rsidR="00B85FA9" w:rsidRDefault="00B85FA9" w:rsidP="00B85FA9">
      <w:r w:rsidRPr="00BA2960">
        <w:t>4) ожидаемый</w:t>
      </w:r>
      <w:r>
        <w:t xml:space="preserve"> чистый дисконтированный доход</w:t>
      </w:r>
      <w:r w:rsidRPr="00BA2960">
        <w:t>;</w:t>
      </w:r>
    </w:p>
    <w:p w:rsidR="00B85FA9" w:rsidRPr="00BA2960" w:rsidRDefault="00B85FA9" w:rsidP="00B85FA9">
      <w:r w:rsidRPr="00BA2960">
        <w:t>5) премия за риск неполучения доходов.</w:t>
      </w:r>
    </w:p>
    <w:p w:rsidR="00B85FA9" w:rsidRPr="004234D5" w:rsidRDefault="006F0A68" w:rsidP="00B85FA9">
      <w:r w:rsidRPr="006F0A68">
        <w:rPr>
          <w:b/>
        </w:rPr>
        <w:t>Решение</w:t>
      </w:r>
    </w:p>
    <w:p w:rsidR="00B85FA9" w:rsidRDefault="00B85FA9" w:rsidP="00B85FA9">
      <w:pPr>
        <w:pStyle w:val="af0"/>
        <w:jc w:val="both"/>
      </w:pPr>
      <w:r w:rsidRPr="00B85FA9">
        <w:t>Проанализируем инвестиционный проект с учетом количественных характеристик неопределенности</w:t>
      </w:r>
      <w:r>
        <w:t>.</w:t>
      </w:r>
    </w:p>
    <w:p w:rsidR="00B85FA9" w:rsidRPr="004234D5" w:rsidRDefault="00B85FA9" w:rsidP="00B85FA9">
      <w:pPr>
        <w:pStyle w:val="af0"/>
        <w:jc w:val="both"/>
      </w:pPr>
      <w:r w:rsidRPr="004234D5">
        <w:t>Основн</w:t>
      </w:r>
      <w:r>
        <w:t xml:space="preserve">ым является третий </w:t>
      </w:r>
      <w:r w:rsidRPr="004234D5">
        <w:t>сценарий, так как он имеет наибольшую вероятность.</w:t>
      </w:r>
    </w:p>
    <w:p w:rsidR="00B85FA9" w:rsidRPr="004234D5" w:rsidRDefault="00B85FA9" w:rsidP="00B85FA9">
      <w:pPr>
        <w:pStyle w:val="af0"/>
      </w:pPr>
      <w:r>
        <w:t>1) </w:t>
      </w:r>
      <w:r w:rsidRPr="004234D5">
        <w:t xml:space="preserve">Риск неэффективности проекта </w:t>
      </w:r>
      <w:r w:rsidRPr="004234D5">
        <w:rPr>
          <w:i/>
          <w:iCs/>
        </w:rPr>
        <w:t>р</w:t>
      </w:r>
      <w:r w:rsidRPr="004234D5">
        <w:rPr>
          <w:vertAlign w:val="subscript"/>
        </w:rPr>
        <w:t>НЭ</w:t>
      </w:r>
      <w:r w:rsidR="00133597">
        <w:rPr>
          <w:vertAlign w:val="subscript"/>
        </w:rPr>
        <w:t xml:space="preserve"> </w:t>
      </w:r>
      <w:r w:rsidRPr="004234D5">
        <w:t>=</w:t>
      </w:r>
      <w:r w:rsidR="00133597">
        <w:t xml:space="preserve"> </w:t>
      </w:r>
      <w:r>
        <w:t>10</w:t>
      </w:r>
      <w:r w:rsidRPr="004234D5">
        <w:t>%+</w:t>
      </w:r>
      <w:r>
        <w:t>20</w:t>
      </w:r>
      <w:r w:rsidRPr="004234D5">
        <w:t>%</w:t>
      </w:r>
      <w:r w:rsidR="00133597">
        <w:t xml:space="preserve"> </w:t>
      </w:r>
      <w:r w:rsidRPr="004234D5">
        <w:t>=</w:t>
      </w:r>
      <w:r w:rsidR="00133597">
        <w:t xml:space="preserve"> </w:t>
      </w:r>
      <w:r>
        <w:t>3</w:t>
      </w:r>
      <w:r w:rsidRPr="004234D5">
        <w:t>0%.</w:t>
      </w:r>
    </w:p>
    <w:p w:rsidR="00B85FA9" w:rsidRPr="004234D5" w:rsidRDefault="00B85FA9" w:rsidP="00B85FA9">
      <w:pPr>
        <w:pStyle w:val="af0"/>
        <w:jc w:val="both"/>
      </w:pPr>
      <w:r>
        <w:t>2) </w:t>
      </w:r>
      <w:r w:rsidRPr="004234D5">
        <w:t xml:space="preserve">Для проверки финансовой реализуемости сценариев проекта рассчитаем </w:t>
      </w:r>
      <w:r>
        <w:t>текущий чистый доход</w:t>
      </w:r>
      <w:r w:rsidRPr="004234D5">
        <w:t xml:space="preserve"> для каждого сценария.</w:t>
      </w:r>
    </w:p>
    <w:p w:rsidR="00B85FA9" w:rsidRPr="004234D5" w:rsidRDefault="00B85FA9" w:rsidP="00B85FA9">
      <w:pPr>
        <w:pStyle w:val="af0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560"/>
        <w:gridCol w:w="1188"/>
        <w:gridCol w:w="1349"/>
        <w:gridCol w:w="1312"/>
        <w:gridCol w:w="1422"/>
      </w:tblGrid>
      <w:tr w:rsidR="00B85FA9" w:rsidRPr="004234D5" w:rsidTr="00B85FA9">
        <w:trPr>
          <w:jc w:val="center"/>
        </w:trPr>
        <w:tc>
          <w:tcPr>
            <w:tcW w:w="0" w:type="auto"/>
          </w:tcPr>
          <w:p w:rsidR="00B85FA9" w:rsidRPr="00B85FA9" w:rsidRDefault="00B85FA9" w:rsidP="00B85FA9">
            <w:pPr>
              <w:pStyle w:val="af0"/>
              <w:ind w:firstLine="0"/>
              <w:jc w:val="center"/>
              <w:rPr>
                <w:i/>
              </w:rPr>
            </w:pPr>
            <w:r>
              <w:t xml:space="preserve">Шаг расчета, </w:t>
            </w:r>
            <w:r w:rsidRPr="00B85FA9">
              <w:rPr>
                <w:i/>
                <w:lang w:val="en-US"/>
              </w:rPr>
              <w:t>t</w:t>
            </w:r>
          </w:p>
        </w:tc>
        <w:tc>
          <w:tcPr>
            <w:tcW w:w="0" w:type="auto"/>
            <w:vAlign w:val="center"/>
          </w:tcPr>
          <w:p w:rsidR="00B85FA9" w:rsidRPr="004234D5" w:rsidRDefault="00B85FA9" w:rsidP="00B85FA9">
            <w:pPr>
              <w:ind w:firstLine="0"/>
              <w:jc w:val="center"/>
              <w:rPr>
                <w:lang w:val="en-US"/>
              </w:rPr>
            </w:pPr>
            <w:r w:rsidRPr="004234D5">
              <w:rPr>
                <w:lang w:val="en-US"/>
              </w:rPr>
              <w:t>0</w:t>
            </w:r>
          </w:p>
        </w:tc>
        <w:tc>
          <w:tcPr>
            <w:tcW w:w="0" w:type="auto"/>
            <w:vAlign w:val="center"/>
          </w:tcPr>
          <w:p w:rsidR="00B85FA9" w:rsidRPr="004234D5" w:rsidRDefault="00B85FA9" w:rsidP="00B85FA9">
            <w:pPr>
              <w:ind w:firstLine="0"/>
              <w:jc w:val="center"/>
              <w:rPr>
                <w:lang w:val="en-US"/>
              </w:rPr>
            </w:pPr>
            <w:r w:rsidRPr="004234D5">
              <w:rPr>
                <w:lang w:val="en-US"/>
              </w:rPr>
              <w:t>1</w:t>
            </w:r>
          </w:p>
        </w:tc>
        <w:tc>
          <w:tcPr>
            <w:tcW w:w="0" w:type="auto"/>
            <w:vAlign w:val="center"/>
          </w:tcPr>
          <w:p w:rsidR="00B85FA9" w:rsidRPr="004234D5" w:rsidRDefault="00B85FA9" w:rsidP="00B85FA9">
            <w:pPr>
              <w:ind w:firstLine="0"/>
              <w:jc w:val="center"/>
              <w:rPr>
                <w:lang w:val="en-US"/>
              </w:rPr>
            </w:pPr>
            <w:r w:rsidRPr="004234D5">
              <w:rPr>
                <w:lang w:val="en-US"/>
              </w:rPr>
              <w:t>2</w:t>
            </w:r>
          </w:p>
        </w:tc>
        <w:tc>
          <w:tcPr>
            <w:tcW w:w="0" w:type="auto"/>
            <w:vAlign w:val="center"/>
          </w:tcPr>
          <w:p w:rsidR="00B85FA9" w:rsidRPr="004234D5" w:rsidRDefault="00B85FA9" w:rsidP="00B85FA9">
            <w:pPr>
              <w:ind w:firstLine="0"/>
              <w:jc w:val="center"/>
              <w:rPr>
                <w:lang w:val="en-US"/>
              </w:rPr>
            </w:pPr>
            <w:r w:rsidRPr="004234D5">
              <w:rPr>
                <w:lang w:val="en-US"/>
              </w:rPr>
              <w:t>3</w:t>
            </w:r>
          </w:p>
        </w:tc>
      </w:tr>
      <w:tr w:rsidR="00B85FA9" w:rsidRPr="004234D5" w:rsidTr="00B85FA9">
        <w:trPr>
          <w:jc w:val="center"/>
        </w:trPr>
        <w:tc>
          <w:tcPr>
            <w:tcW w:w="0" w:type="auto"/>
          </w:tcPr>
          <w:p w:rsidR="00B85FA9" w:rsidRPr="004234D5" w:rsidRDefault="00B85FA9" w:rsidP="00B85FA9">
            <w:pPr>
              <w:pStyle w:val="af0"/>
              <w:ind w:firstLine="0"/>
              <w:jc w:val="center"/>
            </w:pPr>
            <w:r w:rsidRPr="004234D5">
              <w:t>Сценарий 1</w:t>
            </w:r>
          </w:p>
        </w:tc>
        <w:tc>
          <w:tcPr>
            <w:tcW w:w="0" w:type="auto"/>
          </w:tcPr>
          <w:p w:rsidR="00B85FA9" w:rsidRPr="004234D5" w:rsidRDefault="00B85FA9" w:rsidP="00B85FA9">
            <w:pPr>
              <w:pStyle w:val="af0"/>
              <w:ind w:firstLine="0"/>
              <w:jc w:val="center"/>
            </w:pPr>
            <w:r>
              <w:t>5</w:t>
            </w:r>
            <w:r w:rsidRPr="004234D5">
              <w:t xml:space="preserve"> (</w:t>
            </w:r>
            <w:r>
              <w:t>100–95</w:t>
            </w:r>
            <w:r w:rsidRPr="004234D5">
              <w:t>)</w:t>
            </w:r>
          </w:p>
        </w:tc>
        <w:tc>
          <w:tcPr>
            <w:tcW w:w="0" w:type="auto"/>
          </w:tcPr>
          <w:p w:rsidR="00B85FA9" w:rsidRPr="004234D5" w:rsidRDefault="00B85FA9" w:rsidP="00B85FA9">
            <w:pPr>
              <w:pStyle w:val="af0"/>
              <w:ind w:firstLine="0"/>
              <w:jc w:val="center"/>
            </w:pPr>
            <w:r>
              <w:t>–5</w:t>
            </w:r>
            <w:r w:rsidRPr="004234D5">
              <w:t xml:space="preserve"> (</w:t>
            </w:r>
            <w:r>
              <w:t>5</w:t>
            </w:r>
            <w:r w:rsidRPr="004234D5">
              <w:t>+</w:t>
            </w:r>
            <w:r>
              <w:t>(–10)</w:t>
            </w:r>
            <w:r w:rsidRPr="004234D5">
              <w:t>)</w:t>
            </w:r>
          </w:p>
        </w:tc>
        <w:tc>
          <w:tcPr>
            <w:tcW w:w="0" w:type="auto"/>
          </w:tcPr>
          <w:p w:rsidR="00B85FA9" w:rsidRPr="004234D5" w:rsidRDefault="00B85FA9" w:rsidP="00B85FA9">
            <w:pPr>
              <w:pStyle w:val="af0"/>
              <w:ind w:firstLine="0"/>
              <w:jc w:val="center"/>
            </w:pPr>
            <w:r>
              <w:t>35</w:t>
            </w:r>
            <w:r w:rsidRPr="004234D5">
              <w:t xml:space="preserve"> (</w:t>
            </w:r>
            <w:r>
              <w:t>–5</w:t>
            </w:r>
            <w:r w:rsidRPr="004234D5">
              <w:t>+</w:t>
            </w:r>
            <w:r>
              <w:t>40</w:t>
            </w:r>
            <w:r w:rsidRPr="004234D5">
              <w:t>)</w:t>
            </w:r>
          </w:p>
        </w:tc>
        <w:tc>
          <w:tcPr>
            <w:tcW w:w="0" w:type="auto"/>
          </w:tcPr>
          <w:p w:rsidR="00B85FA9" w:rsidRPr="004234D5" w:rsidRDefault="00B85FA9" w:rsidP="00B85FA9">
            <w:pPr>
              <w:pStyle w:val="af0"/>
              <w:ind w:firstLine="0"/>
              <w:jc w:val="center"/>
            </w:pPr>
            <w:r>
              <w:t>95</w:t>
            </w:r>
            <w:r w:rsidRPr="004234D5">
              <w:t xml:space="preserve"> (</w:t>
            </w:r>
            <w:r>
              <w:t>35</w:t>
            </w:r>
            <w:r w:rsidRPr="004234D5">
              <w:t>+</w:t>
            </w:r>
            <w:r>
              <w:t>6</w:t>
            </w:r>
            <w:r w:rsidRPr="004234D5">
              <w:t>0)</w:t>
            </w:r>
          </w:p>
        </w:tc>
      </w:tr>
      <w:tr w:rsidR="00B85FA9" w:rsidRPr="004234D5" w:rsidTr="00B85FA9">
        <w:trPr>
          <w:jc w:val="center"/>
        </w:trPr>
        <w:tc>
          <w:tcPr>
            <w:tcW w:w="0" w:type="auto"/>
          </w:tcPr>
          <w:p w:rsidR="00B85FA9" w:rsidRPr="004234D5" w:rsidRDefault="00B85FA9" w:rsidP="00B85FA9">
            <w:pPr>
              <w:pStyle w:val="af0"/>
              <w:ind w:firstLine="0"/>
              <w:jc w:val="center"/>
            </w:pPr>
            <w:r w:rsidRPr="004234D5">
              <w:t>Сценарий 2</w:t>
            </w:r>
          </w:p>
        </w:tc>
        <w:tc>
          <w:tcPr>
            <w:tcW w:w="0" w:type="auto"/>
          </w:tcPr>
          <w:p w:rsidR="00B85FA9" w:rsidRPr="004234D5" w:rsidRDefault="00B85FA9" w:rsidP="00B85FA9">
            <w:pPr>
              <w:pStyle w:val="af0"/>
              <w:ind w:firstLine="0"/>
              <w:jc w:val="center"/>
            </w:pPr>
            <w:r>
              <w:t>5</w:t>
            </w:r>
            <w:r w:rsidRPr="004234D5">
              <w:t xml:space="preserve"> (</w:t>
            </w:r>
            <w:r>
              <w:t>100–95</w:t>
            </w:r>
            <w:r w:rsidRPr="004234D5">
              <w:t>)</w:t>
            </w:r>
          </w:p>
        </w:tc>
        <w:tc>
          <w:tcPr>
            <w:tcW w:w="0" w:type="auto"/>
          </w:tcPr>
          <w:p w:rsidR="00B85FA9" w:rsidRPr="004234D5" w:rsidRDefault="00B85FA9" w:rsidP="00B85FA9">
            <w:pPr>
              <w:pStyle w:val="af0"/>
              <w:ind w:firstLine="0"/>
              <w:jc w:val="center"/>
            </w:pPr>
            <w:r>
              <w:t>1</w:t>
            </w:r>
            <w:r w:rsidRPr="004234D5">
              <w:t>5 (</w:t>
            </w:r>
            <w:r>
              <w:t>5</w:t>
            </w:r>
            <w:r w:rsidRPr="004234D5">
              <w:t>+</w:t>
            </w:r>
            <w:r>
              <w:t>10</w:t>
            </w:r>
            <w:r w:rsidRPr="004234D5">
              <w:t>)</w:t>
            </w:r>
          </w:p>
        </w:tc>
        <w:tc>
          <w:tcPr>
            <w:tcW w:w="0" w:type="auto"/>
          </w:tcPr>
          <w:p w:rsidR="00B85FA9" w:rsidRPr="004234D5" w:rsidRDefault="00B85FA9" w:rsidP="00B85FA9">
            <w:pPr>
              <w:pStyle w:val="af0"/>
              <w:ind w:firstLine="0"/>
              <w:jc w:val="center"/>
            </w:pPr>
            <w:r>
              <w:t>6</w:t>
            </w:r>
            <w:r w:rsidRPr="004234D5">
              <w:t>0 (</w:t>
            </w:r>
            <w:r>
              <w:t>1</w:t>
            </w:r>
            <w:r w:rsidRPr="004234D5">
              <w:t>5+</w:t>
            </w:r>
            <w:r>
              <w:t>45</w:t>
            </w:r>
            <w:r w:rsidRPr="004234D5">
              <w:t>)</w:t>
            </w:r>
          </w:p>
        </w:tc>
        <w:tc>
          <w:tcPr>
            <w:tcW w:w="0" w:type="auto"/>
          </w:tcPr>
          <w:p w:rsidR="00B85FA9" w:rsidRPr="004234D5" w:rsidRDefault="00B85FA9" w:rsidP="00B85FA9">
            <w:pPr>
              <w:pStyle w:val="af0"/>
              <w:ind w:firstLine="0"/>
              <w:jc w:val="center"/>
            </w:pPr>
            <w:r>
              <w:t>120</w:t>
            </w:r>
            <w:r w:rsidRPr="004234D5">
              <w:t xml:space="preserve"> (</w:t>
            </w:r>
            <w:r>
              <w:t>6</w:t>
            </w:r>
            <w:r w:rsidRPr="004234D5">
              <w:t>0+</w:t>
            </w:r>
            <w:r>
              <w:t>60</w:t>
            </w:r>
            <w:r w:rsidRPr="004234D5">
              <w:t>)</w:t>
            </w:r>
          </w:p>
        </w:tc>
      </w:tr>
      <w:tr w:rsidR="00B85FA9" w:rsidRPr="004234D5" w:rsidTr="00B85FA9">
        <w:trPr>
          <w:jc w:val="center"/>
        </w:trPr>
        <w:tc>
          <w:tcPr>
            <w:tcW w:w="0" w:type="auto"/>
          </w:tcPr>
          <w:p w:rsidR="00B85FA9" w:rsidRPr="004234D5" w:rsidRDefault="00B85FA9" w:rsidP="00B85FA9">
            <w:pPr>
              <w:pStyle w:val="af0"/>
              <w:ind w:firstLine="0"/>
              <w:jc w:val="center"/>
            </w:pPr>
            <w:r w:rsidRPr="004234D5">
              <w:t>Сценарий 3</w:t>
            </w:r>
          </w:p>
        </w:tc>
        <w:tc>
          <w:tcPr>
            <w:tcW w:w="0" w:type="auto"/>
          </w:tcPr>
          <w:p w:rsidR="00B85FA9" w:rsidRPr="004234D5" w:rsidRDefault="00B85FA9" w:rsidP="00B85FA9">
            <w:pPr>
              <w:pStyle w:val="af0"/>
              <w:ind w:firstLine="0"/>
              <w:jc w:val="center"/>
            </w:pPr>
            <w:r>
              <w:t>5</w:t>
            </w:r>
            <w:r w:rsidRPr="004234D5">
              <w:t xml:space="preserve"> (</w:t>
            </w:r>
            <w:r>
              <w:t>100–95</w:t>
            </w:r>
            <w:r w:rsidRPr="004234D5">
              <w:t>)</w:t>
            </w:r>
          </w:p>
        </w:tc>
        <w:tc>
          <w:tcPr>
            <w:tcW w:w="0" w:type="auto"/>
          </w:tcPr>
          <w:p w:rsidR="00B85FA9" w:rsidRPr="004234D5" w:rsidRDefault="00B85FA9" w:rsidP="00B85FA9">
            <w:pPr>
              <w:pStyle w:val="af0"/>
              <w:ind w:firstLine="0"/>
              <w:jc w:val="center"/>
            </w:pPr>
            <w:r>
              <w:t>35</w:t>
            </w:r>
            <w:r w:rsidRPr="004234D5">
              <w:t xml:space="preserve"> (</w:t>
            </w:r>
            <w:r>
              <w:t>5</w:t>
            </w:r>
            <w:r w:rsidRPr="004234D5">
              <w:t>+</w:t>
            </w:r>
            <w:r>
              <w:t>3</w:t>
            </w:r>
            <w:r w:rsidRPr="004234D5">
              <w:t>0)</w:t>
            </w:r>
          </w:p>
        </w:tc>
        <w:tc>
          <w:tcPr>
            <w:tcW w:w="0" w:type="auto"/>
          </w:tcPr>
          <w:p w:rsidR="00B85FA9" w:rsidRPr="004234D5" w:rsidRDefault="00B85FA9" w:rsidP="00B85FA9">
            <w:pPr>
              <w:pStyle w:val="af0"/>
              <w:ind w:firstLine="0"/>
              <w:jc w:val="center"/>
            </w:pPr>
            <w:r>
              <w:t>85</w:t>
            </w:r>
            <w:r w:rsidRPr="004234D5">
              <w:t xml:space="preserve"> (</w:t>
            </w:r>
            <w:r>
              <w:t>35</w:t>
            </w:r>
            <w:r w:rsidRPr="004234D5">
              <w:t>+</w:t>
            </w:r>
            <w:r>
              <w:t>50</w:t>
            </w:r>
            <w:r w:rsidRPr="004234D5">
              <w:t>)</w:t>
            </w:r>
          </w:p>
        </w:tc>
        <w:tc>
          <w:tcPr>
            <w:tcW w:w="0" w:type="auto"/>
          </w:tcPr>
          <w:p w:rsidR="00B85FA9" w:rsidRPr="004234D5" w:rsidRDefault="00B85FA9" w:rsidP="00B85FA9">
            <w:pPr>
              <w:pStyle w:val="af0"/>
              <w:ind w:firstLine="0"/>
              <w:jc w:val="center"/>
            </w:pPr>
            <w:r w:rsidRPr="004234D5">
              <w:t>1</w:t>
            </w:r>
            <w:r>
              <w:t>5</w:t>
            </w:r>
            <w:r w:rsidRPr="004234D5">
              <w:t>0 (</w:t>
            </w:r>
            <w:r>
              <w:t>85</w:t>
            </w:r>
            <w:r w:rsidRPr="004234D5">
              <w:t>+6</w:t>
            </w:r>
            <w:r>
              <w:t>5</w:t>
            </w:r>
            <w:r w:rsidRPr="004234D5">
              <w:t>)</w:t>
            </w:r>
          </w:p>
        </w:tc>
      </w:tr>
      <w:tr w:rsidR="00B85FA9" w:rsidRPr="004234D5" w:rsidTr="00B85FA9">
        <w:trPr>
          <w:jc w:val="center"/>
        </w:trPr>
        <w:tc>
          <w:tcPr>
            <w:tcW w:w="0" w:type="auto"/>
          </w:tcPr>
          <w:p w:rsidR="00B85FA9" w:rsidRPr="004234D5" w:rsidRDefault="00B85FA9" w:rsidP="00B85FA9">
            <w:pPr>
              <w:pStyle w:val="af0"/>
              <w:ind w:firstLine="0"/>
              <w:jc w:val="center"/>
            </w:pPr>
            <w:r w:rsidRPr="004234D5">
              <w:t>Сценарий 4</w:t>
            </w:r>
          </w:p>
        </w:tc>
        <w:tc>
          <w:tcPr>
            <w:tcW w:w="0" w:type="auto"/>
          </w:tcPr>
          <w:p w:rsidR="00B85FA9" w:rsidRPr="004234D5" w:rsidRDefault="00B85FA9" w:rsidP="00B85FA9">
            <w:pPr>
              <w:pStyle w:val="af0"/>
              <w:ind w:firstLine="0"/>
              <w:jc w:val="center"/>
            </w:pPr>
            <w:r>
              <w:t>5</w:t>
            </w:r>
            <w:r w:rsidRPr="004234D5">
              <w:t xml:space="preserve"> (</w:t>
            </w:r>
            <w:r>
              <w:t>100–95</w:t>
            </w:r>
            <w:r w:rsidRPr="004234D5">
              <w:t>)</w:t>
            </w:r>
          </w:p>
        </w:tc>
        <w:tc>
          <w:tcPr>
            <w:tcW w:w="0" w:type="auto"/>
          </w:tcPr>
          <w:p w:rsidR="00B85FA9" w:rsidRPr="004234D5" w:rsidRDefault="00B85FA9" w:rsidP="00B85FA9">
            <w:pPr>
              <w:pStyle w:val="af0"/>
              <w:ind w:firstLine="0"/>
              <w:jc w:val="center"/>
            </w:pPr>
            <w:r>
              <w:t>50</w:t>
            </w:r>
            <w:r w:rsidRPr="004234D5">
              <w:t xml:space="preserve"> (</w:t>
            </w:r>
            <w:r>
              <w:t>5</w:t>
            </w:r>
            <w:r w:rsidRPr="004234D5">
              <w:t>+45)</w:t>
            </w:r>
          </w:p>
        </w:tc>
        <w:tc>
          <w:tcPr>
            <w:tcW w:w="0" w:type="auto"/>
          </w:tcPr>
          <w:p w:rsidR="00B85FA9" w:rsidRPr="004234D5" w:rsidRDefault="00B85FA9" w:rsidP="00B85FA9">
            <w:pPr>
              <w:pStyle w:val="af0"/>
              <w:ind w:firstLine="0"/>
              <w:jc w:val="center"/>
            </w:pPr>
            <w:r w:rsidRPr="004234D5">
              <w:t>1</w:t>
            </w:r>
            <w:r>
              <w:t>05</w:t>
            </w:r>
            <w:r w:rsidRPr="004234D5">
              <w:t xml:space="preserve"> (5</w:t>
            </w:r>
            <w:r>
              <w:t>0</w:t>
            </w:r>
            <w:r w:rsidRPr="004234D5">
              <w:t>+55)</w:t>
            </w:r>
          </w:p>
        </w:tc>
        <w:tc>
          <w:tcPr>
            <w:tcW w:w="0" w:type="auto"/>
          </w:tcPr>
          <w:p w:rsidR="00B85FA9" w:rsidRPr="004234D5" w:rsidRDefault="00B85FA9" w:rsidP="00B85FA9">
            <w:pPr>
              <w:pStyle w:val="af0"/>
              <w:ind w:firstLine="0"/>
              <w:jc w:val="center"/>
            </w:pPr>
            <w:r w:rsidRPr="004234D5">
              <w:t>17</w:t>
            </w:r>
            <w:r>
              <w:t>0</w:t>
            </w:r>
            <w:r w:rsidRPr="004234D5">
              <w:t xml:space="preserve"> (10</w:t>
            </w:r>
            <w:r>
              <w:t>5</w:t>
            </w:r>
            <w:r w:rsidRPr="004234D5">
              <w:t>+65)</w:t>
            </w:r>
          </w:p>
        </w:tc>
      </w:tr>
    </w:tbl>
    <w:p w:rsidR="00B85FA9" w:rsidRPr="004234D5" w:rsidRDefault="00B85FA9" w:rsidP="00B85FA9">
      <w:pPr>
        <w:pStyle w:val="af0"/>
        <w:jc w:val="both"/>
      </w:pPr>
      <w:r>
        <w:lastRenderedPageBreak/>
        <w:t xml:space="preserve">Первый сценарий является </w:t>
      </w:r>
      <w:r w:rsidRPr="004234D5">
        <w:t xml:space="preserve">финансово </w:t>
      </w:r>
      <w:r>
        <w:t>не</w:t>
      </w:r>
      <w:r w:rsidRPr="004234D5">
        <w:t>реализуемы</w:t>
      </w:r>
      <w:r>
        <w:t>м</w:t>
      </w:r>
      <w:r w:rsidRPr="004234D5">
        <w:t xml:space="preserve">, так как </w:t>
      </w:r>
      <w:r>
        <w:t>т</w:t>
      </w:r>
      <w:r>
        <w:t>е</w:t>
      </w:r>
      <w:r>
        <w:t xml:space="preserve">кущий чистый доход для этого сценария может </w:t>
      </w:r>
      <w:r w:rsidRPr="004234D5">
        <w:t>принима</w:t>
      </w:r>
      <w:r>
        <w:t>ть</w:t>
      </w:r>
      <w:r w:rsidRPr="004234D5">
        <w:t xml:space="preserve"> отриц</w:t>
      </w:r>
      <w:r w:rsidRPr="004234D5">
        <w:t>а</w:t>
      </w:r>
      <w:r w:rsidRPr="004234D5">
        <w:t>тельны</w:t>
      </w:r>
      <w:r>
        <w:t>е</w:t>
      </w:r>
      <w:r w:rsidRPr="004234D5">
        <w:t xml:space="preserve"> значени</w:t>
      </w:r>
      <w:r>
        <w:t>я</w:t>
      </w:r>
      <w:r w:rsidRPr="004234D5">
        <w:t xml:space="preserve">. Поэтому </w:t>
      </w:r>
      <w:r w:rsidRPr="00B85FA9">
        <w:t>риск нереализуемости проекта</w:t>
      </w:r>
      <w:r w:rsidRPr="004234D5">
        <w:t xml:space="preserve"> равен </w:t>
      </w:r>
      <w:r>
        <w:t>10</w:t>
      </w:r>
      <w:r w:rsidRPr="004234D5">
        <w:t>%.</w:t>
      </w:r>
    </w:p>
    <w:p w:rsidR="00B85FA9" w:rsidRPr="004234D5" w:rsidRDefault="00B85FA9" w:rsidP="00B85FA9">
      <w:pPr>
        <w:pStyle w:val="af0"/>
      </w:pPr>
      <w:r>
        <w:t xml:space="preserve">3) </w:t>
      </w:r>
      <w:r w:rsidRPr="004234D5">
        <w:t>Средний ущерб от реализации проекта</w:t>
      </w:r>
      <w:r>
        <w:t xml:space="preserve"> согласно (4</w:t>
      </w:r>
      <w:r w:rsidR="00133597">
        <w:t>9</w:t>
      </w:r>
      <w:r>
        <w:t>)</w:t>
      </w:r>
    </w:p>
    <w:p w:rsidR="0034207D" w:rsidRDefault="0034207D" w:rsidP="0034207D">
      <w:pPr>
        <w:pStyle w:val="af0"/>
      </w:pPr>
      <w:r w:rsidRPr="00B85FA9">
        <w:rPr>
          <w:position w:val="-24"/>
        </w:rPr>
        <w:object w:dxaOrig="4420" w:dyaOrig="620">
          <v:shape id="_x0000_i1153" type="#_x0000_t75" style="width:190.2pt;height:27.15pt" o:ole="">
            <v:imagedata r:id="rId267" o:title=""/>
          </v:shape>
          <o:OLEObject Type="Embed" ProgID="Equation.DSMT4" ShapeID="_x0000_i1153" DrawAspect="Content" ObjectID="_1667276612" r:id="rId268"/>
        </w:object>
      </w:r>
      <w:r w:rsidRPr="004234D5">
        <w:t xml:space="preserve"> </w:t>
      </w:r>
    </w:p>
    <w:p w:rsidR="00B85FA9" w:rsidRDefault="00B85FA9" w:rsidP="00B85FA9">
      <w:pPr>
        <w:pStyle w:val="af0"/>
      </w:pPr>
      <w:r>
        <w:t xml:space="preserve">4) </w:t>
      </w:r>
      <w:r w:rsidRPr="004234D5">
        <w:t xml:space="preserve">Ожидаемый </w:t>
      </w:r>
      <w:r>
        <w:t>чистый дисконтированный доход согласно</w:t>
      </w:r>
      <w:r w:rsidR="003F4D20">
        <w:t xml:space="preserve"> формуле </w:t>
      </w:r>
      <w:r>
        <w:t xml:space="preserve"> (5</w:t>
      </w:r>
      <w:r w:rsidR="00133597">
        <w:t>0</w:t>
      </w:r>
      <w:r>
        <w:t>)</w:t>
      </w:r>
    </w:p>
    <w:p w:rsidR="0069242A" w:rsidRPr="004234D5" w:rsidRDefault="0069242A" w:rsidP="0069242A">
      <w:pPr>
        <w:pStyle w:val="af0"/>
        <w:ind w:firstLine="0"/>
      </w:pPr>
      <w:r w:rsidRPr="00B85FA9">
        <w:rPr>
          <w:position w:val="-24"/>
        </w:rPr>
        <w:object w:dxaOrig="7540" w:dyaOrig="620">
          <v:shape id="_x0000_i1154" type="#_x0000_t75" style="width:333.5pt;height:27.15pt" o:ole="">
            <v:imagedata r:id="rId269" o:title=""/>
          </v:shape>
          <o:OLEObject Type="Embed" ProgID="Equation.DSMT4" ShapeID="_x0000_i1154" DrawAspect="Content" ObjectID="_1667276613" r:id="rId270"/>
        </w:object>
      </w:r>
    </w:p>
    <w:p w:rsidR="00B85FA9" w:rsidRDefault="00B85FA9" w:rsidP="00B85FA9">
      <w:pPr>
        <w:pStyle w:val="af0"/>
      </w:pPr>
      <w:r>
        <w:t xml:space="preserve">5) </w:t>
      </w:r>
      <w:r w:rsidRPr="004234D5">
        <w:t xml:space="preserve">Премия за риск </w:t>
      </w:r>
      <w:r w:rsidRPr="00B85FA9">
        <w:rPr>
          <w:i/>
        </w:rPr>
        <w:t>g</w:t>
      </w:r>
      <w:r w:rsidRPr="004234D5">
        <w:t xml:space="preserve">, определяется из условия </w:t>
      </w:r>
      <w:r>
        <w:t>(</w:t>
      </w:r>
      <w:r w:rsidR="00133597">
        <w:t>51</w:t>
      </w:r>
      <w:r>
        <w:t>)</w:t>
      </w:r>
    </w:p>
    <w:p w:rsidR="00B85FA9" w:rsidRPr="004234D5" w:rsidRDefault="00B85FA9" w:rsidP="00B85FA9">
      <w:pPr>
        <w:pStyle w:val="af0"/>
        <w:ind w:firstLine="0"/>
        <w:jc w:val="center"/>
      </w:pPr>
      <w:r w:rsidRPr="00B85FA9">
        <w:rPr>
          <w:i/>
          <w:lang w:val="en-US"/>
        </w:rPr>
        <w:t>NPV</w:t>
      </w:r>
      <w:r w:rsidRPr="00B85FA9">
        <w:rPr>
          <w:i/>
          <w:vertAlign w:val="subscript"/>
        </w:rPr>
        <w:t>ОЖ</w:t>
      </w:r>
      <w:r w:rsidRPr="004234D5">
        <w:t>(</w:t>
      </w:r>
      <w:r w:rsidRPr="00B85FA9">
        <w:rPr>
          <w:i/>
          <w:lang w:val="en-US"/>
        </w:rPr>
        <w:t>e</w:t>
      </w:r>
      <w:r w:rsidRPr="004234D5">
        <w:t>)=</w:t>
      </w:r>
      <w:r w:rsidRPr="00B85FA9">
        <w:rPr>
          <w:i/>
          <w:lang w:val="en-US"/>
        </w:rPr>
        <w:t>NPV</w:t>
      </w:r>
      <w:r w:rsidRPr="00B85FA9">
        <w:rPr>
          <w:i/>
          <w:vertAlign w:val="subscript"/>
        </w:rPr>
        <w:t>ОС</w:t>
      </w:r>
      <w:r w:rsidRPr="004234D5">
        <w:t>(</w:t>
      </w:r>
      <w:r w:rsidRPr="00B85FA9">
        <w:rPr>
          <w:i/>
        </w:rPr>
        <w:t>е</w:t>
      </w:r>
      <w:r w:rsidRPr="004234D5">
        <w:t>+</w:t>
      </w:r>
      <w:r w:rsidRPr="00B85FA9">
        <w:rPr>
          <w:i/>
          <w:lang w:val="en-US"/>
        </w:rPr>
        <w:t>g</w:t>
      </w:r>
      <w:r w:rsidRPr="004234D5">
        <w:t>).</w:t>
      </w:r>
    </w:p>
    <w:p w:rsidR="00B85FA9" w:rsidRDefault="00D50625" w:rsidP="00B85FA9">
      <w:pPr>
        <w:pStyle w:val="af0"/>
        <w:jc w:val="both"/>
      </w:pPr>
      <w:r>
        <w:t xml:space="preserve">На рисунке </w:t>
      </w:r>
      <w:r w:rsidR="00D02FF4">
        <w:t>8</w:t>
      </w:r>
      <w:r w:rsidR="00B85FA9">
        <w:t xml:space="preserve"> приведены графики изменения </w:t>
      </w:r>
      <w:r w:rsidR="00B85FA9" w:rsidRPr="00B85FA9">
        <w:rPr>
          <w:i/>
          <w:lang w:val="en-US"/>
        </w:rPr>
        <w:t>NPV</w:t>
      </w:r>
      <w:r w:rsidR="00B85FA9" w:rsidRPr="00B85FA9">
        <w:rPr>
          <w:i/>
          <w:vertAlign w:val="subscript"/>
        </w:rPr>
        <w:t>ОЖ</w:t>
      </w:r>
      <w:r w:rsidR="00B85FA9" w:rsidRPr="004234D5">
        <w:t>(</w:t>
      </w:r>
      <w:r w:rsidR="00B85FA9" w:rsidRPr="00B85FA9">
        <w:rPr>
          <w:i/>
          <w:lang w:val="en-US"/>
        </w:rPr>
        <w:t>e</w:t>
      </w:r>
      <w:r w:rsidR="00B85FA9" w:rsidRPr="004234D5">
        <w:t>)</w:t>
      </w:r>
      <w:r w:rsidR="00B85FA9">
        <w:t xml:space="preserve"> и </w:t>
      </w:r>
      <w:r w:rsidR="00B85FA9" w:rsidRPr="00B85FA9">
        <w:rPr>
          <w:i/>
          <w:lang w:val="en-US"/>
        </w:rPr>
        <w:t>NPV</w:t>
      </w:r>
      <w:r w:rsidR="00B85FA9" w:rsidRPr="00B85FA9">
        <w:rPr>
          <w:i/>
          <w:vertAlign w:val="subscript"/>
        </w:rPr>
        <w:t>ОС</w:t>
      </w:r>
      <w:r w:rsidR="00B85FA9" w:rsidRPr="004234D5">
        <w:t>(</w:t>
      </w:r>
      <w:r w:rsidR="00B85FA9" w:rsidRPr="00B85FA9">
        <w:rPr>
          <w:i/>
        </w:rPr>
        <w:t>е</w:t>
      </w:r>
      <w:r w:rsidR="00B85FA9" w:rsidRPr="004234D5">
        <w:t>)</w:t>
      </w:r>
      <w:r w:rsidR="00B85FA9">
        <w:t xml:space="preserve"> в зависимости от ставки дисконта </w:t>
      </w:r>
      <w:r w:rsidR="00B85FA9" w:rsidRPr="00B85FA9">
        <w:rPr>
          <w:i/>
          <w:lang w:val="en-US"/>
        </w:rPr>
        <w:t>e</w:t>
      </w:r>
      <w:r w:rsidR="00B85FA9">
        <w:t>, позволяющие графически найти премию за риск.</w:t>
      </w:r>
    </w:p>
    <w:p w:rsidR="00B85FA9" w:rsidRDefault="00150433" w:rsidP="00B85FA9">
      <w:pPr>
        <w:pStyle w:val="af0"/>
        <w:jc w:val="both"/>
      </w:pPr>
      <w:r>
        <w:t xml:space="preserve">Для более точного нахождения значения </w:t>
      </w:r>
      <w:r w:rsidRPr="00150433">
        <w:rPr>
          <w:i/>
          <w:lang w:val="en-US"/>
        </w:rPr>
        <w:t>g</w:t>
      </w:r>
      <w:r w:rsidR="00B85FA9">
        <w:t xml:space="preserve"> </w:t>
      </w:r>
      <w:r>
        <w:t xml:space="preserve">можно использовать средство </w:t>
      </w:r>
      <w:r w:rsidR="00D02FF4">
        <w:rPr>
          <w:lang w:val="en-US"/>
        </w:rPr>
        <w:t>MS</w:t>
      </w:r>
      <w:r w:rsidR="00D02FF4" w:rsidRPr="00D02FF4">
        <w:t xml:space="preserve"> </w:t>
      </w:r>
      <w:r>
        <w:rPr>
          <w:lang w:val="en-US"/>
        </w:rPr>
        <w:t>Excel</w:t>
      </w:r>
      <w:r w:rsidRPr="00150433">
        <w:t xml:space="preserve"> </w:t>
      </w:r>
      <w:r w:rsidRPr="00150433">
        <w:rPr>
          <w:b/>
        </w:rPr>
        <w:t>Подбор параметра</w:t>
      </w:r>
      <w:r>
        <w:t>. В результате подбора параме</w:t>
      </w:r>
      <w:r>
        <w:t>т</w:t>
      </w:r>
      <w:r>
        <w:t xml:space="preserve">ра было получено значение </w:t>
      </w:r>
      <w:r w:rsidR="00B85FA9" w:rsidRPr="00B85FA9">
        <w:rPr>
          <w:i/>
          <w:lang w:val="en-US"/>
        </w:rPr>
        <w:t>g</w:t>
      </w:r>
      <w:r w:rsidR="00B85FA9" w:rsidRPr="004234D5">
        <w:t>=</w:t>
      </w:r>
      <w:r w:rsidR="00B85FA9">
        <w:t>3</w:t>
      </w:r>
      <w:r w:rsidR="00B85FA9" w:rsidRPr="004234D5">
        <w:t>,</w:t>
      </w:r>
      <w:r w:rsidR="00B85FA9">
        <w:t>34</w:t>
      </w:r>
      <w:r w:rsidR="00B85FA9" w:rsidRPr="004234D5">
        <w:t>% (</w:t>
      </w:r>
      <w:r w:rsidR="00B85FA9" w:rsidRPr="00B85FA9">
        <w:rPr>
          <w:i/>
          <w:lang w:val="en-US"/>
        </w:rPr>
        <w:t>NPV</w:t>
      </w:r>
      <w:r w:rsidR="00B85FA9" w:rsidRPr="00B85FA9">
        <w:rPr>
          <w:i/>
          <w:vertAlign w:val="subscript"/>
        </w:rPr>
        <w:t>ОЖ</w:t>
      </w:r>
      <w:r w:rsidR="00B85FA9" w:rsidRPr="004234D5">
        <w:t>(</w:t>
      </w:r>
      <w:r w:rsidR="00B85FA9">
        <w:t>10%</w:t>
      </w:r>
      <w:r w:rsidR="00B85FA9" w:rsidRPr="004234D5">
        <w:t>)</w:t>
      </w:r>
      <w:r w:rsidR="00B85FA9">
        <w:t>=</w:t>
      </w:r>
      <w:r w:rsidR="00B85FA9" w:rsidRPr="004234D5">
        <w:t>1</w:t>
      </w:r>
      <w:r w:rsidR="00B85FA9">
        <w:t>5</w:t>
      </w:r>
      <w:r w:rsidR="00B85FA9" w:rsidRPr="004234D5">
        <w:t>,</w:t>
      </w:r>
      <w:r w:rsidR="00B85FA9">
        <w:t xml:space="preserve">04; </w:t>
      </w:r>
      <w:r w:rsidR="00B85FA9" w:rsidRPr="00B85FA9">
        <w:rPr>
          <w:i/>
          <w:lang w:val="en-US"/>
        </w:rPr>
        <w:t>NPV</w:t>
      </w:r>
      <w:r w:rsidR="00B85FA9" w:rsidRPr="00B85FA9">
        <w:rPr>
          <w:i/>
          <w:vertAlign w:val="subscript"/>
        </w:rPr>
        <w:t>ОС</w:t>
      </w:r>
      <w:r w:rsidR="00B85FA9" w:rsidRPr="004234D5">
        <w:t>(10%+</w:t>
      </w:r>
      <w:r w:rsidR="00B85FA9">
        <w:t>3</w:t>
      </w:r>
      <w:r w:rsidR="00B85FA9" w:rsidRPr="004234D5">
        <w:t>,</w:t>
      </w:r>
      <w:r w:rsidR="00B85FA9">
        <w:t>34</w:t>
      </w:r>
      <w:r w:rsidR="00B85FA9" w:rsidRPr="004234D5">
        <w:t>%)</w:t>
      </w:r>
      <w:r w:rsidR="00B85FA9">
        <w:t>=15,04</w:t>
      </w:r>
      <w:r w:rsidR="00B85FA9" w:rsidRPr="004234D5">
        <w:t>).</w:t>
      </w:r>
    </w:p>
    <w:p w:rsidR="00150433" w:rsidRPr="004234D5" w:rsidRDefault="00150433" w:rsidP="00B85FA9">
      <w:pPr>
        <w:pStyle w:val="af0"/>
        <w:jc w:val="both"/>
      </w:pPr>
    </w:p>
    <w:p w:rsidR="00B85FA9" w:rsidRPr="004234D5" w:rsidRDefault="004341E0" w:rsidP="00B85FA9">
      <w:pPr>
        <w:pStyle w:val="af0"/>
        <w:ind w:hanging="284"/>
        <w:jc w:val="center"/>
      </w:pPr>
      <w:r>
        <w:rPr>
          <w:noProof/>
        </w:rPr>
        <w:pict>
          <v:shape id="_x0000_s9295" type="#_x0000_t61" style="position:absolute;left:0;text-align:left;margin-left:215.85pt;margin-top:62.8pt;width:98.75pt;height:20.45pt;z-index:251862016" adj="-13966,25033">
            <v:textbox inset="1mm,1mm,1mm,1mm">
              <w:txbxContent>
                <w:p w:rsidR="00D56FFB" w:rsidRPr="00B85FA9" w:rsidRDefault="00D56FFB" w:rsidP="00B85FA9">
                  <w:pPr>
                    <w:ind w:firstLine="0"/>
                    <w:rPr>
                      <w:sz w:val="18"/>
                      <w:szCs w:val="18"/>
                    </w:rPr>
                  </w:pPr>
                  <w:r w:rsidRPr="00B85FA9">
                    <w:rPr>
                      <w:sz w:val="18"/>
                      <w:szCs w:val="18"/>
                      <w:lang w:val="en-US"/>
                    </w:rPr>
                    <w:t>NPV</w:t>
                  </w:r>
                  <w:r w:rsidRPr="00B85FA9">
                    <w:rPr>
                      <w:sz w:val="18"/>
                      <w:szCs w:val="18"/>
                      <w:vertAlign w:val="subscript"/>
                    </w:rPr>
                    <w:t>О</w:t>
                  </w:r>
                  <w:r>
                    <w:rPr>
                      <w:sz w:val="18"/>
                      <w:szCs w:val="18"/>
                      <w:vertAlign w:val="subscript"/>
                    </w:rPr>
                    <w:t>С</w:t>
                  </w:r>
                  <w:r w:rsidRPr="00B85FA9">
                    <w:rPr>
                      <w:sz w:val="18"/>
                      <w:szCs w:val="18"/>
                      <w:vertAlign w:val="subscript"/>
                    </w:rPr>
                    <w:t>(</w:t>
                  </w:r>
                  <w:r w:rsidRPr="00B85FA9">
                    <w:rPr>
                      <w:sz w:val="18"/>
                      <w:szCs w:val="18"/>
                      <w:lang w:val="en-US"/>
                    </w:rPr>
                    <w:t>(</w:t>
                  </w:r>
                  <w:r w:rsidRPr="00B85FA9">
                    <w:rPr>
                      <w:sz w:val="18"/>
                      <w:szCs w:val="18"/>
                    </w:rPr>
                    <w:t>1</w:t>
                  </w:r>
                  <w:r>
                    <w:rPr>
                      <w:sz w:val="18"/>
                      <w:szCs w:val="18"/>
                    </w:rPr>
                    <w:t>3,34</w:t>
                  </w:r>
                  <w:r w:rsidRPr="00B85FA9">
                    <w:rPr>
                      <w:sz w:val="18"/>
                      <w:szCs w:val="18"/>
                    </w:rPr>
                    <w:t>%)=15,0</w:t>
                  </w:r>
                  <w:r>
                    <w:rPr>
                      <w:sz w:val="18"/>
                      <w:szCs w:val="18"/>
                    </w:rPr>
                    <w:t>4</w:t>
                  </w:r>
                </w:p>
              </w:txbxContent>
            </v:textbox>
            <w10:wrap anchorx="page" anchory="page"/>
          </v:shape>
        </w:pict>
      </w:r>
      <w:r>
        <w:rPr>
          <w:noProof/>
        </w:rPr>
        <w:pict>
          <v:shape id="_x0000_s9294" type="#_x0000_t61" style="position:absolute;left:0;text-align:left;margin-left:20.7pt;margin-top:90.95pt;width:87.05pt;height:20.45pt;z-index:251860992" adj="24019,-2799">
            <v:textbox inset="1mm,1mm,1mm,1mm">
              <w:txbxContent>
                <w:p w:rsidR="00D56FFB" w:rsidRPr="00B85FA9" w:rsidRDefault="00D56FFB" w:rsidP="00B85FA9">
                  <w:pPr>
                    <w:ind w:firstLine="0"/>
                    <w:rPr>
                      <w:sz w:val="18"/>
                      <w:szCs w:val="18"/>
                    </w:rPr>
                  </w:pPr>
                  <w:r w:rsidRPr="00B85FA9">
                    <w:rPr>
                      <w:sz w:val="18"/>
                      <w:szCs w:val="18"/>
                      <w:lang w:val="en-US"/>
                    </w:rPr>
                    <w:t>NPV</w:t>
                  </w:r>
                  <w:r w:rsidRPr="00B85FA9">
                    <w:rPr>
                      <w:sz w:val="18"/>
                      <w:szCs w:val="18"/>
                      <w:vertAlign w:val="subscript"/>
                    </w:rPr>
                    <w:t>ОЖ(</w:t>
                  </w:r>
                  <w:r w:rsidRPr="00B85FA9">
                    <w:rPr>
                      <w:sz w:val="18"/>
                      <w:szCs w:val="18"/>
                      <w:lang w:val="en-US"/>
                    </w:rPr>
                    <w:t>(</w:t>
                  </w:r>
                  <w:r w:rsidRPr="00B85FA9">
                    <w:rPr>
                      <w:sz w:val="18"/>
                      <w:szCs w:val="18"/>
                    </w:rPr>
                    <w:t>10%)=15,0</w:t>
                  </w:r>
                  <w:r>
                    <w:rPr>
                      <w:sz w:val="18"/>
                      <w:szCs w:val="18"/>
                    </w:rPr>
                    <w:t>4</w:t>
                  </w:r>
                </w:p>
              </w:txbxContent>
            </v:textbox>
            <w10:wrap anchorx="page" anchory="page"/>
          </v:shape>
        </w:pict>
      </w:r>
      <w:r w:rsidR="00B85FA9" w:rsidRPr="004234D5">
        <w:rPr>
          <w:noProof/>
        </w:rPr>
        <w:drawing>
          <wp:inline distT="0" distB="0" distL="0" distR="0">
            <wp:extent cx="4558352" cy="2060812"/>
            <wp:effectExtent l="0" t="0" r="0" b="0"/>
            <wp:docPr id="45" name="Объект 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71"/>
              </a:graphicData>
            </a:graphic>
          </wp:inline>
        </w:drawing>
      </w:r>
    </w:p>
    <w:p w:rsidR="00B85FA9" w:rsidRPr="00080A59" w:rsidRDefault="00B85FA9" w:rsidP="00B85FA9">
      <w:pPr>
        <w:pStyle w:val="af0"/>
        <w:ind w:firstLine="0"/>
        <w:jc w:val="center"/>
      </w:pPr>
      <w:r>
        <w:t xml:space="preserve">Рис. </w:t>
      </w:r>
      <w:r w:rsidR="00D02FF4">
        <w:t>8</w:t>
      </w:r>
      <w:r>
        <w:t xml:space="preserve">. Графическая иллюстрация нахождения премии за риск </w:t>
      </w:r>
      <w:r w:rsidRPr="00B85FA9">
        <w:rPr>
          <w:i/>
          <w:lang w:val="en-US"/>
        </w:rPr>
        <w:t>g</w:t>
      </w:r>
    </w:p>
    <w:p w:rsidR="00B85FA9" w:rsidRDefault="00B85FA9" w:rsidP="00B85FA9">
      <w:pPr>
        <w:pStyle w:val="af0"/>
      </w:pPr>
    </w:p>
    <w:p w:rsidR="00B85FA9" w:rsidRPr="004234D5" w:rsidRDefault="00B85FA9" w:rsidP="00B85FA9">
      <w:pPr>
        <w:pStyle w:val="af0"/>
      </w:pPr>
      <w:r w:rsidRPr="004234D5">
        <w:t xml:space="preserve">Для приближенного расчета </w:t>
      </w:r>
      <w:r w:rsidRPr="00150433">
        <w:rPr>
          <w:i/>
          <w:lang w:val="en-US"/>
        </w:rPr>
        <w:t>g</w:t>
      </w:r>
      <w:r w:rsidRPr="004234D5">
        <w:t xml:space="preserve"> можно воспользоваться формулой</w:t>
      </w:r>
    </w:p>
    <w:p w:rsidR="0069242A" w:rsidRPr="004234D5" w:rsidRDefault="00C71FFB" w:rsidP="0069242A">
      <w:pPr>
        <w:pStyle w:val="af0"/>
      </w:pPr>
      <w:r w:rsidRPr="00150433">
        <w:rPr>
          <w:position w:val="-30"/>
        </w:rPr>
        <w:object w:dxaOrig="6200" w:dyaOrig="680">
          <v:shape id="_x0000_i1161" type="#_x0000_t75" style="width:266.25pt;height:28.55pt" o:ole="">
            <v:imagedata r:id="rId272" o:title=""/>
          </v:shape>
          <o:OLEObject Type="Embed" ProgID="Equation.DSMT4" ShapeID="_x0000_i1161" DrawAspect="Content" ObjectID="_1667276614" r:id="rId273"/>
        </w:object>
      </w:r>
    </w:p>
    <w:p w:rsidR="0069242A" w:rsidRPr="004234D5" w:rsidRDefault="0069242A" w:rsidP="00B85FA9">
      <w:pPr>
        <w:pStyle w:val="af0"/>
      </w:pPr>
    </w:p>
    <w:p w:rsidR="00C3707A" w:rsidRDefault="00C3707A" w:rsidP="003B272A">
      <w:pPr>
        <w:pStyle w:val="2"/>
      </w:pPr>
      <w:bookmarkStart w:id="37" w:name="_Toc529963716"/>
      <w:bookmarkStart w:id="38" w:name="_Toc1088432"/>
      <w:r>
        <w:t>Задачи для самостоятельного решения</w:t>
      </w:r>
      <w:bookmarkEnd w:id="37"/>
      <w:bookmarkEnd w:id="38"/>
    </w:p>
    <w:p w:rsidR="00C3707A" w:rsidRPr="00C3707A" w:rsidRDefault="00C3707A" w:rsidP="00C3707A">
      <w:pPr>
        <w:jc w:val="both"/>
      </w:pPr>
      <w:r w:rsidRPr="00C3707A">
        <w:rPr>
          <w:b/>
        </w:rPr>
        <w:t xml:space="preserve">Задача </w:t>
      </w:r>
      <w:r w:rsidR="00D02FF4" w:rsidRPr="00D02FF4">
        <w:rPr>
          <w:b/>
        </w:rPr>
        <w:t>4</w:t>
      </w:r>
      <w:r w:rsidRPr="00C3707A">
        <w:rPr>
          <w:b/>
        </w:rPr>
        <w:t>.1</w:t>
      </w:r>
      <w:r w:rsidRPr="00C3707A">
        <w:t>. Определить ставку дисконтирования по методу средн</w:t>
      </w:r>
      <w:r w:rsidRPr="00C3707A">
        <w:t>е</w:t>
      </w:r>
      <w:r w:rsidRPr="00C3707A">
        <w:t>взвешенной цены капитала (WACC) на основе следующих данных:</w:t>
      </w:r>
    </w:p>
    <w:p w:rsidR="00C3707A" w:rsidRPr="00C3707A" w:rsidRDefault="00C3707A" w:rsidP="00872527">
      <w:pPr>
        <w:pStyle w:val="aff7"/>
        <w:numPr>
          <w:ilvl w:val="0"/>
          <w:numId w:val="8"/>
        </w:numPr>
        <w:ind w:left="567" w:hanging="227"/>
        <w:jc w:val="both"/>
      </w:pPr>
      <w:r w:rsidRPr="00C3707A">
        <w:t xml:space="preserve">долгосрочный кредит 1 – 60 млн руб., проценты за кредит – </w:t>
      </w:r>
      <w:r w:rsidR="00BA6ACA">
        <w:t>14</w:t>
      </w:r>
      <w:r w:rsidRPr="00C3707A">
        <w:t>%;</w:t>
      </w:r>
    </w:p>
    <w:p w:rsidR="00C3707A" w:rsidRPr="00C3707A" w:rsidRDefault="00C3707A" w:rsidP="00872527">
      <w:pPr>
        <w:pStyle w:val="aff7"/>
        <w:numPr>
          <w:ilvl w:val="0"/>
          <w:numId w:val="8"/>
        </w:numPr>
        <w:ind w:left="567" w:hanging="227"/>
        <w:jc w:val="both"/>
      </w:pPr>
      <w:r w:rsidRPr="00C3707A">
        <w:t xml:space="preserve">долгосрочный кредит 2 – 20 млн руб., проценты за кредит – </w:t>
      </w:r>
      <w:r w:rsidR="00BA6ACA">
        <w:t>16</w:t>
      </w:r>
      <w:r w:rsidRPr="00C3707A">
        <w:t>%;</w:t>
      </w:r>
    </w:p>
    <w:p w:rsidR="00C3707A" w:rsidRPr="00C3707A" w:rsidRDefault="00C3707A" w:rsidP="00872527">
      <w:pPr>
        <w:pStyle w:val="aff7"/>
        <w:numPr>
          <w:ilvl w:val="0"/>
          <w:numId w:val="8"/>
        </w:numPr>
        <w:ind w:left="567" w:hanging="227"/>
        <w:jc w:val="both"/>
      </w:pPr>
      <w:r w:rsidRPr="00C3707A">
        <w:t>акционерный капитал – 3</w:t>
      </w:r>
      <w:r>
        <w:t>6</w:t>
      </w:r>
      <w:r w:rsidRPr="00C3707A">
        <w:t xml:space="preserve">0 млн руб., из них </w:t>
      </w:r>
      <w:r w:rsidR="00BA6ACA">
        <w:t>2</w:t>
      </w:r>
      <w:r w:rsidRPr="00C3707A">
        <w:t>5% приходится на привилегированные акции, по которым выплачиваются дивиде</w:t>
      </w:r>
      <w:r w:rsidRPr="00C3707A">
        <w:t>н</w:t>
      </w:r>
      <w:r w:rsidRPr="00C3707A">
        <w:t xml:space="preserve">ды в размере </w:t>
      </w:r>
      <w:r w:rsidR="00BA6ACA">
        <w:t>15</w:t>
      </w:r>
      <w:r w:rsidRPr="00C3707A">
        <w:t>% годовых.</w:t>
      </w:r>
    </w:p>
    <w:p w:rsidR="00C3707A" w:rsidRPr="00C3707A" w:rsidRDefault="00C3707A" w:rsidP="00C3707A">
      <w:pPr>
        <w:jc w:val="both"/>
      </w:pPr>
      <w:r w:rsidRPr="00C3707A">
        <w:t xml:space="preserve">По обычным акциям за последние </w:t>
      </w:r>
      <w:r w:rsidR="003F4D20">
        <w:t>три</w:t>
      </w:r>
      <w:r w:rsidRPr="00C3707A">
        <w:t xml:space="preserve"> года выплачивались див</w:t>
      </w:r>
      <w:r w:rsidRPr="00C3707A">
        <w:t>и</w:t>
      </w:r>
      <w:r w:rsidRPr="00C3707A">
        <w:t xml:space="preserve">денды в размере </w:t>
      </w:r>
      <w:r w:rsidR="00BA6ACA">
        <w:t>10</w:t>
      </w:r>
      <w:r w:rsidRPr="00C3707A">
        <w:t xml:space="preserve">%, </w:t>
      </w:r>
      <w:r w:rsidR="00BA6ACA">
        <w:t>12</w:t>
      </w:r>
      <w:r w:rsidRPr="00C3707A">
        <w:t xml:space="preserve">%, </w:t>
      </w:r>
      <w:r w:rsidR="00BA6ACA">
        <w:t>11</w:t>
      </w:r>
      <w:r w:rsidRPr="00C3707A">
        <w:t>%.</w:t>
      </w:r>
    </w:p>
    <w:p w:rsidR="00C3707A" w:rsidRDefault="00C3707A" w:rsidP="00C3707A">
      <w:pPr>
        <w:jc w:val="both"/>
      </w:pPr>
      <w:r w:rsidRPr="00C3707A">
        <w:t>Ставка налога на прибыль 2</w:t>
      </w:r>
      <w:r>
        <w:t>0</w:t>
      </w:r>
      <w:r w:rsidRPr="00C3707A">
        <w:t>%.</w:t>
      </w:r>
    </w:p>
    <w:p w:rsidR="00150433" w:rsidRPr="00150433" w:rsidRDefault="00150433" w:rsidP="00150433">
      <w:pPr>
        <w:jc w:val="both"/>
      </w:pPr>
      <w:r w:rsidRPr="00150433">
        <w:rPr>
          <w:b/>
        </w:rPr>
        <w:t xml:space="preserve">Задача </w:t>
      </w:r>
      <w:r w:rsidR="00D02FF4" w:rsidRPr="00842B7F">
        <w:rPr>
          <w:b/>
        </w:rPr>
        <w:t>4</w:t>
      </w:r>
      <w:r w:rsidRPr="00150433">
        <w:rPr>
          <w:b/>
        </w:rPr>
        <w:t>.2</w:t>
      </w:r>
      <w:r w:rsidRPr="00150433">
        <w:t xml:space="preserve">. Принять решение об инвестировании 60 млн руб. Срок реализации проекта </w:t>
      </w:r>
      <w:r w:rsidR="003F4D20">
        <w:t>три</w:t>
      </w:r>
      <w:r w:rsidRPr="00150433">
        <w:t xml:space="preserve"> года. Ставка доходности без учета риска с</w:t>
      </w:r>
      <w:r w:rsidRPr="00150433">
        <w:t>о</w:t>
      </w:r>
      <w:r w:rsidRPr="00150433">
        <w:t>ставляет 10%. Риск</w:t>
      </w:r>
      <w:r>
        <w:t>и</w:t>
      </w:r>
      <w:r w:rsidRPr="00150433">
        <w:t>, определяемы</w:t>
      </w:r>
      <w:r>
        <w:t>е</w:t>
      </w:r>
      <w:r w:rsidRPr="00150433">
        <w:t xml:space="preserve"> экспертным путем</w:t>
      </w:r>
      <w:r>
        <w:t>: риск неплат</w:t>
      </w:r>
      <w:r>
        <w:t>е</w:t>
      </w:r>
      <w:r>
        <w:t>жеспособности – 6%; страновой риск – 4%.</w:t>
      </w:r>
    </w:p>
    <w:p w:rsidR="00150433" w:rsidRPr="00150433" w:rsidRDefault="00150433" w:rsidP="00150433">
      <w:pPr>
        <w:jc w:val="both"/>
      </w:pPr>
      <w:r w:rsidRPr="00150433">
        <w:t>Прогноз поступления денежных средств: 1 год – 6</w:t>
      </w:r>
      <w:r>
        <w:t>5</w:t>
      </w:r>
      <w:r w:rsidRPr="00150433">
        <w:t xml:space="preserve"> млн руб., 2 год – 10</w:t>
      </w:r>
      <w:r>
        <w:t>0</w:t>
      </w:r>
      <w:r w:rsidRPr="00150433">
        <w:t xml:space="preserve"> млн руб., 3 год – 1</w:t>
      </w:r>
      <w:r>
        <w:t>20</w:t>
      </w:r>
      <w:r w:rsidRPr="00150433">
        <w:t xml:space="preserve"> млн руб.</w:t>
      </w:r>
    </w:p>
    <w:p w:rsidR="00150433" w:rsidRPr="00150433" w:rsidRDefault="00150433" w:rsidP="00150433">
      <w:pPr>
        <w:jc w:val="both"/>
      </w:pPr>
      <w:r w:rsidRPr="00150433">
        <w:t>Прогноз инфляции по годам: 1 год – 24%; 2 год – 2</w:t>
      </w:r>
      <w:r>
        <w:t>0</w:t>
      </w:r>
      <w:r w:rsidRPr="00150433">
        <w:t>%, 3 год – 1</w:t>
      </w:r>
      <w:r>
        <w:t>6</w:t>
      </w:r>
      <w:r w:rsidRPr="00150433">
        <w:t>%.</w:t>
      </w:r>
    </w:p>
    <w:p w:rsidR="00150433" w:rsidRDefault="00150433" w:rsidP="00150433">
      <w:pPr>
        <w:jc w:val="both"/>
      </w:pPr>
      <w:r w:rsidRPr="00FB6507">
        <w:rPr>
          <w:b/>
        </w:rPr>
        <w:t xml:space="preserve">Задача </w:t>
      </w:r>
      <w:r w:rsidR="00D02FF4" w:rsidRPr="00842B7F">
        <w:rPr>
          <w:b/>
        </w:rPr>
        <w:t>4</w:t>
      </w:r>
      <w:r w:rsidRPr="00FB6507">
        <w:rPr>
          <w:b/>
        </w:rPr>
        <w:t>.3</w:t>
      </w:r>
      <w:r>
        <w:t xml:space="preserve">. Рассчитать ставку дисконта с использованием модели </w:t>
      </w:r>
      <w:r w:rsidRPr="00D02FF4">
        <w:rPr>
          <w:i/>
          <w:lang w:val="en-US"/>
        </w:rPr>
        <w:t>CAPM</w:t>
      </w:r>
      <w:r>
        <w:t>, если: безрисковая ставка дисконта 2%; среднерыночная дохо</w:t>
      </w:r>
      <w:r>
        <w:t>д</w:t>
      </w:r>
      <w:r>
        <w:t xml:space="preserve">ность 12%; объект инвестирования имеет </w:t>
      </w:r>
      <w:r w:rsidRPr="00FB6507">
        <w:rPr>
          <w:i/>
        </w:rPr>
        <w:sym w:font="Symbol" w:char="F062"/>
      </w:r>
      <w:r>
        <w:t>-коэффициент 0,9; риск н</w:t>
      </w:r>
      <w:r>
        <w:t>е</w:t>
      </w:r>
      <w:r>
        <w:t>платежеспособности 5%; риск, связанный с ориентацией на локальный рынок</w:t>
      </w:r>
      <w:r w:rsidR="009A04B0">
        <w:t>,</w:t>
      </w:r>
      <w:r>
        <w:t xml:space="preserve"> – 6%.</w:t>
      </w:r>
    </w:p>
    <w:p w:rsidR="00150433" w:rsidRPr="00150433" w:rsidRDefault="00150433" w:rsidP="00150433">
      <w:pPr>
        <w:jc w:val="both"/>
      </w:pPr>
      <w:r w:rsidRPr="00150433">
        <w:rPr>
          <w:b/>
        </w:rPr>
        <w:t xml:space="preserve">Задача </w:t>
      </w:r>
      <w:r w:rsidR="00D02FF4" w:rsidRPr="00842B7F">
        <w:rPr>
          <w:b/>
        </w:rPr>
        <w:t>4</w:t>
      </w:r>
      <w:r w:rsidRPr="00150433">
        <w:rPr>
          <w:b/>
        </w:rPr>
        <w:t>.</w:t>
      </w:r>
      <w:r>
        <w:rPr>
          <w:b/>
        </w:rPr>
        <w:t>4</w:t>
      </w:r>
      <w:r w:rsidR="009A04B0">
        <w:t>. Рассматриваю</w:t>
      </w:r>
      <w:r w:rsidRPr="00150433">
        <w:t xml:space="preserve">тся два альтернативных проекта </w:t>
      </w:r>
      <w:r w:rsidR="009A04B0">
        <w:t>А и Б, срок реализации которых три</w:t>
      </w:r>
      <w:r w:rsidRPr="00150433">
        <w:t xml:space="preserve"> года. Каждый из проектов предполагает инвестирование 20 млн руб. В таблице приведены результаты экспер</w:t>
      </w:r>
      <w:r w:rsidRPr="00150433">
        <w:t>т</w:t>
      </w:r>
      <w:r w:rsidRPr="00150433">
        <w:t>ной оценки проекта А.</w:t>
      </w:r>
    </w:p>
    <w:tbl>
      <w:tblPr>
        <w:tblW w:w="0" w:type="auto"/>
        <w:jc w:val="center"/>
        <w:tblInd w:w="-3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494"/>
        <w:gridCol w:w="1985"/>
        <w:gridCol w:w="2721"/>
      </w:tblGrid>
      <w:tr w:rsidR="00150433" w:rsidRPr="00150433" w:rsidTr="00150433">
        <w:trPr>
          <w:jc w:val="center"/>
        </w:trPr>
        <w:tc>
          <w:tcPr>
            <w:tcW w:w="2494" w:type="dxa"/>
            <w:vAlign w:val="center"/>
          </w:tcPr>
          <w:p w:rsidR="00150433" w:rsidRPr="00150433" w:rsidRDefault="00150433" w:rsidP="00150433">
            <w:pPr>
              <w:ind w:firstLine="0"/>
              <w:jc w:val="center"/>
            </w:pPr>
            <w:r w:rsidRPr="00150433">
              <w:t>Сценарий</w:t>
            </w:r>
          </w:p>
        </w:tc>
        <w:tc>
          <w:tcPr>
            <w:tcW w:w="1985" w:type="dxa"/>
          </w:tcPr>
          <w:p w:rsidR="00150433" w:rsidRPr="00150433" w:rsidRDefault="00150433" w:rsidP="00150433">
            <w:pPr>
              <w:ind w:firstLine="0"/>
              <w:jc w:val="center"/>
            </w:pPr>
            <w:r w:rsidRPr="00150433">
              <w:t>Экспертная оце</w:t>
            </w:r>
            <w:r w:rsidRPr="00150433">
              <w:t>н</w:t>
            </w:r>
            <w:r w:rsidRPr="00150433">
              <w:t>ка денежного п</w:t>
            </w:r>
            <w:r w:rsidRPr="00150433">
              <w:t>о</w:t>
            </w:r>
            <w:r w:rsidRPr="00150433">
              <w:t>тока</w:t>
            </w:r>
          </w:p>
        </w:tc>
        <w:tc>
          <w:tcPr>
            <w:tcW w:w="2721" w:type="dxa"/>
            <w:tcMar>
              <w:left w:w="28" w:type="dxa"/>
              <w:right w:w="28" w:type="dxa"/>
            </w:tcMar>
          </w:tcPr>
          <w:p w:rsidR="00150433" w:rsidRPr="00150433" w:rsidRDefault="00150433" w:rsidP="00150433">
            <w:pPr>
              <w:ind w:firstLine="0"/>
              <w:jc w:val="center"/>
            </w:pPr>
            <w:r w:rsidRPr="00150433">
              <w:t>Экспертная оценка</w:t>
            </w:r>
            <w:r w:rsidRPr="00150433">
              <w:br/>
              <w:t xml:space="preserve"> вероятност</w:t>
            </w:r>
            <w:r>
              <w:t>ей</w:t>
            </w:r>
            <w:r w:rsidRPr="00150433">
              <w:t xml:space="preserve"> получения</w:t>
            </w:r>
            <w:r w:rsidRPr="00150433">
              <w:br/>
            </w:r>
            <w:r>
              <w:t xml:space="preserve">денежного </w:t>
            </w:r>
            <w:r w:rsidRPr="00150433">
              <w:t>потока</w:t>
            </w:r>
            <w:r w:rsidR="009A04B0">
              <w:t>, %</w:t>
            </w:r>
          </w:p>
        </w:tc>
      </w:tr>
      <w:tr w:rsidR="00150433" w:rsidRPr="00150433" w:rsidTr="00150433">
        <w:trPr>
          <w:jc w:val="center"/>
        </w:trPr>
        <w:tc>
          <w:tcPr>
            <w:tcW w:w="2494" w:type="dxa"/>
          </w:tcPr>
          <w:p w:rsidR="00150433" w:rsidRPr="00150433" w:rsidRDefault="00150433" w:rsidP="00150433">
            <w:pPr>
              <w:ind w:firstLine="0"/>
            </w:pPr>
            <w:r w:rsidRPr="00150433">
              <w:lastRenderedPageBreak/>
              <w:t>Пессимистический</w:t>
            </w:r>
          </w:p>
          <w:p w:rsidR="00150433" w:rsidRPr="00150433" w:rsidRDefault="00150433" w:rsidP="00150433">
            <w:pPr>
              <w:ind w:firstLine="0"/>
            </w:pPr>
            <w:r w:rsidRPr="00150433">
              <w:t>Наиболее вероятный</w:t>
            </w:r>
          </w:p>
          <w:p w:rsidR="00150433" w:rsidRPr="00150433" w:rsidRDefault="00150433" w:rsidP="00150433">
            <w:pPr>
              <w:ind w:firstLine="0"/>
            </w:pPr>
            <w:r w:rsidRPr="00150433">
              <w:t>Оптимистический</w:t>
            </w:r>
          </w:p>
        </w:tc>
        <w:tc>
          <w:tcPr>
            <w:tcW w:w="1985" w:type="dxa"/>
          </w:tcPr>
          <w:p w:rsidR="00150433" w:rsidRPr="00150433" w:rsidRDefault="00D02FF4" w:rsidP="00150433">
            <w:pPr>
              <w:ind w:firstLine="0"/>
              <w:jc w:val="center"/>
            </w:pPr>
            <w:r>
              <w:rPr>
                <w:noProof/>
                <w:lang w:val="en-US"/>
              </w:rPr>
              <w:t>–</w:t>
            </w:r>
            <w:r w:rsidR="00150433" w:rsidRPr="00150433">
              <w:rPr>
                <w:noProof/>
              </w:rPr>
              <w:t>20</w:t>
            </w:r>
            <w:r w:rsidR="00150433" w:rsidRPr="00150433">
              <w:t xml:space="preserve">, </w:t>
            </w:r>
            <w:r w:rsidR="00150433" w:rsidRPr="00150433">
              <w:rPr>
                <w:noProof/>
              </w:rPr>
              <w:t>29</w:t>
            </w:r>
            <w:r w:rsidR="00150433" w:rsidRPr="00150433">
              <w:t xml:space="preserve">, </w:t>
            </w:r>
            <w:r w:rsidR="00150433" w:rsidRPr="00150433">
              <w:rPr>
                <w:noProof/>
              </w:rPr>
              <w:t>30</w:t>
            </w:r>
            <w:r w:rsidR="00150433" w:rsidRPr="00150433">
              <w:t xml:space="preserve">, </w:t>
            </w:r>
            <w:r w:rsidR="00150433" w:rsidRPr="00150433">
              <w:rPr>
                <w:noProof/>
              </w:rPr>
              <w:t>30</w:t>
            </w:r>
          </w:p>
          <w:p w:rsidR="00150433" w:rsidRPr="00150433" w:rsidRDefault="00D02FF4" w:rsidP="00150433">
            <w:pPr>
              <w:ind w:firstLine="0"/>
              <w:jc w:val="center"/>
            </w:pPr>
            <w:r>
              <w:rPr>
                <w:noProof/>
                <w:lang w:val="en-US"/>
              </w:rPr>
              <w:t>–</w:t>
            </w:r>
            <w:r w:rsidR="00150433" w:rsidRPr="00150433">
              <w:rPr>
                <w:noProof/>
              </w:rPr>
              <w:t>20</w:t>
            </w:r>
            <w:r w:rsidR="00150433" w:rsidRPr="00150433">
              <w:t xml:space="preserve">, </w:t>
            </w:r>
            <w:r w:rsidR="00150433" w:rsidRPr="00150433">
              <w:rPr>
                <w:noProof/>
              </w:rPr>
              <w:t>39</w:t>
            </w:r>
            <w:r w:rsidR="00150433" w:rsidRPr="00150433">
              <w:t xml:space="preserve">, </w:t>
            </w:r>
            <w:r w:rsidR="00150433" w:rsidRPr="00150433">
              <w:rPr>
                <w:noProof/>
              </w:rPr>
              <w:t>41</w:t>
            </w:r>
            <w:r w:rsidR="00150433" w:rsidRPr="00150433">
              <w:t xml:space="preserve">, </w:t>
            </w:r>
            <w:r w:rsidR="00150433" w:rsidRPr="00150433">
              <w:rPr>
                <w:noProof/>
              </w:rPr>
              <w:t>43</w:t>
            </w:r>
            <w:r w:rsidR="00150433" w:rsidRPr="00150433">
              <w:t xml:space="preserve"> </w:t>
            </w:r>
          </w:p>
          <w:p w:rsidR="00150433" w:rsidRPr="00150433" w:rsidRDefault="00D02FF4" w:rsidP="00D02FF4">
            <w:pPr>
              <w:ind w:firstLine="0"/>
              <w:jc w:val="center"/>
            </w:pPr>
            <w:r>
              <w:rPr>
                <w:noProof/>
                <w:lang w:val="en-US"/>
              </w:rPr>
              <w:t>–</w:t>
            </w:r>
            <w:r w:rsidR="00150433" w:rsidRPr="00150433">
              <w:rPr>
                <w:noProof/>
              </w:rPr>
              <w:t>20</w:t>
            </w:r>
            <w:r w:rsidR="00150433" w:rsidRPr="00150433">
              <w:t xml:space="preserve">, </w:t>
            </w:r>
            <w:r w:rsidR="00150433" w:rsidRPr="00150433">
              <w:rPr>
                <w:noProof/>
              </w:rPr>
              <w:t>45</w:t>
            </w:r>
            <w:r w:rsidR="00150433" w:rsidRPr="00150433">
              <w:t xml:space="preserve">, </w:t>
            </w:r>
            <w:r w:rsidR="00150433" w:rsidRPr="00150433">
              <w:rPr>
                <w:noProof/>
              </w:rPr>
              <w:t>51</w:t>
            </w:r>
            <w:r w:rsidR="00150433" w:rsidRPr="00150433">
              <w:t xml:space="preserve">, </w:t>
            </w:r>
            <w:r w:rsidR="00150433" w:rsidRPr="00150433">
              <w:rPr>
                <w:noProof/>
              </w:rPr>
              <w:t>60</w:t>
            </w:r>
          </w:p>
        </w:tc>
        <w:tc>
          <w:tcPr>
            <w:tcW w:w="2721" w:type="dxa"/>
          </w:tcPr>
          <w:p w:rsidR="00150433" w:rsidRPr="00150433" w:rsidRDefault="00BA6ACA" w:rsidP="00150433">
            <w:pPr>
              <w:ind w:firstLine="0"/>
              <w:jc w:val="center"/>
              <w:rPr>
                <w:lang w:val="en-US"/>
              </w:rPr>
            </w:pPr>
            <w:r>
              <w:rPr>
                <w:noProof/>
              </w:rPr>
              <w:t>15</w:t>
            </w:r>
          </w:p>
          <w:p w:rsidR="00150433" w:rsidRPr="00150433" w:rsidRDefault="00BA6ACA" w:rsidP="00150433">
            <w:pPr>
              <w:ind w:firstLine="0"/>
              <w:jc w:val="center"/>
              <w:rPr>
                <w:lang w:val="en-US"/>
              </w:rPr>
            </w:pPr>
            <w:r>
              <w:rPr>
                <w:noProof/>
              </w:rPr>
              <w:t>75</w:t>
            </w:r>
          </w:p>
          <w:p w:rsidR="00150433" w:rsidRPr="00150433" w:rsidRDefault="00150433" w:rsidP="00150433">
            <w:pPr>
              <w:ind w:firstLine="0"/>
              <w:jc w:val="center"/>
              <w:rPr>
                <w:lang w:val="en-US"/>
              </w:rPr>
            </w:pPr>
            <w:r w:rsidRPr="00150433">
              <w:rPr>
                <w:noProof/>
              </w:rPr>
              <w:t>10</w:t>
            </w:r>
          </w:p>
        </w:tc>
      </w:tr>
    </w:tbl>
    <w:p w:rsidR="00150433" w:rsidRPr="00150433" w:rsidRDefault="00150433" w:rsidP="00150433">
      <w:pPr>
        <w:jc w:val="both"/>
      </w:pPr>
      <w:r w:rsidRPr="00150433">
        <w:t>Известно, что экспертная оценка коэффициента вариации для пр</w:t>
      </w:r>
      <w:r w:rsidRPr="00150433">
        <w:t>о</w:t>
      </w:r>
      <w:r w:rsidRPr="00150433">
        <w:t xml:space="preserve">екта Б равна </w:t>
      </w:r>
      <w:r w:rsidRPr="00150433">
        <w:rPr>
          <w:noProof/>
        </w:rPr>
        <w:t>17%</w:t>
      </w:r>
      <w:r w:rsidRPr="00150433">
        <w:t xml:space="preserve">. Требуемая норма доходности </w:t>
      </w:r>
      <w:r w:rsidRPr="00150433">
        <w:rPr>
          <w:noProof/>
        </w:rPr>
        <w:t>10%</w:t>
      </w:r>
      <w:r w:rsidRPr="00150433">
        <w:t>. Выбрать менее рискованный инвестиционный проект.</w:t>
      </w:r>
    </w:p>
    <w:p w:rsidR="00150433" w:rsidRPr="00150433" w:rsidRDefault="00150433" w:rsidP="00150433">
      <w:pPr>
        <w:jc w:val="both"/>
      </w:pPr>
      <w:r w:rsidRPr="00150433">
        <w:rPr>
          <w:b/>
        </w:rPr>
        <w:t xml:space="preserve">Задача </w:t>
      </w:r>
      <w:r w:rsidR="00D02FF4" w:rsidRPr="00842B7F">
        <w:rPr>
          <w:b/>
        </w:rPr>
        <w:t>4</w:t>
      </w:r>
      <w:r w:rsidRPr="00150433">
        <w:rPr>
          <w:b/>
        </w:rPr>
        <w:t>.5</w:t>
      </w:r>
      <w:r w:rsidR="009A04B0">
        <w:t>. Рассматриваю</w:t>
      </w:r>
      <w:r w:rsidRPr="00150433">
        <w:t xml:space="preserve">тся два альтернативных проекта А и Б, срок реализации которых </w:t>
      </w:r>
      <w:r w:rsidR="009A04B0">
        <w:t>три</w:t>
      </w:r>
      <w:r w:rsidRPr="00150433">
        <w:t xml:space="preserve"> года. Экспертные оценки проектов пр</w:t>
      </w:r>
      <w:r w:rsidRPr="00150433">
        <w:t>и</w:t>
      </w:r>
      <w:r w:rsidRPr="00150433">
        <w:t>ведены в таблице.</w:t>
      </w:r>
    </w:p>
    <w:tbl>
      <w:tblPr>
        <w:tblW w:w="0" w:type="auto"/>
        <w:jc w:val="center"/>
        <w:tblInd w:w="-3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960"/>
        <w:gridCol w:w="1369"/>
        <w:gridCol w:w="1809"/>
        <w:gridCol w:w="1340"/>
        <w:gridCol w:w="1796"/>
      </w:tblGrid>
      <w:tr w:rsidR="00150433" w:rsidRPr="00150433" w:rsidTr="00C751AA">
        <w:trPr>
          <w:cantSplit/>
          <w:jc w:val="center"/>
        </w:trPr>
        <w:tc>
          <w:tcPr>
            <w:tcW w:w="1105" w:type="dxa"/>
            <w:vMerge w:val="restart"/>
            <w:vAlign w:val="center"/>
          </w:tcPr>
          <w:p w:rsidR="00150433" w:rsidRPr="00150433" w:rsidRDefault="00150433" w:rsidP="00C751AA">
            <w:pPr>
              <w:ind w:firstLine="0"/>
              <w:jc w:val="center"/>
            </w:pPr>
            <w:r w:rsidRPr="00150433">
              <w:t xml:space="preserve">Шаг расчета </w:t>
            </w:r>
            <w:r w:rsidRPr="00150433">
              <w:rPr>
                <w:i/>
                <w:lang w:val="en-US"/>
              </w:rPr>
              <w:t>t</w:t>
            </w:r>
          </w:p>
        </w:tc>
        <w:tc>
          <w:tcPr>
            <w:tcW w:w="4680" w:type="dxa"/>
            <w:gridSpan w:val="2"/>
          </w:tcPr>
          <w:p w:rsidR="00150433" w:rsidRPr="00150433" w:rsidRDefault="00150433" w:rsidP="00084C59">
            <w:pPr>
              <w:ind w:firstLine="0"/>
              <w:jc w:val="center"/>
            </w:pPr>
            <w:r w:rsidRPr="00150433">
              <w:t>Проект А</w:t>
            </w:r>
          </w:p>
        </w:tc>
        <w:tc>
          <w:tcPr>
            <w:tcW w:w="4469" w:type="dxa"/>
            <w:gridSpan w:val="2"/>
          </w:tcPr>
          <w:p w:rsidR="00150433" w:rsidRPr="00150433" w:rsidRDefault="00150433" w:rsidP="00084C59">
            <w:pPr>
              <w:ind w:firstLine="0"/>
              <w:jc w:val="center"/>
            </w:pPr>
            <w:r w:rsidRPr="00150433">
              <w:t>Проект Б</w:t>
            </w:r>
          </w:p>
        </w:tc>
      </w:tr>
      <w:tr w:rsidR="00150433" w:rsidRPr="00150433" w:rsidTr="00C751AA">
        <w:trPr>
          <w:cantSplit/>
          <w:jc w:val="center"/>
        </w:trPr>
        <w:tc>
          <w:tcPr>
            <w:tcW w:w="1105" w:type="dxa"/>
            <w:vMerge/>
          </w:tcPr>
          <w:p w:rsidR="00150433" w:rsidRPr="00150433" w:rsidRDefault="00150433" w:rsidP="00C751AA">
            <w:pPr>
              <w:ind w:firstLine="0"/>
              <w:jc w:val="center"/>
            </w:pPr>
          </w:p>
        </w:tc>
        <w:tc>
          <w:tcPr>
            <w:tcW w:w="1980" w:type="dxa"/>
            <w:vAlign w:val="center"/>
          </w:tcPr>
          <w:p w:rsidR="00150433" w:rsidRPr="00150433" w:rsidRDefault="00150433" w:rsidP="00150433">
            <w:pPr>
              <w:ind w:firstLine="0"/>
              <w:jc w:val="center"/>
            </w:pPr>
            <w:r w:rsidRPr="00150433">
              <w:t xml:space="preserve">Прогноз </w:t>
            </w:r>
            <w:r>
              <w:t xml:space="preserve">денежного </w:t>
            </w:r>
            <w:r w:rsidRPr="00150433">
              <w:t>потока</w:t>
            </w:r>
          </w:p>
        </w:tc>
        <w:tc>
          <w:tcPr>
            <w:tcW w:w="2700" w:type="dxa"/>
            <w:vAlign w:val="center"/>
          </w:tcPr>
          <w:p w:rsidR="00150433" w:rsidRPr="00150433" w:rsidRDefault="00150433" w:rsidP="00C751AA">
            <w:pPr>
              <w:ind w:firstLine="0"/>
              <w:jc w:val="center"/>
            </w:pPr>
            <w:r w:rsidRPr="00150433">
              <w:t>Прогноз дост</w:t>
            </w:r>
            <w:r w:rsidRPr="00150433">
              <w:t>о</w:t>
            </w:r>
            <w:r w:rsidRPr="00150433">
              <w:t>верности пост</w:t>
            </w:r>
            <w:r w:rsidRPr="00150433">
              <w:t>у</w:t>
            </w:r>
            <w:r w:rsidRPr="00150433">
              <w:t>пления денег</w:t>
            </w:r>
            <w:r w:rsidR="009A04B0">
              <w:t>, %</w:t>
            </w:r>
          </w:p>
        </w:tc>
        <w:tc>
          <w:tcPr>
            <w:tcW w:w="1833" w:type="dxa"/>
            <w:vAlign w:val="center"/>
          </w:tcPr>
          <w:p w:rsidR="00150433" w:rsidRPr="00150433" w:rsidRDefault="00150433" w:rsidP="00C751AA">
            <w:pPr>
              <w:ind w:firstLine="0"/>
              <w:jc w:val="center"/>
            </w:pPr>
            <w:r w:rsidRPr="00150433">
              <w:t xml:space="preserve">Прогноз </w:t>
            </w:r>
            <w:r>
              <w:t xml:space="preserve">денежного </w:t>
            </w:r>
            <w:r w:rsidRPr="00150433">
              <w:t>потока</w:t>
            </w:r>
          </w:p>
        </w:tc>
        <w:tc>
          <w:tcPr>
            <w:tcW w:w="2636" w:type="dxa"/>
            <w:vAlign w:val="center"/>
          </w:tcPr>
          <w:p w:rsidR="00150433" w:rsidRPr="00150433" w:rsidRDefault="00150433" w:rsidP="00C751AA">
            <w:pPr>
              <w:ind w:firstLine="0"/>
              <w:jc w:val="center"/>
            </w:pPr>
            <w:r w:rsidRPr="00150433">
              <w:t>Прогноз дост</w:t>
            </w:r>
            <w:r w:rsidRPr="00150433">
              <w:t>о</w:t>
            </w:r>
            <w:r w:rsidRPr="00150433">
              <w:t>верности пост</w:t>
            </w:r>
            <w:r w:rsidRPr="00150433">
              <w:t>у</w:t>
            </w:r>
            <w:r w:rsidRPr="00150433">
              <w:t>пления денег</w:t>
            </w:r>
            <w:r w:rsidR="009A04B0">
              <w:t>, %</w:t>
            </w:r>
          </w:p>
        </w:tc>
      </w:tr>
      <w:tr w:rsidR="00150433" w:rsidRPr="00150433" w:rsidTr="00C751AA">
        <w:trPr>
          <w:jc w:val="center"/>
        </w:trPr>
        <w:tc>
          <w:tcPr>
            <w:tcW w:w="1105" w:type="dxa"/>
          </w:tcPr>
          <w:p w:rsidR="00150433" w:rsidRPr="00150433" w:rsidRDefault="00150433" w:rsidP="00C751AA">
            <w:pPr>
              <w:ind w:firstLine="0"/>
              <w:jc w:val="center"/>
            </w:pPr>
            <w:r w:rsidRPr="00150433">
              <w:t>0</w:t>
            </w:r>
          </w:p>
        </w:tc>
        <w:tc>
          <w:tcPr>
            <w:tcW w:w="1980" w:type="dxa"/>
          </w:tcPr>
          <w:p w:rsidR="00150433" w:rsidRPr="00150433" w:rsidRDefault="00D02FF4" w:rsidP="00D02FF4">
            <w:pPr>
              <w:ind w:firstLine="0"/>
              <w:jc w:val="center"/>
            </w:pPr>
            <w:r>
              <w:rPr>
                <w:noProof/>
                <w:lang w:val="en-US"/>
              </w:rPr>
              <w:t>–</w:t>
            </w:r>
            <w:r w:rsidR="00150433" w:rsidRPr="00150433">
              <w:rPr>
                <w:noProof/>
              </w:rPr>
              <w:t>120</w:t>
            </w:r>
          </w:p>
        </w:tc>
        <w:tc>
          <w:tcPr>
            <w:tcW w:w="2700" w:type="dxa"/>
          </w:tcPr>
          <w:p w:rsidR="00150433" w:rsidRPr="00150433" w:rsidRDefault="00150433" w:rsidP="00C751AA">
            <w:pPr>
              <w:ind w:firstLine="0"/>
              <w:jc w:val="center"/>
            </w:pPr>
            <w:r w:rsidRPr="00150433">
              <w:t>100</w:t>
            </w:r>
          </w:p>
        </w:tc>
        <w:tc>
          <w:tcPr>
            <w:tcW w:w="1833" w:type="dxa"/>
          </w:tcPr>
          <w:p w:rsidR="00150433" w:rsidRPr="00150433" w:rsidRDefault="00D02FF4" w:rsidP="00D02FF4">
            <w:pPr>
              <w:ind w:firstLine="0"/>
              <w:jc w:val="center"/>
            </w:pPr>
            <w:r>
              <w:rPr>
                <w:noProof/>
                <w:lang w:val="en-US"/>
              </w:rPr>
              <w:t>–</w:t>
            </w:r>
            <w:r w:rsidR="00150433" w:rsidRPr="00150433">
              <w:rPr>
                <w:noProof/>
              </w:rPr>
              <w:t>120</w:t>
            </w:r>
          </w:p>
        </w:tc>
        <w:tc>
          <w:tcPr>
            <w:tcW w:w="2636" w:type="dxa"/>
          </w:tcPr>
          <w:p w:rsidR="00150433" w:rsidRPr="00150433" w:rsidRDefault="00150433" w:rsidP="00C751AA">
            <w:pPr>
              <w:ind w:firstLine="0"/>
              <w:jc w:val="center"/>
            </w:pPr>
            <w:r w:rsidRPr="00150433">
              <w:t>100</w:t>
            </w:r>
          </w:p>
        </w:tc>
      </w:tr>
      <w:tr w:rsidR="00150433" w:rsidRPr="00150433" w:rsidTr="00C751AA">
        <w:trPr>
          <w:jc w:val="center"/>
        </w:trPr>
        <w:tc>
          <w:tcPr>
            <w:tcW w:w="1105" w:type="dxa"/>
          </w:tcPr>
          <w:p w:rsidR="00150433" w:rsidRPr="00150433" w:rsidRDefault="00150433" w:rsidP="00C751AA">
            <w:pPr>
              <w:ind w:firstLine="0"/>
              <w:jc w:val="center"/>
            </w:pPr>
            <w:r w:rsidRPr="00150433">
              <w:t>1</w:t>
            </w:r>
          </w:p>
        </w:tc>
        <w:tc>
          <w:tcPr>
            <w:tcW w:w="1980" w:type="dxa"/>
          </w:tcPr>
          <w:p w:rsidR="00150433" w:rsidRPr="00150433" w:rsidRDefault="00150433" w:rsidP="00C751AA">
            <w:pPr>
              <w:ind w:firstLine="0"/>
              <w:jc w:val="center"/>
            </w:pPr>
            <w:r w:rsidRPr="00150433">
              <w:rPr>
                <w:noProof/>
              </w:rPr>
              <w:t>54</w:t>
            </w:r>
          </w:p>
        </w:tc>
        <w:tc>
          <w:tcPr>
            <w:tcW w:w="2700" w:type="dxa"/>
          </w:tcPr>
          <w:p w:rsidR="00150433" w:rsidRPr="00150433" w:rsidRDefault="00150433" w:rsidP="00C751AA">
            <w:pPr>
              <w:ind w:firstLine="0"/>
              <w:jc w:val="center"/>
            </w:pPr>
            <w:r w:rsidRPr="00150433">
              <w:rPr>
                <w:noProof/>
              </w:rPr>
              <w:t>85</w:t>
            </w:r>
          </w:p>
        </w:tc>
        <w:tc>
          <w:tcPr>
            <w:tcW w:w="1833" w:type="dxa"/>
          </w:tcPr>
          <w:p w:rsidR="00150433" w:rsidRPr="00150433" w:rsidRDefault="00150433" w:rsidP="00C751AA">
            <w:pPr>
              <w:ind w:firstLine="0"/>
              <w:jc w:val="center"/>
            </w:pPr>
            <w:r w:rsidRPr="00150433">
              <w:rPr>
                <w:noProof/>
              </w:rPr>
              <w:t>53</w:t>
            </w:r>
          </w:p>
        </w:tc>
        <w:tc>
          <w:tcPr>
            <w:tcW w:w="2636" w:type="dxa"/>
          </w:tcPr>
          <w:p w:rsidR="00150433" w:rsidRPr="00150433" w:rsidRDefault="00150433" w:rsidP="00C751AA">
            <w:pPr>
              <w:ind w:firstLine="0"/>
              <w:jc w:val="center"/>
            </w:pPr>
            <w:r w:rsidRPr="00150433">
              <w:rPr>
                <w:noProof/>
              </w:rPr>
              <w:t>85</w:t>
            </w:r>
          </w:p>
        </w:tc>
      </w:tr>
      <w:tr w:rsidR="00150433" w:rsidRPr="00150433" w:rsidTr="00C751AA">
        <w:trPr>
          <w:jc w:val="center"/>
        </w:trPr>
        <w:tc>
          <w:tcPr>
            <w:tcW w:w="1105" w:type="dxa"/>
          </w:tcPr>
          <w:p w:rsidR="00150433" w:rsidRPr="00150433" w:rsidRDefault="00150433" w:rsidP="00C751AA">
            <w:pPr>
              <w:ind w:firstLine="0"/>
              <w:jc w:val="center"/>
            </w:pPr>
            <w:r w:rsidRPr="00150433">
              <w:t>2</w:t>
            </w:r>
          </w:p>
        </w:tc>
        <w:tc>
          <w:tcPr>
            <w:tcW w:w="1980" w:type="dxa"/>
          </w:tcPr>
          <w:p w:rsidR="00150433" w:rsidRPr="00150433" w:rsidRDefault="00150433" w:rsidP="00C751AA">
            <w:pPr>
              <w:ind w:firstLine="0"/>
              <w:jc w:val="center"/>
            </w:pPr>
            <w:r w:rsidRPr="00150433">
              <w:rPr>
                <w:noProof/>
              </w:rPr>
              <w:t>74</w:t>
            </w:r>
          </w:p>
        </w:tc>
        <w:tc>
          <w:tcPr>
            <w:tcW w:w="2700" w:type="dxa"/>
          </w:tcPr>
          <w:p w:rsidR="00150433" w:rsidRPr="00150433" w:rsidRDefault="00150433" w:rsidP="009A04B0">
            <w:pPr>
              <w:ind w:firstLine="0"/>
              <w:jc w:val="center"/>
            </w:pPr>
            <w:r w:rsidRPr="00150433">
              <w:rPr>
                <w:noProof/>
              </w:rPr>
              <w:t>75</w:t>
            </w:r>
          </w:p>
        </w:tc>
        <w:tc>
          <w:tcPr>
            <w:tcW w:w="1833" w:type="dxa"/>
          </w:tcPr>
          <w:p w:rsidR="00150433" w:rsidRPr="00150433" w:rsidRDefault="00150433" w:rsidP="00C751AA">
            <w:pPr>
              <w:ind w:firstLine="0"/>
              <w:jc w:val="center"/>
            </w:pPr>
            <w:r w:rsidRPr="00150433">
              <w:rPr>
                <w:noProof/>
              </w:rPr>
              <w:t>71</w:t>
            </w:r>
          </w:p>
        </w:tc>
        <w:tc>
          <w:tcPr>
            <w:tcW w:w="2636" w:type="dxa"/>
          </w:tcPr>
          <w:p w:rsidR="00150433" w:rsidRPr="00150433" w:rsidRDefault="00150433" w:rsidP="00C751AA">
            <w:pPr>
              <w:ind w:firstLine="0"/>
              <w:jc w:val="center"/>
            </w:pPr>
            <w:r w:rsidRPr="00150433">
              <w:rPr>
                <w:noProof/>
              </w:rPr>
              <w:t>70</w:t>
            </w:r>
          </w:p>
        </w:tc>
      </w:tr>
      <w:tr w:rsidR="00150433" w:rsidRPr="00150433" w:rsidTr="00C751AA">
        <w:trPr>
          <w:jc w:val="center"/>
        </w:trPr>
        <w:tc>
          <w:tcPr>
            <w:tcW w:w="1105" w:type="dxa"/>
          </w:tcPr>
          <w:p w:rsidR="00150433" w:rsidRPr="00150433" w:rsidRDefault="00150433" w:rsidP="00C751AA">
            <w:pPr>
              <w:ind w:firstLine="0"/>
              <w:jc w:val="center"/>
            </w:pPr>
            <w:r w:rsidRPr="00150433">
              <w:t>3</w:t>
            </w:r>
          </w:p>
        </w:tc>
        <w:tc>
          <w:tcPr>
            <w:tcW w:w="1980" w:type="dxa"/>
          </w:tcPr>
          <w:p w:rsidR="00150433" w:rsidRPr="00150433" w:rsidRDefault="00150433" w:rsidP="00C751AA">
            <w:pPr>
              <w:ind w:firstLine="0"/>
              <w:jc w:val="center"/>
            </w:pPr>
            <w:r w:rsidRPr="00150433">
              <w:rPr>
                <w:noProof/>
              </w:rPr>
              <w:t>91</w:t>
            </w:r>
          </w:p>
        </w:tc>
        <w:tc>
          <w:tcPr>
            <w:tcW w:w="2700" w:type="dxa"/>
          </w:tcPr>
          <w:p w:rsidR="00150433" w:rsidRPr="00150433" w:rsidRDefault="00150433" w:rsidP="009A04B0">
            <w:pPr>
              <w:ind w:firstLine="0"/>
              <w:jc w:val="center"/>
            </w:pPr>
            <w:r w:rsidRPr="00150433">
              <w:rPr>
                <w:noProof/>
              </w:rPr>
              <w:t>70</w:t>
            </w:r>
          </w:p>
        </w:tc>
        <w:tc>
          <w:tcPr>
            <w:tcW w:w="1833" w:type="dxa"/>
          </w:tcPr>
          <w:p w:rsidR="00150433" w:rsidRPr="00150433" w:rsidRDefault="00150433" w:rsidP="00C751AA">
            <w:pPr>
              <w:ind w:firstLine="0"/>
              <w:jc w:val="center"/>
            </w:pPr>
            <w:r w:rsidRPr="00150433">
              <w:rPr>
                <w:noProof/>
              </w:rPr>
              <w:t>103</w:t>
            </w:r>
          </w:p>
        </w:tc>
        <w:tc>
          <w:tcPr>
            <w:tcW w:w="2636" w:type="dxa"/>
          </w:tcPr>
          <w:p w:rsidR="00150433" w:rsidRPr="00150433" w:rsidRDefault="00150433" w:rsidP="00C751AA">
            <w:pPr>
              <w:ind w:firstLine="0"/>
              <w:jc w:val="center"/>
            </w:pPr>
            <w:r w:rsidRPr="00150433">
              <w:rPr>
                <w:noProof/>
              </w:rPr>
              <w:t>50</w:t>
            </w:r>
          </w:p>
        </w:tc>
      </w:tr>
    </w:tbl>
    <w:p w:rsidR="00150433" w:rsidRPr="00150433" w:rsidRDefault="00150433" w:rsidP="00150433">
      <w:r w:rsidRPr="00150433">
        <w:t>Выбрать один из проектов при условии, что ставка дисконтиров</w:t>
      </w:r>
      <w:r w:rsidRPr="00150433">
        <w:t>а</w:t>
      </w:r>
      <w:r w:rsidRPr="00150433">
        <w:t xml:space="preserve">ния </w:t>
      </w:r>
      <w:r w:rsidRPr="00150433">
        <w:rPr>
          <w:noProof/>
        </w:rPr>
        <w:t>1</w:t>
      </w:r>
      <w:r w:rsidR="00BA6ACA">
        <w:rPr>
          <w:noProof/>
        </w:rPr>
        <w:t>5</w:t>
      </w:r>
      <w:r w:rsidRPr="00150433">
        <w:rPr>
          <w:noProof/>
        </w:rPr>
        <w:t>%</w:t>
      </w:r>
      <w:r w:rsidRPr="00150433">
        <w:t>.</w:t>
      </w:r>
    </w:p>
    <w:p w:rsidR="00150433" w:rsidRPr="00150433" w:rsidRDefault="00150433" w:rsidP="00150433">
      <w:pPr>
        <w:jc w:val="both"/>
      </w:pPr>
      <w:r w:rsidRPr="00150433">
        <w:rPr>
          <w:b/>
        </w:rPr>
        <w:t xml:space="preserve">Задача </w:t>
      </w:r>
      <w:r w:rsidR="00D02FF4" w:rsidRPr="00842B7F">
        <w:rPr>
          <w:b/>
        </w:rPr>
        <w:t>4</w:t>
      </w:r>
      <w:r w:rsidRPr="00150433">
        <w:rPr>
          <w:b/>
        </w:rPr>
        <w:t>.6</w:t>
      </w:r>
      <w:r w:rsidRPr="00150433">
        <w:t xml:space="preserve">. Инвестор предполагает инвестировать в проект </w:t>
      </w:r>
      <w:r w:rsidRPr="00150433">
        <w:rPr>
          <w:noProof/>
        </w:rPr>
        <w:t>810</w:t>
      </w:r>
      <w:r w:rsidR="009A04B0">
        <w:t xml:space="preserve"> млн руб. Рассматриваю</w:t>
      </w:r>
      <w:r w:rsidRPr="00150433">
        <w:t>тся четыре сценария реализации инвестиционного проекта. В таблице приведены результаты экспертной оценки сценар</w:t>
      </w:r>
      <w:r w:rsidRPr="00150433">
        <w:t>и</w:t>
      </w:r>
      <w:r w:rsidRPr="00150433">
        <w:t>ев.</w:t>
      </w:r>
    </w:p>
    <w:tbl>
      <w:tblPr>
        <w:tblStyle w:val="affa"/>
        <w:tblW w:w="0" w:type="auto"/>
        <w:jc w:val="center"/>
        <w:tblLook w:val="01E0"/>
      </w:tblPr>
      <w:tblGrid>
        <w:gridCol w:w="1307"/>
        <w:gridCol w:w="1488"/>
        <w:gridCol w:w="1098"/>
        <w:gridCol w:w="1037"/>
        <w:gridCol w:w="1017"/>
        <w:gridCol w:w="1017"/>
      </w:tblGrid>
      <w:tr w:rsidR="00150433" w:rsidRPr="00150433" w:rsidTr="00C751AA">
        <w:trPr>
          <w:jc w:val="center"/>
        </w:trPr>
        <w:tc>
          <w:tcPr>
            <w:tcW w:w="1595" w:type="dxa"/>
            <w:vMerge w:val="restart"/>
          </w:tcPr>
          <w:p w:rsidR="00150433" w:rsidRPr="00150433" w:rsidRDefault="00150433" w:rsidP="00150433">
            <w:pPr>
              <w:ind w:firstLine="0"/>
              <w:jc w:val="center"/>
            </w:pPr>
            <w:r w:rsidRPr="00150433">
              <w:t>Вариант сценария</w:t>
            </w:r>
          </w:p>
        </w:tc>
        <w:tc>
          <w:tcPr>
            <w:tcW w:w="1595" w:type="dxa"/>
            <w:vMerge w:val="restart"/>
          </w:tcPr>
          <w:p w:rsidR="00150433" w:rsidRPr="00150433" w:rsidRDefault="00150433" w:rsidP="00150433">
            <w:pPr>
              <w:ind w:firstLine="0"/>
              <w:jc w:val="center"/>
            </w:pPr>
            <w:r w:rsidRPr="00150433">
              <w:t>Вероятность сценария</w:t>
            </w:r>
          </w:p>
        </w:tc>
        <w:tc>
          <w:tcPr>
            <w:tcW w:w="6381" w:type="dxa"/>
            <w:gridSpan w:val="4"/>
          </w:tcPr>
          <w:p w:rsidR="00150433" w:rsidRPr="00150433" w:rsidRDefault="00150433" w:rsidP="00150433">
            <w:pPr>
              <w:ind w:firstLine="0"/>
              <w:jc w:val="center"/>
            </w:pPr>
            <w:r w:rsidRPr="00150433">
              <w:t xml:space="preserve">Денежные потоки в моменты времени </w:t>
            </w:r>
            <w:r w:rsidRPr="00150433">
              <w:rPr>
                <w:i/>
                <w:lang w:val="en-US"/>
              </w:rPr>
              <w:t>t</w:t>
            </w:r>
          </w:p>
        </w:tc>
      </w:tr>
      <w:tr w:rsidR="00150433" w:rsidRPr="00150433" w:rsidTr="00C751AA">
        <w:trPr>
          <w:jc w:val="center"/>
        </w:trPr>
        <w:tc>
          <w:tcPr>
            <w:tcW w:w="1595" w:type="dxa"/>
            <w:vMerge/>
          </w:tcPr>
          <w:p w:rsidR="00150433" w:rsidRPr="00150433" w:rsidRDefault="00150433" w:rsidP="00150433">
            <w:pPr>
              <w:ind w:firstLine="0"/>
              <w:jc w:val="center"/>
            </w:pPr>
          </w:p>
        </w:tc>
        <w:tc>
          <w:tcPr>
            <w:tcW w:w="1595" w:type="dxa"/>
            <w:vMerge/>
          </w:tcPr>
          <w:p w:rsidR="00150433" w:rsidRPr="00150433" w:rsidRDefault="00150433" w:rsidP="00150433">
            <w:pPr>
              <w:ind w:firstLine="0"/>
              <w:jc w:val="center"/>
            </w:pPr>
          </w:p>
        </w:tc>
        <w:tc>
          <w:tcPr>
            <w:tcW w:w="1595" w:type="dxa"/>
          </w:tcPr>
          <w:p w:rsidR="00150433" w:rsidRPr="00150433" w:rsidRDefault="00150433" w:rsidP="00150433">
            <w:pPr>
              <w:ind w:firstLine="0"/>
              <w:jc w:val="center"/>
            </w:pPr>
            <w:r w:rsidRPr="00150433">
              <w:rPr>
                <w:i/>
                <w:lang w:val="en-US"/>
              </w:rPr>
              <w:t>t</w:t>
            </w:r>
            <w:r w:rsidRPr="00150433">
              <w:rPr>
                <w:lang w:val="en-US"/>
              </w:rPr>
              <w:t>=</w:t>
            </w:r>
            <w:r w:rsidRPr="00150433">
              <w:t>0</w:t>
            </w:r>
          </w:p>
        </w:tc>
        <w:tc>
          <w:tcPr>
            <w:tcW w:w="1595" w:type="dxa"/>
          </w:tcPr>
          <w:p w:rsidR="00150433" w:rsidRPr="00150433" w:rsidRDefault="00150433" w:rsidP="00150433">
            <w:pPr>
              <w:ind w:firstLine="0"/>
              <w:jc w:val="center"/>
              <w:rPr>
                <w:lang w:val="en-US"/>
              </w:rPr>
            </w:pPr>
            <w:r w:rsidRPr="00150433">
              <w:rPr>
                <w:i/>
                <w:lang w:val="en-US"/>
              </w:rPr>
              <w:t>t</w:t>
            </w:r>
            <w:r w:rsidRPr="00150433">
              <w:rPr>
                <w:lang w:val="en-US"/>
              </w:rPr>
              <w:t>=1</w:t>
            </w:r>
          </w:p>
        </w:tc>
        <w:tc>
          <w:tcPr>
            <w:tcW w:w="1595" w:type="dxa"/>
          </w:tcPr>
          <w:p w:rsidR="00150433" w:rsidRPr="00150433" w:rsidRDefault="00150433" w:rsidP="00150433">
            <w:pPr>
              <w:ind w:firstLine="0"/>
              <w:jc w:val="center"/>
              <w:rPr>
                <w:lang w:val="en-US"/>
              </w:rPr>
            </w:pPr>
            <w:r w:rsidRPr="00150433">
              <w:rPr>
                <w:i/>
                <w:lang w:val="en-US"/>
              </w:rPr>
              <w:t>t</w:t>
            </w:r>
            <w:r w:rsidRPr="00150433">
              <w:rPr>
                <w:lang w:val="en-US"/>
              </w:rPr>
              <w:t>=2</w:t>
            </w:r>
          </w:p>
        </w:tc>
        <w:tc>
          <w:tcPr>
            <w:tcW w:w="1596" w:type="dxa"/>
          </w:tcPr>
          <w:p w:rsidR="00150433" w:rsidRPr="00150433" w:rsidRDefault="00150433" w:rsidP="00150433">
            <w:pPr>
              <w:ind w:firstLine="0"/>
              <w:jc w:val="center"/>
              <w:rPr>
                <w:lang w:val="en-US"/>
              </w:rPr>
            </w:pPr>
            <w:r w:rsidRPr="00150433">
              <w:rPr>
                <w:i/>
                <w:lang w:val="en-US"/>
              </w:rPr>
              <w:t>t</w:t>
            </w:r>
            <w:r w:rsidRPr="00150433">
              <w:rPr>
                <w:lang w:val="en-US"/>
              </w:rPr>
              <w:t>=3</w:t>
            </w:r>
          </w:p>
        </w:tc>
      </w:tr>
      <w:tr w:rsidR="00150433" w:rsidRPr="00150433" w:rsidTr="00C751AA">
        <w:trPr>
          <w:jc w:val="center"/>
        </w:trPr>
        <w:tc>
          <w:tcPr>
            <w:tcW w:w="1595" w:type="dxa"/>
          </w:tcPr>
          <w:p w:rsidR="00150433" w:rsidRPr="00150433" w:rsidRDefault="00150433" w:rsidP="00150433">
            <w:pPr>
              <w:ind w:firstLine="0"/>
              <w:jc w:val="center"/>
            </w:pPr>
            <w:r w:rsidRPr="00150433">
              <w:t>1</w:t>
            </w:r>
          </w:p>
        </w:tc>
        <w:tc>
          <w:tcPr>
            <w:tcW w:w="1595" w:type="dxa"/>
          </w:tcPr>
          <w:p w:rsidR="00150433" w:rsidRPr="00150433" w:rsidRDefault="00150433" w:rsidP="00150433">
            <w:pPr>
              <w:ind w:firstLine="0"/>
              <w:jc w:val="center"/>
            </w:pPr>
            <w:r w:rsidRPr="00150433">
              <w:rPr>
                <w:noProof/>
              </w:rPr>
              <w:t>0,35</w:t>
            </w:r>
          </w:p>
        </w:tc>
        <w:tc>
          <w:tcPr>
            <w:tcW w:w="1595" w:type="dxa"/>
          </w:tcPr>
          <w:p w:rsidR="00150433" w:rsidRPr="00150433" w:rsidRDefault="00BA6ACA" w:rsidP="00150433">
            <w:pPr>
              <w:ind w:firstLine="0"/>
              <w:jc w:val="center"/>
            </w:pPr>
            <w:r>
              <w:rPr>
                <w:noProof/>
              </w:rPr>
              <w:t>(</w:t>
            </w:r>
            <w:r w:rsidR="00150433" w:rsidRPr="00150433">
              <w:rPr>
                <w:noProof/>
              </w:rPr>
              <w:t>780</w:t>
            </w:r>
            <w:r>
              <w:rPr>
                <w:noProof/>
              </w:rPr>
              <w:t>)</w:t>
            </w:r>
          </w:p>
        </w:tc>
        <w:tc>
          <w:tcPr>
            <w:tcW w:w="1595" w:type="dxa"/>
          </w:tcPr>
          <w:p w:rsidR="00150433" w:rsidRPr="00150433" w:rsidRDefault="00150433" w:rsidP="00150433">
            <w:pPr>
              <w:ind w:firstLine="0"/>
              <w:jc w:val="center"/>
            </w:pPr>
            <w:r w:rsidRPr="00150433">
              <w:rPr>
                <w:noProof/>
              </w:rPr>
              <w:t>410</w:t>
            </w:r>
          </w:p>
        </w:tc>
        <w:tc>
          <w:tcPr>
            <w:tcW w:w="1595" w:type="dxa"/>
          </w:tcPr>
          <w:p w:rsidR="00150433" w:rsidRPr="00150433" w:rsidRDefault="00150433" w:rsidP="00150433">
            <w:pPr>
              <w:ind w:firstLine="0"/>
              <w:jc w:val="center"/>
            </w:pPr>
            <w:r w:rsidRPr="00150433">
              <w:rPr>
                <w:noProof/>
              </w:rPr>
              <w:t>560</w:t>
            </w:r>
          </w:p>
        </w:tc>
        <w:tc>
          <w:tcPr>
            <w:tcW w:w="1596" w:type="dxa"/>
          </w:tcPr>
          <w:p w:rsidR="00150433" w:rsidRPr="00150433" w:rsidRDefault="00150433" w:rsidP="00150433">
            <w:pPr>
              <w:ind w:firstLine="0"/>
              <w:jc w:val="center"/>
            </w:pPr>
            <w:r w:rsidRPr="00150433">
              <w:rPr>
                <w:noProof/>
              </w:rPr>
              <w:t>860</w:t>
            </w:r>
          </w:p>
        </w:tc>
      </w:tr>
      <w:tr w:rsidR="00150433" w:rsidRPr="00150433" w:rsidTr="00C751AA">
        <w:trPr>
          <w:jc w:val="center"/>
        </w:trPr>
        <w:tc>
          <w:tcPr>
            <w:tcW w:w="1595" w:type="dxa"/>
          </w:tcPr>
          <w:p w:rsidR="00150433" w:rsidRPr="00150433" w:rsidRDefault="00150433" w:rsidP="00150433">
            <w:pPr>
              <w:ind w:firstLine="0"/>
              <w:jc w:val="center"/>
            </w:pPr>
            <w:r w:rsidRPr="00150433">
              <w:t>2</w:t>
            </w:r>
          </w:p>
        </w:tc>
        <w:tc>
          <w:tcPr>
            <w:tcW w:w="1595" w:type="dxa"/>
          </w:tcPr>
          <w:p w:rsidR="00150433" w:rsidRPr="00150433" w:rsidRDefault="00150433" w:rsidP="00150433">
            <w:pPr>
              <w:ind w:firstLine="0"/>
              <w:jc w:val="center"/>
            </w:pPr>
            <w:r w:rsidRPr="00150433">
              <w:rPr>
                <w:noProof/>
              </w:rPr>
              <w:t>0,15</w:t>
            </w:r>
          </w:p>
        </w:tc>
        <w:tc>
          <w:tcPr>
            <w:tcW w:w="1595" w:type="dxa"/>
          </w:tcPr>
          <w:p w:rsidR="00150433" w:rsidRPr="00150433" w:rsidRDefault="00BA6ACA" w:rsidP="00150433">
            <w:pPr>
              <w:ind w:firstLine="0"/>
              <w:jc w:val="center"/>
            </w:pPr>
            <w:r>
              <w:rPr>
                <w:noProof/>
              </w:rPr>
              <w:t>(</w:t>
            </w:r>
            <w:r w:rsidR="00150433" w:rsidRPr="00150433">
              <w:rPr>
                <w:noProof/>
              </w:rPr>
              <w:t>780</w:t>
            </w:r>
            <w:r>
              <w:rPr>
                <w:noProof/>
              </w:rPr>
              <w:t>)</w:t>
            </w:r>
          </w:p>
        </w:tc>
        <w:tc>
          <w:tcPr>
            <w:tcW w:w="1595" w:type="dxa"/>
          </w:tcPr>
          <w:p w:rsidR="00150433" w:rsidRPr="00150433" w:rsidRDefault="00150433" w:rsidP="00150433">
            <w:pPr>
              <w:ind w:firstLine="0"/>
              <w:jc w:val="center"/>
            </w:pPr>
            <w:r w:rsidRPr="00150433">
              <w:rPr>
                <w:noProof/>
              </w:rPr>
              <w:t>40</w:t>
            </w:r>
          </w:p>
        </w:tc>
        <w:tc>
          <w:tcPr>
            <w:tcW w:w="1595" w:type="dxa"/>
          </w:tcPr>
          <w:p w:rsidR="00150433" w:rsidRPr="00150433" w:rsidRDefault="00150433" w:rsidP="00150433">
            <w:pPr>
              <w:ind w:firstLine="0"/>
              <w:jc w:val="center"/>
            </w:pPr>
            <w:r w:rsidRPr="00150433">
              <w:rPr>
                <w:noProof/>
              </w:rPr>
              <w:t>400</w:t>
            </w:r>
          </w:p>
        </w:tc>
        <w:tc>
          <w:tcPr>
            <w:tcW w:w="1596" w:type="dxa"/>
          </w:tcPr>
          <w:p w:rsidR="00150433" w:rsidRPr="00150433" w:rsidRDefault="00150433" w:rsidP="00150433">
            <w:pPr>
              <w:ind w:firstLine="0"/>
              <w:jc w:val="center"/>
            </w:pPr>
            <w:r w:rsidRPr="00150433">
              <w:rPr>
                <w:noProof/>
              </w:rPr>
              <w:t>830</w:t>
            </w:r>
          </w:p>
        </w:tc>
      </w:tr>
      <w:tr w:rsidR="00150433" w:rsidRPr="00150433" w:rsidTr="00C751AA">
        <w:trPr>
          <w:jc w:val="center"/>
        </w:trPr>
        <w:tc>
          <w:tcPr>
            <w:tcW w:w="1595" w:type="dxa"/>
          </w:tcPr>
          <w:p w:rsidR="00150433" w:rsidRPr="00150433" w:rsidRDefault="00150433" w:rsidP="00150433">
            <w:pPr>
              <w:ind w:firstLine="0"/>
              <w:jc w:val="center"/>
            </w:pPr>
            <w:r w:rsidRPr="00150433">
              <w:t>3</w:t>
            </w:r>
          </w:p>
        </w:tc>
        <w:tc>
          <w:tcPr>
            <w:tcW w:w="1595" w:type="dxa"/>
          </w:tcPr>
          <w:p w:rsidR="00150433" w:rsidRPr="00150433" w:rsidRDefault="00150433" w:rsidP="00150433">
            <w:pPr>
              <w:ind w:firstLine="0"/>
              <w:jc w:val="center"/>
            </w:pPr>
            <w:r w:rsidRPr="00150433">
              <w:rPr>
                <w:noProof/>
              </w:rPr>
              <w:t>0,20</w:t>
            </w:r>
          </w:p>
        </w:tc>
        <w:tc>
          <w:tcPr>
            <w:tcW w:w="1595" w:type="dxa"/>
          </w:tcPr>
          <w:p w:rsidR="00150433" w:rsidRPr="00150433" w:rsidRDefault="00BA6ACA" w:rsidP="00150433">
            <w:pPr>
              <w:ind w:firstLine="0"/>
              <w:jc w:val="center"/>
            </w:pPr>
            <w:r>
              <w:rPr>
                <w:noProof/>
              </w:rPr>
              <w:t>(</w:t>
            </w:r>
            <w:r w:rsidR="00150433" w:rsidRPr="00150433">
              <w:rPr>
                <w:noProof/>
              </w:rPr>
              <w:t>780</w:t>
            </w:r>
            <w:r>
              <w:rPr>
                <w:noProof/>
              </w:rPr>
              <w:t>)</w:t>
            </w:r>
          </w:p>
        </w:tc>
        <w:tc>
          <w:tcPr>
            <w:tcW w:w="1595" w:type="dxa"/>
          </w:tcPr>
          <w:p w:rsidR="00150433" w:rsidRPr="00150433" w:rsidRDefault="00BA6ACA" w:rsidP="00150433">
            <w:pPr>
              <w:ind w:firstLine="0"/>
              <w:jc w:val="center"/>
            </w:pPr>
            <w:r>
              <w:rPr>
                <w:noProof/>
              </w:rPr>
              <w:t>(</w:t>
            </w:r>
            <w:r w:rsidR="00150433" w:rsidRPr="00150433">
              <w:rPr>
                <w:noProof/>
              </w:rPr>
              <w:t>90</w:t>
            </w:r>
            <w:r>
              <w:rPr>
                <w:noProof/>
              </w:rPr>
              <w:t>)</w:t>
            </w:r>
          </w:p>
        </w:tc>
        <w:tc>
          <w:tcPr>
            <w:tcW w:w="1595" w:type="dxa"/>
          </w:tcPr>
          <w:p w:rsidR="00150433" w:rsidRPr="00150433" w:rsidRDefault="00150433" w:rsidP="00150433">
            <w:pPr>
              <w:ind w:firstLine="0"/>
              <w:jc w:val="center"/>
            </w:pPr>
            <w:r w:rsidRPr="00150433">
              <w:rPr>
                <w:noProof/>
              </w:rPr>
              <w:t>370</w:t>
            </w:r>
          </w:p>
        </w:tc>
        <w:tc>
          <w:tcPr>
            <w:tcW w:w="1596" w:type="dxa"/>
          </w:tcPr>
          <w:p w:rsidR="00150433" w:rsidRPr="00150433" w:rsidRDefault="00150433" w:rsidP="00150433">
            <w:pPr>
              <w:ind w:firstLine="0"/>
              <w:jc w:val="center"/>
            </w:pPr>
            <w:r w:rsidRPr="00150433">
              <w:rPr>
                <w:noProof/>
              </w:rPr>
              <w:t>640</w:t>
            </w:r>
          </w:p>
        </w:tc>
      </w:tr>
      <w:tr w:rsidR="00150433" w:rsidRPr="00150433" w:rsidTr="00C751AA">
        <w:trPr>
          <w:jc w:val="center"/>
        </w:trPr>
        <w:tc>
          <w:tcPr>
            <w:tcW w:w="1595" w:type="dxa"/>
          </w:tcPr>
          <w:p w:rsidR="00150433" w:rsidRPr="00150433" w:rsidRDefault="00150433" w:rsidP="00150433">
            <w:pPr>
              <w:ind w:firstLine="0"/>
              <w:jc w:val="center"/>
            </w:pPr>
            <w:r w:rsidRPr="00150433">
              <w:t>4</w:t>
            </w:r>
          </w:p>
        </w:tc>
        <w:tc>
          <w:tcPr>
            <w:tcW w:w="1595" w:type="dxa"/>
          </w:tcPr>
          <w:p w:rsidR="00150433" w:rsidRPr="00150433" w:rsidRDefault="00150433" w:rsidP="00150433">
            <w:pPr>
              <w:ind w:firstLine="0"/>
              <w:jc w:val="center"/>
            </w:pPr>
            <w:r w:rsidRPr="00150433">
              <w:rPr>
                <w:noProof/>
              </w:rPr>
              <w:t>0,30</w:t>
            </w:r>
          </w:p>
        </w:tc>
        <w:tc>
          <w:tcPr>
            <w:tcW w:w="1595" w:type="dxa"/>
          </w:tcPr>
          <w:p w:rsidR="00150433" w:rsidRPr="00150433" w:rsidRDefault="00BA6ACA" w:rsidP="00150433">
            <w:pPr>
              <w:ind w:firstLine="0"/>
              <w:jc w:val="center"/>
            </w:pPr>
            <w:r>
              <w:rPr>
                <w:noProof/>
              </w:rPr>
              <w:t>(</w:t>
            </w:r>
            <w:r w:rsidR="00150433" w:rsidRPr="00150433">
              <w:rPr>
                <w:noProof/>
              </w:rPr>
              <w:t>780</w:t>
            </w:r>
            <w:r>
              <w:rPr>
                <w:noProof/>
              </w:rPr>
              <w:t>)</w:t>
            </w:r>
          </w:p>
        </w:tc>
        <w:tc>
          <w:tcPr>
            <w:tcW w:w="1595" w:type="dxa"/>
          </w:tcPr>
          <w:p w:rsidR="00150433" w:rsidRPr="00150433" w:rsidRDefault="00BA6ACA" w:rsidP="00150433">
            <w:pPr>
              <w:ind w:firstLine="0"/>
              <w:jc w:val="center"/>
            </w:pPr>
            <w:r>
              <w:rPr>
                <w:noProof/>
              </w:rPr>
              <w:t>(</w:t>
            </w:r>
            <w:r w:rsidR="00150433" w:rsidRPr="00150433">
              <w:rPr>
                <w:noProof/>
              </w:rPr>
              <w:t>50</w:t>
            </w:r>
            <w:r>
              <w:rPr>
                <w:noProof/>
              </w:rPr>
              <w:t>)</w:t>
            </w:r>
          </w:p>
        </w:tc>
        <w:tc>
          <w:tcPr>
            <w:tcW w:w="1595" w:type="dxa"/>
          </w:tcPr>
          <w:p w:rsidR="00150433" w:rsidRPr="00150433" w:rsidRDefault="00150433" w:rsidP="00150433">
            <w:pPr>
              <w:ind w:firstLine="0"/>
              <w:jc w:val="center"/>
            </w:pPr>
            <w:r w:rsidRPr="00150433">
              <w:rPr>
                <w:noProof/>
              </w:rPr>
              <w:t>50</w:t>
            </w:r>
          </w:p>
        </w:tc>
        <w:tc>
          <w:tcPr>
            <w:tcW w:w="1596" w:type="dxa"/>
          </w:tcPr>
          <w:p w:rsidR="00150433" w:rsidRPr="00150433" w:rsidRDefault="00150433" w:rsidP="00150433">
            <w:pPr>
              <w:ind w:firstLine="0"/>
              <w:jc w:val="center"/>
            </w:pPr>
            <w:r w:rsidRPr="00150433">
              <w:rPr>
                <w:noProof/>
              </w:rPr>
              <w:t>440</w:t>
            </w:r>
          </w:p>
        </w:tc>
      </w:tr>
    </w:tbl>
    <w:p w:rsidR="00150433" w:rsidRPr="00150433" w:rsidRDefault="00150433" w:rsidP="00150433">
      <w:r w:rsidRPr="00150433">
        <w:t xml:space="preserve">Основным является первый сценарий. Расчеты провести при ставке дисконта </w:t>
      </w:r>
      <w:r w:rsidRPr="00150433">
        <w:rPr>
          <w:noProof/>
        </w:rPr>
        <w:t>0,15</w:t>
      </w:r>
      <w:r w:rsidRPr="00150433">
        <w:t>.</w:t>
      </w:r>
    </w:p>
    <w:p w:rsidR="00150433" w:rsidRDefault="00150433" w:rsidP="00150433">
      <w:pPr>
        <w:jc w:val="both"/>
      </w:pPr>
      <w:r w:rsidRPr="00150433">
        <w:t>Рассчитать:</w:t>
      </w:r>
      <w:r>
        <w:t xml:space="preserve"> </w:t>
      </w:r>
      <w:r w:rsidRPr="00150433">
        <w:t>1) риск неэффективности проекта;</w:t>
      </w:r>
      <w:r>
        <w:t xml:space="preserve"> </w:t>
      </w:r>
      <w:r w:rsidRPr="00150433">
        <w:t>2) риск нереализу</w:t>
      </w:r>
      <w:r w:rsidRPr="00150433">
        <w:t>е</w:t>
      </w:r>
      <w:r w:rsidRPr="00150433">
        <w:t>мости проекта;</w:t>
      </w:r>
      <w:r>
        <w:t xml:space="preserve"> </w:t>
      </w:r>
      <w:r w:rsidRPr="00150433">
        <w:t>3) средний ущерб от реализации проекта в случае его неэффективности;</w:t>
      </w:r>
      <w:r>
        <w:t xml:space="preserve"> </w:t>
      </w:r>
      <w:r w:rsidRPr="00150433">
        <w:t>4) ожидаемый</w:t>
      </w:r>
      <w:r>
        <w:t xml:space="preserve"> </w:t>
      </w:r>
      <w:r w:rsidRPr="00150433">
        <w:rPr>
          <w:i/>
          <w:lang w:val="en-US"/>
        </w:rPr>
        <w:t>NPV</w:t>
      </w:r>
      <w:r w:rsidRPr="00150433">
        <w:t xml:space="preserve">; 5) </w:t>
      </w:r>
      <w:r>
        <w:t>премию</w:t>
      </w:r>
      <w:r w:rsidRPr="00150433">
        <w:t xml:space="preserve"> за риск неполучения доходов.</w:t>
      </w:r>
    </w:p>
    <w:p w:rsidR="00BA6ACA" w:rsidRPr="00150433" w:rsidRDefault="00BA6ACA" w:rsidP="00150433">
      <w:pPr>
        <w:jc w:val="both"/>
      </w:pPr>
    </w:p>
    <w:p w:rsidR="004234D5" w:rsidRPr="00BA5339" w:rsidRDefault="00080A59" w:rsidP="00BA5339">
      <w:pPr>
        <w:pStyle w:val="1"/>
      </w:pPr>
      <w:bookmarkStart w:id="39" w:name="_Toc451224510"/>
      <w:bookmarkStart w:id="40" w:name="_Toc529963717"/>
      <w:bookmarkStart w:id="41" w:name="_Toc1088433"/>
      <w:r w:rsidRPr="00BA5339">
        <w:t>5</w:t>
      </w:r>
      <w:r w:rsidR="004234D5" w:rsidRPr="00BA5339">
        <w:t>.</w:t>
      </w:r>
      <w:r w:rsidR="00D41C64" w:rsidRPr="00BA5339">
        <w:t xml:space="preserve"> </w:t>
      </w:r>
      <w:r w:rsidR="00BA5339" w:rsidRPr="00000354">
        <w:t>Ф</w:t>
      </w:r>
      <w:r w:rsidR="00BA5339" w:rsidRPr="00BA5339">
        <w:t>ормирование инвестиционного портфеля</w:t>
      </w:r>
      <w:bookmarkEnd w:id="39"/>
      <w:bookmarkEnd w:id="40"/>
      <w:bookmarkEnd w:id="41"/>
    </w:p>
    <w:p w:rsidR="00BA6ACA" w:rsidRDefault="00BA6ACA" w:rsidP="00140FC0"/>
    <w:p w:rsidR="001D46C7" w:rsidRDefault="001D46C7" w:rsidP="001D46C7">
      <w:pPr>
        <w:jc w:val="both"/>
      </w:pPr>
      <w:r>
        <w:t>Зачастую компании реализуют не один проект, а некоторый инв</w:t>
      </w:r>
      <w:r>
        <w:t>е</w:t>
      </w:r>
      <w:r>
        <w:t>стиционный портфель, включающий несколько инвестиционных пр</w:t>
      </w:r>
      <w:r>
        <w:t>о</w:t>
      </w:r>
      <w:r>
        <w:t>ектов. При формировании инвестиционного портфеля необходимо учитывать следующее:</w:t>
      </w:r>
    </w:p>
    <w:p w:rsidR="001D46C7" w:rsidRDefault="001D46C7" w:rsidP="00872527">
      <w:pPr>
        <w:numPr>
          <w:ilvl w:val="0"/>
          <w:numId w:val="10"/>
        </w:numPr>
        <w:jc w:val="both"/>
      </w:pPr>
      <w:r>
        <w:t>проекты могут быть как независимыми, так и альтернативн</w:t>
      </w:r>
      <w:r>
        <w:t>ы</w:t>
      </w:r>
      <w:r>
        <w:t>ми;</w:t>
      </w:r>
    </w:p>
    <w:p w:rsidR="001D46C7" w:rsidRDefault="001D46C7" w:rsidP="00872527">
      <w:pPr>
        <w:numPr>
          <w:ilvl w:val="0"/>
          <w:numId w:val="10"/>
        </w:numPr>
        <w:jc w:val="both"/>
      </w:pPr>
      <w:r>
        <w:t>включение проекта в инвестиционный портфель предполагает нахождение источника финансирования;</w:t>
      </w:r>
    </w:p>
    <w:p w:rsidR="001D46C7" w:rsidRDefault="001D46C7" w:rsidP="00872527">
      <w:pPr>
        <w:numPr>
          <w:ilvl w:val="0"/>
          <w:numId w:val="10"/>
        </w:numPr>
        <w:jc w:val="both"/>
      </w:pPr>
      <w:r>
        <w:t>ставки дисконта для различных проектов могут различаться (например, с учетом риска конкретного проекта);</w:t>
      </w:r>
    </w:p>
    <w:p w:rsidR="001D46C7" w:rsidRDefault="001D46C7" w:rsidP="00872527">
      <w:pPr>
        <w:numPr>
          <w:ilvl w:val="0"/>
          <w:numId w:val="10"/>
        </w:numPr>
        <w:jc w:val="both"/>
      </w:pPr>
      <w:r>
        <w:t xml:space="preserve">с ростом объема портфеля </w:t>
      </w:r>
      <w:r w:rsidRPr="003F7151">
        <w:rPr>
          <w:i/>
        </w:rPr>
        <w:t>WACC</w:t>
      </w:r>
      <w:r>
        <w:t xml:space="preserve"> (стоимость капитала) растет, поэтому портфель не может быть бесконечно большим.</w:t>
      </w:r>
    </w:p>
    <w:p w:rsidR="001D46C7" w:rsidRDefault="003F7151" w:rsidP="006C30B1">
      <w:pPr>
        <w:jc w:val="both"/>
      </w:pPr>
      <w:r>
        <w:t xml:space="preserve">На практике зачастую </w:t>
      </w:r>
      <w:r w:rsidR="001D46C7">
        <w:t>упрощают условия формирования бюджета инвестиций: единая ставка дисконта (</w:t>
      </w:r>
      <w:r w:rsidR="001D46C7" w:rsidRPr="003F7151">
        <w:rPr>
          <w:i/>
          <w:lang w:val="en-US"/>
        </w:rPr>
        <w:t>WACC</w:t>
      </w:r>
      <w:r w:rsidR="001D46C7">
        <w:t>), одинаковый риск прое</w:t>
      </w:r>
      <w:r w:rsidR="001D46C7">
        <w:t>к</w:t>
      </w:r>
      <w:r w:rsidR="001D46C7">
        <w:t>тов, не учитывают влияние различной продолжительности проектов и т.п.</w:t>
      </w:r>
    </w:p>
    <w:p w:rsidR="001D46C7" w:rsidRDefault="003F7151" w:rsidP="006C30B1">
      <w:pPr>
        <w:jc w:val="both"/>
      </w:pPr>
      <w:r>
        <w:t>Можно выделить два п</w:t>
      </w:r>
      <w:r w:rsidR="001D46C7">
        <w:t>одход</w:t>
      </w:r>
      <w:r>
        <w:t>а</w:t>
      </w:r>
      <w:r w:rsidR="001D46C7">
        <w:t xml:space="preserve"> к формированию </w:t>
      </w:r>
      <w:r>
        <w:t>инвестиционного портфеля</w:t>
      </w:r>
      <w:r w:rsidR="001D46C7">
        <w:t>:</w:t>
      </w:r>
    </w:p>
    <w:p w:rsidR="001D46C7" w:rsidRDefault="00877074" w:rsidP="001D46C7">
      <w:r>
        <w:t>а</w:t>
      </w:r>
      <w:r w:rsidR="001D46C7">
        <w:t xml:space="preserve">) основан на применении </w:t>
      </w:r>
      <w:r w:rsidR="001D46C7" w:rsidRPr="003F7151">
        <w:rPr>
          <w:i/>
          <w:lang w:val="en-US"/>
        </w:rPr>
        <w:t>IRR</w:t>
      </w:r>
      <w:r w:rsidR="001D46C7">
        <w:t>;</w:t>
      </w:r>
    </w:p>
    <w:p w:rsidR="001D46C7" w:rsidRDefault="00877074" w:rsidP="001D46C7">
      <w:r>
        <w:t>б</w:t>
      </w:r>
      <w:r w:rsidR="001D46C7">
        <w:t xml:space="preserve">) основан на применении </w:t>
      </w:r>
      <w:r w:rsidR="001D46C7" w:rsidRPr="003F7151">
        <w:rPr>
          <w:i/>
          <w:lang w:val="en-US"/>
        </w:rPr>
        <w:t>NPV</w:t>
      </w:r>
      <w:r w:rsidR="001D46C7">
        <w:t>.</w:t>
      </w:r>
    </w:p>
    <w:p w:rsidR="003F7151" w:rsidRPr="003F7151" w:rsidRDefault="00877074" w:rsidP="003F7151">
      <w:r>
        <w:t>а</w:t>
      </w:r>
      <w:r w:rsidRPr="00877074">
        <w:t xml:space="preserve">) </w:t>
      </w:r>
      <w:r w:rsidR="003F7151" w:rsidRPr="003F7151">
        <w:rPr>
          <w:b/>
        </w:rPr>
        <w:t xml:space="preserve">Подход, основанный на применении </w:t>
      </w:r>
      <w:r w:rsidR="003F7151" w:rsidRPr="003F7151">
        <w:rPr>
          <w:b/>
          <w:i/>
          <w:lang w:val="en-US"/>
        </w:rPr>
        <w:t>IRR</w:t>
      </w:r>
      <w:r w:rsidR="003F7151">
        <w:rPr>
          <w:i/>
        </w:rPr>
        <w:t>.</w:t>
      </w:r>
    </w:p>
    <w:p w:rsidR="003F7151" w:rsidRDefault="003F7151" w:rsidP="003F7151">
      <w:pPr>
        <w:jc w:val="both"/>
      </w:pPr>
      <w:r>
        <w:t xml:space="preserve">Шаг 1. Все доступные проекты упорядочиваются по убыванию </w:t>
      </w:r>
      <w:r w:rsidRPr="003F7151">
        <w:t>IRR</w:t>
      </w:r>
      <w:r>
        <w:t>.</w:t>
      </w:r>
    </w:p>
    <w:p w:rsidR="003F7151" w:rsidRDefault="003F7151" w:rsidP="006C30B1">
      <w:pPr>
        <w:jc w:val="both"/>
      </w:pPr>
      <w:r>
        <w:t xml:space="preserve">Шаг 2. Для реализации последовательно отбирают проекты, </w:t>
      </w:r>
      <w:r w:rsidRPr="003F7151">
        <w:rPr>
          <w:i/>
        </w:rPr>
        <w:t>IRR</w:t>
      </w:r>
      <w:r>
        <w:t xml:space="preserve"> которых превосходит ставку дисконта.</w:t>
      </w:r>
    </w:p>
    <w:p w:rsidR="003F7151" w:rsidRDefault="003F7151" w:rsidP="003F7151">
      <w:pPr>
        <w:jc w:val="both"/>
      </w:pPr>
      <w:r>
        <w:t xml:space="preserve">Наблюдается ситуация – по мере расширения портфеля инвестиций </w:t>
      </w:r>
      <w:r w:rsidRPr="003F7151">
        <w:rPr>
          <w:i/>
          <w:lang w:val="en-US"/>
        </w:rPr>
        <w:t>IRR</w:t>
      </w:r>
      <w:r>
        <w:t xml:space="preserve"> проектов убывает, а средневзвешенная стоимость капитала (</w:t>
      </w:r>
      <w:r w:rsidRPr="003F7151">
        <w:rPr>
          <w:i/>
          <w:lang w:val="en-US"/>
        </w:rPr>
        <w:t>WACC</w:t>
      </w:r>
      <w:r>
        <w:t>) возрастает</w:t>
      </w:r>
      <w:r w:rsidR="00D204B9">
        <w:t>, так как необходимо привлекать новые источники финансирования.</w:t>
      </w:r>
    </w:p>
    <w:p w:rsidR="003F7151" w:rsidRDefault="009A04B0" w:rsidP="003F7151">
      <w:pPr>
        <w:jc w:val="both"/>
      </w:pPr>
      <w:r>
        <w:t>Для наглядности строя</w:t>
      </w:r>
      <w:r w:rsidR="00D204B9">
        <w:t>тся два графика:</w:t>
      </w:r>
    </w:p>
    <w:p w:rsidR="00D204B9" w:rsidRDefault="00D204B9" w:rsidP="00872527">
      <w:pPr>
        <w:pStyle w:val="af0"/>
        <w:numPr>
          <w:ilvl w:val="0"/>
          <w:numId w:val="11"/>
        </w:numPr>
        <w:tabs>
          <w:tab w:val="clear" w:pos="4677"/>
          <w:tab w:val="clear" w:pos="9355"/>
        </w:tabs>
        <w:ind w:left="567" w:hanging="231"/>
        <w:jc w:val="both"/>
      </w:pPr>
      <w:r w:rsidRPr="00D204B9">
        <w:rPr>
          <w:b/>
        </w:rPr>
        <w:lastRenderedPageBreak/>
        <w:t>график инвестиционных возможностей</w:t>
      </w:r>
      <w:r>
        <w:t xml:space="preserve"> (</w:t>
      </w:r>
      <w:r w:rsidRPr="00D204B9">
        <w:rPr>
          <w:lang w:val="en-US"/>
        </w:rPr>
        <w:t>Investment</w:t>
      </w:r>
      <w:r>
        <w:t xml:space="preserve"> </w:t>
      </w:r>
      <w:r w:rsidRPr="00D204B9">
        <w:rPr>
          <w:lang w:val="en-US"/>
        </w:rPr>
        <w:t>Opportun</w:t>
      </w:r>
      <w:r w:rsidRPr="00D204B9">
        <w:rPr>
          <w:lang w:val="en-US"/>
        </w:rPr>
        <w:t>i</w:t>
      </w:r>
      <w:r w:rsidRPr="00D204B9">
        <w:rPr>
          <w:lang w:val="en-US"/>
        </w:rPr>
        <w:t>ty</w:t>
      </w:r>
      <w:r>
        <w:t xml:space="preserve"> </w:t>
      </w:r>
      <w:r w:rsidRPr="00D204B9">
        <w:rPr>
          <w:lang w:val="en-US"/>
        </w:rPr>
        <w:t>Schedule</w:t>
      </w:r>
      <w:r>
        <w:t xml:space="preserve">, </w:t>
      </w:r>
      <w:r w:rsidRPr="00D204B9">
        <w:rPr>
          <w:lang w:val="en-US"/>
        </w:rPr>
        <w:t>IOS</w:t>
      </w:r>
      <w:r>
        <w:t xml:space="preserve">) отображает проекты в порядке убывания </w:t>
      </w:r>
      <w:r w:rsidRPr="00C33A2E">
        <w:rPr>
          <w:i/>
          <w:lang w:val="en-US"/>
        </w:rPr>
        <w:t>IRR</w:t>
      </w:r>
      <w:r>
        <w:t>;</w:t>
      </w:r>
    </w:p>
    <w:p w:rsidR="00D204B9" w:rsidRDefault="00D204B9" w:rsidP="00872527">
      <w:pPr>
        <w:pStyle w:val="af0"/>
        <w:numPr>
          <w:ilvl w:val="0"/>
          <w:numId w:val="11"/>
        </w:numPr>
        <w:tabs>
          <w:tab w:val="clear" w:pos="4677"/>
          <w:tab w:val="clear" w:pos="9355"/>
        </w:tabs>
        <w:ind w:left="567" w:hanging="231"/>
        <w:jc w:val="both"/>
      </w:pPr>
      <w:r w:rsidRPr="00D204B9">
        <w:rPr>
          <w:b/>
        </w:rPr>
        <w:t>график предельной стоимости капитала</w:t>
      </w:r>
      <w:r>
        <w:t xml:space="preserve"> (</w:t>
      </w:r>
      <w:r w:rsidRPr="00D204B9">
        <w:rPr>
          <w:lang w:val="en-US"/>
        </w:rPr>
        <w:t>Marginal</w:t>
      </w:r>
      <w:r>
        <w:t xml:space="preserve"> </w:t>
      </w:r>
      <w:r w:rsidRPr="00D204B9">
        <w:rPr>
          <w:lang w:val="en-US"/>
        </w:rPr>
        <w:t>Cost</w:t>
      </w:r>
      <w:r>
        <w:t xml:space="preserve"> </w:t>
      </w:r>
      <w:r w:rsidRPr="00D204B9">
        <w:rPr>
          <w:lang w:val="en-US"/>
        </w:rPr>
        <w:t>of</w:t>
      </w:r>
      <w:r>
        <w:t xml:space="preserve"> </w:t>
      </w:r>
      <w:r w:rsidRPr="00D204B9">
        <w:rPr>
          <w:lang w:val="en-US"/>
        </w:rPr>
        <w:t>Ca</w:t>
      </w:r>
      <w:r w:rsidRPr="00D204B9">
        <w:rPr>
          <w:lang w:val="en-US"/>
        </w:rPr>
        <w:t>p</w:t>
      </w:r>
      <w:r w:rsidRPr="00D204B9">
        <w:rPr>
          <w:lang w:val="en-US"/>
        </w:rPr>
        <w:t>ital</w:t>
      </w:r>
      <w:r>
        <w:t xml:space="preserve"> </w:t>
      </w:r>
      <w:r w:rsidRPr="00D204B9">
        <w:rPr>
          <w:lang w:val="en-US"/>
        </w:rPr>
        <w:t>Schedule</w:t>
      </w:r>
      <w:r>
        <w:t xml:space="preserve">, </w:t>
      </w:r>
      <w:r w:rsidRPr="00D204B9">
        <w:rPr>
          <w:lang w:val="en-US"/>
        </w:rPr>
        <w:t>MCC</w:t>
      </w:r>
      <w:r>
        <w:t>) отображает стоимость источников капитала как функцию привлекаемых финансовых ресурсов.</w:t>
      </w:r>
    </w:p>
    <w:p w:rsidR="00C33A2E" w:rsidRDefault="003F7151" w:rsidP="00C33A2E">
      <w:pPr>
        <w:jc w:val="both"/>
      </w:pPr>
      <w:r>
        <w:t xml:space="preserve">Точка пересечения графиков </w:t>
      </w:r>
      <w:r w:rsidRPr="00B617DE">
        <w:rPr>
          <w:lang w:val="en-US"/>
        </w:rPr>
        <w:t>IOS</w:t>
      </w:r>
      <w:r>
        <w:t xml:space="preserve"> и </w:t>
      </w:r>
      <w:r>
        <w:rPr>
          <w:lang w:val="en-US"/>
        </w:rPr>
        <w:t>MCC</w:t>
      </w:r>
      <w:r>
        <w:t xml:space="preserve"> </w:t>
      </w:r>
      <w:r w:rsidR="00B617DE">
        <w:t>позволяет определить о</w:t>
      </w:r>
      <w:r w:rsidR="00B617DE">
        <w:t>г</w:t>
      </w:r>
      <w:r w:rsidR="00B617DE">
        <w:t xml:space="preserve">раничение на </w:t>
      </w:r>
      <w:r w:rsidR="009A29B4">
        <w:t xml:space="preserve">бюджет инвестиций, а также </w:t>
      </w:r>
      <w:r>
        <w:t>показывает предельную стоимость капитала, которую можно использовать в качестве ставки дисконта для оценки инвестиционного портфеля в целом.</w:t>
      </w:r>
    </w:p>
    <w:p w:rsidR="003F7151" w:rsidRDefault="00B617DE" w:rsidP="00C33A2E">
      <w:pPr>
        <w:jc w:val="both"/>
      </w:pPr>
      <w:r w:rsidRPr="00DE5FF8">
        <w:rPr>
          <w:sz w:val="20"/>
          <w:szCs w:val="20"/>
        </w:rPr>
        <w:sym w:font="Wingdings 2" w:char="F045"/>
      </w:r>
      <w:r w:rsidRPr="00DE5FF8">
        <w:rPr>
          <w:sz w:val="20"/>
          <w:szCs w:val="20"/>
        </w:rPr>
        <w:t xml:space="preserve"> </w:t>
      </w:r>
      <w:r w:rsidR="003F7151" w:rsidRPr="00B617DE">
        <w:rPr>
          <w:sz w:val="20"/>
          <w:szCs w:val="20"/>
        </w:rPr>
        <w:t>Для оценки инвестиционного портфеля не рекомендуется использовать те ставки дисконта, которые обычно используют при оценке изолированных проектов</w:t>
      </w:r>
      <w:r>
        <w:rPr>
          <w:sz w:val="20"/>
          <w:szCs w:val="20"/>
        </w:rPr>
        <w:t>.</w:t>
      </w:r>
    </w:p>
    <w:p w:rsidR="009A29B4" w:rsidRPr="003F7151" w:rsidRDefault="00877074" w:rsidP="009A29B4">
      <w:r>
        <w:t>б</w:t>
      </w:r>
      <w:r w:rsidRPr="00877074">
        <w:t xml:space="preserve">) </w:t>
      </w:r>
      <w:r w:rsidR="009A29B4" w:rsidRPr="003F7151">
        <w:rPr>
          <w:b/>
        </w:rPr>
        <w:t xml:space="preserve">Подход, основанный на применении </w:t>
      </w:r>
      <w:r w:rsidR="009A29B4">
        <w:rPr>
          <w:b/>
          <w:i/>
          <w:lang w:val="en-US"/>
        </w:rPr>
        <w:t>NPV</w:t>
      </w:r>
      <w:r w:rsidR="009A29B4">
        <w:rPr>
          <w:i/>
        </w:rPr>
        <w:t>.</w:t>
      </w:r>
    </w:p>
    <w:p w:rsidR="00B0249F" w:rsidRPr="00B0249F" w:rsidRDefault="00B0249F" w:rsidP="009A29B4">
      <w:pPr>
        <w:jc w:val="both"/>
      </w:pPr>
      <w:r>
        <w:t>Предполагается, что имеется несколько независимых инвестиц</w:t>
      </w:r>
      <w:r>
        <w:t>и</w:t>
      </w:r>
      <w:r>
        <w:t>онных проектов, а бюджет инвестиций на конкретный период огран</w:t>
      </w:r>
      <w:r>
        <w:t>и</w:t>
      </w:r>
      <w:r>
        <w:t xml:space="preserve">чен сверху. Инвестиционный портфель должен максимизировать </w:t>
      </w:r>
      <w:r w:rsidRPr="00B0249F">
        <w:rPr>
          <w:i/>
        </w:rPr>
        <w:t>NPV</w:t>
      </w:r>
      <w:r>
        <w:t>.</w:t>
      </w:r>
    </w:p>
    <w:p w:rsidR="004234D5" w:rsidRPr="004234D5" w:rsidRDefault="00B0249F" w:rsidP="009A29B4">
      <w:pPr>
        <w:jc w:val="both"/>
      </w:pPr>
      <w:r>
        <w:t>В этом случае ф</w:t>
      </w:r>
      <w:r w:rsidR="009A29B4">
        <w:t>ормирование</w:t>
      </w:r>
      <w:r w:rsidR="004234D5" w:rsidRPr="004234D5">
        <w:t xml:space="preserve"> инвестиционного портфеля может проводиться в двух формах:</w:t>
      </w:r>
    </w:p>
    <w:p w:rsidR="004234D5" w:rsidRPr="004234D5" w:rsidRDefault="009A29B4" w:rsidP="00872527">
      <w:pPr>
        <w:pStyle w:val="aff7"/>
        <w:numPr>
          <w:ilvl w:val="0"/>
          <w:numId w:val="15"/>
        </w:numPr>
      </w:pPr>
      <w:r w:rsidRPr="00B0249F">
        <w:rPr>
          <w:b/>
        </w:rPr>
        <w:t xml:space="preserve">пространственная </w:t>
      </w:r>
      <w:r w:rsidR="004234D5" w:rsidRPr="00B0249F">
        <w:rPr>
          <w:b/>
        </w:rPr>
        <w:t>оптимизация</w:t>
      </w:r>
      <w:r>
        <w:t>;</w:t>
      </w:r>
    </w:p>
    <w:p w:rsidR="004234D5" w:rsidRPr="004234D5" w:rsidRDefault="009A29B4" w:rsidP="00872527">
      <w:pPr>
        <w:pStyle w:val="aff7"/>
        <w:numPr>
          <w:ilvl w:val="0"/>
          <w:numId w:val="15"/>
        </w:numPr>
      </w:pPr>
      <w:r w:rsidRPr="00B0249F">
        <w:rPr>
          <w:b/>
        </w:rPr>
        <w:t xml:space="preserve">временная </w:t>
      </w:r>
      <w:r w:rsidR="004234D5" w:rsidRPr="00B0249F">
        <w:rPr>
          <w:b/>
        </w:rPr>
        <w:t>оптимизация</w:t>
      </w:r>
      <w:r w:rsidR="004234D5" w:rsidRPr="004234D5">
        <w:t>.</w:t>
      </w:r>
    </w:p>
    <w:p w:rsidR="00877074" w:rsidRDefault="00877074" w:rsidP="00877074">
      <w:r>
        <w:t>1.</w:t>
      </w:r>
      <w:r w:rsidR="004234D5" w:rsidRPr="004234D5">
        <w:t xml:space="preserve"> </w:t>
      </w:r>
      <w:r w:rsidRPr="00B0249F">
        <w:rPr>
          <w:b/>
        </w:rPr>
        <w:t xml:space="preserve">Пространственная </w:t>
      </w:r>
      <w:r w:rsidR="004234D5" w:rsidRPr="00B0249F">
        <w:rPr>
          <w:b/>
        </w:rPr>
        <w:t>оптимизация</w:t>
      </w:r>
    </w:p>
    <w:p w:rsidR="004234D5" w:rsidRDefault="00877074" w:rsidP="00877074">
      <w:pPr>
        <w:jc w:val="both"/>
      </w:pPr>
      <w:r>
        <w:t xml:space="preserve">Ситуация 1 – </w:t>
      </w:r>
      <w:r w:rsidRPr="00877074">
        <w:rPr>
          <w:b/>
        </w:rPr>
        <w:t>п</w:t>
      </w:r>
      <w:r w:rsidR="004234D5" w:rsidRPr="00877074">
        <w:rPr>
          <w:b/>
        </w:rPr>
        <w:t>роекты не поддаются дроблению</w:t>
      </w:r>
      <w:r w:rsidR="004234D5" w:rsidRPr="004234D5">
        <w:t xml:space="preserve">. Перебирают все возможные сочетания проектов. Оптимальным считается портфель с максимальным </w:t>
      </w:r>
      <w:r w:rsidR="004234D5" w:rsidRPr="00877074">
        <w:rPr>
          <w:i/>
          <w:lang w:val="en-US"/>
        </w:rPr>
        <w:t>NPV</w:t>
      </w:r>
      <w:r w:rsidR="004234D5" w:rsidRPr="004234D5">
        <w:t>.</w:t>
      </w:r>
    </w:p>
    <w:p w:rsidR="00877074" w:rsidRDefault="00877074" w:rsidP="00877074">
      <w:pPr>
        <w:jc w:val="both"/>
      </w:pPr>
      <w:r>
        <w:t xml:space="preserve">Ситуация 2 – </w:t>
      </w:r>
      <w:r w:rsidRPr="00877074">
        <w:rPr>
          <w:b/>
        </w:rPr>
        <w:t>проекты поддаются дроблению</w:t>
      </w:r>
      <w:r w:rsidRPr="004234D5">
        <w:t xml:space="preserve">. </w:t>
      </w:r>
      <w:r w:rsidR="00B0249F" w:rsidRPr="004234D5">
        <w:t>Для каждого пр</w:t>
      </w:r>
      <w:r w:rsidR="00B0249F" w:rsidRPr="004234D5">
        <w:t>о</w:t>
      </w:r>
      <w:r w:rsidR="00B0249F" w:rsidRPr="004234D5">
        <w:t xml:space="preserve">екта рассчитывают </w:t>
      </w:r>
      <w:r w:rsidR="00B61F64">
        <w:rPr>
          <w:i/>
          <w:lang w:val="en-US"/>
        </w:rPr>
        <w:t>PI</w:t>
      </w:r>
      <w:r w:rsidR="00B0249F" w:rsidRPr="004234D5">
        <w:t xml:space="preserve">. Проекты упорядочивают в порядке убывания </w:t>
      </w:r>
      <w:r w:rsidR="00B61F64">
        <w:rPr>
          <w:i/>
          <w:lang w:val="en-US"/>
        </w:rPr>
        <w:t>PI</w:t>
      </w:r>
      <w:r w:rsidR="00B0249F" w:rsidRPr="004234D5">
        <w:t xml:space="preserve">. В портфель включают проекты с наибольшими значениями </w:t>
      </w:r>
      <w:r w:rsidR="00B61F64" w:rsidRPr="00B61F64">
        <w:rPr>
          <w:i/>
          <w:lang w:val="en-US"/>
        </w:rPr>
        <w:t>PI</w:t>
      </w:r>
      <w:r w:rsidR="00B0249F" w:rsidRPr="004234D5">
        <w:t>.</w:t>
      </w:r>
    </w:p>
    <w:p w:rsidR="00B0249F" w:rsidRDefault="00B0249F" w:rsidP="00877074">
      <w:pPr>
        <w:jc w:val="both"/>
      </w:pPr>
      <w:r>
        <w:t xml:space="preserve">2. </w:t>
      </w:r>
      <w:r w:rsidRPr="00B0249F">
        <w:rPr>
          <w:b/>
        </w:rPr>
        <w:t>Временная оптимизация</w:t>
      </w:r>
    </w:p>
    <w:p w:rsidR="00B0249F" w:rsidRDefault="00B0249F" w:rsidP="00B0249F">
      <w:pPr>
        <w:jc w:val="both"/>
      </w:pPr>
      <w:r>
        <w:t>Предполагается, что некоторые проекты могут быть реализованы в следующем год</w:t>
      </w:r>
      <w:r w:rsidR="00B61F64" w:rsidRPr="00B61F64">
        <w:t>у</w:t>
      </w:r>
      <w:r>
        <w:t>.</w:t>
      </w:r>
    </w:p>
    <w:p w:rsidR="00B0249F" w:rsidRDefault="00B0249F" w:rsidP="00B0249F">
      <w:pPr>
        <w:jc w:val="both"/>
      </w:pPr>
      <w:r>
        <w:t xml:space="preserve">Ситуация 1 – </w:t>
      </w:r>
      <w:r w:rsidRPr="00877074">
        <w:rPr>
          <w:b/>
        </w:rPr>
        <w:t>проекты не поддаются дроблению</w:t>
      </w:r>
      <w:r w:rsidRPr="004234D5">
        <w:t xml:space="preserve">. </w:t>
      </w:r>
      <w:r w:rsidR="00B61F64" w:rsidRPr="004234D5">
        <w:t>Проекты упор</w:t>
      </w:r>
      <w:r w:rsidR="00B61F64" w:rsidRPr="004234D5">
        <w:t>я</w:t>
      </w:r>
      <w:r w:rsidR="00B61F64" w:rsidRPr="004234D5">
        <w:t xml:space="preserve">дочивают в порядке убывания </w:t>
      </w:r>
      <w:r w:rsidR="00B61F64">
        <w:rPr>
          <w:i/>
          <w:lang w:val="en-US"/>
        </w:rPr>
        <w:t>PI</w:t>
      </w:r>
      <w:r w:rsidR="00B61F64" w:rsidRPr="004234D5">
        <w:t>.</w:t>
      </w:r>
      <w:r w:rsidR="00B61F64">
        <w:t xml:space="preserve"> В портфель включают проекты</w:t>
      </w:r>
      <w:r w:rsidR="00B61F64" w:rsidRPr="00B61F64">
        <w:t xml:space="preserve"> </w:t>
      </w:r>
      <w:r w:rsidR="00B61F64" w:rsidRPr="004234D5">
        <w:t xml:space="preserve">с наибольшими значениями </w:t>
      </w:r>
      <w:r w:rsidR="00B61F64" w:rsidRPr="00B61F64">
        <w:rPr>
          <w:i/>
          <w:lang w:val="en-US"/>
        </w:rPr>
        <w:t>PI</w:t>
      </w:r>
      <w:r w:rsidR="00B61F64" w:rsidRPr="004234D5">
        <w:t>.</w:t>
      </w:r>
      <w:r w:rsidR="00B61F64">
        <w:t xml:space="preserve"> Проекты, не включенные в портфель, откладывают к исполнению на год в рамках бюджета инвестиций сл</w:t>
      </w:r>
      <w:r w:rsidR="00B61F64">
        <w:t>е</w:t>
      </w:r>
      <w:r w:rsidR="00B61F64">
        <w:t>дующего года</w:t>
      </w:r>
      <w:r w:rsidRPr="004234D5">
        <w:t>.</w:t>
      </w:r>
    </w:p>
    <w:p w:rsidR="006C30B1" w:rsidRDefault="00B0249F" w:rsidP="00B0249F">
      <w:pPr>
        <w:jc w:val="both"/>
      </w:pPr>
      <w:r>
        <w:lastRenderedPageBreak/>
        <w:t xml:space="preserve">Ситуация 2 – </w:t>
      </w:r>
      <w:r w:rsidRPr="00877074">
        <w:rPr>
          <w:b/>
        </w:rPr>
        <w:t>проекты поддаются дроблению</w:t>
      </w:r>
      <w:r w:rsidRPr="004234D5">
        <w:t xml:space="preserve">. </w:t>
      </w:r>
      <w:r w:rsidR="006C30B1">
        <w:t xml:space="preserve">Формирование портфеля проводится аналогично рассмотренной </w:t>
      </w:r>
      <w:r w:rsidR="009A04B0">
        <w:t xml:space="preserve">выше </w:t>
      </w:r>
      <w:r w:rsidR="006C30B1">
        <w:t>ситуации за исключением того, что один проект частично реализуется в первом году, а другая часть этого же проекта откладывается на год.</w:t>
      </w:r>
    </w:p>
    <w:p w:rsidR="007D4985" w:rsidRDefault="007D4985" w:rsidP="007D4985">
      <w:pPr>
        <w:pStyle w:val="2"/>
      </w:pPr>
      <w:bookmarkStart w:id="42" w:name="_Toc1088434"/>
      <w:r>
        <w:t>Пример</w:t>
      </w:r>
      <w:r w:rsidR="006C30B1">
        <w:t>ы</w:t>
      </w:r>
      <w:r>
        <w:t xml:space="preserve"> решения задач</w:t>
      </w:r>
      <w:bookmarkEnd w:id="42"/>
    </w:p>
    <w:p w:rsidR="004234D5" w:rsidRPr="004234D5" w:rsidRDefault="009A04B0" w:rsidP="00E64965">
      <w:pPr>
        <w:jc w:val="both"/>
      </w:pPr>
      <w:r>
        <w:rPr>
          <w:b/>
        </w:rPr>
        <w:t>Пример</w:t>
      </w:r>
      <w:r w:rsidR="006C30B1" w:rsidRPr="006C30B1">
        <w:rPr>
          <w:b/>
        </w:rPr>
        <w:t xml:space="preserve"> 5.1</w:t>
      </w:r>
      <w:r w:rsidR="006C30B1">
        <w:t xml:space="preserve">. </w:t>
      </w:r>
      <w:r w:rsidR="004234D5" w:rsidRPr="004234D5">
        <w:t>На основании следующих данных сформировать о</w:t>
      </w:r>
      <w:r w:rsidR="004234D5" w:rsidRPr="004234D5">
        <w:t>п</w:t>
      </w:r>
      <w:r w:rsidR="004234D5" w:rsidRPr="004234D5">
        <w:t>тимальный инвестиционный портфель.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331"/>
        <w:gridCol w:w="1103"/>
        <w:gridCol w:w="1103"/>
        <w:gridCol w:w="1103"/>
        <w:gridCol w:w="1103"/>
        <w:gridCol w:w="1221"/>
      </w:tblGrid>
      <w:tr w:rsidR="004234D5" w:rsidRPr="004234D5" w:rsidTr="0043487E">
        <w:trPr>
          <w:jc w:val="center"/>
        </w:trPr>
        <w:tc>
          <w:tcPr>
            <w:tcW w:w="1331" w:type="dxa"/>
            <w:vMerge w:val="restart"/>
            <w:vAlign w:val="center"/>
          </w:tcPr>
          <w:p w:rsidR="004234D5" w:rsidRPr="004234D5" w:rsidRDefault="004234D5" w:rsidP="00A00482">
            <w:pPr>
              <w:ind w:firstLine="0"/>
              <w:jc w:val="center"/>
            </w:pPr>
            <w:r w:rsidRPr="004234D5">
              <w:t>Проекты</w:t>
            </w:r>
          </w:p>
        </w:tc>
        <w:tc>
          <w:tcPr>
            <w:tcW w:w="4412" w:type="dxa"/>
            <w:gridSpan w:val="4"/>
          </w:tcPr>
          <w:p w:rsidR="004234D5" w:rsidRPr="004234D5" w:rsidRDefault="004234D5" w:rsidP="00A00482">
            <w:pPr>
              <w:ind w:firstLine="0"/>
              <w:jc w:val="center"/>
            </w:pPr>
            <w:r w:rsidRPr="004234D5">
              <w:t>Годы</w:t>
            </w:r>
            <w:r w:rsidRPr="004234D5">
              <w:rPr>
                <w:snapToGrid w:val="0"/>
                <w:lang w:val="en-US"/>
              </w:rPr>
              <w:t xml:space="preserve">, </w:t>
            </w:r>
            <w:r w:rsidRPr="004234D5">
              <w:rPr>
                <w:i/>
                <w:snapToGrid w:val="0"/>
                <w:lang w:val="en-US"/>
              </w:rPr>
              <w:t>t</w:t>
            </w:r>
          </w:p>
        </w:tc>
        <w:tc>
          <w:tcPr>
            <w:tcW w:w="1221" w:type="dxa"/>
            <w:vMerge w:val="restart"/>
            <w:vAlign w:val="center"/>
          </w:tcPr>
          <w:p w:rsidR="004234D5" w:rsidRPr="009A04B0" w:rsidRDefault="004234D5" w:rsidP="00DF7183">
            <w:pPr>
              <w:ind w:firstLine="0"/>
              <w:jc w:val="center"/>
              <w:rPr>
                <w:u w:val="single"/>
              </w:rPr>
            </w:pPr>
            <w:r w:rsidRPr="006C30B1">
              <w:rPr>
                <w:i/>
                <w:lang w:val="en-US"/>
              </w:rPr>
              <w:t>IRR</w:t>
            </w:r>
            <w:r w:rsidR="009A04B0">
              <w:rPr>
                <w:i/>
                <w:u w:val="single"/>
              </w:rPr>
              <w:t>, %</w:t>
            </w:r>
          </w:p>
        </w:tc>
      </w:tr>
      <w:tr w:rsidR="004234D5" w:rsidRPr="004234D5" w:rsidTr="0043487E">
        <w:trPr>
          <w:jc w:val="center"/>
        </w:trPr>
        <w:tc>
          <w:tcPr>
            <w:tcW w:w="1331" w:type="dxa"/>
            <w:vMerge/>
          </w:tcPr>
          <w:p w:rsidR="004234D5" w:rsidRPr="004234D5" w:rsidRDefault="004234D5" w:rsidP="00A00482">
            <w:pPr>
              <w:ind w:firstLine="0"/>
              <w:jc w:val="center"/>
            </w:pPr>
          </w:p>
        </w:tc>
        <w:tc>
          <w:tcPr>
            <w:tcW w:w="1103" w:type="dxa"/>
          </w:tcPr>
          <w:p w:rsidR="004234D5" w:rsidRPr="004234D5" w:rsidRDefault="004234D5" w:rsidP="00A00482">
            <w:pPr>
              <w:ind w:firstLine="0"/>
              <w:jc w:val="center"/>
            </w:pPr>
            <w:r w:rsidRPr="004234D5">
              <w:t>0</w:t>
            </w:r>
          </w:p>
        </w:tc>
        <w:tc>
          <w:tcPr>
            <w:tcW w:w="1103" w:type="dxa"/>
          </w:tcPr>
          <w:p w:rsidR="004234D5" w:rsidRPr="004234D5" w:rsidRDefault="004234D5" w:rsidP="00A00482">
            <w:pPr>
              <w:ind w:firstLine="0"/>
              <w:jc w:val="center"/>
            </w:pPr>
            <w:r w:rsidRPr="004234D5">
              <w:t>1</w:t>
            </w:r>
          </w:p>
        </w:tc>
        <w:tc>
          <w:tcPr>
            <w:tcW w:w="1103" w:type="dxa"/>
          </w:tcPr>
          <w:p w:rsidR="004234D5" w:rsidRPr="004234D5" w:rsidRDefault="004234D5" w:rsidP="00A00482">
            <w:pPr>
              <w:ind w:firstLine="0"/>
              <w:jc w:val="center"/>
            </w:pPr>
            <w:r w:rsidRPr="004234D5">
              <w:t>2</w:t>
            </w:r>
          </w:p>
        </w:tc>
        <w:tc>
          <w:tcPr>
            <w:tcW w:w="1103" w:type="dxa"/>
          </w:tcPr>
          <w:p w:rsidR="004234D5" w:rsidRPr="004234D5" w:rsidRDefault="004234D5" w:rsidP="00A00482">
            <w:pPr>
              <w:ind w:firstLine="0"/>
              <w:jc w:val="center"/>
            </w:pPr>
            <w:r w:rsidRPr="004234D5">
              <w:t>3</w:t>
            </w:r>
          </w:p>
        </w:tc>
        <w:tc>
          <w:tcPr>
            <w:tcW w:w="1221" w:type="dxa"/>
            <w:vMerge/>
          </w:tcPr>
          <w:p w:rsidR="004234D5" w:rsidRPr="004234D5" w:rsidRDefault="004234D5" w:rsidP="00A00482">
            <w:pPr>
              <w:ind w:firstLine="0"/>
              <w:jc w:val="center"/>
            </w:pPr>
          </w:p>
        </w:tc>
      </w:tr>
      <w:tr w:rsidR="004234D5" w:rsidRPr="004234D5" w:rsidTr="0043487E">
        <w:trPr>
          <w:jc w:val="center"/>
        </w:trPr>
        <w:tc>
          <w:tcPr>
            <w:tcW w:w="1331" w:type="dxa"/>
          </w:tcPr>
          <w:p w:rsidR="004234D5" w:rsidRPr="004234D5" w:rsidRDefault="004234D5" w:rsidP="00A00482">
            <w:pPr>
              <w:ind w:firstLine="0"/>
              <w:jc w:val="center"/>
            </w:pPr>
            <w:r w:rsidRPr="004234D5">
              <w:t>А</w:t>
            </w:r>
          </w:p>
        </w:tc>
        <w:tc>
          <w:tcPr>
            <w:tcW w:w="1103" w:type="dxa"/>
          </w:tcPr>
          <w:p w:rsidR="004234D5" w:rsidRPr="004234D5" w:rsidRDefault="006C30B1" w:rsidP="00A00482">
            <w:pPr>
              <w:ind w:firstLine="0"/>
              <w:jc w:val="center"/>
            </w:pPr>
            <w:r>
              <w:rPr>
                <w:noProof/>
              </w:rPr>
              <w:t>–</w:t>
            </w:r>
            <w:r w:rsidR="004234D5" w:rsidRPr="004234D5">
              <w:rPr>
                <w:noProof/>
              </w:rPr>
              <w:t>350</w:t>
            </w:r>
          </w:p>
        </w:tc>
        <w:tc>
          <w:tcPr>
            <w:tcW w:w="1103" w:type="dxa"/>
          </w:tcPr>
          <w:p w:rsidR="004234D5" w:rsidRPr="004234D5" w:rsidRDefault="004234D5" w:rsidP="00A00482">
            <w:pPr>
              <w:ind w:firstLine="0"/>
              <w:jc w:val="center"/>
            </w:pPr>
            <w:r w:rsidRPr="004234D5">
              <w:rPr>
                <w:noProof/>
              </w:rPr>
              <w:t>100</w:t>
            </w:r>
          </w:p>
        </w:tc>
        <w:tc>
          <w:tcPr>
            <w:tcW w:w="1103" w:type="dxa"/>
          </w:tcPr>
          <w:p w:rsidR="004234D5" w:rsidRPr="004234D5" w:rsidRDefault="004234D5" w:rsidP="00A00482">
            <w:pPr>
              <w:ind w:firstLine="0"/>
              <w:jc w:val="center"/>
            </w:pPr>
            <w:r w:rsidRPr="004234D5">
              <w:rPr>
                <w:noProof/>
              </w:rPr>
              <w:t>130</w:t>
            </w:r>
          </w:p>
        </w:tc>
        <w:tc>
          <w:tcPr>
            <w:tcW w:w="1103" w:type="dxa"/>
          </w:tcPr>
          <w:p w:rsidR="004234D5" w:rsidRPr="004234D5" w:rsidRDefault="004234D5" w:rsidP="00A00482">
            <w:pPr>
              <w:ind w:firstLine="0"/>
              <w:jc w:val="center"/>
            </w:pPr>
            <w:r w:rsidRPr="004234D5">
              <w:rPr>
                <w:noProof/>
              </w:rPr>
              <w:t>180</w:t>
            </w:r>
          </w:p>
        </w:tc>
        <w:tc>
          <w:tcPr>
            <w:tcW w:w="1221" w:type="dxa"/>
          </w:tcPr>
          <w:p w:rsidR="004234D5" w:rsidRPr="009A04B0" w:rsidRDefault="004234D5" w:rsidP="00A00482">
            <w:pPr>
              <w:ind w:firstLine="0"/>
              <w:jc w:val="center"/>
            </w:pPr>
            <w:r w:rsidRPr="004234D5">
              <w:rPr>
                <w:noProof/>
                <w:lang w:val="en-US"/>
              </w:rPr>
              <w:t>7,6</w:t>
            </w:r>
          </w:p>
        </w:tc>
      </w:tr>
      <w:tr w:rsidR="004234D5" w:rsidRPr="004234D5" w:rsidTr="0043487E">
        <w:trPr>
          <w:jc w:val="center"/>
        </w:trPr>
        <w:tc>
          <w:tcPr>
            <w:tcW w:w="1331" w:type="dxa"/>
          </w:tcPr>
          <w:p w:rsidR="004234D5" w:rsidRPr="004234D5" w:rsidRDefault="004234D5" w:rsidP="00A00482">
            <w:pPr>
              <w:ind w:firstLine="0"/>
              <w:jc w:val="center"/>
            </w:pPr>
            <w:r w:rsidRPr="004234D5">
              <w:t>Б</w:t>
            </w:r>
          </w:p>
        </w:tc>
        <w:tc>
          <w:tcPr>
            <w:tcW w:w="1103" w:type="dxa"/>
          </w:tcPr>
          <w:p w:rsidR="004234D5" w:rsidRPr="004234D5" w:rsidRDefault="006C30B1" w:rsidP="00A00482">
            <w:pPr>
              <w:ind w:firstLine="0"/>
              <w:jc w:val="center"/>
            </w:pPr>
            <w:r>
              <w:rPr>
                <w:noProof/>
              </w:rPr>
              <w:t>–</w:t>
            </w:r>
            <w:r w:rsidR="004234D5" w:rsidRPr="004234D5">
              <w:rPr>
                <w:noProof/>
              </w:rPr>
              <w:t>340</w:t>
            </w:r>
          </w:p>
        </w:tc>
        <w:tc>
          <w:tcPr>
            <w:tcW w:w="1103" w:type="dxa"/>
          </w:tcPr>
          <w:p w:rsidR="004234D5" w:rsidRPr="004234D5" w:rsidRDefault="004234D5" w:rsidP="00A00482">
            <w:pPr>
              <w:ind w:firstLine="0"/>
              <w:jc w:val="center"/>
            </w:pPr>
            <w:r w:rsidRPr="004234D5">
              <w:rPr>
                <w:noProof/>
              </w:rPr>
              <w:t>130</w:t>
            </w:r>
          </w:p>
        </w:tc>
        <w:tc>
          <w:tcPr>
            <w:tcW w:w="1103" w:type="dxa"/>
          </w:tcPr>
          <w:p w:rsidR="004234D5" w:rsidRPr="004234D5" w:rsidRDefault="004234D5" w:rsidP="00A00482">
            <w:pPr>
              <w:ind w:firstLine="0"/>
              <w:jc w:val="center"/>
            </w:pPr>
            <w:r w:rsidRPr="004234D5">
              <w:rPr>
                <w:noProof/>
              </w:rPr>
              <w:t>150</w:t>
            </w:r>
          </w:p>
        </w:tc>
        <w:tc>
          <w:tcPr>
            <w:tcW w:w="1103" w:type="dxa"/>
          </w:tcPr>
          <w:p w:rsidR="004234D5" w:rsidRPr="004234D5" w:rsidRDefault="004234D5" w:rsidP="00A00482">
            <w:pPr>
              <w:ind w:firstLine="0"/>
              <w:jc w:val="center"/>
            </w:pPr>
            <w:r w:rsidRPr="004234D5">
              <w:rPr>
                <w:noProof/>
              </w:rPr>
              <w:t>210</w:t>
            </w:r>
          </w:p>
        </w:tc>
        <w:tc>
          <w:tcPr>
            <w:tcW w:w="1221" w:type="dxa"/>
          </w:tcPr>
          <w:p w:rsidR="004234D5" w:rsidRPr="004234D5" w:rsidRDefault="004234D5" w:rsidP="009A04B0">
            <w:pPr>
              <w:ind w:firstLine="0"/>
              <w:jc w:val="center"/>
            </w:pPr>
            <w:r w:rsidRPr="004234D5">
              <w:rPr>
                <w:noProof/>
                <w:lang w:val="en-US"/>
              </w:rPr>
              <w:t>19,0</w:t>
            </w:r>
          </w:p>
        </w:tc>
      </w:tr>
      <w:tr w:rsidR="004234D5" w:rsidRPr="004234D5" w:rsidTr="0043487E">
        <w:trPr>
          <w:jc w:val="center"/>
        </w:trPr>
        <w:tc>
          <w:tcPr>
            <w:tcW w:w="1331" w:type="dxa"/>
          </w:tcPr>
          <w:p w:rsidR="004234D5" w:rsidRPr="004234D5" w:rsidRDefault="004234D5" w:rsidP="00A00482">
            <w:pPr>
              <w:ind w:firstLine="0"/>
              <w:jc w:val="center"/>
            </w:pPr>
            <w:r w:rsidRPr="004234D5">
              <w:t>В</w:t>
            </w:r>
          </w:p>
        </w:tc>
        <w:tc>
          <w:tcPr>
            <w:tcW w:w="1103" w:type="dxa"/>
          </w:tcPr>
          <w:p w:rsidR="004234D5" w:rsidRPr="004234D5" w:rsidRDefault="006C30B1" w:rsidP="00A00482">
            <w:pPr>
              <w:ind w:firstLine="0"/>
              <w:jc w:val="center"/>
            </w:pPr>
            <w:r>
              <w:rPr>
                <w:noProof/>
              </w:rPr>
              <w:t>–</w:t>
            </w:r>
            <w:r w:rsidR="004234D5" w:rsidRPr="004234D5">
              <w:rPr>
                <w:noProof/>
              </w:rPr>
              <w:t>380</w:t>
            </w:r>
          </w:p>
        </w:tc>
        <w:tc>
          <w:tcPr>
            <w:tcW w:w="1103" w:type="dxa"/>
          </w:tcPr>
          <w:p w:rsidR="004234D5" w:rsidRPr="004234D5" w:rsidRDefault="004234D5" w:rsidP="00A00482">
            <w:pPr>
              <w:ind w:firstLine="0"/>
              <w:jc w:val="center"/>
            </w:pPr>
            <w:r w:rsidRPr="004234D5">
              <w:rPr>
                <w:noProof/>
              </w:rPr>
              <w:t>120</w:t>
            </w:r>
          </w:p>
        </w:tc>
        <w:tc>
          <w:tcPr>
            <w:tcW w:w="1103" w:type="dxa"/>
          </w:tcPr>
          <w:p w:rsidR="004234D5" w:rsidRPr="004234D5" w:rsidRDefault="004234D5" w:rsidP="00A00482">
            <w:pPr>
              <w:ind w:firstLine="0"/>
              <w:jc w:val="center"/>
            </w:pPr>
            <w:r w:rsidRPr="004234D5">
              <w:rPr>
                <w:noProof/>
              </w:rPr>
              <w:t>160</w:t>
            </w:r>
          </w:p>
        </w:tc>
        <w:tc>
          <w:tcPr>
            <w:tcW w:w="1103" w:type="dxa"/>
          </w:tcPr>
          <w:p w:rsidR="004234D5" w:rsidRPr="004234D5" w:rsidRDefault="004234D5" w:rsidP="00A00482">
            <w:pPr>
              <w:ind w:firstLine="0"/>
              <w:jc w:val="center"/>
            </w:pPr>
            <w:r w:rsidRPr="004234D5">
              <w:rPr>
                <w:noProof/>
              </w:rPr>
              <w:t>190</w:t>
            </w:r>
          </w:p>
        </w:tc>
        <w:tc>
          <w:tcPr>
            <w:tcW w:w="1221" w:type="dxa"/>
          </w:tcPr>
          <w:p w:rsidR="004234D5" w:rsidRPr="009A04B0" w:rsidRDefault="004234D5" w:rsidP="00A00482">
            <w:pPr>
              <w:ind w:firstLine="0"/>
              <w:jc w:val="center"/>
            </w:pPr>
            <w:r w:rsidRPr="004234D5">
              <w:rPr>
                <w:noProof/>
                <w:lang w:val="en-US"/>
              </w:rPr>
              <w:t>10,6</w:t>
            </w:r>
          </w:p>
        </w:tc>
      </w:tr>
      <w:tr w:rsidR="004234D5" w:rsidRPr="004234D5" w:rsidTr="0043487E">
        <w:trPr>
          <w:jc w:val="center"/>
        </w:trPr>
        <w:tc>
          <w:tcPr>
            <w:tcW w:w="1331" w:type="dxa"/>
          </w:tcPr>
          <w:p w:rsidR="004234D5" w:rsidRPr="004234D5" w:rsidRDefault="004234D5" w:rsidP="00A00482">
            <w:pPr>
              <w:ind w:firstLine="0"/>
              <w:jc w:val="center"/>
            </w:pPr>
            <w:r w:rsidRPr="004234D5">
              <w:t>Г</w:t>
            </w:r>
          </w:p>
        </w:tc>
        <w:tc>
          <w:tcPr>
            <w:tcW w:w="1103" w:type="dxa"/>
          </w:tcPr>
          <w:p w:rsidR="004234D5" w:rsidRPr="004234D5" w:rsidRDefault="006C30B1" w:rsidP="00A00482">
            <w:pPr>
              <w:ind w:firstLine="0"/>
              <w:jc w:val="center"/>
            </w:pPr>
            <w:r>
              <w:rPr>
                <w:noProof/>
              </w:rPr>
              <w:t>–</w:t>
            </w:r>
            <w:r w:rsidR="004234D5" w:rsidRPr="004234D5">
              <w:rPr>
                <w:noProof/>
              </w:rPr>
              <w:t>320</w:t>
            </w:r>
          </w:p>
        </w:tc>
        <w:tc>
          <w:tcPr>
            <w:tcW w:w="1103" w:type="dxa"/>
          </w:tcPr>
          <w:p w:rsidR="004234D5" w:rsidRPr="004234D5" w:rsidRDefault="004234D5" w:rsidP="00A00482">
            <w:pPr>
              <w:ind w:firstLine="0"/>
              <w:jc w:val="center"/>
            </w:pPr>
            <w:r w:rsidRPr="004234D5">
              <w:rPr>
                <w:noProof/>
              </w:rPr>
              <w:t>100</w:t>
            </w:r>
          </w:p>
        </w:tc>
        <w:tc>
          <w:tcPr>
            <w:tcW w:w="1103" w:type="dxa"/>
          </w:tcPr>
          <w:p w:rsidR="004234D5" w:rsidRPr="004234D5" w:rsidRDefault="004234D5" w:rsidP="00A00482">
            <w:pPr>
              <w:ind w:firstLine="0"/>
              <w:jc w:val="center"/>
            </w:pPr>
            <w:r w:rsidRPr="004234D5">
              <w:rPr>
                <w:noProof/>
              </w:rPr>
              <w:t>140</w:t>
            </w:r>
          </w:p>
        </w:tc>
        <w:tc>
          <w:tcPr>
            <w:tcW w:w="1103" w:type="dxa"/>
          </w:tcPr>
          <w:p w:rsidR="004234D5" w:rsidRPr="004234D5" w:rsidRDefault="004234D5" w:rsidP="00A00482">
            <w:pPr>
              <w:ind w:firstLine="0"/>
              <w:jc w:val="center"/>
            </w:pPr>
            <w:r w:rsidRPr="004234D5">
              <w:rPr>
                <w:noProof/>
              </w:rPr>
              <w:t>170</w:t>
            </w:r>
          </w:p>
        </w:tc>
        <w:tc>
          <w:tcPr>
            <w:tcW w:w="1221" w:type="dxa"/>
          </w:tcPr>
          <w:p w:rsidR="004234D5" w:rsidRPr="009A04B0" w:rsidRDefault="004234D5" w:rsidP="00A00482">
            <w:pPr>
              <w:ind w:firstLine="0"/>
              <w:jc w:val="center"/>
            </w:pPr>
            <w:r w:rsidRPr="004234D5">
              <w:rPr>
                <w:noProof/>
                <w:lang w:val="en-US"/>
              </w:rPr>
              <w:t>12,3</w:t>
            </w:r>
          </w:p>
        </w:tc>
      </w:tr>
    </w:tbl>
    <w:p w:rsidR="0043487E" w:rsidRDefault="004234D5" w:rsidP="0043487E">
      <w:r w:rsidRPr="004234D5">
        <w:t>Собственны</w:t>
      </w:r>
      <w:r w:rsidR="006C30B1">
        <w:t xml:space="preserve">е источники </w:t>
      </w:r>
      <w:r w:rsidRPr="004234D5">
        <w:t>инвестиций компании – 4</w:t>
      </w:r>
      <w:r w:rsidRPr="004234D5">
        <w:rPr>
          <w:noProof/>
        </w:rPr>
        <w:t>00</w:t>
      </w:r>
      <w:r w:rsidRPr="004234D5">
        <w:t xml:space="preserve"> млн руб. Им</w:t>
      </w:r>
      <w:r w:rsidRPr="004234D5">
        <w:t>е</w:t>
      </w:r>
      <w:r w:rsidRPr="004234D5">
        <w:t>ется возможность привлечь следующие кредитные ресурсы: кредит 1 (до 35</w:t>
      </w:r>
      <w:r w:rsidRPr="004234D5">
        <w:rPr>
          <w:noProof/>
        </w:rPr>
        <w:t>0</w:t>
      </w:r>
      <w:r w:rsidRPr="004234D5">
        <w:t xml:space="preserve"> млн руб. под 10% годовых); кредит 2 (до </w:t>
      </w:r>
      <w:r w:rsidRPr="004234D5">
        <w:rPr>
          <w:noProof/>
        </w:rPr>
        <w:t>200</w:t>
      </w:r>
      <w:r w:rsidRPr="004234D5">
        <w:t xml:space="preserve"> млн руб. под </w:t>
      </w:r>
      <w:r w:rsidRPr="004234D5">
        <w:rPr>
          <w:noProof/>
        </w:rPr>
        <w:t>15</w:t>
      </w:r>
      <w:r w:rsidRPr="004234D5">
        <w:t>% годовых).</w:t>
      </w:r>
      <w:r w:rsidR="0043487E">
        <w:t xml:space="preserve"> </w:t>
      </w:r>
      <w:r w:rsidR="0043487E" w:rsidRPr="004234D5">
        <w:t>Кредиты погашаются равными долями. Проценты выплач</w:t>
      </w:r>
      <w:r w:rsidR="0043487E" w:rsidRPr="004234D5">
        <w:t>и</w:t>
      </w:r>
      <w:r w:rsidR="0043487E" w:rsidRPr="004234D5">
        <w:t>ваются в конце года.</w:t>
      </w:r>
    </w:p>
    <w:p w:rsidR="004234D5" w:rsidRPr="004234D5" w:rsidRDefault="004234D5" w:rsidP="00140FC0">
      <w:r w:rsidRPr="004234D5">
        <w:t xml:space="preserve">Ставка налога на прибыль </w:t>
      </w:r>
      <w:r w:rsidRPr="004234D5">
        <w:rPr>
          <w:noProof/>
        </w:rPr>
        <w:t>20</w:t>
      </w:r>
      <w:r w:rsidRPr="004234D5">
        <w:t>%.</w:t>
      </w:r>
    </w:p>
    <w:p w:rsidR="0043487E" w:rsidRDefault="0043487E" w:rsidP="00140FC0">
      <w:r w:rsidRPr="0043487E">
        <w:t>При формировании инвестиционного портфеля использовать по</w:t>
      </w:r>
      <w:r w:rsidRPr="0043487E">
        <w:t>д</w:t>
      </w:r>
      <w:r w:rsidRPr="0043487E">
        <w:t xml:space="preserve">ход, основанный на применении </w:t>
      </w:r>
      <w:r w:rsidRPr="0043487E">
        <w:rPr>
          <w:i/>
          <w:lang w:val="en-US"/>
        </w:rPr>
        <w:t>IRR</w:t>
      </w:r>
      <w:r w:rsidRPr="0043487E">
        <w:t>.</w:t>
      </w:r>
    </w:p>
    <w:p w:rsidR="0043487E" w:rsidRPr="0043487E" w:rsidRDefault="0043487E" w:rsidP="0043487E">
      <w:pPr>
        <w:jc w:val="both"/>
      </w:pPr>
      <w:r w:rsidRPr="004234D5">
        <w:t xml:space="preserve">Рассчитать </w:t>
      </w:r>
      <w:r w:rsidRPr="006C30B1">
        <w:rPr>
          <w:i/>
        </w:rPr>
        <w:t xml:space="preserve">NPV, </w:t>
      </w:r>
      <w:r w:rsidRPr="006C30B1">
        <w:rPr>
          <w:i/>
          <w:lang w:val="en-US"/>
        </w:rPr>
        <w:t>NV</w:t>
      </w:r>
      <w:r w:rsidRPr="006C30B1">
        <w:rPr>
          <w:i/>
        </w:rPr>
        <w:t xml:space="preserve">, </w:t>
      </w:r>
      <w:r w:rsidRPr="006C30B1">
        <w:rPr>
          <w:i/>
          <w:lang w:val="en-US"/>
        </w:rPr>
        <w:t>PI</w:t>
      </w:r>
      <w:r w:rsidRPr="006C30B1">
        <w:rPr>
          <w:i/>
        </w:rPr>
        <w:t xml:space="preserve">, </w:t>
      </w:r>
      <w:r w:rsidRPr="006C30B1">
        <w:rPr>
          <w:i/>
          <w:lang w:val="en-US"/>
        </w:rPr>
        <w:t>PP</w:t>
      </w:r>
      <w:r w:rsidRPr="006C30B1">
        <w:rPr>
          <w:i/>
        </w:rPr>
        <w:t xml:space="preserve">, </w:t>
      </w:r>
      <w:r w:rsidRPr="006C30B1">
        <w:rPr>
          <w:i/>
          <w:lang w:val="en-US"/>
        </w:rPr>
        <w:t>DPP</w:t>
      </w:r>
      <w:r w:rsidRPr="00E64965">
        <w:rPr>
          <w:i/>
        </w:rPr>
        <w:t xml:space="preserve"> </w:t>
      </w:r>
      <w:r w:rsidRPr="006C30B1">
        <w:t>и</w:t>
      </w:r>
      <w:r w:rsidRPr="006C30B1">
        <w:rPr>
          <w:i/>
        </w:rPr>
        <w:t xml:space="preserve"> </w:t>
      </w:r>
      <w:r w:rsidRPr="006C30B1">
        <w:rPr>
          <w:i/>
          <w:lang w:val="en-US"/>
        </w:rPr>
        <w:t>IRR</w:t>
      </w:r>
      <w:r w:rsidRPr="004234D5">
        <w:t xml:space="preserve"> сформированного портф</w:t>
      </w:r>
      <w:r w:rsidRPr="004234D5">
        <w:t>е</w:t>
      </w:r>
      <w:r w:rsidRPr="004234D5">
        <w:t>ля.</w:t>
      </w:r>
    </w:p>
    <w:p w:rsidR="004234D5" w:rsidRPr="007D4985" w:rsidRDefault="006F0A68" w:rsidP="00140FC0">
      <w:pPr>
        <w:rPr>
          <w:b/>
        </w:rPr>
      </w:pPr>
      <w:r w:rsidRPr="006F0A68">
        <w:rPr>
          <w:b/>
        </w:rPr>
        <w:t>Решение</w:t>
      </w:r>
    </w:p>
    <w:p w:rsidR="004234D5" w:rsidRPr="004234D5" w:rsidRDefault="004234D5" w:rsidP="00E64965">
      <w:pPr>
        <w:jc w:val="both"/>
      </w:pPr>
      <w:r w:rsidRPr="004234D5">
        <w:t xml:space="preserve">1. Упорядочим проекты в порядке убывания </w:t>
      </w:r>
      <w:r w:rsidRPr="00DF7183">
        <w:rPr>
          <w:i/>
          <w:lang w:val="en-US"/>
        </w:rPr>
        <w:t>IRR</w:t>
      </w:r>
      <w:r w:rsidR="00E64965">
        <w:t>: Б (</w:t>
      </w:r>
      <w:r w:rsidR="00E64965" w:rsidRPr="004234D5">
        <w:rPr>
          <w:noProof/>
        </w:rPr>
        <w:t>19,0%</w:t>
      </w:r>
      <w:r w:rsidR="00E64965">
        <w:t>), Г (</w:t>
      </w:r>
      <w:r w:rsidR="00E64965" w:rsidRPr="004234D5">
        <w:rPr>
          <w:noProof/>
        </w:rPr>
        <w:t>1</w:t>
      </w:r>
      <w:r w:rsidR="00E64965">
        <w:rPr>
          <w:noProof/>
        </w:rPr>
        <w:t>2</w:t>
      </w:r>
      <w:r w:rsidR="00E64965" w:rsidRPr="004234D5">
        <w:rPr>
          <w:noProof/>
        </w:rPr>
        <w:t>,</w:t>
      </w:r>
      <w:r w:rsidR="00E64965">
        <w:rPr>
          <w:noProof/>
        </w:rPr>
        <w:t>3</w:t>
      </w:r>
      <w:r w:rsidR="00E64965" w:rsidRPr="004234D5">
        <w:rPr>
          <w:noProof/>
        </w:rPr>
        <w:t>%</w:t>
      </w:r>
      <w:r w:rsidR="00E64965">
        <w:t>), В (</w:t>
      </w:r>
      <w:r w:rsidR="00E64965" w:rsidRPr="004234D5">
        <w:rPr>
          <w:noProof/>
        </w:rPr>
        <w:t>1</w:t>
      </w:r>
      <w:r w:rsidR="00E64965">
        <w:rPr>
          <w:noProof/>
        </w:rPr>
        <w:t>0</w:t>
      </w:r>
      <w:r w:rsidR="00E64965" w:rsidRPr="004234D5">
        <w:rPr>
          <w:noProof/>
        </w:rPr>
        <w:t>,</w:t>
      </w:r>
      <w:r w:rsidR="00E64965">
        <w:rPr>
          <w:noProof/>
        </w:rPr>
        <w:t>6</w:t>
      </w:r>
      <w:r w:rsidR="00E64965" w:rsidRPr="004234D5">
        <w:rPr>
          <w:noProof/>
        </w:rPr>
        <w:t>%</w:t>
      </w:r>
      <w:r w:rsidR="00E64965">
        <w:t>), А (7</w:t>
      </w:r>
      <w:r w:rsidR="00E64965" w:rsidRPr="004234D5">
        <w:rPr>
          <w:noProof/>
        </w:rPr>
        <w:t>,</w:t>
      </w:r>
      <w:r w:rsidR="00E64965">
        <w:rPr>
          <w:noProof/>
        </w:rPr>
        <w:t>6</w:t>
      </w:r>
      <w:r w:rsidR="00E64965" w:rsidRPr="004234D5">
        <w:rPr>
          <w:noProof/>
        </w:rPr>
        <w:t>%</w:t>
      </w:r>
      <w:r w:rsidR="00E64965">
        <w:t>).</w:t>
      </w:r>
    </w:p>
    <w:p w:rsidR="004234D5" w:rsidRPr="004234D5" w:rsidRDefault="004234D5" w:rsidP="00DF7183">
      <w:pPr>
        <w:jc w:val="both"/>
      </w:pPr>
      <w:r w:rsidRPr="004234D5">
        <w:t>2. Упорядочим доступные финансовые ресурсы в порядке возра</w:t>
      </w:r>
      <w:r w:rsidRPr="004234D5">
        <w:t>с</w:t>
      </w:r>
      <w:r w:rsidRPr="004234D5">
        <w:t>тания их стоимости.</w:t>
      </w:r>
    </w:p>
    <w:tbl>
      <w:tblPr>
        <w:tblW w:w="0" w:type="auto"/>
        <w:jc w:val="center"/>
        <w:tblInd w:w="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59"/>
        <w:gridCol w:w="1985"/>
        <w:gridCol w:w="2585"/>
      </w:tblGrid>
      <w:tr w:rsidR="004234D5" w:rsidRPr="004234D5" w:rsidTr="009A04B0">
        <w:trPr>
          <w:trHeight w:val="542"/>
          <w:jc w:val="center"/>
        </w:trPr>
        <w:tc>
          <w:tcPr>
            <w:tcW w:w="2359" w:type="dxa"/>
            <w:vAlign w:val="center"/>
          </w:tcPr>
          <w:p w:rsidR="004234D5" w:rsidRPr="004234D5" w:rsidRDefault="004234D5" w:rsidP="00BA64D5">
            <w:pPr>
              <w:ind w:firstLine="0"/>
              <w:jc w:val="center"/>
            </w:pPr>
            <w:r w:rsidRPr="004234D5">
              <w:t>Финансовые ресурсы</w:t>
            </w:r>
          </w:p>
        </w:tc>
        <w:tc>
          <w:tcPr>
            <w:tcW w:w="1985" w:type="dxa"/>
          </w:tcPr>
          <w:p w:rsidR="004234D5" w:rsidRPr="004234D5" w:rsidRDefault="004234D5" w:rsidP="00BA64D5">
            <w:pPr>
              <w:ind w:firstLine="0"/>
              <w:jc w:val="center"/>
            </w:pPr>
            <w:r w:rsidRPr="004234D5">
              <w:t>Возможный</w:t>
            </w:r>
            <w:r w:rsidR="009A04B0">
              <w:br/>
            </w:r>
            <w:r w:rsidRPr="004234D5">
              <w:t xml:space="preserve"> объем, млн руб.</w:t>
            </w:r>
          </w:p>
        </w:tc>
        <w:tc>
          <w:tcPr>
            <w:tcW w:w="2585" w:type="dxa"/>
            <w:vAlign w:val="center"/>
          </w:tcPr>
          <w:p w:rsidR="004234D5" w:rsidRPr="004234D5" w:rsidRDefault="004234D5" w:rsidP="009A04B0">
            <w:pPr>
              <w:ind w:firstLine="0"/>
              <w:jc w:val="center"/>
            </w:pPr>
            <w:r w:rsidRPr="004234D5">
              <w:t>Стоимость</w:t>
            </w:r>
            <w:r w:rsidR="00DF7183">
              <w:br/>
            </w:r>
            <w:r w:rsidRPr="004234D5">
              <w:t>финансовых ресур</w:t>
            </w:r>
            <w:r w:rsidR="00DF7183">
              <w:t>сов</w:t>
            </w:r>
            <w:r w:rsidR="009A04B0">
              <w:t>, %</w:t>
            </w:r>
          </w:p>
        </w:tc>
      </w:tr>
      <w:tr w:rsidR="004234D5" w:rsidRPr="004234D5" w:rsidTr="009A04B0">
        <w:trPr>
          <w:jc w:val="center"/>
        </w:trPr>
        <w:tc>
          <w:tcPr>
            <w:tcW w:w="2359" w:type="dxa"/>
          </w:tcPr>
          <w:p w:rsidR="004234D5" w:rsidRPr="004234D5" w:rsidRDefault="004234D5" w:rsidP="00BA64D5">
            <w:pPr>
              <w:ind w:firstLine="0"/>
            </w:pPr>
            <w:r w:rsidRPr="004234D5">
              <w:t xml:space="preserve">Собственные средства </w:t>
            </w:r>
          </w:p>
        </w:tc>
        <w:tc>
          <w:tcPr>
            <w:tcW w:w="1985" w:type="dxa"/>
          </w:tcPr>
          <w:p w:rsidR="004234D5" w:rsidRPr="004234D5" w:rsidRDefault="004234D5" w:rsidP="00BA64D5">
            <w:pPr>
              <w:ind w:firstLine="0"/>
              <w:jc w:val="center"/>
            </w:pPr>
            <w:r w:rsidRPr="004234D5">
              <w:t>400</w:t>
            </w:r>
          </w:p>
        </w:tc>
        <w:tc>
          <w:tcPr>
            <w:tcW w:w="2585" w:type="dxa"/>
          </w:tcPr>
          <w:p w:rsidR="004234D5" w:rsidRPr="004234D5" w:rsidRDefault="009A04B0" w:rsidP="00BA64D5">
            <w:pPr>
              <w:ind w:firstLine="0"/>
              <w:jc w:val="center"/>
            </w:pPr>
            <w:r>
              <w:t>0</w:t>
            </w:r>
          </w:p>
        </w:tc>
      </w:tr>
      <w:tr w:rsidR="004234D5" w:rsidRPr="004234D5" w:rsidTr="009A04B0">
        <w:trPr>
          <w:jc w:val="center"/>
        </w:trPr>
        <w:tc>
          <w:tcPr>
            <w:tcW w:w="2359" w:type="dxa"/>
          </w:tcPr>
          <w:p w:rsidR="004234D5" w:rsidRPr="004234D5" w:rsidRDefault="004234D5" w:rsidP="00BA64D5">
            <w:pPr>
              <w:ind w:firstLine="0"/>
            </w:pPr>
            <w:r w:rsidRPr="004234D5">
              <w:t>Кредит1</w:t>
            </w:r>
          </w:p>
        </w:tc>
        <w:tc>
          <w:tcPr>
            <w:tcW w:w="1985" w:type="dxa"/>
          </w:tcPr>
          <w:p w:rsidR="004234D5" w:rsidRPr="004234D5" w:rsidRDefault="004234D5" w:rsidP="00BA64D5">
            <w:pPr>
              <w:ind w:firstLine="0"/>
              <w:jc w:val="center"/>
            </w:pPr>
            <w:r w:rsidRPr="004234D5">
              <w:t>350</w:t>
            </w:r>
          </w:p>
        </w:tc>
        <w:tc>
          <w:tcPr>
            <w:tcW w:w="2585" w:type="dxa"/>
          </w:tcPr>
          <w:p w:rsidR="004234D5" w:rsidRPr="004234D5" w:rsidRDefault="004234D5" w:rsidP="009A04B0">
            <w:pPr>
              <w:ind w:firstLine="0"/>
              <w:jc w:val="center"/>
            </w:pPr>
            <w:r w:rsidRPr="00BA64D5">
              <w:t>1</w:t>
            </w:r>
            <w:r w:rsidRPr="004234D5">
              <w:t>0</w:t>
            </w:r>
          </w:p>
        </w:tc>
      </w:tr>
      <w:tr w:rsidR="004234D5" w:rsidRPr="004234D5" w:rsidTr="009A04B0">
        <w:trPr>
          <w:jc w:val="center"/>
        </w:trPr>
        <w:tc>
          <w:tcPr>
            <w:tcW w:w="2359" w:type="dxa"/>
          </w:tcPr>
          <w:p w:rsidR="004234D5" w:rsidRPr="004234D5" w:rsidRDefault="004234D5" w:rsidP="00BA64D5">
            <w:pPr>
              <w:ind w:firstLine="0"/>
            </w:pPr>
            <w:r w:rsidRPr="004234D5">
              <w:t>Кредит2</w:t>
            </w:r>
          </w:p>
        </w:tc>
        <w:tc>
          <w:tcPr>
            <w:tcW w:w="1985" w:type="dxa"/>
          </w:tcPr>
          <w:p w:rsidR="004234D5" w:rsidRPr="004234D5" w:rsidRDefault="004234D5" w:rsidP="00BA64D5">
            <w:pPr>
              <w:ind w:firstLine="0"/>
              <w:jc w:val="center"/>
            </w:pPr>
            <w:r w:rsidRPr="004234D5">
              <w:t>200</w:t>
            </w:r>
          </w:p>
        </w:tc>
        <w:tc>
          <w:tcPr>
            <w:tcW w:w="2585" w:type="dxa"/>
          </w:tcPr>
          <w:p w:rsidR="004234D5" w:rsidRPr="004234D5" w:rsidRDefault="004234D5" w:rsidP="009A04B0">
            <w:pPr>
              <w:ind w:firstLine="0"/>
              <w:jc w:val="center"/>
            </w:pPr>
            <w:r w:rsidRPr="004234D5">
              <w:t>15</w:t>
            </w:r>
          </w:p>
        </w:tc>
      </w:tr>
    </w:tbl>
    <w:p w:rsidR="004234D5" w:rsidRDefault="004234D5" w:rsidP="00DF7183">
      <w:pPr>
        <w:jc w:val="both"/>
      </w:pPr>
      <w:r w:rsidRPr="004234D5">
        <w:lastRenderedPageBreak/>
        <w:t>3. На рис</w:t>
      </w:r>
      <w:r w:rsidR="009A04B0">
        <w:t>. 9</w:t>
      </w:r>
      <w:r w:rsidRPr="004234D5">
        <w:t xml:space="preserve"> приведены графики инвестиционных возможностей (</w:t>
      </w:r>
      <w:r w:rsidRPr="004234D5">
        <w:rPr>
          <w:lang w:val="en-US"/>
        </w:rPr>
        <w:t>IOS</w:t>
      </w:r>
      <w:r w:rsidRPr="004234D5">
        <w:t>)  и предельной стоимости капитала (</w:t>
      </w:r>
      <w:r w:rsidRPr="004234D5">
        <w:rPr>
          <w:lang w:val="en-US"/>
        </w:rPr>
        <w:t>MCC</w:t>
      </w:r>
      <w:r w:rsidRPr="004234D5">
        <w:t>).</w:t>
      </w:r>
    </w:p>
    <w:p w:rsidR="004009B2" w:rsidRDefault="004009B2" w:rsidP="00DF7183">
      <w:pPr>
        <w:jc w:val="both"/>
      </w:pPr>
    </w:p>
    <w:p w:rsidR="004009B2" w:rsidRPr="004234D5" w:rsidRDefault="004009B2" w:rsidP="004A5ECB">
      <w:pPr>
        <w:ind w:firstLine="0"/>
        <w:jc w:val="both"/>
      </w:pPr>
      <w:r>
        <w:rPr>
          <w:noProof/>
        </w:rPr>
        <w:drawing>
          <wp:inline distT="0" distB="0" distL="0" distR="0">
            <wp:extent cx="4284980" cy="2525196"/>
            <wp:effectExtent l="19050" t="0" r="1270" b="0"/>
            <wp:docPr id="197" name="Рисунок 1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7"/>
                    <pic:cNvPicPr>
                      <a:picLocks noChangeAspect="1" noChangeArrowheads="1"/>
                    </pic:cNvPicPr>
                  </pic:nvPicPr>
                  <pic:blipFill>
                    <a:blip r:embed="rId27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4980" cy="25251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234D5" w:rsidRPr="004234D5" w:rsidRDefault="004234D5" w:rsidP="00DF7183">
      <w:pPr>
        <w:ind w:hanging="142"/>
        <w:jc w:val="center"/>
      </w:pPr>
    </w:p>
    <w:p w:rsidR="00DF7183" w:rsidRPr="00DF7183" w:rsidRDefault="00DF7183" w:rsidP="00DF7183">
      <w:pPr>
        <w:ind w:firstLine="0"/>
        <w:jc w:val="center"/>
      </w:pPr>
      <w:r>
        <w:t>Рис. 9.</w:t>
      </w:r>
      <w:r w:rsidR="009A04B0">
        <w:t xml:space="preserve"> </w:t>
      </w:r>
      <w:r>
        <w:t>Графики IOS и MCC для портфел</w:t>
      </w:r>
      <w:r w:rsidR="004A5ECB">
        <w:t>я</w:t>
      </w:r>
      <w:r>
        <w:t xml:space="preserve"> инвестиций</w:t>
      </w:r>
    </w:p>
    <w:p w:rsidR="004234D5" w:rsidRPr="004234D5" w:rsidRDefault="004234D5" w:rsidP="00DF7183">
      <w:pPr>
        <w:jc w:val="both"/>
      </w:pPr>
      <w:r w:rsidRPr="004234D5">
        <w:t xml:space="preserve">Таким образом, можно сделать вывод, что ограничение на бюджет </w:t>
      </w:r>
      <w:r w:rsidR="00DF7183">
        <w:t>инвестиций</w:t>
      </w:r>
      <w:r w:rsidR="00DF7183" w:rsidRPr="004234D5">
        <w:t xml:space="preserve"> </w:t>
      </w:r>
      <w:r w:rsidRPr="004234D5">
        <w:t>составит 750 млн руб. (400+350)</w:t>
      </w:r>
      <w:r w:rsidR="00DF7183">
        <w:t>, а предельная стоимость привлеченного капитала</w:t>
      </w:r>
      <w:r w:rsidRPr="004234D5">
        <w:t xml:space="preserve"> равна 10,6%.</w:t>
      </w:r>
    </w:p>
    <w:p w:rsidR="004234D5" w:rsidRPr="004234D5" w:rsidRDefault="004234D5" w:rsidP="00DF7183">
      <w:pPr>
        <w:jc w:val="both"/>
      </w:pPr>
      <w:r w:rsidRPr="004234D5">
        <w:t>В инвестиционный портфель целесообразно включить проекты Б и Г. В этом случае объем инвестиционного портфеля составит 340+320=660 млн руб., в том числе 260 млн руб. будут получены в к</w:t>
      </w:r>
      <w:r w:rsidRPr="004234D5">
        <w:t>а</w:t>
      </w:r>
      <w:r w:rsidRPr="004234D5">
        <w:t>честве кредита</w:t>
      </w:r>
      <w:r w:rsidR="002E3839">
        <w:t xml:space="preserve"> 1 под 10% годовых</w:t>
      </w:r>
      <w:r w:rsidRPr="004234D5">
        <w:t>.</w:t>
      </w:r>
    </w:p>
    <w:p w:rsidR="004234D5" w:rsidRPr="004234D5" w:rsidRDefault="00DF7183" w:rsidP="00DF7183">
      <w:pPr>
        <w:jc w:val="both"/>
      </w:pPr>
      <w:r>
        <w:t>4</w:t>
      </w:r>
      <w:r w:rsidR="004234D5" w:rsidRPr="004234D5">
        <w:t xml:space="preserve">. Для расчета </w:t>
      </w:r>
      <w:r w:rsidR="004234D5" w:rsidRPr="00DF7183">
        <w:rPr>
          <w:i/>
          <w:lang w:val="en-US"/>
        </w:rPr>
        <w:t>NPV</w:t>
      </w:r>
      <w:r w:rsidR="004234D5" w:rsidRPr="004234D5">
        <w:t xml:space="preserve"> инвестиционного портфеля необходимо сфо</w:t>
      </w:r>
      <w:r w:rsidR="004234D5" w:rsidRPr="004234D5">
        <w:t>р</w:t>
      </w:r>
      <w:r w:rsidR="004234D5" w:rsidRPr="004234D5">
        <w:t>мировать общий денежный поток инвестиционного портфеля с учетом затрат, связанных с обслуживанием привлекаемых кредитных ресу</w:t>
      </w:r>
      <w:r w:rsidR="004234D5" w:rsidRPr="004234D5">
        <w:t>р</w:t>
      </w:r>
      <w:r w:rsidR="004234D5" w:rsidRPr="004234D5">
        <w:t>сов.</w:t>
      </w:r>
      <w:r>
        <w:t xml:space="preserve"> </w:t>
      </w:r>
      <w:r w:rsidR="004234D5" w:rsidRPr="004234D5">
        <w:t xml:space="preserve">В качестве ставки дисконта используем </w:t>
      </w:r>
      <w:r w:rsidR="008C275B">
        <w:t xml:space="preserve">предельную </w:t>
      </w:r>
      <w:r>
        <w:t>стоимость привлеченного капитала</w:t>
      </w:r>
      <w:r w:rsidR="004234D5" w:rsidRPr="004234D5">
        <w:t>, равную 10,6%.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06"/>
        <w:gridCol w:w="821"/>
        <w:gridCol w:w="858"/>
        <w:gridCol w:w="858"/>
        <w:gridCol w:w="821"/>
      </w:tblGrid>
      <w:tr w:rsidR="004234D5" w:rsidRPr="004234D5" w:rsidTr="00904B50">
        <w:trPr>
          <w:jc w:val="center"/>
        </w:trPr>
        <w:tc>
          <w:tcPr>
            <w:tcW w:w="0" w:type="auto"/>
            <w:vMerge w:val="restart"/>
            <w:vAlign w:val="center"/>
          </w:tcPr>
          <w:p w:rsidR="004234D5" w:rsidRPr="004234D5" w:rsidRDefault="004234D5" w:rsidP="00DF7183">
            <w:pPr>
              <w:ind w:firstLine="0"/>
              <w:jc w:val="center"/>
            </w:pPr>
            <w:r w:rsidRPr="004234D5">
              <w:t>Показатели</w:t>
            </w:r>
          </w:p>
        </w:tc>
        <w:tc>
          <w:tcPr>
            <w:tcW w:w="0" w:type="auto"/>
            <w:gridSpan w:val="4"/>
          </w:tcPr>
          <w:p w:rsidR="004234D5" w:rsidRPr="004234D5" w:rsidRDefault="004234D5" w:rsidP="00DF7183">
            <w:pPr>
              <w:ind w:firstLine="0"/>
              <w:jc w:val="center"/>
              <w:rPr>
                <w:lang w:val="en-US"/>
              </w:rPr>
            </w:pPr>
            <w:r w:rsidRPr="004234D5">
              <w:t>Годы</w:t>
            </w:r>
            <w:r w:rsidRPr="004234D5">
              <w:rPr>
                <w:lang w:val="en-US"/>
              </w:rPr>
              <w:t xml:space="preserve"> </w:t>
            </w:r>
            <w:r w:rsidRPr="004234D5">
              <w:rPr>
                <w:i/>
                <w:lang w:val="en-US"/>
              </w:rPr>
              <w:t>t</w:t>
            </w:r>
          </w:p>
        </w:tc>
      </w:tr>
      <w:tr w:rsidR="004234D5" w:rsidRPr="004234D5" w:rsidTr="00904B50">
        <w:trPr>
          <w:jc w:val="center"/>
        </w:trPr>
        <w:tc>
          <w:tcPr>
            <w:tcW w:w="0" w:type="auto"/>
            <w:vMerge/>
          </w:tcPr>
          <w:p w:rsidR="004234D5" w:rsidRPr="004234D5" w:rsidRDefault="004234D5" w:rsidP="007D4985">
            <w:pPr>
              <w:ind w:firstLine="0"/>
            </w:pPr>
          </w:p>
        </w:tc>
        <w:tc>
          <w:tcPr>
            <w:tcW w:w="0" w:type="auto"/>
          </w:tcPr>
          <w:p w:rsidR="004234D5" w:rsidRPr="004234D5" w:rsidRDefault="004234D5" w:rsidP="00DF7183">
            <w:pPr>
              <w:ind w:firstLine="0"/>
              <w:jc w:val="center"/>
            </w:pPr>
            <w:r w:rsidRPr="004234D5">
              <w:t>0</w:t>
            </w:r>
          </w:p>
        </w:tc>
        <w:tc>
          <w:tcPr>
            <w:tcW w:w="0" w:type="auto"/>
          </w:tcPr>
          <w:p w:rsidR="004234D5" w:rsidRPr="004234D5" w:rsidRDefault="004234D5" w:rsidP="00DF7183">
            <w:pPr>
              <w:ind w:firstLine="0"/>
              <w:jc w:val="center"/>
            </w:pPr>
            <w:r w:rsidRPr="004234D5">
              <w:t>1</w:t>
            </w:r>
          </w:p>
        </w:tc>
        <w:tc>
          <w:tcPr>
            <w:tcW w:w="0" w:type="auto"/>
          </w:tcPr>
          <w:p w:rsidR="004234D5" w:rsidRPr="004234D5" w:rsidRDefault="004234D5" w:rsidP="00DF7183">
            <w:pPr>
              <w:ind w:firstLine="0"/>
              <w:jc w:val="center"/>
            </w:pPr>
            <w:r w:rsidRPr="004234D5">
              <w:t>2</w:t>
            </w:r>
          </w:p>
        </w:tc>
        <w:tc>
          <w:tcPr>
            <w:tcW w:w="0" w:type="auto"/>
          </w:tcPr>
          <w:p w:rsidR="004234D5" w:rsidRPr="004234D5" w:rsidRDefault="004234D5" w:rsidP="00DF7183">
            <w:pPr>
              <w:ind w:firstLine="0"/>
              <w:jc w:val="center"/>
            </w:pPr>
            <w:r w:rsidRPr="004234D5">
              <w:t>3</w:t>
            </w:r>
          </w:p>
        </w:tc>
      </w:tr>
      <w:tr w:rsidR="004234D5" w:rsidRPr="004234D5" w:rsidTr="00904B50">
        <w:trPr>
          <w:jc w:val="center"/>
        </w:trPr>
        <w:tc>
          <w:tcPr>
            <w:tcW w:w="0" w:type="auto"/>
          </w:tcPr>
          <w:p w:rsidR="004234D5" w:rsidRPr="004234D5" w:rsidRDefault="004234D5" w:rsidP="007D4985">
            <w:pPr>
              <w:ind w:firstLine="0"/>
            </w:pPr>
            <w:r w:rsidRPr="004234D5">
              <w:t>1.Денежный поток проекта Б</w:t>
            </w:r>
          </w:p>
        </w:tc>
        <w:tc>
          <w:tcPr>
            <w:tcW w:w="0" w:type="auto"/>
          </w:tcPr>
          <w:p w:rsidR="004234D5" w:rsidRPr="004234D5" w:rsidRDefault="00904B50" w:rsidP="00DF7183">
            <w:pPr>
              <w:ind w:firstLine="0"/>
              <w:jc w:val="center"/>
            </w:pPr>
            <w:r>
              <w:rPr>
                <w:noProof/>
              </w:rPr>
              <w:t>(</w:t>
            </w:r>
            <w:r w:rsidR="004234D5" w:rsidRPr="004234D5">
              <w:rPr>
                <w:noProof/>
              </w:rPr>
              <w:t>340</w:t>
            </w:r>
            <w:r>
              <w:rPr>
                <w:noProof/>
              </w:rPr>
              <w:t>)</w:t>
            </w:r>
          </w:p>
        </w:tc>
        <w:tc>
          <w:tcPr>
            <w:tcW w:w="0" w:type="auto"/>
          </w:tcPr>
          <w:p w:rsidR="004234D5" w:rsidRPr="004234D5" w:rsidRDefault="004234D5" w:rsidP="00DF7183">
            <w:pPr>
              <w:ind w:firstLine="0"/>
              <w:jc w:val="center"/>
            </w:pPr>
            <w:r w:rsidRPr="004234D5">
              <w:rPr>
                <w:noProof/>
              </w:rPr>
              <w:t>130</w:t>
            </w:r>
          </w:p>
        </w:tc>
        <w:tc>
          <w:tcPr>
            <w:tcW w:w="0" w:type="auto"/>
          </w:tcPr>
          <w:p w:rsidR="004234D5" w:rsidRPr="004234D5" w:rsidRDefault="004234D5" w:rsidP="00DF7183">
            <w:pPr>
              <w:ind w:firstLine="0"/>
              <w:jc w:val="center"/>
            </w:pPr>
            <w:r w:rsidRPr="004234D5">
              <w:rPr>
                <w:noProof/>
              </w:rPr>
              <w:t>150</w:t>
            </w:r>
          </w:p>
        </w:tc>
        <w:tc>
          <w:tcPr>
            <w:tcW w:w="0" w:type="auto"/>
          </w:tcPr>
          <w:p w:rsidR="004234D5" w:rsidRPr="004234D5" w:rsidRDefault="004234D5" w:rsidP="00DF7183">
            <w:pPr>
              <w:ind w:firstLine="0"/>
              <w:jc w:val="center"/>
            </w:pPr>
            <w:r w:rsidRPr="004234D5">
              <w:rPr>
                <w:noProof/>
              </w:rPr>
              <w:t>210</w:t>
            </w:r>
          </w:p>
        </w:tc>
      </w:tr>
      <w:tr w:rsidR="004234D5" w:rsidRPr="004234D5" w:rsidTr="00904B50">
        <w:trPr>
          <w:jc w:val="center"/>
        </w:trPr>
        <w:tc>
          <w:tcPr>
            <w:tcW w:w="0" w:type="auto"/>
          </w:tcPr>
          <w:p w:rsidR="004234D5" w:rsidRPr="004234D5" w:rsidRDefault="004234D5" w:rsidP="007D4985">
            <w:pPr>
              <w:ind w:firstLine="0"/>
            </w:pPr>
            <w:r w:rsidRPr="004234D5">
              <w:lastRenderedPageBreak/>
              <w:t>2.Денежный поток проекта Г</w:t>
            </w:r>
          </w:p>
        </w:tc>
        <w:tc>
          <w:tcPr>
            <w:tcW w:w="0" w:type="auto"/>
          </w:tcPr>
          <w:p w:rsidR="004234D5" w:rsidRPr="004234D5" w:rsidRDefault="00904B50" w:rsidP="00DF7183">
            <w:pPr>
              <w:ind w:firstLine="0"/>
              <w:jc w:val="center"/>
            </w:pPr>
            <w:r>
              <w:rPr>
                <w:noProof/>
              </w:rPr>
              <w:t>(</w:t>
            </w:r>
            <w:r w:rsidR="004234D5" w:rsidRPr="004234D5">
              <w:rPr>
                <w:noProof/>
              </w:rPr>
              <w:t>320</w:t>
            </w:r>
            <w:r>
              <w:rPr>
                <w:noProof/>
              </w:rPr>
              <w:t>)</w:t>
            </w:r>
          </w:p>
        </w:tc>
        <w:tc>
          <w:tcPr>
            <w:tcW w:w="0" w:type="auto"/>
          </w:tcPr>
          <w:p w:rsidR="004234D5" w:rsidRPr="004234D5" w:rsidRDefault="004234D5" w:rsidP="00DF7183">
            <w:pPr>
              <w:ind w:firstLine="0"/>
              <w:jc w:val="center"/>
            </w:pPr>
            <w:r w:rsidRPr="004234D5">
              <w:rPr>
                <w:noProof/>
              </w:rPr>
              <w:t>100</w:t>
            </w:r>
          </w:p>
        </w:tc>
        <w:tc>
          <w:tcPr>
            <w:tcW w:w="0" w:type="auto"/>
          </w:tcPr>
          <w:p w:rsidR="004234D5" w:rsidRPr="004234D5" w:rsidRDefault="004234D5" w:rsidP="00DF7183">
            <w:pPr>
              <w:ind w:firstLine="0"/>
              <w:jc w:val="center"/>
            </w:pPr>
            <w:r w:rsidRPr="004234D5">
              <w:rPr>
                <w:noProof/>
              </w:rPr>
              <w:t>140</w:t>
            </w:r>
          </w:p>
        </w:tc>
        <w:tc>
          <w:tcPr>
            <w:tcW w:w="0" w:type="auto"/>
          </w:tcPr>
          <w:p w:rsidR="004234D5" w:rsidRPr="004234D5" w:rsidRDefault="004234D5" w:rsidP="00DF7183">
            <w:pPr>
              <w:ind w:firstLine="0"/>
              <w:jc w:val="center"/>
            </w:pPr>
            <w:r w:rsidRPr="004234D5">
              <w:rPr>
                <w:noProof/>
              </w:rPr>
              <w:t>170</w:t>
            </w:r>
          </w:p>
        </w:tc>
      </w:tr>
      <w:tr w:rsidR="004234D5" w:rsidRPr="004234D5" w:rsidTr="00904B50">
        <w:trPr>
          <w:jc w:val="center"/>
        </w:trPr>
        <w:tc>
          <w:tcPr>
            <w:tcW w:w="0" w:type="auto"/>
          </w:tcPr>
          <w:p w:rsidR="004234D5" w:rsidRPr="004234D5" w:rsidRDefault="004234D5" w:rsidP="007D4985">
            <w:pPr>
              <w:ind w:firstLine="0"/>
            </w:pPr>
            <w:r w:rsidRPr="004234D5">
              <w:t>3.Денежный поток инвестиционн</w:t>
            </w:r>
            <w:r w:rsidRPr="004234D5">
              <w:t>о</w:t>
            </w:r>
            <w:r w:rsidRPr="004234D5">
              <w:t>го портфеля без учет процентов к уплате, (1)+(2)</w:t>
            </w:r>
          </w:p>
        </w:tc>
        <w:tc>
          <w:tcPr>
            <w:tcW w:w="0" w:type="auto"/>
          </w:tcPr>
          <w:p w:rsidR="004234D5" w:rsidRPr="004234D5" w:rsidRDefault="00904B50" w:rsidP="00DF7183">
            <w:pPr>
              <w:ind w:firstLine="0"/>
              <w:jc w:val="center"/>
            </w:pPr>
            <w:r>
              <w:t>(</w:t>
            </w:r>
            <w:r w:rsidR="004234D5" w:rsidRPr="004234D5">
              <w:t>660</w:t>
            </w:r>
            <w:r>
              <w:t>)</w:t>
            </w:r>
          </w:p>
        </w:tc>
        <w:tc>
          <w:tcPr>
            <w:tcW w:w="0" w:type="auto"/>
          </w:tcPr>
          <w:p w:rsidR="004234D5" w:rsidRPr="004234D5" w:rsidRDefault="004234D5" w:rsidP="00DF7183">
            <w:pPr>
              <w:ind w:firstLine="0"/>
              <w:jc w:val="center"/>
            </w:pPr>
            <w:r w:rsidRPr="004234D5">
              <w:t>230</w:t>
            </w:r>
          </w:p>
        </w:tc>
        <w:tc>
          <w:tcPr>
            <w:tcW w:w="0" w:type="auto"/>
          </w:tcPr>
          <w:p w:rsidR="004234D5" w:rsidRPr="004234D5" w:rsidRDefault="004234D5" w:rsidP="00DF7183">
            <w:pPr>
              <w:ind w:firstLine="0"/>
              <w:jc w:val="center"/>
            </w:pPr>
            <w:r w:rsidRPr="004234D5">
              <w:t>290</w:t>
            </w:r>
          </w:p>
        </w:tc>
        <w:tc>
          <w:tcPr>
            <w:tcW w:w="0" w:type="auto"/>
          </w:tcPr>
          <w:p w:rsidR="004234D5" w:rsidRPr="004234D5" w:rsidRDefault="004234D5" w:rsidP="00DF7183">
            <w:pPr>
              <w:ind w:firstLine="0"/>
              <w:jc w:val="center"/>
            </w:pPr>
            <w:r w:rsidRPr="004234D5">
              <w:t>380</w:t>
            </w:r>
          </w:p>
        </w:tc>
      </w:tr>
      <w:tr w:rsidR="004234D5" w:rsidRPr="004234D5" w:rsidTr="00904B50">
        <w:trPr>
          <w:jc w:val="center"/>
        </w:trPr>
        <w:tc>
          <w:tcPr>
            <w:tcW w:w="0" w:type="auto"/>
          </w:tcPr>
          <w:p w:rsidR="004234D5" w:rsidRPr="004234D5" w:rsidRDefault="004234D5" w:rsidP="007D4985">
            <w:pPr>
              <w:ind w:firstLine="0"/>
            </w:pPr>
            <w:r w:rsidRPr="004234D5">
              <w:rPr>
                <w:snapToGrid w:val="0"/>
              </w:rPr>
              <w:t>4. Проценты к уплате</w:t>
            </w:r>
          </w:p>
        </w:tc>
        <w:tc>
          <w:tcPr>
            <w:tcW w:w="0" w:type="auto"/>
          </w:tcPr>
          <w:p w:rsidR="004234D5" w:rsidRPr="004234D5" w:rsidRDefault="00904B50" w:rsidP="00DF7183">
            <w:pPr>
              <w:ind w:firstLine="0"/>
              <w:jc w:val="center"/>
            </w:pPr>
            <w:r>
              <w:t>–</w:t>
            </w:r>
          </w:p>
        </w:tc>
        <w:tc>
          <w:tcPr>
            <w:tcW w:w="0" w:type="auto"/>
          </w:tcPr>
          <w:p w:rsidR="004234D5" w:rsidRPr="004234D5" w:rsidRDefault="00904B50" w:rsidP="00DF7183">
            <w:pPr>
              <w:ind w:firstLine="0"/>
              <w:jc w:val="center"/>
            </w:pPr>
            <w:r>
              <w:rPr>
                <w:snapToGrid w:val="0"/>
              </w:rPr>
              <w:t>(</w:t>
            </w:r>
            <w:r w:rsidR="004234D5" w:rsidRPr="004234D5">
              <w:rPr>
                <w:snapToGrid w:val="0"/>
              </w:rPr>
              <w:t>20,8</w:t>
            </w:r>
            <w:r>
              <w:rPr>
                <w:snapToGrid w:val="0"/>
              </w:rPr>
              <w:t>)</w:t>
            </w:r>
          </w:p>
        </w:tc>
        <w:tc>
          <w:tcPr>
            <w:tcW w:w="0" w:type="auto"/>
          </w:tcPr>
          <w:p w:rsidR="004234D5" w:rsidRPr="004234D5" w:rsidRDefault="00904B50" w:rsidP="00DF7183">
            <w:pPr>
              <w:ind w:firstLine="0"/>
              <w:jc w:val="center"/>
            </w:pPr>
            <w:r>
              <w:rPr>
                <w:snapToGrid w:val="0"/>
              </w:rPr>
              <w:t>(</w:t>
            </w:r>
            <w:r w:rsidR="004234D5" w:rsidRPr="004234D5">
              <w:rPr>
                <w:snapToGrid w:val="0"/>
              </w:rPr>
              <w:t>13,8</w:t>
            </w:r>
            <w:r>
              <w:rPr>
                <w:snapToGrid w:val="0"/>
              </w:rPr>
              <w:t>)</w:t>
            </w:r>
          </w:p>
        </w:tc>
        <w:tc>
          <w:tcPr>
            <w:tcW w:w="0" w:type="auto"/>
          </w:tcPr>
          <w:p w:rsidR="004234D5" w:rsidRPr="004234D5" w:rsidRDefault="00904B50" w:rsidP="00DF7183">
            <w:pPr>
              <w:ind w:firstLine="0"/>
              <w:jc w:val="center"/>
            </w:pPr>
            <w:r>
              <w:rPr>
                <w:snapToGrid w:val="0"/>
              </w:rPr>
              <w:t>(</w:t>
            </w:r>
            <w:r w:rsidR="004234D5" w:rsidRPr="004234D5">
              <w:rPr>
                <w:snapToGrid w:val="0"/>
              </w:rPr>
              <w:t>7,0</w:t>
            </w:r>
            <w:r>
              <w:rPr>
                <w:snapToGrid w:val="0"/>
              </w:rPr>
              <w:t>)</w:t>
            </w:r>
          </w:p>
        </w:tc>
      </w:tr>
      <w:tr w:rsidR="004234D5" w:rsidRPr="004234D5" w:rsidTr="00904B50">
        <w:trPr>
          <w:jc w:val="center"/>
        </w:trPr>
        <w:tc>
          <w:tcPr>
            <w:tcW w:w="0" w:type="auto"/>
          </w:tcPr>
          <w:p w:rsidR="004234D5" w:rsidRPr="004234D5" w:rsidRDefault="004234D5" w:rsidP="007D4985">
            <w:pPr>
              <w:ind w:firstLine="0"/>
            </w:pPr>
            <w:r w:rsidRPr="004234D5">
              <w:t>5.Денежный поток инвестиционн</w:t>
            </w:r>
            <w:r w:rsidRPr="004234D5">
              <w:t>о</w:t>
            </w:r>
            <w:r w:rsidRPr="004234D5">
              <w:t xml:space="preserve">го портфеля с учетом процентов к уплате </w:t>
            </w:r>
            <w:r w:rsidRPr="004234D5">
              <w:rPr>
                <w:i/>
              </w:rPr>
              <w:t>Ф</w:t>
            </w:r>
            <w:r w:rsidRPr="004234D5">
              <w:t>(</w:t>
            </w:r>
            <w:r w:rsidRPr="004234D5">
              <w:rPr>
                <w:i/>
                <w:lang w:val="en-US"/>
              </w:rPr>
              <w:t>t</w:t>
            </w:r>
            <w:r w:rsidRPr="004234D5">
              <w:t>), (3)+(4)</w:t>
            </w:r>
          </w:p>
        </w:tc>
        <w:tc>
          <w:tcPr>
            <w:tcW w:w="0" w:type="auto"/>
          </w:tcPr>
          <w:p w:rsidR="004234D5" w:rsidRPr="004234D5" w:rsidRDefault="00904B50" w:rsidP="00DF7183">
            <w:pPr>
              <w:ind w:firstLine="0"/>
              <w:jc w:val="center"/>
            </w:pPr>
            <w:r>
              <w:t>(</w:t>
            </w:r>
            <w:r w:rsidR="004234D5" w:rsidRPr="004234D5">
              <w:t>660</w:t>
            </w:r>
            <w:r>
              <w:t>)</w:t>
            </w:r>
          </w:p>
        </w:tc>
        <w:tc>
          <w:tcPr>
            <w:tcW w:w="0" w:type="auto"/>
          </w:tcPr>
          <w:p w:rsidR="004234D5" w:rsidRPr="004234D5" w:rsidRDefault="004234D5" w:rsidP="00DF7183">
            <w:pPr>
              <w:ind w:firstLine="0"/>
              <w:jc w:val="center"/>
            </w:pPr>
            <w:r w:rsidRPr="004234D5">
              <w:t>209,2</w:t>
            </w:r>
          </w:p>
        </w:tc>
        <w:tc>
          <w:tcPr>
            <w:tcW w:w="0" w:type="auto"/>
          </w:tcPr>
          <w:p w:rsidR="004234D5" w:rsidRPr="004234D5" w:rsidRDefault="004234D5" w:rsidP="00DF7183">
            <w:pPr>
              <w:ind w:firstLine="0"/>
              <w:jc w:val="center"/>
            </w:pPr>
            <w:r w:rsidRPr="004234D5">
              <w:t>276,2</w:t>
            </w:r>
          </w:p>
        </w:tc>
        <w:tc>
          <w:tcPr>
            <w:tcW w:w="0" w:type="auto"/>
          </w:tcPr>
          <w:p w:rsidR="004234D5" w:rsidRPr="004234D5" w:rsidRDefault="004234D5" w:rsidP="00DF7183">
            <w:pPr>
              <w:ind w:firstLine="0"/>
              <w:jc w:val="center"/>
            </w:pPr>
            <w:r w:rsidRPr="004234D5">
              <w:t>373,0</w:t>
            </w:r>
          </w:p>
        </w:tc>
      </w:tr>
      <w:tr w:rsidR="004234D5" w:rsidRPr="004234D5" w:rsidTr="00904B50">
        <w:trPr>
          <w:jc w:val="center"/>
        </w:trPr>
        <w:tc>
          <w:tcPr>
            <w:tcW w:w="0" w:type="auto"/>
          </w:tcPr>
          <w:p w:rsidR="004234D5" w:rsidRPr="004234D5" w:rsidRDefault="004234D5" w:rsidP="0069242A">
            <w:pPr>
              <w:ind w:firstLine="0"/>
            </w:pPr>
            <w:r w:rsidRPr="004234D5">
              <w:t>6.Накопленный денежный поток инвестиционного портфеля с уч</w:t>
            </w:r>
            <w:r w:rsidRPr="004234D5">
              <w:t>е</w:t>
            </w:r>
            <w:r w:rsidRPr="004234D5">
              <w:t xml:space="preserve">том процентов к уплате </w:t>
            </w:r>
            <w:r w:rsidR="0069242A" w:rsidRPr="0069242A">
              <w:rPr>
                <w:position w:val="-28"/>
              </w:rPr>
              <w:object w:dxaOrig="840" w:dyaOrig="680">
                <v:shape id="_x0000_i1155" type="#_x0000_t75" style="width:42.1pt;height:33.95pt" o:ole="">
                  <v:imagedata r:id="rId275" o:title=""/>
                </v:shape>
                <o:OLEObject Type="Embed" ProgID="Equation.DSMT4" ShapeID="_x0000_i1155" DrawAspect="Content" ObjectID="_1667276615" r:id="rId276"/>
              </w:object>
            </w:r>
          </w:p>
        </w:tc>
        <w:tc>
          <w:tcPr>
            <w:tcW w:w="0" w:type="auto"/>
            <w:vAlign w:val="center"/>
          </w:tcPr>
          <w:p w:rsidR="004234D5" w:rsidRPr="004234D5" w:rsidRDefault="00904B50" w:rsidP="00DF7183">
            <w:pPr>
              <w:ind w:firstLine="0"/>
              <w:jc w:val="center"/>
            </w:pPr>
            <w:r>
              <w:t>(</w:t>
            </w:r>
            <w:r w:rsidR="004234D5" w:rsidRPr="004234D5">
              <w:t>660</w:t>
            </w:r>
            <w:r>
              <w:t>)</w:t>
            </w:r>
          </w:p>
        </w:tc>
        <w:tc>
          <w:tcPr>
            <w:tcW w:w="0" w:type="auto"/>
            <w:vAlign w:val="center"/>
          </w:tcPr>
          <w:p w:rsidR="004234D5" w:rsidRPr="004234D5" w:rsidRDefault="00904B50" w:rsidP="00DF7183">
            <w:pPr>
              <w:ind w:firstLine="0"/>
              <w:jc w:val="center"/>
            </w:pPr>
            <w:r>
              <w:t>(</w:t>
            </w:r>
            <w:r w:rsidR="004234D5" w:rsidRPr="004234D5">
              <w:t>450,8</w:t>
            </w:r>
            <w:r>
              <w:t>)</w:t>
            </w:r>
          </w:p>
        </w:tc>
        <w:tc>
          <w:tcPr>
            <w:tcW w:w="0" w:type="auto"/>
            <w:vAlign w:val="center"/>
          </w:tcPr>
          <w:p w:rsidR="004234D5" w:rsidRPr="004234D5" w:rsidRDefault="00904B50" w:rsidP="00DF7183">
            <w:pPr>
              <w:ind w:firstLine="0"/>
              <w:jc w:val="center"/>
            </w:pPr>
            <w:r>
              <w:t>(</w:t>
            </w:r>
            <w:r w:rsidR="004234D5" w:rsidRPr="004234D5">
              <w:t>174,6</w:t>
            </w:r>
            <w:r>
              <w:t>)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DF7183">
            <w:pPr>
              <w:ind w:firstLine="0"/>
              <w:jc w:val="center"/>
            </w:pPr>
            <w:r w:rsidRPr="004234D5">
              <w:t>198,4</w:t>
            </w:r>
          </w:p>
        </w:tc>
      </w:tr>
      <w:tr w:rsidR="004234D5" w:rsidRPr="004234D5" w:rsidTr="00904B50">
        <w:trPr>
          <w:jc w:val="center"/>
        </w:trPr>
        <w:tc>
          <w:tcPr>
            <w:tcW w:w="0" w:type="auto"/>
          </w:tcPr>
          <w:p w:rsidR="004234D5" w:rsidRPr="004234D5" w:rsidRDefault="004234D5" w:rsidP="007D4985">
            <w:pPr>
              <w:ind w:firstLine="0"/>
              <w:rPr>
                <w:lang w:val="en-US"/>
              </w:rPr>
            </w:pPr>
            <w:r w:rsidRPr="004234D5">
              <w:t>7.Коэффициенты дисконтирования</w:t>
            </w:r>
            <w:r w:rsidRPr="004234D5">
              <w:rPr>
                <w:lang w:val="en-US"/>
              </w:rPr>
              <w:t xml:space="preserve"> </w:t>
            </w:r>
            <w:r w:rsidRPr="004234D5">
              <w:rPr>
                <w:i/>
              </w:rPr>
              <w:sym w:font="Symbol" w:char="F061"/>
            </w:r>
            <w:r w:rsidRPr="004234D5">
              <w:rPr>
                <w:i/>
                <w:vertAlign w:val="subscript"/>
                <w:lang w:val="en-US"/>
              </w:rPr>
              <w:t>t</w:t>
            </w:r>
          </w:p>
        </w:tc>
        <w:tc>
          <w:tcPr>
            <w:tcW w:w="0" w:type="auto"/>
            <w:vAlign w:val="bottom"/>
          </w:tcPr>
          <w:p w:rsidR="004234D5" w:rsidRPr="004234D5" w:rsidRDefault="004234D5" w:rsidP="00DF7183">
            <w:pPr>
              <w:ind w:firstLine="0"/>
              <w:jc w:val="center"/>
            </w:pPr>
            <w:r w:rsidRPr="004234D5">
              <w:t>1,0000</w:t>
            </w:r>
          </w:p>
        </w:tc>
        <w:tc>
          <w:tcPr>
            <w:tcW w:w="0" w:type="auto"/>
            <w:vAlign w:val="bottom"/>
          </w:tcPr>
          <w:p w:rsidR="004234D5" w:rsidRPr="004234D5" w:rsidRDefault="004234D5" w:rsidP="00DF7183">
            <w:pPr>
              <w:ind w:firstLine="0"/>
              <w:jc w:val="center"/>
            </w:pPr>
            <w:r w:rsidRPr="004234D5">
              <w:t>0,9042</w:t>
            </w:r>
          </w:p>
        </w:tc>
        <w:tc>
          <w:tcPr>
            <w:tcW w:w="0" w:type="auto"/>
            <w:vAlign w:val="bottom"/>
          </w:tcPr>
          <w:p w:rsidR="004234D5" w:rsidRPr="004234D5" w:rsidRDefault="004234D5" w:rsidP="00DF7183">
            <w:pPr>
              <w:ind w:firstLine="0"/>
              <w:jc w:val="center"/>
            </w:pPr>
            <w:r w:rsidRPr="004234D5">
              <w:t>0,8175</w:t>
            </w:r>
          </w:p>
        </w:tc>
        <w:tc>
          <w:tcPr>
            <w:tcW w:w="0" w:type="auto"/>
            <w:vAlign w:val="bottom"/>
          </w:tcPr>
          <w:p w:rsidR="004234D5" w:rsidRPr="004234D5" w:rsidRDefault="004234D5" w:rsidP="00DF7183">
            <w:pPr>
              <w:ind w:firstLine="0"/>
              <w:jc w:val="center"/>
            </w:pPr>
            <w:r w:rsidRPr="004234D5">
              <w:t>0,7392</w:t>
            </w:r>
          </w:p>
        </w:tc>
      </w:tr>
      <w:tr w:rsidR="004234D5" w:rsidRPr="004234D5" w:rsidTr="00904B50">
        <w:trPr>
          <w:jc w:val="center"/>
        </w:trPr>
        <w:tc>
          <w:tcPr>
            <w:tcW w:w="0" w:type="auto"/>
          </w:tcPr>
          <w:p w:rsidR="004234D5" w:rsidRPr="004234D5" w:rsidRDefault="004234D5" w:rsidP="007D4985">
            <w:pPr>
              <w:ind w:firstLine="0"/>
            </w:pPr>
            <w:r w:rsidRPr="004234D5">
              <w:t xml:space="preserve">8.Дисконтированный денежный поток инвестиционного портфеля с учетом процентов к уплате </w:t>
            </w:r>
            <w:r w:rsidRPr="004234D5">
              <w:rPr>
                <w:i/>
              </w:rPr>
              <w:sym w:font="Symbol" w:char="F061"/>
            </w:r>
            <w:r w:rsidRPr="004234D5">
              <w:rPr>
                <w:i/>
                <w:vertAlign w:val="subscript"/>
                <w:lang w:val="en-US"/>
              </w:rPr>
              <w:t>t</w:t>
            </w:r>
            <w:r w:rsidR="002E3839">
              <w:sym w:font="Symbol" w:char="F0B4"/>
            </w:r>
            <w:r w:rsidRPr="004234D5">
              <w:rPr>
                <w:i/>
              </w:rPr>
              <w:t>Ф</w:t>
            </w:r>
            <w:r w:rsidRPr="004234D5">
              <w:t>(</w:t>
            </w:r>
            <w:r w:rsidRPr="004234D5">
              <w:rPr>
                <w:i/>
                <w:lang w:val="en-US"/>
              </w:rPr>
              <w:t>t</w:t>
            </w:r>
            <w:r w:rsidR="002E3839">
              <w:t>), (5)</w:t>
            </w:r>
            <w:r w:rsidR="002E3839">
              <w:sym w:font="Symbol" w:char="F0B4"/>
            </w:r>
            <w:r w:rsidRPr="004234D5">
              <w:t>(7)</w:t>
            </w:r>
          </w:p>
        </w:tc>
        <w:tc>
          <w:tcPr>
            <w:tcW w:w="0" w:type="auto"/>
            <w:vAlign w:val="bottom"/>
          </w:tcPr>
          <w:p w:rsidR="004234D5" w:rsidRPr="004234D5" w:rsidRDefault="00904B50" w:rsidP="00DF7183">
            <w:pPr>
              <w:ind w:firstLine="0"/>
              <w:jc w:val="center"/>
            </w:pPr>
            <w:r>
              <w:t>(</w:t>
            </w:r>
            <w:r w:rsidR="004234D5" w:rsidRPr="004234D5">
              <w:t>660</w:t>
            </w:r>
            <w:r>
              <w:t>)</w:t>
            </w:r>
          </w:p>
        </w:tc>
        <w:tc>
          <w:tcPr>
            <w:tcW w:w="0" w:type="auto"/>
            <w:vAlign w:val="bottom"/>
          </w:tcPr>
          <w:p w:rsidR="004234D5" w:rsidRPr="004234D5" w:rsidRDefault="004234D5" w:rsidP="00DF7183">
            <w:pPr>
              <w:ind w:firstLine="0"/>
              <w:jc w:val="center"/>
            </w:pPr>
            <w:r w:rsidRPr="004234D5">
              <w:t>189,2</w:t>
            </w:r>
          </w:p>
        </w:tc>
        <w:tc>
          <w:tcPr>
            <w:tcW w:w="0" w:type="auto"/>
            <w:vAlign w:val="bottom"/>
          </w:tcPr>
          <w:p w:rsidR="004234D5" w:rsidRPr="004234D5" w:rsidRDefault="004234D5" w:rsidP="00DF7183">
            <w:pPr>
              <w:ind w:firstLine="0"/>
              <w:jc w:val="center"/>
            </w:pPr>
            <w:r w:rsidRPr="004234D5">
              <w:t>225,8</w:t>
            </w:r>
          </w:p>
        </w:tc>
        <w:tc>
          <w:tcPr>
            <w:tcW w:w="0" w:type="auto"/>
            <w:vAlign w:val="bottom"/>
          </w:tcPr>
          <w:p w:rsidR="004234D5" w:rsidRPr="004234D5" w:rsidRDefault="004234D5" w:rsidP="00DF7183">
            <w:pPr>
              <w:ind w:firstLine="0"/>
              <w:jc w:val="center"/>
            </w:pPr>
            <w:r w:rsidRPr="004234D5">
              <w:t>275,7</w:t>
            </w:r>
          </w:p>
        </w:tc>
      </w:tr>
      <w:tr w:rsidR="004234D5" w:rsidRPr="004234D5" w:rsidTr="00904B50">
        <w:trPr>
          <w:jc w:val="center"/>
        </w:trPr>
        <w:tc>
          <w:tcPr>
            <w:tcW w:w="0" w:type="auto"/>
          </w:tcPr>
          <w:p w:rsidR="004234D5" w:rsidRPr="004234D5" w:rsidRDefault="004234D5" w:rsidP="0069242A">
            <w:pPr>
              <w:ind w:firstLine="0"/>
            </w:pPr>
            <w:r w:rsidRPr="004234D5">
              <w:t>9.</w:t>
            </w:r>
            <w:r w:rsidRPr="004234D5">
              <w:rPr>
                <w:lang w:val="en-US"/>
              </w:rPr>
              <w:t> </w:t>
            </w:r>
            <w:r w:rsidRPr="004234D5">
              <w:t>Накопленный дисконтированный денежный поток инвестиционного портфеля с учетом процентов к у</w:t>
            </w:r>
            <w:r w:rsidRPr="004234D5">
              <w:t>п</w:t>
            </w:r>
            <w:r w:rsidRPr="004234D5">
              <w:t xml:space="preserve">лате </w:t>
            </w:r>
            <w:r w:rsidR="0069242A" w:rsidRPr="0069242A">
              <w:rPr>
                <w:position w:val="-28"/>
              </w:rPr>
              <w:object w:dxaOrig="1280" w:dyaOrig="680">
                <v:shape id="_x0000_i1156" type="#_x0000_t75" style="width:63.85pt;height:33.95pt" o:ole="">
                  <v:imagedata r:id="rId277" o:title=""/>
                </v:shape>
                <o:OLEObject Type="Embed" ProgID="Equation.DSMT4" ShapeID="_x0000_i1156" DrawAspect="Content" ObjectID="_1667276616" r:id="rId278"/>
              </w:object>
            </w:r>
          </w:p>
        </w:tc>
        <w:tc>
          <w:tcPr>
            <w:tcW w:w="0" w:type="auto"/>
            <w:vAlign w:val="bottom"/>
          </w:tcPr>
          <w:p w:rsidR="004234D5" w:rsidRPr="004234D5" w:rsidRDefault="00904B50" w:rsidP="00DF7183">
            <w:pPr>
              <w:ind w:firstLine="0"/>
              <w:jc w:val="center"/>
            </w:pPr>
            <w:r>
              <w:t>(660)</w:t>
            </w:r>
          </w:p>
        </w:tc>
        <w:tc>
          <w:tcPr>
            <w:tcW w:w="0" w:type="auto"/>
            <w:vAlign w:val="bottom"/>
          </w:tcPr>
          <w:p w:rsidR="004234D5" w:rsidRPr="004234D5" w:rsidRDefault="00904B50" w:rsidP="00DF7183">
            <w:pPr>
              <w:ind w:firstLine="0"/>
              <w:jc w:val="center"/>
            </w:pPr>
            <w:r>
              <w:t>(</w:t>
            </w:r>
            <w:r w:rsidR="004234D5" w:rsidRPr="004234D5">
              <w:t>470,8</w:t>
            </w:r>
            <w:r>
              <w:t>)</w:t>
            </w:r>
          </w:p>
        </w:tc>
        <w:tc>
          <w:tcPr>
            <w:tcW w:w="0" w:type="auto"/>
            <w:vAlign w:val="bottom"/>
          </w:tcPr>
          <w:p w:rsidR="004234D5" w:rsidRPr="004234D5" w:rsidRDefault="00904B50" w:rsidP="00DF7183">
            <w:pPr>
              <w:ind w:firstLine="0"/>
              <w:jc w:val="center"/>
            </w:pPr>
            <w:r>
              <w:t>(</w:t>
            </w:r>
            <w:r w:rsidR="004234D5" w:rsidRPr="004234D5">
              <w:t>245,1</w:t>
            </w:r>
            <w:r>
              <w:t>)</w:t>
            </w:r>
          </w:p>
        </w:tc>
        <w:tc>
          <w:tcPr>
            <w:tcW w:w="0" w:type="auto"/>
            <w:vAlign w:val="bottom"/>
          </w:tcPr>
          <w:p w:rsidR="004234D5" w:rsidRPr="004234D5" w:rsidRDefault="004234D5" w:rsidP="00DF7183">
            <w:pPr>
              <w:ind w:firstLine="0"/>
              <w:jc w:val="center"/>
            </w:pPr>
            <w:r w:rsidRPr="004234D5">
              <w:t>30,6</w:t>
            </w:r>
          </w:p>
        </w:tc>
      </w:tr>
    </w:tbl>
    <w:p w:rsidR="004234D5" w:rsidRPr="004234D5" w:rsidRDefault="004234D5" w:rsidP="00140FC0">
      <w:r w:rsidRPr="004234D5">
        <w:t>Расчет кредитных платежей</w:t>
      </w:r>
      <w:r w:rsidR="009A04B0"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489"/>
        <w:gridCol w:w="1289"/>
        <w:gridCol w:w="1230"/>
        <w:gridCol w:w="1685"/>
        <w:gridCol w:w="2111"/>
      </w:tblGrid>
      <w:tr w:rsidR="007D4985" w:rsidRPr="004234D5" w:rsidTr="0069242A">
        <w:tc>
          <w:tcPr>
            <w:tcW w:w="0" w:type="auto"/>
            <w:vAlign w:val="center"/>
          </w:tcPr>
          <w:p w:rsidR="004234D5" w:rsidRPr="004234D5" w:rsidRDefault="004234D5" w:rsidP="007D4985">
            <w:pPr>
              <w:ind w:firstLine="0"/>
              <w:jc w:val="center"/>
              <w:rPr>
                <w:snapToGrid w:val="0"/>
                <w:lang w:val="en-US"/>
              </w:rPr>
            </w:pPr>
            <w:r w:rsidRPr="004234D5">
              <w:rPr>
                <w:snapToGrid w:val="0"/>
              </w:rPr>
              <w:t>Год</w:t>
            </w:r>
            <w:r w:rsidRPr="004234D5">
              <w:rPr>
                <w:snapToGrid w:val="0"/>
                <w:lang w:val="en-US"/>
              </w:rPr>
              <w:t xml:space="preserve">, </w:t>
            </w:r>
            <w:r w:rsidRPr="004234D5">
              <w:rPr>
                <w:i/>
                <w:snapToGrid w:val="0"/>
                <w:lang w:val="en-US"/>
              </w:rPr>
              <w:t>t</w:t>
            </w:r>
          </w:p>
        </w:tc>
        <w:tc>
          <w:tcPr>
            <w:tcW w:w="1289" w:type="dxa"/>
            <w:vAlign w:val="center"/>
          </w:tcPr>
          <w:p w:rsidR="004234D5" w:rsidRPr="004234D5" w:rsidRDefault="004234D5" w:rsidP="007D4985">
            <w:pPr>
              <w:ind w:firstLine="0"/>
              <w:jc w:val="center"/>
              <w:rPr>
                <w:snapToGrid w:val="0"/>
              </w:rPr>
            </w:pPr>
            <w:r w:rsidRPr="004234D5">
              <w:rPr>
                <w:snapToGrid w:val="0"/>
              </w:rPr>
              <w:t xml:space="preserve">Получение кредита, </w:t>
            </w:r>
            <w:r w:rsidRPr="004234D5">
              <w:rPr>
                <w:snapToGrid w:val="0"/>
              </w:rPr>
              <w:br/>
              <w:t>млн руб.</w:t>
            </w:r>
          </w:p>
        </w:tc>
        <w:tc>
          <w:tcPr>
            <w:tcW w:w="1230" w:type="dxa"/>
            <w:vAlign w:val="center"/>
          </w:tcPr>
          <w:p w:rsidR="004234D5" w:rsidRPr="004234D5" w:rsidRDefault="004234D5" w:rsidP="007D4985">
            <w:pPr>
              <w:ind w:firstLine="0"/>
              <w:jc w:val="center"/>
              <w:rPr>
                <w:snapToGrid w:val="0"/>
              </w:rPr>
            </w:pPr>
            <w:r w:rsidRPr="004234D5">
              <w:rPr>
                <w:snapToGrid w:val="0"/>
              </w:rPr>
              <w:t>Погашение</w:t>
            </w:r>
            <w:r w:rsidRPr="004234D5">
              <w:rPr>
                <w:snapToGrid w:val="0"/>
              </w:rPr>
              <w:br/>
              <w:t xml:space="preserve"> кредита,</w:t>
            </w:r>
            <w:r w:rsidRPr="004234D5">
              <w:rPr>
                <w:snapToGrid w:val="0"/>
              </w:rPr>
              <w:br/>
              <w:t xml:space="preserve"> млн руб.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7D4985">
            <w:pPr>
              <w:ind w:firstLine="0"/>
              <w:jc w:val="center"/>
              <w:rPr>
                <w:snapToGrid w:val="0"/>
              </w:rPr>
            </w:pPr>
            <w:r w:rsidRPr="004234D5">
              <w:rPr>
                <w:snapToGrid w:val="0"/>
              </w:rPr>
              <w:t>Проценты к у</w:t>
            </w:r>
            <w:r w:rsidRPr="004234D5">
              <w:rPr>
                <w:snapToGrid w:val="0"/>
              </w:rPr>
              <w:t>п</w:t>
            </w:r>
            <w:r w:rsidRPr="004234D5">
              <w:rPr>
                <w:snapToGrid w:val="0"/>
              </w:rPr>
              <w:t>лате,</w:t>
            </w:r>
          </w:p>
          <w:p w:rsidR="004234D5" w:rsidRPr="004234D5" w:rsidRDefault="004234D5" w:rsidP="007D4985">
            <w:pPr>
              <w:ind w:firstLine="0"/>
              <w:jc w:val="center"/>
              <w:rPr>
                <w:snapToGrid w:val="0"/>
              </w:rPr>
            </w:pPr>
            <w:r w:rsidRPr="004234D5">
              <w:rPr>
                <w:snapToGrid w:val="0"/>
              </w:rPr>
              <w:t>млн руб.</w:t>
            </w:r>
          </w:p>
        </w:tc>
        <w:tc>
          <w:tcPr>
            <w:tcW w:w="0" w:type="auto"/>
          </w:tcPr>
          <w:p w:rsidR="004234D5" w:rsidRPr="004234D5" w:rsidRDefault="004234D5" w:rsidP="007D4985">
            <w:pPr>
              <w:ind w:firstLine="0"/>
              <w:jc w:val="center"/>
              <w:rPr>
                <w:snapToGrid w:val="0"/>
              </w:rPr>
            </w:pPr>
            <w:r w:rsidRPr="004234D5">
              <w:rPr>
                <w:snapToGrid w:val="0"/>
              </w:rPr>
              <w:t>Проценты к уплате с учетом налога</w:t>
            </w:r>
            <w:r w:rsidR="007D4985">
              <w:rPr>
                <w:snapToGrid w:val="0"/>
              </w:rPr>
              <w:t xml:space="preserve"> </w:t>
            </w:r>
            <w:r w:rsidRPr="004234D5">
              <w:rPr>
                <w:snapToGrid w:val="0"/>
              </w:rPr>
              <w:t>на прибыль, млн руб.</w:t>
            </w:r>
          </w:p>
        </w:tc>
      </w:tr>
      <w:tr w:rsidR="007D4985" w:rsidRPr="004234D5" w:rsidTr="0069242A">
        <w:tc>
          <w:tcPr>
            <w:tcW w:w="0" w:type="auto"/>
          </w:tcPr>
          <w:p w:rsidR="004234D5" w:rsidRPr="004234D5" w:rsidRDefault="004234D5" w:rsidP="007D4985">
            <w:pPr>
              <w:ind w:firstLine="0"/>
              <w:jc w:val="center"/>
              <w:rPr>
                <w:snapToGrid w:val="0"/>
              </w:rPr>
            </w:pPr>
            <w:r w:rsidRPr="004234D5">
              <w:rPr>
                <w:snapToGrid w:val="0"/>
              </w:rPr>
              <w:t>0</w:t>
            </w:r>
          </w:p>
        </w:tc>
        <w:tc>
          <w:tcPr>
            <w:tcW w:w="1289" w:type="dxa"/>
          </w:tcPr>
          <w:p w:rsidR="004234D5" w:rsidRPr="004234D5" w:rsidRDefault="004234D5" w:rsidP="007D4985">
            <w:pPr>
              <w:ind w:firstLine="0"/>
              <w:jc w:val="center"/>
              <w:rPr>
                <w:snapToGrid w:val="0"/>
              </w:rPr>
            </w:pPr>
            <w:r w:rsidRPr="004234D5">
              <w:rPr>
                <w:snapToGrid w:val="0"/>
              </w:rPr>
              <w:t>260</w:t>
            </w:r>
          </w:p>
        </w:tc>
        <w:tc>
          <w:tcPr>
            <w:tcW w:w="1230" w:type="dxa"/>
          </w:tcPr>
          <w:p w:rsidR="004234D5" w:rsidRPr="004234D5" w:rsidRDefault="004234D5" w:rsidP="007D4985">
            <w:pPr>
              <w:ind w:firstLine="0"/>
              <w:jc w:val="center"/>
              <w:rPr>
                <w:snapToGrid w:val="0"/>
              </w:rPr>
            </w:pPr>
            <w:r w:rsidRPr="004234D5">
              <w:rPr>
                <w:snapToGrid w:val="0"/>
              </w:rPr>
              <w:t>–</w:t>
            </w:r>
          </w:p>
        </w:tc>
        <w:tc>
          <w:tcPr>
            <w:tcW w:w="0" w:type="auto"/>
          </w:tcPr>
          <w:p w:rsidR="004234D5" w:rsidRPr="004234D5" w:rsidRDefault="004234D5" w:rsidP="007D4985">
            <w:pPr>
              <w:ind w:firstLine="0"/>
              <w:jc w:val="center"/>
              <w:rPr>
                <w:snapToGrid w:val="0"/>
              </w:rPr>
            </w:pPr>
            <w:r w:rsidRPr="004234D5">
              <w:rPr>
                <w:snapToGrid w:val="0"/>
              </w:rPr>
              <w:t>–</w:t>
            </w:r>
          </w:p>
        </w:tc>
        <w:tc>
          <w:tcPr>
            <w:tcW w:w="0" w:type="auto"/>
          </w:tcPr>
          <w:p w:rsidR="004234D5" w:rsidRPr="004234D5" w:rsidRDefault="004234D5" w:rsidP="007D4985">
            <w:pPr>
              <w:ind w:firstLine="0"/>
              <w:jc w:val="center"/>
              <w:rPr>
                <w:snapToGrid w:val="0"/>
              </w:rPr>
            </w:pPr>
            <w:r w:rsidRPr="004234D5">
              <w:rPr>
                <w:snapToGrid w:val="0"/>
              </w:rPr>
              <w:t>–</w:t>
            </w:r>
          </w:p>
        </w:tc>
      </w:tr>
      <w:tr w:rsidR="007D4985" w:rsidRPr="004234D5" w:rsidTr="0069242A">
        <w:tc>
          <w:tcPr>
            <w:tcW w:w="0" w:type="auto"/>
          </w:tcPr>
          <w:p w:rsidR="004234D5" w:rsidRPr="004234D5" w:rsidRDefault="004234D5" w:rsidP="007D4985">
            <w:pPr>
              <w:ind w:firstLine="0"/>
              <w:jc w:val="center"/>
              <w:rPr>
                <w:snapToGrid w:val="0"/>
              </w:rPr>
            </w:pPr>
            <w:r w:rsidRPr="004234D5">
              <w:rPr>
                <w:snapToGrid w:val="0"/>
              </w:rPr>
              <w:t>1</w:t>
            </w:r>
          </w:p>
        </w:tc>
        <w:tc>
          <w:tcPr>
            <w:tcW w:w="1289" w:type="dxa"/>
          </w:tcPr>
          <w:p w:rsidR="004234D5" w:rsidRPr="004234D5" w:rsidRDefault="004234D5" w:rsidP="007D4985">
            <w:pPr>
              <w:ind w:firstLine="0"/>
              <w:jc w:val="center"/>
              <w:rPr>
                <w:snapToGrid w:val="0"/>
              </w:rPr>
            </w:pPr>
            <w:r w:rsidRPr="004234D5">
              <w:rPr>
                <w:snapToGrid w:val="0"/>
              </w:rPr>
              <w:t>–</w:t>
            </w:r>
          </w:p>
        </w:tc>
        <w:tc>
          <w:tcPr>
            <w:tcW w:w="1230" w:type="dxa"/>
          </w:tcPr>
          <w:p w:rsidR="004234D5" w:rsidRPr="004234D5" w:rsidRDefault="007D4985" w:rsidP="007D4985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-</w:t>
            </w:r>
            <w:r w:rsidR="004234D5" w:rsidRPr="004234D5">
              <w:rPr>
                <w:snapToGrid w:val="0"/>
              </w:rPr>
              <w:t>260/3=</w:t>
            </w:r>
            <w:r>
              <w:rPr>
                <w:snapToGrid w:val="0"/>
              </w:rPr>
              <w:t>(</w:t>
            </w:r>
            <w:r w:rsidR="004234D5" w:rsidRPr="004234D5">
              <w:rPr>
                <w:snapToGrid w:val="0"/>
              </w:rPr>
              <w:t>86,7</w:t>
            </w:r>
            <w:r>
              <w:rPr>
                <w:snapToGrid w:val="0"/>
              </w:rPr>
              <w:t>)</w:t>
            </w:r>
          </w:p>
        </w:tc>
        <w:tc>
          <w:tcPr>
            <w:tcW w:w="0" w:type="auto"/>
          </w:tcPr>
          <w:p w:rsidR="004234D5" w:rsidRPr="004234D5" w:rsidRDefault="007D4985" w:rsidP="007D4985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-</w:t>
            </w:r>
            <w:r w:rsidR="004234D5" w:rsidRPr="004234D5">
              <w:rPr>
                <w:snapToGrid w:val="0"/>
              </w:rPr>
              <w:t>0,10</w:t>
            </w:r>
            <w:r w:rsidR="004234D5" w:rsidRPr="004234D5">
              <w:rPr>
                <w:snapToGrid w:val="0"/>
              </w:rPr>
              <w:sym w:font="Symbol" w:char="F0B4"/>
            </w:r>
            <w:r w:rsidR="004234D5" w:rsidRPr="004234D5">
              <w:rPr>
                <w:snapToGrid w:val="0"/>
              </w:rPr>
              <w:t>260=</w:t>
            </w:r>
            <w:r w:rsidR="002E3839">
              <w:rPr>
                <w:snapToGrid w:val="0"/>
              </w:rPr>
              <w:t>(</w:t>
            </w:r>
            <w:r w:rsidR="004234D5" w:rsidRPr="004234D5">
              <w:rPr>
                <w:snapToGrid w:val="0"/>
              </w:rPr>
              <w:t>26</w:t>
            </w:r>
            <w:r w:rsidR="002E3839">
              <w:rPr>
                <w:snapToGrid w:val="0"/>
              </w:rPr>
              <w:t>)</w:t>
            </w:r>
          </w:p>
        </w:tc>
        <w:tc>
          <w:tcPr>
            <w:tcW w:w="0" w:type="auto"/>
          </w:tcPr>
          <w:p w:rsidR="004234D5" w:rsidRPr="004234D5" w:rsidRDefault="007D4985" w:rsidP="007D4985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-</w:t>
            </w:r>
            <w:r w:rsidR="004234D5" w:rsidRPr="004234D5">
              <w:rPr>
                <w:snapToGrid w:val="0"/>
              </w:rPr>
              <w:t>26*(1–0,2)=</w:t>
            </w:r>
            <w:r>
              <w:rPr>
                <w:snapToGrid w:val="0"/>
              </w:rPr>
              <w:t>(</w:t>
            </w:r>
            <w:r w:rsidR="004234D5" w:rsidRPr="004234D5">
              <w:rPr>
                <w:snapToGrid w:val="0"/>
              </w:rPr>
              <w:t>20,8</w:t>
            </w:r>
            <w:r>
              <w:rPr>
                <w:snapToGrid w:val="0"/>
              </w:rPr>
              <w:t>)</w:t>
            </w:r>
          </w:p>
        </w:tc>
      </w:tr>
      <w:tr w:rsidR="007D4985" w:rsidRPr="004234D5" w:rsidTr="0069242A">
        <w:tc>
          <w:tcPr>
            <w:tcW w:w="0" w:type="auto"/>
          </w:tcPr>
          <w:p w:rsidR="004234D5" w:rsidRPr="004234D5" w:rsidRDefault="004234D5" w:rsidP="007D4985">
            <w:pPr>
              <w:ind w:firstLine="0"/>
              <w:jc w:val="center"/>
              <w:rPr>
                <w:snapToGrid w:val="0"/>
              </w:rPr>
            </w:pPr>
            <w:r w:rsidRPr="004234D5">
              <w:rPr>
                <w:snapToGrid w:val="0"/>
              </w:rPr>
              <w:t>2</w:t>
            </w:r>
          </w:p>
        </w:tc>
        <w:tc>
          <w:tcPr>
            <w:tcW w:w="1289" w:type="dxa"/>
          </w:tcPr>
          <w:p w:rsidR="004234D5" w:rsidRPr="004234D5" w:rsidRDefault="004234D5" w:rsidP="007D4985">
            <w:pPr>
              <w:ind w:firstLine="0"/>
              <w:jc w:val="center"/>
              <w:rPr>
                <w:snapToGrid w:val="0"/>
              </w:rPr>
            </w:pPr>
            <w:r w:rsidRPr="004234D5">
              <w:rPr>
                <w:snapToGrid w:val="0"/>
              </w:rPr>
              <w:t>–</w:t>
            </w:r>
          </w:p>
        </w:tc>
        <w:tc>
          <w:tcPr>
            <w:tcW w:w="1230" w:type="dxa"/>
          </w:tcPr>
          <w:p w:rsidR="004234D5" w:rsidRPr="004234D5" w:rsidRDefault="007D4985" w:rsidP="007D4985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</w:t>
            </w:r>
            <w:r w:rsidR="004234D5" w:rsidRPr="004234D5">
              <w:rPr>
                <w:snapToGrid w:val="0"/>
              </w:rPr>
              <w:t>86,7</w:t>
            </w:r>
            <w:r>
              <w:rPr>
                <w:snapToGrid w:val="0"/>
              </w:rPr>
              <w:t>)</w:t>
            </w:r>
          </w:p>
        </w:tc>
        <w:tc>
          <w:tcPr>
            <w:tcW w:w="0" w:type="auto"/>
          </w:tcPr>
          <w:p w:rsidR="004234D5" w:rsidRPr="004234D5" w:rsidRDefault="007D4985" w:rsidP="007D4985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-</w:t>
            </w:r>
            <w:r w:rsidR="004234D5" w:rsidRPr="004234D5">
              <w:rPr>
                <w:snapToGrid w:val="0"/>
              </w:rPr>
              <w:t>0,10</w:t>
            </w:r>
            <w:r w:rsidR="004234D5" w:rsidRPr="004234D5">
              <w:rPr>
                <w:snapToGrid w:val="0"/>
              </w:rPr>
              <w:sym w:font="Symbol" w:char="F0B4"/>
            </w:r>
            <w:r w:rsidR="004234D5" w:rsidRPr="004234D5">
              <w:rPr>
                <w:snapToGrid w:val="0"/>
              </w:rPr>
              <w:t>(260–86,7)=</w:t>
            </w:r>
            <w:r>
              <w:rPr>
                <w:snapToGrid w:val="0"/>
              </w:rPr>
              <w:t>(</w:t>
            </w:r>
            <w:r w:rsidR="004234D5" w:rsidRPr="004234D5">
              <w:rPr>
                <w:snapToGrid w:val="0"/>
              </w:rPr>
              <w:t>17,3</w:t>
            </w:r>
            <w:r>
              <w:rPr>
                <w:snapToGrid w:val="0"/>
              </w:rPr>
              <w:t>)</w:t>
            </w:r>
          </w:p>
        </w:tc>
        <w:tc>
          <w:tcPr>
            <w:tcW w:w="0" w:type="auto"/>
          </w:tcPr>
          <w:p w:rsidR="004234D5" w:rsidRPr="004234D5" w:rsidRDefault="007D4985" w:rsidP="007D4985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-</w:t>
            </w:r>
            <w:r w:rsidR="004234D5" w:rsidRPr="004234D5">
              <w:rPr>
                <w:snapToGrid w:val="0"/>
              </w:rPr>
              <w:t>17,3*(1–0,2)=</w:t>
            </w:r>
            <w:r>
              <w:rPr>
                <w:snapToGrid w:val="0"/>
              </w:rPr>
              <w:t>(</w:t>
            </w:r>
            <w:r w:rsidR="004234D5" w:rsidRPr="004234D5">
              <w:rPr>
                <w:snapToGrid w:val="0"/>
              </w:rPr>
              <w:t>13,8</w:t>
            </w:r>
            <w:r>
              <w:rPr>
                <w:snapToGrid w:val="0"/>
              </w:rPr>
              <w:t>)</w:t>
            </w:r>
          </w:p>
        </w:tc>
      </w:tr>
      <w:tr w:rsidR="007D4985" w:rsidRPr="004234D5" w:rsidTr="0069242A">
        <w:tc>
          <w:tcPr>
            <w:tcW w:w="0" w:type="auto"/>
          </w:tcPr>
          <w:p w:rsidR="004234D5" w:rsidRPr="004234D5" w:rsidRDefault="004234D5" w:rsidP="007D4985">
            <w:pPr>
              <w:ind w:firstLine="0"/>
              <w:jc w:val="center"/>
              <w:rPr>
                <w:snapToGrid w:val="0"/>
              </w:rPr>
            </w:pPr>
            <w:r w:rsidRPr="004234D5">
              <w:rPr>
                <w:snapToGrid w:val="0"/>
              </w:rPr>
              <w:t>3</w:t>
            </w:r>
          </w:p>
        </w:tc>
        <w:tc>
          <w:tcPr>
            <w:tcW w:w="1289" w:type="dxa"/>
          </w:tcPr>
          <w:p w:rsidR="004234D5" w:rsidRPr="004234D5" w:rsidRDefault="004234D5" w:rsidP="007D4985">
            <w:pPr>
              <w:ind w:firstLine="0"/>
              <w:jc w:val="center"/>
              <w:rPr>
                <w:snapToGrid w:val="0"/>
              </w:rPr>
            </w:pPr>
            <w:r w:rsidRPr="004234D5">
              <w:rPr>
                <w:snapToGrid w:val="0"/>
              </w:rPr>
              <w:t>–</w:t>
            </w:r>
          </w:p>
        </w:tc>
        <w:tc>
          <w:tcPr>
            <w:tcW w:w="1230" w:type="dxa"/>
          </w:tcPr>
          <w:p w:rsidR="004234D5" w:rsidRPr="004234D5" w:rsidRDefault="007D4985" w:rsidP="007D4985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</w:t>
            </w:r>
            <w:r w:rsidR="004234D5" w:rsidRPr="004234D5">
              <w:rPr>
                <w:snapToGrid w:val="0"/>
              </w:rPr>
              <w:t>86,7</w:t>
            </w:r>
            <w:r>
              <w:rPr>
                <w:snapToGrid w:val="0"/>
              </w:rPr>
              <w:t>)</w:t>
            </w:r>
          </w:p>
        </w:tc>
        <w:tc>
          <w:tcPr>
            <w:tcW w:w="0" w:type="auto"/>
          </w:tcPr>
          <w:p w:rsidR="004234D5" w:rsidRPr="004234D5" w:rsidRDefault="007D4985" w:rsidP="007D4985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-</w:t>
            </w:r>
            <w:r w:rsidR="004234D5" w:rsidRPr="004234D5">
              <w:rPr>
                <w:snapToGrid w:val="0"/>
              </w:rPr>
              <w:t>0,10</w:t>
            </w:r>
            <w:r w:rsidR="004234D5" w:rsidRPr="004234D5">
              <w:rPr>
                <w:snapToGrid w:val="0"/>
              </w:rPr>
              <w:sym w:font="Symbol" w:char="F0B4"/>
            </w:r>
            <w:r w:rsidR="004234D5" w:rsidRPr="004234D5">
              <w:rPr>
                <w:snapToGrid w:val="0"/>
              </w:rPr>
              <w:t>(260–86,7–86,7)=</w:t>
            </w:r>
            <w:r>
              <w:rPr>
                <w:snapToGrid w:val="0"/>
              </w:rPr>
              <w:t>(</w:t>
            </w:r>
            <w:r w:rsidR="004234D5" w:rsidRPr="004234D5">
              <w:rPr>
                <w:snapToGrid w:val="0"/>
              </w:rPr>
              <w:t>8,7</w:t>
            </w:r>
            <w:r>
              <w:rPr>
                <w:snapToGrid w:val="0"/>
              </w:rPr>
              <w:t>)</w:t>
            </w:r>
          </w:p>
        </w:tc>
        <w:tc>
          <w:tcPr>
            <w:tcW w:w="0" w:type="auto"/>
          </w:tcPr>
          <w:p w:rsidR="004234D5" w:rsidRPr="004234D5" w:rsidRDefault="007D4985" w:rsidP="007D4985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-</w:t>
            </w:r>
            <w:r w:rsidR="004234D5" w:rsidRPr="004234D5">
              <w:rPr>
                <w:snapToGrid w:val="0"/>
              </w:rPr>
              <w:t>8,7*(1–0,2)=</w:t>
            </w:r>
            <w:r>
              <w:rPr>
                <w:snapToGrid w:val="0"/>
              </w:rPr>
              <w:t>(</w:t>
            </w:r>
            <w:r w:rsidR="004234D5" w:rsidRPr="004234D5">
              <w:rPr>
                <w:snapToGrid w:val="0"/>
              </w:rPr>
              <w:t>7,0</w:t>
            </w:r>
            <w:r>
              <w:rPr>
                <w:snapToGrid w:val="0"/>
              </w:rPr>
              <w:t>)</w:t>
            </w:r>
          </w:p>
        </w:tc>
      </w:tr>
    </w:tbl>
    <w:p w:rsidR="004234D5" w:rsidRPr="004234D5" w:rsidRDefault="004234D5" w:rsidP="00904B50">
      <w:pPr>
        <w:jc w:val="both"/>
      </w:pPr>
      <w:r w:rsidRPr="004234D5">
        <w:lastRenderedPageBreak/>
        <w:t xml:space="preserve">При расчете </w:t>
      </w:r>
      <w:r w:rsidRPr="004234D5">
        <w:rPr>
          <w:snapToGrid w:val="0"/>
        </w:rPr>
        <w:t>процентов к уплате с учетом налога прибыль 20% н</w:t>
      </w:r>
      <w:r w:rsidRPr="004234D5">
        <w:rPr>
          <w:snapToGrid w:val="0"/>
        </w:rPr>
        <w:t>е</w:t>
      </w:r>
      <w:r w:rsidRPr="004234D5">
        <w:rPr>
          <w:snapToGrid w:val="0"/>
        </w:rPr>
        <w:t>обходимо учесть, что уплата процентов уменьшает прибыль до нал</w:t>
      </w:r>
      <w:r w:rsidRPr="004234D5">
        <w:rPr>
          <w:snapToGrid w:val="0"/>
        </w:rPr>
        <w:t>о</w:t>
      </w:r>
      <w:r w:rsidRPr="004234D5">
        <w:rPr>
          <w:snapToGrid w:val="0"/>
        </w:rPr>
        <w:t xml:space="preserve">гообложения, что, в свою очередь, приводит к снижению налога на прибыль. </w:t>
      </w:r>
    </w:p>
    <w:p w:rsidR="004234D5" w:rsidRPr="004234D5" w:rsidRDefault="004234D5" w:rsidP="00140FC0">
      <w:r w:rsidRPr="004234D5">
        <w:t xml:space="preserve">Чистый доход </w:t>
      </w:r>
      <w:r w:rsidRPr="00904B50">
        <w:rPr>
          <w:i/>
          <w:lang w:val="en-US"/>
        </w:rPr>
        <w:t>NV</w:t>
      </w:r>
      <w:r w:rsidRPr="004234D5">
        <w:t>=198,4 млн руб.</w:t>
      </w:r>
    </w:p>
    <w:p w:rsidR="004234D5" w:rsidRPr="004234D5" w:rsidRDefault="004234D5" w:rsidP="00140FC0">
      <w:r w:rsidRPr="004234D5">
        <w:t xml:space="preserve">Дисконтированный чистый доход </w:t>
      </w:r>
      <w:r w:rsidRPr="00904B50">
        <w:rPr>
          <w:i/>
          <w:lang w:val="en-US"/>
        </w:rPr>
        <w:t>NPV</w:t>
      </w:r>
      <w:r w:rsidRPr="004234D5">
        <w:t>=30,6 млн руб.</w:t>
      </w:r>
    </w:p>
    <w:p w:rsidR="004234D5" w:rsidRPr="004234D5" w:rsidRDefault="004234D5" w:rsidP="00140FC0">
      <w:r w:rsidRPr="004234D5">
        <w:t xml:space="preserve">Срок окупаемости </w:t>
      </w:r>
      <w:r w:rsidRPr="00904B50">
        <w:rPr>
          <w:i/>
          <w:lang w:val="en-US"/>
        </w:rPr>
        <w:t>PP</w:t>
      </w:r>
      <w:r w:rsidRPr="004234D5">
        <w:t>=2+174,6/(174,6+198,4)=2,47 года.</w:t>
      </w:r>
    </w:p>
    <w:p w:rsidR="00904B50" w:rsidRDefault="004234D5" w:rsidP="00140FC0">
      <w:r w:rsidRPr="004234D5">
        <w:t>Дисконтированный срок окупаемости</w:t>
      </w:r>
    </w:p>
    <w:p w:rsidR="004234D5" w:rsidRPr="004234D5" w:rsidRDefault="004234D5" w:rsidP="00140FC0">
      <w:r w:rsidRPr="00904B50">
        <w:rPr>
          <w:i/>
          <w:lang w:val="en-US"/>
        </w:rPr>
        <w:t>DPP</w:t>
      </w:r>
      <w:r w:rsidRPr="004234D5">
        <w:t>=2+245,1/(245,1+30,6)=2,89 года.</w:t>
      </w:r>
    </w:p>
    <w:p w:rsidR="004234D5" w:rsidRPr="004234D5" w:rsidRDefault="004234D5" w:rsidP="00140FC0">
      <w:r w:rsidRPr="004234D5">
        <w:t xml:space="preserve">Индекс доходности </w:t>
      </w:r>
      <w:r w:rsidRPr="00904B50">
        <w:rPr>
          <w:i/>
          <w:lang w:val="en-US"/>
        </w:rPr>
        <w:t>PI</w:t>
      </w:r>
      <w:r w:rsidRPr="004234D5">
        <w:t>=1+30,6/660=1,05.</w:t>
      </w:r>
    </w:p>
    <w:p w:rsidR="00E64965" w:rsidRDefault="004234D5" w:rsidP="002E3839">
      <w:pPr>
        <w:jc w:val="both"/>
      </w:pPr>
      <w:r w:rsidRPr="004234D5">
        <w:t xml:space="preserve">Для нахождения внутренней нормы доходности </w:t>
      </w:r>
      <w:r w:rsidRPr="002E3839">
        <w:rPr>
          <w:i/>
          <w:lang w:val="en-US"/>
        </w:rPr>
        <w:t>IRR</w:t>
      </w:r>
      <w:r w:rsidRPr="004234D5">
        <w:t xml:space="preserve"> воспользуемся финансовой функцией </w:t>
      </w:r>
      <w:r w:rsidRPr="004234D5">
        <w:rPr>
          <w:lang w:val="en-US"/>
        </w:rPr>
        <w:t>M</w:t>
      </w:r>
      <w:r w:rsidR="00904B50" w:rsidRPr="004234D5">
        <w:rPr>
          <w:lang w:val="en-US"/>
        </w:rPr>
        <w:t>S</w:t>
      </w:r>
      <w:r w:rsidRPr="004234D5">
        <w:t xml:space="preserve"> </w:t>
      </w:r>
      <w:r w:rsidRPr="004234D5">
        <w:rPr>
          <w:lang w:val="en-US"/>
        </w:rPr>
        <w:t>Excel</w:t>
      </w:r>
      <w:r w:rsidRPr="004234D5">
        <w:t xml:space="preserve"> ВСД(), указав в качест</w:t>
      </w:r>
      <w:r w:rsidR="0069242A">
        <w:t>ве аргументов функции строку 5.</w:t>
      </w:r>
    </w:p>
    <w:p w:rsidR="004234D5" w:rsidRDefault="00E64965" w:rsidP="002E3839">
      <w:pPr>
        <w:jc w:val="both"/>
      </w:pPr>
      <w:r>
        <w:t xml:space="preserve">Внутренняя норма доходности </w:t>
      </w:r>
      <w:r w:rsidR="004234D5" w:rsidRPr="00904B50">
        <w:rPr>
          <w:i/>
          <w:lang w:val="en-US"/>
        </w:rPr>
        <w:t>IRR</w:t>
      </w:r>
      <w:r w:rsidR="004234D5" w:rsidRPr="004234D5">
        <w:t>=13,0%.</w:t>
      </w:r>
    </w:p>
    <w:p w:rsidR="00E64965" w:rsidRDefault="009A04B0" w:rsidP="00E64965">
      <w:pPr>
        <w:jc w:val="both"/>
      </w:pPr>
      <w:r>
        <w:rPr>
          <w:b/>
        </w:rPr>
        <w:t>Пример</w:t>
      </w:r>
      <w:r w:rsidR="00E64965" w:rsidRPr="00E64965">
        <w:rPr>
          <w:b/>
        </w:rPr>
        <w:t xml:space="preserve"> 5.2</w:t>
      </w:r>
      <w:r w:rsidR="00E64965">
        <w:t xml:space="preserve">. </w:t>
      </w:r>
      <w:r w:rsidR="00E64965" w:rsidRPr="004234D5">
        <w:t xml:space="preserve">Имеются </w:t>
      </w:r>
      <w:r w:rsidR="00E64965">
        <w:t>три</w:t>
      </w:r>
      <w:r w:rsidR="00E64965" w:rsidRPr="004234D5">
        <w:t xml:space="preserve"> проекта.</w:t>
      </w:r>
    </w:p>
    <w:tbl>
      <w:tblPr>
        <w:tblStyle w:val="affa"/>
        <w:tblW w:w="0" w:type="auto"/>
        <w:jc w:val="center"/>
        <w:tblInd w:w="-299" w:type="dxa"/>
        <w:tblLook w:val="04A0"/>
      </w:tblPr>
      <w:tblGrid>
        <w:gridCol w:w="994"/>
        <w:gridCol w:w="2684"/>
        <w:gridCol w:w="844"/>
        <w:gridCol w:w="709"/>
      </w:tblGrid>
      <w:tr w:rsidR="0043487E" w:rsidTr="0043487E">
        <w:trPr>
          <w:jc w:val="center"/>
        </w:trPr>
        <w:tc>
          <w:tcPr>
            <w:tcW w:w="994" w:type="dxa"/>
          </w:tcPr>
          <w:p w:rsidR="0043487E" w:rsidRPr="004234D5" w:rsidRDefault="0043487E" w:rsidP="00E64965">
            <w:pPr>
              <w:ind w:firstLine="0"/>
              <w:jc w:val="center"/>
            </w:pPr>
            <w:r w:rsidRPr="004234D5">
              <w:t>Проект</w:t>
            </w:r>
          </w:p>
        </w:tc>
        <w:tc>
          <w:tcPr>
            <w:tcW w:w="2684" w:type="dxa"/>
          </w:tcPr>
          <w:p w:rsidR="0043487E" w:rsidRPr="0043487E" w:rsidRDefault="0043487E" w:rsidP="00E64965">
            <w:pPr>
              <w:ind w:firstLine="0"/>
              <w:jc w:val="center"/>
            </w:pPr>
            <w:r w:rsidRPr="00E64965">
              <w:t>Инвестиции</w:t>
            </w:r>
            <w:r>
              <w:rPr>
                <w:i/>
              </w:rPr>
              <w:t xml:space="preserve"> </w:t>
            </w:r>
            <w:r w:rsidRPr="00E64965">
              <w:rPr>
                <w:i/>
              </w:rPr>
              <w:t>К</w:t>
            </w:r>
            <w:r>
              <w:rPr>
                <w:i/>
              </w:rPr>
              <w:t xml:space="preserve">, </w:t>
            </w:r>
            <w:r>
              <w:t>млн руб.</w:t>
            </w:r>
          </w:p>
        </w:tc>
        <w:tc>
          <w:tcPr>
            <w:tcW w:w="844" w:type="dxa"/>
          </w:tcPr>
          <w:p w:rsidR="0043487E" w:rsidRPr="00E64965" w:rsidRDefault="0043487E" w:rsidP="00E64965">
            <w:pPr>
              <w:ind w:firstLine="0"/>
              <w:jc w:val="center"/>
              <w:rPr>
                <w:i/>
              </w:rPr>
            </w:pPr>
            <w:r w:rsidRPr="00E64965">
              <w:rPr>
                <w:i/>
                <w:lang w:val="en-US"/>
              </w:rPr>
              <w:t>NPV</w:t>
            </w:r>
          </w:p>
        </w:tc>
        <w:tc>
          <w:tcPr>
            <w:tcW w:w="709" w:type="dxa"/>
          </w:tcPr>
          <w:p w:rsidR="0043487E" w:rsidRPr="00E64965" w:rsidRDefault="0043487E" w:rsidP="00E64965">
            <w:pPr>
              <w:ind w:firstLine="0"/>
              <w:jc w:val="center"/>
              <w:rPr>
                <w:i/>
              </w:rPr>
            </w:pPr>
            <w:r w:rsidRPr="00E64965">
              <w:rPr>
                <w:i/>
                <w:lang w:val="en-US"/>
              </w:rPr>
              <w:t>PI</w:t>
            </w:r>
          </w:p>
        </w:tc>
      </w:tr>
      <w:tr w:rsidR="0043487E" w:rsidTr="0043487E">
        <w:trPr>
          <w:jc w:val="center"/>
        </w:trPr>
        <w:tc>
          <w:tcPr>
            <w:tcW w:w="994" w:type="dxa"/>
          </w:tcPr>
          <w:p w:rsidR="0043487E" w:rsidRPr="004234D5" w:rsidRDefault="0043487E" w:rsidP="00E64965">
            <w:pPr>
              <w:ind w:firstLine="0"/>
              <w:jc w:val="center"/>
            </w:pPr>
            <w:r w:rsidRPr="004234D5">
              <w:t>А</w:t>
            </w:r>
          </w:p>
        </w:tc>
        <w:tc>
          <w:tcPr>
            <w:tcW w:w="2684" w:type="dxa"/>
          </w:tcPr>
          <w:p w:rsidR="0043487E" w:rsidRPr="004234D5" w:rsidRDefault="0043487E" w:rsidP="0043487E">
            <w:pPr>
              <w:pStyle w:val="36"/>
              <w:ind w:left="0" w:firstLine="0"/>
              <w:jc w:val="center"/>
            </w:pPr>
            <w:r w:rsidRPr="004234D5">
              <w:t>100</w:t>
            </w:r>
          </w:p>
        </w:tc>
        <w:tc>
          <w:tcPr>
            <w:tcW w:w="844" w:type="dxa"/>
          </w:tcPr>
          <w:p w:rsidR="0043487E" w:rsidRPr="004234D5" w:rsidRDefault="0043487E" w:rsidP="0043487E">
            <w:pPr>
              <w:pStyle w:val="36"/>
              <w:ind w:left="0" w:firstLine="0"/>
              <w:jc w:val="center"/>
            </w:pPr>
            <w:r w:rsidRPr="004234D5">
              <w:t>65</w:t>
            </w:r>
          </w:p>
        </w:tc>
        <w:tc>
          <w:tcPr>
            <w:tcW w:w="709" w:type="dxa"/>
          </w:tcPr>
          <w:p w:rsidR="0043487E" w:rsidRPr="004234D5" w:rsidRDefault="0043487E" w:rsidP="0043487E">
            <w:pPr>
              <w:ind w:firstLine="0"/>
              <w:jc w:val="center"/>
            </w:pPr>
            <w:r w:rsidRPr="004234D5">
              <w:t>1,65</w:t>
            </w:r>
          </w:p>
        </w:tc>
      </w:tr>
      <w:tr w:rsidR="0043487E" w:rsidTr="0043487E">
        <w:trPr>
          <w:jc w:val="center"/>
        </w:trPr>
        <w:tc>
          <w:tcPr>
            <w:tcW w:w="994" w:type="dxa"/>
          </w:tcPr>
          <w:p w:rsidR="0043487E" w:rsidRPr="004234D5" w:rsidRDefault="0043487E" w:rsidP="00E64965">
            <w:pPr>
              <w:ind w:firstLine="0"/>
              <w:jc w:val="center"/>
            </w:pPr>
            <w:r w:rsidRPr="004234D5">
              <w:t>Б</w:t>
            </w:r>
          </w:p>
        </w:tc>
        <w:tc>
          <w:tcPr>
            <w:tcW w:w="2684" w:type="dxa"/>
          </w:tcPr>
          <w:p w:rsidR="0043487E" w:rsidRPr="004234D5" w:rsidRDefault="0043487E" w:rsidP="0043487E">
            <w:pPr>
              <w:ind w:firstLine="0"/>
              <w:jc w:val="center"/>
            </w:pPr>
            <w:r w:rsidRPr="004234D5">
              <w:t>120</w:t>
            </w:r>
          </w:p>
        </w:tc>
        <w:tc>
          <w:tcPr>
            <w:tcW w:w="844" w:type="dxa"/>
          </w:tcPr>
          <w:p w:rsidR="0043487E" w:rsidRPr="004234D5" w:rsidRDefault="0043487E" w:rsidP="0043487E">
            <w:pPr>
              <w:ind w:firstLine="0"/>
              <w:jc w:val="center"/>
            </w:pPr>
            <w:r w:rsidRPr="004234D5">
              <w:t>72</w:t>
            </w:r>
          </w:p>
        </w:tc>
        <w:tc>
          <w:tcPr>
            <w:tcW w:w="709" w:type="dxa"/>
          </w:tcPr>
          <w:p w:rsidR="0043487E" w:rsidRPr="004234D5" w:rsidRDefault="0043487E" w:rsidP="0043487E">
            <w:pPr>
              <w:ind w:firstLine="0"/>
              <w:jc w:val="center"/>
            </w:pPr>
            <w:r w:rsidRPr="004234D5">
              <w:t>1,60</w:t>
            </w:r>
          </w:p>
        </w:tc>
      </w:tr>
      <w:tr w:rsidR="0043487E" w:rsidTr="0043487E">
        <w:trPr>
          <w:jc w:val="center"/>
        </w:trPr>
        <w:tc>
          <w:tcPr>
            <w:tcW w:w="994" w:type="dxa"/>
          </w:tcPr>
          <w:p w:rsidR="0043487E" w:rsidRPr="004234D5" w:rsidRDefault="0043487E" w:rsidP="00E64965">
            <w:pPr>
              <w:ind w:firstLine="0"/>
              <w:jc w:val="center"/>
            </w:pPr>
            <w:r w:rsidRPr="004234D5">
              <w:t>В</w:t>
            </w:r>
          </w:p>
        </w:tc>
        <w:tc>
          <w:tcPr>
            <w:tcW w:w="2684" w:type="dxa"/>
          </w:tcPr>
          <w:p w:rsidR="0043487E" w:rsidRPr="004234D5" w:rsidRDefault="0043487E" w:rsidP="0043487E">
            <w:pPr>
              <w:ind w:firstLine="0"/>
              <w:jc w:val="center"/>
            </w:pPr>
            <w:r w:rsidRPr="004234D5">
              <w:t>80</w:t>
            </w:r>
          </w:p>
        </w:tc>
        <w:tc>
          <w:tcPr>
            <w:tcW w:w="844" w:type="dxa"/>
          </w:tcPr>
          <w:p w:rsidR="0043487E" w:rsidRPr="004234D5" w:rsidRDefault="0043487E" w:rsidP="0043487E">
            <w:pPr>
              <w:ind w:firstLine="0"/>
              <w:jc w:val="center"/>
            </w:pPr>
            <w:r w:rsidRPr="004234D5">
              <w:t>40</w:t>
            </w:r>
          </w:p>
        </w:tc>
        <w:tc>
          <w:tcPr>
            <w:tcW w:w="709" w:type="dxa"/>
          </w:tcPr>
          <w:p w:rsidR="0043487E" w:rsidRPr="004234D5" w:rsidRDefault="0043487E" w:rsidP="0043487E">
            <w:pPr>
              <w:ind w:firstLine="0"/>
              <w:jc w:val="center"/>
            </w:pPr>
            <w:r w:rsidRPr="004234D5">
              <w:t>1,50</w:t>
            </w:r>
          </w:p>
        </w:tc>
      </w:tr>
    </w:tbl>
    <w:p w:rsidR="00513F3E" w:rsidRDefault="00513F3E" w:rsidP="00E64965">
      <w:pPr>
        <w:jc w:val="both"/>
      </w:pPr>
      <w:r w:rsidRPr="004234D5">
        <w:t>Общий размер инвестиций не более 250</w:t>
      </w:r>
      <w:r>
        <w:t xml:space="preserve"> млн руб.</w:t>
      </w:r>
      <w:r w:rsidRPr="004234D5">
        <w:t xml:space="preserve"> Ставка дисконта </w:t>
      </w:r>
      <w:r w:rsidRPr="004234D5">
        <w:rPr>
          <w:i/>
          <w:lang w:val="en-US"/>
        </w:rPr>
        <w:t>e</w:t>
      </w:r>
      <w:r w:rsidRPr="00000354">
        <w:t>=</w:t>
      </w:r>
      <w:r w:rsidRPr="004234D5">
        <w:t>15%.</w:t>
      </w:r>
    </w:p>
    <w:p w:rsidR="00513F3E" w:rsidRDefault="00513F3E" w:rsidP="00E64965">
      <w:pPr>
        <w:jc w:val="both"/>
        <w:rPr>
          <w:b/>
        </w:rPr>
      </w:pPr>
      <w:r w:rsidRPr="0043487E">
        <w:t>При формировании инвестиционного портфеля использовать по</w:t>
      </w:r>
      <w:r w:rsidRPr="0043487E">
        <w:t>д</w:t>
      </w:r>
      <w:r w:rsidRPr="0043487E">
        <w:t xml:space="preserve">ход, основанный на применении </w:t>
      </w:r>
      <w:r>
        <w:rPr>
          <w:i/>
          <w:lang w:val="en-US"/>
        </w:rPr>
        <w:t>NPV</w:t>
      </w:r>
      <w:r w:rsidRPr="0043487E">
        <w:t>.</w:t>
      </w:r>
    </w:p>
    <w:p w:rsidR="00E64965" w:rsidRDefault="006F0A68" w:rsidP="00E64965">
      <w:pPr>
        <w:jc w:val="both"/>
      </w:pPr>
      <w:r w:rsidRPr="006F0A68">
        <w:rPr>
          <w:b/>
        </w:rPr>
        <w:t>Решение</w:t>
      </w:r>
    </w:p>
    <w:p w:rsidR="0043487E" w:rsidRPr="004234D5" w:rsidRDefault="0043487E" w:rsidP="0043487E">
      <w:r w:rsidRPr="004234D5">
        <w:t>1. Пространственная оптимизация.</w:t>
      </w:r>
    </w:p>
    <w:p w:rsidR="0043487E" w:rsidRDefault="0043487E" w:rsidP="0043487E">
      <w:pPr>
        <w:jc w:val="both"/>
      </w:pPr>
      <w:r w:rsidRPr="004234D5">
        <w:t xml:space="preserve">1.1. </w:t>
      </w:r>
      <w:r w:rsidRPr="0043487E">
        <w:t>Проекты не поддаются дроблению</w:t>
      </w:r>
      <w:r w:rsidRPr="004234D5">
        <w:t>.</w:t>
      </w:r>
    </w:p>
    <w:p w:rsidR="0043487E" w:rsidRPr="0043487E" w:rsidRDefault="0043487E" w:rsidP="0043487E">
      <w:pPr>
        <w:jc w:val="both"/>
      </w:pPr>
      <w:r w:rsidRPr="004234D5">
        <w:t>Перебирают все возможные сочетания проектов. Оптимальным считается портфель с максималь</w:t>
      </w:r>
      <w:r>
        <w:t>ным NPV</w:t>
      </w:r>
      <w:r w:rsidRPr="0043487E">
        <w:t>.</w:t>
      </w:r>
    </w:p>
    <w:p w:rsidR="00E64965" w:rsidRPr="004234D5" w:rsidRDefault="00E64965" w:rsidP="0043487E">
      <w:pPr>
        <w:jc w:val="both"/>
      </w:pPr>
      <w:r w:rsidRPr="0043487E">
        <w:rPr>
          <w:i/>
          <w:lang w:val="en-US"/>
        </w:rPr>
        <w:t>NPV</w:t>
      </w:r>
      <w:r w:rsidR="0043487E" w:rsidRPr="0043487E">
        <w:rPr>
          <w:vertAlign w:val="subscript"/>
        </w:rPr>
        <w:t xml:space="preserve">А+Б </w:t>
      </w:r>
      <w:r w:rsidRPr="004234D5">
        <w:t xml:space="preserve">= </w:t>
      </w:r>
      <w:r w:rsidRPr="0043487E">
        <w:rPr>
          <w:i/>
          <w:lang w:val="en-US"/>
        </w:rPr>
        <w:t>NPV</w:t>
      </w:r>
      <w:r w:rsidRPr="004234D5">
        <w:rPr>
          <w:vertAlign w:val="subscript"/>
        </w:rPr>
        <w:t>А</w:t>
      </w:r>
      <w:r w:rsidRPr="004234D5">
        <w:t xml:space="preserve"> + </w:t>
      </w:r>
      <w:r w:rsidRPr="0043487E">
        <w:rPr>
          <w:i/>
          <w:lang w:val="en-US"/>
        </w:rPr>
        <w:t>NPV</w:t>
      </w:r>
      <w:r w:rsidRPr="004234D5">
        <w:rPr>
          <w:vertAlign w:val="subscript"/>
        </w:rPr>
        <w:t>Б</w:t>
      </w:r>
      <w:r w:rsidRPr="004234D5">
        <w:t xml:space="preserve"> = 65+72=</w:t>
      </w:r>
      <w:r w:rsidRPr="0043487E">
        <w:t>137</w:t>
      </w:r>
      <w:r w:rsidR="0043487E">
        <w:t xml:space="preserve"> млн руб</w:t>
      </w:r>
      <w:r w:rsidRPr="004234D5">
        <w:t>.</w:t>
      </w:r>
    </w:p>
    <w:p w:rsidR="00E64965" w:rsidRPr="004234D5" w:rsidRDefault="00E64965" w:rsidP="0043487E">
      <w:r w:rsidRPr="0043487E">
        <w:rPr>
          <w:i/>
          <w:lang w:val="en-US"/>
        </w:rPr>
        <w:t>NPV</w:t>
      </w:r>
      <w:r w:rsidR="0043487E" w:rsidRPr="0043487E">
        <w:rPr>
          <w:vertAlign w:val="subscript"/>
        </w:rPr>
        <w:t xml:space="preserve">А+В </w:t>
      </w:r>
      <w:r w:rsidRPr="004234D5">
        <w:t>=</w:t>
      </w:r>
      <w:r w:rsidRPr="0043487E">
        <w:rPr>
          <w:i/>
        </w:rPr>
        <w:t xml:space="preserve"> </w:t>
      </w:r>
      <w:r w:rsidRPr="0043487E">
        <w:rPr>
          <w:i/>
          <w:lang w:val="en-US"/>
        </w:rPr>
        <w:t>NPV</w:t>
      </w:r>
      <w:r w:rsidRPr="004234D5">
        <w:rPr>
          <w:vertAlign w:val="subscript"/>
        </w:rPr>
        <w:t>А</w:t>
      </w:r>
      <w:r w:rsidRPr="004234D5">
        <w:t xml:space="preserve"> + </w:t>
      </w:r>
      <w:r w:rsidRPr="0043487E">
        <w:rPr>
          <w:i/>
          <w:lang w:val="en-US"/>
        </w:rPr>
        <w:t>NPV</w:t>
      </w:r>
      <w:r w:rsidRPr="004234D5">
        <w:rPr>
          <w:vertAlign w:val="subscript"/>
        </w:rPr>
        <w:t>В</w:t>
      </w:r>
      <w:r w:rsidRPr="004234D5">
        <w:t xml:space="preserve"> =65+40=105</w:t>
      </w:r>
      <w:r w:rsidR="0043487E" w:rsidRPr="0043487E">
        <w:t xml:space="preserve"> </w:t>
      </w:r>
      <w:r w:rsidR="0043487E">
        <w:t>млн руб</w:t>
      </w:r>
      <w:r w:rsidRPr="004234D5">
        <w:t>.</w:t>
      </w:r>
    </w:p>
    <w:p w:rsidR="00E64965" w:rsidRDefault="00E64965" w:rsidP="00E64965">
      <w:r w:rsidRPr="004234D5">
        <w:rPr>
          <w:lang w:val="en-US"/>
        </w:rPr>
        <w:t>NPV</w:t>
      </w:r>
      <w:r w:rsidR="0043487E">
        <w:rPr>
          <w:vertAlign w:val="subscript"/>
        </w:rPr>
        <w:t>Б</w:t>
      </w:r>
      <w:r w:rsidR="0043487E" w:rsidRPr="0043487E">
        <w:rPr>
          <w:vertAlign w:val="subscript"/>
        </w:rPr>
        <w:t>+В</w:t>
      </w:r>
      <w:r w:rsidRPr="004234D5">
        <w:t xml:space="preserve">= </w:t>
      </w:r>
      <w:r w:rsidRPr="0043487E">
        <w:rPr>
          <w:i/>
          <w:lang w:val="en-US"/>
        </w:rPr>
        <w:t>NPV</w:t>
      </w:r>
      <w:r w:rsidRPr="004234D5">
        <w:rPr>
          <w:vertAlign w:val="subscript"/>
        </w:rPr>
        <w:t>Б</w:t>
      </w:r>
      <w:r w:rsidRPr="004234D5">
        <w:t xml:space="preserve"> </w:t>
      </w:r>
      <w:r w:rsidR="0043487E">
        <w:t xml:space="preserve"> </w:t>
      </w:r>
      <w:r w:rsidRPr="004234D5">
        <w:t xml:space="preserve">+ </w:t>
      </w:r>
      <w:r w:rsidRPr="0043487E">
        <w:rPr>
          <w:i/>
          <w:lang w:val="en-US"/>
        </w:rPr>
        <w:t>NPV</w:t>
      </w:r>
      <w:r w:rsidRPr="004234D5">
        <w:rPr>
          <w:vertAlign w:val="subscript"/>
        </w:rPr>
        <w:t>В</w:t>
      </w:r>
      <w:r w:rsidRPr="004234D5">
        <w:t xml:space="preserve"> =72+40=112</w:t>
      </w:r>
      <w:r w:rsidR="0043487E" w:rsidRPr="0043487E">
        <w:t xml:space="preserve"> </w:t>
      </w:r>
      <w:r w:rsidR="0043487E">
        <w:t>млн руб</w:t>
      </w:r>
      <w:r w:rsidRPr="004234D5">
        <w:t>.</w:t>
      </w:r>
    </w:p>
    <w:p w:rsidR="0043487E" w:rsidRPr="004234D5" w:rsidRDefault="0043487E" w:rsidP="00E64965">
      <w:r>
        <w:t>Оптимальный портфель включает проекты А и Б.</w:t>
      </w:r>
    </w:p>
    <w:p w:rsidR="0043487E" w:rsidRDefault="00E64965" w:rsidP="0043487E">
      <w:pPr>
        <w:jc w:val="both"/>
      </w:pPr>
      <w:r w:rsidRPr="004234D5">
        <w:t xml:space="preserve">1.2. </w:t>
      </w:r>
      <w:r w:rsidRPr="0043487E">
        <w:t>Проекты поддаются дроблению</w:t>
      </w:r>
      <w:r w:rsidRPr="004234D5">
        <w:t>.</w:t>
      </w:r>
    </w:p>
    <w:p w:rsidR="00E64965" w:rsidRDefault="00E64965" w:rsidP="00513F3E">
      <w:pPr>
        <w:jc w:val="both"/>
      </w:pPr>
      <w:r w:rsidRPr="004234D5">
        <w:t xml:space="preserve">В портфель включают проекты с наибольшими значениями </w:t>
      </w:r>
      <w:r w:rsidR="0043487E">
        <w:t>инде</w:t>
      </w:r>
      <w:r w:rsidR="0043487E">
        <w:t>к</w:t>
      </w:r>
      <w:r w:rsidR="0043487E">
        <w:t xml:space="preserve">са доходности </w:t>
      </w:r>
      <w:r w:rsidR="0043487E" w:rsidRPr="0043487E">
        <w:rPr>
          <w:i/>
        </w:rPr>
        <w:t>PI</w:t>
      </w:r>
      <w:r w:rsidR="0043487E">
        <w:rPr>
          <w:i/>
        </w:rPr>
        <w:t xml:space="preserve">. </w:t>
      </w:r>
      <w:r w:rsidR="00513F3E" w:rsidRPr="004234D5">
        <w:t>Мож</w:t>
      </w:r>
      <w:r w:rsidR="00513F3E">
        <w:t>но</w:t>
      </w:r>
      <w:r w:rsidR="00513F3E" w:rsidRPr="004234D5">
        <w:t xml:space="preserve"> </w:t>
      </w:r>
      <w:r w:rsidRPr="004234D5">
        <w:t xml:space="preserve">полностью проинвестировать проекты А и Б. </w:t>
      </w:r>
      <w:r w:rsidRPr="004234D5">
        <w:lastRenderedPageBreak/>
        <w:t xml:space="preserve">Проект В </w:t>
      </w:r>
      <w:r w:rsidR="00513F3E">
        <w:t>возможно</w:t>
      </w:r>
      <w:r w:rsidRPr="004234D5">
        <w:t xml:space="preserve"> проинвестировать на 37,5%.</w:t>
      </w:r>
      <w:r w:rsidR="00513F3E" w:rsidRPr="00513F3E">
        <w:t xml:space="preserve"> </w:t>
      </w:r>
      <w:r w:rsidR="00513F3E">
        <w:t>Распределение и</w:t>
      </w:r>
      <w:r w:rsidRPr="004234D5">
        <w:t>нв</w:t>
      </w:r>
      <w:r w:rsidRPr="004234D5">
        <w:t>е</w:t>
      </w:r>
      <w:r w:rsidRPr="004234D5">
        <w:t>стици</w:t>
      </w:r>
      <w:r w:rsidR="00513F3E">
        <w:t>й по проектам:</w:t>
      </w:r>
      <w:r w:rsidRPr="004234D5">
        <w:t xml:space="preserve"> 100 (100% А)+120 (100% Б)+30 (37,5% В)=250.</w:t>
      </w:r>
    </w:p>
    <w:p w:rsidR="00513F3E" w:rsidRPr="00000354" w:rsidRDefault="00513F3E" w:rsidP="00513F3E">
      <w:pPr>
        <w:jc w:val="both"/>
      </w:pPr>
      <w:r>
        <w:t xml:space="preserve">Тогда </w:t>
      </w:r>
      <w:r w:rsidRPr="00513F3E">
        <w:rPr>
          <w:i/>
        </w:rPr>
        <w:t>NPV</w:t>
      </w:r>
      <w:r w:rsidRPr="00000354">
        <w:t xml:space="preserve"> </w:t>
      </w:r>
      <w:r>
        <w:t xml:space="preserve">инвестиционного портфеля </w:t>
      </w:r>
    </w:p>
    <w:p w:rsidR="00513F3E" w:rsidRDefault="00513F3E" w:rsidP="00513F3E">
      <w:pPr>
        <w:pStyle w:val="12"/>
        <w:jc w:val="center"/>
      </w:pPr>
      <w:r w:rsidRPr="005F511A">
        <w:rPr>
          <w:position w:val="-24"/>
        </w:rPr>
        <w:object w:dxaOrig="6039" w:dyaOrig="620">
          <v:shape id="_x0000_i1157" type="#_x0000_t75" style="width:269.65pt;height:27.85pt" o:ole="">
            <v:imagedata r:id="rId279" o:title=""/>
          </v:shape>
          <o:OLEObject Type="Embed" ProgID="Equation.DSMT4" ShapeID="_x0000_i1157" DrawAspect="Content" ObjectID="_1667276617" r:id="rId280"/>
        </w:object>
      </w:r>
    </w:p>
    <w:p w:rsidR="00513F3E" w:rsidRDefault="00E64965" w:rsidP="00E64965">
      <w:r w:rsidRPr="004234D5">
        <w:t xml:space="preserve">2. </w:t>
      </w:r>
      <w:r w:rsidRPr="00513F3E">
        <w:t>Временная оптимизация</w:t>
      </w:r>
      <w:r w:rsidRPr="004234D5">
        <w:t>.</w:t>
      </w:r>
    </w:p>
    <w:p w:rsidR="00513F3E" w:rsidRDefault="00513F3E" w:rsidP="00513F3E">
      <w:pPr>
        <w:jc w:val="both"/>
      </w:pPr>
      <w:r>
        <w:t>В портфель включают проекты</w:t>
      </w:r>
      <w:r w:rsidRPr="00B61F64">
        <w:t xml:space="preserve"> </w:t>
      </w:r>
      <w:r w:rsidRPr="004234D5">
        <w:t xml:space="preserve">с наибольшими значениями </w:t>
      </w:r>
      <w:r w:rsidRPr="00B61F64">
        <w:rPr>
          <w:i/>
          <w:lang w:val="en-US"/>
        </w:rPr>
        <w:t>PI</w:t>
      </w:r>
      <w:r w:rsidRPr="004234D5">
        <w:t>.</w:t>
      </w:r>
      <w:r>
        <w:t xml:space="preserve"> Проекты, не включенные в портфель, откладывают к исполнению на год.</w:t>
      </w:r>
    </w:p>
    <w:p w:rsidR="00E64965" w:rsidRPr="004234D5" w:rsidRDefault="00E64965" w:rsidP="00E64965">
      <w:r w:rsidRPr="004234D5">
        <w:t>2.1. Проекты не поддаются дроблению.</w:t>
      </w:r>
    </w:p>
    <w:p w:rsidR="00E64965" w:rsidRPr="004234D5" w:rsidRDefault="00513F3E" w:rsidP="00513F3E">
      <w:pPr>
        <w:jc w:val="both"/>
      </w:pPr>
      <w:r>
        <w:t>В первую очередь</w:t>
      </w:r>
      <w:r w:rsidR="00E64965" w:rsidRPr="004234D5">
        <w:t xml:space="preserve"> необходимо </w:t>
      </w:r>
      <w:r>
        <w:t>про</w:t>
      </w:r>
      <w:r w:rsidR="00E64965" w:rsidRPr="004234D5">
        <w:t>инвестировать проекты А и Б. В следующем году – проект В.</w:t>
      </w:r>
    </w:p>
    <w:p w:rsidR="00E64965" w:rsidRPr="004234D5" w:rsidRDefault="00E64965" w:rsidP="00E64965">
      <w:r w:rsidRPr="004234D5">
        <w:t xml:space="preserve">Суммарный </w:t>
      </w:r>
      <w:r w:rsidRPr="00513F3E">
        <w:rPr>
          <w:i/>
          <w:lang w:val="en-US"/>
        </w:rPr>
        <w:t>NPV</w:t>
      </w:r>
      <w:r w:rsidR="00EF5ED0">
        <w:rPr>
          <w:i/>
        </w:rPr>
        <w:t xml:space="preserve"> </w:t>
      </w:r>
      <w:r w:rsidR="00EF5ED0" w:rsidRPr="00EF5ED0">
        <w:t>инвестиционного портфеля</w:t>
      </w:r>
      <w:r w:rsidRPr="004234D5">
        <w:t xml:space="preserve"> за два года</w:t>
      </w:r>
      <w:r w:rsidR="007F30C7">
        <w:t>:</w:t>
      </w:r>
    </w:p>
    <w:p w:rsidR="00E64965" w:rsidRPr="004234D5" w:rsidRDefault="00513F3E" w:rsidP="00E64965">
      <w:r w:rsidRPr="00513F3E">
        <w:rPr>
          <w:position w:val="-44"/>
        </w:rPr>
        <w:object w:dxaOrig="5940" w:dyaOrig="999">
          <v:shape id="_x0000_i1158" type="#_x0000_t75" style="width:274.4pt;height:48.25pt" o:ole="">
            <v:imagedata r:id="rId281" o:title=""/>
          </v:shape>
          <o:OLEObject Type="Embed" ProgID="Equation.DSMT4" ShapeID="_x0000_i1158" DrawAspect="Content" ObjectID="_1667276618" r:id="rId282"/>
        </w:object>
      </w:r>
    </w:p>
    <w:p w:rsidR="00EF5ED0" w:rsidRPr="00EF5ED0" w:rsidRDefault="00EF5ED0" w:rsidP="00E64965">
      <w:r>
        <w:t xml:space="preserve">Множитель </w:t>
      </w:r>
      <w:r w:rsidR="0069242A" w:rsidRPr="0069242A">
        <w:rPr>
          <w:position w:val="-24"/>
        </w:rPr>
        <w:object w:dxaOrig="499" w:dyaOrig="620">
          <v:shape id="_x0000_i1159" type="#_x0000_t75" style="width:19.7pt;height:23.75pt" o:ole="">
            <v:imagedata r:id="rId283" o:title=""/>
          </v:shape>
          <o:OLEObject Type="Embed" ProgID="Equation.DSMT4" ShapeID="_x0000_i1159" DrawAspect="Content" ObjectID="_1667276619" r:id="rId284"/>
        </w:object>
      </w:r>
      <w:r w:rsidR="0069242A" w:rsidRPr="0069242A">
        <w:t xml:space="preserve"> </w:t>
      </w:r>
      <w:r w:rsidRPr="00EF5ED0">
        <w:t xml:space="preserve">отражает </w:t>
      </w:r>
      <w:r>
        <w:t>потерю дохода из-за откладывания пр</w:t>
      </w:r>
      <w:r>
        <w:t>о</w:t>
      </w:r>
      <w:r>
        <w:t>екта В на год.</w:t>
      </w:r>
    </w:p>
    <w:p w:rsidR="00E64965" w:rsidRPr="004234D5" w:rsidRDefault="00E64965" w:rsidP="00E64965">
      <w:r w:rsidRPr="004234D5">
        <w:t>2.2. Проекты поддаются дроблению.</w:t>
      </w:r>
    </w:p>
    <w:p w:rsidR="00E64965" w:rsidRPr="004234D5" w:rsidRDefault="00EF5ED0" w:rsidP="00EF5ED0">
      <w:pPr>
        <w:jc w:val="both"/>
      </w:pPr>
      <w:r w:rsidRPr="004234D5">
        <w:t>Проекты А и Б</w:t>
      </w:r>
      <w:r w:rsidR="00E64965" w:rsidRPr="004234D5">
        <w:t xml:space="preserve"> необходимо инвестировать полностью, а проект В </w:t>
      </w:r>
      <w:r>
        <w:t xml:space="preserve">возможно проинвестировать только </w:t>
      </w:r>
      <w:r w:rsidR="00E64965" w:rsidRPr="004234D5">
        <w:t xml:space="preserve">на 37,5%. В следующем году </w:t>
      </w:r>
      <w:r>
        <w:t>б</w:t>
      </w:r>
      <w:r>
        <w:t>у</w:t>
      </w:r>
      <w:r>
        <w:t xml:space="preserve">дут проинвестированы </w:t>
      </w:r>
      <w:r w:rsidR="00E64965" w:rsidRPr="004234D5">
        <w:t xml:space="preserve"> </w:t>
      </w:r>
      <w:r w:rsidRPr="004234D5">
        <w:t>оставшиеся 62,5%</w:t>
      </w:r>
      <w:r>
        <w:t xml:space="preserve"> </w:t>
      </w:r>
      <w:r w:rsidR="00E64965" w:rsidRPr="004234D5">
        <w:t>проект</w:t>
      </w:r>
      <w:r>
        <w:t>а</w:t>
      </w:r>
      <w:r w:rsidR="00E64965" w:rsidRPr="004234D5">
        <w:t xml:space="preserve"> В.</w:t>
      </w:r>
    </w:p>
    <w:p w:rsidR="00EF5ED0" w:rsidRPr="004234D5" w:rsidRDefault="00EF5ED0" w:rsidP="00EF5ED0">
      <w:r w:rsidRPr="004234D5">
        <w:t xml:space="preserve">Суммарный </w:t>
      </w:r>
      <w:r w:rsidRPr="00513F3E">
        <w:rPr>
          <w:i/>
          <w:lang w:val="en-US"/>
        </w:rPr>
        <w:t>NPV</w:t>
      </w:r>
      <w:r>
        <w:rPr>
          <w:i/>
        </w:rPr>
        <w:t xml:space="preserve"> </w:t>
      </w:r>
      <w:r w:rsidRPr="00EF5ED0">
        <w:t>инвестиционного портфеля</w:t>
      </w:r>
      <w:r w:rsidRPr="004234D5">
        <w:t xml:space="preserve"> за два года</w:t>
      </w:r>
    </w:p>
    <w:p w:rsidR="00E64965" w:rsidRDefault="00EF5ED0" w:rsidP="00E64965">
      <w:pPr>
        <w:jc w:val="both"/>
      </w:pPr>
      <w:r w:rsidRPr="00EF5ED0">
        <w:rPr>
          <w:position w:val="-60"/>
        </w:rPr>
        <w:object w:dxaOrig="5280" w:dyaOrig="1320">
          <v:shape id="_x0000_i1160" type="#_x0000_t75" style="width:229.6pt;height:58.4pt" o:ole="">
            <v:imagedata r:id="rId285" o:title=""/>
          </v:shape>
          <o:OLEObject Type="Embed" ProgID="Equation.DSMT4" ShapeID="_x0000_i1160" DrawAspect="Content" ObjectID="_1667276620" r:id="rId286"/>
        </w:object>
      </w:r>
    </w:p>
    <w:p w:rsidR="00EF5ED0" w:rsidRDefault="00EF5ED0" w:rsidP="00EF5ED0">
      <w:pPr>
        <w:pStyle w:val="2"/>
      </w:pPr>
      <w:bookmarkStart w:id="43" w:name="_Toc1088435"/>
      <w:r>
        <w:t>Задачи для самостоятельного решения</w:t>
      </w:r>
      <w:bookmarkEnd w:id="43"/>
    </w:p>
    <w:p w:rsidR="00103E73" w:rsidRPr="00103E73" w:rsidRDefault="00103E73" w:rsidP="00103E73">
      <w:pPr>
        <w:jc w:val="both"/>
      </w:pPr>
      <w:r w:rsidRPr="00103E73">
        <w:rPr>
          <w:b/>
        </w:rPr>
        <w:t xml:space="preserve">Задача </w:t>
      </w:r>
      <w:r>
        <w:rPr>
          <w:b/>
        </w:rPr>
        <w:t>5</w:t>
      </w:r>
      <w:r w:rsidRPr="00103E73">
        <w:rPr>
          <w:b/>
        </w:rPr>
        <w:t>.1</w:t>
      </w:r>
      <w:r w:rsidRPr="00103E73">
        <w:t>. На основании следующих данных</w:t>
      </w:r>
      <w:r>
        <w:t xml:space="preserve"> </w:t>
      </w:r>
      <w:r w:rsidRPr="00103E73">
        <w:t>сформировать опт</w:t>
      </w:r>
      <w:r w:rsidRPr="00103E73">
        <w:t>и</w:t>
      </w:r>
      <w:r w:rsidRPr="00103E73">
        <w:t>мальный инвестиционный портфель</w:t>
      </w:r>
      <w:r>
        <w:t xml:space="preserve">. </w:t>
      </w:r>
      <w:r w:rsidRPr="0043487E">
        <w:t>При формировании инвестиц</w:t>
      </w:r>
      <w:r w:rsidRPr="0043487E">
        <w:t>и</w:t>
      </w:r>
      <w:r w:rsidRPr="0043487E">
        <w:lastRenderedPageBreak/>
        <w:t xml:space="preserve">онного портфеля использовать подход, основанный на применении </w:t>
      </w:r>
      <w:r w:rsidRPr="0043487E">
        <w:rPr>
          <w:i/>
          <w:lang w:val="en-US"/>
        </w:rPr>
        <w:t>IRR</w:t>
      </w:r>
      <w:r w:rsidRPr="0043487E">
        <w:t>.</w:t>
      </w:r>
    </w:p>
    <w:tbl>
      <w:tblPr>
        <w:tblStyle w:val="affa"/>
        <w:tblW w:w="0" w:type="auto"/>
        <w:tblLook w:val="04A0"/>
      </w:tblPr>
      <w:tblGrid>
        <w:gridCol w:w="1228"/>
        <w:gridCol w:w="920"/>
        <w:gridCol w:w="920"/>
        <w:gridCol w:w="920"/>
        <w:gridCol w:w="920"/>
        <w:gridCol w:w="920"/>
        <w:gridCol w:w="1136"/>
      </w:tblGrid>
      <w:tr w:rsidR="00103E73" w:rsidTr="00103E73">
        <w:tc>
          <w:tcPr>
            <w:tcW w:w="1228" w:type="dxa"/>
            <w:vMerge w:val="restart"/>
            <w:vAlign w:val="center"/>
          </w:tcPr>
          <w:p w:rsidR="00103E73" w:rsidRPr="00103E73" w:rsidRDefault="00103E73" w:rsidP="00103E73">
            <w:pPr>
              <w:ind w:firstLine="0"/>
              <w:jc w:val="both"/>
            </w:pPr>
            <w:r w:rsidRPr="00103E73">
              <w:t>Проекты</w:t>
            </w:r>
          </w:p>
        </w:tc>
        <w:tc>
          <w:tcPr>
            <w:tcW w:w="4600" w:type="dxa"/>
            <w:gridSpan w:val="5"/>
          </w:tcPr>
          <w:p w:rsidR="00103E73" w:rsidRPr="00103E73" w:rsidRDefault="00103E73" w:rsidP="00103E73">
            <w:pPr>
              <w:ind w:firstLine="0"/>
              <w:jc w:val="center"/>
            </w:pPr>
            <w:r w:rsidRPr="00103E73">
              <w:t>Годы</w:t>
            </w:r>
          </w:p>
        </w:tc>
        <w:tc>
          <w:tcPr>
            <w:tcW w:w="1136" w:type="dxa"/>
            <w:vMerge w:val="restart"/>
            <w:vAlign w:val="center"/>
          </w:tcPr>
          <w:p w:rsidR="00103E73" w:rsidRPr="007F30C7" w:rsidRDefault="00103E73" w:rsidP="00103E73">
            <w:pPr>
              <w:ind w:firstLine="0"/>
              <w:jc w:val="center"/>
            </w:pPr>
            <w:r w:rsidRPr="00103E73">
              <w:rPr>
                <w:i/>
              </w:rPr>
              <w:t>IRR</w:t>
            </w:r>
            <w:r w:rsidR="007F30C7">
              <w:t>, %</w:t>
            </w:r>
          </w:p>
        </w:tc>
      </w:tr>
      <w:tr w:rsidR="00103E73" w:rsidTr="00103E73">
        <w:tc>
          <w:tcPr>
            <w:tcW w:w="1228" w:type="dxa"/>
            <w:vMerge/>
          </w:tcPr>
          <w:p w:rsidR="00103E73" w:rsidRPr="00103E73" w:rsidRDefault="00103E73" w:rsidP="00103E73">
            <w:pPr>
              <w:ind w:firstLine="0"/>
              <w:jc w:val="both"/>
            </w:pPr>
          </w:p>
        </w:tc>
        <w:tc>
          <w:tcPr>
            <w:tcW w:w="920" w:type="dxa"/>
          </w:tcPr>
          <w:p w:rsidR="00103E73" w:rsidRPr="00103E73" w:rsidRDefault="00103E73" w:rsidP="00103E73">
            <w:pPr>
              <w:ind w:firstLine="0"/>
              <w:jc w:val="center"/>
            </w:pPr>
            <w:r w:rsidRPr="00103E73">
              <w:t>0</w:t>
            </w:r>
          </w:p>
        </w:tc>
        <w:tc>
          <w:tcPr>
            <w:tcW w:w="920" w:type="dxa"/>
          </w:tcPr>
          <w:p w:rsidR="00103E73" w:rsidRPr="00103E73" w:rsidRDefault="00103E73" w:rsidP="00103E73">
            <w:pPr>
              <w:ind w:firstLine="0"/>
              <w:jc w:val="center"/>
            </w:pPr>
            <w:r w:rsidRPr="00103E73">
              <w:t>1</w:t>
            </w:r>
          </w:p>
        </w:tc>
        <w:tc>
          <w:tcPr>
            <w:tcW w:w="920" w:type="dxa"/>
          </w:tcPr>
          <w:p w:rsidR="00103E73" w:rsidRPr="00103E73" w:rsidRDefault="00103E73" w:rsidP="00103E73">
            <w:pPr>
              <w:ind w:firstLine="0"/>
              <w:jc w:val="center"/>
            </w:pPr>
            <w:r w:rsidRPr="00103E73">
              <w:t>2</w:t>
            </w:r>
          </w:p>
        </w:tc>
        <w:tc>
          <w:tcPr>
            <w:tcW w:w="920" w:type="dxa"/>
          </w:tcPr>
          <w:p w:rsidR="00103E73" w:rsidRPr="00103E73" w:rsidRDefault="00103E73" w:rsidP="00103E73">
            <w:pPr>
              <w:ind w:firstLine="0"/>
              <w:jc w:val="center"/>
            </w:pPr>
            <w:r w:rsidRPr="00103E73">
              <w:t>3</w:t>
            </w:r>
          </w:p>
        </w:tc>
        <w:tc>
          <w:tcPr>
            <w:tcW w:w="920" w:type="dxa"/>
          </w:tcPr>
          <w:p w:rsidR="00103E73" w:rsidRPr="00103E73" w:rsidRDefault="00103E73" w:rsidP="00103E73">
            <w:pPr>
              <w:ind w:firstLine="0"/>
              <w:jc w:val="center"/>
            </w:pPr>
            <w:r w:rsidRPr="00103E73">
              <w:t>4</w:t>
            </w:r>
          </w:p>
        </w:tc>
        <w:tc>
          <w:tcPr>
            <w:tcW w:w="1136" w:type="dxa"/>
            <w:vMerge/>
          </w:tcPr>
          <w:p w:rsidR="00103E73" w:rsidRPr="00103E73" w:rsidRDefault="00103E73" w:rsidP="00103E73">
            <w:pPr>
              <w:ind w:firstLine="0"/>
              <w:jc w:val="both"/>
            </w:pPr>
          </w:p>
        </w:tc>
      </w:tr>
      <w:tr w:rsidR="00103E73" w:rsidTr="00103E73">
        <w:tc>
          <w:tcPr>
            <w:tcW w:w="1228" w:type="dxa"/>
          </w:tcPr>
          <w:p w:rsidR="00103E73" w:rsidRPr="00103E73" w:rsidRDefault="00103E73" w:rsidP="00103E73">
            <w:pPr>
              <w:ind w:firstLine="0"/>
              <w:jc w:val="center"/>
            </w:pPr>
            <w:r w:rsidRPr="00103E73">
              <w:t>А</w:t>
            </w:r>
          </w:p>
        </w:tc>
        <w:tc>
          <w:tcPr>
            <w:tcW w:w="920" w:type="dxa"/>
          </w:tcPr>
          <w:p w:rsidR="00103E73" w:rsidRPr="00103E73" w:rsidRDefault="007F30C7" w:rsidP="00103E73">
            <w:pPr>
              <w:ind w:firstLine="0"/>
              <w:jc w:val="center"/>
            </w:pPr>
            <w:r w:rsidRPr="007F30C7">
              <w:rPr>
                <w:b/>
              </w:rPr>
              <w:t>–</w:t>
            </w:r>
            <w:r w:rsidR="00103E73" w:rsidRPr="00103E73">
              <w:t>350</w:t>
            </w:r>
          </w:p>
        </w:tc>
        <w:tc>
          <w:tcPr>
            <w:tcW w:w="920" w:type="dxa"/>
          </w:tcPr>
          <w:p w:rsidR="00103E73" w:rsidRPr="00103E73" w:rsidRDefault="00103E73" w:rsidP="00103E73">
            <w:pPr>
              <w:ind w:firstLine="0"/>
              <w:jc w:val="center"/>
            </w:pPr>
            <w:r w:rsidRPr="00103E73">
              <w:t>100</w:t>
            </w:r>
          </w:p>
        </w:tc>
        <w:tc>
          <w:tcPr>
            <w:tcW w:w="920" w:type="dxa"/>
          </w:tcPr>
          <w:p w:rsidR="00103E73" w:rsidRPr="00103E73" w:rsidRDefault="00103E73" w:rsidP="00103E73">
            <w:pPr>
              <w:ind w:firstLine="0"/>
              <w:jc w:val="center"/>
            </w:pPr>
            <w:r w:rsidRPr="00103E73">
              <w:t>110</w:t>
            </w:r>
          </w:p>
        </w:tc>
        <w:tc>
          <w:tcPr>
            <w:tcW w:w="920" w:type="dxa"/>
          </w:tcPr>
          <w:p w:rsidR="00103E73" w:rsidRPr="00103E73" w:rsidRDefault="00103E73" w:rsidP="00103E73">
            <w:pPr>
              <w:ind w:firstLine="0"/>
              <w:jc w:val="center"/>
            </w:pPr>
            <w:r w:rsidRPr="00103E73">
              <w:t>130</w:t>
            </w:r>
          </w:p>
        </w:tc>
        <w:tc>
          <w:tcPr>
            <w:tcW w:w="920" w:type="dxa"/>
          </w:tcPr>
          <w:p w:rsidR="00103E73" w:rsidRPr="00103E73" w:rsidRDefault="00103E73" w:rsidP="00103E73">
            <w:pPr>
              <w:ind w:firstLine="0"/>
              <w:jc w:val="center"/>
            </w:pPr>
            <w:r w:rsidRPr="00103E73">
              <w:t>170</w:t>
            </w:r>
          </w:p>
        </w:tc>
        <w:tc>
          <w:tcPr>
            <w:tcW w:w="1136" w:type="dxa"/>
          </w:tcPr>
          <w:p w:rsidR="00103E73" w:rsidRPr="00103E73" w:rsidRDefault="00103E73" w:rsidP="007F30C7">
            <w:pPr>
              <w:ind w:firstLine="0"/>
              <w:jc w:val="center"/>
            </w:pPr>
            <w:r w:rsidRPr="00103E73">
              <w:t>15,36</w:t>
            </w:r>
          </w:p>
        </w:tc>
      </w:tr>
      <w:tr w:rsidR="00103E73" w:rsidTr="00103E73">
        <w:tc>
          <w:tcPr>
            <w:tcW w:w="1228" w:type="dxa"/>
          </w:tcPr>
          <w:p w:rsidR="00103E73" w:rsidRPr="00103E73" w:rsidRDefault="00103E73" w:rsidP="00103E73">
            <w:pPr>
              <w:ind w:firstLine="0"/>
              <w:jc w:val="center"/>
            </w:pPr>
            <w:r w:rsidRPr="00103E73">
              <w:t>Б</w:t>
            </w:r>
          </w:p>
        </w:tc>
        <w:tc>
          <w:tcPr>
            <w:tcW w:w="920" w:type="dxa"/>
          </w:tcPr>
          <w:p w:rsidR="00103E73" w:rsidRPr="00103E73" w:rsidRDefault="007F30C7" w:rsidP="00103E73">
            <w:pPr>
              <w:ind w:firstLine="0"/>
              <w:jc w:val="center"/>
            </w:pPr>
            <w:r w:rsidRPr="007F30C7">
              <w:rPr>
                <w:b/>
              </w:rPr>
              <w:t>–</w:t>
            </w:r>
            <w:r w:rsidR="00103E73" w:rsidRPr="00103E73">
              <w:t>340</w:t>
            </w:r>
          </w:p>
        </w:tc>
        <w:tc>
          <w:tcPr>
            <w:tcW w:w="920" w:type="dxa"/>
          </w:tcPr>
          <w:p w:rsidR="00103E73" w:rsidRPr="00103E73" w:rsidRDefault="00103E73" w:rsidP="00103E73">
            <w:pPr>
              <w:ind w:firstLine="0"/>
              <w:jc w:val="center"/>
            </w:pPr>
            <w:r w:rsidRPr="00103E73">
              <w:t>130</w:t>
            </w:r>
          </w:p>
        </w:tc>
        <w:tc>
          <w:tcPr>
            <w:tcW w:w="920" w:type="dxa"/>
          </w:tcPr>
          <w:p w:rsidR="00103E73" w:rsidRPr="00103E73" w:rsidRDefault="00103E73" w:rsidP="00103E73">
            <w:pPr>
              <w:ind w:firstLine="0"/>
              <w:jc w:val="center"/>
            </w:pPr>
            <w:r w:rsidRPr="00103E73">
              <w:t>150</w:t>
            </w:r>
          </w:p>
        </w:tc>
        <w:tc>
          <w:tcPr>
            <w:tcW w:w="920" w:type="dxa"/>
          </w:tcPr>
          <w:p w:rsidR="00103E73" w:rsidRPr="00103E73" w:rsidRDefault="00103E73" w:rsidP="00103E73">
            <w:pPr>
              <w:ind w:firstLine="0"/>
              <w:jc w:val="center"/>
            </w:pPr>
            <w:r w:rsidRPr="00103E73">
              <w:t>210</w:t>
            </w:r>
          </w:p>
        </w:tc>
        <w:tc>
          <w:tcPr>
            <w:tcW w:w="920" w:type="dxa"/>
          </w:tcPr>
          <w:p w:rsidR="00103E73" w:rsidRPr="00103E73" w:rsidRDefault="00103E73" w:rsidP="00103E73">
            <w:pPr>
              <w:ind w:firstLine="0"/>
              <w:jc w:val="center"/>
            </w:pPr>
            <w:r w:rsidRPr="00103E73">
              <w:t>130</w:t>
            </w:r>
          </w:p>
        </w:tc>
        <w:tc>
          <w:tcPr>
            <w:tcW w:w="1136" w:type="dxa"/>
          </w:tcPr>
          <w:p w:rsidR="00103E73" w:rsidRPr="00103E73" w:rsidRDefault="00103E73" w:rsidP="007F30C7">
            <w:pPr>
              <w:ind w:firstLine="0"/>
              <w:jc w:val="center"/>
            </w:pPr>
            <w:r w:rsidRPr="00103E73">
              <w:t>28,28</w:t>
            </w:r>
          </w:p>
        </w:tc>
      </w:tr>
      <w:tr w:rsidR="00103E73" w:rsidTr="00103E73">
        <w:tc>
          <w:tcPr>
            <w:tcW w:w="1228" w:type="dxa"/>
          </w:tcPr>
          <w:p w:rsidR="00103E73" w:rsidRPr="00103E73" w:rsidRDefault="00103E73" w:rsidP="00103E73">
            <w:pPr>
              <w:ind w:firstLine="0"/>
              <w:jc w:val="center"/>
            </w:pPr>
            <w:r w:rsidRPr="00103E73">
              <w:t>В</w:t>
            </w:r>
          </w:p>
        </w:tc>
        <w:tc>
          <w:tcPr>
            <w:tcW w:w="920" w:type="dxa"/>
          </w:tcPr>
          <w:p w:rsidR="00103E73" w:rsidRPr="00103E73" w:rsidRDefault="007F30C7" w:rsidP="00103E73">
            <w:pPr>
              <w:ind w:firstLine="0"/>
              <w:jc w:val="center"/>
            </w:pPr>
            <w:r w:rsidRPr="007F30C7">
              <w:rPr>
                <w:b/>
              </w:rPr>
              <w:t>–</w:t>
            </w:r>
            <w:r w:rsidR="00103E73" w:rsidRPr="00103E73">
              <w:t>380</w:t>
            </w:r>
          </w:p>
        </w:tc>
        <w:tc>
          <w:tcPr>
            <w:tcW w:w="920" w:type="dxa"/>
          </w:tcPr>
          <w:p w:rsidR="00103E73" w:rsidRPr="00103E73" w:rsidRDefault="00103E73" w:rsidP="00103E73">
            <w:pPr>
              <w:ind w:firstLine="0"/>
              <w:jc w:val="center"/>
            </w:pPr>
            <w:r w:rsidRPr="00103E73">
              <w:t>110</w:t>
            </w:r>
          </w:p>
        </w:tc>
        <w:tc>
          <w:tcPr>
            <w:tcW w:w="920" w:type="dxa"/>
          </w:tcPr>
          <w:p w:rsidR="00103E73" w:rsidRPr="00103E73" w:rsidRDefault="00103E73" w:rsidP="00103E73">
            <w:pPr>
              <w:ind w:firstLine="0"/>
              <w:jc w:val="center"/>
            </w:pPr>
            <w:r w:rsidRPr="00103E73">
              <w:t>140</w:t>
            </w:r>
          </w:p>
        </w:tc>
        <w:tc>
          <w:tcPr>
            <w:tcW w:w="920" w:type="dxa"/>
          </w:tcPr>
          <w:p w:rsidR="00103E73" w:rsidRPr="00103E73" w:rsidRDefault="00103E73" w:rsidP="00103E73">
            <w:pPr>
              <w:ind w:firstLine="0"/>
              <w:jc w:val="center"/>
            </w:pPr>
            <w:r w:rsidRPr="00103E73">
              <w:t>160</w:t>
            </w:r>
          </w:p>
        </w:tc>
        <w:tc>
          <w:tcPr>
            <w:tcW w:w="920" w:type="dxa"/>
          </w:tcPr>
          <w:p w:rsidR="00103E73" w:rsidRPr="00103E73" w:rsidRDefault="00103E73" w:rsidP="00103E73">
            <w:pPr>
              <w:ind w:firstLine="0"/>
              <w:jc w:val="center"/>
            </w:pPr>
            <w:r w:rsidRPr="00103E73">
              <w:t>190</w:t>
            </w:r>
          </w:p>
        </w:tc>
        <w:tc>
          <w:tcPr>
            <w:tcW w:w="1136" w:type="dxa"/>
          </w:tcPr>
          <w:p w:rsidR="00103E73" w:rsidRPr="00103E73" w:rsidRDefault="00103E73" w:rsidP="007F30C7">
            <w:pPr>
              <w:ind w:firstLine="0"/>
              <w:jc w:val="center"/>
            </w:pPr>
            <w:r w:rsidRPr="00103E73">
              <w:t>19,12</w:t>
            </w:r>
          </w:p>
        </w:tc>
      </w:tr>
      <w:tr w:rsidR="00103E73" w:rsidTr="00103E73">
        <w:tc>
          <w:tcPr>
            <w:tcW w:w="1228" w:type="dxa"/>
          </w:tcPr>
          <w:p w:rsidR="00103E73" w:rsidRPr="00103E73" w:rsidRDefault="00103E73" w:rsidP="00103E73">
            <w:pPr>
              <w:ind w:firstLine="0"/>
              <w:jc w:val="center"/>
            </w:pPr>
            <w:r w:rsidRPr="00103E73">
              <w:t>Г</w:t>
            </w:r>
          </w:p>
        </w:tc>
        <w:tc>
          <w:tcPr>
            <w:tcW w:w="920" w:type="dxa"/>
          </w:tcPr>
          <w:p w:rsidR="00103E73" w:rsidRPr="00103E73" w:rsidRDefault="007F30C7" w:rsidP="00103E73">
            <w:pPr>
              <w:ind w:firstLine="0"/>
              <w:jc w:val="center"/>
            </w:pPr>
            <w:r w:rsidRPr="007F30C7">
              <w:rPr>
                <w:b/>
              </w:rPr>
              <w:t>–</w:t>
            </w:r>
            <w:r w:rsidR="00103E73" w:rsidRPr="00103E73">
              <w:t>320</w:t>
            </w:r>
          </w:p>
        </w:tc>
        <w:tc>
          <w:tcPr>
            <w:tcW w:w="920" w:type="dxa"/>
          </w:tcPr>
          <w:p w:rsidR="00103E73" w:rsidRPr="00103E73" w:rsidRDefault="00103E73" w:rsidP="00103E73">
            <w:pPr>
              <w:ind w:firstLine="0"/>
              <w:jc w:val="center"/>
            </w:pPr>
            <w:r w:rsidRPr="00103E73">
              <w:t>100</w:t>
            </w:r>
          </w:p>
        </w:tc>
        <w:tc>
          <w:tcPr>
            <w:tcW w:w="920" w:type="dxa"/>
          </w:tcPr>
          <w:p w:rsidR="00103E73" w:rsidRPr="00103E73" w:rsidRDefault="00103E73" w:rsidP="00103E73">
            <w:pPr>
              <w:ind w:firstLine="0"/>
              <w:jc w:val="center"/>
            </w:pPr>
            <w:r w:rsidRPr="00103E73">
              <w:t>140</w:t>
            </w:r>
          </w:p>
        </w:tc>
        <w:tc>
          <w:tcPr>
            <w:tcW w:w="920" w:type="dxa"/>
          </w:tcPr>
          <w:p w:rsidR="00103E73" w:rsidRPr="00103E73" w:rsidRDefault="00103E73" w:rsidP="00103E73">
            <w:pPr>
              <w:ind w:firstLine="0"/>
              <w:jc w:val="center"/>
            </w:pPr>
            <w:r w:rsidRPr="00103E73">
              <w:t>160</w:t>
            </w:r>
          </w:p>
        </w:tc>
        <w:tc>
          <w:tcPr>
            <w:tcW w:w="920" w:type="dxa"/>
          </w:tcPr>
          <w:p w:rsidR="00103E73" w:rsidRPr="00103E73" w:rsidRDefault="00103E73" w:rsidP="00103E73">
            <w:pPr>
              <w:ind w:firstLine="0"/>
              <w:jc w:val="center"/>
            </w:pPr>
            <w:r w:rsidRPr="00103E73">
              <w:t>120</w:t>
            </w:r>
          </w:p>
        </w:tc>
        <w:tc>
          <w:tcPr>
            <w:tcW w:w="1136" w:type="dxa"/>
          </w:tcPr>
          <w:p w:rsidR="00103E73" w:rsidRPr="00103E73" w:rsidRDefault="00103E73" w:rsidP="007F30C7">
            <w:pPr>
              <w:ind w:firstLine="0"/>
              <w:jc w:val="center"/>
            </w:pPr>
            <w:r w:rsidRPr="00103E73">
              <w:t>21,73</w:t>
            </w:r>
          </w:p>
        </w:tc>
      </w:tr>
      <w:tr w:rsidR="00103E73" w:rsidTr="00103E73">
        <w:tc>
          <w:tcPr>
            <w:tcW w:w="1228" w:type="dxa"/>
          </w:tcPr>
          <w:p w:rsidR="00103E73" w:rsidRPr="00103E73" w:rsidRDefault="00103E73" w:rsidP="00103E73">
            <w:pPr>
              <w:ind w:firstLine="0"/>
              <w:jc w:val="center"/>
            </w:pPr>
            <w:r w:rsidRPr="00103E73">
              <w:t>Д</w:t>
            </w:r>
          </w:p>
        </w:tc>
        <w:tc>
          <w:tcPr>
            <w:tcW w:w="920" w:type="dxa"/>
          </w:tcPr>
          <w:p w:rsidR="00103E73" w:rsidRPr="00103E73" w:rsidRDefault="007F30C7" w:rsidP="00103E73">
            <w:pPr>
              <w:ind w:firstLine="0"/>
              <w:jc w:val="center"/>
            </w:pPr>
            <w:r w:rsidRPr="007F30C7">
              <w:rPr>
                <w:b/>
              </w:rPr>
              <w:t>–</w:t>
            </w:r>
            <w:r w:rsidR="00103E73" w:rsidRPr="00103E73">
              <w:t>400</w:t>
            </w:r>
          </w:p>
        </w:tc>
        <w:tc>
          <w:tcPr>
            <w:tcW w:w="920" w:type="dxa"/>
          </w:tcPr>
          <w:p w:rsidR="00103E73" w:rsidRPr="00103E73" w:rsidRDefault="00103E73" w:rsidP="00103E73">
            <w:pPr>
              <w:ind w:firstLine="0"/>
              <w:jc w:val="center"/>
            </w:pPr>
            <w:r w:rsidRPr="00103E73">
              <w:t>110</w:t>
            </w:r>
          </w:p>
        </w:tc>
        <w:tc>
          <w:tcPr>
            <w:tcW w:w="920" w:type="dxa"/>
          </w:tcPr>
          <w:p w:rsidR="00103E73" w:rsidRPr="00103E73" w:rsidRDefault="00103E73" w:rsidP="00103E73">
            <w:pPr>
              <w:ind w:firstLine="0"/>
              <w:jc w:val="center"/>
            </w:pPr>
            <w:r w:rsidRPr="00103E73">
              <w:t>150</w:t>
            </w:r>
          </w:p>
        </w:tc>
        <w:tc>
          <w:tcPr>
            <w:tcW w:w="920" w:type="dxa"/>
          </w:tcPr>
          <w:p w:rsidR="00103E73" w:rsidRPr="00103E73" w:rsidRDefault="00103E73" w:rsidP="00103E73">
            <w:pPr>
              <w:ind w:firstLine="0"/>
              <w:jc w:val="center"/>
            </w:pPr>
            <w:r w:rsidRPr="00103E73">
              <w:t>170</w:t>
            </w:r>
          </w:p>
        </w:tc>
        <w:tc>
          <w:tcPr>
            <w:tcW w:w="920" w:type="dxa"/>
          </w:tcPr>
          <w:p w:rsidR="00103E73" w:rsidRPr="00103E73" w:rsidRDefault="00103E73" w:rsidP="00103E73">
            <w:pPr>
              <w:ind w:firstLine="0"/>
              <w:jc w:val="center"/>
            </w:pPr>
            <w:r w:rsidRPr="00103E73">
              <w:t>200</w:t>
            </w:r>
          </w:p>
        </w:tc>
        <w:tc>
          <w:tcPr>
            <w:tcW w:w="1136" w:type="dxa"/>
          </w:tcPr>
          <w:p w:rsidR="00103E73" w:rsidRPr="00103E73" w:rsidRDefault="00103E73" w:rsidP="007F30C7">
            <w:pPr>
              <w:ind w:firstLine="0"/>
              <w:jc w:val="center"/>
            </w:pPr>
            <w:r w:rsidRPr="00103E73">
              <w:t>18,88</w:t>
            </w:r>
          </w:p>
        </w:tc>
      </w:tr>
      <w:tr w:rsidR="00103E73" w:rsidTr="00103E73">
        <w:tc>
          <w:tcPr>
            <w:tcW w:w="1228" w:type="dxa"/>
          </w:tcPr>
          <w:p w:rsidR="00103E73" w:rsidRPr="00103E73" w:rsidRDefault="00103E73" w:rsidP="00103E73">
            <w:pPr>
              <w:ind w:firstLine="0"/>
              <w:jc w:val="center"/>
            </w:pPr>
            <w:r w:rsidRPr="00103E73">
              <w:t>Е</w:t>
            </w:r>
          </w:p>
        </w:tc>
        <w:tc>
          <w:tcPr>
            <w:tcW w:w="920" w:type="dxa"/>
          </w:tcPr>
          <w:p w:rsidR="00103E73" w:rsidRPr="00103E73" w:rsidRDefault="007F30C7" w:rsidP="00103E73">
            <w:pPr>
              <w:ind w:firstLine="0"/>
              <w:jc w:val="center"/>
            </w:pPr>
            <w:r w:rsidRPr="007F30C7">
              <w:rPr>
                <w:b/>
              </w:rPr>
              <w:t>–</w:t>
            </w:r>
            <w:r w:rsidR="00103E73" w:rsidRPr="00103E73">
              <w:t>320</w:t>
            </w:r>
          </w:p>
        </w:tc>
        <w:tc>
          <w:tcPr>
            <w:tcW w:w="920" w:type="dxa"/>
          </w:tcPr>
          <w:p w:rsidR="00103E73" w:rsidRPr="00103E73" w:rsidRDefault="00103E73" w:rsidP="00103E73">
            <w:pPr>
              <w:ind w:firstLine="0"/>
              <w:jc w:val="center"/>
            </w:pPr>
            <w:r w:rsidRPr="00103E73">
              <w:t>130</w:t>
            </w:r>
          </w:p>
        </w:tc>
        <w:tc>
          <w:tcPr>
            <w:tcW w:w="920" w:type="dxa"/>
          </w:tcPr>
          <w:p w:rsidR="00103E73" w:rsidRPr="00103E73" w:rsidRDefault="00103E73" w:rsidP="00103E73">
            <w:pPr>
              <w:ind w:firstLine="0"/>
              <w:jc w:val="center"/>
            </w:pPr>
            <w:r w:rsidRPr="00103E73">
              <w:t>160</w:t>
            </w:r>
          </w:p>
        </w:tc>
        <w:tc>
          <w:tcPr>
            <w:tcW w:w="920" w:type="dxa"/>
          </w:tcPr>
          <w:p w:rsidR="00103E73" w:rsidRPr="00103E73" w:rsidRDefault="00103E73" w:rsidP="00103E73">
            <w:pPr>
              <w:ind w:firstLine="0"/>
              <w:jc w:val="center"/>
            </w:pPr>
            <w:r w:rsidRPr="00103E73">
              <w:t>200</w:t>
            </w:r>
          </w:p>
        </w:tc>
        <w:tc>
          <w:tcPr>
            <w:tcW w:w="920" w:type="dxa"/>
          </w:tcPr>
          <w:p w:rsidR="00103E73" w:rsidRPr="00103E73" w:rsidRDefault="00103E73" w:rsidP="00103E73">
            <w:pPr>
              <w:ind w:firstLine="0"/>
              <w:jc w:val="center"/>
            </w:pPr>
            <w:r w:rsidRPr="00103E73">
              <w:t>180</w:t>
            </w:r>
          </w:p>
        </w:tc>
        <w:tc>
          <w:tcPr>
            <w:tcW w:w="1136" w:type="dxa"/>
          </w:tcPr>
          <w:p w:rsidR="00103E73" w:rsidRPr="00103E73" w:rsidRDefault="00103E73" w:rsidP="007F30C7">
            <w:pPr>
              <w:ind w:firstLine="0"/>
              <w:jc w:val="center"/>
            </w:pPr>
            <w:r w:rsidRPr="00103E73">
              <w:t>34,92</w:t>
            </w:r>
          </w:p>
        </w:tc>
      </w:tr>
    </w:tbl>
    <w:p w:rsidR="00103E73" w:rsidRPr="00103E73" w:rsidRDefault="00103E73" w:rsidP="00103E73">
      <w:pPr>
        <w:jc w:val="both"/>
      </w:pPr>
      <w:r w:rsidRPr="00103E73">
        <w:t>Собственный размер инвестиций компании – 320 млн руб. Имеется возможность привлечь следующие кредитные ресурсы: кредит 1 (до 190 млн руб. под 11% годовых); кредит 2 (до 250 млн руб. под 16%); кредит 3 (до 550 млн руб. под 25%); кредит 4 (до 420 млн руб. под 21%). Ставка налога на прибыль 2</w:t>
      </w:r>
      <w:r>
        <w:t>0</w:t>
      </w:r>
      <w:r w:rsidRPr="00103E73">
        <w:t>%.</w:t>
      </w:r>
    </w:p>
    <w:p w:rsidR="00103E73" w:rsidRPr="00103E73" w:rsidRDefault="00103E73" w:rsidP="00EF5ED0">
      <w:pPr>
        <w:jc w:val="both"/>
      </w:pPr>
      <w:r w:rsidRPr="00103E73">
        <w:t xml:space="preserve">Для сформированного портфеля рассчитать </w:t>
      </w:r>
      <w:r w:rsidRPr="00103E73">
        <w:rPr>
          <w:i/>
        </w:rPr>
        <w:t xml:space="preserve">NV, NPV, PP, DPP, PI </w:t>
      </w:r>
      <w:r>
        <w:t xml:space="preserve">и </w:t>
      </w:r>
      <w:r w:rsidRPr="00103E73">
        <w:rPr>
          <w:i/>
        </w:rPr>
        <w:t>IRR</w:t>
      </w:r>
      <w:r w:rsidRPr="00103E73">
        <w:t>.</w:t>
      </w:r>
    </w:p>
    <w:p w:rsidR="00EF5ED0" w:rsidRDefault="00EF5ED0" w:rsidP="00EF5ED0">
      <w:pPr>
        <w:jc w:val="both"/>
        <w:rPr>
          <w:rFonts w:eastAsia="Times New Roman"/>
        </w:rPr>
      </w:pPr>
      <w:r w:rsidRPr="00EF5ED0">
        <w:rPr>
          <w:rFonts w:eastAsia="Times New Roman"/>
          <w:b/>
        </w:rPr>
        <w:t>Задача 5.</w:t>
      </w:r>
      <w:r w:rsidRPr="00EF5ED0">
        <w:rPr>
          <w:b/>
        </w:rPr>
        <w:t>2</w:t>
      </w:r>
      <w:r>
        <w:rPr>
          <w:rFonts w:eastAsia="Times New Roman"/>
        </w:rPr>
        <w:t>. Фирма планирует инвестировать 770 тыс. руб. Норма доходности 10%.</w:t>
      </w:r>
    </w:p>
    <w:tbl>
      <w:tblPr>
        <w:tblpPr w:leftFromText="180" w:rightFromText="180" w:vertAnchor="text" w:horzAnchor="margin" w:tblpXSpec="right" w:tblpY="100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627"/>
        <w:gridCol w:w="993"/>
        <w:gridCol w:w="850"/>
        <w:gridCol w:w="749"/>
      </w:tblGrid>
      <w:tr w:rsidR="00EF5ED0" w:rsidTr="00103E73">
        <w:tc>
          <w:tcPr>
            <w:tcW w:w="1627" w:type="dxa"/>
          </w:tcPr>
          <w:p w:rsidR="00EF5ED0" w:rsidRDefault="00EF5ED0" w:rsidP="00EF5ED0">
            <w:pPr>
              <w:ind w:firstLine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Шаги расчета</w:t>
            </w:r>
          </w:p>
        </w:tc>
        <w:tc>
          <w:tcPr>
            <w:tcW w:w="993" w:type="dxa"/>
          </w:tcPr>
          <w:p w:rsidR="00EF5ED0" w:rsidRDefault="00EF5ED0" w:rsidP="00EF5ED0">
            <w:pPr>
              <w:ind w:firstLine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0</w:t>
            </w:r>
          </w:p>
        </w:tc>
        <w:tc>
          <w:tcPr>
            <w:tcW w:w="850" w:type="dxa"/>
          </w:tcPr>
          <w:p w:rsidR="00EF5ED0" w:rsidRDefault="00EF5ED0" w:rsidP="00EF5ED0">
            <w:pPr>
              <w:ind w:firstLine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</w:t>
            </w:r>
          </w:p>
        </w:tc>
        <w:tc>
          <w:tcPr>
            <w:tcW w:w="749" w:type="dxa"/>
          </w:tcPr>
          <w:p w:rsidR="00EF5ED0" w:rsidRDefault="00EF5ED0" w:rsidP="00EF5ED0">
            <w:pPr>
              <w:ind w:firstLine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</w:t>
            </w:r>
          </w:p>
        </w:tc>
      </w:tr>
      <w:tr w:rsidR="00EF5ED0" w:rsidTr="00103E73">
        <w:tc>
          <w:tcPr>
            <w:tcW w:w="1627" w:type="dxa"/>
          </w:tcPr>
          <w:p w:rsidR="00EF5ED0" w:rsidRDefault="00EF5ED0" w:rsidP="00EF5ED0">
            <w:pPr>
              <w:ind w:firstLine="0"/>
              <w:rPr>
                <w:rFonts w:eastAsia="Times New Roman"/>
              </w:rPr>
            </w:pPr>
            <w:r>
              <w:rPr>
                <w:rFonts w:eastAsia="Times New Roman"/>
              </w:rPr>
              <w:t>Проект А</w:t>
            </w:r>
          </w:p>
        </w:tc>
        <w:tc>
          <w:tcPr>
            <w:tcW w:w="993" w:type="dxa"/>
          </w:tcPr>
          <w:p w:rsidR="00EF5ED0" w:rsidRDefault="007F30C7" w:rsidP="00EF5ED0">
            <w:pPr>
              <w:ind w:firstLine="0"/>
              <w:jc w:val="center"/>
              <w:rPr>
                <w:rFonts w:eastAsia="Times New Roman"/>
              </w:rPr>
            </w:pPr>
            <w:r w:rsidRPr="007F30C7">
              <w:rPr>
                <w:rFonts w:eastAsia="Times New Roman"/>
                <w:b/>
              </w:rPr>
              <w:t>–</w:t>
            </w:r>
            <w:r w:rsidR="00EF5ED0">
              <w:rPr>
                <w:rFonts w:eastAsia="Times New Roman"/>
              </w:rPr>
              <w:t>310</w:t>
            </w:r>
          </w:p>
        </w:tc>
        <w:tc>
          <w:tcPr>
            <w:tcW w:w="850" w:type="dxa"/>
          </w:tcPr>
          <w:p w:rsidR="00EF5ED0" w:rsidRDefault="00EF5ED0" w:rsidP="00EF5ED0">
            <w:pPr>
              <w:ind w:firstLine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229</w:t>
            </w:r>
          </w:p>
        </w:tc>
        <w:tc>
          <w:tcPr>
            <w:tcW w:w="749" w:type="dxa"/>
          </w:tcPr>
          <w:p w:rsidR="00EF5ED0" w:rsidRDefault="00EF5ED0" w:rsidP="00EF5ED0">
            <w:pPr>
              <w:ind w:firstLine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295</w:t>
            </w:r>
          </w:p>
        </w:tc>
      </w:tr>
      <w:tr w:rsidR="00EF5ED0" w:rsidTr="00103E73">
        <w:tc>
          <w:tcPr>
            <w:tcW w:w="1627" w:type="dxa"/>
          </w:tcPr>
          <w:p w:rsidR="00EF5ED0" w:rsidRDefault="00EF5ED0" w:rsidP="00EF5ED0">
            <w:pPr>
              <w:ind w:firstLine="0"/>
              <w:rPr>
                <w:rFonts w:eastAsia="Times New Roman"/>
              </w:rPr>
            </w:pPr>
            <w:r>
              <w:rPr>
                <w:rFonts w:eastAsia="Times New Roman"/>
              </w:rPr>
              <w:t>Проект Б</w:t>
            </w:r>
          </w:p>
        </w:tc>
        <w:tc>
          <w:tcPr>
            <w:tcW w:w="993" w:type="dxa"/>
          </w:tcPr>
          <w:p w:rsidR="00EF5ED0" w:rsidRDefault="007F30C7" w:rsidP="00EF5ED0">
            <w:pPr>
              <w:ind w:firstLine="0"/>
              <w:jc w:val="center"/>
              <w:rPr>
                <w:rFonts w:eastAsia="Times New Roman"/>
              </w:rPr>
            </w:pPr>
            <w:r w:rsidRPr="007F30C7">
              <w:rPr>
                <w:rFonts w:eastAsia="Times New Roman"/>
                <w:b/>
              </w:rPr>
              <w:t>–</w:t>
            </w:r>
            <w:r w:rsidR="00EF5ED0">
              <w:rPr>
                <w:rFonts w:eastAsia="Times New Roman"/>
              </w:rPr>
              <w:t>320</w:t>
            </w:r>
          </w:p>
        </w:tc>
        <w:tc>
          <w:tcPr>
            <w:tcW w:w="850" w:type="dxa"/>
          </w:tcPr>
          <w:p w:rsidR="00EF5ED0" w:rsidRDefault="00EF5ED0" w:rsidP="00EF5ED0">
            <w:pPr>
              <w:ind w:firstLine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205</w:t>
            </w:r>
          </w:p>
        </w:tc>
        <w:tc>
          <w:tcPr>
            <w:tcW w:w="749" w:type="dxa"/>
          </w:tcPr>
          <w:p w:rsidR="00EF5ED0" w:rsidRDefault="00EF5ED0" w:rsidP="00EF5ED0">
            <w:pPr>
              <w:ind w:firstLine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279</w:t>
            </w:r>
          </w:p>
        </w:tc>
      </w:tr>
      <w:tr w:rsidR="00EF5ED0" w:rsidTr="00103E73">
        <w:tc>
          <w:tcPr>
            <w:tcW w:w="1627" w:type="dxa"/>
          </w:tcPr>
          <w:p w:rsidR="00EF5ED0" w:rsidRDefault="00EF5ED0" w:rsidP="00EF5ED0">
            <w:pPr>
              <w:ind w:firstLine="0"/>
              <w:rPr>
                <w:rFonts w:eastAsia="Times New Roman"/>
              </w:rPr>
            </w:pPr>
            <w:r>
              <w:rPr>
                <w:rFonts w:eastAsia="Times New Roman"/>
              </w:rPr>
              <w:t>Проект В</w:t>
            </w:r>
          </w:p>
        </w:tc>
        <w:tc>
          <w:tcPr>
            <w:tcW w:w="993" w:type="dxa"/>
          </w:tcPr>
          <w:p w:rsidR="00EF5ED0" w:rsidRDefault="007F30C7" w:rsidP="00EF5ED0">
            <w:pPr>
              <w:ind w:firstLine="0"/>
              <w:jc w:val="center"/>
              <w:rPr>
                <w:rFonts w:eastAsia="Times New Roman"/>
              </w:rPr>
            </w:pPr>
            <w:r w:rsidRPr="007F30C7">
              <w:rPr>
                <w:rFonts w:eastAsia="Times New Roman"/>
                <w:b/>
              </w:rPr>
              <w:t>–</w:t>
            </w:r>
            <w:r w:rsidR="00EF5ED0">
              <w:rPr>
                <w:rFonts w:eastAsia="Times New Roman"/>
              </w:rPr>
              <w:t>280</w:t>
            </w:r>
          </w:p>
        </w:tc>
        <w:tc>
          <w:tcPr>
            <w:tcW w:w="850" w:type="dxa"/>
          </w:tcPr>
          <w:p w:rsidR="00EF5ED0" w:rsidRDefault="00EF5ED0" w:rsidP="00EF5ED0">
            <w:pPr>
              <w:ind w:firstLine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192</w:t>
            </w:r>
          </w:p>
        </w:tc>
        <w:tc>
          <w:tcPr>
            <w:tcW w:w="749" w:type="dxa"/>
          </w:tcPr>
          <w:p w:rsidR="00EF5ED0" w:rsidRDefault="00EF5ED0" w:rsidP="00EF5ED0">
            <w:pPr>
              <w:ind w:firstLine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285</w:t>
            </w:r>
          </w:p>
        </w:tc>
      </w:tr>
    </w:tbl>
    <w:p w:rsidR="00EF5ED0" w:rsidRDefault="00EF5ED0" w:rsidP="00EF5ED0">
      <w:pPr>
        <w:jc w:val="both"/>
        <w:rPr>
          <w:rFonts w:eastAsia="Times New Roman"/>
        </w:rPr>
      </w:pPr>
      <w:r>
        <w:rPr>
          <w:rFonts w:eastAsia="Times New Roman"/>
        </w:rPr>
        <w:t>Составить оптимал</w:t>
      </w:r>
      <w:r>
        <w:rPr>
          <w:rFonts w:eastAsia="Times New Roman"/>
        </w:rPr>
        <w:t>ь</w:t>
      </w:r>
      <w:r>
        <w:rPr>
          <w:rFonts w:eastAsia="Times New Roman"/>
        </w:rPr>
        <w:t>ный план инвестиров</w:t>
      </w:r>
      <w:r>
        <w:rPr>
          <w:rFonts w:eastAsia="Times New Roman"/>
        </w:rPr>
        <w:t>а</w:t>
      </w:r>
      <w:r>
        <w:rPr>
          <w:rFonts w:eastAsia="Times New Roman"/>
        </w:rPr>
        <w:t>ния, если рассматриваю</w:t>
      </w:r>
      <w:r>
        <w:rPr>
          <w:rFonts w:eastAsia="Times New Roman"/>
        </w:rPr>
        <w:t>т</w:t>
      </w:r>
      <w:r>
        <w:rPr>
          <w:rFonts w:eastAsia="Times New Roman"/>
        </w:rPr>
        <w:t xml:space="preserve">ся три проекта со следующими </w:t>
      </w:r>
      <w:r w:rsidR="00103E73">
        <w:t xml:space="preserve">денежными </w:t>
      </w:r>
      <w:r>
        <w:rPr>
          <w:rFonts w:eastAsia="Times New Roman"/>
        </w:rPr>
        <w:t>потоками платежей.</w:t>
      </w:r>
    </w:p>
    <w:p w:rsidR="00103E73" w:rsidRDefault="00103E73" w:rsidP="00103E73">
      <w:r w:rsidRPr="0043487E">
        <w:t>При формировании инвестиционного портфеля использовать по</w:t>
      </w:r>
      <w:r w:rsidRPr="0043487E">
        <w:t>д</w:t>
      </w:r>
      <w:r w:rsidRPr="0043487E">
        <w:t xml:space="preserve">ход, основанный на применении </w:t>
      </w:r>
      <w:r>
        <w:rPr>
          <w:i/>
          <w:lang w:val="en-US"/>
        </w:rPr>
        <w:t>NPV</w:t>
      </w:r>
      <w:r w:rsidRPr="0043487E">
        <w:t>.</w:t>
      </w:r>
    </w:p>
    <w:p w:rsidR="00EF5ED0" w:rsidRDefault="00EF5ED0" w:rsidP="00EF5ED0">
      <w:pPr>
        <w:jc w:val="both"/>
        <w:rPr>
          <w:rFonts w:eastAsia="Times New Roman"/>
        </w:rPr>
      </w:pPr>
      <w:r>
        <w:rPr>
          <w:rFonts w:eastAsia="Times New Roman"/>
        </w:rPr>
        <w:t xml:space="preserve">Рассчитать </w:t>
      </w:r>
      <w:r w:rsidRPr="00103E73">
        <w:rPr>
          <w:rFonts w:eastAsia="Times New Roman"/>
          <w:i/>
        </w:rPr>
        <w:t>NPV</w:t>
      </w:r>
      <w:r>
        <w:rPr>
          <w:rFonts w:eastAsia="Times New Roman"/>
        </w:rPr>
        <w:t xml:space="preserve"> для каждого проекта и в целом для сформирова</w:t>
      </w:r>
      <w:r>
        <w:rPr>
          <w:rFonts w:eastAsia="Times New Roman"/>
        </w:rPr>
        <w:t>н</w:t>
      </w:r>
      <w:r>
        <w:rPr>
          <w:rFonts w:eastAsia="Times New Roman"/>
        </w:rPr>
        <w:t>ного плана инвестирования.</w:t>
      </w:r>
    </w:p>
    <w:p w:rsidR="00EF5ED0" w:rsidRPr="00EF5ED0" w:rsidRDefault="00EF5ED0" w:rsidP="00EF5ED0"/>
    <w:p w:rsidR="004234D5" w:rsidRPr="00BA5339" w:rsidRDefault="00BA5339" w:rsidP="00BA5339">
      <w:pPr>
        <w:pStyle w:val="1"/>
      </w:pPr>
      <w:bookmarkStart w:id="44" w:name="_Toc451224515"/>
      <w:bookmarkStart w:id="45" w:name="_Toc529963719"/>
      <w:bookmarkStart w:id="46" w:name="_Toc1088436"/>
      <w:r>
        <w:t>6. О</w:t>
      </w:r>
      <w:r w:rsidRPr="00BA5339">
        <w:t>ценка бюджетной эффективности инвестиционных проектов</w:t>
      </w:r>
      <w:bookmarkEnd w:id="44"/>
      <w:bookmarkEnd w:id="45"/>
      <w:bookmarkEnd w:id="46"/>
      <w:r w:rsidRPr="00BA5339">
        <w:t xml:space="preserve"> </w:t>
      </w:r>
    </w:p>
    <w:p w:rsidR="009F552B" w:rsidRDefault="009F552B" w:rsidP="009F552B">
      <w:pPr>
        <w:jc w:val="both"/>
      </w:pPr>
      <w:r>
        <w:t>Бюджетная эффективность инвестиционных проектов может опр</w:t>
      </w:r>
      <w:r>
        <w:t>е</w:t>
      </w:r>
      <w:r>
        <w:t xml:space="preserve">деляться для бюджетов различных уровней или консолидированного </w:t>
      </w:r>
      <w:r>
        <w:lastRenderedPageBreak/>
        <w:t>бюджета. Показатели бюджетной эффективности рассчитываются на основании определения потока бюджетных средств.</w:t>
      </w:r>
    </w:p>
    <w:p w:rsidR="009F552B" w:rsidRPr="009F552B" w:rsidRDefault="009F552B" w:rsidP="00F00CF3">
      <w:pPr>
        <w:jc w:val="both"/>
      </w:pPr>
      <w:r>
        <w:t>К притокам средств для расчета бюджетной эффективности отн</w:t>
      </w:r>
      <w:r>
        <w:t>о</w:t>
      </w:r>
      <w:r>
        <w:t xml:space="preserve">сятся: притоки от налогов, акцизов, пошлин, сборов и отчислений во внебюджетные фонды; платежи в погашение кредитов, выданных из соответствующего бюджета участникам проекта и др. </w:t>
      </w:r>
      <w:r w:rsidRPr="009F552B">
        <w:t>[8]</w:t>
      </w:r>
    </w:p>
    <w:p w:rsidR="009F552B" w:rsidRPr="009F552B" w:rsidRDefault="009F552B" w:rsidP="00F00CF3">
      <w:pPr>
        <w:jc w:val="both"/>
      </w:pPr>
      <w:r>
        <w:t>К оттокам бюджетных средств относятся: предоставление бюдже</w:t>
      </w:r>
      <w:r>
        <w:t>т</w:t>
      </w:r>
      <w:r>
        <w:t>ных ресурсов в виде инвестиционного кредита; предоставление бю</w:t>
      </w:r>
      <w:r>
        <w:t>д</w:t>
      </w:r>
      <w:r>
        <w:t>жетных средств на безвозмездной основе (субсидирование)</w:t>
      </w:r>
      <w:r w:rsidR="00606330">
        <w:t xml:space="preserve"> и</w:t>
      </w:r>
      <w:r>
        <w:t xml:space="preserve"> др. </w:t>
      </w:r>
      <w:r w:rsidRPr="009F552B">
        <w:t>[8]</w:t>
      </w:r>
    </w:p>
    <w:p w:rsidR="004234D5" w:rsidRPr="004234D5" w:rsidRDefault="004234D5" w:rsidP="00025D65">
      <w:pPr>
        <w:jc w:val="both"/>
      </w:pPr>
      <w:r w:rsidRPr="004234D5">
        <w:t>При анализе бюджетной эффективности инвестиционных проектов необходимо отдельно рассчитать денежные потоки, формирующиеся за счет финансирования из федерального бюджета и за счет финанс</w:t>
      </w:r>
      <w:r w:rsidRPr="004234D5">
        <w:t>и</w:t>
      </w:r>
      <w:r w:rsidRPr="004234D5">
        <w:t xml:space="preserve">рования из бюджета субъекта РФ. </w:t>
      </w:r>
    </w:p>
    <w:p w:rsidR="00103E73" w:rsidRDefault="00103E73" w:rsidP="00103E73">
      <w:pPr>
        <w:pStyle w:val="2"/>
      </w:pPr>
      <w:bookmarkStart w:id="47" w:name="_Toc1088437"/>
      <w:r>
        <w:t>Пример решения задач</w:t>
      </w:r>
      <w:bookmarkEnd w:id="47"/>
      <w:r w:rsidR="007F30C7">
        <w:t>и</w:t>
      </w:r>
    </w:p>
    <w:p w:rsidR="004234D5" w:rsidRPr="004234D5" w:rsidRDefault="007F30C7" w:rsidP="00103E73">
      <w:pPr>
        <w:jc w:val="both"/>
      </w:pPr>
      <w:r>
        <w:rPr>
          <w:b/>
        </w:rPr>
        <w:t>Пример</w:t>
      </w:r>
      <w:r w:rsidR="00103E73">
        <w:t xml:space="preserve">. </w:t>
      </w:r>
      <w:r w:rsidR="001F16D4">
        <w:t xml:space="preserve">Планируемый объем инвестиций 2 000 млн руб. </w:t>
      </w:r>
      <w:r w:rsidR="004234D5" w:rsidRPr="004234D5">
        <w:t>Сформ</w:t>
      </w:r>
      <w:r w:rsidR="004234D5" w:rsidRPr="004234D5">
        <w:t>и</w:t>
      </w:r>
      <w:r w:rsidR="004234D5" w:rsidRPr="004234D5">
        <w:t>ровать денежные потоки, необходимые для расчета коммерческой и бюджетной эффективности.</w:t>
      </w:r>
    </w:p>
    <w:p w:rsidR="004234D5" w:rsidRPr="004234D5" w:rsidRDefault="004234D5" w:rsidP="00025D65">
      <w:pPr>
        <w:jc w:val="both"/>
      </w:pPr>
      <w:r w:rsidRPr="004234D5">
        <w:t>Доля федерального бюджета в финансировании составляет 25% под 10% годовых. Кредит погашается равными долями в течение пр</w:t>
      </w:r>
      <w:r w:rsidRPr="004234D5">
        <w:t>о</w:t>
      </w:r>
      <w:r w:rsidRPr="004234D5">
        <w:t>екта. Проценты выплачиваются в конце года.</w:t>
      </w:r>
    </w:p>
    <w:p w:rsidR="004234D5" w:rsidRPr="004234D5" w:rsidRDefault="004234D5" w:rsidP="00025D65">
      <w:pPr>
        <w:jc w:val="both"/>
      </w:pPr>
      <w:r w:rsidRPr="004234D5">
        <w:t>Доля целевого финансирования из бюджета субъекта РФ – 20% (беспроцентный кредит).</w:t>
      </w:r>
    </w:p>
    <w:p w:rsidR="004234D5" w:rsidRPr="004234D5" w:rsidRDefault="004234D5" w:rsidP="00140FC0">
      <w:r w:rsidRPr="004234D5">
        <w:t>Данные по проекту приведены в таблице без НДС.</w:t>
      </w:r>
    </w:p>
    <w:tbl>
      <w:tblPr>
        <w:tblW w:w="0" w:type="auto"/>
        <w:jc w:val="center"/>
        <w:tblInd w:w="-5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5"/>
        <w:gridCol w:w="803"/>
        <w:gridCol w:w="693"/>
        <w:gridCol w:w="693"/>
        <w:gridCol w:w="693"/>
        <w:gridCol w:w="693"/>
        <w:gridCol w:w="803"/>
      </w:tblGrid>
      <w:tr w:rsidR="004234D5" w:rsidRPr="004234D5" w:rsidTr="001F16D4">
        <w:trPr>
          <w:jc w:val="center"/>
        </w:trPr>
        <w:tc>
          <w:tcPr>
            <w:tcW w:w="0" w:type="auto"/>
            <w:vAlign w:val="center"/>
          </w:tcPr>
          <w:p w:rsidR="004234D5" w:rsidRPr="004234D5" w:rsidRDefault="004234D5" w:rsidP="00376E86">
            <w:pPr>
              <w:ind w:firstLine="0"/>
              <w:jc w:val="center"/>
              <w:rPr>
                <w:lang w:val="en-US"/>
              </w:rPr>
            </w:pPr>
            <w:r w:rsidRPr="004234D5">
              <w:t>Год</w:t>
            </w:r>
            <w:r w:rsidRPr="004234D5">
              <w:rPr>
                <w:lang w:val="en-US"/>
              </w:rPr>
              <w:t xml:space="preserve">, </w:t>
            </w:r>
            <w:r w:rsidRPr="004234D5">
              <w:rPr>
                <w:i/>
                <w:lang w:val="en-US"/>
              </w:rPr>
              <w:t>t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4E4F6C">
            <w:pPr>
              <w:ind w:firstLine="0"/>
              <w:jc w:val="center"/>
            </w:pPr>
            <w:r w:rsidRPr="004234D5">
              <w:t>0</w:t>
            </w:r>
          </w:p>
        </w:tc>
        <w:tc>
          <w:tcPr>
            <w:tcW w:w="0" w:type="auto"/>
          </w:tcPr>
          <w:p w:rsidR="004234D5" w:rsidRPr="004234D5" w:rsidRDefault="004234D5" w:rsidP="004E4F6C">
            <w:pPr>
              <w:ind w:firstLine="0"/>
              <w:jc w:val="center"/>
            </w:pPr>
            <w:r w:rsidRPr="004234D5">
              <w:t>1</w:t>
            </w:r>
          </w:p>
        </w:tc>
        <w:tc>
          <w:tcPr>
            <w:tcW w:w="0" w:type="auto"/>
          </w:tcPr>
          <w:p w:rsidR="004234D5" w:rsidRPr="004234D5" w:rsidRDefault="004234D5" w:rsidP="004E4F6C">
            <w:pPr>
              <w:ind w:firstLine="0"/>
              <w:jc w:val="center"/>
            </w:pPr>
            <w:r w:rsidRPr="004234D5">
              <w:t>2</w:t>
            </w:r>
          </w:p>
        </w:tc>
        <w:tc>
          <w:tcPr>
            <w:tcW w:w="0" w:type="auto"/>
          </w:tcPr>
          <w:p w:rsidR="004234D5" w:rsidRPr="004234D5" w:rsidRDefault="004234D5" w:rsidP="004E4F6C">
            <w:pPr>
              <w:ind w:firstLine="0"/>
              <w:jc w:val="center"/>
            </w:pPr>
            <w:r w:rsidRPr="004234D5">
              <w:t>3</w:t>
            </w:r>
          </w:p>
        </w:tc>
        <w:tc>
          <w:tcPr>
            <w:tcW w:w="0" w:type="auto"/>
          </w:tcPr>
          <w:p w:rsidR="004234D5" w:rsidRPr="004234D5" w:rsidRDefault="004234D5" w:rsidP="004E4F6C">
            <w:pPr>
              <w:ind w:firstLine="0"/>
              <w:jc w:val="center"/>
            </w:pPr>
            <w:r w:rsidRPr="004234D5">
              <w:t>4</w:t>
            </w:r>
          </w:p>
        </w:tc>
        <w:tc>
          <w:tcPr>
            <w:tcW w:w="0" w:type="auto"/>
          </w:tcPr>
          <w:p w:rsidR="004234D5" w:rsidRPr="004234D5" w:rsidRDefault="004234D5" w:rsidP="004E4F6C">
            <w:pPr>
              <w:ind w:firstLine="0"/>
              <w:jc w:val="center"/>
            </w:pPr>
            <w:r w:rsidRPr="004234D5">
              <w:t>5</w:t>
            </w:r>
          </w:p>
        </w:tc>
      </w:tr>
      <w:tr w:rsidR="004234D5" w:rsidRPr="004234D5" w:rsidTr="001F16D4">
        <w:trPr>
          <w:jc w:val="center"/>
        </w:trPr>
        <w:tc>
          <w:tcPr>
            <w:tcW w:w="0" w:type="auto"/>
            <w:vAlign w:val="center"/>
          </w:tcPr>
          <w:p w:rsidR="004234D5" w:rsidRPr="004234D5" w:rsidRDefault="004234D5" w:rsidP="004E4F6C">
            <w:pPr>
              <w:ind w:firstLine="0"/>
            </w:pPr>
            <w:r w:rsidRPr="004234D5">
              <w:t>1. Инвестиции</w:t>
            </w:r>
          </w:p>
        </w:tc>
        <w:tc>
          <w:tcPr>
            <w:tcW w:w="0" w:type="auto"/>
            <w:vAlign w:val="center"/>
          </w:tcPr>
          <w:p w:rsidR="004234D5" w:rsidRPr="004234D5" w:rsidRDefault="001F16D4" w:rsidP="004E4F6C">
            <w:pPr>
              <w:ind w:firstLine="0"/>
              <w:jc w:val="center"/>
            </w:pPr>
            <w:r>
              <w:t>(</w:t>
            </w:r>
            <w:r w:rsidR="004234D5" w:rsidRPr="004234D5">
              <w:t>2000</w:t>
            </w:r>
            <w:r>
              <w:t>)</w:t>
            </w:r>
          </w:p>
        </w:tc>
        <w:tc>
          <w:tcPr>
            <w:tcW w:w="0" w:type="auto"/>
            <w:vAlign w:val="center"/>
          </w:tcPr>
          <w:p w:rsidR="004234D5" w:rsidRPr="004234D5" w:rsidRDefault="001F16D4" w:rsidP="004E4F6C">
            <w:pPr>
              <w:ind w:firstLine="0"/>
              <w:jc w:val="center"/>
            </w:pPr>
            <w:r>
              <w:t>–</w:t>
            </w:r>
          </w:p>
        </w:tc>
        <w:tc>
          <w:tcPr>
            <w:tcW w:w="0" w:type="auto"/>
            <w:vAlign w:val="center"/>
          </w:tcPr>
          <w:p w:rsidR="004234D5" w:rsidRPr="004234D5" w:rsidRDefault="001F16D4" w:rsidP="004E4F6C">
            <w:pPr>
              <w:ind w:firstLine="0"/>
              <w:jc w:val="center"/>
            </w:pPr>
            <w:r>
              <w:t>–</w:t>
            </w:r>
          </w:p>
        </w:tc>
        <w:tc>
          <w:tcPr>
            <w:tcW w:w="0" w:type="auto"/>
            <w:vAlign w:val="center"/>
          </w:tcPr>
          <w:p w:rsidR="004234D5" w:rsidRPr="004234D5" w:rsidRDefault="001F16D4" w:rsidP="004E4F6C">
            <w:pPr>
              <w:ind w:firstLine="0"/>
              <w:jc w:val="center"/>
            </w:pPr>
            <w:r>
              <w:t>–</w:t>
            </w:r>
          </w:p>
        </w:tc>
        <w:tc>
          <w:tcPr>
            <w:tcW w:w="0" w:type="auto"/>
            <w:vAlign w:val="center"/>
          </w:tcPr>
          <w:p w:rsidR="004234D5" w:rsidRPr="004234D5" w:rsidRDefault="001F16D4" w:rsidP="004E4F6C">
            <w:pPr>
              <w:ind w:firstLine="0"/>
              <w:jc w:val="center"/>
            </w:pPr>
            <w:r>
              <w:t>–</w:t>
            </w:r>
          </w:p>
        </w:tc>
        <w:tc>
          <w:tcPr>
            <w:tcW w:w="0" w:type="auto"/>
            <w:vAlign w:val="center"/>
          </w:tcPr>
          <w:p w:rsidR="004234D5" w:rsidRPr="004234D5" w:rsidRDefault="001F16D4" w:rsidP="004E4F6C">
            <w:pPr>
              <w:ind w:firstLine="0"/>
              <w:jc w:val="center"/>
            </w:pPr>
            <w:r>
              <w:t>–</w:t>
            </w:r>
          </w:p>
        </w:tc>
      </w:tr>
      <w:tr w:rsidR="004234D5" w:rsidRPr="004234D5" w:rsidTr="001F16D4">
        <w:trPr>
          <w:jc w:val="center"/>
        </w:trPr>
        <w:tc>
          <w:tcPr>
            <w:tcW w:w="0" w:type="auto"/>
          </w:tcPr>
          <w:p w:rsidR="004234D5" w:rsidRPr="004234D5" w:rsidRDefault="004234D5" w:rsidP="004E4F6C">
            <w:pPr>
              <w:ind w:firstLine="0"/>
            </w:pPr>
            <w:r w:rsidRPr="004234D5">
              <w:t xml:space="preserve">2. Выручка </w:t>
            </w:r>
          </w:p>
        </w:tc>
        <w:tc>
          <w:tcPr>
            <w:tcW w:w="0" w:type="auto"/>
            <w:vAlign w:val="center"/>
          </w:tcPr>
          <w:p w:rsidR="004234D5" w:rsidRPr="004234D5" w:rsidRDefault="001F16D4" w:rsidP="004E4F6C">
            <w:pPr>
              <w:ind w:firstLine="0"/>
              <w:jc w:val="center"/>
            </w:pPr>
            <w:r>
              <w:t>–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4E4F6C">
            <w:pPr>
              <w:ind w:firstLine="0"/>
              <w:jc w:val="center"/>
            </w:pPr>
            <w:r w:rsidRPr="004234D5">
              <w:t>400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4E4F6C">
            <w:pPr>
              <w:ind w:firstLine="0"/>
              <w:jc w:val="center"/>
            </w:pPr>
            <w:r w:rsidRPr="004234D5">
              <w:t>1000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4E4F6C">
            <w:pPr>
              <w:ind w:firstLine="0"/>
              <w:jc w:val="center"/>
            </w:pPr>
            <w:r w:rsidRPr="004234D5">
              <w:t>1400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4E4F6C">
            <w:pPr>
              <w:ind w:firstLine="0"/>
              <w:jc w:val="center"/>
            </w:pPr>
            <w:r w:rsidRPr="004234D5">
              <w:t>3500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4E4F6C">
            <w:pPr>
              <w:ind w:firstLine="0"/>
              <w:jc w:val="center"/>
            </w:pPr>
            <w:r w:rsidRPr="004234D5">
              <w:t>5200</w:t>
            </w:r>
          </w:p>
        </w:tc>
      </w:tr>
      <w:tr w:rsidR="004234D5" w:rsidRPr="004234D5" w:rsidTr="001F16D4">
        <w:trPr>
          <w:jc w:val="center"/>
        </w:trPr>
        <w:tc>
          <w:tcPr>
            <w:tcW w:w="0" w:type="auto"/>
          </w:tcPr>
          <w:p w:rsidR="004234D5" w:rsidRPr="004234D5" w:rsidRDefault="004234D5" w:rsidP="004E4F6C">
            <w:pPr>
              <w:ind w:firstLine="0"/>
            </w:pPr>
            <w:r w:rsidRPr="004234D5">
              <w:t>3. Себестоимость продаж</w:t>
            </w:r>
          </w:p>
        </w:tc>
        <w:tc>
          <w:tcPr>
            <w:tcW w:w="0" w:type="auto"/>
            <w:vAlign w:val="center"/>
          </w:tcPr>
          <w:p w:rsidR="004234D5" w:rsidRPr="004234D5" w:rsidRDefault="001F16D4" w:rsidP="004E4F6C">
            <w:pPr>
              <w:ind w:firstLine="0"/>
              <w:jc w:val="center"/>
            </w:pPr>
            <w:r>
              <w:t>–</w:t>
            </w:r>
          </w:p>
        </w:tc>
        <w:tc>
          <w:tcPr>
            <w:tcW w:w="0" w:type="auto"/>
            <w:vAlign w:val="center"/>
          </w:tcPr>
          <w:p w:rsidR="004234D5" w:rsidRPr="004234D5" w:rsidRDefault="00A575F4" w:rsidP="004E4F6C">
            <w:pPr>
              <w:ind w:firstLine="0"/>
              <w:jc w:val="center"/>
            </w:pPr>
            <w:r>
              <w:t>(</w:t>
            </w:r>
            <w:r w:rsidR="004234D5" w:rsidRPr="004234D5">
              <w:t>250</w:t>
            </w:r>
            <w:r>
              <w:t>)</w:t>
            </w:r>
          </w:p>
        </w:tc>
        <w:tc>
          <w:tcPr>
            <w:tcW w:w="0" w:type="auto"/>
            <w:vAlign w:val="center"/>
          </w:tcPr>
          <w:p w:rsidR="004234D5" w:rsidRPr="004234D5" w:rsidRDefault="00A575F4" w:rsidP="004E4F6C">
            <w:pPr>
              <w:ind w:firstLine="0"/>
              <w:jc w:val="center"/>
            </w:pPr>
            <w:r>
              <w:t>(</w:t>
            </w:r>
            <w:r w:rsidR="004234D5" w:rsidRPr="004234D5">
              <w:t>480</w:t>
            </w:r>
            <w:r>
              <w:t>)</w:t>
            </w:r>
          </w:p>
        </w:tc>
        <w:tc>
          <w:tcPr>
            <w:tcW w:w="0" w:type="auto"/>
            <w:vAlign w:val="center"/>
          </w:tcPr>
          <w:p w:rsidR="004234D5" w:rsidRPr="004234D5" w:rsidRDefault="00A575F4" w:rsidP="004E4F6C">
            <w:pPr>
              <w:ind w:firstLine="0"/>
              <w:jc w:val="center"/>
            </w:pPr>
            <w:r>
              <w:t>(</w:t>
            </w:r>
            <w:r w:rsidR="004E4F6C">
              <w:t>460</w:t>
            </w:r>
            <w:r>
              <w:t>)</w:t>
            </w:r>
          </w:p>
        </w:tc>
        <w:tc>
          <w:tcPr>
            <w:tcW w:w="0" w:type="auto"/>
            <w:vAlign w:val="center"/>
          </w:tcPr>
          <w:p w:rsidR="004234D5" w:rsidRPr="004234D5" w:rsidRDefault="00A575F4" w:rsidP="004E4F6C">
            <w:pPr>
              <w:ind w:firstLine="0"/>
              <w:jc w:val="center"/>
            </w:pPr>
            <w:r>
              <w:t>(</w:t>
            </w:r>
            <w:r w:rsidR="004234D5" w:rsidRPr="004234D5">
              <w:t>980</w:t>
            </w:r>
            <w:r>
              <w:t>)</w:t>
            </w:r>
          </w:p>
        </w:tc>
        <w:tc>
          <w:tcPr>
            <w:tcW w:w="0" w:type="auto"/>
            <w:vAlign w:val="center"/>
          </w:tcPr>
          <w:p w:rsidR="004234D5" w:rsidRPr="004234D5" w:rsidRDefault="00A575F4" w:rsidP="004E4F6C">
            <w:pPr>
              <w:ind w:firstLine="0"/>
              <w:jc w:val="center"/>
            </w:pPr>
            <w:r>
              <w:t>(</w:t>
            </w:r>
            <w:r w:rsidR="004234D5" w:rsidRPr="004234D5">
              <w:t>1100</w:t>
            </w:r>
            <w:r>
              <w:t>)</w:t>
            </w:r>
          </w:p>
        </w:tc>
      </w:tr>
      <w:tr w:rsidR="004234D5" w:rsidRPr="004234D5" w:rsidTr="001F16D4">
        <w:trPr>
          <w:jc w:val="center"/>
        </w:trPr>
        <w:tc>
          <w:tcPr>
            <w:tcW w:w="0" w:type="auto"/>
            <w:vAlign w:val="bottom"/>
          </w:tcPr>
          <w:p w:rsidR="004234D5" w:rsidRPr="004234D5" w:rsidRDefault="004234D5" w:rsidP="004E4F6C">
            <w:pPr>
              <w:ind w:firstLine="0"/>
            </w:pPr>
            <w:r w:rsidRPr="004234D5">
              <w:t>4. Коммерческие расходы</w:t>
            </w:r>
          </w:p>
        </w:tc>
        <w:tc>
          <w:tcPr>
            <w:tcW w:w="0" w:type="auto"/>
            <w:vAlign w:val="center"/>
          </w:tcPr>
          <w:p w:rsidR="004234D5" w:rsidRPr="004234D5" w:rsidRDefault="001F16D4" w:rsidP="004E4F6C">
            <w:pPr>
              <w:ind w:firstLine="0"/>
              <w:jc w:val="center"/>
            </w:pPr>
            <w:r>
              <w:t>–</w:t>
            </w:r>
          </w:p>
        </w:tc>
        <w:tc>
          <w:tcPr>
            <w:tcW w:w="0" w:type="auto"/>
            <w:vAlign w:val="center"/>
          </w:tcPr>
          <w:p w:rsidR="004234D5" w:rsidRPr="004234D5" w:rsidRDefault="00A575F4" w:rsidP="004E4F6C">
            <w:pPr>
              <w:ind w:firstLine="0"/>
              <w:jc w:val="center"/>
            </w:pPr>
            <w:r>
              <w:t>(</w:t>
            </w:r>
            <w:r w:rsidR="004234D5" w:rsidRPr="004234D5">
              <w:t>450</w:t>
            </w:r>
            <w:r>
              <w:t>)</w:t>
            </w:r>
          </w:p>
        </w:tc>
        <w:tc>
          <w:tcPr>
            <w:tcW w:w="0" w:type="auto"/>
            <w:vAlign w:val="center"/>
          </w:tcPr>
          <w:p w:rsidR="004234D5" w:rsidRPr="004234D5" w:rsidRDefault="00A575F4" w:rsidP="004E4F6C">
            <w:pPr>
              <w:ind w:firstLine="0"/>
              <w:jc w:val="center"/>
            </w:pPr>
            <w:r>
              <w:t>(</w:t>
            </w:r>
            <w:r w:rsidR="004234D5" w:rsidRPr="004234D5">
              <w:t>430</w:t>
            </w:r>
            <w:r>
              <w:t>)</w:t>
            </w:r>
          </w:p>
        </w:tc>
        <w:tc>
          <w:tcPr>
            <w:tcW w:w="0" w:type="auto"/>
            <w:vAlign w:val="center"/>
          </w:tcPr>
          <w:p w:rsidR="004234D5" w:rsidRPr="004234D5" w:rsidRDefault="00A575F4" w:rsidP="004E4F6C">
            <w:pPr>
              <w:ind w:firstLine="0"/>
              <w:jc w:val="center"/>
            </w:pPr>
            <w:r>
              <w:t>(</w:t>
            </w:r>
            <w:r w:rsidR="004E4F6C">
              <w:t>420</w:t>
            </w:r>
            <w:r>
              <w:t>)</w:t>
            </w:r>
          </w:p>
        </w:tc>
        <w:tc>
          <w:tcPr>
            <w:tcW w:w="0" w:type="auto"/>
            <w:vAlign w:val="center"/>
          </w:tcPr>
          <w:p w:rsidR="004234D5" w:rsidRPr="004234D5" w:rsidRDefault="00A575F4" w:rsidP="004E4F6C">
            <w:pPr>
              <w:ind w:firstLine="0"/>
              <w:jc w:val="center"/>
            </w:pPr>
            <w:r>
              <w:t>(</w:t>
            </w:r>
            <w:r w:rsidR="004E4F6C">
              <w:t>430</w:t>
            </w:r>
            <w:r>
              <w:t>)</w:t>
            </w:r>
          </w:p>
        </w:tc>
        <w:tc>
          <w:tcPr>
            <w:tcW w:w="0" w:type="auto"/>
            <w:vAlign w:val="center"/>
          </w:tcPr>
          <w:p w:rsidR="004234D5" w:rsidRPr="004234D5" w:rsidRDefault="00A575F4" w:rsidP="004E4F6C">
            <w:pPr>
              <w:ind w:firstLine="0"/>
              <w:jc w:val="center"/>
            </w:pPr>
            <w:r>
              <w:t>(</w:t>
            </w:r>
            <w:r w:rsidR="004E4F6C">
              <w:t>490</w:t>
            </w:r>
            <w:r>
              <w:t>)</w:t>
            </w:r>
          </w:p>
        </w:tc>
      </w:tr>
      <w:tr w:rsidR="004234D5" w:rsidRPr="004234D5" w:rsidTr="001F16D4">
        <w:trPr>
          <w:jc w:val="center"/>
        </w:trPr>
        <w:tc>
          <w:tcPr>
            <w:tcW w:w="0" w:type="auto"/>
            <w:vAlign w:val="bottom"/>
          </w:tcPr>
          <w:p w:rsidR="004234D5" w:rsidRPr="004234D5" w:rsidRDefault="004234D5" w:rsidP="004E4F6C">
            <w:pPr>
              <w:ind w:firstLine="0"/>
            </w:pPr>
            <w:r w:rsidRPr="004234D5">
              <w:t>5. Управленческие расходы</w:t>
            </w:r>
          </w:p>
        </w:tc>
        <w:tc>
          <w:tcPr>
            <w:tcW w:w="0" w:type="auto"/>
            <w:vAlign w:val="center"/>
          </w:tcPr>
          <w:p w:rsidR="004234D5" w:rsidRPr="004234D5" w:rsidRDefault="001F16D4" w:rsidP="004E4F6C">
            <w:pPr>
              <w:ind w:firstLine="0"/>
              <w:jc w:val="center"/>
            </w:pPr>
            <w:r>
              <w:t>–</w:t>
            </w:r>
          </w:p>
        </w:tc>
        <w:tc>
          <w:tcPr>
            <w:tcW w:w="0" w:type="auto"/>
            <w:vAlign w:val="center"/>
          </w:tcPr>
          <w:p w:rsidR="004234D5" w:rsidRPr="004234D5" w:rsidRDefault="00A575F4" w:rsidP="004E4F6C">
            <w:pPr>
              <w:ind w:firstLine="0"/>
              <w:jc w:val="center"/>
            </w:pPr>
            <w:r>
              <w:t>(</w:t>
            </w:r>
            <w:r w:rsidR="004234D5" w:rsidRPr="004234D5">
              <w:t>500</w:t>
            </w:r>
            <w:r>
              <w:t>)</w:t>
            </w:r>
          </w:p>
        </w:tc>
        <w:tc>
          <w:tcPr>
            <w:tcW w:w="0" w:type="auto"/>
            <w:vAlign w:val="center"/>
          </w:tcPr>
          <w:p w:rsidR="004234D5" w:rsidRPr="004234D5" w:rsidRDefault="00A575F4" w:rsidP="004E4F6C">
            <w:pPr>
              <w:ind w:firstLine="0"/>
              <w:jc w:val="center"/>
            </w:pPr>
            <w:r>
              <w:t>(</w:t>
            </w:r>
            <w:r w:rsidR="004234D5" w:rsidRPr="004234D5">
              <w:t>490</w:t>
            </w:r>
            <w:r>
              <w:t>)</w:t>
            </w:r>
          </w:p>
        </w:tc>
        <w:tc>
          <w:tcPr>
            <w:tcW w:w="0" w:type="auto"/>
            <w:vAlign w:val="center"/>
          </w:tcPr>
          <w:p w:rsidR="004234D5" w:rsidRPr="004234D5" w:rsidRDefault="00A575F4" w:rsidP="00A575F4">
            <w:pPr>
              <w:ind w:firstLine="0"/>
              <w:jc w:val="center"/>
            </w:pPr>
            <w:r>
              <w:t>(</w:t>
            </w:r>
            <w:r w:rsidR="004E4F6C">
              <w:t>470</w:t>
            </w:r>
            <w:r>
              <w:t>)</w:t>
            </w:r>
          </w:p>
        </w:tc>
        <w:tc>
          <w:tcPr>
            <w:tcW w:w="0" w:type="auto"/>
            <w:vAlign w:val="center"/>
          </w:tcPr>
          <w:p w:rsidR="004234D5" w:rsidRPr="004234D5" w:rsidRDefault="00A575F4" w:rsidP="004E4F6C">
            <w:pPr>
              <w:ind w:firstLine="0"/>
              <w:jc w:val="center"/>
            </w:pPr>
            <w:r>
              <w:t>(</w:t>
            </w:r>
            <w:r w:rsidR="004E4F6C">
              <w:t>490</w:t>
            </w:r>
            <w:r>
              <w:t>)</w:t>
            </w:r>
          </w:p>
        </w:tc>
        <w:tc>
          <w:tcPr>
            <w:tcW w:w="0" w:type="auto"/>
            <w:vAlign w:val="center"/>
          </w:tcPr>
          <w:p w:rsidR="004234D5" w:rsidRPr="004234D5" w:rsidRDefault="00A575F4" w:rsidP="004E4F6C">
            <w:pPr>
              <w:ind w:firstLine="0"/>
              <w:jc w:val="center"/>
            </w:pPr>
            <w:r>
              <w:t>(</w:t>
            </w:r>
            <w:r w:rsidR="004E4F6C">
              <w:t>460</w:t>
            </w:r>
            <w:r>
              <w:t>)</w:t>
            </w:r>
          </w:p>
        </w:tc>
      </w:tr>
    </w:tbl>
    <w:p w:rsidR="004234D5" w:rsidRPr="004234D5" w:rsidRDefault="004234D5" w:rsidP="00140FC0">
      <w:r w:rsidRPr="004234D5">
        <w:t>В рамках инвестиционного проекта будет приобретено:</w:t>
      </w:r>
    </w:p>
    <w:p w:rsidR="004234D5" w:rsidRPr="004234D5" w:rsidRDefault="004234D5" w:rsidP="004E4F6C">
      <w:pPr>
        <w:jc w:val="both"/>
      </w:pPr>
      <w:r w:rsidRPr="004234D5">
        <w:t>1) земельный участок с кадастровой стоимостью 100 млн руб.;</w:t>
      </w:r>
    </w:p>
    <w:p w:rsidR="004234D5" w:rsidRPr="004234D5" w:rsidRDefault="004234D5" w:rsidP="004E4F6C">
      <w:pPr>
        <w:jc w:val="both"/>
      </w:pPr>
      <w:r w:rsidRPr="004234D5">
        <w:t>2) другое имущество стоимостью 600 млн руб. с годовой нормой амортизационных отчислений 12%.</w:t>
      </w:r>
    </w:p>
    <w:p w:rsidR="004234D5" w:rsidRPr="004234D5" w:rsidRDefault="004234D5" w:rsidP="004E4F6C">
      <w:pPr>
        <w:jc w:val="both"/>
      </w:pPr>
      <w:r w:rsidRPr="004234D5">
        <w:lastRenderedPageBreak/>
        <w:t>В себестоимости продаж, в коммерческих и управленческих расх</w:t>
      </w:r>
      <w:r w:rsidRPr="004234D5">
        <w:t>о</w:t>
      </w:r>
      <w:r w:rsidRPr="004234D5">
        <w:t>дах доля затрат на оплату сырья и материалов, прочих текущих затрат, по которым уплачен НДС, составляет 40%. Доля затрат на оплату тр</w:t>
      </w:r>
      <w:r w:rsidRPr="004234D5">
        <w:t>у</w:t>
      </w:r>
      <w:r w:rsidRPr="004234D5">
        <w:t>да в расходах предприятия составляет 55%.</w:t>
      </w:r>
    </w:p>
    <w:p w:rsidR="004234D5" w:rsidRPr="004E4F6C" w:rsidRDefault="006F0A68" w:rsidP="00140FC0">
      <w:pPr>
        <w:rPr>
          <w:b/>
        </w:rPr>
      </w:pPr>
      <w:r w:rsidRPr="006F0A68">
        <w:rPr>
          <w:b/>
        </w:rPr>
        <w:t>Решение</w:t>
      </w:r>
    </w:p>
    <w:p w:rsidR="004234D5" w:rsidRPr="004234D5" w:rsidRDefault="001F16D4" w:rsidP="00140FC0">
      <w:r>
        <w:t xml:space="preserve">1. </w:t>
      </w:r>
      <w:r w:rsidR="004234D5" w:rsidRPr="004234D5">
        <w:t>Бюджетное финансирование из федерального бюджета</w:t>
      </w:r>
      <w:r>
        <w:t xml:space="preserve"> составит </w:t>
      </w:r>
    </w:p>
    <w:p w:rsidR="004234D5" w:rsidRPr="004234D5" w:rsidRDefault="001F16D4" w:rsidP="00140FC0">
      <w:r>
        <w:t>25%</w:t>
      </w:r>
      <w:r>
        <w:sym w:font="Symbol" w:char="F0B4"/>
      </w:r>
      <w:r w:rsidR="004234D5" w:rsidRPr="004234D5">
        <w:t>2 000=500 млн руб.</w:t>
      </w:r>
    </w:p>
    <w:p w:rsidR="004234D5" w:rsidRPr="004234D5" w:rsidRDefault="004234D5" w:rsidP="00140FC0">
      <w:r w:rsidRPr="004234D5">
        <w:t xml:space="preserve">Ставка налога на прибыль </w:t>
      </w:r>
      <w:r w:rsidRPr="004234D5">
        <w:rPr>
          <w:noProof/>
        </w:rPr>
        <w:t>20</w:t>
      </w:r>
      <w:r w:rsidRPr="004234D5">
        <w:t>%.</w:t>
      </w:r>
    </w:p>
    <w:p w:rsidR="004234D5" w:rsidRPr="004234D5" w:rsidRDefault="004234D5" w:rsidP="00140FC0">
      <w:r w:rsidRPr="004234D5">
        <w:t>Расчет кредитных платежей</w:t>
      </w:r>
      <w:r w:rsidR="007F30C7">
        <w:t>:</w:t>
      </w:r>
    </w:p>
    <w:tbl>
      <w:tblPr>
        <w:tblW w:w="0" w:type="auto"/>
        <w:jc w:val="center"/>
        <w:tblInd w:w="-35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727"/>
        <w:gridCol w:w="1785"/>
        <w:gridCol w:w="1961"/>
        <w:gridCol w:w="2310"/>
      </w:tblGrid>
      <w:tr w:rsidR="004234D5" w:rsidRPr="004234D5" w:rsidTr="00376E86">
        <w:trPr>
          <w:cantSplit/>
          <w:jc w:val="center"/>
        </w:trPr>
        <w:tc>
          <w:tcPr>
            <w:tcW w:w="727" w:type="dxa"/>
            <w:vAlign w:val="center"/>
          </w:tcPr>
          <w:p w:rsidR="004234D5" w:rsidRPr="004234D5" w:rsidRDefault="004234D5" w:rsidP="004E4F6C">
            <w:pPr>
              <w:ind w:firstLine="0"/>
              <w:jc w:val="center"/>
              <w:rPr>
                <w:snapToGrid w:val="0"/>
                <w:lang w:val="en-US"/>
              </w:rPr>
            </w:pPr>
            <w:r w:rsidRPr="004234D5">
              <w:rPr>
                <w:snapToGrid w:val="0"/>
              </w:rPr>
              <w:t>Год</w:t>
            </w:r>
            <w:r w:rsidRPr="004234D5">
              <w:rPr>
                <w:snapToGrid w:val="0"/>
                <w:lang w:val="en-US"/>
              </w:rPr>
              <w:t xml:space="preserve">, </w:t>
            </w:r>
            <w:r w:rsidRPr="004234D5">
              <w:rPr>
                <w:i/>
                <w:snapToGrid w:val="0"/>
                <w:lang w:val="en-US"/>
              </w:rPr>
              <w:t>t</w:t>
            </w:r>
          </w:p>
        </w:tc>
        <w:tc>
          <w:tcPr>
            <w:tcW w:w="1785" w:type="dxa"/>
            <w:vAlign w:val="center"/>
          </w:tcPr>
          <w:p w:rsidR="004234D5" w:rsidRPr="004234D5" w:rsidRDefault="004234D5" w:rsidP="004E4F6C">
            <w:pPr>
              <w:ind w:firstLine="0"/>
              <w:jc w:val="center"/>
              <w:rPr>
                <w:snapToGrid w:val="0"/>
              </w:rPr>
            </w:pPr>
            <w:r w:rsidRPr="004234D5">
              <w:rPr>
                <w:snapToGrid w:val="0"/>
              </w:rPr>
              <w:t>Получение</w:t>
            </w:r>
            <w:r w:rsidR="00376E86">
              <w:rPr>
                <w:snapToGrid w:val="0"/>
              </w:rPr>
              <w:br/>
            </w:r>
            <w:r w:rsidRPr="004234D5">
              <w:rPr>
                <w:snapToGrid w:val="0"/>
              </w:rPr>
              <w:t xml:space="preserve"> кредита, </w:t>
            </w:r>
            <w:r w:rsidRPr="004234D5">
              <w:rPr>
                <w:snapToGrid w:val="0"/>
              </w:rPr>
              <w:br/>
              <w:t>млн руб.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4E4F6C">
            <w:pPr>
              <w:ind w:firstLine="0"/>
              <w:jc w:val="center"/>
              <w:rPr>
                <w:snapToGrid w:val="0"/>
              </w:rPr>
            </w:pPr>
            <w:r w:rsidRPr="004234D5">
              <w:rPr>
                <w:snapToGrid w:val="0"/>
              </w:rPr>
              <w:t>Погашение кредита,</w:t>
            </w:r>
            <w:r w:rsidRPr="004234D5">
              <w:rPr>
                <w:snapToGrid w:val="0"/>
              </w:rPr>
              <w:br/>
              <w:t xml:space="preserve"> млн руб.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4E4F6C">
            <w:pPr>
              <w:ind w:firstLine="0"/>
              <w:jc w:val="center"/>
              <w:rPr>
                <w:snapToGrid w:val="0"/>
              </w:rPr>
            </w:pPr>
            <w:r w:rsidRPr="004234D5">
              <w:rPr>
                <w:snapToGrid w:val="0"/>
              </w:rPr>
              <w:t>Проценты к уплате,</w:t>
            </w:r>
          </w:p>
          <w:p w:rsidR="004234D5" w:rsidRPr="004234D5" w:rsidRDefault="004234D5" w:rsidP="004E4F6C">
            <w:pPr>
              <w:ind w:firstLine="0"/>
              <w:jc w:val="center"/>
              <w:rPr>
                <w:snapToGrid w:val="0"/>
              </w:rPr>
            </w:pPr>
            <w:r w:rsidRPr="004234D5">
              <w:rPr>
                <w:snapToGrid w:val="0"/>
              </w:rPr>
              <w:t>млн руб.</w:t>
            </w:r>
          </w:p>
        </w:tc>
      </w:tr>
      <w:tr w:rsidR="004234D5" w:rsidRPr="004234D5" w:rsidTr="00376E86">
        <w:trPr>
          <w:jc w:val="center"/>
        </w:trPr>
        <w:tc>
          <w:tcPr>
            <w:tcW w:w="727" w:type="dxa"/>
          </w:tcPr>
          <w:p w:rsidR="004234D5" w:rsidRPr="004234D5" w:rsidRDefault="004234D5" w:rsidP="004E4F6C">
            <w:pPr>
              <w:ind w:firstLine="0"/>
              <w:jc w:val="center"/>
              <w:rPr>
                <w:snapToGrid w:val="0"/>
              </w:rPr>
            </w:pPr>
            <w:r w:rsidRPr="004234D5">
              <w:rPr>
                <w:snapToGrid w:val="0"/>
              </w:rPr>
              <w:t>0</w:t>
            </w:r>
          </w:p>
        </w:tc>
        <w:tc>
          <w:tcPr>
            <w:tcW w:w="1785" w:type="dxa"/>
          </w:tcPr>
          <w:p w:rsidR="004234D5" w:rsidRPr="004234D5" w:rsidRDefault="004234D5" w:rsidP="004E4F6C">
            <w:pPr>
              <w:ind w:firstLine="0"/>
              <w:jc w:val="center"/>
              <w:rPr>
                <w:snapToGrid w:val="0"/>
              </w:rPr>
            </w:pPr>
            <w:r w:rsidRPr="004234D5">
              <w:rPr>
                <w:snapToGrid w:val="0"/>
              </w:rPr>
              <w:t>500</w:t>
            </w:r>
          </w:p>
        </w:tc>
        <w:tc>
          <w:tcPr>
            <w:tcW w:w="0" w:type="auto"/>
          </w:tcPr>
          <w:p w:rsidR="004234D5" w:rsidRPr="004234D5" w:rsidRDefault="004234D5" w:rsidP="004E4F6C">
            <w:pPr>
              <w:ind w:firstLine="0"/>
              <w:jc w:val="center"/>
              <w:rPr>
                <w:snapToGrid w:val="0"/>
              </w:rPr>
            </w:pPr>
            <w:r w:rsidRPr="004234D5">
              <w:rPr>
                <w:snapToGrid w:val="0"/>
              </w:rPr>
              <w:t>–</w:t>
            </w:r>
          </w:p>
        </w:tc>
        <w:tc>
          <w:tcPr>
            <w:tcW w:w="0" w:type="auto"/>
          </w:tcPr>
          <w:p w:rsidR="004234D5" w:rsidRPr="004234D5" w:rsidRDefault="004234D5" w:rsidP="004E4F6C">
            <w:pPr>
              <w:ind w:firstLine="0"/>
              <w:jc w:val="center"/>
              <w:rPr>
                <w:snapToGrid w:val="0"/>
              </w:rPr>
            </w:pPr>
            <w:r w:rsidRPr="004234D5">
              <w:rPr>
                <w:snapToGrid w:val="0"/>
              </w:rPr>
              <w:t>–</w:t>
            </w:r>
          </w:p>
        </w:tc>
      </w:tr>
      <w:tr w:rsidR="004234D5" w:rsidRPr="004234D5" w:rsidTr="00376E86">
        <w:trPr>
          <w:jc w:val="center"/>
        </w:trPr>
        <w:tc>
          <w:tcPr>
            <w:tcW w:w="727" w:type="dxa"/>
          </w:tcPr>
          <w:p w:rsidR="004234D5" w:rsidRPr="004234D5" w:rsidRDefault="004234D5" w:rsidP="004E4F6C">
            <w:pPr>
              <w:ind w:firstLine="0"/>
              <w:jc w:val="center"/>
              <w:rPr>
                <w:snapToGrid w:val="0"/>
              </w:rPr>
            </w:pPr>
            <w:r w:rsidRPr="004234D5">
              <w:rPr>
                <w:snapToGrid w:val="0"/>
              </w:rPr>
              <w:t>1</w:t>
            </w:r>
          </w:p>
        </w:tc>
        <w:tc>
          <w:tcPr>
            <w:tcW w:w="1785" w:type="dxa"/>
          </w:tcPr>
          <w:p w:rsidR="004234D5" w:rsidRPr="004234D5" w:rsidRDefault="004234D5" w:rsidP="004E4F6C">
            <w:pPr>
              <w:ind w:firstLine="0"/>
              <w:jc w:val="center"/>
              <w:rPr>
                <w:snapToGrid w:val="0"/>
              </w:rPr>
            </w:pPr>
            <w:r w:rsidRPr="004234D5">
              <w:rPr>
                <w:snapToGrid w:val="0"/>
              </w:rPr>
              <w:t>–</w:t>
            </w:r>
          </w:p>
        </w:tc>
        <w:tc>
          <w:tcPr>
            <w:tcW w:w="0" w:type="auto"/>
          </w:tcPr>
          <w:p w:rsidR="004234D5" w:rsidRPr="004234D5" w:rsidRDefault="007F30C7" w:rsidP="004E4F6C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  <w:r w:rsidR="004234D5" w:rsidRPr="004234D5">
              <w:rPr>
                <w:snapToGrid w:val="0"/>
              </w:rPr>
              <w:t>500/5=</w:t>
            </w:r>
            <w:r w:rsidR="00A575F4">
              <w:rPr>
                <w:snapToGrid w:val="0"/>
              </w:rPr>
              <w:t>(</w:t>
            </w:r>
            <w:r w:rsidR="004234D5" w:rsidRPr="004234D5">
              <w:rPr>
                <w:snapToGrid w:val="0"/>
              </w:rPr>
              <w:t>100</w:t>
            </w:r>
            <w:r w:rsidR="00A575F4">
              <w:rPr>
                <w:snapToGrid w:val="0"/>
              </w:rPr>
              <w:t>)</w:t>
            </w:r>
          </w:p>
        </w:tc>
        <w:tc>
          <w:tcPr>
            <w:tcW w:w="0" w:type="auto"/>
          </w:tcPr>
          <w:p w:rsidR="004234D5" w:rsidRPr="004234D5" w:rsidRDefault="007F30C7" w:rsidP="004E4F6C">
            <w:pPr>
              <w:ind w:firstLine="0"/>
              <w:jc w:val="center"/>
              <w:rPr>
                <w:snapToGrid w:val="0"/>
              </w:rPr>
            </w:pPr>
            <w:r w:rsidRPr="007F30C7">
              <w:rPr>
                <w:b/>
                <w:snapToGrid w:val="0"/>
              </w:rPr>
              <w:t>–</w:t>
            </w:r>
            <w:r w:rsidR="004234D5" w:rsidRPr="004234D5">
              <w:rPr>
                <w:snapToGrid w:val="0"/>
              </w:rPr>
              <w:t>0,10</w:t>
            </w:r>
            <w:r w:rsidR="004234D5" w:rsidRPr="004234D5">
              <w:rPr>
                <w:snapToGrid w:val="0"/>
              </w:rPr>
              <w:sym w:font="Symbol" w:char="F0B4"/>
            </w:r>
            <w:r w:rsidR="004234D5" w:rsidRPr="004234D5">
              <w:rPr>
                <w:snapToGrid w:val="0"/>
              </w:rPr>
              <w:t>500=</w:t>
            </w:r>
            <w:r w:rsidR="00A575F4">
              <w:rPr>
                <w:snapToGrid w:val="0"/>
              </w:rPr>
              <w:t>(</w:t>
            </w:r>
            <w:r w:rsidR="004234D5" w:rsidRPr="004234D5">
              <w:rPr>
                <w:snapToGrid w:val="0"/>
              </w:rPr>
              <w:t>50</w:t>
            </w:r>
            <w:r w:rsidR="00A575F4">
              <w:rPr>
                <w:snapToGrid w:val="0"/>
              </w:rPr>
              <w:t>)</w:t>
            </w:r>
          </w:p>
        </w:tc>
      </w:tr>
      <w:tr w:rsidR="004234D5" w:rsidRPr="004234D5" w:rsidTr="00376E86">
        <w:trPr>
          <w:jc w:val="center"/>
        </w:trPr>
        <w:tc>
          <w:tcPr>
            <w:tcW w:w="727" w:type="dxa"/>
          </w:tcPr>
          <w:p w:rsidR="004234D5" w:rsidRPr="004234D5" w:rsidRDefault="004234D5" w:rsidP="004E4F6C">
            <w:pPr>
              <w:ind w:firstLine="0"/>
              <w:jc w:val="center"/>
              <w:rPr>
                <w:snapToGrid w:val="0"/>
              </w:rPr>
            </w:pPr>
            <w:r w:rsidRPr="004234D5">
              <w:rPr>
                <w:snapToGrid w:val="0"/>
              </w:rPr>
              <w:t>2</w:t>
            </w:r>
          </w:p>
        </w:tc>
        <w:tc>
          <w:tcPr>
            <w:tcW w:w="1785" w:type="dxa"/>
          </w:tcPr>
          <w:p w:rsidR="004234D5" w:rsidRPr="004234D5" w:rsidRDefault="004234D5" w:rsidP="004E4F6C">
            <w:pPr>
              <w:ind w:firstLine="0"/>
              <w:jc w:val="center"/>
              <w:rPr>
                <w:snapToGrid w:val="0"/>
              </w:rPr>
            </w:pPr>
            <w:r w:rsidRPr="004234D5">
              <w:rPr>
                <w:snapToGrid w:val="0"/>
              </w:rPr>
              <w:t>–</w:t>
            </w:r>
          </w:p>
        </w:tc>
        <w:tc>
          <w:tcPr>
            <w:tcW w:w="0" w:type="auto"/>
          </w:tcPr>
          <w:p w:rsidR="004234D5" w:rsidRPr="004234D5" w:rsidRDefault="00A575F4" w:rsidP="004E4F6C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</w:t>
            </w:r>
            <w:r w:rsidR="004234D5" w:rsidRPr="004234D5">
              <w:rPr>
                <w:snapToGrid w:val="0"/>
              </w:rPr>
              <w:t>100</w:t>
            </w:r>
            <w:r>
              <w:rPr>
                <w:snapToGrid w:val="0"/>
              </w:rPr>
              <w:t>)</w:t>
            </w:r>
          </w:p>
        </w:tc>
        <w:tc>
          <w:tcPr>
            <w:tcW w:w="0" w:type="auto"/>
          </w:tcPr>
          <w:p w:rsidR="004234D5" w:rsidRPr="004234D5" w:rsidRDefault="007F30C7" w:rsidP="004E4F6C">
            <w:pPr>
              <w:ind w:firstLine="0"/>
              <w:jc w:val="center"/>
              <w:rPr>
                <w:snapToGrid w:val="0"/>
              </w:rPr>
            </w:pPr>
            <w:r w:rsidRPr="007F30C7">
              <w:rPr>
                <w:b/>
                <w:snapToGrid w:val="0"/>
              </w:rPr>
              <w:t>–</w:t>
            </w:r>
            <w:r w:rsidR="004234D5" w:rsidRPr="004234D5">
              <w:rPr>
                <w:snapToGrid w:val="0"/>
              </w:rPr>
              <w:t>0,10</w:t>
            </w:r>
            <w:r w:rsidR="004234D5" w:rsidRPr="004234D5">
              <w:rPr>
                <w:snapToGrid w:val="0"/>
              </w:rPr>
              <w:sym w:font="Symbol" w:char="F0B4"/>
            </w:r>
            <w:r w:rsidR="004234D5" w:rsidRPr="004234D5">
              <w:rPr>
                <w:snapToGrid w:val="0"/>
              </w:rPr>
              <w:t>(500–100)=</w:t>
            </w:r>
            <w:r w:rsidR="008E5657">
              <w:rPr>
                <w:snapToGrid w:val="0"/>
              </w:rPr>
              <w:t>(</w:t>
            </w:r>
            <w:r w:rsidR="004234D5" w:rsidRPr="004234D5">
              <w:rPr>
                <w:snapToGrid w:val="0"/>
              </w:rPr>
              <w:t>40</w:t>
            </w:r>
            <w:r w:rsidR="008E5657">
              <w:rPr>
                <w:snapToGrid w:val="0"/>
              </w:rPr>
              <w:t>)</w:t>
            </w:r>
          </w:p>
        </w:tc>
      </w:tr>
      <w:tr w:rsidR="004234D5" w:rsidRPr="004234D5" w:rsidTr="00376E86">
        <w:trPr>
          <w:jc w:val="center"/>
        </w:trPr>
        <w:tc>
          <w:tcPr>
            <w:tcW w:w="727" w:type="dxa"/>
          </w:tcPr>
          <w:p w:rsidR="004234D5" w:rsidRPr="004234D5" w:rsidRDefault="004234D5" w:rsidP="004E4F6C">
            <w:pPr>
              <w:ind w:firstLine="0"/>
              <w:jc w:val="center"/>
              <w:rPr>
                <w:snapToGrid w:val="0"/>
              </w:rPr>
            </w:pPr>
            <w:r w:rsidRPr="004234D5">
              <w:rPr>
                <w:snapToGrid w:val="0"/>
              </w:rPr>
              <w:t>3</w:t>
            </w:r>
          </w:p>
        </w:tc>
        <w:tc>
          <w:tcPr>
            <w:tcW w:w="1785" w:type="dxa"/>
          </w:tcPr>
          <w:p w:rsidR="004234D5" w:rsidRPr="004234D5" w:rsidRDefault="004234D5" w:rsidP="004E4F6C">
            <w:pPr>
              <w:ind w:firstLine="0"/>
              <w:jc w:val="center"/>
              <w:rPr>
                <w:snapToGrid w:val="0"/>
              </w:rPr>
            </w:pPr>
            <w:r w:rsidRPr="004234D5">
              <w:rPr>
                <w:snapToGrid w:val="0"/>
              </w:rPr>
              <w:t>–</w:t>
            </w:r>
          </w:p>
        </w:tc>
        <w:tc>
          <w:tcPr>
            <w:tcW w:w="0" w:type="auto"/>
          </w:tcPr>
          <w:p w:rsidR="004234D5" w:rsidRPr="004234D5" w:rsidRDefault="00A575F4" w:rsidP="004E4F6C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</w:t>
            </w:r>
            <w:r w:rsidRPr="004234D5">
              <w:rPr>
                <w:snapToGrid w:val="0"/>
              </w:rPr>
              <w:t>100</w:t>
            </w:r>
            <w:r>
              <w:rPr>
                <w:snapToGrid w:val="0"/>
              </w:rPr>
              <w:t>)</w:t>
            </w:r>
          </w:p>
        </w:tc>
        <w:tc>
          <w:tcPr>
            <w:tcW w:w="0" w:type="auto"/>
          </w:tcPr>
          <w:p w:rsidR="004234D5" w:rsidRPr="004234D5" w:rsidRDefault="007F30C7" w:rsidP="004E4F6C">
            <w:pPr>
              <w:ind w:firstLine="0"/>
              <w:jc w:val="center"/>
              <w:rPr>
                <w:snapToGrid w:val="0"/>
              </w:rPr>
            </w:pPr>
            <w:r w:rsidRPr="007F30C7">
              <w:rPr>
                <w:b/>
                <w:snapToGrid w:val="0"/>
              </w:rPr>
              <w:t>–</w:t>
            </w:r>
            <w:r w:rsidR="004234D5" w:rsidRPr="004234D5">
              <w:rPr>
                <w:snapToGrid w:val="0"/>
              </w:rPr>
              <w:t>0,10</w:t>
            </w:r>
            <w:r w:rsidR="004234D5" w:rsidRPr="004234D5">
              <w:rPr>
                <w:snapToGrid w:val="0"/>
              </w:rPr>
              <w:sym w:font="Symbol" w:char="F0B4"/>
            </w:r>
            <w:r w:rsidR="004234D5" w:rsidRPr="004234D5">
              <w:rPr>
                <w:snapToGrid w:val="0"/>
              </w:rPr>
              <w:t>(500–2</w:t>
            </w:r>
            <w:r w:rsidR="004234D5" w:rsidRPr="004234D5">
              <w:rPr>
                <w:snapToGrid w:val="0"/>
              </w:rPr>
              <w:sym w:font="Symbol" w:char="F0B4"/>
            </w:r>
            <w:r w:rsidR="004234D5" w:rsidRPr="004234D5">
              <w:rPr>
                <w:snapToGrid w:val="0"/>
              </w:rPr>
              <w:t>100)=</w:t>
            </w:r>
            <w:r w:rsidR="008E5657">
              <w:rPr>
                <w:snapToGrid w:val="0"/>
              </w:rPr>
              <w:t>(</w:t>
            </w:r>
            <w:r w:rsidR="004234D5" w:rsidRPr="004234D5">
              <w:rPr>
                <w:snapToGrid w:val="0"/>
              </w:rPr>
              <w:t>30</w:t>
            </w:r>
            <w:r w:rsidR="008E5657">
              <w:rPr>
                <w:snapToGrid w:val="0"/>
              </w:rPr>
              <w:t>)</w:t>
            </w:r>
          </w:p>
        </w:tc>
      </w:tr>
      <w:tr w:rsidR="00A575F4" w:rsidRPr="004234D5" w:rsidTr="00376E86">
        <w:trPr>
          <w:jc w:val="center"/>
        </w:trPr>
        <w:tc>
          <w:tcPr>
            <w:tcW w:w="727" w:type="dxa"/>
          </w:tcPr>
          <w:p w:rsidR="00A575F4" w:rsidRPr="004234D5" w:rsidRDefault="00A575F4" w:rsidP="004E4F6C">
            <w:pPr>
              <w:ind w:firstLine="0"/>
              <w:jc w:val="center"/>
              <w:rPr>
                <w:snapToGrid w:val="0"/>
              </w:rPr>
            </w:pPr>
            <w:r w:rsidRPr="004234D5">
              <w:rPr>
                <w:snapToGrid w:val="0"/>
              </w:rPr>
              <w:t>4</w:t>
            </w:r>
          </w:p>
        </w:tc>
        <w:tc>
          <w:tcPr>
            <w:tcW w:w="1785" w:type="dxa"/>
          </w:tcPr>
          <w:p w:rsidR="00A575F4" w:rsidRPr="004E4F6C" w:rsidRDefault="00A575F4" w:rsidP="004E4F6C">
            <w:pPr>
              <w:ind w:firstLine="0"/>
              <w:jc w:val="center"/>
              <w:rPr>
                <w:snapToGrid w:val="0"/>
                <w:lang w:val="en-US"/>
              </w:rPr>
            </w:pPr>
            <w:r>
              <w:rPr>
                <w:snapToGrid w:val="0"/>
                <w:lang w:val="en-US"/>
              </w:rPr>
              <w:t>–</w:t>
            </w:r>
          </w:p>
        </w:tc>
        <w:tc>
          <w:tcPr>
            <w:tcW w:w="0" w:type="auto"/>
          </w:tcPr>
          <w:p w:rsidR="00A575F4" w:rsidRPr="004234D5" w:rsidRDefault="00A575F4" w:rsidP="008E5657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</w:t>
            </w:r>
            <w:r w:rsidRPr="004234D5">
              <w:rPr>
                <w:snapToGrid w:val="0"/>
              </w:rPr>
              <w:t>100</w:t>
            </w:r>
            <w:r>
              <w:rPr>
                <w:snapToGrid w:val="0"/>
              </w:rPr>
              <w:t>)</w:t>
            </w:r>
          </w:p>
        </w:tc>
        <w:tc>
          <w:tcPr>
            <w:tcW w:w="0" w:type="auto"/>
          </w:tcPr>
          <w:p w:rsidR="00A575F4" w:rsidRPr="004234D5" w:rsidRDefault="007F30C7" w:rsidP="004E4F6C">
            <w:pPr>
              <w:ind w:firstLine="0"/>
              <w:jc w:val="center"/>
              <w:rPr>
                <w:snapToGrid w:val="0"/>
              </w:rPr>
            </w:pPr>
            <w:r w:rsidRPr="007F30C7">
              <w:rPr>
                <w:b/>
                <w:snapToGrid w:val="0"/>
              </w:rPr>
              <w:t>–</w:t>
            </w:r>
            <w:r w:rsidR="00A575F4" w:rsidRPr="004234D5">
              <w:rPr>
                <w:snapToGrid w:val="0"/>
              </w:rPr>
              <w:t>0,10</w:t>
            </w:r>
            <w:r w:rsidR="00A575F4" w:rsidRPr="004234D5">
              <w:rPr>
                <w:snapToGrid w:val="0"/>
              </w:rPr>
              <w:sym w:font="Symbol" w:char="F0B4"/>
            </w:r>
            <w:r w:rsidR="00A575F4" w:rsidRPr="004234D5">
              <w:rPr>
                <w:snapToGrid w:val="0"/>
              </w:rPr>
              <w:t>(500–3</w:t>
            </w:r>
            <w:r w:rsidR="00A575F4" w:rsidRPr="004234D5">
              <w:rPr>
                <w:snapToGrid w:val="0"/>
              </w:rPr>
              <w:sym w:font="Symbol" w:char="F0B4"/>
            </w:r>
            <w:r w:rsidR="00A575F4" w:rsidRPr="004234D5">
              <w:rPr>
                <w:snapToGrid w:val="0"/>
              </w:rPr>
              <w:t>100)=</w:t>
            </w:r>
            <w:r w:rsidR="008E5657">
              <w:rPr>
                <w:snapToGrid w:val="0"/>
              </w:rPr>
              <w:t>(</w:t>
            </w:r>
            <w:r w:rsidR="00A575F4" w:rsidRPr="004234D5">
              <w:rPr>
                <w:snapToGrid w:val="0"/>
              </w:rPr>
              <w:t>20</w:t>
            </w:r>
            <w:r w:rsidR="008E5657">
              <w:rPr>
                <w:snapToGrid w:val="0"/>
              </w:rPr>
              <w:t>)</w:t>
            </w:r>
          </w:p>
        </w:tc>
      </w:tr>
      <w:tr w:rsidR="00A575F4" w:rsidRPr="004234D5" w:rsidTr="00376E86">
        <w:trPr>
          <w:jc w:val="center"/>
        </w:trPr>
        <w:tc>
          <w:tcPr>
            <w:tcW w:w="727" w:type="dxa"/>
          </w:tcPr>
          <w:p w:rsidR="00A575F4" w:rsidRPr="004234D5" w:rsidRDefault="00A575F4" w:rsidP="004E4F6C">
            <w:pPr>
              <w:ind w:firstLine="0"/>
              <w:jc w:val="center"/>
              <w:rPr>
                <w:snapToGrid w:val="0"/>
              </w:rPr>
            </w:pPr>
            <w:r w:rsidRPr="004234D5">
              <w:rPr>
                <w:snapToGrid w:val="0"/>
              </w:rPr>
              <w:t>5</w:t>
            </w:r>
          </w:p>
        </w:tc>
        <w:tc>
          <w:tcPr>
            <w:tcW w:w="1785" w:type="dxa"/>
          </w:tcPr>
          <w:p w:rsidR="00A575F4" w:rsidRPr="004E4F6C" w:rsidRDefault="00A575F4" w:rsidP="004E4F6C">
            <w:pPr>
              <w:ind w:firstLine="0"/>
              <w:jc w:val="center"/>
              <w:rPr>
                <w:snapToGrid w:val="0"/>
                <w:lang w:val="en-US"/>
              </w:rPr>
            </w:pPr>
            <w:r>
              <w:rPr>
                <w:snapToGrid w:val="0"/>
                <w:lang w:val="en-US"/>
              </w:rPr>
              <w:t>–</w:t>
            </w:r>
          </w:p>
        </w:tc>
        <w:tc>
          <w:tcPr>
            <w:tcW w:w="0" w:type="auto"/>
          </w:tcPr>
          <w:p w:rsidR="00A575F4" w:rsidRPr="004234D5" w:rsidRDefault="00A575F4" w:rsidP="008E5657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</w:t>
            </w:r>
            <w:r w:rsidRPr="004234D5">
              <w:rPr>
                <w:snapToGrid w:val="0"/>
              </w:rPr>
              <w:t>100</w:t>
            </w:r>
            <w:r>
              <w:rPr>
                <w:snapToGrid w:val="0"/>
              </w:rPr>
              <w:t>)</w:t>
            </w:r>
          </w:p>
        </w:tc>
        <w:tc>
          <w:tcPr>
            <w:tcW w:w="0" w:type="auto"/>
          </w:tcPr>
          <w:p w:rsidR="00A575F4" w:rsidRPr="004234D5" w:rsidRDefault="007F30C7" w:rsidP="004E4F6C">
            <w:pPr>
              <w:ind w:firstLine="0"/>
              <w:jc w:val="center"/>
              <w:rPr>
                <w:snapToGrid w:val="0"/>
              </w:rPr>
            </w:pPr>
            <w:r w:rsidRPr="007F30C7">
              <w:rPr>
                <w:b/>
                <w:snapToGrid w:val="0"/>
              </w:rPr>
              <w:t>–</w:t>
            </w:r>
            <w:r w:rsidR="00A575F4" w:rsidRPr="004234D5">
              <w:rPr>
                <w:snapToGrid w:val="0"/>
              </w:rPr>
              <w:t>0,10</w:t>
            </w:r>
            <w:r w:rsidR="00A575F4" w:rsidRPr="004234D5">
              <w:rPr>
                <w:snapToGrid w:val="0"/>
              </w:rPr>
              <w:sym w:font="Symbol" w:char="F0B4"/>
            </w:r>
            <w:r w:rsidR="00A575F4" w:rsidRPr="004234D5">
              <w:rPr>
                <w:snapToGrid w:val="0"/>
              </w:rPr>
              <w:t>(500–4</w:t>
            </w:r>
            <w:r w:rsidR="00A575F4" w:rsidRPr="004234D5">
              <w:rPr>
                <w:snapToGrid w:val="0"/>
              </w:rPr>
              <w:sym w:font="Symbol" w:char="F0B4"/>
            </w:r>
            <w:r w:rsidR="00A575F4" w:rsidRPr="004234D5">
              <w:rPr>
                <w:snapToGrid w:val="0"/>
              </w:rPr>
              <w:t>100)=</w:t>
            </w:r>
            <w:r w:rsidR="008E5657">
              <w:rPr>
                <w:snapToGrid w:val="0"/>
              </w:rPr>
              <w:t>(</w:t>
            </w:r>
            <w:r w:rsidR="00A575F4" w:rsidRPr="004234D5">
              <w:rPr>
                <w:snapToGrid w:val="0"/>
              </w:rPr>
              <w:t>10</w:t>
            </w:r>
            <w:r w:rsidR="008E5657">
              <w:rPr>
                <w:snapToGrid w:val="0"/>
              </w:rPr>
              <w:t>)</w:t>
            </w:r>
          </w:p>
        </w:tc>
      </w:tr>
    </w:tbl>
    <w:p w:rsidR="004234D5" w:rsidRPr="004234D5" w:rsidRDefault="004234D5" w:rsidP="00140FC0">
      <w:r w:rsidRPr="004234D5">
        <w:t>Бюджетное финансирование из бюджета субъекта РФ</w:t>
      </w:r>
    </w:p>
    <w:p w:rsidR="004234D5" w:rsidRPr="004234D5" w:rsidRDefault="004234D5" w:rsidP="00140FC0">
      <w:r w:rsidRPr="004234D5">
        <w:t>20%*2</w:t>
      </w:r>
      <w:r w:rsidR="00023666">
        <w:t xml:space="preserve"> </w:t>
      </w:r>
      <w:r w:rsidRPr="004234D5">
        <w:t>000</w:t>
      </w:r>
      <w:r w:rsidR="00F00CF3">
        <w:t xml:space="preserve"> </w:t>
      </w:r>
      <w:r w:rsidRPr="004234D5">
        <w:t>=</w:t>
      </w:r>
      <w:r w:rsidR="00F00CF3">
        <w:t xml:space="preserve"> </w:t>
      </w:r>
      <w:r w:rsidRPr="004234D5">
        <w:t>400 млн руб.</w:t>
      </w:r>
    </w:p>
    <w:p w:rsidR="004234D5" w:rsidRPr="004234D5" w:rsidRDefault="004234D5" w:rsidP="00140FC0"/>
    <w:p w:rsidR="004234D5" w:rsidRPr="004234D5" w:rsidRDefault="001F16D4" w:rsidP="004E4F6C">
      <w:pPr>
        <w:jc w:val="both"/>
      </w:pPr>
      <w:r>
        <w:t>2</w:t>
      </w:r>
      <w:r w:rsidR="004234D5" w:rsidRPr="004234D5">
        <w:t>. Найдем значение чистой прибыли и налога на прибыль по ка</w:t>
      </w:r>
      <w:r w:rsidR="004234D5" w:rsidRPr="004234D5">
        <w:t>ж</w:t>
      </w:r>
      <w:r w:rsidR="007F30C7">
        <w:t>дому году проекта: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733"/>
        <w:gridCol w:w="326"/>
        <w:gridCol w:w="693"/>
        <w:gridCol w:w="803"/>
        <w:gridCol w:w="803"/>
        <w:gridCol w:w="748"/>
        <w:gridCol w:w="858"/>
      </w:tblGrid>
      <w:tr w:rsidR="004234D5" w:rsidRPr="004234D5" w:rsidTr="002830A8">
        <w:tc>
          <w:tcPr>
            <w:tcW w:w="0" w:type="auto"/>
            <w:vAlign w:val="center"/>
          </w:tcPr>
          <w:p w:rsidR="004234D5" w:rsidRPr="004234D5" w:rsidRDefault="004234D5" w:rsidP="004E4F6C">
            <w:pPr>
              <w:ind w:firstLine="0"/>
              <w:jc w:val="center"/>
              <w:rPr>
                <w:lang w:val="en-US"/>
              </w:rPr>
            </w:pPr>
            <w:r w:rsidRPr="004234D5">
              <w:t xml:space="preserve">Год, </w:t>
            </w:r>
            <w:r w:rsidRPr="004234D5">
              <w:rPr>
                <w:i/>
                <w:lang w:val="en-US"/>
              </w:rPr>
              <w:t>t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2830A8">
            <w:pPr>
              <w:ind w:firstLine="0"/>
              <w:jc w:val="center"/>
            </w:pPr>
            <w:r w:rsidRPr="004234D5">
              <w:t>0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2830A8">
            <w:pPr>
              <w:ind w:firstLine="0"/>
              <w:jc w:val="center"/>
            </w:pPr>
            <w:r w:rsidRPr="004234D5">
              <w:t>1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2830A8">
            <w:pPr>
              <w:ind w:firstLine="0"/>
              <w:jc w:val="center"/>
            </w:pPr>
            <w:r w:rsidRPr="004234D5">
              <w:t>2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2830A8">
            <w:pPr>
              <w:ind w:firstLine="0"/>
              <w:jc w:val="center"/>
            </w:pPr>
            <w:r w:rsidRPr="004234D5">
              <w:t>3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2830A8">
            <w:pPr>
              <w:ind w:firstLine="0"/>
              <w:jc w:val="center"/>
            </w:pPr>
            <w:r w:rsidRPr="004234D5">
              <w:t>4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2830A8">
            <w:pPr>
              <w:ind w:firstLine="0"/>
              <w:jc w:val="center"/>
            </w:pPr>
            <w:r w:rsidRPr="004234D5">
              <w:t>5</w:t>
            </w:r>
          </w:p>
        </w:tc>
      </w:tr>
      <w:tr w:rsidR="004234D5" w:rsidRPr="004234D5" w:rsidTr="002830A8">
        <w:tc>
          <w:tcPr>
            <w:tcW w:w="0" w:type="auto"/>
            <w:vAlign w:val="bottom"/>
          </w:tcPr>
          <w:p w:rsidR="004234D5" w:rsidRPr="004234D5" w:rsidRDefault="004234D5" w:rsidP="004E4F6C">
            <w:pPr>
              <w:ind w:firstLine="0"/>
              <w:rPr>
                <w:snapToGrid w:val="0"/>
              </w:rPr>
            </w:pPr>
            <w:r w:rsidRPr="004234D5">
              <w:rPr>
                <w:snapToGrid w:val="0"/>
              </w:rPr>
              <w:t>6. Валовая прибыль (уб</w:t>
            </w:r>
            <w:r w:rsidRPr="004234D5">
              <w:rPr>
                <w:snapToGrid w:val="0"/>
              </w:rPr>
              <w:t>ы</w:t>
            </w:r>
            <w:r w:rsidRPr="004234D5">
              <w:rPr>
                <w:snapToGrid w:val="0"/>
              </w:rPr>
              <w:t>ток) ((2)+(3))</w:t>
            </w:r>
          </w:p>
        </w:tc>
        <w:tc>
          <w:tcPr>
            <w:tcW w:w="0" w:type="auto"/>
            <w:vAlign w:val="center"/>
          </w:tcPr>
          <w:p w:rsidR="004234D5" w:rsidRPr="004E4F6C" w:rsidRDefault="004E4F6C" w:rsidP="002830A8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–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2830A8">
            <w:pPr>
              <w:ind w:firstLine="0"/>
              <w:jc w:val="center"/>
            </w:pPr>
            <w:r w:rsidRPr="004234D5">
              <w:t>150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2830A8">
            <w:pPr>
              <w:ind w:firstLine="0"/>
              <w:jc w:val="center"/>
            </w:pPr>
            <w:r w:rsidRPr="004234D5">
              <w:t>520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2830A8">
            <w:pPr>
              <w:ind w:firstLine="0"/>
              <w:jc w:val="center"/>
            </w:pPr>
            <w:r w:rsidRPr="004234D5">
              <w:t>940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2830A8">
            <w:pPr>
              <w:ind w:firstLine="0"/>
              <w:jc w:val="center"/>
            </w:pPr>
            <w:r w:rsidRPr="004234D5">
              <w:t>2520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2830A8">
            <w:pPr>
              <w:ind w:firstLine="0"/>
              <w:jc w:val="center"/>
            </w:pPr>
            <w:r w:rsidRPr="004234D5">
              <w:t>4100</w:t>
            </w:r>
          </w:p>
        </w:tc>
      </w:tr>
      <w:tr w:rsidR="004E4F6C" w:rsidRPr="004234D5" w:rsidTr="002830A8">
        <w:tc>
          <w:tcPr>
            <w:tcW w:w="0" w:type="auto"/>
          </w:tcPr>
          <w:p w:rsidR="004E4F6C" w:rsidRPr="004234D5" w:rsidRDefault="004E4F6C" w:rsidP="004E4F6C">
            <w:pPr>
              <w:ind w:firstLine="0"/>
            </w:pPr>
            <w:r w:rsidRPr="004234D5">
              <w:t>7. </w:t>
            </w:r>
            <w:r w:rsidRPr="004234D5">
              <w:rPr>
                <w:snapToGrid w:val="0"/>
              </w:rPr>
              <w:t>Прибыль (убыток) от продаж ((6)+(4)+(5))</w:t>
            </w:r>
          </w:p>
        </w:tc>
        <w:tc>
          <w:tcPr>
            <w:tcW w:w="0" w:type="auto"/>
            <w:vAlign w:val="center"/>
          </w:tcPr>
          <w:p w:rsidR="004E4F6C" w:rsidRDefault="004E4F6C" w:rsidP="002830A8">
            <w:pPr>
              <w:ind w:firstLine="0"/>
              <w:jc w:val="center"/>
            </w:pPr>
            <w:r w:rsidRPr="00AA4D20">
              <w:rPr>
                <w:lang w:val="en-US"/>
              </w:rPr>
              <w:t>–</w:t>
            </w:r>
          </w:p>
        </w:tc>
        <w:tc>
          <w:tcPr>
            <w:tcW w:w="0" w:type="auto"/>
            <w:vAlign w:val="center"/>
          </w:tcPr>
          <w:p w:rsidR="004E4F6C" w:rsidRPr="004234D5" w:rsidRDefault="008E5657" w:rsidP="002830A8">
            <w:pPr>
              <w:ind w:firstLine="0"/>
              <w:jc w:val="center"/>
            </w:pPr>
            <w:r>
              <w:t>(</w:t>
            </w:r>
            <w:r w:rsidR="004E4F6C" w:rsidRPr="004234D5">
              <w:t>800</w:t>
            </w:r>
            <w:r>
              <w:t>)</w:t>
            </w:r>
          </w:p>
        </w:tc>
        <w:tc>
          <w:tcPr>
            <w:tcW w:w="0" w:type="auto"/>
            <w:vAlign w:val="center"/>
          </w:tcPr>
          <w:p w:rsidR="004E4F6C" w:rsidRPr="004234D5" w:rsidRDefault="008E5657" w:rsidP="002830A8">
            <w:pPr>
              <w:ind w:firstLine="0"/>
              <w:jc w:val="center"/>
            </w:pPr>
            <w:r>
              <w:t>(</w:t>
            </w:r>
            <w:r w:rsidR="004E4F6C" w:rsidRPr="004234D5">
              <w:t>400</w:t>
            </w:r>
            <w:r>
              <w:t>)</w:t>
            </w:r>
          </w:p>
        </w:tc>
        <w:tc>
          <w:tcPr>
            <w:tcW w:w="0" w:type="auto"/>
            <w:vAlign w:val="center"/>
          </w:tcPr>
          <w:p w:rsidR="004E4F6C" w:rsidRPr="004234D5" w:rsidRDefault="004E4F6C" w:rsidP="002830A8">
            <w:pPr>
              <w:ind w:firstLine="0"/>
              <w:jc w:val="center"/>
            </w:pPr>
            <w:r w:rsidRPr="004234D5">
              <w:t>50</w:t>
            </w:r>
          </w:p>
        </w:tc>
        <w:tc>
          <w:tcPr>
            <w:tcW w:w="0" w:type="auto"/>
            <w:vAlign w:val="center"/>
          </w:tcPr>
          <w:p w:rsidR="004E4F6C" w:rsidRPr="004234D5" w:rsidRDefault="004E4F6C" w:rsidP="002830A8">
            <w:pPr>
              <w:ind w:firstLine="0"/>
              <w:jc w:val="center"/>
            </w:pPr>
            <w:r w:rsidRPr="004234D5">
              <w:t>1600</w:t>
            </w:r>
          </w:p>
        </w:tc>
        <w:tc>
          <w:tcPr>
            <w:tcW w:w="0" w:type="auto"/>
            <w:vAlign w:val="center"/>
          </w:tcPr>
          <w:p w:rsidR="004E4F6C" w:rsidRPr="004234D5" w:rsidRDefault="004E4F6C" w:rsidP="002830A8">
            <w:pPr>
              <w:ind w:firstLine="0"/>
              <w:jc w:val="center"/>
            </w:pPr>
            <w:r w:rsidRPr="004234D5">
              <w:t>3150</w:t>
            </w:r>
          </w:p>
        </w:tc>
      </w:tr>
      <w:tr w:rsidR="004E4F6C" w:rsidRPr="004234D5" w:rsidTr="002830A8">
        <w:tc>
          <w:tcPr>
            <w:tcW w:w="0" w:type="auto"/>
            <w:vAlign w:val="bottom"/>
          </w:tcPr>
          <w:p w:rsidR="004E4F6C" w:rsidRPr="004234D5" w:rsidRDefault="004E4F6C" w:rsidP="004E4F6C">
            <w:pPr>
              <w:ind w:firstLine="0"/>
              <w:rPr>
                <w:snapToGrid w:val="0"/>
              </w:rPr>
            </w:pPr>
            <w:r w:rsidRPr="004234D5">
              <w:rPr>
                <w:snapToGrid w:val="0"/>
              </w:rPr>
              <w:t>8. Проценты к уплате</w:t>
            </w:r>
          </w:p>
        </w:tc>
        <w:tc>
          <w:tcPr>
            <w:tcW w:w="0" w:type="auto"/>
            <w:vAlign w:val="center"/>
          </w:tcPr>
          <w:p w:rsidR="004E4F6C" w:rsidRDefault="004E4F6C" w:rsidP="002830A8">
            <w:pPr>
              <w:ind w:firstLine="0"/>
              <w:jc w:val="center"/>
            </w:pPr>
            <w:r w:rsidRPr="00AA4D20">
              <w:rPr>
                <w:lang w:val="en-US"/>
              </w:rPr>
              <w:t>–</w:t>
            </w:r>
          </w:p>
        </w:tc>
        <w:tc>
          <w:tcPr>
            <w:tcW w:w="0" w:type="auto"/>
            <w:vAlign w:val="center"/>
          </w:tcPr>
          <w:p w:rsidR="004E4F6C" w:rsidRPr="004234D5" w:rsidRDefault="008E5657" w:rsidP="002830A8">
            <w:pPr>
              <w:ind w:firstLine="0"/>
              <w:jc w:val="center"/>
            </w:pPr>
            <w:r>
              <w:t>(</w:t>
            </w:r>
            <w:r w:rsidR="004E4F6C" w:rsidRPr="004234D5">
              <w:t>50</w:t>
            </w:r>
            <w:r>
              <w:t>)</w:t>
            </w:r>
          </w:p>
        </w:tc>
        <w:tc>
          <w:tcPr>
            <w:tcW w:w="0" w:type="auto"/>
            <w:vAlign w:val="center"/>
          </w:tcPr>
          <w:p w:rsidR="004E4F6C" w:rsidRPr="004234D5" w:rsidRDefault="008E5657" w:rsidP="002830A8">
            <w:pPr>
              <w:ind w:firstLine="0"/>
              <w:jc w:val="center"/>
            </w:pPr>
            <w:r>
              <w:t>(</w:t>
            </w:r>
            <w:r w:rsidR="004E4F6C" w:rsidRPr="004234D5">
              <w:t>40</w:t>
            </w:r>
            <w:r>
              <w:t>)</w:t>
            </w:r>
          </w:p>
        </w:tc>
        <w:tc>
          <w:tcPr>
            <w:tcW w:w="0" w:type="auto"/>
            <w:vAlign w:val="center"/>
          </w:tcPr>
          <w:p w:rsidR="004E4F6C" w:rsidRPr="004234D5" w:rsidRDefault="008E5657" w:rsidP="002830A8">
            <w:pPr>
              <w:ind w:firstLine="0"/>
              <w:jc w:val="center"/>
            </w:pPr>
            <w:r>
              <w:t>(</w:t>
            </w:r>
            <w:r w:rsidR="004E4F6C" w:rsidRPr="004234D5">
              <w:t>30</w:t>
            </w:r>
            <w:r>
              <w:t>)</w:t>
            </w:r>
          </w:p>
        </w:tc>
        <w:tc>
          <w:tcPr>
            <w:tcW w:w="0" w:type="auto"/>
            <w:vAlign w:val="center"/>
          </w:tcPr>
          <w:p w:rsidR="004E4F6C" w:rsidRPr="004234D5" w:rsidRDefault="008E5657" w:rsidP="002830A8">
            <w:pPr>
              <w:ind w:firstLine="0"/>
              <w:jc w:val="center"/>
            </w:pPr>
            <w:r>
              <w:t>(</w:t>
            </w:r>
            <w:r w:rsidR="004E4F6C" w:rsidRPr="004234D5">
              <w:t>20</w:t>
            </w:r>
            <w:r>
              <w:t>)</w:t>
            </w:r>
          </w:p>
        </w:tc>
        <w:tc>
          <w:tcPr>
            <w:tcW w:w="0" w:type="auto"/>
            <w:vAlign w:val="center"/>
          </w:tcPr>
          <w:p w:rsidR="004E4F6C" w:rsidRPr="004234D5" w:rsidRDefault="008E5657" w:rsidP="002830A8">
            <w:pPr>
              <w:ind w:firstLine="0"/>
              <w:jc w:val="center"/>
            </w:pPr>
            <w:r>
              <w:t>(</w:t>
            </w:r>
            <w:r w:rsidR="004E4F6C" w:rsidRPr="004234D5">
              <w:t>10</w:t>
            </w:r>
            <w:r>
              <w:t>)</w:t>
            </w:r>
          </w:p>
        </w:tc>
      </w:tr>
      <w:tr w:rsidR="004E4F6C" w:rsidRPr="004234D5" w:rsidTr="002830A8">
        <w:tc>
          <w:tcPr>
            <w:tcW w:w="0" w:type="auto"/>
            <w:vAlign w:val="bottom"/>
          </w:tcPr>
          <w:p w:rsidR="004E4F6C" w:rsidRPr="004234D5" w:rsidRDefault="004E4F6C" w:rsidP="004E4F6C">
            <w:pPr>
              <w:ind w:firstLine="0"/>
              <w:rPr>
                <w:snapToGrid w:val="0"/>
              </w:rPr>
            </w:pPr>
            <w:r w:rsidRPr="004234D5">
              <w:rPr>
                <w:snapToGrid w:val="0"/>
              </w:rPr>
              <w:t>9. Прибыль (убыток) до налогообложения ((7)+(8))</w:t>
            </w:r>
          </w:p>
        </w:tc>
        <w:tc>
          <w:tcPr>
            <w:tcW w:w="0" w:type="auto"/>
            <w:vAlign w:val="center"/>
          </w:tcPr>
          <w:p w:rsidR="004E4F6C" w:rsidRDefault="004E4F6C" w:rsidP="002830A8">
            <w:pPr>
              <w:ind w:firstLine="0"/>
              <w:jc w:val="center"/>
            </w:pPr>
            <w:r w:rsidRPr="00AA4D20">
              <w:rPr>
                <w:lang w:val="en-US"/>
              </w:rPr>
              <w:t>–</w:t>
            </w:r>
          </w:p>
        </w:tc>
        <w:tc>
          <w:tcPr>
            <w:tcW w:w="0" w:type="auto"/>
            <w:vAlign w:val="center"/>
          </w:tcPr>
          <w:p w:rsidR="004E4F6C" w:rsidRPr="004234D5" w:rsidRDefault="008E5657" w:rsidP="002830A8">
            <w:pPr>
              <w:ind w:firstLine="0"/>
              <w:jc w:val="center"/>
            </w:pPr>
            <w:r>
              <w:t>(</w:t>
            </w:r>
            <w:r w:rsidR="004E4F6C" w:rsidRPr="004234D5">
              <w:t>850</w:t>
            </w:r>
            <w:r>
              <w:t>)</w:t>
            </w:r>
          </w:p>
        </w:tc>
        <w:tc>
          <w:tcPr>
            <w:tcW w:w="0" w:type="auto"/>
            <w:vAlign w:val="center"/>
          </w:tcPr>
          <w:p w:rsidR="004E4F6C" w:rsidRPr="004234D5" w:rsidRDefault="008E5657" w:rsidP="002830A8">
            <w:pPr>
              <w:ind w:firstLine="0"/>
              <w:jc w:val="center"/>
            </w:pPr>
            <w:r>
              <w:t>(</w:t>
            </w:r>
            <w:r w:rsidR="004E4F6C" w:rsidRPr="004234D5">
              <w:t>440</w:t>
            </w:r>
            <w:r>
              <w:t>)</w:t>
            </w:r>
          </w:p>
        </w:tc>
        <w:tc>
          <w:tcPr>
            <w:tcW w:w="0" w:type="auto"/>
            <w:vAlign w:val="center"/>
          </w:tcPr>
          <w:p w:rsidR="004E4F6C" w:rsidRPr="004234D5" w:rsidRDefault="004E4F6C" w:rsidP="002830A8">
            <w:pPr>
              <w:ind w:firstLine="0"/>
              <w:jc w:val="center"/>
            </w:pPr>
            <w:r w:rsidRPr="004234D5">
              <w:t>20</w:t>
            </w:r>
          </w:p>
        </w:tc>
        <w:tc>
          <w:tcPr>
            <w:tcW w:w="0" w:type="auto"/>
            <w:vAlign w:val="center"/>
          </w:tcPr>
          <w:p w:rsidR="004E4F6C" w:rsidRPr="004234D5" w:rsidRDefault="004E4F6C" w:rsidP="002830A8">
            <w:pPr>
              <w:ind w:firstLine="0"/>
              <w:jc w:val="center"/>
            </w:pPr>
            <w:r w:rsidRPr="004234D5">
              <w:t>1580</w:t>
            </w:r>
          </w:p>
        </w:tc>
        <w:tc>
          <w:tcPr>
            <w:tcW w:w="0" w:type="auto"/>
            <w:vAlign w:val="center"/>
          </w:tcPr>
          <w:p w:rsidR="004E4F6C" w:rsidRPr="00F303C3" w:rsidRDefault="004E4F6C" w:rsidP="002830A8">
            <w:pPr>
              <w:ind w:firstLine="0"/>
              <w:jc w:val="center"/>
            </w:pPr>
            <w:r w:rsidRPr="00F303C3">
              <w:t>3140</w:t>
            </w:r>
          </w:p>
        </w:tc>
      </w:tr>
      <w:tr w:rsidR="004E4F6C" w:rsidRPr="004234D5" w:rsidTr="002830A8">
        <w:tc>
          <w:tcPr>
            <w:tcW w:w="0" w:type="auto"/>
            <w:vAlign w:val="bottom"/>
          </w:tcPr>
          <w:p w:rsidR="004E4F6C" w:rsidRPr="004234D5" w:rsidRDefault="004E4F6C" w:rsidP="004E4F6C">
            <w:pPr>
              <w:ind w:firstLine="0"/>
            </w:pPr>
            <w:r w:rsidRPr="004234D5">
              <w:rPr>
                <w:snapToGrid w:val="0"/>
              </w:rPr>
              <w:t>10.</w:t>
            </w:r>
            <w:r w:rsidRPr="004234D5">
              <w:rPr>
                <w:snapToGrid w:val="0"/>
                <w:lang w:val="en-US"/>
              </w:rPr>
              <w:t> </w:t>
            </w:r>
            <w:r w:rsidRPr="004234D5">
              <w:rPr>
                <w:snapToGrid w:val="0"/>
              </w:rPr>
              <w:t xml:space="preserve">Накопленная прибыль </w:t>
            </w:r>
            <w:r w:rsidRPr="004234D5">
              <w:rPr>
                <w:snapToGrid w:val="0"/>
              </w:rPr>
              <w:lastRenderedPageBreak/>
              <w:t>(убытки) прошлых лет</w:t>
            </w:r>
          </w:p>
        </w:tc>
        <w:tc>
          <w:tcPr>
            <w:tcW w:w="0" w:type="auto"/>
            <w:vAlign w:val="center"/>
          </w:tcPr>
          <w:p w:rsidR="004E4F6C" w:rsidRDefault="004E4F6C" w:rsidP="002830A8">
            <w:pPr>
              <w:ind w:firstLine="0"/>
              <w:jc w:val="center"/>
            </w:pPr>
            <w:r w:rsidRPr="00AA4D20">
              <w:rPr>
                <w:lang w:val="en-US"/>
              </w:rPr>
              <w:lastRenderedPageBreak/>
              <w:t>–</w:t>
            </w:r>
          </w:p>
        </w:tc>
        <w:tc>
          <w:tcPr>
            <w:tcW w:w="0" w:type="auto"/>
            <w:vAlign w:val="center"/>
          </w:tcPr>
          <w:p w:rsidR="004E4F6C" w:rsidRPr="004234D5" w:rsidRDefault="008E5657" w:rsidP="002830A8">
            <w:pPr>
              <w:ind w:firstLine="0"/>
              <w:jc w:val="center"/>
            </w:pPr>
            <w:r>
              <w:t>(</w:t>
            </w:r>
            <w:r w:rsidR="004E4F6C" w:rsidRPr="004234D5">
              <w:t>850</w:t>
            </w:r>
            <w:r>
              <w:t>)</w:t>
            </w:r>
          </w:p>
        </w:tc>
        <w:tc>
          <w:tcPr>
            <w:tcW w:w="0" w:type="auto"/>
            <w:vAlign w:val="center"/>
          </w:tcPr>
          <w:p w:rsidR="004E4F6C" w:rsidRPr="004234D5" w:rsidRDefault="008E5657" w:rsidP="002830A8">
            <w:pPr>
              <w:ind w:firstLine="0"/>
              <w:jc w:val="center"/>
            </w:pPr>
            <w:r>
              <w:t>(</w:t>
            </w:r>
            <w:r w:rsidR="004E4F6C" w:rsidRPr="004234D5">
              <w:t>1290</w:t>
            </w:r>
            <w:r>
              <w:t>)</w:t>
            </w:r>
          </w:p>
        </w:tc>
        <w:tc>
          <w:tcPr>
            <w:tcW w:w="0" w:type="auto"/>
            <w:vAlign w:val="center"/>
          </w:tcPr>
          <w:p w:rsidR="004E4F6C" w:rsidRPr="004234D5" w:rsidRDefault="008E5657" w:rsidP="002830A8">
            <w:pPr>
              <w:ind w:firstLine="0"/>
              <w:jc w:val="center"/>
            </w:pPr>
            <w:r>
              <w:t>(</w:t>
            </w:r>
            <w:r w:rsidR="004E4F6C" w:rsidRPr="004234D5">
              <w:t>1270</w:t>
            </w:r>
            <w:r>
              <w:t>)</w:t>
            </w:r>
          </w:p>
        </w:tc>
        <w:tc>
          <w:tcPr>
            <w:tcW w:w="0" w:type="auto"/>
            <w:vAlign w:val="center"/>
          </w:tcPr>
          <w:p w:rsidR="004E4F6C" w:rsidRPr="00F303C3" w:rsidRDefault="004E4F6C" w:rsidP="002830A8">
            <w:pPr>
              <w:ind w:firstLine="0"/>
              <w:jc w:val="center"/>
            </w:pPr>
            <w:r w:rsidRPr="00F303C3">
              <w:t>310</w:t>
            </w:r>
          </w:p>
        </w:tc>
        <w:tc>
          <w:tcPr>
            <w:tcW w:w="0" w:type="auto"/>
            <w:vAlign w:val="center"/>
          </w:tcPr>
          <w:p w:rsidR="004E4F6C" w:rsidRPr="004234D5" w:rsidRDefault="004E4F6C" w:rsidP="002830A8">
            <w:pPr>
              <w:ind w:firstLine="0"/>
              <w:jc w:val="center"/>
            </w:pPr>
            <w:r w:rsidRPr="004234D5">
              <w:t>3</w:t>
            </w:r>
            <w:r w:rsidR="00BA7A62">
              <w:rPr>
                <w:lang w:val="en-US"/>
              </w:rPr>
              <w:t>14</w:t>
            </w:r>
            <w:r w:rsidRPr="004234D5">
              <w:t>0</w:t>
            </w:r>
            <w:r w:rsidR="00BA7A62">
              <w:rPr>
                <w:rStyle w:val="ae"/>
              </w:rPr>
              <w:footnoteReference w:id="22"/>
            </w:r>
          </w:p>
        </w:tc>
      </w:tr>
      <w:tr w:rsidR="004E4F6C" w:rsidRPr="004234D5" w:rsidTr="002830A8">
        <w:tc>
          <w:tcPr>
            <w:tcW w:w="0" w:type="auto"/>
            <w:vAlign w:val="bottom"/>
          </w:tcPr>
          <w:p w:rsidR="004E4F6C" w:rsidRPr="004234D5" w:rsidRDefault="004E4F6C" w:rsidP="004E4F6C">
            <w:pPr>
              <w:ind w:firstLine="0"/>
              <w:rPr>
                <w:snapToGrid w:val="0"/>
              </w:rPr>
            </w:pPr>
            <w:r w:rsidRPr="004234D5">
              <w:rPr>
                <w:snapToGrid w:val="0"/>
              </w:rPr>
              <w:lastRenderedPageBreak/>
              <w:t>11.</w:t>
            </w:r>
            <w:r w:rsidRPr="004234D5">
              <w:rPr>
                <w:snapToGrid w:val="0"/>
                <w:lang w:val="en-US"/>
              </w:rPr>
              <w:t> </w:t>
            </w:r>
            <w:r w:rsidRPr="004234D5">
              <w:rPr>
                <w:snapToGrid w:val="0"/>
              </w:rPr>
              <w:t>Текущий налог на прибыль</w:t>
            </w:r>
          </w:p>
        </w:tc>
        <w:tc>
          <w:tcPr>
            <w:tcW w:w="0" w:type="auto"/>
            <w:vAlign w:val="center"/>
          </w:tcPr>
          <w:p w:rsidR="004E4F6C" w:rsidRDefault="004E4F6C" w:rsidP="002830A8">
            <w:pPr>
              <w:ind w:firstLine="0"/>
              <w:jc w:val="center"/>
            </w:pPr>
            <w:r w:rsidRPr="00AA4D20">
              <w:rPr>
                <w:lang w:val="en-US"/>
              </w:rPr>
              <w:t>–</w:t>
            </w:r>
          </w:p>
        </w:tc>
        <w:tc>
          <w:tcPr>
            <w:tcW w:w="0" w:type="auto"/>
            <w:vAlign w:val="center"/>
          </w:tcPr>
          <w:p w:rsidR="004E4F6C" w:rsidRPr="004234D5" w:rsidRDefault="008E5657" w:rsidP="002830A8">
            <w:pPr>
              <w:ind w:firstLine="0"/>
              <w:jc w:val="center"/>
            </w:pPr>
            <w:r>
              <w:t>–</w:t>
            </w:r>
          </w:p>
        </w:tc>
        <w:tc>
          <w:tcPr>
            <w:tcW w:w="0" w:type="auto"/>
            <w:vAlign w:val="center"/>
          </w:tcPr>
          <w:p w:rsidR="004E4F6C" w:rsidRPr="004234D5" w:rsidRDefault="008E5657" w:rsidP="002830A8">
            <w:pPr>
              <w:ind w:firstLine="0"/>
              <w:jc w:val="center"/>
            </w:pPr>
            <w:r>
              <w:t>–</w:t>
            </w:r>
          </w:p>
        </w:tc>
        <w:tc>
          <w:tcPr>
            <w:tcW w:w="0" w:type="auto"/>
            <w:vAlign w:val="center"/>
          </w:tcPr>
          <w:p w:rsidR="004E4F6C" w:rsidRPr="004234D5" w:rsidRDefault="008E5657" w:rsidP="002830A8">
            <w:pPr>
              <w:ind w:firstLine="0"/>
              <w:jc w:val="center"/>
            </w:pPr>
            <w:r>
              <w:t>–</w:t>
            </w:r>
          </w:p>
        </w:tc>
        <w:tc>
          <w:tcPr>
            <w:tcW w:w="0" w:type="auto"/>
            <w:vAlign w:val="center"/>
          </w:tcPr>
          <w:p w:rsidR="004E4F6C" w:rsidRPr="004234D5" w:rsidRDefault="008E5657" w:rsidP="002830A8">
            <w:pPr>
              <w:ind w:firstLine="0"/>
              <w:jc w:val="center"/>
            </w:pPr>
            <w:r>
              <w:t>(</w:t>
            </w:r>
            <w:r w:rsidR="004E4F6C" w:rsidRPr="004234D5">
              <w:t>62</w:t>
            </w:r>
            <w:r>
              <w:t>)</w:t>
            </w:r>
          </w:p>
        </w:tc>
        <w:tc>
          <w:tcPr>
            <w:tcW w:w="0" w:type="auto"/>
            <w:vAlign w:val="center"/>
          </w:tcPr>
          <w:p w:rsidR="004E4F6C" w:rsidRPr="004234D5" w:rsidRDefault="008E5657" w:rsidP="002830A8">
            <w:pPr>
              <w:ind w:firstLine="0"/>
              <w:jc w:val="center"/>
            </w:pPr>
            <w:r>
              <w:t>(</w:t>
            </w:r>
            <w:r w:rsidR="004E4F6C" w:rsidRPr="004234D5">
              <w:t>628</w:t>
            </w:r>
            <w:r>
              <w:t>)</w:t>
            </w:r>
          </w:p>
        </w:tc>
      </w:tr>
      <w:tr w:rsidR="004E4F6C" w:rsidRPr="004234D5" w:rsidTr="002830A8">
        <w:tc>
          <w:tcPr>
            <w:tcW w:w="0" w:type="auto"/>
            <w:vAlign w:val="bottom"/>
          </w:tcPr>
          <w:p w:rsidR="004E4F6C" w:rsidRPr="004234D5" w:rsidRDefault="004E4F6C" w:rsidP="004E4F6C">
            <w:pPr>
              <w:ind w:firstLine="0"/>
              <w:rPr>
                <w:snapToGrid w:val="0"/>
              </w:rPr>
            </w:pPr>
            <w:r w:rsidRPr="004234D5">
              <w:rPr>
                <w:snapToGrid w:val="0"/>
              </w:rPr>
              <w:t>12. Чистая прибыль (уб</w:t>
            </w:r>
            <w:r w:rsidRPr="004234D5">
              <w:rPr>
                <w:snapToGrid w:val="0"/>
              </w:rPr>
              <w:t>ы</w:t>
            </w:r>
            <w:r w:rsidRPr="004234D5">
              <w:rPr>
                <w:snapToGrid w:val="0"/>
              </w:rPr>
              <w:t>ток) ((</w:t>
            </w:r>
            <w:r w:rsidRPr="004234D5">
              <w:rPr>
                <w:snapToGrid w:val="0"/>
                <w:lang w:val="en-US"/>
              </w:rPr>
              <w:t>9</w:t>
            </w:r>
            <w:r w:rsidRPr="004234D5">
              <w:rPr>
                <w:snapToGrid w:val="0"/>
              </w:rPr>
              <w:t>)+(1</w:t>
            </w:r>
            <w:r w:rsidRPr="004234D5">
              <w:rPr>
                <w:snapToGrid w:val="0"/>
                <w:lang w:val="en-US"/>
              </w:rPr>
              <w:t>1</w:t>
            </w:r>
            <w:r w:rsidRPr="004234D5">
              <w:rPr>
                <w:snapToGrid w:val="0"/>
              </w:rPr>
              <w:t>))</w:t>
            </w:r>
          </w:p>
        </w:tc>
        <w:tc>
          <w:tcPr>
            <w:tcW w:w="0" w:type="auto"/>
            <w:vAlign w:val="center"/>
          </w:tcPr>
          <w:p w:rsidR="004E4F6C" w:rsidRDefault="004E4F6C" w:rsidP="002830A8">
            <w:pPr>
              <w:ind w:firstLine="0"/>
              <w:jc w:val="center"/>
            </w:pPr>
            <w:r w:rsidRPr="00AA4D20">
              <w:rPr>
                <w:lang w:val="en-US"/>
              </w:rPr>
              <w:t>–</w:t>
            </w:r>
          </w:p>
        </w:tc>
        <w:tc>
          <w:tcPr>
            <w:tcW w:w="0" w:type="auto"/>
            <w:vAlign w:val="center"/>
          </w:tcPr>
          <w:p w:rsidR="004E4F6C" w:rsidRPr="004234D5" w:rsidRDefault="008E5657" w:rsidP="002830A8">
            <w:pPr>
              <w:ind w:firstLine="0"/>
              <w:jc w:val="center"/>
            </w:pPr>
            <w:r>
              <w:t>(</w:t>
            </w:r>
            <w:r w:rsidR="004E4F6C" w:rsidRPr="004234D5">
              <w:t>850</w:t>
            </w:r>
            <w:r>
              <w:t>)</w:t>
            </w:r>
          </w:p>
        </w:tc>
        <w:tc>
          <w:tcPr>
            <w:tcW w:w="0" w:type="auto"/>
            <w:vAlign w:val="center"/>
          </w:tcPr>
          <w:p w:rsidR="004E4F6C" w:rsidRPr="004234D5" w:rsidRDefault="008E5657" w:rsidP="002830A8">
            <w:pPr>
              <w:ind w:firstLine="0"/>
              <w:jc w:val="center"/>
            </w:pPr>
            <w:r>
              <w:t>(</w:t>
            </w:r>
            <w:r w:rsidR="004E4F6C" w:rsidRPr="004234D5">
              <w:t>440</w:t>
            </w:r>
            <w:r>
              <w:t>)</w:t>
            </w:r>
          </w:p>
        </w:tc>
        <w:tc>
          <w:tcPr>
            <w:tcW w:w="0" w:type="auto"/>
            <w:vAlign w:val="center"/>
          </w:tcPr>
          <w:p w:rsidR="004E4F6C" w:rsidRPr="004234D5" w:rsidRDefault="004E4F6C" w:rsidP="002830A8">
            <w:pPr>
              <w:ind w:firstLine="0"/>
              <w:jc w:val="center"/>
            </w:pPr>
            <w:r w:rsidRPr="004234D5">
              <w:t>20</w:t>
            </w:r>
          </w:p>
        </w:tc>
        <w:tc>
          <w:tcPr>
            <w:tcW w:w="0" w:type="auto"/>
            <w:vAlign w:val="center"/>
          </w:tcPr>
          <w:p w:rsidR="004E4F6C" w:rsidRPr="004234D5" w:rsidRDefault="004E4F6C" w:rsidP="002830A8">
            <w:pPr>
              <w:ind w:firstLine="0"/>
              <w:jc w:val="center"/>
            </w:pPr>
            <w:r w:rsidRPr="004234D5">
              <w:t>1518</w:t>
            </w:r>
          </w:p>
        </w:tc>
        <w:tc>
          <w:tcPr>
            <w:tcW w:w="0" w:type="auto"/>
            <w:vAlign w:val="center"/>
          </w:tcPr>
          <w:p w:rsidR="004E4F6C" w:rsidRPr="004234D5" w:rsidRDefault="004E4F6C" w:rsidP="002830A8">
            <w:pPr>
              <w:ind w:firstLine="0"/>
              <w:jc w:val="center"/>
            </w:pPr>
            <w:r w:rsidRPr="004234D5">
              <w:t>2512</w:t>
            </w:r>
          </w:p>
        </w:tc>
      </w:tr>
      <w:tr w:rsidR="004234D5" w:rsidRPr="004234D5" w:rsidTr="002830A8">
        <w:tc>
          <w:tcPr>
            <w:tcW w:w="0" w:type="auto"/>
            <w:vAlign w:val="bottom"/>
          </w:tcPr>
          <w:p w:rsidR="004234D5" w:rsidRPr="004234D5" w:rsidRDefault="004234D5" w:rsidP="004E4F6C">
            <w:pPr>
              <w:ind w:firstLine="0"/>
              <w:rPr>
                <w:snapToGrid w:val="0"/>
              </w:rPr>
            </w:pPr>
            <w:r w:rsidRPr="004234D5">
              <w:rPr>
                <w:snapToGrid w:val="0"/>
              </w:rPr>
              <w:t>13. Налог на прибыль, п</w:t>
            </w:r>
            <w:r w:rsidRPr="004234D5">
              <w:rPr>
                <w:snapToGrid w:val="0"/>
              </w:rPr>
              <w:t>е</w:t>
            </w:r>
            <w:r w:rsidRPr="004234D5">
              <w:rPr>
                <w:snapToGrid w:val="0"/>
              </w:rPr>
              <w:t>речисляемый в федерал</w:t>
            </w:r>
            <w:r w:rsidRPr="004234D5">
              <w:rPr>
                <w:snapToGrid w:val="0"/>
              </w:rPr>
              <w:t>ь</w:t>
            </w:r>
            <w:r w:rsidRPr="004234D5">
              <w:rPr>
                <w:snapToGrid w:val="0"/>
              </w:rPr>
              <w:t>ный бюджет (10%*(11))</w:t>
            </w:r>
          </w:p>
        </w:tc>
        <w:tc>
          <w:tcPr>
            <w:tcW w:w="0" w:type="auto"/>
            <w:vAlign w:val="center"/>
          </w:tcPr>
          <w:p w:rsidR="004234D5" w:rsidRPr="004E4F6C" w:rsidRDefault="004E4F6C" w:rsidP="002830A8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–</w:t>
            </w:r>
          </w:p>
        </w:tc>
        <w:tc>
          <w:tcPr>
            <w:tcW w:w="0" w:type="auto"/>
            <w:vAlign w:val="center"/>
          </w:tcPr>
          <w:p w:rsidR="004234D5" w:rsidRPr="004234D5" w:rsidRDefault="004E4F6C" w:rsidP="002830A8">
            <w:pPr>
              <w:ind w:firstLine="0"/>
              <w:jc w:val="center"/>
            </w:pPr>
            <w:r>
              <w:rPr>
                <w:lang w:val="en-US"/>
              </w:rPr>
              <w:t>–</w:t>
            </w:r>
          </w:p>
        </w:tc>
        <w:tc>
          <w:tcPr>
            <w:tcW w:w="0" w:type="auto"/>
            <w:vAlign w:val="center"/>
          </w:tcPr>
          <w:p w:rsidR="004234D5" w:rsidRPr="004E4F6C" w:rsidRDefault="004E4F6C" w:rsidP="002830A8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–</w:t>
            </w:r>
          </w:p>
        </w:tc>
        <w:tc>
          <w:tcPr>
            <w:tcW w:w="0" w:type="auto"/>
            <w:vAlign w:val="center"/>
          </w:tcPr>
          <w:p w:rsidR="004234D5" w:rsidRPr="004E4F6C" w:rsidRDefault="004E4F6C" w:rsidP="002830A8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–</w:t>
            </w:r>
          </w:p>
        </w:tc>
        <w:tc>
          <w:tcPr>
            <w:tcW w:w="0" w:type="auto"/>
            <w:vAlign w:val="center"/>
          </w:tcPr>
          <w:p w:rsidR="004234D5" w:rsidRPr="004234D5" w:rsidRDefault="008E5657" w:rsidP="002830A8">
            <w:pPr>
              <w:ind w:firstLine="0"/>
              <w:jc w:val="center"/>
            </w:pPr>
            <w:r>
              <w:t>(</w:t>
            </w:r>
            <w:r w:rsidR="004234D5" w:rsidRPr="004234D5">
              <w:t>6,2</w:t>
            </w:r>
            <w:r>
              <w:t>)</w:t>
            </w:r>
          </w:p>
        </w:tc>
        <w:tc>
          <w:tcPr>
            <w:tcW w:w="0" w:type="auto"/>
            <w:vAlign w:val="center"/>
          </w:tcPr>
          <w:p w:rsidR="004234D5" w:rsidRPr="004234D5" w:rsidRDefault="008E5657" w:rsidP="002830A8">
            <w:pPr>
              <w:ind w:firstLine="0"/>
              <w:jc w:val="center"/>
            </w:pPr>
            <w:r>
              <w:t>(</w:t>
            </w:r>
            <w:r w:rsidR="004234D5" w:rsidRPr="004234D5">
              <w:t>62,8</w:t>
            </w:r>
            <w:r>
              <w:t>)</w:t>
            </w:r>
          </w:p>
        </w:tc>
      </w:tr>
      <w:tr w:rsidR="004234D5" w:rsidRPr="004234D5" w:rsidTr="002830A8">
        <w:tc>
          <w:tcPr>
            <w:tcW w:w="0" w:type="auto"/>
            <w:vAlign w:val="bottom"/>
          </w:tcPr>
          <w:p w:rsidR="004234D5" w:rsidRPr="004234D5" w:rsidRDefault="004234D5" w:rsidP="004E4F6C">
            <w:pPr>
              <w:ind w:firstLine="0"/>
              <w:rPr>
                <w:snapToGrid w:val="0"/>
              </w:rPr>
            </w:pPr>
            <w:r w:rsidRPr="004234D5">
              <w:rPr>
                <w:snapToGrid w:val="0"/>
              </w:rPr>
              <w:t>14. Налог на прибыль, п</w:t>
            </w:r>
            <w:r w:rsidRPr="004234D5">
              <w:rPr>
                <w:snapToGrid w:val="0"/>
              </w:rPr>
              <w:t>е</w:t>
            </w:r>
            <w:r w:rsidRPr="004234D5">
              <w:rPr>
                <w:snapToGrid w:val="0"/>
              </w:rPr>
              <w:t>речисляемый в бюджет субъекта РФ (90%*(11))</w:t>
            </w:r>
          </w:p>
        </w:tc>
        <w:tc>
          <w:tcPr>
            <w:tcW w:w="0" w:type="auto"/>
            <w:vAlign w:val="center"/>
          </w:tcPr>
          <w:p w:rsidR="004234D5" w:rsidRPr="004E4F6C" w:rsidRDefault="004E4F6C" w:rsidP="002830A8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–</w:t>
            </w:r>
          </w:p>
        </w:tc>
        <w:tc>
          <w:tcPr>
            <w:tcW w:w="0" w:type="auto"/>
            <w:vAlign w:val="center"/>
          </w:tcPr>
          <w:p w:rsidR="004234D5" w:rsidRPr="004E4F6C" w:rsidRDefault="004E4F6C" w:rsidP="002830A8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–</w:t>
            </w:r>
          </w:p>
        </w:tc>
        <w:tc>
          <w:tcPr>
            <w:tcW w:w="0" w:type="auto"/>
            <w:vAlign w:val="center"/>
          </w:tcPr>
          <w:p w:rsidR="004234D5" w:rsidRPr="004E4F6C" w:rsidRDefault="004E4F6C" w:rsidP="002830A8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–</w:t>
            </w:r>
          </w:p>
        </w:tc>
        <w:tc>
          <w:tcPr>
            <w:tcW w:w="0" w:type="auto"/>
            <w:vAlign w:val="center"/>
          </w:tcPr>
          <w:p w:rsidR="004234D5" w:rsidRPr="004E4F6C" w:rsidRDefault="004E4F6C" w:rsidP="002830A8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–</w:t>
            </w:r>
          </w:p>
        </w:tc>
        <w:tc>
          <w:tcPr>
            <w:tcW w:w="0" w:type="auto"/>
            <w:vAlign w:val="center"/>
          </w:tcPr>
          <w:p w:rsidR="004234D5" w:rsidRPr="004234D5" w:rsidRDefault="008E5657" w:rsidP="002830A8">
            <w:pPr>
              <w:ind w:firstLine="0"/>
              <w:jc w:val="center"/>
            </w:pPr>
            <w:r>
              <w:t>(</w:t>
            </w:r>
            <w:r w:rsidR="004234D5" w:rsidRPr="004234D5">
              <w:t>55,8</w:t>
            </w:r>
            <w:r>
              <w:t>)</w:t>
            </w:r>
          </w:p>
        </w:tc>
        <w:tc>
          <w:tcPr>
            <w:tcW w:w="0" w:type="auto"/>
            <w:vAlign w:val="center"/>
          </w:tcPr>
          <w:p w:rsidR="004234D5" w:rsidRPr="004234D5" w:rsidRDefault="008E5657" w:rsidP="002830A8">
            <w:pPr>
              <w:ind w:firstLine="0"/>
              <w:jc w:val="center"/>
            </w:pPr>
            <w:r>
              <w:t>(</w:t>
            </w:r>
            <w:r w:rsidR="004234D5" w:rsidRPr="004234D5">
              <w:t>565,2</w:t>
            </w:r>
            <w:r>
              <w:t>)</w:t>
            </w:r>
          </w:p>
        </w:tc>
      </w:tr>
    </w:tbl>
    <w:p w:rsidR="004234D5" w:rsidRPr="004234D5" w:rsidRDefault="004234D5" w:rsidP="00140FC0"/>
    <w:p w:rsidR="004234D5" w:rsidRPr="004234D5" w:rsidRDefault="002830A8" w:rsidP="009A3255">
      <w:pPr>
        <w:jc w:val="both"/>
      </w:pPr>
      <w:r>
        <w:t>3</w:t>
      </w:r>
      <w:r w:rsidR="004234D5" w:rsidRPr="004234D5">
        <w:t>. Найдем величину налога на добавленную стоимость, уплачива</w:t>
      </w:r>
      <w:r w:rsidR="004234D5" w:rsidRPr="004234D5">
        <w:t>е</w:t>
      </w:r>
      <w:r w:rsidR="004234D5" w:rsidRPr="004234D5">
        <w:t>мого в федеральный бюджет (</w:t>
      </w:r>
      <w:r w:rsidR="008E5657">
        <w:t>20</w:t>
      </w:r>
      <w:r w:rsidR="004234D5" w:rsidRPr="004234D5">
        <w:t>% от величины добавленной стоим</w:t>
      </w:r>
      <w:r w:rsidR="004234D5" w:rsidRPr="004234D5">
        <w:t>о</w:t>
      </w:r>
      <w:r w:rsidR="004234D5" w:rsidRPr="004234D5">
        <w:t>сти)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73"/>
        <w:gridCol w:w="326"/>
        <w:gridCol w:w="583"/>
        <w:gridCol w:w="693"/>
        <w:gridCol w:w="693"/>
        <w:gridCol w:w="693"/>
        <w:gridCol w:w="803"/>
      </w:tblGrid>
      <w:tr w:rsidR="004234D5" w:rsidRPr="004234D5" w:rsidTr="009A3255">
        <w:tc>
          <w:tcPr>
            <w:tcW w:w="0" w:type="auto"/>
            <w:vAlign w:val="center"/>
          </w:tcPr>
          <w:p w:rsidR="004234D5" w:rsidRPr="004234D5" w:rsidRDefault="009A3255" w:rsidP="009A3255">
            <w:pPr>
              <w:ind w:firstLine="0"/>
              <w:jc w:val="center"/>
            </w:pPr>
            <w:r w:rsidRPr="004234D5">
              <w:t xml:space="preserve">Год, </w:t>
            </w:r>
            <w:r w:rsidRPr="004234D5">
              <w:rPr>
                <w:i/>
                <w:lang w:val="en-US"/>
              </w:rPr>
              <w:t>t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9A3255">
            <w:pPr>
              <w:ind w:firstLine="0"/>
              <w:jc w:val="center"/>
            </w:pPr>
            <w:r w:rsidRPr="004234D5">
              <w:t>0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9A3255">
            <w:pPr>
              <w:ind w:firstLine="0"/>
              <w:jc w:val="center"/>
            </w:pPr>
            <w:r w:rsidRPr="004234D5">
              <w:t>1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9A3255">
            <w:pPr>
              <w:ind w:firstLine="0"/>
              <w:jc w:val="center"/>
            </w:pPr>
            <w:r w:rsidRPr="004234D5">
              <w:t>2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9A3255">
            <w:pPr>
              <w:ind w:firstLine="0"/>
              <w:jc w:val="center"/>
            </w:pPr>
            <w:r w:rsidRPr="004234D5">
              <w:t>3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9A3255">
            <w:pPr>
              <w:ind w:firstLine="0"/>
              <w:jc w:val="center"/>
            </w:pPr>
            <w:r w:rsidRPr="004234D5">
              <w:t>4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9A3255">
            <w:pPr>
              <w:ind w:firstLine="0"/>
              <w:jc w:val="center"/>
            </w:pPr>
            <w:r w:rsidRPr="004234D5">
              <w:t>5</w:t>
            </w:r>
          </w:p>
        </w:tc>
      </w:tr>
      <w:tr w:rsidR="004234D5" w:rsidRPr="004234D5" w:rsidTr="00F303C3">
        <w:tc>
          <w:tcPr>
            <w:tcW w:w="0" w:type="auto"/>
            <w:vAlign w:val="bottom"/>
          </w:tcPr>
          <w:p w:rsidR="004234D5" w:rsidRPr="004234D5" w:rsidRDefault="004234D5" w:rsidP="008E5657">
            <w:pPr>
              <w:ind w:firstLine="0"/>
              <w:rPr>
                <w:snapToGrid w:val="0"/>
              </w:rPr>
            </w:pPr>
            <w:r w:rsidRPr="004234D5">
              <w:rPr>
                <w:snapToGrid w:val="0"/>
              </w:rPr>
              <w:t>15. НДС исчисленный (-</w:t>
            </w:r>
            <w:r w:rsidR="008E5657">
              <w:rPr>
                <w:snapToGrid w:val="0"/>
              </w:rPr>
              <w:t>20</w:t>
            </w:r>
            <w:r w:rsidRPr="004234D5">
              <w:rPr>
                <w:snapToGrid w:val="0"/>
              </w:rPr>
              <w:t>%*(</w:t>
            </w:r>
            <w:r w:rsidRPr="004234D5">
              <w:rPr>
                <w:snapToGrid w:val="0"/>
                <w:lang w:val="en-US"/>
              </w:rPr>
              <w:t>2</w:t>
            </w:r>
            <w:r w:rsidRPr="004234D5">
              <w:rPr>
                <w:snapToGrid w:val="0"/>
              </w:rPr>
              <w:t>))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4234D5" w:rsidRPr="004234D5" w:rsidRDefault="009A3255" w:rsidP="00F303C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4234D5" w:rsidRPr="004234D5" w:rsidRDefault="00F303C3" w:rsidP="00F303C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(80)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4234D5" w:rsidRPr="004234D5" w:rsidRDefault="00F303C3" w:rsidP="00F303C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(200)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4234D5" w:rsidRPr="004234D5" w:rsidRDefault="00F303C3" w:rsidP="00F303C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(280)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4234D5" w:rsidRPr="004234D5" w:rsidRDefault="00F303C3" w:rsidP="00F303C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(700)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4234D5" w:rsidRPr="004234D5" w:rsidRDefault="00F303C3" w:rsidP="00F303C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(1040)</w:t>
            </w:r>
          </w:p>
        </w:tc>
      </w:tr>
      <w:tr w:rsidR="00F303C3" w:rsidRPr="004234D5" w:rsidTr="00F303C3">
        <w:tc>
          <w:tcPr>
            <w:tcW w:w="0" w:type="auto"/>
            <w:vAlign w:val="bottom"/>
          </w:tcPr>
          <w:p w:rsidR="00F303C3" w:rsidRPr="004234D5" w:rsidRDefault="00F303C3" w:rsidP="008E5657">
            <w:pPr>
              <w:ind w:firstLine="0"/>
              <w:rPr>
                <w:snapToGrid w:val="0"/>
              </w:rPr>
            </w:pPr>
            <w:r w:rsidRPr="004234D5">
              <w:rPr>
                <w:snapToGrid w:val="0"/>
              </w:rPr>
              <w:t>16. НДС, ранее уплаченный (0,4*</w:t>
            </w:r>
            <w:r>
              <w:rPr>
                <w:snapToGrid w:val="0"/>
              </w:rPr>
              <w:t>20</w:t>
            </w:r>
            <w:r w:rsidRPr="004234D5">
              <w:rPr>
                <w:snapToGrid w:val="0"/>
              </w:rPr>
              <w:t>%*((</w:t>
            </w:r>
            <w:r w:rsidRPr="004234D5">
              <w:rPr>
                <w:snapToGrid w:val="0"/>
                <w:lang w:val="en-US"/>
              </w:rPr>
              <w:t>3</w:t>
            </w:r>
            <w:r w:rsidRPr="004234D5">
              <w:rPr>
                <w:snapToGrid w:val="0"/>
              </w:rPr>
              <w:t>)+(</w:t>
            </w:r>
            <w:r w:rsidRPr="004234D5">
              <w:rPr>
                <w:snapToGrid w:val="0"/>
                <w:lang w:val="en-US"/>
              </w:rPr>
              <w:t>4</w:t>
            </w:r>
            <w:r w:rsidRPr="004234D5">
              <w:rPr>
                <w:snapToGrid w:val="0"/>
              </w:rPr>
              <w:t>)+(</w:t>
            </w:r>
            <w:r w:rsidRPr="004234D5">
              <w:rPr>
                <w:snapToGrid w:val="0"/>
                <w:lang w:val="en-US"/>
              </w:rPr>
              <w:t>5</w:t>
            </w:r>
            <w:r w:rsidRPr="004234D5">
              <w:rPr>
                <w:snapToGrid w:val="0"/>
              </w:rPr>
              <w:t>)))</w:t>
            </w:r>
            <w:r w:rsidR="007F30C7">
              <w:rPr>
                <w:snapToGrid w:val="0"/>
                <w:vertAlign w:val="superscript"/>
              </w:rPr>
              <w:t>*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303C3" w:rsidRPr="004234D5" w:rsidRDefault="00F303C3" w:rsidP="00F303C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303C3" w:rsidRPr="004234D5" w:rsidRDefault="00F303C3" w:rsidP="00F303C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(96)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303C3" w:rsidRDefault="00F303C3" w:rsidP="00F303C3">
            <w:pPr>
              <w:ind w:firstLine="0"/>
              <w:jc w:val="center"/>
            </w:pPr>
            <w:r w:rsidRPr="00353829">
              <w:rPr>
                <w:snapToGrid w:val="0"/>
              </w:rPr>
              <w:t>(</w:t>
            </w:r>
            <w:r>
              <w:rPr>
                <w:snapToGrid w:val="0"/>
              </w:rPr>
              <w:t>112</w:t>
            </w:r>
            <w:r w:rsidRPr="00353829">
              <w:rPr>
                <w:snapToGrid w:val="0"/>
              </w:rPr>
              <w:t>)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303C3" w:rsidRDefault="00F303C3" w:rsidP="00F303C3">
            <w:pPr>
              <w:ind w:firstLine="0"/>
              <w:jc w:val="center"/>
            </w:pPr>
            <w:r w:rsidRPr="00353829">
              <w:rPr>
                <w:snapToGrid w:val="0"/>
              </w:rPr>
              <w:t>(</w:t>
            </w:r>
            <w:r>
              <w:rPr>
                <w:snapToGrid w:val="0"/>
              </w:rPr>
              <w:t>108</w:t>
            </w:r>
            <w:r w:rsidRPr="00353829">
              <w:rPr>
                <w:snapToGrid w:val="0"/>
              </w:rPr>
              <w:t>)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303C3" w:rsidRDefault="00F303C3" w:rsidP="00F303C3">
            <w:pPr>
              <w:ind w:firstLine="0"/>
              <w:jc w:val="center"/>
            </w:pPr>
            <w:r w:rsidRPr="00353829">
              <w:rPr>
                <w:snapToGrid w:val="0"/>
              </w:rPr>
              <w:t>(</w:t>
            </w:r>
            <w:r>
              <w:rPr>
                <w:snapToGrid w:val="0"/>
              </w:rPr>
              <w:t>152</w:t>
            </w:r>
            <w:r w:rsidRPr="00353829">
              <w:rPr>
                <w:snapToGrid w:val="0"/>
              </w:rPr>
              <w:t>)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303C3" w:rsidRDefault="00F303C3" w:rsidP="00F303C3">
            <w:pPr>
              <w:ind w:firstLine="0"/>
              <w:jc w:val="center"/>
            </w:pPr>
            <w:r w:rsidRPr="00353829">
              <w:rPr>
                <w:snapToGrid w:val="0"/>
              </w:rPr>
              <w:t>(</w:t>
            </w:r>
            <w:r>
              <w:rPr>
                <w:snapToGrid w:val="0"/>
              </w:rPr>
              <w:t>164</w:t>
            </w:r>
            <w:r w:rsidRPr="00353829">
              <w:rPr>
                <w:snapToGrid w:val="0"/>
              </w:rPr>
              <w:t>)</w:t>
            </w:r>
          </w:p>
        </w:tc>
      </w:tr>
      <w:tr w:rsidR="00F303C3" w:rsidRPr="004234D5" w:rsidTr="00F303C3">
        <w:tc>
          <w:tcPr>
            <w:tcW w:w="0" w:type="auto"/>
            <w:vAlign w:val="bottom"/>
          </w:tcPr>
          <w:p w:rsidR="00F303C3" w:rsidRPr="004234D5" w:rsidRDefault="00F303C3" w:rsidP="00F303C3">
            <w:pPr>
              <w:ind w:firstLine="0"/>
              <w:rPr>
                <w:snapToGrid w:val="0"/>
              </w:rPr>
            </w:pPr>
            <w:r w:rsidRPr="004234D5">
              <w:rPr>
                <w:snapToGrid w:val="0"/>
              </w:rPr>
              <w:t>17. НДС к уплате ((1</w:t>
            </w:r>
            <w:r w:rsidRPr="004234D5">
              <w:rPr>
                <w:snapToGrid w:val="0"/>
                <w:lang w:val="en-US"/>
              </w:rPr>
              <w:t>5</w:t>
            </w:r>
            <w:r w:rsidRPr="004234D5">
              <w:rPr>
                <w:snapToGrid w:val="0"/>
              </w:rPr>
              <w:t>)</w:t>
            </w:r>
            <w:r>
              <w:rPr>
                <w:snapToGrid w:val="0"/>
              </w:rPr>
              <w:t>–</w:t>
            </w:r>
            <w:r w:rsidRPr="004234D5">
              <w:rPr>
                <w:snapToGrid w:val="0"/>
              </w:rPr>
              <w:t>(1</w:t>
            </w:r>
            <w:r w:rsidRPr="004234D5">
              <w:rPr>
                <w:snapToGrid w:val="0"/>
                <w:lang w:val="en-US"/>
              </w:rPr>
              <w:t>6</w:t>
            </w:r>
            <w:r w:rsidRPr="004234D5">
              <w:rPr>
                <w:snapToGrid w:val="0"/>
              </w:rPr>
              <w:t>))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303C3" w:rsidRPr="004234D5" w:rsidRDefault="00F303C3" w:rsidP="00F303C3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303C3" w:rsidRDefault="008B699F" w:rsidP="00F303C3">
            <w:pPr>
              <w:ind w:firstLine="0"/>
              <w:jc w:val="center"/>
            </w:pPr>
            <w:r>
              <w:rPr>
                <w:snapToGrid w:val="0"/>
              </w:rPr>
              <w:t>16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303C3" w:rsidRDefault="00F303C3" w:rsidP="008B699F">
            <w:pPr>
              <w:ind w:firstLine="0"/>
              <w:jc w:val="center"/>
            </w:pPr>
            <w:r w:rsidRPr="007402CF">
              <w:rPr>
                <w:snapToGrid w:val="0"/>
              </w:rPr>
              <w:t>(</w:t>
            </w:r>
            <w:r w:rsidR="008B699F">
              <w:rPr>
                <w:snapToGrid w:val="0"/>
              </w:rPr>
              <w:t>88</w:t>
            </w:r>
            <w:r w:rsidRPr="007402CF">
              <w:rPr>
                <w:snapToGrid w:val="0"/>
              </w:rPr>
              <w:t>)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303C3" w:rsidRDefault="00F303C3" w:rsidP="00F303C3">
            <w:pPr>
              <w:ind w:firstLine="0"/>
              <w:jc w:val="center"/>
            </w:pPr>
            <w:r w:rsidRPr="007402CF">
              <w:rPr>
                <w:snapToGrid w:val="0"/>
              </w:rPr>
              <w:t>(</w:t>
            </w:r>
            <w:r w:rsidR="008B699F">
              <w:rPr>
                <w:snapToGrid w:val="0"/>
              </w:rPr>
              <w:t>172</w:t>
            </w:r>
            <w:r w:rsidRPr="007402CF">
              <w:rPr>
                <w:snapToGrid w:val="0"/>
              </w:rPr>
              <w:t>)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303C3" w:rsidRDefault="00F303C3" w:rsidP="00F303C3">
            <w:pPr>
              <w:ind w:firstLine="0"/>
              <w:jc w:val="center"/>
            </w:pPr>
            <w:r w:rsidRPr="007402CF">
              <w:rPr>
                <w:snapToGrid w:val="0"/>
              </w:rPr>
              <w:t>(</w:t>
            </w:r>
            <w:r w:rsidR="008B699F">
              <w:rPr>
                <w:snapToGrid w:val="0"/>
              </w:rPr>
              <w:t>548</w:t>
            </w:r>
            <w:r w:rsidRPr="007402CF">
              <w:rPr>
                <w:snapToGrid w:val="0"/>
              </w:rPr>
              <w:t>)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303C3" w:rsidRDefault="00F303C3" w:rsidP="00F303C3">
            <w:pPr>
              <w:ind w:firstLine="0"/>
              <w:jc w:val="center"/>
            </w:pPr>
            <w:r w:rsidRPr="007402CF">
              <w:rPr>
                <w:snapToGrid w:val="0"/>
              </w:rPr>
              <w:t>(</w:t>
            </w:r>
            <w:r w:rsidR="008B699F">
              <w:rPr>
                <w:snapToGrid w:val="0"/>
              </w:rPr>
              <w:t>876</w:t>
            </w:r>
            <w:r w:rsidRPr="007402CF">
              <w:rPr>
                <w:snapToGrid w:val="0"/>
              </w:rPr>
              <w:t>)</w:t>
            </w:r>
          </w:p>
        </w:tc>
      </w:tr>
    </w:tbl>
    <w:p w:rsidR="004234D5" w:rsidRPr="004234D5" w:rsidRDefault="007F30C7" w:rsidP="009A3255">
      <w:pPr>
        <w:jc w:val="both"/>
      </w:pPr>
      <w:r>
        <w:rPr>
          <w:snapToGrid w:val="0"/>
          <w:vertAlign w:val="superscript"/>
        </w:rPr>
        <w:t>*</w:t>
      </w:r>
      <w:r w:rsidR="004234D5" w:rsidRPr="004234D5">
        <w:rPr>
          <w:snapToGrid w:val="0"/>
        </w:rPr>
        <w:t xml:space="preserve"> коэффициент </w:t>
      </w:r>
      <w:r w:rsidR="004234D5" w:rsidRPr="004234D5">
        <w:t>0,4 в данно</w:t>
      </w:r>
      <w:r w:rsidR="00AD2D64">
        <w:t>м</w:t>
      </w:r>
      <w:r w:rsidR="004234D5" w:rsidRPr="004234D5">
        <w:t xml:space="preserve"> </w:t>
      </w:r>
      <w:r w:rsidR="00AD2D64">
        <w:t>примере</w:t>
      </w:r>
      <w:r w:rsidR="004234D5" w:rsidRPr="004234D5">
        <w:t xml:space="preserve"> соответствует 40%-й доле з</w:t>
      </w:r>
      <w:r w:rsidR="004234D5" w:rsidRPr="004234D5">
        <w:t>а</w:t>
      </w:r>
      <w:r w:rsidR="004234D5" w:rsidRPr="004234D5">
        <w:t>трат, по которым ранее был уплачен НДС.</w:t>
      </w:r>
    </w:p>
    <w:p w:rsidR="004234D5" w:rsidRPr="004234D5" w:rsidRDefault="004234D5" w:rsidP="00140FC0"/>
    <w:p w:rsidR="004234D5" w:rsidRPr="004234D5" w:rsidRDefault="002830A8" w:rsidP="009A3255">
      <w:pPr>
        <w:jc w:val="both"/>
      </w:pPr>
      <w:r>
        <w:t>4</w:t>
      </w:r>
      <w:r w:rsidR="004234D5" w:rsidRPr="004234D5">
        <w:t>. Найдем величину налога на доходы физических лиц, уплачива</w:t>
      </w:r>
      <w:r w:rsidR="004234D5" w:rsidRPr="004234D5">
        <w:t>е</w:t>
      </w:r>
      <w:r w:rsidR="004234D5" w:rsidRPr="004234D5">
        <w:t>мого в бюджет субъекта РФ (13% от фонда оплаты труда)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28"/>
        <w:gridCol w:w="326"/>
        <w:gridCol w:w="588"/>
        <w:gridCol w:w="698"/>
        <w:gridCol w:w="808"/>
        <w:gridCol w:w="808"/>
        <w:gridCol w:w="808"/>
      </w:tblGrid>
      <w:tr w:rsidR="004234D5" w:rsidRPr="004234D5" w:rsidTr="009A3255">
        <w:tc>
          <w:tcPr>
            <w:tcW w:w="0" w:type="auto"/>
            <w:vAlign w:val="center"/>
          </w:tcPr>
          <w:p w:rsidR="004234D5" w:rsidRPr="004234D5" w:rsidRDefault="009A3255" w:rsidP="009A3255">
            <w:pPr>
              <w:ind w:firstLine="0"/>
              <w:jc w:val="center"/>
            </w:pPr>
            <w:r w:rsidRPr="004234D5">
              <w:t xml:space="preserve">Год, </w:t>
            </w:r>
            <w:r w:rsidRPr="004234D5">
              <w:rPr>
                <w:i/>
                <w:lang w:val="en-US"/>
              </w:rPr>
              <w:t>t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9A3255">
            <w:pPr>
              <w:ind w:firstLine="0"/>
              <w:jc w:val="center"/>
            </w:pPr>
            <w:r w:rsidRPr="004234D5">
              <w:t>0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9A3255">
            <w:pPr>
              <w:ind w:firstLine="0"/>
              <w:jc w:val="center"/>
            </w:pPr>
            <w:r w:rsidRPr="004234D5">
              <w:t>1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9A3255">
            <w:pPr>
              <w:ind w:firstLine="0"/>
              <w:jc w:val="center"/>
            </w:pPr>
            <w:r w:rsidRPr="004234D5">
              <w:t>2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9A3255">
            <w:pPr>
              <w:ind w:firstLine="0"/>
              <w:jc w:val="center"/>
            </w:pPr>
            <w:r w:rsidRPr="004234D5">
              <w:t>3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9A3255">
            <w:pPr>
              <w:ind w:firstLine="0"/>
              <w:jc w:val="center"/>
            </w:pPr>
            <w:r w:rsidRPr="004234D5">
              <w:t>4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9A3255">
            <w:pPr>
              <w:ind w:firstLine="0"/>
              <w:jc w:val="center"/>
            </w:pPr>
            <w:r w:rsidRPr="004234D5">
              <w:t>5</w:t>
            </w:r>
          </w:p>
        </w:tc>
      </w:tr>
      <w:tr w:rsidR="004234D5" w:rsidRPr="004234D5" w:rsidTr="002830A8">
        <w:tc>
          <w:tcPr>
            <w:tcW w:w="0" w:type="auto"/>
            <w:vAlign w:val="bottom"/>
          </w:tcPr>
          <w:p w:rsidR="004234D5" w:rsidRPr="004234D5" w:rsidRDefault="004234D5" w:rsidP="009A3255">
            <w:pPr>
              <w:ind w:firstLine="0"/>
              <w:rPr>
                <w:snapToGrid w:val="0"/>
              </w:rPr>
            </w:pPr>
            <w:r w:rsidRPr="004234D5">
              <w:rPr>
                <w:snapToGrid w:val="0"/>
              </w:rPr>
              <w:t>18. НДФЛ (0,55*13%*((3)+(4)+(5)))</w:t>
            </w:r>
            <w:r w:rsidR="007F30C7">
              <w:rPr>
                <w:snapToGrid w:val="0"/>
                <w:vertAlign w:val="superscript"/>
              </w:rPr>
              <w:t>**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  <w:vAlign w:val="center"/>
          </w:tcPr>
          <w:p w:rsidR="004234D5" w:rsidRPr="004234D5" w:rsidRDefault="004234D5" w:rsidP="002830A8">
            <w:pPr>
              <w:ind w:firstLine="0"/>
              <w:jc w:val="center"/>
              <w:rPr>
                <w:snapToGrid w:val="0"/>
              </w:rPr>
            </w:pPr>
            <w:r w:rsidRPr="004234D5">
              <w:rPr>
                <w:snapToGrid w:val="0"/>
              </w:rPr>
              <w:t>0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  <w:vAlign w:val="center"/>
          </w:tcPr>
          <w:p w:rsidR="004234D5" w:rsidRPr="004234D5" w:rsidRDefault="008E5657" w:rsidP="002830A8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</w:t>
            </w:r>
            <w:r w:rsidR="004234D5" w:rsidRPr="004234D5">
              <w:rPr>
                <w:snapToGrid w:val="0"/>
              </w:rPr>
              <w:t>85,8</w:t>
            </w:r>
            <w:r>
              <w:rPr>
                <w:snapToGrid w:val="0"/>
              </w:rPr>
              <w:t>)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  <w:vAlign w:val="center"/>
          </w:tcPr>
          <w:p w:rsidR="004234D5" w:rsidRPr="004234D5" w:rsidRDefault="008E5657" w:rsidP="002830A8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</w:t>
            </w:r>
            <w:r w:rsidR="004234D5" w:rsidRPr="004234D5">
              <w:rPr>
                <w:snapToGrid w:val="0"/>
              </w:rPr>
              <w:t>100,1</w:t>
            </w:r>
            <w:r>
              <w:rPr>
                <w:snapToGrid w:val="0"/>
              </w:rPr>
              <w:t>)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  <w:vAlign w:val="center"/>
          </w:tcPr>
          <w:p w:rsidR="004234D5" w:rsidRPr="004234D5" w:rsidRDefault="008E5657" w:rsidP="002830A8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</w:t>
            </w:r>
            <w:r w:rsidR="004234D5" w:rsidRPr="004234D5">
              <w:rPr>
                <w:snapToGrid w:val="0"/>
              </w:rPr>
              <w:t>96,525</w:t>
            </w:r>
            <w:r>
              <w:rPr>
                <w:snapToGrid w:val="0"/>
              </w:rPr>
              <w:t>)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  <w:vAlign w:val="center"/>
          </w:tcPr>
          <w:p w:rsidR="004234D5" w:rsidRPr="004234D5" w:rsidRDefault="008E5657" w:rsidP="002830A8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</w:t>
            </w:r>
            <w:r w:rsidR="004234D5" w:rsidRPr="004234D5">
              <w:rPr>
                <w:snapToGrid w:val="0"/>
              </w:rPr>
              <w:t>135,85</w:t>
            </w:r>
            <w:r>
              <w:rPr>
                <w:snapToGrid w:val="0"/>
              </w:rPr>
              <w:t>)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  <w:vAlign w:val="center"/>
          </w:tcPr>
          <w:p w:rsidR="004234D5" w:rsidRPr="004234D5" w:rsidRDefault="008E5657" w:rsidP="002830A8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</w:t>
            </w:r>
            <w:r w:rsidR="004234D5" w:rsidRPr="004234D5">
              <w:rPr>
                <w:snapToGrid w:val="0"/>
              </w:rPr>
              <w:t>146,58</w:t>
            </w:r>
            <w:r>
              <w:rPr>
                <w:snapToGrid w:val="0"/>
              </w:rPr>
              <w:t>)</w:t>
            </w:r>
          </w:p>
        </w:tc>
      </w:tr>
    </w:tbl>
    <w:p w:rsidR="004234D5" w:rsidRPr="004234D5" w:rsidRDefault="007F30C7" w:rsidP="009A3255">
      <w:pPr>
        <w:jc w:val="both"/>
      </w:pPr>
      <w:r>
        <w:rPr>
          <w:snapToGrid w:val="0"/>
          <w:vertAlign w:val="superscript"/>
        </w:rPr>
        <w:t>**</w:t>
      </w:r>
      <w:r w:rsidR="004234D5" w:rsidRPr="004234D5">
        <w:rPr>
          <w:snapToGrid w:val="0"/>
        </w:rPr>
        <w:t xml:space="preserve"> коэффициент </w:t>
      </w:r>
      <w:r w:rsidR="004234D5" w:rsidRPr="004234D5">
        <w:t>0,55 соответствует 55%-й доле затрат на оплату труда.</w:t>
      </w:r>
    </w:p>
    <w:p w:rsidR="004234D5" w:rsidRPr="004234D5" w:rsidRDefault="004234D5" w:rsidP="00140FC0"/>
    <w:p w:rsidR="004234D5" w:rsidRPr="004234D5" w:rsidRDefault="002830A8" w:rsidP="009A3255">
      <w:pPr>
        <w:jc w:val="both"/>
      </w:pPr>
      <w:r>
        <w:t>5</w:t>
      </w:r>
      <w:r w:rsidR="004234D5" w:rsidRPr="004234D5">
        <w:t>. Найдем величину земельного налога, уплачиваемого в бюджет субъекта РФ (1,5% кадастровой стоимости земли).</w:t>
      </w:r>
    </w:p>
    <w:tbl>
      <w:tblPr>
        <w:tblW w:w="0" w:type="auto"/>
        <w:jc w:val="center"/>
        <w:tblInd w:w="-12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18"/>
        <w:gridCol w:w="326"/>
        <w:gridCol w:w="638"/>
        <w:gridCol w:w="638"/>
        <w:gridCol w:w="638"/>
        <w:gridCol w:w="638"/>
        <w:gridCol w:w="638"/>
      </w:tblGrid>
      <w:tr w:rsidR="004234D5" w:rsidRPr="004234D5" w:rsidTr="007F30C7">
        <w:trPr>
          <w:jc w:val="center"/>
        </w:trPr>
        <w:tc>
          <w:tcPr>
            <w:tcW w:w="3418" w:type="dxa"/>
            <w:vAlign w:val="center"/>
          </w:tcPr>
          <w:p w:rsidR="004234D5" w:rsidRPr="004234D5" w:rsidRDefault="009A3255" w:rsidP="009A3255">
            <w:pPr>
              <w:ind w:firstLine="0"/>
              <w:jc w:val="center"/>
            </w:pPr>
            <w:r w:rsidRPr="004234D5">
              <w:t xml:space="preserve">Год, </w:t>
            </w:r>
            <w:r w:rsidRPr="004234D5">
              <w:rPr>
                <w:i/>
                <w:lang w:val="en-US"/>
              </w:rPr>
              <w:t>t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9A3255">
            <w:pPr>
              <w:ind w:firstLine="0"/>
              <w:jc w:val="center"/>
            </w:pPr>
            <w:r w:rsidRPr="004234D5">
              <w:t>0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9A3255">
            <w:pPr>
              <w:ind w:firstLine="0"/>
              <w:jc w:val="center"/>
            </w:pPr>
            <w:r w:rsidRPr="004234D5">
              <w:t>1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9A3255">
            <w:pPr>
              <w:ind w:firstLine="0"/>
              <w:jc w:val="center"/>
            </w:pPr>
            <w:r w:rsidRPr="004234D5">
              <w:t>2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9A3255">
            <w:pPr>
              <w:ind w:firstLine="0"/>
              <w:jc w:val="center"/>
            </w:pPr>
            <w:r w:rsidRPr="004234D5">
              <w:t>3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9A3255">
            <w:pPr>
              <w:ind w:firstLine="0"/>
              <w:jc w:val="center"/>
            </w:pPr>
            <w:r w:rsidRPr="004234D5">
              <w:t>4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9A3255">
            <w:pPr>
              <w:ind w:firstLine="0"/>
              <w:jc w:val="center"/>
            </w:pPr>
            <w:r w:rsidRPr="004234D5">
              <w:t>5</w:t>
            </w:r>
          </w:p>
        </w:tc>
      </w:tr>
      <w:tr w:rsidR="004234D5" w:rsidRPr="004234D5" w:rsidTr="007F30C7">
        <w:trPr>
          <w:jc w:val="center"/>
        </w:trPr>
        <w:tc>
          <w:tcPr>
            <w:tcW w:w="3418" w:type="dxa"/>
            <w:vAlign w:val="bottom"/>
          </w:tcPr>
          <w:p w:rsidR="004234D5" w:rsidRPr="004234D5" w:rsidRDefault="004234D5" w:rsidP="007F30C7">
            <w:pPr>
              <w:ind w:firstLine="0"/>
              <w:rPr>
                <w:snapToGrid w:val="0"/>
              </w:rPr>
            </w:pPr>
            <w:r w:rsidRPr="004234D5">
              <w:rPr>
                <w:snapToGrid w:val="0"/>
              </w:rPr>
              <w:lastRenderedPageBreak/>
              <w:t>19. Земельный налог</w:t>
            </w:r>
            <w:r w:rsidR="007F30C7">
              <w:rPr>
                <w:snapToGrid w:val="0"/>
              </w:rPr>
              <w:t xml:space="preserve"> </w:t>
            </w:r>
            <w:r w:rsidRPr="004234D5">
              <w:rPr>
                <w:snapToGrid w:val="0"/>
              </w:rPr>
              <w:t>(</w:t>
            </w:r>
            <w:r w:rsidR="007F30C7">
              <w:rPr>
                <w:snapToGrid w:val="0"/>
              </w:rPr>
              <w:t>–</w:t>
            </w:r>
            <w:r w:rsidRPr="004234D5">
              <w:rPr>
                <w:snapToGrid w:val="0"/>
              </w:rPr>
              <w:t>1,5%*100)</w:t>
            </w:r>
          </w:p>
        </w:tc>
        <w:tc>
          <w:tcPr>
            <w:tcW w:w="0" w:type="auto"/>
            <w:vAlign w:val="center"/>
          </w:tcPr>
          <w:p w:rsidR="004234D5" w:rsidRPr="004234D5" w:rsidRDefault="009A3255" w:rsidP="008E5657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vAlign w:val="center"/>
          </w:tcPr>
          <w:p w:rsidR="004234D5" w:rsidRPr="004234D5" w:rsidRDefault="008E5657" w:rsidP="008E5657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</w:t>
            </w:r>
            <w:r w:rsidR="004234D5" w:rsidRPr="004234D5">
              <w:rPr>
                <w:snapToGrid w:val="0"/>
              </w:rPr>
              <w:t>1,5</w:t>
            </w:r>
            <w:r>
              <w:rPr>
                <w:snapToGrid w:val="0"/>
              </w:rPr>
              <w:t>)</w:t>
            </w:r>
          </w:p>
        </w:tc>
        <w:tc>
          <w:tcPr>
            <w:tcW w:w="0" w:type="auto"/>
            <w:vAlign w:val="center"/>
          </w:tcPr>
          <w:p w:rsidR="004234D5" w:rsidRPr="004234D5" w:rsidRDefault="008E5657" w:rsidP="008E5657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</w:t>
            </w:r>
            <w:r w:rsidR="004234D5" w:rsidRPr="004234D5">
              <w:rPr>
                <w:snapToGrid w:val="0"/>
              </w:rPr>
              <w:t>1,5</w:t>
            </w:r>
            <w:r>
              <w:rPr>
                <w:snapToGrid w:val="0"/>
              </w:rPr>
              <w:t>)</w:t>
            </w:r>
          </w:p>
        </w:tc>
        <w:tc>
          <w:tcPr>
            <w:tcW w:w="0" w:type="auto"/>
            <w:vAlign w:val="center"/>
          </w:tcPr>
          <w:p w:rsidR="004234D5" w:rsidRPr="004234D5" w:rsidRDefault="008E5657" w:rsidP="008E5657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</w:t>
            </w:r>
            <w:r w:rsidR="004234D5" w:rsidRPr="004234D5">
              <w:rPr>
                <w:snapToGrid w:val="0"/>
              </w:rPr>
              <w:t>1,5</w:t>
            </w:r>
            <w:r>
              <w:rPr>
                <w:snapToGrid w:val="0"/>
              </w:rPr>
              <w:t>)</w:t>
            </w:r>
          </w:p>
        </w:tc>
        <w:tc>
          <w:tcPr>
            <w:tcW w:w="0" w:type="auto"/>
            <w:vAlign w:val="center"/>
          </w:tcPr>
          <w:p w:rsidR="004234D5" w:rsidRPr="004234D5" w:rsidRDefault="008E5657" w:rsidP="008E5657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</w:t>
            </w:r>
            <w:r w:rsidR="004234D5" w:rsidRPr="004234D5">
              <w:rPr>
                <w:snapToGrid w:val="0"/>
              </w:rPr>
              <w:t>1,5</w:t>
            </w:r>
            <w:r>
              <w:rPr>
                <w:snapToGrid w:val="0"/>
              </w:rPr>
              <w:t>)</w:t>
            </w:r>
          </w:p>
        </w:tc>
        <w:tc>
          <w:tcPr>
            <w:tcW w:w="0" w:type="auto"/>
            <w:vAlign w:val="center"/>
          </w:tcPr>
          <w:p w:rsidR="004234D5" w:rsidRPr="004234D5" w:rsidRDefault="008E5657" w:rsidP="008E5657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</w:t>
            </w:r>
            <w:r w:rsidR="004234D5" w:rsidRPr="004234D5">
              <w:rPr>
                <w:snapToGrid w:val="0"/>
              </w:rPr>
              <w:t>1,5</w:t>
            </w:r>
            <w:r>
              <w:rPr>
                <w:snapToGrid w:val="0"/>
              </w:rPr>
              <w:t>)</w:t>
            </w:r>
          </w:p>
        </w:tc>
      </w:tr>
    </w:tbl>
    <w:p w:rsidR="004234D5" w:rsidRPr="004234D5" w:rsidRDefault="004234D5" w:rsidP="00140FC0"/>
    <w:p w:rsidR="004234D5" w:rsidRPr="004234D5" w:rsidRDefault="002830A8" w:rsidP="009A3255">
      <w:pPr>
        <w:jc w:val="both"/>
      </w:pPr>
      <w:r>
        <w:t>6</w:t>
      </w:r>
      <w:r w:rsidR="004234D5" w:rsidRPr="004234D5">
        <w:t>. Найдем величину налога на имущество, уплачиваемого в бюджет субъекта РФ (2% от кадастровой стоимости земли; 2,2% от стоимости другого имущества).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08"/>
        <w:gridCol w:w="326"/>
        <w:gridCol w:w="546"/>
        <w:gridCol w:w="546"/>
        <w:gridCol w:w="546"/>
        <w:gridCol w:w="546"/>
        <w:gridCol w:w="546"/>
      </w:tblGrid>
      <w:tr w:rsidR="004234D5" w:rsidRPr="004234D5" w:rsidTr="009A3255">
        <w:tc>
          <w:tcPr>
            <w:tcW w:w="0" w:type="auto"/>
            <w:vAlign w:val="center"/>
          </w:tcPr>
          <w:p w:rsidR="004234D5" w:rsidRPr="004234D5" w:rsidRDefault="009A3255" w:rsidP="009A3255">
            <w:pPr>
              <w:ind w:firstLine="0"/>
              <w:jc w:val="center"/>
            </w:pPr>
            <w:r w:rsidRPr="004234D5">
              <w:t xml:space="preserve">Год, </w:t>
            </w:r>
            <w:r w:rsidRPr="004234D5">
              <w:rPr>
                <w:i/>
                <w:lang w:val="en-US"/>
              </w:rPr>
              <w:t>t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9A3255">
            <w:pPr>
              <w:ind w:firstLine="0"/>
            </w:pPr>
            <w:r w:rsidRPr="004234D5">
              <w:t>0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9A3255">
            <w:pPr>
              <w:ind w:firstLine="0"/>
            </w:pPr>
            <w:r w:rsidRPr="004234D5">
              <w:t>1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9A3255">
            <w:pPr>
              <w:ind w:firstLine="0"/>
            </w:pPr>
            <w:r w:rsidRPr="004234D5">
              <w:t>2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9A3255">
            <w:pPr>
              <w:ind w:firstLine="0"/>
            </w:pPr>
            <w:r w:rsidRPr="004234D5">
              <w:t>3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9A3255">
            <w:pPr>
              <w:ind w:firstLine="0"/>
            </w:pPr>
            <w:r w:rsidRPr="004234D5">
              <w:t>4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9A3255">
            <w:pPr>
              <w:ind w:firstLine="0"/>
            </w:pPr>
            <w:r w:rsidRPr="004234D5">
              <w:t>5</w:t>
            </w:r>
          </w:p>
        </w:tc>
      </w:tr>
      <w:tr w:rsidR="008E5657" w:rsidRPr="004234D5" w:rsidTr="008E5657">
        <w:tc>
          <w:tcPr>
            <w:tcW w:w="0" w:type="auto"/>
            <w:vAlign w:val="bottom"/>
          </w:tcPr>
          <w:p w:rsidR="008E5657" w:rsidRPr="004234D5" w:rsidRDefault="008E5657" w:rsidP="009A3255">
            <w:pPr>
              <w:ind w:firstLine="0"/>
              <w:rPr>
                <w:snapToGrid w:val="0"/>
              </w:rPr>
            </w:pPr>
            <w:r w:rsidRPr="004234D5">
              <w:rPr>
                <w:snapToGrid w:val="0"/>
              </w:rPr>
              <w:t xml:space="preserve">20. </w:t>
            </w:r>
            <w:r w:rsidRPr="004234D5">
              <w:t>Налог на имущество</w:t>
            </w:r>
            <w:r w:rsidRPr="004234D5">
              <w:rPr>
                <w:snapToGrid w:val="0"/>
              </w:rPr>
              <w:t xml:space="preserve"> для земельн</w:t>
            </w:r>
            <w:r w:rsidRPr="004234D5">
              <w:rPr>
                <w:snapToGrid w:val="0"/>
              </w:rPr>
              <w:t>о</w:t>
            </w:r>
            <w:r w:rsidRPr="004234D5">
              <w:rPr>
                <w:snapToGrid w:val="0"/>
              </w:rPr>
              <w:t>го участка</w:t>
            </w:r>
            <w:r>
              <w:rPr>
                <w:snapToGrid w:val="0"/>
              </w:rPr>
              <w:t xml:space="preserve"> </w:t>
            </w:r>
            <w:r w:rsidRPr="004234D5">
              <w:rPr>
                <w:snapToGrid w:val="0"/>
              </w:rPr>
              <w:t>(-2%*100)</w:t>
            </w:r>
          </w:p>
        </w:tc>
        <w:tc>
          <w:tcPr>
            <w:tcW w:w="0" w:type="auto"/>
            <w:vAlign w:val="center"/>
          </w:tcPr>
          <w:p w:rsidR="008E5657" w:rsidRPr="004234D5" w:rsidRDefault="008E5657" w:rsidP="008E5657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vAlign w:val="center"/>
          </w:tcPr>
          <w:p w:rsidR="008E5657" w:rsidRPr="004234D5" w:rsidRDefault="008E5657" w:rsidP="008E5657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(2)</w:t>
            </w:r>
          </w:p>
        </w:tc>
        <w:tc>
          <w:tcPr>
            <w:tcW w:w="0" w:type="auto"/>
            <w:vAlign w:val="center"/>
          </w:tcPr>
          <w:p w:rsidR="008E5657" w:rsidRDefault="008E5657" w:rsidP="008E5657">
            <w:pPr>
              <w:ind w:firstLine="0"/>
              <w:jc w:val="center"/>
            </w:pPr>
            <w:r w:rsidRPr="001E1D39">
              <w:rPr>
                <w:snapToGrid w:val="0"/>
              </w:rPr>
              <w:t>(2)</w:t>
            </w:r>
          </w:p>
        </w:tc>
        <w:tc>
          <w:tcPr>
            <w:tcW w:w="0" w:type="auto"/>
            <w:vAlign w:val="center"/>
          </w:tcPr>
          <w:p w:rsidR="008E5657" w:rsidRDefault="008E5657" w:rsidP="008E5657">
            <w:pPr>
              <w:ind w:firstLine="0"/>
              <w:jc w:val="center"/>
            </w:pPr>
            <w:r w:rsidRPr="001E1D39">
              <w:rPr>
                <w:snapToGrid w:val="0"/>
              </w:rPr>
              <w:t>(2)</w:t>
            </w:r>
          </w:p>
        </w:tc>
        <w:tc>
          <w:tcPr>
            <w:tcW w:w="0" w:type="auto"/>
            <w:vAlign w:val="center"/>
          </w:tcPr>
          <w:p w:rsidR="008E5657" w:rsidRDefault="008E5657" w:rsidP="008E5657">
            <w:pPr>
              <w:ind w:firstLine="0"/>
              <w:jc w:val="center"/>
            </w:pPr>
            <w:r w:rsidRPr="001E1D39">
              <w:rPr>
                <w:snapToGrid w:val="0"/>
              </w:rPr>
              <w:t>(2)</w:t>
            </w:r>
          </w:p>
        </w:tc>
        <w:tc>
          <w:tcPr>
            <w:tcW w:w="0" w:type="auto"/>
            <w:vAlign w:val="center"/>
          </w:tcPr>
          <w:p w:rsidR="008E5657" w:rsidRDefault="008E5657" w:rsidP="008E5657">
            <w:pPr>
              <w:ind w:firstLine="0"/>
              <w:jc w:val="center"/>
            </w:pPr>
            <w:r w:rsidRPr="001E1D39">
              <w:rPr>
                <w:snapToGrid w:val="0"/>
              </w:rPr>
              <w:t>(2)</w:t>
            </w:r>
          </w:p>
        </w:tc>
      </w:tr>
      <w:tr w:rsidR="004234D5" w:rsidRPr="004234D5" w:rsidTr="008E5657">
        <w:tc>
          <w:tcPr>
            <w:tcW w:w="0" w:type="auto"/>
            <w:vAlign w:val="bottom"/>
          </w:tcPr>
          <w:p w:rsidR="004234D5" w:rsidRPr="004234D5" w:rsidRDefault="004234D5" w:rsidP="009A3255">
            <w:pPr>
              <w:ind w:firstLine="0"/>
            </w:pPr>
            <w:r w:rsidRPr="004234D5">
              <w:rPr>
                <w:snapToGrid w:val="0"/>
              </w:rPr>
              <w:t>21. Остаточная стоимость другого имущества на начало года</w:t>
            </w:r>
          </w:p>
        </w:tc>
        <w:tc>
          <w:tcPr>
            <w:tcW w:w="0" w:type="auto"/>
            <w:vAlign w:val="center"/>
          </w:tcPr>
          <w:p w:rsidR="004234D5" w:rsidRPr="004234D5" w:rsidRDefault="009A3255" w:rsidP="008E5657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8E5657">
            <w:pPr>
              <w:ind w:firstLine="0"/>
              <w:jc w:val="center"/>
              <w:rPr>
                <w:snapToGrid w:val="0"/>
              </w:rPr>
            </w:pPr>
            <w:r w:rsidRPr="004234D5">
              <w:rPr>
                <w:snapToGrid w:val="0"/>
              </w:rPr>
              <w:t>600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8E5657">
            <w:pPr>
              <w:ind w:firstLine="0"/>
              <w:jc w:val="center"/>
              <w:rPr>
                <w:snapToGrid w:val="0"/>
              </w:rPr>
            </w:pPr>
            <w:r w:rsidRPr="004234D5">
              <w:rPr>
                <w:snapToGrid w:val="0"/>
              </w:rPr>
              <w:t>528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8E5657">
            <w:pPr>
              <w:ind w:firstLine="0"/>
              <w:jc w:val="center"/>
              <w:rPr>
                <w:snapToGrid w:val="0"/>
              </w:rPr>
            </w:pPr>
            <w:r w:rsidRPr="004234D5">
              <w:rPr>
                <w:snapToGrid w:val="0"/>
              </w:rPr>
              <w:t>456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8E5657">
            <w:pPr>
              <w:ind w:firstLine="0"/>
              <w:jc w:val="center"/>
              <w:rPr>
                <w:snapToGrid w:val="0"/>
              </w:rPr>
            </w:pPr>
            <w:r w:rsidRPr="004234D5">
              <w:rPr>
                <w:snapToGrid w:val="0"/>
              </w:rPr>
              <w:t>384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8E5657">
            <w:pPr>
              <w:ind w:firstLine="0"/>
              <w:jc w:val="center"/>
              <w:rPr>
                <w:snapToGrid w:val="0"/>
              </w:rPr>
            </w:pPr>
            <w:r w:rsidRPr="004234D5">
              <w:rPr>
                <w:snapToGrid w:val="0"/>
              </w:rPr>
              <w:t>312</w:t>
            </w:r>
          </w:p>
        </w:tc>
      </w:tr>
      <w:tr w:rsidR="004234D5" w:rsidRPr="004234D5" w:rsidTr="009A3255">
        <w:tc>
          <w:tcPr>
            <w:tcW w:w="0" w:type="auto"/>
            <w:vAlign w:val="bottom"/>
          </w:tcPr>
          <w:p w:rsidR="004234D5" w:rsidRPr="004234D5" w:rsidRDefault="004234D5" w:rsidP="009A3255">
            <w:pPr>
              <w:ind w:firstLine="0"/>
              <w:rPr>
                <w:snapToGrid w:val="0"/>
              </w:rPr>
            </w:pPr>
            <w:r w:rsidRPr="004234D5">
              <w:rPr>
                <w:snapToGrid w:val="0"/>
              </w:rPr>
              <w:t>22. Амортизационные отчисления за год</w:t>
            </w:r>
            <w:r w:rsidR="009A3255">
              <w:rPr>
                <w:snapToGrid w:val="0"/>
              </w:rPr>
              <w:t xml:space="preserve"> </w:t>
            </w:r>
            <w:r w:rsidR="002830A8">
              <w:rPr>
                <w:snapToGrid w:val="0"/>
              </w:rPr>
              <w:t xml:space="preserve"> (12%</w:t>
            </w:r>
            <w:r w:rsidR="002830A8">
              <w:rPr>
                <w:snapToGrid w:val="0"/>
              </w:rPr>
              <w:sym w:font="Symbol" w:char="F0B4"/>
            </w:r>
            <w:r w:rsidRPr="004234D5">
              <w:rPr>
                <w:snapToGrid w:val="0"/>
              </w:rPr>
              <w:t>600=72)</w:t>
            </w:r>
          </w:p>
        </w:tc>
        <w:tc>
          <w:tcPr>
            <w:tcW w:w="0" w:type="auto"/>
            <w:vAlign w:val="bottom"/>
          </w:tcPr>
          <w:p w:rsidR="004234D5" w:rsidRPr="004234D5" w:rsidRDefault="009A3255" w:rsidP="009A3255">
            <w:pPr>
              <w:ind w:firstLine="0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vAlign w:val="bottom"/>
          </w:tcPr>
          <w:p w:rsidR="004234D5" w:rsidRPr="004234D5" w:rsidRDefault="004234D5" w:rsidP="009A3255">
            <w:pPr>
              <w:ind w:firstLine="0"/>
              <w:rPr>
                <w:snapToGrid w:val="0"/>
              </w:rPr>
            </w:pPr>
            <w:r w:rsidRPr="004234D5">
              <w:rPr>
                <w:snapToGrid w:val="0"/>
              </w:rPr>
              <w:t>72</w:t>
            </w:r>
          </w:p>
        </w:tc>
        <w:tc>
          <w:tcPr>
            <w:tcW w:w="0" w:type="auto"/>
            <w:vAlign w:val="bottom"/>
          </w:tcPr>
          <w:p w:rsidR="004234D5" w:rsidRPr="004234D5" w:rsidRDefault="004234D5" w:rsidP="009A3255">
            <w:pPr>
              <w:ind w:firstLine="0"/>
              <w:rPr>
                <w:snapToGrid w:val="0"/>
              </w:rPr>
            </w:pPr>
            <w:r w:rsidRPr="004234D5">
              <w:rPr>
                <w:snapToGrid w:val="0"/>
              </w:rPr>
              <w:t>72</w:t>
            </w:r>
          </w:p>
        </w:tc>
        <w:tc>
          <w:tcPr>
            <w:tcW w:w="0" w:type="auto"/>
            <w:vAlign w:val="bottom"/>
          </w:tcPr>
          <w:p w:rsidR="004234D5" w:rsidRPr="004234D5" w:rsidRDefault="004234D5" w:rsidP="009A3255">
            <w:pPr>
              <w:ind w:firstLine="0"/>
              <w:rPr>
                <w:snapToGrid w:val="0"/>
              </w:rPr>
            </w:pPr>
            <w:r w:rsidRPr="004234D5">
              <w:rPr>
                <w:snapToGrid w:val="0"/>
              </w:rPr>
              <w:t>72</w:t>
            </w:r>
          </w:p>
        </w:tc>
        <w:tc>
          <w:tcPr>
            <w:tcW w:w="0" w:type="auto"/>
            <w:vAlign w:val="bottom"/>
          </w:tcPr>
          <w:p w:rsidR="004234D5" w:rsidRPr="004234D5" w:rsidRDefault="004234D5" w:rsidP="009A3255">
            <w:pPr>
              <w:ind w:firstLine="0"/>
              <w:rPr>
                <w:snapToGrid w:val="0"/>
              </w:rPr>
            </w:pPr>
            <w:r w:rsidRPr="004234D5">
              <w:rPr>
                <w:snapToGrid w:val="0"/>
              </w:rPr>
              <w:t>72</w:t>
            </w:r>
          </w:p>
        </w:tc>
        <w:tc>
          <w:tcPr>
            <w:tcW w:w="0" w:type="auto"/>
            <w:vAlign w:val="bottom"/>
          </w:tcPr>
          <w:p w:rsidR="004234D5" w:rsidRPr="004234D5" w:rsidRDefault="004234D5" w:rsidP="009A3255">
            <w:pPr>
              <w:ind w:firstLine="0"/>
              <w:rPr>
                <w:snapToGrid w:val="0"/>
              </w:rPr>
            </w:pPr>
            <w:r w:rsidRPr="004234D5">
              <w:rPr>
                <w:snapToGrid w:val="0"/>
              </w:rPr>
              <w:t>72</w:t>
            </w:r>
          </w:p>
        </w:tc>
      </w:tr>
      <w:tr w:rsidR="004234D5" w:rsidRPr="004234D5" w:rsidTr="009A3255">
        <w:tc>
          <w:tcPr>
            <w:tcW w:w="0" w:type="auto"/>
            <w:vAlign w:val="bottom"/>
          </w:tcPr>
          <w:p w:rsidR="004234D5" w:rsidRPr="004234D5" w:rsidRDefault="004234D5" w:rsidP="009A3255">
            <w:pPr>
              <w:ind w:firstLine="0"/>
            </w:pPr>
            <w:r w:rsidRPr="004234D5">
              <w:rPr>
                <w:snapToGrid w:val="0"/>
              </w:rPr>
              <w:t>23. Остаточная стоимость другог</w:t>
            </w:r>
            <w:r w:rsidR="008E5657">
              <w:rPr>
                <w:snapToGrid w:val="0"/>
              </w:rPr>
              <w:t>о имущества на конец года ((21)–</w:t>
            </w:r>
            <w:r w:rsidRPr="004234D5">
              <w:rPr>
                <w:snapToGrid w:val="0"/>
              </w:rPr>
              <w:t>(22))</w:t>
            </w:r>
          </w:p>
        </w:tc>
        <w:tc>
          <w:tcPr>
            <w:tcW w:w="0" w:type="auto"/>
            <w:vAlign w:val="bottom"/>
          </w:tcPr>
          <w:p w:rsidR="004234D5" w:rsidRPr="004234D5" w:rsidRDefault="009A3255" w:rsidP="009A3255">
            <w:pPr>
              <w:ind w:firstLine="0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vAlign w:val="bottom"/>
          </w:tcPr>
          <w:p w:rsidR="004234D5" w:rsidRPr="004234D5" w:rsidRDefault="004234D5" w:rsidP="009A3255">
            <w:pPr>
              <w:ind w:firstLine="0"/>
              <w:rPr>
                <w:snapToGrid w:val="0"/>
              </w:rPr>
            </w:pPr>
            <w:r w:rsidRPr="004234D5">
              <w:rPr>
                <w:snapToGrid w:val="0"/>
              </w:rPr>
              <w:t>528</w:t>
            </w:r>
          </w:p>
        </w:tc>
        <w:tc>
          <w:tcPr>
            <w:tcW w:w="0" w:type="auto"/>
            <w:vAlign w:val="bottom"/>
          </w:tcPr>
          <w:p w:rsidR="004234D5" w:rsidRPr="004234D5" w:rsidRDefault="004234D5" w:rsidP="009A3255">
            <w:pPr>
              <w:ind w:firstLine="0"/>
              <w:rPr>
                <w:snapToGrid w:val="0"/>
              </w:rPr>
            </w:pPr>
            <w:r w:rsidRPr="004234D5">
              <w:rPr>
                <w:snapToGrid w:val="0"/>
              </w:rPr>
              <w:t>456</w:t>
            </w:r>
          </w:p>
        </w:tc>
        <w:tc>
          <w:tcPr>
            <w:tcW w:w="0" w:type="auto"/>
            <w:vAlign w:val="bottom"/>
          </w:tcPr>
          <w:p w:rsidR="004234D5" w:rsidRPr="004234D5" w:rsidRDefault="004234D5" w:rsidP="009A3255">
            <w:pPr>
              <w:ind w:firstLine="0"/>
              <w:rPr>
                <w:snapToGrid w:val="0"/>
              </w:rPr>
            </w:pPr>
            <w:r w:rsidRPr="004234D5">
              <w:rPr>
                <w:snapToGrid w:val="0"/>
              </w:rPr>
              <w:t>384</w:t>
            </w:r>
          </w:p>
        </w:tc>
        <w:tc>
          <w:tcPr>
            <w:tcW w:w="0" w:type="auto"/>
            <w:vAlign w:val="bottom"/>
          </w:tcPr>
          <w:p w:rsidR="004234D5" w:rsidRPr="004234D5" w:rsidRDefault="004234D5" w:rsidP="009A3255">
            <w:pPr>
              <w:ind w:firstLine="0"/>
              <w:rPr>
                <w:snapToGrid w:val="0"/>
              </w:rPr>
            </w:pPr>
            <w:r w:rsidRPr="004234D5">
              <w:rPr>
                <w:snapToGrid w:val="0"/>
              </w:rPr>
              <w:t>312</w:t>
            </w:r>
          </w:p>
        </w:tc>
        <w:tc>
          <w:tcPr>
            <w:tcW w:w="0" w:type="auto"/>
            <w:vAlign w:val="bottom"/>
          </w:tcPr>
          <w:p w:rsidR="004234D5" w:rsidRPr="004234D5" w:rsidRDefault="004234D5" w:rsidP="009A3255">
            <w:pPr>
              <w:ind w:firstLine="0"/>
              <w:rPr>
                <w:snapToGrid w:val="0"/>
              </w:rPr>
            </w:pPr>
            <w:r w:rsidRPr="004234D5">
              <w:rPr>
                <w:snapToGrid w:val="0"/>
              </w:rPr>
              <w:t>240</w:t>
            </w:r>
          </w:p>
        </w:tc>
      </w:tr>
      <w:tr w:rsidR="004234D5" w:rsidRPr="004234D5" w:rsidTr="009A3255">
        <w:tc>
          <w:tcPr>
            <w:tcW w:w="0" w:type="auto"/>
            <w:vAlign w:val="bottom"/>
          </w:tcPr>
          <w:p w:rsidR="004234D5" w:rsidRPr="004234D5" w:rsidRDefault="004234D5" w:rsidP="009A3255">
            <w:pPr>
              <w:ind w:firstLine="0"/>
              <w:rPr>
                <w:snapToGrid w:val="0"/>
              </w:rPr>
            </w:pPr>
            <w:r w:rsidRPr="004234D5">
              <w:rPr>
                <w:snapToGrid w:val="0"/>
              </w:rPr>
              <w:t>24. Среднегодовая стоимость другого имущества (((21)+(23))/2)</w:t>
            </w:r>
          </w:p>
        </w:tc>
        <w:tc>
          <w:tcPr>
            <w:tcW w:w="0" w:type="auto"/>
            <w:vAlign w:val="bottom"/>
          </w:tcPr>
          <w:p w:rsidR="004234D5" w:rsidRPr="004234D5" w:rsidRDefault="009A3255" w:rsidP="009A3255">
            <w:pPr>
              <w:ind w:firstLine="0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vAlign w:val="bottom"/>
          </w:tcPr>
          <w:p w:rsidR="004234D5" w:rsidRPr="004234D5" w:rsidRDefault="004234D5" w:rsidP="009A3255">
            <w:pPr>
              <w:ind w:firstLine="0"/>
              <w:rPr>
                <w:snapToGrid w:val="0"/>
              </w:rPr>
            </w:pPr>
            <w:r w:rsidRPr="004234D5">
              <w:rPr>
                <w:snapToGrid w:val="0"/>
              </w:rPr>
              <w:t>564</w:t>
            </w:r>
          </w:p>
        </w:tc>
        <w:tc>
          <w:tcPr>
            <w:tcW w:w="0" w:type="auto"/>
            <w:vAlign w:val="bottom"/>
          </w:tcPr>
          <w:p w:rsidR="004234D5" w:rsidRPr="004234D5" w:rsidRDefault="004234D5" w:rsidP="009A3255">
            <w:pPr>
              <w:ind w:firstLine="0"/>
              <w:rPr>
                <w:snapToGrid w:val="0"/>
              </w:rPr>
            </w:pPr>
            <w:r w:rsidRPr="004234D5">
              <w:rPr>
                <w:snapToGrid w:val="0"/>
              </w:rPr>
              <w:t>492</w:t>
            </w:r>
          </w:p>
        </w:tc>
        <w:tc>
          <w:tcPr>
            <w:tcW w:w="0" w:type="auto"/>
            <w:vAlign w:val="bottom"/>
          </w:tcPr>
          <w:p w:rsidR="004234D5" w:rsidRPr="004234D5" w:rsidRDefault="004234D5" w:rsidP="009A3255">
            <w:pPr>
              <w:ind w:firstLine="0"/>
              <w:rPr>
                <w:snapToGrid w:val="0"/>
              </w:rPr>
            </w:pPr>
            <w:r w:rsidRPr="004234D5">
              <w:rPr>
                <w:snapToGrid w:val="0"/>
              </w:rPr>
              <w:t>420</w:t>
            </w:r>
          </w:p>
        </w:tc>
        <w:tc>
          <w:tcPr>
            <w:tcW w:w="0" w:type="auto"/>
            <w:vAlign w:val="bottom"/>
          </w:tcPr>
          <w:p w:rsidR="004234D5" w:rsidRPr="004234D5" w:rsidRDefault="004234D5" w:rsidP="009A3255">
            <w:pPr>
              <w:ind w:firstLine="0"/>
              <w:rPr>
                <w:snapToGrid w:val="0"/>
              </w:rPr>
            </w:pPr>
            <w:r w:rsidRPr="004234D5">
              <w:rPr>
                <w:snapToGrid w:val="0"/>
              </w:rPr>
              <w:t>348</w:t>
            </w:r>
          </w:p>
        </w:tc>
        <w:tc>
          <w:tcPr>
            <w:tcW w:w="0" w:type="auto"/>
            <w:vAlign w:val="bottom"/>
          </w:tcPr>
          <w:p w:rsidR="004234D5" w:rsidRPr="004234D5" w:rsidRDefault="004234D5" w:rsidP="009A3255">
            <w:pPr>
              <w:ind w:firstLine="0"/>
              <w:rPr>
                <w:snapToGrid w:val="0"/>
              </w:rPr>
            </w:pPr>
            <w:r w:rsidRPr="004234D5">
              <w:rPr>
                <w:snapToGrid w:val="0"/>
              </w:rPr>
              <w:t>276</w:t>
            </w:r>
          </w:p>
        </w:tc>
      </w:tr>
    </w:tbl>
    <w:p w:rsidR="004234D5" w:rsidRPr="004234D5" w:rsidRDefault="004234D5" w:rsidP="00140FC0">
      <w:r w:rsidRPr="004234D5">
        <w:t>Окончание таблицы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28"/>
        <w:gridCol w:w="326"/>
        <w:gridCol w:w="968"/>
        <w:gridCol w:w="968"/>
        <w:gridCol w:w="858"/>
        <w:gridCol w:w="858"/>
        <w:gridCol w:w="858"/>
      </w:tblGrid>
      <w:tr w:rsidR="004234D5" w:rsidRPr="004234D5" w:rsidTr="009A3255">
        <w:tc>
          <w:tcPr>
            <w:tcW w:w="0" w:type="auto"/>
            <w:vAlign w:val="bottom"/>
          </w:tcPr>
          <w:p w:rsidR="004234D5" w:rsidRPr="004234D5" w:rsidRDefault="004234D5" w:rsidP="009A3255">
            <w:pPr>
              <w:ind w:firstLine="0"/>
              <w:rPr>
                <w:snapToGrid w:val="0"/>
              </w:rPr>
            </w:pPr>
            <w:r w:rsidRPr="004234D5">
              <w:rPr>
                <w:snapToGrid w:val="0"/>
              </w:rPr>
              <w:t>25. Налог на им</w:t>
            </w:r>
            <w:r w:rsidRPr="004234D5">
              <w:rPr>
                <w:snapToGrid w:val="0"/>
              </w:rPr>
              <w:t>у</w:t>
            </w:r>
            <w:r w:rsidRPr="004234D5">
              <w:rPr>
                <w:snapToGrid w:val="0"/>
              </w:rPr>
              <w:t>щество для другого имущества</w:t>
            </w:r>
          </w:p>
          <w:p w:rsidR="004234D5" w:rsidRPr="004234D5" w:rsidRDefault="004234D5" w:rsidP="009A3255">
            <w:pPr>
              <w:ind w:firstLine="0"/>
              <w:rPr>
                <w:snapToGrid w:val="0"/>
              </w:rPr>
            </w:pPr>
            <w:r w:rsidRPr="004234D5">
              <w:rPr>
                <w:snapToGrid w:val="0"/>
              </w:rPr>
              <w:t xml:space="preserve"> (-2,2%*(24))</w:t>
            </w:r>
          </w:p>
        </w:tc>
        <w:tc>
          <w:tcPr>
            <w:tcW w:w="0" w:type="auto"/>
            <w:vAlign w:val="bottom"/>
          </w:tcPr>
          <w:p w:rsidR="004234D5" w:rsidRPr="004234D5" w:rsidRDefault="009A3255" w:rsidP="009A3255">
            <w:pPr>
              <w:ind w:firstLine="0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vAlign w:val="bottom"/>
          </w:tcPr>
          <w:p w:rsidR="004234D5" w:rsidRPr="004234D5" w:rsidRDefault="008E5657" w:rsidP="009A3255">
            <w:pPr>
              <w:ind w:firstLine="0"/>
              <w:rPr>
                <w:snapToGrid w:val="0"/>
              </w:rPr>
            </w:pPr>
            <w:r>
              <w:rPr>
                <w:snapToGrid w:val="0"/>
              </w:rPr>
              <w:t>(</w:t>
            </w:r>
            <w:r w:rsidR="004234D5" w:rsidRPr="004234D5">
              <w:rPr>
                <w:snapToGrid w:val="0"/>
              </w:rPr>
              <w:t>12,408</w:t>
            </w:r>
            <w:r>
              <w:rPr>
                <w:snapToGrid w:val="0"/>
              </w:rPr>
              <w:t>)</w:t>
            </w:r>
          </w:p>
        </w:tc>
        <w:tc>
          <w:tcPr>
            <w:tcW w:w="0" w:type="auto"/>
            <w:vAlign w:val="bottom"/>
          </w:tcPr>
          <w:p w:rsidR="004234D5" w:rsidRPr="004234D5" w:rsidRDefault="008E5657" w:rsidP="009A3255">
            <w:pPr>
              <w:ind w:firstLine="0"/>
              <w:rPr>
                <w:snapToGrid w:val="0"/>
              </w:rPr>
            </w:pPr>
            <w:r>
              <w:rPr>
                <w:snapToGrid w:val="0"/>
              </w:rPr>
              <w:t>(</w:t>
            </w:r>
            <w:r w:rsidR="004234D5" w:rsidRPr="004234D5">
              <w:rPr>
                <w:snapToGrid w:val="0"/>
              </w:rPr>
              <w:t>10,824</w:t>
            </w:r>
            <w:r>
              <w:rPr>
                <w:snapToGrid w:val="0"/>
              </w:rPr>
              <w:t>)</w:t>
            </w:r>
          </w:p>
        </w:tc>
        <w:tc>
          <w:tcPr>
            <w:tcW w:w="0" w:type="auto"/>
            <w:vAlign w:val="bottom"/>
          </w:tcPr>
          <w:p w:rsidR="004234D5" w:rsidRPr="004234D5" w:rsidRDefault="008E5657" w:rsidP="009A3255">
            <w:pPr>
              <w:ind w:firstLine="0"/>
              <w:rPr>
                <w:snapToGrid w:val="0"/>
              </w:rPr>
            </w:pPr>
            <w:r>
              <w:rPr>
                <w:snapToGrid w:val="0"/>
              </w:rPr>
              <w:t>(</w:t>
            </w:r>
            <w:r w:rsidR="004234D5" w:rsidRPr="004234D5">
              <w:rPr>
                <w:snapToGrid w:val="0"/>
              </w:rPr>
              <w:t>9,24</w:t>
            </w:r>
            <w:r>
              <w:rPr>
                <w:snapToGrid w:val="0"/>
              </w:rPr>
              <w:t>)</w:t>
            </w:r>
          </w:p>
        </w:tc>
        <w:tc>
          <w:tcPr>
            <w:tcW w:w="0" w:type="auto"/>
            <w:vAlign w:val="bottom"/>
          </w:tcPr>
          <w:p w:rsidR="004234D5" w:rsidRPr="004234D5" w:rsidRDefault="008E5657" w:rsidP="009A3255">
            <w:pPr>
              <w:ind w:firstLine="0"/>
              <w:rPr>
                <w:snapToGrid w:val="0"/>
              </w:rPr>
            </w:pPr>
            <w:r>
              <w:rPr>
                <w:snapToGrid w:val="0"/>
              </w:rPr>
              <w:t>(</w:t>
            </w:r>
            <w:r w:rsidR="004234D5" w:rsidRPr="004234D5">
              <w:rPr>
                <w:snapToGrid w:val="0"/>
              </w:rPr>
              <w:t>7,656</w:t>
            </w:r>
            <w:r>
              <w:rPr>
                <w:snapToGrid w:val="0"/>
              </w:rPr>
              <w:t>)</w:t>
            </w:r>
          </w:p>
        </w:tc>
        <w:tc>
          <w:tcPr>
            <w:tcW w:w="0" w:type="auto"/>
            <w:vAlign w:val="bottom"/>
          </w:tcPr>
          <w:p w:rsidR="004234D5" w:rsidRPr="004234D5" w:rsidRDefault="008E5657" w:rsidP="009A3255">
            <w:pPr>
              <w:ind w:firstLine="0"/>
              <w:rPr>
                <w:snapToGrid w:val="0"/>
              </w:rPr>
            </w:pPr>
            <w:r>
              <w:rPr>
                <w:snapToGrid w:val="0"/>
              </w:rPr>
              <w:t>(</w:t>
            </w:r>
            <w:r w:rsidR="004234D5" w:rsidRPr="004234D5">
              <w:rPr>
                <w:snapToGrid w:val="0"/>
              </w:rPr>
              <w:t>6,072</w:t>
            </w:r>
            <w:r>
              <w:rPr>
                <w:snapToGrid w:val="0"/>
              </w:rPr>
              <w:t>)</w:t>
            </w:r>
          </w:p>
        </w:tc>
      </w:tr>
      <w:tr w:rsidR="004234D5" w:rsidRPr="004234D5" w:rsidTr="009A3255">
        <w:tc>
          <w:tcPr>
            <w:tcW w:w="0" w:type="auto"/>
            <w:vAlign w:val="bottom"/>
          </w:tcPr>
          <w:p w:rsidR="004234D5" w:rsidRPr="004234D5" w:rsidRDefault="004234D5" w:rsidP="009A3255">
            <w:pPr>
              <w:ind w:firstLine="0"/>
              <w:rPr>
                <w:snapToGrid w:val="0"/>
              </w:rPr>
            </w:pPr>
            <w:r w:rsidRPr="004234D5">
              <w:rPr>
                <w:snapToGrid w:val="0"/>
              </w:rPr>
              <w:t xml:space="preserve">26. Итого налог на имущество ((20)+(25)) </w:t>
            </w:r>
          </w:p>
        </w:tc>
        <w:tc>
          <w:tcPr>
            <w:tcW w:w="0" w:type="auto"/>
            <w:vAlign w:val="bottom"/>
          </w:tcPr>
          <w:p w:rsidR="004234D5" w:rsidRPr="004234D5" w:rsidRDefault="009A3255" w:rsidP="009A3255">
            <w:pPr>
              <w:ind w:firstLine="0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vAlign w:val="bottom"/>
          </w:tcPr>
          <w:p w:rsidR="004234D5" w:rsidRPr="004234D5" w:rsidRDefault="008E5657" w:rsidP="009A3255">
            <w:pPr>
              <w:ind w:firstLine="0"/>
              <w:rPr>
                <w:snapToGrid w:val="0"/>
              </w:rPr>
            </w:pPr>
            <w:r>
              <w:rPr>
                <w:snapToGrid w:val="0"/>
              </w:rPr>
              <w:t>(</w:t>
            </w:r>
            <w:r w:rsidR="004234D5" w:rsidRPr="004234D5">
              <w:rPr>
                <w:snapToGrid w:val="0"/>
              </w:rPr>
              <w:t>14,408</w:t>
            </w:r>
            <w:r>
              <w:rPr>
                <w:snapToGrid w:val="0"/>
              </w:rPr>
              <w:t>)</w:t>
            </w:r>
          </w:p>
        </w:tc>
        <w:tc>
          <w:tcPr>
            <w:tcW w:w="0" w:type="auto"/>
            <w:vAlign w:val="bottom"/>
          </w:tcPr>
          <w:p w:rsidR="004234D5" w:rsidRPr="004234D5" w:rsidRDefault="008E5657" w:rsidP="009A3255">
            <w:pPr>
              <w:ind w:firstLine="0"/>
              <w:rPr>
                <w:snapToGrid w:val="0"/>
              </w:rPr>
            </w:pPr>
            <w:r>
              <w:rPr>
                <w:snapToGrid w:val="0"/>
              </w:rPr>
              <w:t>(</w:t>
            </w:r>
            <w:r w:rsidR="004234D5" w:rsidRPr="004234D5">
              <w:rPr>
                <w:snapToGrid w:val="0"/>
              </w:rPr>
              <w:t>12,824</w:t>
            </w:r>
            <w:r>
              <w:rPr>
                <w:snapToGrid w:val="0"/>
              </w:rPr>
              <w:t>)</w:t>
            </w:r>
          </w:p>
        </w:tc>
        <w:tc>
          <w:tcPr>
            <w:tcW w:w="0" w:type="auto"/>
            <w:vAlign w:val="bottom"/>
          </w:tcPr>
          <w:p w:rsidR="004234D5" w:rsidRPr="004234D5" w:rsidRDefault="008E5657" w:rsidP="009A3255">
            <w:pPr>
              <w:ind w:firstLine="0"/>
              <w:rPr>
                <w:snapToGrid w:val="0"/>
              </w:rPr>
            </w:pPr>
            <w:r>
              <w:rPr>
                <w:snapToGrid w:val="0"/>
              </w:rPr>
              <w:t>(</w:t>
            </w:r>
            <w:r w:rsidR="004234D5" w:rsidRPr="004234D5">
              <w:rPr>
                <w:snapToGrid w:val="0"/>
              </w:rPr>
              <w:t>11,24</w:t>
            </w:r>
            <w:r>
              <w:rPr>
                <w:snapToGrid w:val="0"/>
              </w:rPr>
              <w:t>)</w:t>
            </w:r>
          </w:p>
        </w:tc>
        <w:tc>
          <w:tcPr>
            <w:tcW w:w="0" w:type="auto"/>
            <w:vAlign w:val="bottom"/>
          </w:tcPr>
          <w:p w:rsidR="004234D5" w:rsidRPr="004234D5" w:rsidRDefault="008E5657" w:rsidP="009A3255">
            <w:pPr>
              <w:ind w:firstLine="0"/>
              <w:rPr>
                <w:snapToGrid w:val="0"/>
              </w:rPr>
            </w:pPr>
            <w:r>
              <w:rPr>
                <w:snapToGrid w:val="0"/>
              </w:rPr>
              <w:t>(</w:t>
            </w:r>
            <w:r w:rsidR="004234D5" w:rsidRPr="004234D5">
              <w:rPr>
                <w:snapToGrid w:val="0"/>
              </w:rPr>
              <w:t>9,656</w:t>
            </w:r>
            <w:r>
              <w:rPr>
                <w:snapToGrid w:val="0"/>
              </w:rPr>
              <w:t>)</w:t>
            </w:r>
          </w:p>
        </w:tc>
        <w:tc>
          <w:tcPr>
            <w:tcW w:w="0" w:type="auto"/>
            <w:vAlign w:val="bottom"/>
          </w:tcPr>
          <w:p w:rsidR="004234D5" w:rsidRPr="004234D5" w:rsidRDefault="008E5657" w:rsidP="009A3255">
            <w:pPr>
              <w:ind w:firstLine="0"/>
              <w:rPr>
                <w:snapToGrid w:val="0"/>
              </w:rPr>
            </w:pPr>
            <w:r>
              <w:rPr>
                <w:snapToGrid w:val="0"/>
              </w:rPr>
              <w:t>(</w:t>
            </w:r>
            <w:r w:rsidR="004234D5" w:rsidRPr="004234D5">
              <w:rPr>
                <w:snapToGrid w:val="0"/>
              </w:rPr>
              <w:t>8,072</w:t>
            </w:r>
            <w:r>
              <w:rPr>
                <w:snapToGrid w:val="0"/>
              </w:rPr>
              <w:t>)</w:t>
            </w:r>
          </w:p>
        </w:tc>
      </w:tr>
    </w:tbl>
    <w:p w:rsidR="004234D5" w:rsidRPr="004234D5" w:rsidRDefault="004234D5" w:rsidP="00140FC0"/>
    <w:p w:rsidR="004234D5" w:rsidRPr="004234D5" w:rsidRDefault="002830A8" w:rsidP="009A3255">
      <w:pPr>
        <w:jc w:val="both"/>
      </w:pPr>
      <w:r>
        <w:t>7</w:t>
      </w:r>
      <w:r w:rsidR="004234D5" w:rsidRPr="004234D5">
        <w:t>. Найдем величину отчислений в государственные федеральные внебюджетные фонд</w:t>
      </w:r>
      <w:r w:rsidR="007F30C7">
        <w:t>ы (30,2% от фонда оплаты труда):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38"/>
        <w:gridCol w:w="326"/>
        <w:gridCol w:w="740"/>
        <w:gridCol w:w="740"/>
        <w:gridCol w:w="740"/>
        <w:gridCol w:w="740"/>
        <w:gridCol w:w="740"/>
      </w:tblGrid>
      <w:tr w:rsidR="004234D5" w:rsidRPr="004234D5" w:rsidTr="009A3255">
        <w:tc>
          <w:tcPr>
            <w:tcW w:w="0" w:type="auto"/>
            <w:vAlign w:val="center"/>
          </w:tcPr>
          <w:p w:rsidR="004234D5" w:rsidRPr="004234D5" w:rsidRDefault="009A3255" w:rsidP="009A3255">
            <w:pPr>
              <w:ind w:firstLine="0"/>
              <w:jc w:val="center"/>
            </w:pPr>
            <w:r w:rsidRPr="004234D5">
              <w:t xml:space="preserve">Год, </w:t>
            </w:r>
            <w:r w:rsidRPr="004234D5">
              <w:rPr>
                <w:i/>
                <w:lang w:val="en-US"/>
              </w:rPr>
              <w:t>t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9A3255">
            <w:pPr>
              <w:ind w:firstLine="0"/>
              <w:jc w:val="center"/>
            </w:pPr>
            <w:r w:rsidRPr="004234D5">
              <w:t>0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9A3255">
            <w:pPr>
              <w:ind w:firstLine="0"/>
              <w:jc w:val="center"/>
            </w:pPr>
            <w:r w:rsidRPr="004234D5">
              <w:t>1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9A3255">
            <w:pPr>
              <w:ind w:firstLine="0"/>
              <w:jc w:val="center"/>
            </w:pPr>
            <w:r w:rsidRPr="004234D5">
              <w:t>2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9A3255">
            <w:pPr>
              <w:ind w:firstLine="0"/>
              <w:jc w:val="center"/>
            </w:pPr>
            <w:r w:rsidRPr="004234D5">
              <w:t>3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9A3255">
            <w:pPr>
              <w:ind w:firstLine="0"/>
              <w:jc w:val="center"/>
            </w:pPr>
            <w:r w:rsidRPr="004234D5">
              <w:t>4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9A3255">
            <w:pPr>
              <w:ind w:firstLine="0"/>
              <w:jc w:val="center"/>
            </w:pPr>
            <w:r w:rsidRPr="004234D5">
              <w:t>5</w:t>
            </w:r>
          </w:p>
        </w:tc>
      </w:tr>
      <w:tr w:rsidR="004234D5" w:rsidRPr="004234D5" w:rsidTr="002830A8">
        <w:tc>
          <w:tcPr>
            <w:tcW w:w="0" w:type="auto"/>
            <w:vAlign w:val="bottom"/>
          </w:tcPr>
          <w:p w:rsidR="004234D5" w:rsidRPr="004234D5" w:rsidRDefault="004234D5" w:rsidP="007F30C7">
            <w:pPr>
              <w:ind w:firstLine="0"/>
              <w:rPr>
                <w:snapToGrid w:val="0"/>
              </w:rPr>
            </w:pPr>
            <w:r w:rsidRPr="004234D5">
              <w:rPr>
                <w:snapToGrid w:val="0"/>
              </w:rPr>
              <w:t xml:space="preserve">27. </w:t>
            </w:r>
            <w:r w:rsidRPr="004234D5">
              <w:t>Отчисления в государс</w:t>
            </w:r>
            <w:r w:rsidRPr="004234D5">
              <w:t>т</w:t>
            </w:r>
            <w:r w:rsidRPr="004234D5">
              <w:t>венные федеральные вн</w:t>
            </w:r>
            <w:r w:rsidRPr="004234D5">
              <w:t>е</w:t>
            </w:r>
            <w:r w:rsidRPr="004234D5">
              <w:t>бюджетные фонды</w:t>
            </w:r>
            <w:r w:rsidRPr="004234D5">
              <w:rPr>
                <w:snapToGrid w:val="0"/>
              </w:rPr>
              <w:t xml:space="preserve"> </w:t>
            </w:r>
            <w:r w:rsidRPr="004234D5">
              <w:rPr>
                <w:snapToGrid w:val="0"/>
              </w:rPr>
              <w:br/>
              <w:t>(0,55*30,2%*((3)+(4)+(5)))</w:t>
            </w:r>
            <w:r w:rsidR="007F30C7">
              <w:rPr>
                <w:snapToGrid w:val="0"/>
                <w:vertAlign w:val="superscript"/>
              </w:rPr>
              <w:t>***</w:t>
            </w:r>
          </w:p>
        </w:tc>
        <w:tc>
          <w:tcPr>
            <w:tcW w:w="0" w:type="auto"/>
            <w:vAlign w:val="center"/>
          </w:tcPr>
          <w:p w:rsidR="004234D5" w:rsidRPr="004234D5" w:rsidRDefault="009A3255" w:rsidP="002830A8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  <w:vAlign w:val="center"/>
          </w:tcPr>
          <w:p w:rsidR="004234D5" w:rsidRPr="007F30C7" w:rsidRDefault="008E5657" w:rsidP="002830A8">
            <w:pPr>
              <w:ind w:firstLine="0"/>
              <w:jc w:val="center"/>
              <w:rPr>
                <w:snapToGrid w:val="0"/>
                <w:sz w:val="20"/>
                <w:szCs w:val="20"/>
              </w:rPr>
            </w:pPr>
            <w:r w:rsidRPr="007F30C7">
              <w:rPr>
                <w:snapToGrid w:val="0"/>
                <w:sz w:val="20"/>
                <w:szCs w:val="20"/>
              </w:rPr>
              <w:t>(</w:t>
            </w:r>
            <w:r w:rsidR="004234D5" w:rsidRPr="007F30C7">
              <w:rPr>
                <w:snapToGrid w:val="0"/>
                <w:sz w:val="20"/>
                <w:szCs w:val="20"/>
              </w:rPr>
              <w:t>199,32</w:t>
            </w:r>
            <w:r w:rsidRPr="007F30C7">
              <w:rPr>
                <w:snapToGrid w:val="0"/>
                <w:sz w:val="20"/>
                <w:szCs w:val="20"/>
              </w:rPr>
              <w:t>)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  <w:vAlign w:val="center"/>
          </w:tcPr>
          <w:p w:rsidR="004234D5" w:rsidRPr="007F30C7" w:rsidRDefault="008E5657" w:rsidP="002830A8">
            <w:pPr>
              <w:ind w:firstLine="0"/>
              <w:jc w:val="center"/>
              <w:rPr>
                <w:snapToGrid w:val="0"/>
                <w:sz w:val="20"/>
                <w:szCs w:val="20"/>
              </w:rPr>
            </w:pPr>
            <w:r w:rsidRPr="007F30C7">
              <w:rPr>
                <w:snapToGrid w:val="0"/>
                <w:sz w:val="20"/>
                <w:szCs w:val="20"/>
              </w:rPr>
              <w:t>(</w:t>
            </w:r>
            <w:r w:rsidR="004234D5" w:rsidRPr="007F30C7">
              <w:rPr>
                <w:snapToGrid w:val="0"/>
                <w:sz w:val="20"/>
                <w:szCs w:val="20"/>
              </w:rPr>
              <w:t>232,54</w:t>
            </w:r>
            <w:r w:rsidRPr="007F30C7">
              <w:rPr>
                <w:snapToGrid w:val="0"/>
                <w:sz w:val="20"/>
                <w:szCs w:val="20"/>
              </w:rPr>
              <w:t>)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  <w:vAlign w:val="center"/>
          </w:tcPr>
          <w:p w:rsidR="004234D5" w:rsidRPr="007F30C7" w:rsidRDefault="008E5657" w:rsidP="002830A8">
            <w:pPr>
              <w:ind w:firstLine="0"/>
              <w:jc w:val="center"/>
              <w:rPr>
                <w:snapToGrid w:val="0"/>
                <w:sz w:val="20"/>
                <w:szCs w:val="20"/>
              </w:rPr>
            </w:pPr>
            <w:r w:rsidRPr="007F30C7">
              <w:rPr>
                <w:snapToGrid w:val="0"/>
                <w:sz w:val="20"/>
                <w:szCs w:val="20"/>
              </w:rPr>
              <w:t>(</w:t>
            </w:r>
            <w:r w:rsidR="004234D5" w:rsidRPr="007F30C7">
              <w:rPr>
                <w:snapToGrid w:val="0"/>
                <w:sz w:val="20"/>
                <w:szCs w:val="20"/>
              </w:rPr>
              <w:t>224,24</w:t>
            </w:r>
            <w:r w:rsidRPr="007F30C7">
              <w:rPr>
                <w:snapToGrid w:val="0"/>
                <w:sz w:val="20"/>
                <w:szCs w:val="20"/>
              </w:rPr>
              <w:t>)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  <w:vAlign w:val="center"/>
          </w:tcPr>
          <w:p w:rsidR="004234D5" w:rsidRPr="007F30C7" w:rsidRDefault="008E5657" w:rsidP="002830A8">
            <w:pPr>
              <w:ind w:firstLine="0"/>
              <w:jc w:val="center"/>
              <w:rPr>
                <w:snapToGrid w:val="0"/>
                <w:sz w:val="20"/>
                <w:szCs w:val="20"/>
              </w:rPr>
            </w:pPr>
            <w:r w:rsidRPr="007F30C7">
              <w:rPr>
                <w:snapToGrid w:val="0"/>
                <w:sz w:val="20"/>
                <w:szCs w:val="20"/>
              </w:rPr>
              <w:t>(</w:t>
            </w:r>
            <w:r w:rsidR="004234D5" w:rsidRPr="007F30C7">
              <w:rPr>
                <w:snapToGrid w:val="0"/>
                <w:sz w:val="20"/>
                <w:szCs w:val="20"/>
              </w:rPr>
              <w:t>315,59</w:t>
            </w:r>
            <w:r w:rsidRPr="007F30C7">
              <w:rPr>
                <w:snapToGrid w:val="0"/>
                <w:sz w:val="20"/>
                <w:szCs w:val="20"/>
              </w:rPr>
              <w:t>)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  <w:vAlign w:val="center"/>
          </w:tcPr>
          <w:p w:rsidR="004234D5" w:rsidRPr="007F30C7" w:rsidRDefault="008E5657" w:rsidP="002830A8">
            <w:pPr>
              <w:ind w:firstLine="0"/>
              <w:jc w:val="center"/>
              <w:rPr>
                <w:snapToGrid w:val="0"/>
                <w:sz w:val="20"/>
                <w:szCs w:val="20"/>
              </w:rPr>
            </w:pPr>
            <w:r w:rsidRPr="007F30C7">
              <w:rPr>
                <w:snapToGrid w:val="0"/>
                <w:sz w:val="20"/>
                <w:szCs w:val="20"/>
              </w:rPr>
              <w:t>(</w:t>
            </w:r>
            <w:r w:rsidR="004234D5" w:rsidRPr="007F30C7">
              <w:rPr>
                <w:snapToGrid w:val="0"/>
                <w:sz w:val="20"/>
                <w:szCs w:val="20"/>
              </w:rPr>
              <w:t>340,51</w:t>
            </w:r>
            <w:r w:rsidRPr="007F30C7">
              <w:rPr>
                <w:snapToGrid w:val="0"/>
                <w:sz w:val="20"/>
                <w:szCs w:val="20"/>
              </w:rPr>
              <w:t>)</w:t>
            </w:r>
          </w:p>
        </w:tc>
      </w:tr>
    </w:tbl>
    <w:p w:rsidR="004234D5" w:rsidRPr="004234D5" w:rsidRDefault="007F30C7" w:rsidP="009A3255">
      <w:pPr>
        <w:jc w:val="both"/>
      </w:pPr>
      <w:r>
        <w:rPr>
          <w:snapToGrid w:val="0"/>
          <w:vertAlign w:val="superscript"/>
        </w:rPr>
        <w:t>***</w:t>
      </w:r>
      <w:r w:rsidR="004234D5" w:rsidRPr="004234D5">
        <w:rPr>
          <w:snapToGrid w:val="0"/>
        </w:rPr>
        <w:t xml:space="preserve"> коэффициент </w:t>
      </w:r>
      <w:r w:rsidR="004234D5" w:rsidRPr="004234D5">
        <w:t>0,55 соответствует 55%-й доле затрат на оплату труда.</w:t>
      </w:r>
    </w:p>
    <w:p w:rsidR="004234D5" w:rsidRPr="004234D5" w:rsidRDefault="004234D5" w:rsidP="00140FC0"/>
    <w:p w:rsidR="004234D5" w:rsidRPr="004234D5" w:rsidRDefault="002830A8" w:rsidP="009A3255">
      <w:pPr>
        <w:jc w:val="both"/>
      </w:pPr>
      <w:r>
        <w:lastRenderedPageBreak/>
        <w:t>8</w:t>
      </w:r>
      <w:r w:rsidR="004234D5" w:rsidRPr="004234D5">
        <w:t>. Найдем денежный поток для расчета коммерческой эффективн</w:t>
      </w:r>
      <w:r w:rsidR="004234D5" w:rsidRPr="004234D5">
        <w:t>о</w:t>
      </w:r>
      <w:r w:rsidR="004234D5" w:rsidRPr="004234D5">
        <w:t>сти.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27"/>
        <w:gridCol w:w="803"/>
        <w:gridCol w:w="693"/>
        <w:gridCol w:w="693"/>
        <w:gridCol w:w="436"/>
        <w:gridCol w:w="656"/>
        <w:gridCol w:w="656"/>
      </w:tblGrid>
      <w:tr w:rsidR="004234D5" w:rsidRPr="004234D5" w:rsidTr="009A3255">
        <w:tc>
          <w:tcPr>
            <w:tcW w:w="0" w:type="auto"/>
            <w:vAlign w:val="center"/>
          </w:tcPr>
          <w:p w:rsidR="004234D5" w:rsidRPr="004234D5" w:rsidRDefault="009A3255" w:rsidP="009A3255">
            <w:pPr>
              <w:ind w:firstLine="0"/>
              <w:jc w:val="center"/>
            </w:pPr>
            <w:r w:rsidRPr="004234D5">
              <w:t xml:space="preserve">Год, </w:t>
            </w:r>
            <w:r w:rsidRPr="004234D5">
              <w:rPr>
                <w:i/>
                <w:lang w:val="en-US"/>
              </w:rPr>
              <w:t>t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9A3255">
            <w:pPr>
              <w:ind w:firstLine="0"/>
              <w:jc w:val="center"/>
            </w:pPr>
            <w:r w:rsidRPr="004234D5">
              <w:t>0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9A3255">
            <w:pPr>
              <w:ind w:firstLine="0"/>
              <w:jc w:val="center"/>
            </w:pPr>
            <w:r w:rsidRPr="004234D5">
              <w:t>1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9A3255">
            <w:pPr>
              <w:ind w:firstLine="0"/>
              <w:jc w:val="center"/>
            </w:pPr>
            <w:r w:rsidRPr="004234D5">
              <w:t>2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9A3255">
            <w:pPr>
              <w:ind w:firstLine="0"/>
              <w:jc w:val="center"/>
            </w:pPr>
            <w:r w:rsidRPr="004234D5">
              <w:t>3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9A3255">
            <w:pPr>
              <w:ind w:firstLine="0"/>
              <w:jc w:val="center"/>
            </w:pPr>
            <w:r w:rsidRPr="004234D5">
              <w:t>4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9A3255">
            <w:pPr>
              <w:ind w:firstLine="0"/>
              <w:jc w:val="center"/>
            </w:pPr>
            <w:r w:rsidRPr="004234D5">
              <w:t>5</w:t>
            </w:r>
          </w:p>
        </w:tc>
      </w:tr>
      <w:tr w:rsidR="004234D5" w:rsidRPr="004234D5" w:rsidTr="007F30C7">
        <w:tc>
          <w:tcPr>
            <w:tcW w:w="0" w:type="auto"/>
          </w:tcPr>
          <w:p w:rsidR="004234D5" w:rsidRPr="004234D5" w:rsidRDefault="004234D5" w:rsidP="009A3255">
            <w:pPr>
              <w:ind w:firstLine="0"/>
            </w:pPr>
            <w:r w:rsidRPr="004234D5">
              <w:rPr>
                <w:snapToGrid w:val="0"/>
              </w:rPr>
              <w:t>28. Сальдо денежных пот</w:t>
            </w:r>
            <w:r w:rsidRPr="004234D5">
              <w:rPr>
                <w:snapToGrid w:val="0"/>
              </w:rPr>
              <w:t>о</w:t>
            </w:r>
            <w:r w:rsidRPr="004234D5">
              <w:rPr>
                <w:snapToGrid w:val="0"/>
              </w:rPr>
              <w:t>ков от текущих операций</w:t>
            </w:r>
            <w:r w:rsidRPr="004234D5">
              <w:t xml:space="preserve"> </w:t>
            </w:r>
            <w:r w:rsidRPr="004234D5">
              <w:rPr>
                <w:i/>
              </w:rPr>
              <w:t>Ф</w:t>
            </w:r>
            <w:r w:rsidRPr="004234D5">
              <w:rPr>
                <w:vertAlign w:val="subscript"/>
              </w:rPr>
              <w:t>1</w:t>
            </w:r>
            <w:r w:rsidRPr="004234D5">
              <w:t>(</w:t>
            </w:r>
            <w:r w:rsidRPr="004234D5">
              <w:rPr>
                <w:i/>
                <w:lang w:val="en-US"/>
              </w:rPr>
              <w:t>t</w:t>
            </w:r>
            <w:r w:rsidRPr="004234D5">
              <w:t>) ((12)+(22))</w:t>
            </w:r>
          </w:p>
        </w:tc>
        <w:tc>
          <w:tcPr>
            <w:tcW w:w="0" w:type="auto"/>
            <w:vAlign w:val="center"/>
          </w:tcPr>
          <w:p w:rsidR="004234D5" w:rsidRPr="004234D5" w:rsidRDefault="00094749" w:rsidP="007F30C7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vAlign w:val="center"/>
          </w:tcPr>
          <w:p w:rsidR="004234D5" w:rsidRPr="004234D5" w:rsidRDefault="003B272A" w:rsidP="007F30C7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</w:t>
            </w:r>
            <w:r w:rsidR="004234D5" w:rsidRPr="004234D5">
              <w:rPr>
                <w:snapToGrid w:val="0"/>
              </w:rPr>
              <w:t>778</w:t>
            </w:r>
            <w:r>
              <w:rPr>
                <w:snapToGrid w:val="0"/>
              </w:rPr>
              <w:t>)</w:t>
            </w:r>
          </w:p>
        </w:tc>
        <w:tc>
          <w:tcPr>
            <w:tcW w:w="0" w:type="auto"/>
            <w:vAlign w:val="center"/>
          </w:tcPr>
          <w:p w:rsidR="004234D5" w:rsidRPr="004234D5" w:rsidRDefault="003B272A" w:rsidP="007F30C7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</w:t>
            </w:r>
            <w:r w:rsidR="004234D5" w:rsidRPr="004234D5">
              <w:rPr>
                <w:snapToGrid w:val="0"/>
              </w:rPr>
              <w:t>368</w:t>
            </w:r>
            <w:r>
              <w:rPr>
                <w:snapToGrid w:val="0"/>
              </w:rPr>
              <w:t>)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7F30C7">
            <w:pPr>
              <w:ind w:firstLine="0"/>
              <w:jc w:val="center"/>
              <w:rPr>
                <w:snapToGrid w:val="0"/>
              </w:rPr>
            </w:pPr>
            <w:r w:rsidRPr="004234D5">
              <w:rPr>
                <w:snapToGrid w:val="0"/>
              </w:rPr>
              <w:t>92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7F30C7">
            <w:pPr>
              <w:ind w:firstLine="0"/>
              <w:jc w:val="center"/>
              <w:rPr>
                <w:snapToGrid w:val="0"/>
              </w:rPr>
            </w:pPr>
            <w:r w:rsidRPr="004234D5">
              <w:rPr>
                <w:snapToGrid w:val="0"/>
              </w:rPr>
              <w:t>1590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7F30C7">
            <w:pPr>
              <w:ind w:firstLine="0"/>
              <w:jc w:val="center"/>
              <w:rPr>
                <w:snapToGrid w:val="0"/>
              </w:rPr>
            </w:pPr>
            <w:r w:rsidRPr="004234D5">
              <w:rPr>
                <w:snapToGrid w:val="0"/>
              </w:rPr>
              <w:t>2584</w:t>
            </w:r>
          </w:p>
        </w:tc>
      </w:tr>
      <w:tr w:rsidR="004234D5" w:rsidRPr="004234D5" w:rsidTr="007F30C7">
        <w:tc>
          <w:tcPr>
            <w:tcW w:w="0" w:type="auto"/>
          </w:tcPr>
          <w:p w:rsidR="004234D5" w:rsidRPr="004234D5" w:rsidRDefault="004234D5" w:rsidP="009A3255">
            <w:pPr>
              <w:ind w:firstLine="0"/>
            </w:pPr>
            <w:r w:rsidRPr="004234D5">
              <w:rPr>
                <w:snapToGrid w:val="0"/>
              </w:rPr>
              <w:t>29. Сальдо денежных пот</w:t>
            </w:r>
            <w:r w:rsidRPr="004234D5">
              <w:rPr>
                <w:snapToGrid w:val="0"/>
              </w:rPr>
              <w:t>о</w:t>
            </w:r>
            <w:r w:rsidRPr="004234D5">
              <w:rPr>
                <w:snapToGrid w:val="0"/>
              </w:rPr>
              <w:t>ков от инвестиционной де</w:t>
            </w:r>
            <w:r w:rsidRPr="004234D5">
              <w:rPr>
                <w:snapToGrid w:val="0"/>
              </w:rPr>
              <w:t>я</w:t>
            </w:r>
            <w:r w:rsidRPr="004234D5">
              <w:rPr>
                <w:snapToGrid w:val="0"/>
              </w:rPr>
              <w:t xml:space="preserve">тельности </w:t>
            </w:r>
            <w:r w:rsidRPr="004234D5">
              <w:rPr>
                <w:i/>
              </w:rPr>
              <w:t>Ф</w:t>
            </w:r>
            <w:r w:rsidRPr="004234D5">
              <w:rPr>
                <w:vertAlign w:val="subscript"/>
              </w:rPr>
              <w:t>2</w:t>
            </w:r>
            <w:r w:rsidRPr="004234D5">
              <w:t>(</w:t>
            </w:r>
            <w:r w:rsidRPr="004234D5">
              <w:rPr>
                <w:i/>
                <w:lang w:val="en-US"/>
              </w:rPr>
              <w:t>t</w:t>
            </w:r>
            <w:r w:rsidRPr="004234D5">
              <w:t>)</w:t>
            </w:r>
          </w:p>
        </w:tc>
        <w:tc>
          <w:tcPr>
            <w:tcW w:w="0" w:type="auto"/>
            <w:vAlign w:val="center"/>
          </w:tcPr>
          <w:p w:rsidR="004234D5" w:rsidRPr="004234D5" w:rsidRDefault="003B272A" w:rsidP="007F30C7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</w:t>
            </w:r>
            <w:r w:rsidR="004234D5" w:rsidRPr="004234D5">
              <w:rPr>
                <w:snapToGrid w:val="0"/>
              </w:rPr>
              <w:t>2000</w:t>
            </w:r>
            <w:r>
              <w:rPr>
                <w:snapToGrid w:val="0"/>
              </w:rPr>
              <w:t>)</w:t>
            </w:r>
          </w:p>
        </w:tc>
        <w:tc>
          <w:tcPr>
            <w:tcW w:w="0" w:type="auto"/>
            <w:vAlign w:val="center"/>
          </w:tcPr>
          <w:p w:rsidR="004234D5" w:rsidRPr="004234D5" w:rsidRDefault="00094749" w:rsidP="007F30C7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vAlign w:val="center"/>
          </w:tcPr>
          <w:p w:rsidR="004234D5" w:rsidRPr="004234D5" w:rsidRDefault="00094749" w:rsidP="007F30C7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vAlign w:val="center"/>
          </w:tcPr>
          <w:p w:rsidR="004234D5" w:rsidRPr="004234D5" w:rsidRDefault="00094749" w:rsidP="007F30C7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vAlign w:val="center"/>
          </w:tcPr>
          <w:p w:rsidR="004234D5" w:rsidRPr="004234D5" w:rsidRDefault="00094749" w:rsidP="007F30C7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vAlign w:val="center"/>
          </w:tcPr>
          <w:p w:rsidR="004234D5" w:rsidRPr="004234D5" w:rsidRDefault="00094749" w:rsidP="007F30C7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</w:tr>
      <w:tr w:rsidR="004234D5" w:rsidRPr="004234D5" w:rsidTr="007F30C7">
        <w:tc>
          <w:tcPr>
            <w:tcW w:w="0" w:type="auto"/>
            <w:vAlign w:val="bottom"/>
          </w:tcPr>
          <w:p w:rsidR="004234D5" w:rsidRPr="004234D5" w:rsidRDefault="004234D5" w:rsidP="008C275B">
            <w:pPr>
              <w:ind w:firstLine="0"/>
            </w:pPr>
            <w:r w:rsidRPr="004234D5">
              <w:t xml:space="preserve">30. </w:t>
            </w:r>
            <w:r w:rsidR="008C275B">
              <w:t>Чистый денежный поток</w:t>
            </w:r>
            <w:r w:rsidRPr="004234D5">
              <w:t xml:space="preserve"> </w:t>
            </w:r>
            <w:r w:rsidRPr="004234D5">
              <w:rPr>
                <w:i/>
              </w:rPr>
              <w:t>Ф</w:t>
            </w:r>
            <w:r w:rsidRPr="004234D5">
              <w:rPr>
                <w:vertAlign w:val="subscript"/>
              </w:rPr>
              <w:t>1</w:t>
            </w:r>
            <w:r w:rsidRPr="004234D5">
              <w:t>(</w:t>
            </w:r>
            <w:r w:rsidRPr="004234D5">
              <w:rPr>
                <w:i/>
                <w:lang w:val="en-US"/>
              </w:rPr>
              <w:t>t</w:t>
            </w:r>
            <w:r w:rsidRPr="004234D5">
              <w:t>)</w:t>
            </w:r>
            <w:r w:rsidRPr="004234D5">
              <w:rPr>
                <w:i/>
              </w:rPr>
              <w:t xml:space="preserve"> </w:t>
            </w:r>
            <w:r w:rsidRPr="004234D5">
              <w:t>+</w:t>
            </w:r>
            <w:r w:rsidRPr="004234D5">
              <w:rPr>
                <w:i/>
              </w:rPr>
              <w:t>Ф</w:t>
            </w:r>
            <w:r w:rsidRPr="004234D5">
              <w:rPr>
                <w:vertAlign w:val="subscript"/>
              </w:rPr>
              <w:t>2</w:t>
            </w:r>
            <w:r w:rsidRPr="004234D5">
              <w:t>(</w:t>
            </w:r>
            <w:r w:rsidRPr="004234D5">
              <w:rPr>
                <w:i/>
                <w:lang w:val="en-US"/>
              </w:rPr>
              <w:t>t</w:t>
            </w:r>
            <w:r w:rsidRPr="004234D5">
              <w:t>) ((28)+(29))</w:t>
            </w:r>
          </w:p>
        </w:tc>
        <w:tc>
          <w:tcPr>
            <w:tcW w:w="0" w:type="auto"/>
            <w:vAlign w:val="center"/>
          </w:tcPr>
          <w:p w:rsidR="004234D5" w:rsidRPr="004234D5" w:rsidRDefault="003B272A" w:rsidP="007F30C7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</w:t>
            </w:r>
            <w:r w:rsidR="004234D5" w:rsidRPr="004234D5">
              <w:rPr>
                <w:snapToGrid w:val="0"/>
              </w:rPr>
              <w:t>2000</w:t>
            </w:r>
            <w:r>
              <w:rPr>
                <w:snapToGrid w:val="0"/>
              </w:rPr>
              <w:t>)</w:t>
            </w:r>
          </w:p>
        </w:tc>
        <w:tc>
          <w:tcPr>
            <w:tcW w:w="0" w:type="auto"/>
            <w:vAlign w:val="center"/>
          </w:tcPr>
          <w:p w:rsidR="004234D5" w:rsidRPr="004234D5" w:rsidRDefault="003B272A" w:rsidP="007F30C7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</w:t>
            </w:r>
            <w:r w:rsidR="004234D5" w:rsidRPr="004234D5">
              <w:rPr>
                <w:snapToGrid w:val="0"/>
              </w:rPr>
              <w:t>778</w:t>
            </w:r>
            <w:r>
              <w:rPr>
                <w:snapToGrid w:val="0"/>
              </w:rPr>
              <w:t>)</w:t>
            </w:r>
          </w:p>
        </w:tc>
        <w:tc>
          <w:tcPr>
            <w:tcW w:w="0" w:type="auto"/>
            <w:vAlign w:val="center"/>
          </w:tcPr>
          <w:p w:rsidR="004234D5" w:rsidRPr="004234D5" w:rsidRDefault="003B272A" w:rsidP="007F30C7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</w:t>
            </w:r>
            <w:r w:rsidR="004234D5" w:rsidRPr="004234D5">
              <w:rPr>
                <w:snapToGrid w:val="0"/>
              </w:rPr>
              <w:t>368</w:t>
            </w:r>
            <w:r>
              <w:rPr>
                <w:snapToGrid w:val="0"/>
              </w:rPr>
              <w:t>)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7F30C7">
            <w:pPr>
              <w:ind w:firstLine="0"/>
              <w:jc w:val="center"/>
              <w:rPr>
                <w:snapToGrid w:val="0"/>
              </w:rPr>
            </w:pPr>
            <w:r w:rsidRPr="004234D5">
              <w:rPr>
                <w:snapToGrid w:val="0"/>
              </w:rPr>
              <w:t>92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7F30C7">
            <w:pPr>
              <w:ind w:firstLine="0"/>
              <w:jc w:val="center"/>
              <w:rPr>
                <w:snapToGrid w:val="0"/>
              </w:rPr>
            </w:pPr>
            <w:r w:rsidRPr="004234D5">
              <w:rPr>
                <w:snapToGrid w:val="0"/>
              </w:rPr>
              <w:t>1590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7F30C7">
            <w:pPr>
              <w:ind w:firstLine="0"/>
              <w:jc w:val="center"/>
              <w:rPr>
                <w:snapToGrid w:val="0"/>
              </w:rPr>
            </w:pPr>
            <w:r w:rsidRPr="004234D5">
              <w:rPr>
                <w:snapToGrid w:val="0"/>
              </w:rPr>
              <w:t>2584</w:t>
            </w:r>
          </w:p>
        </w:tc>
      </w:tr>
    </w:tbl>
    <w:p w:rsidR="004234D5" w:rsidRPr="004234D5" w:rsidRDefault="004234D5" w:rsidP="00140FC0"/>
    <w:p w:rsidR="004234D5" w:rsidRPr="004234D5" w:rsidRDefault="002830A8" w:rsidP="00140FC0">
      <w:r>
        <w:t>9</w:t>
      </w:r>
      <w:r w:rsidR="004234D5" w:rsidRPr="004234D5">
        <w:t>. Найдем денежный поток для расчета бюджетной эффективности.</w:t>
      </w:r>
    </w:p>
    <w:p w:rsidR="004234D5" w:rsidRPr="004234D5" w:rsidRDefault="004234D5" w:rsidP="00140FC0">
      <w:r w:rsidRPr="004234D5">
        <w:t>а) для федерального бюджета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66"/>
        <w:gridCol w:w="693"/>
        <w:gridCol w:w="821"/>
        <w:gridCol w:w="821"/>
        <w:gridCol w:w="821"/>
        <w:gridCol w:w="821"/>
        <w:gridCol w:w="821"/>
      </w:tblGrid>
      <w:tr w:rsidR="004234D5" w:rsidRPr="004234D5" w:rsidTr="00094749">
        <w:tc>
          <w:tcPr>
            <w:tcW w:w="0" w:type="auto"/>
            <w:vAlign w:val="center"/>
          </w:tcPr>
          <w:p w:rsidR="004234D5" w:rsidRPr="004234D5" w:rsidRDefault="00094749" w:rsidP="00094749">
            <w:pPr>
              <w:ind w:firstLine="0"/>
              <w:jc w:val="center"/>
            </w:pPr>
            <w:r w:rsidRPr="004234D5">
              <w:t xml:space="preserve">Год, </w:t>
            </w:r>
            <w:r w:rsidRPr="004234D5">
              <w:rPr>
                <w:i/>
                <w:lang w:val="en-US"/>
              </w:rPr>
              <w:t>t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094749">
            <w:pPr>
              <w:ind w:firstLine="0"/>
              <w:jc w:val="center"/>
            </w:pPr>
            <w:r w:rsidRPr="004234D5">
              <w:t>0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094749">
            <w:pPr>
              <w:ind w:firstLine="0"/>
              <w:jc w:val="center"/>
            </w:pPr>
            <w:r w:rsidRPr="004234D5">
              <w:t>1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094749">
            <w:pPr>
              <w:ind w:firstLine="0"/>
              <w:jc w:val="center"/>
            </w:pPr>
            <w:r w:rsidRPr="004234D5">
              <w:t>2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094749">
            <w:pPr>
              <w:ind w:firstLine="0"/>
              <w:jc w:val="center"/>
            </w:pPr>
            <w:r w:rsidRPr="004234D5">
              <w:t>3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094749">
            <w:pPr>
              <w:ind w:firstLine="0"/>
              <w:jc w:val="center"/>
            </w:pPr>
            <w:r w:rsidRPr="004234D5">
              <w:t>4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094749">
            <w:pPr>
              <w:ind w:firstLine="0"/>
              <w:jc w:val="center"/>
            </w:pPr>
            <w:r w:rsidRPr="004234D5">
              <w:t>5</w:t>
            </w:r>
          </w:p>
        </w:tc>
      </w:tr>
      <w:tr w:rsidR="008B699F" w:rsidRPr="004234D5" w:rsidTr="007F30C7">
        <w:tc>
          <w:tcPr>
            <w:tcW w:w="0" w:type="auto"/>
          </w:tcPr>
          <w:p w:rsidR="008B699F" w:rsidRPr="004234D5" w:rsidRDefault="008B699F" w:rsidP="00094749">
            <w:pPr>
              <w:ind w:firstLine="0"/>
            </w:pPr>
            <w:r w:rsidRPr="004234D5">
              <w:rPr>
                <w:snapToGrid w:val="0"/>
              </w:rPr>
              <w:t>31. Сальдо дене</w:t>
            </w:r>
            <w:r w:rsidRPr="004234D5">
              <w:rPr>
                <w:snapToGrid w:val="0"/>
              </w:rPr>
              <w:t>ж</w:t>
            </w:r>
            <w:r w:rsidRPr="004234D5">
              <w:rPr>
                <w:snapToGrid w:val="0"/>
              </w:rPr>
              <w:t>ных потоков от т</w:t>
            </w:r>
            <w:r w:rsidRPr="004234D5">
              <w:rPr>
                <w:snapToGrid w:val="0"/>
              </w:rPr>
              <w:t>е</w:t>
            </w:r>
            <w:r w:rsidRPr="004234D5">
              <w:rPr>
                <w:snapToGrid w:val="0"/>
              </w:rPr>
              <w:t>кущих операций</w:t>
            </w:r>
            <w:r w:rsidRPr="004234D5">
              <w:t xml:space="preserve"> </w:t>
            </w:r>
            <w:r w:rsidRPr="004234D5">
              <w:rPr>
                <w:i/>
              </w:rPr>
              <w:t>Ф</w:t>
            </w:r>
            <w:r w:rsidRPr="004234D5">
              <w:rPr>
                <w:vertAlign w:val="subscript"/>
              </w:rPr>
              <w:t>1</w:t>
            </w:r>
            <w:r w:rsidRPr="004234D5">
              <w:t>(</w:t>
            </w:r>
            <w:r w:rsidRPr="004234D5">
              <w:rPr>
                <w:i/>
                <w:lang w:val="en-US"/>
              </w:rPr>
              <w:t>t</w:t>
            </w:r>
            <w:r>
              <w:t>) (–</w:t>
            </w:r>
            <w:r w:rsidRPr="004234D5">
              <w:t>((8)+(13)+(17) +(27)))</w:t>
            </w:r>
          </w:p>
        </w:tc>
        <w:tc>
          <w:tcPr>
            <w:tcW w:w="0" w:type="auto"/>
            <w:vAlign w:val="center"/>
          </w:tcPr>
          <w:p w:rsidR="008B699F" w:rsidRPr="004234D5" w:rsidRDefault="008B699F" w:rsidP="007F30C7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vAlign w:val="center"/>
          </w:tcPr>
          <w:p w:rsidR="008B699F" w:rsidRPr="008B699F" w:rsidRDefault="008B699F" w:rsidP="007F30C7">
            <w:pPr>
              <w:ind w:firstLine="0"/>
              <w:jc w:val="center"/>
              <w:rPr>
                <w:snapToGrid w:val="0"/>
              </w:rPr>
            </w:pPr>
            <w:r w:rsidRPr="008B699F">
              <w:rPr>
                <w:snapToGrid w:val="0"/>
              </w:rPr>
              <w:t>233,32</w:t>
            </w:r>
          </w:p>
        </w:tc>
        <w:tc>
          <w:tcPr>
            <w:tcW w:w="0" w:type="auto"/>
            <w:vAlign w:val="center"/>
          </w:tcPr>
          <w:p w:rsidR="008B699F" w:rsidRPr="008B699F" w:rsidRDefault="008B699F" w:rsidP="007F30C7">
            <w:pPr>
              <w:ind w:firstLine="0"/>
              <w:jc w:val="center"/>
              <w:rPr>
                <w:snapToGrid w:val="0"/>
              </w:rPr>
            </w:pPr>
            <w:r w:rsidRPr="008B699F">
              <w:rPr>
                <w:snapToGrid w:val="0"/>
              </w:rPr>
              <w:t>360,54</w:t>
            </w:r>
          </w:p>
        </w:tc>
        <w:tc>
          <w:tcPr>
            <w:tcW w:w="0" w:type="auto"/>
            <w:vAlign w:val="center"/>
          </w:tcPr>
          <w:p w:rsidR="008B699F" w:rsidRPr="008B699F" w:rsidRDefault="008B699F" w:rsidP="007F30C7">
            <w:pPr>
              <w:ind w:firstLine="0"/>
              <w:jc w:val="center"/>
              <w:rPr>
                <w:snapToGrid w:val="0"/>
              </w:rPr>
            </w:pPr>
            <w:r w:rsidRPr="008B699F">
              <w:rPr>
                <w:snapToGrid w:val="0"/>
              </w:rPr>
              <w:t>426,24</w:t>
            </w:r>
          </w:p>
        </w:tc>
        <w:tc>
          <w:tcPr>
            <w:tcW w:w="0" w:type="auto"/>
            <w:vAlign w:val="center"/>
          </w:tcPr>
          <w:p w:rsidR="008B699F" w:rsidRPr="008B699F" w:rsidRDefault="008B699F" w:rsidP="007F30C7">
            <w:pPr>
              <w:ind w:firstLine="0"/>
              <w:jc w:val="center"/>
              <w:rPr>
                <w:snapToGrid w:val="0"/>
              </w:rPr>
            </w:pPr>
            <w:r w:rsidRPr="008B699F">
              <w:rPr>
                <w:snapToGrid w:val="0"/>
              </w:rPr>
              <w:t>889,79</w:t>
            </w:r>
          </w:p>
        </w:tc>
        <w:tc>
          <w:tcPr>
            <w:tcW w:w="0" w:type="auto"/>
            <w:vAlign w:val="center"/>
          </w:tcPr>
          <w:p w:rsidR="008B699F" w:rsidRPr="008B699F" w:rsidRDefault="008B699F" w:rsidP="007F30C7">
            <w:pPr>
              <w:ind w:firstLine="0"/>
              <w:jc w:val="center"/>
              <w:rPr>
                <w:snapToGrid w:val="0"/>
              </w:rPr>
            </w:pPr>
            <w:r w:rsidRPr="008B699F">
              <w:rPr>
                <w:snapToGrid w:val="0"/>
              </w:rPr>
              <w:t>1289,3</w:t>
            </w:r>
          </w:p>
        </w:tc>
      </w:tr>
      <w:tr w:rsidR="004234D5" w:rsidRPr="004234D5" w:rsidTr="007F30C7">
        <w:tc>
          <w:tcPr>
            <w:tcW w:w="0" w:type="auto"/>
          </w:tcPr>
          <w:p w:rsidR="004234D5" w:rsidRPr="004234D5" w:rsidRDefault="004234D5" w:rsidP="00094749">
            <w:pPr>
              <w:ind w:firstLine="0"/>
            </w:pPr>
            <w:r w:rsidRPr="004234D5">
              <w:rPr>
                <w:snapToGrid w:val="0"/>
              </w:rPr>
              <w:t>32. Сальдо дене</w:t>
            </w:r>
            <w:r w:rsidRPr="004234D5">
              <w:rPr>
                <w:snapToGrid w:val="0"/>
              </w:rPr>
              <w:t>ж</w:t>
            </w:r>
            <w:r w:rsidRPr="004234D5">
              <w:rPr>
                <w:snapToGrid w:val="0"/>
              </w:rPr>
              <w:t>ных потоков от и</w:t>
            </w:r>
            <w:r w:rsidRPr="004234D5">
              <w:rPr>
                <w:snapToGrid w:val="0"/>
              </w:rPr>
              <w:t>н</w:t>
            </w:r>
            <w:r w:rsidRPr="004234D5">
              <w:rPr>
                <w:snapToGrid w:val="0"/>
              </w:rPr>
              <w:t>вестиционной де</w:t>
            </w:r>
            <w:r w:rsidRPr="004234D5">
              <w:rPr>
                <w:snapToGrid w:val="0"/>
              </w:rPr>
              <w:t>я</w:t>
            </w:r>
            <w:r w:rsidRPr="004234D5">
              <w:rPr>
                <w:snapToGrid w:val="0"/>
              </w:rPr>
              <w:t xml:space="preserve">тельности </w:t>
            </w:r>
            <w:r w:rsidRPr="004234D5">
              <w:rPr>
                <w:i/>
              </w:rPr>
              <w:t>Ф</w:t>
            </w:r>
            <w:r w:rsidRPr="004234D5">
              <w:rPr>
                <w:vertAlign w:val="subscript"/>
              </w:rPr>
              <w:t>2</w:t>
            </w:r>
            <w:r w:rsidRPr="004234D5">
              <w:t>(</w:t>
            </w:r>
            <w:r w:rsidRPr="004234D5">
              <w:rPr>
                <w:i/>
                <w:lang w:val="en-US"/>
              </w:rPr>
              <w:t>t</w:t>
            </w:r>
            <w:r w:rsidRPr="004234D5">
              <w:t>)</w:t>
            </w:r>
          </w:p>
        </w:tc>
        <w:tc>
          <w:tcPr>
            <w:tcW w:w="0" w:type="auto"/>
            <w:vAlign w:val="center"/>
          </w:tcPr>
          <w:p w:rsidR="004234D5" w:rsidRPr="004234D5" w:rsidRDefault="003B272A" w:rsidP="007F30C7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</w:t>
            </w:r>
            <w:r w:rsidR="004234D5" w:rsidRPr="004234D5">
              <w:rPr>
                <w:snapToGrid w:val="0"/>
              </w:rPr>
              <w:t>500</w:t>
            </w:r>
            <w:r>
              <w:rPr>
                <w:snapToGrid w:val="0"/>
              </w:rPr>
              <w:t>)</w:t>
            </w:r>
          </w:p>
        </w:tc>
        <w:tc>
          <w:tcPr>
            <w:tcW w:w="0" w:type="auto"/>
            <w:vAlign w:val="center"/>
          </w:tcPr>
          <w:p w:rsidR="004234D5" w:rsidRPr="004234D5" w:rsidRDefault="00094749" w:rsidP="007F30C7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vAlign w:val="center"/>
          </w:tcPr>
          <w:p w:rsidR="004234D5" w:rsidRPr="004234D5" w:rsidRDefault="00094749" w:rsidP="007F30C7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vAlign w:val="center"/>
          </w:tcPr>
          <w:p w:rsidR="004234D5" w:rsidRPr="004234D5" w:rsidRDefault="00094749" w:rsidP="007F30C7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vAlign w:val="center"/>
          </w:tcPr>
          <w:p w:rsidR="004234D5" w:rsidRPr="004234D5" w:rsidRDefault="008B699F" w:rsidP="007F30C7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vAlign w:val="center"/>
          </w:tcPr>
          <w:p w:rsidR="004234D5" w:rsidRPr="004234D5" w:rsidRDefault="008B699F" w:rsidP="007F30C7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</w:tr>
      <w:tr w:rsidR="008B699F" w:rsidRPr="004234D5" w:rsidTr="007F30C7">
        <w:tc>
          <w:tcPr>
            <w:tcW w:w="0" w:type="auto"/>
            <w:vAlign w:val="bottom"/>
          </w:tcPr>
          <w:p w:rsidR="008B699F" w:rsidRPr="004234D5" w:rsidRDefault="008B699F" w:rsidP="00094749">
            <w:pPr>
              <w:ind w:firstLine="0"/>
            </w:pPr>
            <w:r w:rsidRPr="004234D5">
              <w:t xml:space="preserve">33. </w:t>
            </w:r>
            <w:r w:rsidR="008C275B">
              <w:t>Чистый дене</w:t>
            </w:r>
            <w:r w:rsidR="008C275B">
              <w:t>ж</w:t>
            </w:r>
            <w:r w:rsidR="008C275B">
              <w:t>ный поток</w:t>
            </w:r>
            <w:r w:rsidRPr="004234D5">
              <w:t xml:space="preserve"> </w:t>
            </w:r>
            <w:r w:rsidRPr="004234D5">
              <w:rPr>
                <w:i/>
              </w:rPr>
              <w:t>Ф</w:t>
            </w:r>
            <w:r w:rsidRPr="004234D5">
              <w:rPr>
                <w:vertAlign w:val="subscript"/>
              </w:rPr>
              <w:t>1</w:t>
            </w:r>
            <w:r w:rsidRPr="004234D5">
              <w:t>(</w:t>
            </w:r>
            <w:r w:rsidRPr="004234D5">
              <w:rPr>
                <w:i/>
                <w:lang w:val="en-US"/>
              </w:rPr>
              <w:t>t</w:t>
            </w:r>
            <w:r w:rsidRPr="004234D5">
              <w:t>)</w:t>
            </w:r>
            <w:r w:rsidRPr="004234D5">
              <w:rPr>
                <w:i/>
              </w:rPr>
              <w:t xml:space="preserve"> </w:t>
            </w:r>
            <w:r w:rsidRPr="004234D5">
              <w:t>+</w:t>
            </w:r>
            <w:r w:rsidRPr="004234D5">
              <w:rPr>
                <w:i/>
              </w:rPr>
              <w:t>Ф</w:t>
            </w:r>
            <w:r w:rsidRPr="004234D5">
              <w:rPr>
                <w:vertAlign w:val="subscript"/>
              </w:rPr>
              <w:t>2</w:t>
            </w:r>
            <w:r w:rsidRPr="004234D5">
              <w:t>(</w:t>
            </w:r>
            <w:r w:rsidRPr="004234D5">
              <w:rPr>
                <w:i/>
                <w:lang w:val="en-US"/>
              </w:rPr>
              <w:t>t</w:t>
            </w:r>
            <w:r w:rsidRPr="004234D5">
              <w:t>) ((31)+(32))</w:t>
            </w:r>
          </w:p>
        </w:tc>
        <w:tc>
          <w:tcPr>
            <w:tcW w:w="0" w:type="auto"/>
            <w:vAlign w:val="center"/>
          </w:tcPr>
          <w:p w:rsidR="008B699F" w:rsidRPr="004234D5" w:rsidRDefault="008B699F" w:rsidP="007F30C7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(</w:t>
            </w:r>
            <w:r w:rsidRPr="004234D5">
              <w:rPr>
                <w:snapToGrid w:val="0"/>
              </w:rPr>
              <w:t>500</w:t>
            </w:r>
            <w:r>
              <w:rPr>
                <w:snapToGrid w:val="0"/>
              </w:rPr>
              <w:t>)</w:t>
            </w:r>
          </w:p>
        </w:tc>
        <w:tc>
          <w:tcPr>
            <w:tcW w:w="0" w:type="auto"/>
            <w:vAlign w:val="center"/>
          </w:tcPr>
          <w:p w:rsidR="008B699F" w:rsidRPr="008B699F" w:rsidRDefault="008B699F" w:rsidP="007F30C7">
            <w:pPr>
              <w:ind w:firstLine="0"/>
              <w:jc w:val="center"/>
              <w:rPr>
                <w:snapToGrid w:val="0"/>
              </w:rPr>
            </w:pPr>
            <w:r w:rsidRPr="008B699F">
              <w:rPr>
                <w:snapToGrid w:val="0"/>
              </w:rPr>
              <w:t>233,32</w:t>
            </w:r>
          </w:p>
        </w:tc>
        <w:tc>
          <w:tcPr>
            <w:tcW w:w="0" w:type="auto"/>
            <w:vAlign w:val="center"/>
          </w:tcPr>
          <w:p w:rsidR="008B699F" w:rsidRPr="008B699F" w:rsidRDefault="008B699F" w:rsidP="007F30C7">
            <w:pPr>
              <w:ind w:firstLine="0"/>
              <w:jc w:val="center"/>
              <w:rPr>
                <w:snapToGrid w:val="0"/>
              </w:rPr>
            </w:pPr>
            <w:r w:rsidRPr="008B699F">
              <w:rPr>
                <w:snapToGrid w:val="0"/>
              </w:rPr>
              <w:t>360,54</w:t>
            </w:r>
          </w:p>
        </w:tc>
        <w:tc>
          <w:tcPr>
            <w:tcW w:w="0" w:type="auto"/>
            <w:vAlign w:val="center"/>
          </w:tcPr>
          <w:p w:rsidR="008B699F" w:rsidRPr="008B699F" w:rsidRDefault="008B699F" w:rsidP="007F30C7">
            <w:pPr>
              <w:ind w:firstLine="0"/>
              <w:jc w:val="center"/>
              <w:rPr>
                <w:snapToGrid w:val="0"/>
              </w:rPr>
            </w:pPr>
            <w:r w:rsidRPr="008B699F">
              <w:rPr>
                <w:snapToGrid w:val="0"/>
              </w:rPr>
              <w:t>426,24</w:t>
            </w:r>
          </w:p>
        </w:tc>
        <w:tc>
          <w:tcPr>
            <w:tcW w:w="0" w:type="auto"/>
            <w:vAlign w:val="center"/>
          </w:tcPr>
          <w:p w:rsidR="008B699F" w:rsidRPr="008B699F" w:rsidRDefault="008B699F" w:rsidP="007F30C7">
            <w:pPr>
              <w:ind w:firstLine="0"/>
              <w:jc w:val="center"/>
              <w:rPr>
                <w:snapToGrid w:val="0"/>
              </w:rPr>
            </w:pPr>
            <w:r w:rsidRPr="008B699F">
              <w:rPr>
                <w:snapToGrid w:val="0"/>
              </w:rPr>
              <w:t>889,79</w:t>
            </w:r>
          </w:p>
        </w:tc>
        <w:tc>
          <w:tcPr>
            <w:tcW w:w="0" w:type="auto"/>
            <w:vAlign w:val="center"/>
          </w:tcPr>
          <w:p w:rsidR="008B699F" w:rsidRPr="008B699F" w:rsidRDefault="008B699F" w:rsidP="007F30C7">
            <w:pPr>
              <w:ind w:firstLine="0"/>
              <w:jc w:val="center"/>
              <w:rPr>
                <w:snapToGrid w:val="0"/>
              </w:rPr>
            </w:pPr>
            <w:r w:rsidRPr="008B699F">
              <w:rPr>
                <w:snapToGrid w:val="0"/>
              </w:rPr>
              <w:t>1289,3</w:t>
            </w:r>
          </w:p>
        </w:tc>
      </w:tr>
    </w:tbl>
    <w:p w:rsidR="004234D5" w:rsidRPr="004234D5" w:rsidRDefault="004234D5" w:rsidP="00140FC0"/>
    <w:p w:rsidR="004234D5" w:rsidRPr="004234D5" w:rsidRDefault="004234D5" w:rsidP="00140FC0">
      <w:r w:rsidRPr="004234D5">
        <w:t>б) для бюджета субъекта РФ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66"/>
        <w:gridCol w:w="693"/>
        <w:gridCol w:w="821"/>
        <w:gridCol w:w="821"/>
        <w:gridCol w:w="821"/>
        <w:gridCol w:w="821"/>
        <w:gridCol w:w="821"/>
      </w:tblGrid>
      <w:tr w:rsidR="004234D5" w:rsidRPr="004234D5" w:rsidTr="00094749">
        <w:tc>
          <w:tcPr>
            <w:tcW w:w="0" w:type="auto"/>
            <w:vAlign w:val="center"/>
          </w:tcPr>
          <w:p w:rsidR="004234D5" w:rsidRPr="004234D5" w:rsidRDefault="00094749" w:rsidP="008B699F">
            <w:pPr>
              <w:ind w:firstLine="0"/>
              <w:jc w:val="center"/>
            </w:pPr>
            <w:r w:rsidRPr="004234D5">
              <w:t xml:space="preserve">Год, </w:t>
            </w:r>
            <w:r w:rsidRPr="004234D5">
              <w:rPr>
                <w:i/>
                <w:lang w:val="en-US"/>
              </w:rPr>
              <w:t>t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8B699F">
            <w:pPr>
              <w:ind w:firstLine="0"/>
              <w:jc w:val="center"/>
            </w:pPr>
            <w:r w:rsidRPr="004234D5">
              <w:t>0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8B699F">
            <w:pPr>
              <w:ind w:firstLine="0"/>
              <w:jc w:val="center"/>
            </w:pPr>
            <w:r w:rsidRPr="004234D5">
              <w:t>1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8B699F">
            <w:pPr>
              <w:ind w:firstLine="0"/>
              <w:jc w:val="center"/>
            </w:pPr>
            <w:r w:rsidRPr="004234D5">
              <w:t>2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8B699F">
            <w:pPr>
              <w:ind w:firstLine="0"/>
              <w:jc w:val="center"/>
            </w:pPr>
            <w:r w:rsidRPr="004234D5">
              <w:t>3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8B699F">
            <w:pPr>
              <w:ind w:firstLine="0"/>
              <w:jc w:val="center"/>
            </w:pPr>
            <w:r w:rsidRPr="004234D5">
              <w:t>4</w:t>
            </w:r>
          </w:p>
        </w:tc>
        <w:tc>
          <w:tcPr>
            <w:tcW w:w="0" w:type="auto"/>
            <w:vAlign w:val="center"/>
          </w:tcPr>
          <w:p w:rsidR="004234D5" w:rsidRPr="004234D5" w:rsidRDefault="004234D5" w:rsidP="008B699F">
            <w:pPr>
              <w:ind w:firstLine="0"/>
              <w:jc w:val="center"/>
            </w:pPr>
            <w:r w:rsidRPr="004234D5">
              <w:t>5</w:t>
            </w:r>
          </w:p>
        </w:tc>
      </w:tr>
      <w:tr w:rsidR="004234D5" w:rsidRPr="004234D5" w:rsidTr="00094749">
        <w:tc>
          <w:tcPr>
            <w:tcW w:w="0" w:type="auto"/>
          </w:tcPr>
          <w:p w:rsidR="004234D5" w:rsidRPr="004234D5" w:rsidRDefault="004234D5" w:rsidP="00094749">
            <w:pPr>
              <w:ind w:firstLine="0"/>
            </w:pPr>
            <w:r w:rsidRPr="004234D5">
              <w:rPr>
                <w:snapToGrid w:val="0"/>
              </w:rPr>
              <w:t>34. Сальдо дене</w:t>
            </w:r>
            <w:r w:rsidRPr="004234D5">
              <w:rPr>
                <w:snapToGrid w:val="0"/>
              </w:rPr>
              <w:t>ж</w:t>
            </w:r>
            <w:r w:rsidRPr="004234D5">
              <w:rPr>
                <w:snapToGrid w:val="0"/>
              </w:rPr>
              <w:t>ных потоков от т</w:t>
            </w:r>
            <w:r w:rsidRPr="004234D5">
              <w:rPr>
                <w:snapToGrid w:val="0"/>
              </w:rPr>
              <w:t>е</w:t>
            </w:r>
            <w:r w:rsidRPr="004234D5">
              <w:rPr>
                <w:snapToGrid w:val="0"/>
              </w:rPr>
              <w:t>кущих операций</w:t>
            </w:r>
            <w:r w:rsidRPr="004234D5">
              <w:t xml:space="preserve"> </w:t>
            </w:r>
            <w:r w:rsidRPr="004234D5">
              <w:rPr>
                <w:i/>
              </w:rPr>
              <w:t>Ф</w:t>
            </w:r>
            <w:r w:rsidRPr="004234D5">
              <w:rPr>
                <w:vertAlign w:val="subscript"/>
              </w:rPr>
              <w:t>1</w:t>
            </w:r>
            <w:r w:rsidRPr="004234D5">
              <w:t>(</w:t>
            </w:r>
            <w:r w:rsidRPr="004234D5">
              <w:rPr>
                <w:i/>
                <w:lang w:val="en-US"/>
              </w:rPr>
              <w:t>t</w:t>
            </w:r>
            <w:r w:rsidRPr="004234D5">
              <w:t xml:space="preserve">) (-((14)+(18)+(19) </w:t>
            </w:r>
            <w:r w:rsidRPr="004234D5">
              <w:lastRenderedPageBreak/>
              <w:t>+(26)))</w:t>
            </w:r>
          </w:p>
        </w:tc>
        <w:tc>
          <w:tcPr>
            <w:tcW w:w="0" w:type="auto"/>
            <w:vAlign w:val="bottom"/>
          </w:tcPr>
          <w:p w:rsidR="004234D5" w:rsidRPr="004234D5" w:rsidRDefault="00094749" w:rsidP="008B699F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lastRenderedPageBreak/>
              <w:t>–</w:t>
            </w:r>
          </w:p>
        </w:tc>
        <w:tc>
          <w:tcPr>
            <w:tcW w:w="0" w:type="auto"/>
            <w:vAlign w:val="bottom"/>
          </w:tcPr>
          <w:p w:rsidR="004234D5" w:rsidRPr="004234D5" w:rsidRDefault="004234D5" w:rsidP="00094749">
            <w:pPr>
              <w:ind w:firstLine="0"/>
              <w:rPr>
                <w:snapToGrid w:val="0"/>
              </w:rPr>
            </w:pPr>
            <w:r w:rsidRPr="004234D5">
              <w:rPr>
                <w:snapToGrid w:val="0"/>
              </w:rPr>
              <w:t>101,71</w:t>
            </w:r>
          </w:p>
        </w:tc>
        <w:tc>
          <w:tcPr>
            <w:tcW w:w="0" w:type="auto"/>
            <w:vAlign w:val="bottom"/>
          </w:tcPr>
          <w:p w:rsidR="004234D5" w:rsidRPr="004234D5" w:rsidRDefault="004234D5" w:rsidP="00094749">
            <w:pPr>
              <w:ind w:firstLine="0"/>
              <w:rPr>
                <w:snapToGrid w:val="0"/>
              </w:rPr>
            </w:pPr>
            <w:r w:rsidRPr="004234D5">
              <w:rPr>
                <w:snapToGrid w:val="0"/>
              </w:rPr>
              <w:t>114,42</w:t>
            </w:r>
          </w:p>
        </w:tc>
        <w:tc>
          <w:tcPr>
            <w:tcW w:w="0" w:type="auto"/>
            <w:vAlign w:val="bottom"/>
          </w:tcPr>
          <w:p w:rsidR="004234D5" w:rsidRPr="004234D5" w:rsidRDefault="004234D5" w:rsidP="00094749">
            <w:pPr>
              <w:ind w:firstLine="0"/>
              <w:rPr>
                <w:snapToGrid w:val="0"/>
              </w:rPr>
            </w:pPr>
            <w:r w:rsidRPr="004234D5">
              <w:rPr>
                <w:snapToGrid w:val="0"/>
              </w:rPr>
              <w:t>109,27</w:t>
            </w:r>
          </w:p>
        </w:tc>
        <w:tc>
          <w:tcPr>
            <w:tcW w:w="0" w:type="auto"/>
            <w:vAlign w:val="bottom"/>
          </w:tcPr>
          <w:p w:rsidR="004234D5" w:rsidRPr="004234D5" w:rsidRDefault="004234D5" w:rsidP="00094749">
            <w:pPr>
              <w:ind w:firstLine="0"/>
              <w:rPr>
                <w:snapToGrid w:val="0"/>
              </w:rPr>
            </w:pPr>
            <w:r w:rsidRPr="004234D5">
              <w:rPr>
                <w:snapToGrid w:val="0"/>
              </w:rPr>
              <w:t>202,81</w:t>
            </w:r>
          </w:p>
        </w:tc>
        <w:tc>
          <w:tcPr>
            <w:tcW w:w="0" w:type="auto"/>
            <w:vAlign w:val="bottom"/>
          </w:tcPr>
          <w:p w:rsidR="004234D5" w:rsidRPr="004234D5" w:rsidRDefault="004234D5" w:rsidP="00094749">
            <w:pPr>
              <w:ind w:firstLine="0"/>
              <w:rPr>
                <w:snapToGrid w:val="0"/>
              </w:rPr>
            </w:pPr>
            <w:r w:rsidRPr="004234D5">
              <w:rPr>
                <w:snapToGrid w:val="0"/>
              </w:rPr>
              <w:t>721,35</w:t>
            </w:r>
          </w:p>
        </w:tc>
      </w:tr>
      <w:tr w:rsidR="004234D5" w:rsidRPr="004234D5" w:rsidTr="00094749">
        <w:tc>
          <w:tcPr>
            <w:tcW w:w="0" w:type="auto"/>
          </w:tcPr>
          <w:p w:rsidR="004234D5" w:rsidRPr="004234D5" w:rsidRDefault="004234D5" w:rsidP="00094749">
            <w:pPr>
              <w:ind w:firstLine="0"/>
            </w:pPr>
            <w:r w:rsidRPr="004234D5">
              <w:rPr>
                <w:snapToGrid w:val="0"/>
              </w:rPr>
              <w:lastRenderedPageBreak/>
              <w:t>35. Сальдо дене</w:t>
            </w:r>
            <w:r w:rsidRPr="004234D5">
              <w:rPr>
                <w:snapToGrid w:val="0"/>
              </w:rPr>
              <w:t>ж</w:t>
            </w:r>
            <w:r w:rsidRPr="004234D5">
              <w:rPr>
                <w:snapToGrid w:val="0"/>
              </w:rPr>
              <w:t>ных потоков от и</w:t>
            </w:r>
            <w:r w:rsidRPr="004234D5">
              <w:rPr>
                <w:snapToGrid w:val="0"/>
              </w:rPr>
              <w:t>н</w:t>
            </w:r>
            <w:r w:rsidRPr="004234D5">
              <w:rPr>
                <w:snapToGrid w:val="0"/>
              </w:rPr>
              <w:t>вестиционной де</w:t>
            </w:r>
            <w:r w:rsidRPr="004234D5">
              <w:rPr>
                <w:snapToGrid w:val="0"/>
              </w:rPr>
              <w:t>я</w:t>
            </w:r>
            <w:r w:rsidRPr="004234D5">
              <w:rPr>
                <w:snapToGrid w:val="0"/>
              </w:rPr>
              <w:t xml:space="preserve">тельности </w:t>
            </w:r>
            <w:r w:rsidRPr="004234D5">
              <w:rPr>
                <w:i/>
              </w:rPr>
              <w:t>Ф</w:t>
            </w:r>
            <w:r w:rsidRPr="004234D5">
              <w:rPr>
                <w:vertAlign w:val="subscript"/>
              </w:rPr>
              <w:t>2</w:t>
            </w:r>
            <w:r w:rsidRPr="004234D5">
              <w:t>(</w:t>
            </w:r>
            <w:r w:rsidRPr="004234D5">
              <w:rPr>
                <w:i/>
                <w:lang w:val="en-US"/>
              </w:rPr>
              <w:t>t</w:t>
            </w:r>
            <w:r w:rsidRPr="004234D5">
              <w:t>)</w:t>
            </w:r>
          </w:p>
        </w:tc>
        <w:tc>
          <w:tcPr>
            <w:tcW w:w="0" w:type="auto"/>
            <w:vAlign w:val="bottom"/>
          </w:tcPr>
          <w:p w:rsidR="004234D5" w:rsidRPr="004234D5" w:rsidRDefault="003B272A" w:rsidP="00094749">
            <w:pPr>
              <w:ind w:firstLine="0"/>
              <w:rPr>
                <w:snapToGrid w:val="0"/>
              </w:rPr>
            </w:pPr>
            <w:r>
              <w:rPr>
                <w:snapToGrid w:val="0"/>
              </w:rPr>
              <w:t>(</w:t>
            </w:r>
            <w:r w:rsidR="004234D5" w:rsidRPr="004234D5">
              <w:rPr>
                <w:snapToGrid w:val="0"/>
              </w:rPr>
              <w:t>400</w:t>
            </w:r>
            <w:r>
              <w:rPr>
                <w:snapToGrid w:val="0"/>
              </w:rPr>
              <w:t>)</w:t>
            </w:r>
          </w:p>
        </w:tc>
        <w:tc>
          <w:tcPr>
            <w:tcW w:w="0" w:type="auto"/>
            <w:vAlign w:val="bottom"/>
          </w:tcPr>
          <w:p w:rsidR="004234D5" w:rsidRPr="004234D5" w:rsidRDefault="00094749" w:rsidP="008B699F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vAlign w:val="bottom"/>
          </w:tcPr>
          <w:p w:rsidR="004234D5" w:rsidRPr="004234D5" w:rsidRDefault="00094749" w:rsidP="008B699F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vAlign w:val="bottom"/>
          </w:tcPr>
          <w:p w:rsidR="004234D5" w:rsidRPr="004234D5" w:rsidRDefault="00094749" w:rsidP="008B699F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vAlign w:val="bottom"/>
          </w:tcPr>
          <w:p w:rsidR="004234D5" w:rsidRPr="004234D5" w:rsidRDefault="00094749" w:rsidP="008B699F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  <w:tc>
          <w:tcPr>
            <w:tcW w:w="0" w:type="auto"/>
            <w:vAlign w:val="bottom"/>
          </w:tcPr>
          <w:p w:rsidR="004234D5" w:rsidRPr="004234D5" w:rsidRDefault="00094749" w:rsidP="008B699F">
            <w:pPr>
              <w:ind w:firstLine="0"/>
              <w:jc w:val="center"/>
              <w:rPr>
                <w:snapToGrid w:val="0"/>
              </w:rPr>
            </w:pPr>
            <w:r>
              <w:rPr>
                <w:snapToGrid w:val="0"/>
              </w:rPr>
              <w:t>–</w:t>
            </w:r>
          </w:p>
        </w:tc>
      </w:tr>
      <w:tr w:rsidR="004234D5" w:rsidRPr="004234D5" w:rsidTr="00094749">
        <w:tc>
          <w:tcPr>
            <w:tcW w:w="0" w:type="auto"/>
            <w:vAlign w:val="bottom"/>
          </w:tcPr>
          <w:p w:rsidR="004234D5" w:rsidRPr="004234D5" w:rsidRDefault="004234D5" w:rsidP="00094749">
            <w:pPr>
              <w:ind w:firstLine="0"/>
            </w:pPr>
            <w:r w:rsidRPr="004234D5">
              <w:t xml:space="preserve">36. </w:t>
            </w:r>
            <w:r w:rsidR="008C275B">
              <w:t>Чистый дене</w:t>
            </w:r>
            <w:r w:rsidR="008C275B">
              <w:t>ж</w:t>
            </w:r>
            <w:r w:rsidR="008C275B">
              <w:t>ный поток</w:t>
            </w:r>
            <w:r w:rsidRPr="004234D5">
              <w:t xml:space="preserve"> </w:t>
            </w:r>
            <w:r w:rsidRPr="004234D5">
              <w:rPr>
                <w:i/>
              </w:rPr>
              <w:t>Ф</w:t>
            </w:r>
            <w:r w:rsidRPr="004234D5">
              <w:rPr>
                <w:vertAlign w:val="subscript"/>
              </w:rPr>
              <w:t>1</w:t>
            </w:r>
            <w:r w:rsidRPr="004234D5">
              <w:t>(</w:t>
            </w:r>
            <w:r w:rsidRPr="004234D5">
              <w:rPr>
                <w:i/>
                <w:lang w:val="en-US"/>
              </w:rPr>
              <w:t>t</w:t>
            </w:r>
            <w:r w:rsidRPr="004234D5">
              <w:t>)</w:t>
            </w:r>
            <w:r w:rsidRPr="004234D5">
              <w:rPr>
                <w:i/>
              </w:rPr>
              <w:t xml:space="preserve"> </w:t>
            </w:r>
            <w:r w:rsidRPr="004234D5">
              <w:t>+</w:t>
            </w:r>
            <w:r w:rsidRPr="004234D5">
              <w:rPr>
                <w:i/>
              </w:rPr>
              <w:t>Ф</w:t>
            </w:r>
            <w:r w:rsidRPr="004234D5">
              <w:rPr>
                <w:vertAlign w:val="subscript"/>
              </w:rPr>
              <w:t>2</w:t>
            </w:r>
            <w:r w:rsidRPr="004234D5">
              <w:t>(</w:t>
            </w:r>
            <w:r w:rsidRPr="004234D5">
              <w:rPr>
                <w:i/>
                <w:lang w:val="en-US"/>
              </w:rPr>
              <w:t>t</w:t>
            </w:r>
            <w:r w:rsidRPr="004234D5">
              <w:t>) ((34)+(35))</w:t>
            </w:r>
          </w:p>
        </w:tc>
        <w:tc>
          <w:tcPr>
            <w:tcW w:w="0" w:type="auto"/>
            <w:vAlign w:val="bottom"/>
          </w:tcPr>
          <w:p w:rsidR="004234D5" w:rsidRPr="004234D5" w:rsidRDefault="003B272A" w:rsidP="00094749">
            <w:pPr>
              <w:ind w:firstLine="0"/>
              <w:rPr>
                <w:snapToGrid w:val="0"/>
              </w:rPr>
            </w:pPr>
            <w:r>
              <w:rPr>
                <w:snapToGrid w:val="0"/>
              </w:rPr>
              <w:t>(</w:t>
            </w:r>
            <w:r w:rsidR="004234D5" w:rsidRPr="004234D5">
              <w:rPr>
                <w:snapToGrid w:val="0"/>
              </w:rPr>
              <w:t>400</w:t>
            </w:r>
            <w:r>
              <w:rPr>
                <w:snapToGrid w:val="0"/>
              </w:rPr>
              <w:t>)</w:t>
            </w:r>
          </w:p>
        </w:tc>
        <w:tc>
          <w:tcPr>
            <w:tcW w:w="0" w:type="auto"/>
            <w:vAlign w:val="bottom"/>
          </w:tcPr>
          <w:p w:rsidR="004234D5" w:rsidRPr="004234D5" w:rsidRDefault="004234D5" w:rsidP="00094749">
            <w:pPr>
              <w:ind w:firstLine="0"/>
              <w:rPr>
                <w:snapToGrid w:val="0"/>
              </w:rPr>
            </w:pPr>
            <w:r w:rsidRPr="004234D5">
              <w:rPr>
                <w:snapToGrid w:val="0"/>
              </w:rPr>
              <w:t>101,71</w:t>
            </w:r>
          </w:p>
        </w:tc>
        <w:tc>
          <w:tcPr>
            <w:tcW w:w="0" w:type="auto"/>
            <w:vAlign w:val="bottom"/>
          </w:tcPr>
          <w:p w:rsidR="004234D5" w:rsidRPr="004234D5" w:rsidRDefault="004234D5" w:rsidP="00094749">
            <w:pPr>
              <w:ind w:firstLine="0"/>
              <w:rPr>
                <w:snapToGrid w:val="0"/>
              </w:rPr>
            </w:pPr>
            <w:r w:rsidRPr="004234D5">
              <w:rPr>
                <w:snapToGrid w:val="0"/>
              </w:rPr>
              <w:t>114,42</w:t>
            </w:r>
          </w:p>
        </w:tc>
        <w:tc>
          <w:tcPr>
            <w:tcW w:w="0" w:type="auto"/>
            <w:vAlign w:val="bottom"/>
          </w:tcPr>
          <w:p w:rsidR="004234D5" w:rsidRPr="004234D5" w:rsidRDefault="004234D5" w:rsidP="00094749">
            <w:pPr>
              <w:ind w:firstLine="0"/>
              <w:rPr>
                <w:snapToGrid w:val="0"/>
              </w:rPr>
            </w:pPr>
            <w:r w:rsidRPr="004234D5">
              <w:rPr>
                <w:snapToGrid w:val="0"/>
              </w:rPr>
              <w:t>109,27</w:t>
            </w:r>
          </w:p>
        </w:tc>
        <w:tc>
          <w:tcPr>
            <w:tcW w:w="0" w:type="auto"/>
            <w:vAlign w:val="bottom"/>
          </w:tcPr>
          <w:p w:rsidR="004234D5" w:rsidRPr="004234D5" w:rsidRDefault="004234D5" w:rsidP="00094749">
            <w:pPr>
              <w:ind w:firstLine="0"/>
              <w:rPr>
                <w:snapToGrid w:val="0"/>
              </w:rPr>
            </w:pPr>
            <w:r w:rsidRPr="004234D5">
              <w:rPr>
                <w:snapToGrid w:val="0"/>
              </w:rPr>
              <w:t>202,81</w:t>
            </w:r>
          </w:p>
        </w:tc>
        <w:tc>
          <w:tcPr>
            <w:tcW w:w="0" w:type="auto"/>
            <w:vAlign w:val="bottom"/>
          </w:tcPr>
          <w:p w:rsidR="004234D5" w:rsidRPr="004234D5" w:rsidRDefault="004234D5" w:rsidP="00094749">
            <w:pPr>
              <w:ind w:firstLine="0"/>
              <w:rPr>
                <w:snapToGrid w:val="0"/>
              </w:rPr>
            </w:pPr>
            <w:r w:rsidRPr="004234D5">
              <w:rPr>
                <w:snapToGrid w:val="0"/>
              </w:rPr>
              <w:t>721,35</w:t>
            </w:r>
          </w:p>
        </w:tc>
      </w:tr>
    </w:tbl>
    <w:p w:rsidR="004234D5" w:rsidRDefault="00094749" w:rsidP="003B272A">
      <w:pPr>
        <w:pStyle w:val="2"/>
      </w:pPr>
      <w:bookmarkStart w:id="48" w:name="_Toc1088438"/>
      <w:r>
        <w:t>Задача для самостоятельного решения</w:t>
      </w:r>
      <w:bookmarkEnd w:id="48"/>
    </w:p>
    <w:p w:rsidR="00571184" w:rsidRDefault="00094749" w:rsidP="00571184">
      <w:pPr>
        <w:jc w:val="both"/>
        <w:rPr>
          <w:rFonts w:eastAsia="Times New Roman"/>
        </w:rPr>
      </w:pPr>
      <w:r w:rsidRPr="00094749">
        <w:rPr>
          <w:rFonts w:eastAsia="Times New Roman"/>
        </w:rPr>
        <w:t xml:space="preserve">Инвестиционный проект предполагает инвестирование </w:t>
      </w:r>
      <w:r w:rsidRPr="00094749">
        <w:rPr>
          <w:rFonts w:eastAsia="Times New Roman"/>
          <w:noProof/>
        </w:rPr>
        <w:t>5100</w:t>
      </w:r>
      <w:r w:rsidRPr="00094749">
        <w:rPr>
          <w:rFonts w:eastAsia="Times New Roman"/>
        </w:rPr>
        <w:t xml:space="preserve"> млн руб. Инвестор намерен привлечь </w:t>
      </w:r>
      <w:r w:rsidRPr="00094749">
        <w:rPr>
          <w:rFonts w:eastAsia="Times New Roman"/>
          <w:noProof/>
        </w:rPr>
        <w:t>30</w:t>
      </w:r>
      <w:r w:rsidRPr="00094749">
        <w:rPr>
          <w:rFonts w:eastAsia="Times New Roman"/>
        </w:rPr>
        <w:t xml:space="preserve">% инвестиций из федерального бюджета под </w:t>
      </w:r>
      <w:r w:rsidRPr="00094749">
        <w:rPr>
          <w:rFonts w:eastAsia="Times New Roman"/>
          <w:noProof/>
        </w:rPr>
        <w:t>12</w:t>
      </w:r>
      <w:r w:rsidRPr="00094749">
        <w:rPr>
          <w:rFonts w:eastAsia="Times New Roman"/>
        </w:rPr>
        <w:t xml:space="preserve">% годовых и </w:t>
      </w:r>
      <w:r w:rsidRPr="00094749">
        <w:rPr>
          <w:rFonts w:eastAsia="Times New Roman"/>
          <w:noProof/>
        </w:rPr>
        <w:t>20</w:t>
      </w:r>
      <w:r w:rsidRPr="00094749">
        <w:rPr>
          <w:rFonts w:eastAsia="Times New Roman"/>
        </w:rPr>
        <w:t xml:space="preserve">% инвестиций из бюджета субъекта Российской Федерации под </w:t>
      </w:r>
      <w:r w:rsidRPr="00094749">
        <w:rPr>
          <w:rFonts w:eastAsia="Times New Roman"/>
          <w:noProof/>
        </w:rPr>
        <w:t>10</w:t>
      </w:r>
      <w:r w:rsidRPr="00094749">
        <w:rPr>
          <w:rFonts w:eastAsia="Times New Roman"/>
        </w:rPr>
        <w:t>% годовых. Кредиты погашаются един</w:t>
      </w:r>
      <w:r w:rsidRPr="00094749">
        <w:rPr>
          <w:rFonts w:eastAsia="Times New Roman"/>
        </w:rPr>
        <w:t>о</w:t>
      </w:r>
      <w:r w:rsidRPr="00094749">
        <w:rPr>
          <w:rFonts w:eastAsia="Times New Roman"/>
        </w:rPr>
        <w:t>временно в конце проекта.</w:t>
      </w:r>
    </w:p>
    <w:p w:rsidR="00094749" w:rsidRPr="00094749" w:rsidRDefault="00094749" w:rsidP="00571184">
      <w:pPr>
        <w:jc w:val="both"/>
        <w:rPr>
          <w:rFonts w:eastAsia="Times New Roman"/>
        </w:rPr>
      </w:pPr>
      <w:r w:rsidRPr="00094749">
        <w:rPr>
          <w:rFonts w:eastAsia="Times New Roman"/>
        </w:rPr>
        <w:t>Рассчитать: 1) коммерческую эффективность и 2) бюджетную э</w:t>
      </w:r>
      <w:r w:rsidRPr="00094749">
        <w:rPr>
          <w:rFonts w:eastAsia="Times New Roman"/>
        </w:rPr>
        <w:t>ф</w:t>
      </w:r>
      <w:r w:rsidRPr="00094749">
        <w:rPr>
          <w:rFonts w:eastAsia="Times New Roman"/>
        </w:rPr>
        <w:t>фективность для федерального бюджета и бюджета субъекта РФ на основании следующих данных:</w:t>
      </w:r>
    </w:p>
    <w:p w:rsidR="00094749" w:rsidRPr="00094749" w:rsidRDefault="00094749" w:rsidP="00094749">
      <w:pPr>
        <w:ind w:firstLine="567"/>
        <w:jc w:val="both"/>
        <w:rPr>
          <w:rFonts w:eastAsia="Times New Roman"/>
        </w:rPr>
      </w:pPr>
      <w:r w:rsidRPr="00094749">
        <w:rPr>
          <w:rFonts w:eastAsia="Times New Roman"/>
        </w:rPr>
        <w:t xml:space="preserve">1) предполагается приобретение земельного участка кадастровой стоимостью </w:t>
      </w:r>
      <w:r w:rsidRPr="00094749">
        <w:rPr>
          <w:rFonts w:eastAsia="Times New Roman"/>
          <w:noProof/>
        </w:rPr>
        <w:t>260</w:t>
      </w:r>
      <w:r w:rsidRPr="00094749">
        <w:rPr>
          <w:rFonts w:eastAsia="Times New Roman"/>
        </w:rPr>
        <w:t xml:space="preserve"> млн руб.;</w:t>
      </w:r>
    </w:p>
    <w:p w:rsidR="00094749" w:rsidRPr="00094749" w:rsidRDefault="00094749" w:rsidP="00094749">
      <w:pPr>
        <w:ind w:firstLine="567"/>
        <w:jc w:val="both"/>
        <w:rPr>
          <w:rFonts w:eastAsia="Times New Roman"/>
        </w:rPr>
      </w:pPr>
      <w:r w:rsidRPr="00094749">
        <w:rPr>
          <w:rFonts w:eastAsia="Times New Roman"/>
        </w:rPr>
        <w:t xml:space="preserve">2) </w:t>
      </w:r>
      <w:r w:rsidRPr="00094749">
        <w:rPr>
          <w:rFonts w:eastAsia="Times New Roman"/>
          <w:noProof/>
        </w:rPr>
        <w:t>1</w:t>
      </w:r>
      <w:r w:rsidR="002830A8">
        <w:rPr>
          <w:rFonts w:eastAsia="Times New Roman"/>
          <w:noProof/>
        </w:rPr>
        <w:t> </w:t>
      </w:r>
      <w:r w:rsidRPr="00094749">
        <w:rPr>
          <w:rFonts w:eastAsia="Times New Roman"/>
          <w:noProof/>
        </w:rPr>
        <w:t>530</w:t>
      </w:r>
      <w:r w:rsidRPr="00094749">
        <w:rPr>
          <w:rFonts w:eastAsia="Times New Roman"/>
        </w:rPr>
        <w:t xml:space="preserve"> млн руб. будет инвестировано в здание со сроком слу</w:t>
      </w:r>
      <w:r w:rsidRPr="00094749">
        <w:rPr>
          <w:rFonts w:eastAsia="Times New Roman"/>
        </w:rPr>
        <w:t>ж</w:t>
      </w:r>
      <w:r w:rsidRPr="00094749">
        <w:rPr>
          <w:rFonts w:eastAsia="Times New Roman"/>
        </w:rPr>
        <w:t xml:space="preserve">бы </w:t>
      </w:r>
      <w:r w:rsidRPr="00094749">
        <w:rPr>
          <w:rFonts w:eastAsia="Times New Roman"/>
          <w:noProof/>
        </w:rPr>
        <w:t>80</w:t>
      </w:r>
      <w:r w:rsidRPr="00094749">
        <w:rPr>
          <w:rFonts w:eastAsia="Times New Roman"/>
        </w:rPr>
        <w:t xml:space="preserve"> лет;</w:t>
      </w:r>
    </w:p>
    <w:p w:rsidR="00094749" w:rsidRPr="00094749" w:rsidRDefault="00094749" w:rsidP="00094749">
      <w:pPr>
        <w:ind w:firstLine="567"/>
        <w:jc w:val="both"/>
        <w:rPr>
          <w:rFonts w:eastAsia="Times New Roman"/>
        </w:rPr>
      </w:pPr>
      <w:r w:rsidRPr="00094749">
        <w:rPr>
          <w:rFonts w:eastAsia="Times New Roman"/>
        </w:rPr>
        <w:t xml:space="preserve">3) </w:t>
      </w:r>
      <w:r w:rsidRPr="00094749">
        <w:rPr>
          <w:rFonts w:eastAsia="Times New Roman"/>
          <w:noProof/>
        </w:rPr>
        <w:t>1</w:t>
      </w:r>
      <w:r w:rsidR="002830A8">
        <w:rPr>
          <w:rFonts w:eastAsia="Times New Roman"/>
          <w:noProof/>
        </w:rPr>
        <w:t> </w:t>
      </w:r>
      <w:r w:rsidRPr="00094749">
        <w:rPr>
          <w:rFonts w:eastAsia="Times New Roman"/>
          <w:noProof/>
        </w:rPr>
        <w:t>420</w:t>
      </w:r>
      <w:r w:rsidRPr="00094749">
        <w:rPr>
          <w:rFonts w:eastAsia="Times New Roman"/>
        </w:rPr>
        <w:t xml:space="preserve"> млн руб. будет инвестировано в машины и оборудование  (срок службы </w:t>
      </w:r>
      <w:r w:rsidRPr="00094749">
        <w:rPr>
          <w:rFonts w:eastAsia="Times New Roman"/>
          <w:noProof/>
        </w:rPr>
        <w:t>9</w:t>
      </w:r>
      <w:r w:rsidRPr="00094749">
        <w:rPr>
          <w:rFonts w:eastAsia="Times New Roman"/>
        </w:rPr>
        <w:t xml:space="preserve"> лет).</w:t>
      </w:r>
    </w:p>
    <w:p w:rsidR="00094749" w:rsidRPr="00094749" w:rsidRDefault="00094749" w:rsidP="00094749">
      <w:pPr>
        <w:ind w:firstLine="567"/>
        <w:jc w:val="both"/>
        <w:rPr>
          <w:rFonts w:eastAsia="Times New Roman"/>
        </w:rPr>
      </w:pPr>
      <w:r w:rsidRPr="00094749">
        <w:rPr>
          <w:rFonts w:eastAsia="Times New Roman"/>
        </w:rPr>
        <w:t>4) амортизация начинает начисляться с 1 января 2017 года;</w:t>
      </w:r>
    </w:p>
    <w:p w:rsidR="00094749" w:rsidRPr="00094749" w:rsidRDefault="00094749" w:rsidP="00094749">
      <w:pPr>
        <w:ind w:firstLine="567"/>
        <w:jc w:val="both"/>
        <w:rPr>
          <w:rFonts w:eastAsia="Times New Roman"/>
        </w:rPr>
      </w:pPr>
      <w:r w:rsidRPr="00094749">
        <w:rPr>
          <w:rFonts w:eastAsia="Times New Roman"/>
        </w:rPr>
        <w:t xml:space="preserve">5) </w:t>
      </w:r>
      <w:r w:rsidRPr="00094749">
        <w:rPr>
          <w:rFonts w:eastAsia="Times New Roman"/>
          <w:noProof/>
        </w:rPr>
        <w:t>35</w:t>
      </w:r>
      <w:r w:rsidRPr="00094749">
        <w:rPr>
          <w:rFonts w:eastAsia="Times New Roman"/>
        </w:rPr>
        <w:t>% затрат (от себестоимости продаж, коммерческих и упра</w:t>
      </w:r>
      <w:r w:rsidRPr="00094749">
        <w:rPr>
          <w:rFonts w:eastAsia="Times New Roman"/>
        </w:rPr>
        <w:t>в</w:t>
      </w:r>
      <w:r w:rsidRPr="00094749">
        <w:rPr>
          <w:rFonts w:eastAsia="Times New Roman"/>
        </w:rPr>
        <w:t>ленческих расходов) приходятся на оплату материалов и комплекту</w:t>
      </w:r>
      <w:r w:rsidRPr="00094749">
        <w:rPr>
          <w:rFonts w:eastAsia="Times New Roman"/>
        </w:rPr>
        <w:t>ю</w:t>
      </w:r>
      <w:r w:rsidRPr="00094749">
        <w:rPr>
          <w:rFonts w:eastAsia="Times New Roman"/>
        </w:rPr>
        <w:t xml:space="preserve">щих, текущих затрат, по которым уплачен НДС, а </w:t>
      </w:r>
      <w:r w:rsidRPr="00094749">
        <w:rPr>
          <w:rFonts w:eastAsia="Times New Roman"/>
          <w:noProof/>
        </w:rPr>
        <w:t>40</w:t>
      </w:r>
      <w:r w:rsidRPr="00094749">
        <w:rPr>
          <w:rFonts w:eastAsia="Times New Roman"/>
        </w:rPr>
        <w:t>% затрат прих</w:t>
      </w:r>
      <w:r w:rsidRPr="00094749">
        <w:rPr>
          <w:rFonts w:eastAsia="Times New Roman"/>
        </w:rPr>
        <w:t>о</w:t>
      </w:r>
      <w:r w:rsidRPr="00094749">
        <w:rPr>
          <w:rFonts w:eastAsia="Times New Roman"/>
        </w:rPr>
        <w:t>дятся на оплату труда.</w:t>
      </w:r>
    </w:p>
    <w:p w:rsidR="00094749" w:rsidRPr="00094749" w:rsidRDefault="00094749" w:rsidP="00094749">
      <w:pPr>
        <w:ind w:firstLine="567"/>
        <w:jc w:val="both"/>
      </w:pPr>
      <w:r w:rsidRPr="00094749">
        <w:t xml:space="preserve">При оценке коммерческой и бюджетной эффективности проекта определить: 1) величины </w:t>
      </w:r>
      <w:r w:rsidRPr="00094749">
        <w:rPr>
          <w:rFonts w:eastAsia="Times New Roman"/>
        </w:rPr>
        <w:t xml:space="preserve">доходов – </w:t>
      </w:r>
      <w:r w:rsidRPr="002830A8">
        <w:rPr>
          <w:rFonts w:eastAsia="Times New Roman"/>
          <w:i/>
          <w:lang w:val="en-US"/>
        </w:rPr>
        <w:t>NV</w:t>
      </w:r>
      <w:r w:rsidRPr="00094749">
        <w:rPr>
          <w:rFonts w:eastAsia="Times New Roman"/>
        </w:rPr>
        <w:t xml:space="preserve"> и </w:t>
      </w:r>
      <w:r w:rsidRPr="002830A8">
        <w:rPr>
          <w:rFonts w:eastAsia="Times New Roman"/>
          <w:i/>
          <w:lang w:val="en-US"/>
        </w:rPr>
        <w:t>NPV</w:t>
      </w:r>
      <w:r w:rsidRPr="00094749">
        <w:rPr>
          <w:rFonts w:eastAsia="Times New Roman"/>
        </w:rPr>
        <w:t xml:space="preserve">; </w:t>
      </w:r>
      <w:r w:rsidRPr="00094749">
        <w:t>2)</w:t>
      </w:r>
      <w:r w:rsidRPr="00094749">
        <w:rPr>
          <w:lang w:val="en-US"/>
        </w:rPr>
        <w:t> </w:t>
      </w:r>
      <w:r w:rsidRPr="00094749">
        <w:rPr>
          <w:rFonts w:eastAsia="Times New Roman"/>
        </w:rPr>
        <w:t xml:space="preserve">индекс доходности </w:t>
      </w:r>
      <w:r w:rsidRPr="002830A8">
        <w:rPr>
          <w:rFonts w:eastAsia="Times New Roman"/>
          <w:i/>
          <w:lang w:val="en-US"/>
        </w:rPr>
        <w:t>PI</w:t>
      </w:r>
      <w:r w:rsidRPr="00094749">
        <w:rPr>
          <w:rFonts w:eastAsia="Times New Roman"/>
        </w:rPr>
        <w:t xml:space="preserve">; 3) </w:t>
      </w:r>
      <w:r w:rsidRPr="00094749">
        <w:t xml:space="preserve">сроки окупаемости </w:t>
      </w:r>
      <w:r w:rsidRPr="002830A8">
        <w:rPr>
          <w:i/>
          <w:lang w:val="en-US"/>
        </w:rPr>
        <w:t>PP</w:t>
      </w:r>
      <w:r w:rsidRPr="00094749">
        <w:t xml:space="preserve"> и </w:t>
      </w:r>
      <w:r w:rsidRPr="002830A8">
        <w:rPr>
          <w:i/>
          <w:lang w:val="en-US"/>
        </w:rPr>
        <w:t>DPP</w:t>
      </w:r>
      <w:r w:rsidRPr="00094749">
        <w:t>;</w:t>
      </w:r>
      <w:r w:rsidRPr="00094749">
        <w:rPr>
          <w:rFonts w:eastAsia="Times New Roman"/>
        </w:rPr>
        <w:t xml:space="preserve"> 4) внутреннюю норму доходности </w:t>
      </w:r>
      <w:r w:rsidRPr="002830A8">
        <w:rPr>
          <w:rFonts w:eastAsia="Times New Roman"/>
          <w:i/>
          <w:lang w:val="en-US"/>
        </w:rPr>
        <w:t>IRR</w:t>
      </w:r>
      <w:r w:rsidRPr="00094749">
        <w:t>.</w:t>
      </w:r>
    </w:p>
    <w:p w:rsidR="00094749" w:rsidRPr="00094749" w:rsidRDefault="00094749" w:rsidP="00094749">
      <w:pPr>
        <w:ind w:firstLine="567"/>
        <w:jc w:val="both"/>
      </w:pPr>
      <w:r w:rsidRPr="00094749">
        <w:t>Ставка дисконтирования – 15%.</w:t>
      </w:r>
    </w:p>
    <w:p w:rsidR="00094749" w:rsidRPr="00094749" w:rsidRDefault="00094749" w:rsidP="00094749">
      <w:pPr>
        <w:ind w:firstLine="567"/>
        <w:jc w:val="both"/>
      </w:pPr>
      <w:r w:rsidRPr="00094749">
        <w:t>Данные в таблице приведены без НДС.</w:t>
      </w:r>
    </w:p>
    <w:tbl>
      <w:tblPr>
        <w:tblStyle w:val="affa"/>
        <w:tblW w:w="0" w:type="auto"/>
        <w:tblLook w:val="04A0"/>
      </w:tblPr>
      <w:tblGrid>
        <w:gridCol w:w="1986"/>
        <w:gridCol w:w="712"/>
        <w:gridCol w:w="711"/>
        <w:gridCol w:w="711"/>
        <w:gridCol w:w="711"/>
        <w:gridCol w:w="711"/>
        <w:gridCol w:w="711"/>
        <w:gridCol w:w="711"/>
      </w:tblGrid>
      <w:tr w:rsidR="00094749" w:rsidRPr="00094749" w:rsidTr="00E02ABB">
        <w:tc>
          <w:tcPr>
            <w:tcW w:w="3369" w:type="dxa"/>
            <w:vAlign w:val="center"/>
          </w:tcPr>
          <w:p w:rsidR="00094749" w:rsidRPr="00094749" w:rsidRDefault="00094749" w:rsidP="00094749">
            <w:pPr>
              <w:ind w:firstLine="0"/>
              <w:jc w:val="center"/>
            </w:pPr>
            <w:r w:rsidRPr="00094749">
              <w:lastRenderedPageBreak/>
              <w:t>Год</w:t>
            </w:r>
          </w:p>
        </w:tc>
        <w:tc>
          <w:tcPr>
            <w:tcW w:w="1044" w:type="dxa"/>
            <w:vAlign w:val="center"/>
          </w:tcPr>
          <w:p w:rsidR="00094749" w:rsidRPr="00094749" w:rsidRDefault="00094749" w:rsidP="00094749">
            <w:pPr>
              <w:ind w:firstLine="0"/>
              <w:jc w:val="center"/>
            </w:pPr>
            <w:r w:rsidRPr="00094749">
              <w:t>2016</w:t>
            </w:r>
          </w:p>
        </w:tc>
        <w:tc>
          <w:tcPr>
            <w:tcW w:w="1045" w:type="dxa"/>
          </w:tcPr>
          <w:p w:rsidR="00094749" w:rsidRPr="00094749" w:rsidRDefault="00094749" w:rsidP="00094749">
            <w:pPr>
              <w:ind w:firstLine="0"/>
              <w:jc w:val="center"/>
            </w:pPr>
            <w:r w:rsidRPr="00094749">
              <w:t>2017</w:t>
            </w:r>
          </w:p>
        </w:tc>
        <w:tc>
          <w:tcPr>
            <w:tcW w:w="1045" w:type="dxa"/>
          </w:tcPr>
          <w:p w:rsidR="00094749" w:rsidRPr="00094749" w:rsidRDefault="00094749" w:rsidP="00094749">
            <w:pPr>
              <w:ind w:firstLine="0"/>
              <w:jc w:val="center"/>
            </w:pPr>
            <w:r w:rsidRPr="00094749">
              <w:t>2018</w:t>
            </w:r>
          </w:p>
        </w:tc>
        <w:tc>
          <w:tcPr>
            <w:tcW w:w="1044" w:type="dxa"/>
          </w:tcPr>
          <w:p w:rsidR="00094749" w:rsidRPr="00094749" w:rsidRDefault="00094749" w:rsidP="00094749">
            <w:pPr>
              <w:ind w:firstLine="0"/>
              <w:jc w:val="center"/>
            </w:pPr>
            <w:r w:rsidRPr="00094749">
              <w:t>2019</w:t>
            </w:r>
          </w:p>
        </w:tc>
        <w:tc>
          <w:tcPr>
            <w:tcW w:w="1045" w:type="dxa"/>
          </w:tcPr>
          <w:p w:rsidR="00094749" w:rsidRPr="00094749" w:rsidRDefault="00094749" w:rsidP="00094749">
            <w:pPr>
              <w:ind w:firstLine="0"/>
              <w:jc w:val="center"/>
            </w:pPr>
            <w:r w:rsidRPr="00094749">
              <w:t>2020</w:t>
            </w:r>
          </w:p>
        </w:tc>
        <w:tc>
          <w:tcPr>
            <w:tcW w:w="1045" w:type="dxa"/>
          </w:tcPr>
          <w:p w:rsidR="00094749" w:rsidRPr="00094749" w:rsidRDefault="00094749" w:rsidP="00094749">
            <w:pPr>
              <w:ind w:firstLine="0"/>
              <w:jc w:val="center"/>
            </w:pPr>
            <w:r w:rsidRPr="00094749">
              <w:t>2021</w:t>
            </w:r>
          </w:p>
        </w:tc>
        <w:tc>
          <w:tcPr>
            <w:tcW w:w="1045" w:type="dxa"/>
          </w:tcPr>
          <w:p w:rsidR="00094749" w:rsidRPr="00094749" w:rsidRDefault="00094749" w:rsidP="00094749">
            <w:pPr>
              <w:ind w:firstLine="0"/>
              <w:jc w:val="center"/>
            </w:pPr>
            <w:r w:rsidRPr="00094749">
              <w:t>2022</w:t>
            </w:r>
          </w:p>
        </w:tc>
      </w:tr>
      <w:tr w:rsidR="00094749" w:rsidRPr="00094749" w:rsidTr="002830A8">
        <w:tc>
          <w:tcPr>
            <w:tcW w:w="3369" w:type="dxa"/>
            <w:vAlign w:val="center"/>
          </w:tcPr>
          <w:p w:rsidR="00094749" w:rsidRPr="00094749" w:rsidRDefault="00094749" w:rsidP="00094749">
            <w:pPr>
              <w:ind w:firstLine="0"/>
            </w:pPr>
            <w:r w:rsidRPr="00094749">
              <w:t>Инвестиции</w:t>
            </w:r>
          </w:p>
        </w:tc>
        <w:tc>
          <w:tcPr>
            <w:tcW w:w="1044" w:type="dxa"/>
            <w:tcMar>
              <w:left w:w="28" w:type="dxa"/>
              <w:right w:w="28" w:type="dxa"/>
            </w:tcMar>
            <w:vAlign w:val="center"/>
          </w:tcPr>
          <w:p w:rsidR="00094749" w:rsidRPr="00094749" w:rsidRDefault="003B272A" w:rsidP="00094749">
            <w:pPr>
              <w:ind w:firstLine="0"/>
              <w:jc w:val="center"/>
            </w:pPr>
            <w:r>
              <w:rPr>
                <w:rFonts w:eastAsia="Times New Roman"/>
                <w:noProof/>
              </w:rPr>
              <w:t>(</w:t>
            </w:r>
            <w:r w:rsidR="00094749" w:rsidRPr="00094749">
              <w:rPr>
                <w:rFonts w:eastAsia="Times New Roman"/>
                <w:noProof/>
              </w:rPr>
              <w:t>3400</w:t>
            </w:r>
            <w:r>
              <w:rPr>
                <w:rFonts w:eastAsia="Times New Roman"/>
                <w:noProof/>
              </w:rPr>
              <w:t>)</w:t>
            </w:r>
          </w:p>
        </w:tc>
        <w:tc>
          <w:tcPr>
            <w:tcW w:w="1045" w:type="dxa"/>
            <w:tcMar>
              <w:left w:w="28" w:type="dxa"/>
              <w:right w:w="28" w:type="dxa"/>
            </w:tcMar>
            <w:vAlign w:val="center"/>
          </w:tcPr>
          <w:p w:rsidR="00094749" w:rsidRPr="00094749" w:rsidRDefault="003B272A" w:rsidP="00094749">
            <w:pPr>
              <w:ind w:firstLine="0"/>
              <w:jc w:val="center"/>
            </w:pPr>
            <w:r>
              <w:rPr>
                <w:rFonts w:eastAsia="Times New Roman"/>
                <w:noProof/>
              </w:rPr>
              <w:t>(</w:t>
            </w:r>
            <w:r w:rsidR="00094749" w:rsidRPr="00094749">
              <w:rPr>
                <w:rFonts w:eastAsia="Times New Roman"/>
                <w:noProof/>
              </w:rPr>
              <w:t>1700</w:t>
            </w:r>
            <w:r>
              <w:rPr>
                <w:rFonts w:eastAsia="Times New Roman"/>
                <w:noProof/>
              </w:rPr>
              <w:t>)</w:t>
            </w:r>
          </w:p>
        </w:tc>
        <w:tc>
          <w:tcPr>
            <w:tcW w:w="1045" w:type="dxa"/>
            <w:tcMar>
              <w:left w:w="28" w:type="dxa"/>
              <w:right w:w="28" w:type="dxa"/>
            </w:tcMar>
            <w:vAlign w:val="center"/>
          </w:tcPr>
          <w:p w:rsidR="00094749" w:rsidRPr="00094749" w:rsidRDefault="00094749" w:rsidP="00094749">
            <w:pPr>
              <w:ind w:firstLine="0"/>
              <w:jc w:val="center"/>
            </w:pPr>
            <w:r>
              <w:t>–</w:t>
            </w:r>
          </w:p>
        </w:tc>
        <w:tc>
          <w:tcPr>
            <w:tcW w:w="1044" w:type="dxa"/>
            <w:tcMar>
              <w:left w:w="28" w:type="dxa"/>
              <w:right w:w="28" w:type="dxa"/>
            </w:tcMar>
            <w:vAlign w:val="center"/>
          </w:tcPr>
          <w:p w:rsidR="00094749" w:rsidRPr="00094749" w:rsidRDefault="00094749" w:rsidP="00094749">
            <w:pPr>
              <w:ind w:firstLine="0"/>
              <w:jc w:val="center"/>
            </w:pPr>
            <w:r>
              <w:t>–</w:t>
            </w:r>
          </w:p>
        </w:tc>
        <w:tc>
          <w:tcPr>
            <w:tcW w:w="1045" w:type="dxa"/>
            <w:tcMar>
              <w:left w:w="28" w:type="dxa"/>
              <w:right w:w="28" w:type="dxa"/>
            </w:tcMar>
            <w:vAlign w:val="center"/>
          </w:tcPr>
          <w:p w:rsidR="00094749" w:rsidRPr="00094749" w:rsidRDefault="00094749" w:rsidP="00094749">
            <w:pPr>
              <w:ind w:firstLine="0"/>
              <w:jc w:val="center"/>
            </w:pPr>
            <w:r>
              <w:t>–</w:t>
            </w:r>
          </w:p>
        </w:tc>
        <w:tc>
          <w:tcPr>
            <w:tcW w:w="1045" w:type="dxa"/>
            <w:tcMar>
              <w:left w:w="28" w:type="dxa"/>
              <w:right w:w="28" w:type="dxa"/>
            </w:tcMar>
            <w:vAlign w:val="center"/>
          </w:tcPr>
          <w:p w:rsidR="00094749" w:rsidRPr="00094749" w:rsidRDefault="00094749" w:rsidP="00094749">
            <w:pPr>
              <w:ind w:firstLine="0"/>
              <w:jc w:val="center"/>
            </w:pPr>
            <w:r>
              <w:t>–</w:t>
            </w:r>
          </w:p>
        </w:tc>
        <w:tc>
          <w:tcPr>
            <w:tcW w:w="1045" w:type="dxa"/>
            <w:tcMar>
              <w:left w:w="28" w:type="dxa"/>
              <w:right w:w="28" w:type="dxa"/>
            </w:tcMar>
            <w:vAlign w:val="center"/>
          </w:tcPr>
          <w:p w:rsidR="00094749" w:rsidRPr="00094749" w:rsidRDefault="00094749" w:rsidP="00094749">
            <w:pPr>
              <w:ind w:firstLine="0"/>
              <w:jc w:val="center"/>
            </w:pPr>
            <w:r>
              <w:t>–</w:t>
            </w:r>
          </w:p>
        </w:tc>
      </w:tr>
      <w:tr w:rsidR="00094749" w:rsidRPr="00094749" w:rsidTr="002830A8">
        <w:tc>
          <w:tcPr>
            <w:tcW w:w="3369" w:type="dxa"/>
          </w:tcPr>
          <w:p w:rsidR="00094749" w:rsidRPr="00094749" w:rsidRDefault="00094749" w:rsidP="00094749">
            <w:pPr>
              <w:ind w:firstLine="0"/>
            </w:pPr>
            <w:r w:rsidRPr="00094749">
              <w:t xml:space="preserve">Выручка </w:t>
            </w:r>
          </w:p>
        </w:tc>
        <w:tc>
          <w:tcPr>
            <w:tcW w:w="1044" w:type="dxa"/>
            <w:tcMar>
              <w:left w:w="28" w:type="dxa"/>
              <w:right w:w="28" w:type="dxa"/>
            </w:tcMar>
            <w:vAlign w:val="center"/>
          </w:tcPr>
          <w:p w:rsidR="00094749" w:rsidRPr="00094749" w:rsidRDefault="00094749" w:rsidP="00094749">
            <w:pPr>
              <w:ind w:firstLine="0"/>
              <w:jc w:val="center"/>
            </w:pPr>
            <w:r>
              <w:t>–</w:t>
            </w:r>
          </w:p>
        </w:tc>
        <w:tc>
          <w:tcPr>
            <w:tcW w:w="1045" w:type="dxa"/>
            <w:tcMar>
              <w:left w:w="28" w:type="dxa"/>
              <w:right w:w="28" w:type="dxa"/>
            </w:tcMar>
            <w:vAlign w:val="center"/>
          </w:tcPr>
          <w:p w:rsidR="00094749" w:rsidRPr="00094749" w:rsidRDefault="00094749" w:rsidP="00094749">
            <w:pPr>
              <w:ind w:firstLine="0"/>
              <w:jc w:val="center"/>
            </w:pPr>
            <w:r w:rsidRPr="00094749">
              <w:rPr>
                <w:rFonts w:eastAsia="Times New Roman"/>
                <w:noProof/>
              </w:rPr>
              <w:t>260</w:t>
            </w:r>
          </w:p>
        </w:tc>
        <w:tc>
          <w:tcPr>
            <w:tcW w:w="1045" w:type="dxa"/>
            <w:tcMar>
              <w:left w:w="28" w:type="dxa"/>
              <w:right w:w="28" w:type="dxa"/>
            </w:tcMar>
            <w:vAlign w:val="center"/>
          </w:tcPr>
          <w:p w:rsidR="00094749" w:rsidRPr="00094749" w:rsidRDefault="00094749" w:rsidP="00094749">
            <w:pPr>
              <w:ind w:firstLine="0"/>
              <w:jc w:val="center"/>
            </w:pPr>
            <w:r w:rsidRPr="00094749">
              <w:rPr>
                <w:rFonts w:eastAsia="Times New Roman"/>
                <w:noProof/>
              </w:rPr>
              <w:t>1480</w:t>
            </w:r>
            <w:r w:rsidRPr="00094749">
              <w:t xml:space="preserve"> </w:t>
            </w:r>
          </w:p>
        </w:tc>
        <w:tc>
          <w:tcPr>
            <w:tcW w:w="1044" w:type="dxa"/>
            <w:tcMar>
              <w:left w:w="28" w:type="dxa"/>
              <w:right w:w="28" w:type="dxa"/>
            </w:tcMar>
            <w:vAlign w:val="center"/>
          </w:tcPr>
          <w:p w:rsidR="00094749" w:rsidRPr="00094749" w:rsidRDefault="00094749" w:rsidP="00094749">
            <w:pPr>
              <w:ind w:firstLine="0"/>
              <w:jc w:val="center"/>
            </w:pPr>
            <w:r w:rsidRPr="00094749">
              <w:rPr>
                <w:rFonts w:eastAsia="Times New Roman"/>
                <w:noProof/>
              </w:rPr>
              <w:t>2040</w:t>
            </w:r>
            <w:r w:rsidRPr="00094749">
              <w:t xml:space="preserve"> </w:t>
            </w:r>
          </w:p>
        </w:tc>
        <w:tc>
          <w:tcPr>
            <w:tcW w:w="1045" w:type="dxa"/>
            <w:tcMar>
              <w:left w:w="28" w:type="dxa"/>
              <w:right w:w="28" w:type="dxa"/>
            </w:tcMar>
            <w:vAlign w:val="center"/>
          </w:tcPr>
          <w:p w:rsidR="00094749" w:rsidRPr="00094749" w:rsidRDefault="00094749" w:rsidP="00094749">
            <w:pPr>
              <w:ind w:firstLine="0"/>
              <w:jc w:val="center"/>
            </w:pPr>
            <w:r w:rsidRPr="00094749">
              <w:rPr>
                <w:rFonts w:eastAsia="Times New Roman"/>
                <w:noProof/>
              </w:rPr>
              <w:t>4690</w:t>
            </w:r>
            <w:r w:rsidRPr="00094749">
              <w:t xml:space="preserve"> </w:t>
            </w:r>
          </w:p>
        </w:tc>
        <w:tc>
          <w:tcPr>
            <w:tcW w:w="1045" w:type="dxa"/>
            <w:tcMar>
              <w:left w:w="28" w:type="dxa"/>
              <w:right w:w="28" w:type="dxa"/>
            </w:tcMar>
            <w:vAlign w:val="center"/>
          </w:tcPr>
          <w:p w:rsidR="00094749" w:rsidRPr="00094749" w:rsidRDefault="00094749" w:rsidP="00094749">
            <w:pPr>
              <w:ind w:firstLine="0"/>
              <w:jc w:val="center"/>
            </w:pPr>
            <w:r w:rsidRPr="00094749">
              <w:rPr>
                <w:rFonts w:eastAsia="Times New Roman"/>
                <w:noProof/>
              </w:rPr>
              <w:t>6630</w:t>
            </w:r>
            <w:r w:rsidRPr="00094749">
              <w:t xml:space="preserve"> </w:t>
            </w:r>
          </w:p>
        </w:tc>
        <w:tc>
          <w:tcPr>
            <w:tcW w:w="1045" w:type="dxa"/>
            <w:tcMar>
              <w:left w:w="28" w:type="dxa"/>
              <w:right w:w="28" w:type="dxa"/>
            </w:tcMar>
            <w:vAlign w:val="center"/>
          </w:tcPr>
          <w:p w:rsidR="00094749" w:rsidRPr="00094749" w:rsidRDefault="00094749" w:rsidP="00094749">
            <w:pPr>
              <w:ind w:firstLine="0"/>
              <w:jc w:val="center"/>
            </w:pPr>
            <w:r w:rsidRPr="00094749">
              <w:rPr>
                <w:rFonts w:eastAsia="Times New Roman"/>
                <w:noProof/>
              </w:rPr>
              <w:t>7190</w:t>
            </w:r>
          </w:p>
        </w:tc>
      </w:tr>
      <w:tr w:rsidR="00094749" w:rsidRPr="00094749" w:rsidTr="002830A8">
        <w:tc>
          <w:tcPr>
            <w:tcW w:w="3369" w:type="dxa"/>
          </w:tcPr>
          <w:p w:rsidR="00094749" w:rsidRPr="00094749" w:rsidRDefault="00094749" w:rsidP="00094749">
            <w:pPr>
              <w:ind w:firstLine="0"/>
            </w:pPr>
            <w:r w:rsidRPr="00094749">
              <w:t>Себестоимость продаж</w:t>
            </w:r>
          </w:p>
        </w:tc>
        <w:tc>
          <w:tcPr>
            <w:tcW w:w="1044" w:type="dxa"/>
            <w:tcMar>
              <w:left w:w="28" w:type="dxa"/>
              <w:right w:w="28" w:type="dxa"/>
            </w:tcMar>
            <w:vAlign w:val="center"/>
          </w:tcPr>
          <w:p w:rsidR="00094749" w:rsidRPr="00094749" w:rsidRDefault="00094749" w:rsidP="00094749">
            <w:pPr>
              <w:ind w:firstLine="0"/>
              <w:jc w:val="center"/>
            </w:pPr>
            <w:r>
              <w:t>–</w:t>
            </w:r>
          </w:p>
        </w:tc>
        <w:tc>
          <w:tcPr>
            <w:tcW w:w="1045" w:type="dxa"/>
            <w:tcMar>
              <w:left w:w="28" w:type="dxa"/>
              <w:right w:w="28" w:type="dxa"/>
            </w:tcMar>
            <w:vAlign w:val="center"/>
          </w:tcPr>
          <w:p w:rsidR="00094749" w:rsidRPr="00094749" w:rsidRDefault="003B272A" w:rsidP="00094749">
            <w:pPr>
              <w:ind w:firstLine="0"/>
              <w:jc w:val="center"/>
            </w:pPr>
            <w:r>
              <w:rPr>
                <w:noProof/>
              </w:rPr>
              <w:t>(</w:t>
            </w:r>
            <w:r w:rsidR="00094749" w:rsidRPr="00094749">
              <w:rPr>
                <w:noProof/>
              </w:rPr>
              <w:t>210</w:t>
            </w:r>
            <w:r>
              <w:rPr>
                <w:noProof/>
              </w:rPr>
              <w:t>)</w:t>
            </w:r>
            <w:r w:rsidR="00094749" w:rsidRPr="00094749">
              <w:t xml:space="preserve"> </w:t>
            </w:r>
          </w:p>
        </w:tc>
        <w:tc>
          <w:tcPr>
            <w:tcW w:w="1045" w:type="dxa"/>
            <w:tcMar>
              <w:left w:w="28" w:type="dxa"/>
              <w:right w:w="28" w:type="dxa"/>
            </w:tcMar>
            <w:vAlign w:val="center"/>
          </w:tcPr>
          <w:p w:rsidR="00094749" w:rsidRPr="00094749" w:rsidRDefault="003B272A" w:rsidP="00094749">
            <w:pPr>
              <w:ind w:firstLine="0"/>
              <w:jc w:val="center"/>
            </w:pPr>
            <w:r>
              <w:rPr>
                <w:noProof/>
              </w:rPr>
              <w:t>(</w:t>
            </w:r>
            <w:r w:rsidR="00094749" w:rsidRPr="00094749">
              <w:rPr>
                <w:noProof/>
              </w:rPr>
              <w:t>900</w:t>
            </w:r>
            <w:r>
              <w:rPr>
                <w:noProof/>
              </w:rPr>
              <w:t>)</w:t>
            </w:r>
            <w:r w:rsidR="00094749" w:rsidRPr="00094749">
              <w:t xml:space="preserve"> </w:t>
            </w:r>
          </w:p>
        </w:tc>
        <w:tc>
          <w:tcPr>
            <w:tcW w:w="1044" w:type="dxa"/>
            <w:tcMar>
              <w:left w:w="28" w:type="dxa"/>
              <w:right w:w="28" w:type="dxa"/>
            </w:tcMar>
            <w:vAlign w:val="center"/>
          </w:tcPr>
          <w:p w:rsidR="00094749" w:rsidRPr="00094749" w:rsidRDefault="003B272A" w:rsidP="00094749">
            <w:pPr>
              <w:ind w:firstLine="0"/>
              <w:jc w:val="center"/>
            </w:pPr>
            <w:r>
              <w:rPr>
                <w:noProof/>
              </w:rPr>
              <w:t>(</w:t>
            </w:r>
            <w:r w:rsidR="00094749" w:rsidRPr="00094749">
              <w:rPr>
                <w:noProof/>
              </w:rPr>
              <w:t>780</w:t>
            </w:r>
            <w:r>
              <w:rPr>
                <w:noProof/>
              </w:rPr>
              <w:t>)</w:t>
            </w:r>
            <w:r w:rsidR="00094749" w:rsidRPr="00094749">
              <w:t xml:space="preserve"> </w:t>
            </w:r>
          </w:p>
        </w:tc>
        <w:tc>
          <w:tcPr>
            <w:tcW w:w="1045" w:type="dxa"/>
            <w:tcMar>
              <w:left w:w="28" w:type="dxa"/>
              <w:right w:w="28" w:type="dxa"/>
            </w:tcMar>
            <w:vAlign w:val="center"/>
          </w:tcPr>
          <w:p w:rsidR="00094749" w:rsidRPr="00094749" w:rsidRDefault="003B272A" w:rsidP="00094749">
            <w:pPr>
              <w:ind w:firstLine="0"/>
              <w:jc w:val="center"/>
            </w:pPr>
            <w:r>
              <w:rPr>
                <w:noProof/>
              </w:rPr>
              <w:t>(</w:t>
            </w:r>
            <w:r w:rsidR="00094749" w:rsidRPr="00094749">
              <w:rPr>
                <w:noProof/>
              </w:rPr>
              <w:t>1030</w:t>
            </w:r>
            <w:r>
              <w:rPr>
                <w:noProof/>
              </w:rPr>
              <w:t>)</w:t>
            </w:r>
            <w:r w:rsidR="00094749" w:rsidRPr="00094749">
              <w:t xml:space="preserve"> </w:t>
            </w:r>
          </w:p>
        </w:tc>
        <w:tc>
          <w:tcPr>
            <w:tcW w:w="1045" w:type="dxa"/>
            <w:tcMar>
              <w:left w:w="28" w:type="dxa"/>
              <w:right w:w="28" w:type="dxa"/>
            </w:tcMar>
            <w:vAlign w:val="center"/>
          </w:tcPr>
          <w:p w:rsidR="00094749" w:rsidRPr="00094749" w:rsidRDefault="003B272A" w:rsidP="00094749">
            <w:pPr>
              <w:ind w:firstLine="0"/>
              <w:jc w:val="center"/>
            </w:pPr>
            <w:r>
              <w:rPr>
                <w:noProof/>
              </w:rPr>
              <w:t>(</w:t>
            </w:r>
            <w:r w:rsidR="00094749" w:rsidRPr="00094749">
              <w:rPr>
                <w:noProof/>
              </w:rPr>
              <w:t>1520</w:t>
            </w:r>
            <w:r>
              <w:rPr>
                <w:noProof/>
              </w:rPr>
              <w:t>)</w:t>
            </w:r>
            <w:r w:rsidR="00094749" w:rsidRPr="00094749">
              <w:t xml:space="preserve"> </w:t>
            </w:r>
          </w:p>
        </w:tc>
        <w:tc>
          <w:tcPr>
            <w:tcW w:w="1045" w:type="dxa"/>
            <w:tcMar>
              <w:left w:w="28" w:type="dxa"/>
              <w:right w:w="28" w:type="dxa"/>
            </w:tcMar>
            <w:vAlign w:val="center"/>
          </w:tcPr>
          <w:p w:rsidR="00094749" w:rsidRPr="00094749" w:rsidRDefault="003B272A" w:rsidP="00094749">
            <w:pPr>
              <w:ind w:firstLine="0"/>
              <w:jc w:val="center"/>
            </w:pPr>
            <w:r>
              <w:rPr>
                <w:noProof/>
              </w:rPr>
              <w:t>(</w:t>
            </w:r>
            <w:r w:rsidR="00094749" w:rsidRPr="00094749">
              <w:rPr>
                <w:noProof/>
              </w:rPr>
              <w:t>1390</w:t>
            </w:r>
            <w:r>
              <w:rPr>
                <w:noProof/>
              </w:rPr>
              <w:t>)</w:t>
            </w:r>
          </w:p>
        </w:tc>
      </w:tr>
      <w:tr w:rsidR="00094749" w:rsidRPr="00094749" w:rsidTr="002830A8">
        <w:tc>
          <w:tcPr>
            <w:tcW w:w="3369" w:type="dxa"/>
            <w:vAlign w:val="bottom"/>
          </w:tcPr>
          <w:p w:rsidR="00094749" w:rsidRPr="00094749" w:rsidRDefault="00094749" w:rsidP="00094749">
            <w:pPr>
              <w:ind w:firstLine="0"/>
            </w:pPr>
            <w:r w:rsidRPr="00094749">
              <w:t>Коммерческие расходы</w:t>
            </w:r>
          </w:p>
        </w:tc>
        <w:tc>
          <w:tcPr>
            <w:tcW w:w="1044" w:type="dxa"/>
            <w:tcMar>
              <w:left w:w="28" w:type="dxa"/>
              <w:right w:w="28" w:type="dxa"/>
            </w:tcMar>
            <w:vAlign w:val="center"/>
          </w:tcPr>
          <w:p w:rsidR="00094749" w:rsidRPr="00094749" w:rsidRDefault="00094749" w:rsidP="00094749">
            <w:pPr>
              <w:ind w:firstLine="0"/>
              <w:jc w:val="center"/>
            </w:pPr>
            <w:r>
              <w:t>–</w:t>
            </w:r>
          </w:p>
        </w:tc>
        <w:tc>
          <w:tcPr>
            <w:tcW w:w="1045" w:type="dxa"/>
            <w:tcMar>
              <w:left w:w="28" w:type="dxa"/>
              <w:right w:w="28" w:type="dxa"/>
            </w:tcMar>
            <w:vAlign w:val="center"/>
          </w:tcPr>
          <w:p w:rsidR="00094749" w:rsidRPr="00094749" w:rsidRDefault="003B272A" w:rsidP="003B272A">
            <w:pPr>
              <w:ind w:firstLine="0"/>
              <w:jc w:val="center"/>
            </w:pPr>
            <w:r>
              <w:rPr>
                <w:noProof/>
              </w:rPr>
              <w:t>(</w:t>
            </w:r>
            <w:r w:rsidR="00094749" w:rsidRPr="00094749">
              <w:rPr>
                <w:noProof/>
              </w:rPr>
              <w:t>610</w:t>
            </w:r>
            <w:r>
              <w:rPr>
                <w:noProof/>
              </w:rPr>
              <w:t>)</w:t>
            </w:r>
          </w:p>
        </w:tc>
        <w:tc>
          <w:tcPr>
            <w:tcW w:w="1045" w:type="dxa"/>
            <w:tcMar>
              <w:left w:w="28" w:type="dxa"/>
              <w:right w:w="28" w:type="dxa"/>
            </w:tcMar>
            <w:vAlign w:val="center"/>
          </w:tcPr>
          <w:p w:rsidR="00094749" w:rsidRPr="00094749" w:rsidRDefault="003B272A" w:rsidP="003B272A">
            <w:pPr>
              <w:ind w:firstLine="0"/>
              <w:jc w:val="center"/>
            </w:pPr>
            <w:r>
              <w:rPr>
                <w:noProof/>
              </w:rPr>
              <w:t>(</w:t>
            </w:r>
            <w:r w:rsidR="00094749" w:rsidRPr="00094749">
              <w:rPr>
                <w:noProof/>
              </w:rPr>
              <w:t>630</w:t>
            </w:r>
            <w:r>
              <w:rPr>
                <w:noProof/>
              </w:rPr>
              <w:t>)</w:t>
            </w:r>
          </w:p>
        </w:tc>
        <w:tc>
          <w:tcPr>
            <w:tcW w:w="1044" w:type="dxa"/>
            <w:tcMar>
              <w:left w:w="28" w:type="dxa"/>
              <w:right w:w="28" w:type="dxa"/>
            </w:tcMar>
            <w:vAlign w:val="center"/>
          </w:tcPr>
          <w:p w:rsidR="00094749" w:rsidRPr="00094749" w:rsidRDefault="003B272A" w:rsidP="003B272A">
            <w:pPr>
              <w:ind w:firstLine="0"/>
              <w:jc w:val="center"/>
            </w:pPr>
            <w:r>
              <w:rPr>
                <w:noProof/>
              </w:rPr>
              <w:t>(</w:t>
            </w:r>
            <w:r w:rsidR="00094749" w:rsidRPr="00094749">
              <w:rPr>
                <w:noProof/>
              </w:rPr>
              <w:t>660</w:t>
            </w:r>
            <w:r>
              <w:rPr>
                <w:noProof/>
              </w:rPr>
              <w:t>)</w:t>
            </w:r>
          </w:p>
        </w:tc>
        <w:tc>
          <w:tcPr>
            <w:tcW w:w="1045" w:type="dxa"/>
            <w:tcMar>
              <w:left w:w="28" w:type="dxa"/>
              <w:right w:w="28" w:type="dxa"/>
            </w:tcMar>
            <w:vAlign w:val="center"/>
          </w:tcPr>
          <w:p w:rsidR="00094749" w:rsidRPr="00094749" w:rsidRDefault="003B272A" w:rsidP="003B272A">
            <w:pPr>
              <w:ind w:firstLine="0"/>
              <w:jc w:val="center"/>
            </w:pPr>
            <w:r>
              <w:rPr>
                <w:noProof/>
              </w:rPr>
              <w:t>(</w:t>
            </w:r>
            <w:r w:rsidR="00094749" w:rsidRPr="00094749">
              <w:rPr>
                <w:noProof/>
              </w:rPr>
              <w:t>570</w:t>
            </w:r>
            <w:r>
              <w:rPr>
                <w:noProof/>
              </w:rPr>
              <w:t>)</w:t>
            </w:r>
          </w:p>
        </w:tc>
        <w:tc>
          <w:tcPr>
            <w:tcW w:w="1045" w:type="dxa"/>
            <w:tcMar>
              <w:left w:w="28" w:type="dxa"/>
              <w:right w:w="28" w:type="dxa"/>
            </w:tcMar>
            <w:vAlign w:val="center"/>
          </w:tcPr>
          <w:p w:rsidR="00094749" w:rsidRPr="00094749" w:rsidRDefault="003B272A" w:rsidP="003B272A">
            <w:pPr>
              <w:ind w:firstLine="0"/>
              <w:jc w:val="center"/>
            </w:pPr>
            <w:r>
              <w:rPr>
                <w:noProof/>
              </w:rPr>
              <w:t>(</w:t>
            </w:r>
            <w:r w:rsidR="00094749" w:rsidRPr="00094749">
              <w:rPr>
                <w:noProof/>
              </w:rPr>
              <w:t>660</w:t>
            </w:r>
            <w:r>
              <w:rPr>
                <w:noProof/>
              </w:rPr>
              <w:t>)</w:t>
            </w:r>
          </w:p>
        </w:tc>
        <w:tc>
          <w:tcPr>
            <w:tcW w:w="1045" w:type="dxa"/>
            <w:tcMar>
              <w:left w:w="28" w:type="dxa"/>
              <w:right w:w="28" w:type="dxa"/>
            </w:tcMar>
            <w:vAlign w:val="center"/>
          </w:tcPr>
          <w:p w:rsidR="00094749" w:rsidRPr="00094749" w:rsidRDefault="003B272A" w:rsidP="00094749">
            <w:pPr>
              <w:ind w:firstLine="0"/>
              <w:jc w:val="center"/>
            </w:pPr>
            <w:r>
              <w:rPr>
                <w:noProof/>
              </w:rPr>
              <w:t>(</w:t>
            </w:r>
            <w:r w:rsidR="00094749" w:rsidRPr="00094749">
              <w:rPr>
                <w:noProof/>
              </w:rPr>
              <w:t>600</w:t>
            </w:r>
            <w:r>
              <w:rPr>
                <w:noProof/>
              </w:rPr>
              <w:t>)</w:t>
            </w:r>
          </w:p>
        </w:tc>
      </w:tr>
      <w:tr w:rsidR="00094749" w:rsidRPr="00094749" w:rsidTr="002830A8">
        <w:tc>
          <w:tcPr>
            <w:tcW w:w="3369" w:type="dxa"/>
            <w:vAlign w:val="bottom"/>
          </w:tcPr>
          <w:p w:rsidR="00094749" w:rsidRPr="00094749" w:rsidRDefault="00094749" w:rsidP="00094749">
            <w:pPr>
              <w:ind w:firstLine="0"/>
            </w:pPr>
            <w:r w:rsidRPr="00094749">
              <w:t>Управленческие расходы</w:t>
            </w:r>
          </w:p>
        </w:tc>
        <w:tc>
          <w:tcPr>
            <w:tcW w:w="1044" w:type="dxa"/>
            <w:tcMar>
              <w:left w:w="28" w:type="dxa"/>
              <w:right w:w="28" w:type="dxa"/>
            </w:tcMar>
            <w:vAlign w:val="center"/>
          </w:tcPr>
          <w:p w:rsidR="00094749" w:rsidRPr="00094749" w:rsidRDefault="00094749" w:rsidP="00094749">
            <w:pPr>
              <w:ind w:firstLine="0"/>
              <w:jc w:val="center"/>
            </w:pPr>
            <w:r>
              <w:t>–</w:t>
            </w:r>
          </w:p>
        </w:tc>
        <w:tc>
          <w:tcPr>
            <w:tcW w:w="1045" w:type="dxa"/>
            <w:tcMar>
              <w:left w:w="28" w:type="dxa"/>
              <w:right w:w="28" w:type="dxa"/>
            </w:tcMar>
            <w:vAlign w:val="center"/>
          </w:tcPr>
          <w:p w:rsidR="00094749" w:rsidRPr="00094749" w:rsidRDefault="003B272A" w:rsidP="003B272A">
            <w:pPr>
              <w:ind w:firstLine="0"/>
              <w:jc w:val="center"/>
            </w:pPr>
            <w:r>
              <w:rPr>
                <w:noProof/>
              </w:rPr>
              <w:t>(</w:t>
            </w:r>
            <w:r w:rsidR="00094749" w:rsidRPr="00094749">
              <w:rPr>
                <w:noProof/>
              </w:rPr>
              <w:t>710</w:t>
            </w:r>
            <w:r>
              <w:rPr>
                <w:noProof/>
              </w:rPr>
              <w:t>)</w:t>
            </w:r>
          </w:p>
        </w:tc>
        <w:tc>
          <w:tcPr>
            <w:tcW w:w="1045" w:type="dxa"/>
            <w:tcMar>
              <w:left w:w="28" w:type="dxa"/>
              <w:right w:w="28" w:type="dxa"/>
            </w:tcMar>
            <w:vAlign w:val="center"/>
          </w:tcPr>
          <w:p w:rsidR="00094749" w:rsidRPr="00094749" w:rsidRDefault="003B272A" w:rsidP="003B272A">
            <w:pPr>
              <w:ind w:firstLine="0"/>
              <w:jc w:val="center"/>
            </w:pPr>
            <w:r>
              <w:rPr>
                <w:noProof/>
              </w:rPr>
              <w:t>(</w:t>
            </w:r>
            <w:r w:rsidR="00094749" w:rsidRPr="00094749">
              <w:rPr>
                <w:noProof/>
              </w:rPr>
              <w:t>770</w:t>
            </w:r>
            <w:r>
              <w:rPr>
                <w:noProof/>
              </w:rPr>
              <w:t>)</w:t>
            </w:r>
          </w:p>
        </w:tc>
        <w:tc>
          <w:tcPr>
            <w:tcW w:w="1044" w:type="dxa"/>
            <w:tcMar>
              <w:left w:w="28" w:type="dxa"/>
              <w:right w:w="28" w:type="dxa"/>
            </w:tcMar>
            <w:vAlign w:val="center"/>
          </w:tcPr>
          <w:p w:rsidR="00094749" w:rsidRPr="00094749" w:rsidRDefault="003B272A" w:rsidP="003B272A">
            <w:pPr>
              <w:ind w:firstLine="0"/>
              <w:jc w:val="center"/>
            </w:pPr>
            <w:r>
              <w:rPr>
                <w:noProof/>
              </w:rPr>
              <w:t>(</w:t>
            </w:r>
            <w:r w:rsidR="00094749" w:rsidRPr="00094749">
              <w:rPr>
                <w:noProof/>
              </w:rPr>
              <w:t>650</w:t>
            </w:r>
            <w:r>
              <w:rPr>
                <w:noProof/>
              </w:rPr>
              <w:t>)</w:t>
            </w:r>
          </w:p>
        </w:tc>
        <w:tc>
          <w:tcPr>
            <w:tcW w:w="1045" w:type="dxa"/>
            <w:tcMar>
              <w:left w:w="28" w:type="dxa"/>
              <w:right w:w="28" w:type="dxa"/>
            </w:tcMar>
            <w:vAlign w:val="center"/>
          </w:tcPr>
          <w:p w:rsidR="00094749" w:rsidRPr="00094749" w:rsidRDefault="003B272A" w:rsidP="003B272A">
            <w:pPr>
              <w:ind w:firstLine="0"/>
              <w:jc w:val="center"/>
            </w:pPr>
            <w:r>
              <w:rPr>
                <w:noProof/>
              </w:rPr>
              <w:t>(</w:t>
            </w:r>
            <w:r w:rsidR="00094749" w:rsidRPr="00094749">
              <w:rPr>
                <w:noProof/>
              </w:rPr>
              <w:t>720</w:t>
            </w:r>
            <w:r>
              <w:rPr>
                <w:noProof/>
              </w:rPr>
              <w:t>)</w:t>
            </w:r>
          </w:p>
        </w:tc>
        <w:tc>
          <w:tcPr>
            <w:tcW w:w="1045" w:type="dxa"/>
            <w:tcMar>
              <w:left w:w="28" w:type="dxa"/>
              <w:right w:w="28" w:type="dxa"/>
            </w:tcMar>
            <w:vAlign w:val="center"/>
          </w:tcPr>
          <w:p w:rsidR="00094749" w:rsidRPr="00094749" w:rsidRDefault="003B272A" w:rsidP="003B272A">
            <w:pPr>
              <w:ind w:firstLine="0"/>
              <w:jc w:val="center"/>
            </w:pPr>
            <w:r>
              <w:rPr>
                <w:noProof/>
              </w:rPr>
              <w:t>(</w:t>
            </w:r>
            <w:r w:rsidR="00094749" w:rsidRPr="00094749">
              <w:rPr>
                <w:noProof/>
              </w:rPr>
              <w:t>770</w:t>
            </w:r>
            <w:r>
              <w:rPr>
                <w:noProof/>
              </w:rPr>
              <w:t>)</w:t>
            </w:r>
          </w:p>
        </w:tc>
        <w:tc>
          <w:tcPr>
            <w:tcW w:w="1045" w:type="dxa"/>
            <w:tcMar>
              <w:left w:w="28" w:type="dxa"/>
              <w:right w:w="28" w:type="dxa"/>
            </w:tcMar>
            <w:vAlign w:val="center"/>
          </w:tcPr>
          <w:p w:rsidR="00094749" w:rsidRPr="00094749" w:rsidRDefault="003B272A" w:rsidP="00094749">
            <w:pPr>
              <w:ind w:firstLine="0"/>
              <w:jc w:val="center"/>
            </w:pPr>
            <w:r>
              <w:rPr>
                <w:noProof/>
              </w:rPr>
              <w:t>(</w:t>
            </w:r>
            <w:r w:rsidR="00094749" w:rsidRPr="00094749">
              <w:rPr>
                <w:noProof/>
              </w:rPr>
              <w:t>650</w:t>
            </w:r>
            <w:r>
              <w:rPr>
                <w:noProof/>
              </w:rPr>
              <w:t>)</w:t>
            </w:r>
          </w:p>
        </w:tc>
      </w:tr>
    </w:tbl>
    <w:p w:rsidR="00094749" w:rsidRDefault="00094749" w:rsidP="00094749"/>
    <w:p w:rsidR="00E2504A" w:rsidRDefault="00E2504A" w:rsidP="00140FC0">
      <w:pPr>
        <w:pStyle w:val="1"/>
      </w:pPr>
      <w:bookmarkStart w:id="49" w:name="_Toc316476488"/>
      <w:bookmarkStart w:id="50" w:name="_Toc529963731"/>
      <w:bookmarkStart w:id="51" w:name="_Toc1088439"/>
      <w:r>
        <w:t>Библиографический список</w:t>
      </w:r>
      <w:bookmarkEnd w:id="49"/>
      <w:bookmarkEnd w:id="50"/>
      <w:bookmarkEnd w:id="51"/>
    </w:p>
    <w:p w:rsidR="00E2504A" w:rsidRPr="000C54DD" w:rsidRDefault="000C54DD" w:rsidP="000C54DD">
      <w:pPr>
        <w:spacing w:before="240" w:after="160" w:line="228" w:lineRule="auto"/>
        <w:jc w:val="center"/>
        <w:rPr>
          <w:i/>
          <w:iCs/>
          <w:sz w:val="20"/>
          <w:szCs w:val="20"/>
        </w:rPr>
      </w:pPr>
      <w:r w:rsidRPr="000C54DD">
        <w:rPr>
          <w:i/>
          <w:iCs/>
          <w:sz w:val="20"/>
          <w:szCs w:val="20"/>
        </w:rPr>
        <w:t>Основной</w:t>
      </w:r>
    </w:p>
    <w:p w:rsidR="00335BD0" w:rsidRDefault="00335BD0" w:rsidP="00335BD0">
      <w:pPr>
        <w:pStyle w:val="af"/>
        <w:spacing w:before="0" w:beforeAutospacing="0" w:after="0" w:afterAutospacing="0" w:line="228" w:lineRule="auto"/>
        <w:ind w:firstLine="397"/>
        <w:jc w:val="both"/>
        <w:rPr>
          <w:sz w:val="12"/>
          <w:szCs w:val="12"/>
        </w:rPr>
      </w:pPr>
    </w:p>
    <w:p w:rsidR="000C54DD" w:rsidRDefault="000C54DD" w:rsidP="00E867DD">
      <w:pPr>
        <w:pStyle w:val="ac"/>
        <w:numPr>
          <w:ilvl w:val="0"/>
          <w:numId w:val="2"/>
        </w:numPr>
        <w:tabs>
          <w:tab w:val="clear" w:pos="360"/>
          <w:tab w:val="left" w:pos="567"/>
        </w:tabs>
        <w:ind w:left="0" w:firstLine="340"/>
        <w:jc w:val="both"/>
        <w:rPr>
          <w:rFonts w:ascii="Times New Roman" w:hAnsi="Times New Roman" w:cs="Times New Roman"/>
        </w:rPr>
      </w:pPr>
      <w:r w:rsidRPr="004E41E0">
        <w:rPr>
          <w:rFonts w:ascii="Times New Roman" w:hAnsi="Times New Roman" w:cs="Times New Roman"/>
        </w:rPr>
        <w:t>Инвестиционный анализ. Подготовка и оценка инвестиций в реальные активы: учебник / И.В. Липсиц, В.В. Коссов. – М.: ИНФРА-М, 2013. – 320 с.</w:t>
      </w:r>
    </w:p>
    <w:p w:rsidR="000C54DD" w:rsidRDefault="000C54DD" w:rsidP="00E867DD">
      <w:pPr>
        <w:pStyle w:val="ac"/>
        <w:numPr>
          <w:ilvl w:val="0"/>
          <w:numId w:val="2"/>
        </w:numPr>
        <w:tabs>
          <w:tab w:val="clear" w:pos="360"/>
          <w:tab w:val="left" w:pos="567"/>
        </w:tabs>
        <w:ind w:left="0" w:firstLine="340"/>
        <w:jc w:val="both"/>
        <w:rPr>
          <w:rFonts w:ascii="Times New Roman" w:hAnsi="Times New Roman" w:cs="Times New Roman"/>
        </w:rPr>
      </w:pPr>
      <w:r w:rsidRPr="00941B7C">
        <w:rPr>
          <w:rFonts w:ascii="Times New Roman" w:hAnsi="Times New Roman" w:cs="Times New Roman"/>
        </w:rPr>
        <w:t>Инвестиционный анализ: учебное пособие / И.С. Межов</w:t>
      </w:r>
      <w:r w:rsidRPr="00682CFA">
        <w:rPr>
          <w:rFonts w:ascii="Times New Roman" w:hAnsi="Times New Roman" w:cs="Times New Roman"/>
        </w:rPr>
        <w:t>, Ю.И.</w:t>
      </w:r>
      <w:r>
        <w:rPr>
          <w:rFonts w:ascii="Times New Roman" w:hAnsi="Times New Roman" w:cs="Times New Roman"/>
        </w:rPr>
        <w:t xml:space="preserve"> </w:t>
      </w:r>
      <w:r w:rsidRPr="00682CFA">
        <w:rPr>
          <w:rFonts w:ascii="Times New Roman" w:hAnsi="Times New Roman" w:cs="Times New Roman"/>
        </w:rPr>
        <w:t>Растова, С.Н.</w:t>
      </w:r>
      <w:r>
        <w:rPr>
          <w:rFonts w:ascii="Times New Roman" w:hAnsi="Times New Roman" w:cs="Times New Roman"/>
        </w:rPr>
        <w:t xml:space="preserve"> </w:t>
      </w:r>
      <w:r w:rsidRPr="00682CFA">
        <w:rPr>
          <w:rFonts w:ascii="Times New Roman" w:hAnsi="Times New Roman" w:cs="Times New Roman"/>
        </w:rPr>
        <w:t>Бочаров, С.И.</w:t>
      </w:r>
      <w:r>
        <w:rPr>
          <w:rFonts w:ascii="Times New Roman" w:hAnsi="Times New Roman" w:cs="Times New Roman"/>
        </w:rPr>
        <w:t xml:space="preserve"> </w:t>
      </w:r>
      <w:r w:rsidRPr="00682CFA">
        <w:rPr>
          <w:rFonts w:ascii="Times New Roman" w:hAnsi="Times New Roman" w:cs="Times New Roman"/>
        </w:rPr>
        <w:t>Межов</w:t>
      </w:r>
      <w:r w:rsidRPr="00941B7C">
        <w:rPr>
          <w:rFonts w:ascii="Times New Roman" w:hAnsi="Times New Roman" w:cs="Times New Roman"/>
        </w:rPr>
        <w:t>;</w:t>
      </w:r>
      <w:r>
        <w:rPr>
          <w:rFonts w:ascii="Times New Roman" w:hAnsi="Times New Roman" w:cs="Times New Roman"/>
        </w:rPr>
        <w:t xml:space="preserve"> под ред. </w:t>
      </w:r>
      <w:r w:rsidRPr="00941B7C">
        <w:rPr>
          <w:rFonts w:ascii="Times New Roman" w:hAnsi="Times New Roman" w:cs="Times New Roman"/>
        </w:rPr>
        <w:t>И.С. Межов</w:t>
      </w:r>
      <w:r>
        <w:rPr>
          <w:rFonts w:ascii="Times New Roman" w:hAnsi="Times New Roman" w:cs="Times New Roman"/>
        </w:rPr>
        <w:t>а</w:t>
      </w:r>
      <w:r w:rsidRPr="00682CFA">
        <w:rPr>
          <w:rFonts w:ascii="Times New Roman" w:hAnsi="Times New Roman" w:cs="Times New Roman"/>
        </w:rPr>
        <w:t>, Ю.И.</w:t>
      </w:r>
      <w:r>
        <w:rPr>
          <w:rFonts w:ascii="Times New Roman" w:hAnsi="Times New Roman" w:cs="Times New Roman"/>
        </w:rPr>
        <w:t xml:space="preserve"> </w:t>
      </w:r>
      <w:r w:rsidRPr="00682CFA">
        <w:rPr>
          <w:rFonts w:ascii="Times New Roman" w:hAnsi="Times New Roman" w:cs="Times New Roman"/>
        </w:rPr>
        <w:t>Растов</w:t>
      </w:r>
      <w:r>
        <w:rPr>
          <w:rFonts w:ascii="Times New Roman" w:hAnsi="Times New Roman" w:cs="Times New Roman"/>
        </w:rPr>
        <w:t>ой</w:t>
      </w:r>
      <w:r w:rsidRPr="00941B7C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t>–</w:t>
      </w:r>
      <w:r w:rsidRPr="00941B7C">
        <w:rPr>
          <w:rFonts w:ascii="Times New Roman" w:hAnsi="Times New Roman" w:cs="Times New Roman"/>
        </w:rPr>
        <w:t xml:space="preserve"> Новос</w:t>
      </w:r>
      <w:r w:rsidRPr="00941B7C">
        <w:rPr>
          <w:rFonts w:ascii="Times New Roman" w:hAnsi="Times New Roman" w:cs="Times New Roman"/>
        </w:rPr>
        <w:t>и</w:t>
      </w:r>
      <w:r w:rsidRPr="00941B7C">
        <w:rPr>
          <w:rFonts w:ascii="Times New Roman" w:hAnsi="Times New Roman" w:cs="Times New Roman"/>
        </w:rPr>
        <w:t>бирск</w:t>
      </w:r>
      <w:r>
        <w:rPr>
          <w:rFonts w:ascii="Times New Roman" w:hAnsi="Times New Roman" w:cs="Times New Roman"/>
        </w:rPr>
        <w:t>: Изд-во НГТУ</w:t>
      </w:r>
      <w:r w:rsidRPr="00941B7C">
        <w:rPr>
          <w:rFonts w:ascii="Times New Roman" w:hAnsi="Times New Roman" w:cs="Times New Roman"/>
        </w:rPr>
        <w:t>, 201</w:t>
      </w:r>
      <w:r>
        <w:rPr>
          <w:rFonts w:ascii="Times New Roman" w:hAnsi="Times New Roman" w:cs="Times New Roman"/>
        </w:rPr>
        <w:t>8. – 432с.</w:t>
      </w:r>
    </w:p>
    <w:p w:rsidR="000C54DD" w:rsidRDefault="000C54DD" w:rsidP="004D1A2E">
      <w:pPr>
        <w:pStyle w:val="ac"/>
        <w:numPr>
          <w:ilvl w:val="0"/>
          <w:numId w:val="2"/>
        </w:numPr>
        <w:tabs>
          <w:tab w:val="clear" w:pos="360"/>
          <w:tab w:val="left" w:pos="567"/>
        </w:tabs>
        <w:ind w:left="0" w:firstLine="3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Как по налогу на прибыль учитывать убытки прошлых лет</w:t>
      </w:r>
      <w:r w:rsidR="0057118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/ Налог</w:t>
      </w:r>
      <w:r>
        <w:rPr>
          <w:rFonts w:ascii="Times New Roman" w:hAnsi="Times New Roman" w:cs="Times New Roman"/>
        </w:rPr>
        <w:t>О</w:t>
      </w:r>
      <w:r>
        <w:rPr>
          <w:rFonts w:ascii="Times New Roman" w:hAnsi="Times New Roman" w:cs="Times New Roman"/>
        </w:rPr>
        <w:t xml:space="preserve">бзор.Инфо. </w:t>
      </w:r>
      <w:r w:rsidRPr="004E41E0">
        <w:rPr>
          <w:rFonts w:ascii="Times New Roman" w:hAnsi="Times New Roman" w:cs="Times New Roman"/>
        </w:rPr>
        <w:t xml:space="preserve">– Режим доступа: </w:t>
      </w:r>
      <w:r w:rsidRPr="004D1A2E">
        <w:rPr>
          <w:rFonts w:ascii="Times New Roman" w:hAnsi="Times New Roman" w:cs="Times New Roman"/>
        </w:rPr>
        <w:t>http://nalogobzor.info/publ/</w:t>
      </w:r>
      <w:r>
        <w:rPr>
          <w:rFonts w:ascii="Times New Roman" w:hAnsi="Times New Roman" w:cs="Times New Roman"/>
        </w:rPr>
        <w:br/>
      </w:r>
      <w:r w:rsidRPr="004D1A2E">
        <w:rPr>
          <w:rFonts w:ascii="Times New Roman" w:hAnsi="Times New Roman" w:cs="Times New Roman"/>
        </w:rPr>
        <w:t xml:space="preserve">nalogi_s_juridicheskikh_lic/nalog_na_pribyl/kak_po_nalogu_na_pribyl_uchityvat_ubytki_proshlykh_let/2-1-0-1011 </w:t>
      </w:r>
      <w:r w:rsidRPr="004E41E0">
        <w:rPr>
          <w:rFonts w:ascii="Times New Roman" w:hAnsi="Times New Roman" w:cs="Times New Roman"/>
        </w:rPr>
        <w:t>– Загл. с экрана.</w:t>
      </w:r>
    </w:p>
    <w:p w:rsidR="000C54DD" w:rsidRPr="004E41E0" w:rsidRDefault="000C54DD" w:rsidP="00E867DD">
      <w:pPr>
        <w:pStyle w:val="ac"/>
        <w:numPr>
          <w:ilvl w:val="0"/>
          <w:numId w:val="2"/>
        </w:numPr>
        <w:tabs>
          <w:tab w:val="clear" w:pos="360"/>
          <w:tab w:val="left" w:pos="567"/>
        </w:tabs>
        <w:ind w:left="0" w:firstLine="340"/>
        <w:jc w:val="both"/>
        <w:rPr>
          <w:rFonts w:ascii="Times New Roman" w:hAnsi="Times New Roman" w:cs="Times New Roman"/>
        </w:rPr>
      </w:pPr>
      <w:r w:rsidRPr="004E41E0">
        <w:rPr>
          <w:rFonts w:ascii="Times New Roman" w:hAnsi="Times New Roman" w:cs="Times New Roman"/>
        </w:rPr>
        <w:t xml:space="preserve">Карпович А. И. Оценка инвестиционной деятельности : </w:t>
      </w:r>
      <w:r>
        <w:rPr>
          <w:rFonts w:ascii="Times New Roman" w:hAnsi="Times New Roman" w:cs="Times New Roman"/>
        </w:rPr>
        <w:t>учебное пос</w:t>
      </w:r>
      <w:r>
        <w:rPr>
          <w:rFonts w:ascii="Times New Roman" w:hAnsi="Times New Roman" w:cs="Times New Roman"/>
        </w:rPr>
        <w:t>о</w:t>
      </w:r>
      <w:r>
        <w:rPr>
          <w:rFonts w:ascii="Times New Roman" w:hAnsi="Times New Roman" w:cs="Times New Roman"/>
        </w:rPr>
        <w:t>бие</w:t>
      </w:r>
      <w:r w:rsidRPr="004E41E0">
        <w:rPr>
          <w:rFonts w:ascii="Times New Roman" w:hAnsi="Times New Roman" w:cs="Times New Roman"/>
        </w:rPr>
        <w:t xml:space="preserve"> / А. И. Карпович. </w:t>
      </w:r>
      <w:r>
        <w:rPr>
          <w:rFonts w:ascii="Times New Roman" w:hAnsi="Times New Roman" w:cs="Times New Roman"/>
        </w:rPr>
        <w:t>–</w:t>
      </w:r>
      <w:r w:rsidRPr="004E41E0">
        <w:rPr>
          <w:rFonts w:ascii="Times New Roman" w:hAnsi="Times New Roman" w:cs="Times New Roman"/>
        </w:rPr>
        <w:t xml:space="preserve"> Новосибирск</w:t>
      </w:r>
      <w:r>
        <w:rPr>
          <w:rFonts w:ascii="Times New Roman" w:hAnsi="Times New Roman" w:cs="Times New Roman"/>
        </w:rPr>
        <w:t>: Издательство НГТУ</w:t>
      </w:r>
      <w:r w:rsidRPr="004E41E0">
        <w:rPr>
          <w:rFonts w:ascii="Times New Roman" w:hAnsi="Times New Roman" w:cs="Times New Roman"/>
        </w:rPr>
        <w:t>, 201</w:t>
      </w:r>
      <w:r>
        <w:rPr>
          <w:rFonts w:ascii="Times New Roman" w:hAnsi="Times New Roman" w:cs="Times New Roman"/>
        </w:rPr>
        <w:t>8</w:t>
      </w:r>
      <w:r w:rsidRPr="004E41E0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t>–</w:t>
      </w:r>
      <w:r w:rsidRPr="004E41E0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72 с.</w:t>
      </w:r>
    </w:p>
    <w:p w:rsidR="000C54DD" w:rsidRPr="004D1A2E" w:rsidRDefault="000C54DD" w:rsidP="004D1A2E">
      <w:pPr>
        <w:pStyle w:val="ac"/>
        <w:numPr>
          <w:ilvl w:val="0"/>
          <w:numId w:val="2"/>
        </w:numPr>
        <w:tabs>
          <w:tab w:val="clear" w:pos="360"/>
          <w:tab w:val="left" w:pos="567"/>
        </w:tabs>
        <w:ind w:left="0" w:firstLine="340"/>
        <w:jc w:val="both"/>
        <w:rPr>
          <w:rFonts w:ascii="Times New Roman" w:hAnsi="Times New Roman" w:cs="Times New Roman"/>
        </w:rPr>
      </w:pPr>
      <w:r w:rsidRPr="004D1A2E">
        <w:rPr>
          <w:rFonts w:ascii="Times New Roman" w:hAnsi="Times New Roman" w:cs="Times New Roman"/>
        </w:rPr>
        <w:t>Кузнецов Б.Т. Инвестиционный анализ. Учебник и практикум: Учебник / Б.Т. Кузнецов. – М.: Юрайт, 2016. – 362 с.</w:t>
      </w:r>
    </w:p>
    <w:p w:rsidR="000C54DD" w:rsidRDefault="000C54DD" w:rsidP="000C54DD">
      <w:pPr>
        <w:pStyle w:val="ac"/>
        <w:numPr>
          <w:ilvl w:val="0"/>
          <w:numId w:val="2"/>
        </w:numPr>
        <w:tabs>
          <w:tab w:val="clear" w:pos="360"/>
          <w:tab w:val="left" w:pos="567"/>
        </w:tabs>
        <w:ind w:left="0" w:firstLine="3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Лукасевич И.Я. Инвестиции: учебник / И.Я. Лукасевич – М.: Инфра-М , 2017. – 413 с.</w:t>
      </w:r>
    </w:p>
    <w:p w:rsidR="000C54DD" w:rsidRDefault="000C54DD" w:rsidP="00E867DD">
      <w:pPr>
        <w:pStyle w:val="ac"/>
        <w:numPr>
          <w:ilvl w:val="0"/>
          <w:numId w:val="2"/>
        </w:numPr>
        <w:tabs>
          <w:tab w:val="clear" w:pos="360"/>
          <w:tab w:val="left" w:pos="567"/>
        </w:tabs>
        <w:ind w:left="0" w:firstLine="340"/>
        <w:jc w:val="both"/>
        <w:rPr>
          <w:rFonts w:ascii="Times New Roman" w:hAnsi="Times New Roman" w:cs="Times New Roman"/>
        </w:rPr>
      </w:pPr>
      <w:r w:rsidRPr="004E41E0">
        <w:rPr>
          <w:rFonts w:ascii="Times New Roman" w:hAnsi="Times New Roman" w:cs="Times New Roman"/>
        </w:rPr>
        <w:t>Межов И.С. Инвестиции: оценка эффективности и принятие решений: учебник / И.С. Межов, С.И. Межов. – Новосибирск: Изд-во НГТУ, 201</w:t>
      </w:r>
      <w:r>
        <w:rPr>
          <w:rFonts w:ascii="Times New Roman" w:hAnsi="Times New Roman" w:cs="Times New Roman"/>
        </w:rPr>
        <w:t>8</w:t>
      </w:r>
      <w:r w:rsidRPr="004E41E0">
        <w:rPr>
          <w:rFonts w:ascii="Times New Roman" w:hAnsi="Times New Roman" w:cs="Times New Roman"/>
        </w:rPr>
        <w:t>. – 3</w:t>
      </w:r>
      <w:r>
        <w:rPr>
          <w:rFonts w:ascii="Times New Roman" w:hAnsi="Times New Roman" w:cs="Times New Roman"/>
        </w:rPr>
        <w:t>80 </w:t>
      </w:r>
      <w:r w:rsidRPr="004E41E0">
        <w:rPr>
          <w:rFonts w:ascii="Times New Roman" w:hAnsi="Times New Roman" w:cs="Times New Roman"/>
        </w:rPr>
        <w:t>с.</w:t>
      </w:r>
    </w:p>
    <w:p w:rsidR="000C54DD" w:rsidRPr="007347ED" w:rsidRDefault="000C54DD" w:rsidP="007347ED">
      <w:pPr>
        <w:pStyle w:val="ac"/>
        <w:numPr>
          <w:ilvl w:val="0"/>
          <w:numId w:val="2"/>
        </w:numPr>
        <w:tabs>
          <w:tab w:val="clear" w:pos="360"/>
          <w:tab w:val="left" w:pos="567"/>
        </w:tabs>
        <w:ind w:left="0" w:firstLine="350"/>
        <w:jc w:val="both"/>
        <w:rPr>
          <w:rFonts w:ascii="Times New Roman" w:hAnsi="Times New Roman" w:cs="Times New Roman"/>
        </w:rPr>
      </w:pPr>
      <w:r w:rsidRPr="007347ED">
        <w:rPr>
          <w:rFonts w:ascii="Times New Roman" w:hAnsi="Times New Roman" w:cs="Times New Roman"/>
        </w:rPr>
        <w:t>Методические  рекомендации по оценке эффективности инвестицио</w:t>
      </w:r>
      <w:r w:rsidRPr="007347ED">
        <w:rPr>
          <w:rFonts w:ascii="Times New Roman" w:hAnsi="Times New Roman" w:cs="Times New Roman"/>
        </w:rPr>
        <w:t>н</w:t>
      </w:r>
      <w:r w:rsidRPr="007347ED">
        <w:rPr>
          <w:rFonts w:ascii="Times New Roman" w:hAnsi="Times New Roman" w:cs="Times New Roman"/>
        </w:rPr>
        <w:t>ных проектов. – Утверждено Минэкономики РФ, Минфином РФ, Госстр</w:t>
      </w:r>
      <w:r>
        <w:rPr>
          <w:rFonts w:ascii="Times New Roman" w:hAnsi="Times New Roman" w:cs="Times New Roman"/>
        </w:rPr>
        <w:t xml:space="preserve">оем РФ 21 июня 1999 г. № ВК 477 </w:t>
      </w:r>
      <w:r w:rsidRPr="007347ED">
        <w:rPr>
          <w:rFonts w:ascii="Times New Roman" w:hAnsi="Times New Roman" w:cs="Times New Roman"/>
        </w:rPr>
        <w:t>/</w:t>
      </w:r>
      <w:r w:rsidR="00571184">
        <w:rPr>
          <w:rFonts w:ascii="Times New Roman" w:hAnsi="Times New Roman" w:cs="Times New Roman"/>
        </w:rPr>
        <w:t xml:space="preserve"> СПС </w:t>
      </w:r>
      <w:r w:rsidRPr="007347ED">
        <w:rPr>
          <w:rFonts w:ascii="Times New Roman" w:hAnsi="Times New Roman" w:cs="Times New Roman"/>
        </w:rPr>
        <w:t>КонсультантПлюс</w:t>
      </w:r>
      <w:r>
        <w:rPr>
          <w:rFonts w:ascii="Times New Roman" w:hAnsi="Times New Roman" w:cs="Times New Roman"/>
        </w:rPr>
        <w:t>.</w:t>
      </w:r>
      <w:r w:rsidRPr="007347ED">
        <w:rPr>
          <w:rFonts w:ascii="Times New Roman" w:hAnsi="Times New Roman" w:cs="Times New Roman"/>
        </w:rPr>
        <w:t xml:space="preserve"> – Режим доступа: https://www.consultant.ru/ </w:t>
      </w:r>
      <w:r w:rsidRPr="007347ED">
        <w:rPr>
          <w:rFonts w:ascii="Times New Roman" w:hAnsi="Times New Roman" w:cs="Times New Roman"/>
          <w:lang w:val="en-US"/>
        </w:rPr>
        <w:t>cons</w:t>
      </w:r>
      <w:r w:rsidRPr="007347ED">
        <w:rPr>
          <w:rFonts w:ascii="Times New Roman" w:hAnsi="Times New Roman" w:cs="Times New Roman"/>
        </w:rPr>
        <w:t>/</w:t>
      </w:r>
      <w:r w:rsidRPr="007347ED">
        <w:rPr>
          <w:rFonts w:ascii="Times New Roman" w:hAnsi="Times New Roman" w:cs="Times New Roman"/>
          <w:lang w:val="en-US"/>
        </w:rPr>
        <w:t>cgi</w:t>
      </w:r>
      <w:r w:rsidRPr="007347ED">
        <w:rPr>
          <w:rFonts w:ascii="Times New Roman" w:hAnsi="Times New Roman" w:cs="Times New Roman"/>
        </w:rPr>
        <w:t>/</w:t>
      </w:r>
      <w:r w:rsidRPr="007347ED">
        <w:rPr>
          <w:rFonts w:ascii="Times New Roman" w:hAnsi="Times New Roman" w:cs="Times New Roman"/>
          <w:lang w:val="en-US"/>
        </w:rPr>
        <w:t>online</w:t>
      </w:r>
      <w:r w:rsidRPr="007347ED">
        <w:rPr>
          <w:rFonts w:ascii="Times New Roman" w:hAnsi="Times New Roman" w:cs="Times New Roman"/>
        </w:rPr>
        <w:t>.</w:t>
      </w:r>
      <w:r w:rsidRPr="007347ED">
        <w:rPr>
          <w:rFonts w:ascii="Times New Roman" w:hAnsi="Times New Roman" w:cs="Times New Roman"/>
          <w:lang w:val="en-US"/>
        </w:rPr>
        <w:t>cgi</w:t>
      </w:r>
      <w:r w:rsidRPr="007347ED">
        <w:rPr>
          <w:rFonts w:ascii="Times New Roman" w:hAnsi="Times New Roman" w:cs="Times New Roman"/>
        </w:rPr>
        <w:t>?</w:t>
      </w:r>
      <w:r w:rsidRPr="007347ED">
        <w:rPr>
          <w:rFonts w:ascii="Times New Roman" w:hAnsi="Times New Roman" w:cs="Times New Roman"/>
          <w:lang w:val="en-US"/>
        </w:rPr>
        <w:t>req</w:t>
      </w:r>
      <w:r w:rsidRPr="007347ED">
        <w:rPr>
          <w:rFonts w:ascii="Times New Roman" w:hAnsi="Times New Roman" w:cs="Times New Roman"/>
        </w:rPr>
        <w:t>=</w:t>
      </w:r>
      <w:r w:rsidRPr="007347ED">
        <w:rPr>
          <w:rFonts w:ascii="Times New Roman" w:hAnsi="Times New Roman" w:cs="Times New Roman"/>
          <w:lang w:val="en-US"/>
        </w:rPr>
        <w:t>doc</w:t>
      </w:r>
      <w:r w:rsidRPr="007347ED">
        <w:rPr>
          <w:rFonts w:ascii="Times New Roman" w:hAnsi="Times New Roman" w:cs="Times New Roman"/>
        </w:rPr>
        <w:t>;</w:t>
      </w:r>
      <w:r w:rsidRPr="007347ED">
        <w:rPr>
          <w:rFonts w:ascii="Times New Roman" w:hAnsi="Times New Roman" w:cs="Times New Roman"/>
          <w:lang w:val="en-US"/>
        </w:rPr>
        <w:t>base</w:t>
      </w:r>
      <w:r w:rsidRPr="007347ED">
        <w:rPr>
          <w:rFonts w:ascii="Times New Roman" w:hAnsi="Times New Roman" w:cs="Times New Roman"/>
        </w:rPr>
        <w:t>=</w:t>
      </w:r>
      <w:r w:rsidRPr="007347ED">
        <w:rPr>
          <w:rFonts w:ascii="Times New Roman" w:hAnsi="Times New Roman" w:cs="Times New Roman"/>
          <w:lang w:val="en-US"/>
        </w:rPr>
        <w:t>LAW</w:t>
      </w:r>
      <w:r w:rsidRPr="007347ED">
        <w:rPr>
          <w:rFonts w:ascii="Times New Roman" w:hAnsi="Times New Roman" w:cs="Times New Roman"/>
        </w:rPr>
        <w:t>;</w:t>
      </w:r>
      <w:r w:rsidRPr="007347ED">
        <w:rPr>
          <w:rFonts w:ascii="Times New Roman" w:hAnsi="Times New Roman" w:cs="Times New Roman"/>
          <w:lang w:val="en-US"/>
        </w:rPr>
        <w:t>n</w:t>
      </w:r>
      <w:r w:rsidRPr="007347ED">
        <w:rPr>
          <w:rFonts w:ascii="Times New Roman" w:hAnsi="Times New Roman" w:cs="Times New Roman"/>
        </w:rPr>
        <w:t>=28224#0 – Загл. с экрана.</w:t>
      </w:r>
    </w:p>
    <w:p w:rsidR="000C54DD" w:rsidRPr="007347ED" w:rsidRDefault="000C54DD" w:rsidP="007347ED">
      <w:pPr>
        <w:pStyle w:val="ac"/>
        <w:numPr>
          <w:ilvl w:val="0"/>
          <w:numId w:val="2"/>
        </w:numPr>
        <w:tabs>
          <w:tab w:val="clear" w:pos="360"/>
          <w:tab w:val="left" w:pos="567"/>
        </w:tabs>
        <w:ind w:left="0" w:firstLine="392"/>
        <w:jc w:val="both"/>
        <w:rPr>
          <w:rFonts w:ascii="Times New Roman" w:hAnsi="Times New Roman" w:cs="Times New Roman"/>
        </w:rPr>
      </w:pPr>
      <w:r w:rsidRPr="007347ED">
        <w:rPr>
          <w:rFonts w:ascii="Times New Roman" w:hAnsi="Times New Roman" w:cs="Times New Roman"/>
        </w:rPr>
        <w:lastRenderedPageBreak/>
        <w:t>Методические рекомендации по оценке эффективности инвестицио</w:t>
      </w:r>
      <w:r w:rsidRPr="007347ED">
        <w:rPr>
          <w:rFonts w:ascii="Times New Roman" w:hAnsi="Times New Roman" w:cs="Times New Roman"/>
        </w:rPr>
        <w:t>н</w:t>
      </w:r>
      <w:r w:rsidRPr="007347ED">
        <w:rPr>
          <w:rFonts w:ascii="Times New Roman" w:hAnsi="Times New Roman" w:cs="Times New Roman"/>
        </w:rPr>
        <w:t>ных проектов и их отбору для финансирования. – Утверждено Госстроем Ро</w:t>
      </w:r>
      <w:r w:rsidRPr="007347ED">
        <w:rPr>
          <w:rFonts w:ascii="Times New Roman" w:hAnsi="Times New Roman" w:cs="Times New Roman"/>
        </w:rPr>
        <w:t>с</w:t>
      </w:r>
      <w:r w:rsidRPr="007347ED">
        <w:rPr>
          <w:rFonts w:ascii="Times New Roman" w:hAnsi="Times New Roman" w:cs="Times New Roman"/>
        </w:rPr>
        <w:t xml:space="preserve">сии, Минэкономики РФ, Минфином РФ, Госкомпромом России 31 марта </w:t>
      </w:r>
      <w:smartTag w:uri="urn:schemas-microsoft-com:office:smarttags" w:element="metricconverter">
        <w:smartTagPr>
          <w:attr w:name="ProductID" w:val="1994 г"/>
        </w:smartTagPr>
        <w:r w:rsidRPr="007347ED">
          <w:rPr>
            <w:rFonts w:ascii="Times New Roman" w:hAnsi="Times New Roman" w:cs="Times New Roman"/>
          </w:rPr>
          <w:t>1994 г</w:t>
        </w:r>
      </w:smartTag>
      <w:r w:rsidRPr="007347ED">
        <w:rPr>
          <w:rFonts w:ascii="Times New Roman" w:hAnsi="Times New Roman" w:cs="Times New Roman"/>
        </w:rPr>
        <w:t>. № 7-12/47</w:t>
      </w:r>
      <w:r w:rsidRPr="00AC1FCE">
        <w:rPr>
          <w:rFonts w:ascii="Times New Roman" w:hAnsi="Times New Roman" w:cs="Times New Roman"/>
        </w:rPr>
        <w:t xml:space="preserve"> </w:t>
      </w:r>
      <w:r w:rsidRPr="007347ED">
        <w:rPr>
          <w:rFonts w:ascii="Times New Roman" w:hAnsi="Times New Roman" w:cs="Times New Roman"/>
        </w:rPr>
        <w:t xml:space="preserve">/КонсультантПлюс. – Режим доступа: https://www.consultant.ru/cons/ </w:t>
      </w:r>
      <w:r w:rsidRPr="007347ED">
        <w:rPr>
          <w:rFonts w:ascii="Times New Roman" w:hAnsi="Times New Roman" w:cs="Times New Roman"/>
          <w:lang w:val="en-US"/>
        </w:rPr>
        <w:t>cgi</w:t>
      </w:r>
      <w:r w:rsidRPr="007347ED">
        <w:rPr>
          <w:rFonts w:ascii="Times New Roman" w:hAnsi="Times New Roman" w:cs="Times New Roman"/>
        </w:rPr>
        <w:t>/</w:t>
      </w:r>
      <w:r w:rsidRPr="007347ED">
        <w:rPr>
          <w:rFonts w:ascii="Times New Roman" w:hAnsi="Times New Roman" w:cs="Times New Roman"/>
          <w:lang w:val="en-US"/>
        </w:rPr>
        <w:t>online</w:t>
      </w:r>
      <w:r w:rsidRPr="007347ED">
        <w:rPr>
          <w:rFonts w:ascii="Times New Roman" w:hAnsi="Times New Roman" w:cs="Times New Roman"/>
        </w:rPr>
        <w:t>.</w:t>
      </w:r>
      <w:r w:rsidRPr="007347ED">
        <w:rPr>
          <w:rFonts w:ascii="Times New Roman" w:hAnsi="Times New Roman" w:cs="Times New Roman"/>
          <w:lang w:val="en-US"/>
        </w:rPr>
        <w:t>cgi</w:t>
      </w:r>
      <w:r w:rsidRPr="007347ED">
        <w:rPr>
          <w:rFonts w:ascii="Times New Roman" w:hAnsi="Times New Roman" w:cs="Times New Roman"/>
        </w:rPr>
        <w:t>?</w:t>
      </w:r>
      <w:r w:rsidRPr="007347ED">
        <w:rPr>
          <w:rFonts w:ascii="Times New Roman" w:hAnsi="Times New Roman" w:cs="Times New Roman"/>
          <w:lang w:val="en-US"/>
        </w:rPr>
        <w:t>req</w:t>
      </w:r>
      <w:r w:rsidRPr="007347ED">
        <w:rPr>
          <w:rFonts w:ascii="Times New Roman" w:hAnsi="Times New Roman" w:cs="Times New Roman"/>
        </w:rPr>
        <w:t>=</w:t>
      </w:r>
      <w:r w:rsidRPr="007347ED">
        <w:rPr>
          <w:rFonts w:ascii="Times New Roman" w:hAnsi="Times New Roman" w:cs="Times New Roman"/>
          <w:lang w:val="en-US"/>
        </w:rPr>
        <w:t>doc</w:t>
      </w:r>
      <w:r w:rsidRPr="007347ED">
        <w:rPr>
          <w:rFonts w:ascii="Times New Roman" w:hAnsi="Times New Roman" w:cs="Times New Roman"/>
        </w:rPr>
        <w:t>;</w:t>
      </w:r>
      <w:r w:rsidRPr="007347ED">
        <w:rPr>
          <w:rFonts w:ascii="Times New Roman" w:hAnsi="Times New Roman" w:cs="Times New Roman"/>
          <w:lang w:val="en-US"/>
        </w:rPr>
        <w:t>base</w:t>
      </w:r>
      <w:r w:rsidRPr="007347ED">
        <w:rPr>
          <w:rFonts w:ascii="Times New Roman" w:hAnsi="Times New Roman" w:cs="Times New Roman"/>
        </w:rPr>
        <w:t>=</w:t>
      </w:r>
      <w:r w:rsidRPr="007347ED">
        <w:rPr>
          <w:rFonts w:ascii="Times New Roman" w:hAnsi="Times New Roman" w:cs="Times New Roman"/>
          <w:lang w:val="en-US"/>
        </w:rPr>
        <w:t>LAW</w:t>
      </w:r>
      <w:r w:rsidRPr="007347ED">
        <w:rPr>
          <w:rFonts w:ascii="Times New Roman" w:hAnsi="Times New Roman" w:cs="Times New Roman"/>
        </w:rPr>
        <w:t>;</w:t>
      </w:r>
      <w:r w:rsidRPr="007347ED">
        <w:rPr>
          <w:rFonts w:ascii="Times New Roman" w:hAnsi="Times New Roman" w:cs="Times New Roman"/>
          <w:lang w:val="en-US"/>
        </w:rPr>
        <w:t>n</w:t>
      </w:r>
      <w:r w:rsidRPr="007347ED">
        <w:rPr>
          <w:rFonts w:ascii="Times New Roman" w:hAnsi="Times New Roman" w:cs="Times New Roman"/>
        </w:rPr>
        <w:t>=7312#0/ – Загл. с экрана.</w:t>
      </w:r>
    </w:p>
    <w:p w:rsidR="000C54DD" w:rsidRDefault="000C54DD" w:rsidP="00F25F77">
      <w:pPr>
        <w:pStyle w:val="ac"/>
        <w:numPr>
          <w:ilvl w:val="0"/>
          <w:numId w:val="2"/>
        </w:numPr>
        <w:tabs>
          <w:tab w:val="clear" w:pos="360"/>
          <w:tab w:val="left" w:pos="567"/>
        </w:tabs>
        <w:ind w:left="0" w:firstLine="3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Теплова Т.В. Инвестиции. Учебник и практикум. В 2-х частях / Т.В. Теплова. – М.: Юрайт, 2018. – Ч.</w:t>
      </w:r>
      <w:r w:rsidR="0057118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1, 409 с. – Ч.</w:t>
      </w:r>
      <w:r w:rsidR="0057118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2, 384 с.</w:t>
      </w:r>
    </w:p>
    <w:p w:rsidR="00335BD0" w:rsidRDefault="00335BD0" w:rsidP="00335BD0">
      <w:pPr>
        <w:spacing w:before="240" w:after="160" w:line="228" w:lineRule="auto"/>
        <w:jc w:val="center"/>
        <w:rPr>
          <w:i/>
          <w:iCs/>
          <w:sz w:val="20"/>
          <w:szCs w:val="20"/>
        </w:rPr>
      </w:pPr>
      <w:r>
        <w:rPr>
          <w:i/>
          <w:iCs/>
          <w:sz w:val="20"/>
          <w:szCs w:val="20"/>
        </w:rPr>
        <w:t>Дополнительный</w:t>
      </w:r>
    </w:p>
    <w:p w:rsidR="000C54DD" w:rsidRDefault="000C54DD" w:rsidP="0008648A">
      <w:pPr>
        <w:pStyle w:val="ac"/>
        <w:numPr>
          <w:ilvl w:val="0"/>
          <w:numId w:val="3"/>
        </w:numPr>
        <w:tabs>
          <w:tab w:val="clear" w:pos="360"/>
          <w:tab w:val="num" w:pos="658"/>
        </w:tabs>
        <w:ind w:left="0" w:firstLine="36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Аскинадзи В.М. Инвестиции. Практикум: учебное пособие / В.М. А</w:t>
      </w:r>
      <w:r>
        <w:rPr>
          <w:rFonts w:ascii="Times New Roman" w:hAnsi="Times New Roman" w:cs="Times New Roman"/>
        </w:rPr>
        <w:t>с</w:t>
      </w:r>
      <w:r>
        <w:rPr>
          <w:rFonts w:ascii="Times New Roman" w:hAnsi="Times New Roman" w:cs="Times New Roman"/>
        </w:rPr>
        <w:t>кинадзи, В.Ф. Максимова. – М.: Юрайт, 2017. – 400 с.</w:t>
      </w:r>
    </w:p>
    <w:p w:rsidR="000C54DD" w:rsidRDefault="000C54DD" w:rsidP="0008648A">
      <w:pPr>
        <w:pStyle w:val="ac"/>
        <w:numPr>
          <w:ilvl w:val="0"/>
          <w:numId w:val="3"/>
        </w:numPr>
        <w:tabs>
          <w:tab w:val="clear" w:pos="360"/>
          <w:tab w:val="num" w:pos="658"/>
        </w:tabs>
        <w:ind w:left="0" w:firstLine="36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Борисова О.В. Инвестиции. Учебник и практикум. В 2-х томах / О.В. Борисова, Н.И. Малых, Л.В. Овешникова. – М.: Юрайт, 2017. – Ч.1. 218 с. – Т.2. 310 с.</w:t>
      </w:r>
    </w:p>
    <w:p w:rsidR="000C54DD" w:rsidRPr="004E41E0" w:rsidRDefault="000C54DD" w:rsidP="00E867DD">
      <w:pPr>
        <w:pStyle w:val="ac"/>
        <w:numPr>
          <w:ilvl w:val="0"/>
          <w:numId w:val="3"/>
        </w:numPr>
        <w:tabs>
          <w:tab w:val="clear" w:pos="360"/>
          <w:tab w:val="num" w:pos="658"/>
        </w:tabs>
        <w:ind w:left="0" w:firstLine="364"/>
        <w:jc w:val="both"/>
        <w:rPr>
          <w:rFonts w:ascii="Times New Roman" w:hAnsi="Times New Roman" w:cs="Times New Roman"/>
        </w:rPr>
      </w:pPr>
      <w:r w:rsidRPr="004E41E0">
        <w:rPr>
          <w:rFonts w:ascii="Times New Roman" w:hAnsi="Times New Roman" w:cs="Times New Roman"/>
        </w:rPr>
        <w:t>Виленский П.Л. Оценка эффективности инвестиционных проектов. Теория и практика</w:t>
      </w:r>
      <w:r w:rsidR="00571184">
        <w:rPr>
          <w:rFonts w:ascii="Times New Roman" w:hAnsi="Times New Roman" w:cs="Times New Roman"/>
        </w:rPr>
        <w:t xml:space="preserve"> / </w:t>
      </w:r>
      <w:r w:rsidR="00571184" w:rsidRPr="004E41E0">
        <w:rPr>
          <w:rFonts w:ascii="Times New Roman" w:hAnsi="Times New Roman" w:cs="Times New Roman"/>
        </w:rPr>
        <w:t>П.Л.</w:t>
      </w:r>
      <w:r w:rsidR="00571184">
        <w:rPr>
          <w:rFonts w:ascii="Times New Roman" w:hAnsi="Times New Roman" w:cs="Times New Roman"/>
        </w:rPr>
        <w:t xml:space="preserve"> </w:t>
      </w:r>
      <w:r w:rsidR="00571184" w:rsidRPr="004E41E0">
        <w:rPr>
          <w:rFonts w:ascii="Times New Roman" w:hAnsi="Times New Roman" w:cs="Times New Roman"/>
        </w:rPr>
        <w:t>Виленский, В.Н.</w:t>
      </w:r>
      <w:r w:rsidR="00571184">
        <w:rPr>
          <w:rFonts w:ascii="Times New Roman" w:hAnsi="Times New Roman" w:cs="Times New Roman"/>
        </w:rPr>
        <w:t xml:space="preserve"> </w:t>
      </w:r>
      <w:r w:rsidR="00571184" w:rsidRPr="004E41E0">
        <w:rPr>
          <w:rFonts w:ascii="Times New Roman" w:hAnsi="Times New Roman" w:cs="Times New Roman"/>
        </w:rPr>
        <w:t>Лившиц, С.А.</w:t>
      </w:r>
      <w:r w:rsidR="00571184">
        <w:rPr>
          <w:rFonts w:ascii="Times New Roman" w:hAnsi="Times New Roman" w:cs="Times New Roman"/>
        </w:rPr>
        <w:t xml:space="preserve"> </w:t>
      </w:r>
      <w:r w:rsidR="00571184" w:rsidRPr="004E41E0">
        <w:rPr>
          <w:rFonts w:ascii="Times New Roman" w:hAnsi="Times New Roman" w:cs="Times New Roman"/>
        </w:rPr>
        <w:t>Смоляк</w:t>
      </w:r>
      <w:r w:rsidRPr="004E41E0">
        <w:rPr>
          <w:rFonts w:ascii="Times New Roman" w:hAnsi="Times New Roman" w:cs="Times New Roman"/>
        </w:rPr>
        <w:t xml:space="preserve">. – М.: </w:t>
      </w:r>
      <w:r>
        <w:rPr>
          <w:rFonts w:ascii="Times New Roman" w:hAnsi="Times New Roman" w:cs="Times New Roman"/>
        </w:rPr>
        <w:t>Поли Принт Сервис</w:t>
      </w:r>
      <w:r w:rsidRPr="004E41E0">
        <w:rPr>
          <w:rFonts w:ascii="Times New Roman" w:hAnsi="Times New Roman" w:cs="Times New Roman"/>
        </w:rPr>
        <w:t>, 20</w:t>
      </w:r>
      <w:r>
        <w:rPr>
          <w:rFonts w:ascii="Times New Roman" w:hAnsi="Times New Roman" w:cs="Times New Roman"/>
        </w:rPr>
        <w:t>15</w:t>
      </w:r>
      <w:r w:rsidRPr="004E41E0">
        <w:rPr>
          <w:rFonts w:ascii="Times New Roman" w:hAnsi="Times New Roman" w:cs="Times New Roman"/>
        </w:rPr>
        <w:t>. – 1</w:t>
      </w:r>
      <w:r>
        <w:rPr>
          <w:rFonts w:ascii="Times New Roman" w:hAnsi="Times New Roman" w:cs="Times New Roman"/>
        </w:rPr>
        <w:t>300</w:t>
      </w:r>
      <w:r w:rsidRPr="004E41E0">
        <w:rPr>
          <w:rFonts w:ascii="Times New Roman" w:hAnsi="Times New Roman" w:cs="Times New Roman"/>
        </w:rPr>
        <w:t> с.</w:t>
      </w:r>
    </w:p>
    <w:p w:rsidR="000C54DD" w:rsidRPr="004E41E0" w:rsidRDefault="000C54DD" w:rsidP="00E867DD">
      <w:pPr>
        <w:pStyle w:val="ac"/>
        <w:numPr>
          <w:ilvl w:val="0"/>
          <w:numId w:val="3"/>
        </w:numPr>
        <w:tabs>
          <w:tab w:val="clear" w:pos="360"/>
          <w:tab w:val="num" w:pos="658"/>
        </w:tabs>
        <w:ind w:left="0" w:firstLine="364"/>
        <w:jc w:val="both"/>
        <w:rPr>
          <w:rFonts w:ascii="Times New Roman" w:hAnsi="Times New Roman" w:cs="Times New Roman"/>
        </w:rPr>
      </w:pPr>
      <w:r w:rsidRPr="004E41E0">
        <w:rPr>
          <w:rFonts w:ascii="Times New Roman" w:hAnsi="Times New Roman" w:cs="Times New Roman"/>
        </w:rPr>
        <w:t>Дамодаран А. Инвестиционная оценка. Инструменты и методы оценки любых активов / А. Дамодаран. – М.: Альпина Паблишер, 2016. – 1316 с.</w:t>
      </w:r>
    </w:p>
    <w:p w:rsidR="000C54DD" w:rsidRPr="004E41E0" w:rsidRDefault="000C54DD" w:rsidP="00E867DD">
      <w:pPr>
        <w:pStyle w:val="ac"/>
        <w:numPr>
          <w:ilvl w:val="0"/>
          <w:numId w:val="3"/>
        </w:numPr>
        <w:tabs>
          <w:tab w:val="clear" w:pos="360"/>
          <w:tab w:val="num" w:pos="658"/>
        </w:tabs>
        <w:ind w:left="0" w:firstLine="364"/>
        <w:jc w:val="both"/>
        <w:rPr>
          <w:rFonts w:ascii="Times New Roman" w:hAnsi="Times New Roman" w:cs="Times New Roman"/>
        </w:rPr>
      </w:pPr>
      <w:r w:rsidRPr="004E41E0">
        <w:rPr>
          <w:rFonts w:ascii="Times New Roman" w:hAnsi="Times New Roman" w:cs="Times New Roman"/>
        </w:rPr>
        <w:t>Инвестиции: сборник заданий для самостоятельной подготовки / Н.И. Лахметкина и др.; под ред. Н.И. Лахметкиной. – М.: Кнорус, 2009. – 266 с.</w:t>
      </w:r>
    </w:p>
    <w:p w:rsidR="000C54DD" w:rsidRPr="004E41E0" w:rsidRDefault="000C54DD" w:rsidP="00E867DD">
      <w:pPr>
        <w:pStyle w:val="ac"/>
        <w:numPr>
          <w:ilvl w:val="0"/>
          <w:numId w:val="3"/>
        </w:numPr>
        <w:tabs>
          <w:tab w:val="clear" w:pos="360"/>
          <w:tab w:val="num" w:pos="658"/>
        </w:tabs>
        <w:ind w:left="0" w:firstLine="364"/>
        <w:jc w:val="both"/>
        <w:rPr>
          <w:rFonts w:ascii="Times New Roman" w:hAnsi="Times New Roman" w:cs="Times New Roman"/>
        </w:rPr>
      </w:pPr>
      <w:r w:rsidRPr="004E41E0">
        <w:rPr>
          <w:rFonts w:ascii="Times New Roman" w:hAnsi="Times New Roman" w:cs="Times New Roman"/>
        </w:rPr>
        <w:t>Инвестиции: Учебник / Под ред. В.В. Ковалева, В.В. Иванова, В.А. Лялина. – М.: ТК Велби, Изд-во Проспект, 2006. – 440 с.</w:t>
      </w:r>
    </w:p>
    <w:p w:rsidR="000C54DD" w:rsidRPr="004E41E0" w:rsidRDefault="000C54DD" w:rsidP="00652E3C">
      <w:pPr>
        <w:pStyle w:val="ac"/>
        <w:numPr>
          <w:ilvl w:val="0"/>
          <w:numId w:val="3"/>
        </w:numPr>
        <w:tabs>
          <w:tab w:val="clear" w:pos="360"/>
          <w:tab w:val="num" w:pos="658"/>
        </w:tabs>
        <w:ind w:left="0" w:firstLine="364"/>
        <w:jc w:val="both"/>
        <w:rPr>
          <w:rFonts w:ascii="Times New Roman" w:hAnsi="Times New Roman" w:cs="Times New Roman"/>
        </w:rPr>
      </w:pPr>
      <w:r w:rsidRPr="004E41E0">
        <w:rPr>
          <w:rFonts w:ascii="Times New Roman" w:hAnsi="Times New Roman" w:cs="Times New Roman"/>
        </w:rPr>
        <w:t>Ковалев В.В. Финансовый менеджмент: теория и практика / В.В. К</w:t>
      </w:r>
      <w:r w:rsidRPr="004E41E0">
        <w:rPr>
          <w:rFonts w:ascii="Times New Roman" w:hAnsi="Times New Roman" w:cs="Times New Roman"/>
        </w:rPr>
        <w:t>о</w:t>
      </w:r>
      <w:r w:rsidRPr="004E41E0">
        <w:rPr>
          <w:rFonts w:ascii="Times New Roman" w:hAnsi="Times New Roman" w:cs="Times New Roman"/>
        </w:rPr>
        <w:t>валев.. – М.: Изд-во Проспект, 2016. – 1104 с.</w:t>
      </w:r>
    </w:p>
    <w:p w:rsidR="000C54DD" w:rsidRDefault="000C54DD" w:rsidP="00E867DD">
      <w:pPr>
        <w:pStyle w:val="ac"/>
        <w:numPr>
          <w:ilvl w:val="0"/>
          <w:numId w:val="3"/>
        </w:numPr>
        <w:tabs>
          <w:tab w:val="clear" w:pos="360"/>
          <w:tab w:val="num" w:pos="658"/>
        </w:tabs>
        <w:ind w:left="0" w:firstLine="36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Леонтьев В. Инвестиции. Учебник и практикум / В. Леонтьев, В. Б</w:t>
      </w:r>
      <w:r>
        <w:rPr>
          <w:rFonts w:ascii="Times New Roman" w:hAnsi="Times New Roman" w:cs="Times New Roman"/>
        </w:rPr>
        <w:t>о</w:t>
      </w:r>
      <w:r>
        <w:rPr>
          <w:rFonts w:ascii="Times New Roman" w:hAnsi="Times New Roman" w:cs="Times New Roman"/>
        </w:rPr>
        <w:t>чаров, Н. Радковская. – М.: Юрайт, 2016. – 464 с.</w:t>
      </w:r>
    </w:p>
    <w:p w:rsidR="000C54DD" w:rsidRDefault="000C54DD" w:rsidP="000F1CA4">
      <w:pPr>
        <w:pStyle w:val="ac"/>
        <w:numPr>
          <w:ilvl w:val="0"/>
          <w:numId w:val="3"/>
        </w:numPr>
        <w:tabs>
          <w:tab w:val="clear" w:pos="360"/>
          <w:tab w:val="num" w:pos="658"/>
        </w:tabs>
        <w:ind w:left="0" w:firstLine="36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Сергеев И. Инвестиции. Учебник и практикум / И. Сергеев, И. Вер</w:t>
      </w:r>
      <w:r>
        <w:rPr>
          <w:rFonts w:ascii="Times New Roman" w:hAnsi="Times New Roman" w:cs="Times New Roman"/>
        </w:rPr>
        <w:t>е</w:t>
      </w:r>
      <w:r>
        <w:rPr>
          <w:rFonts w:ascii="Times New Roman" w:hAnsi="Times New Roman" w:cs="Times New Roman"/>
        </w:rPr>
        <w:t>тенникова, В. Шеховцев. – М.: Юрайт, 2017. – 316 с.</w:t>
      </w:r>
    </w:p>
    <w:p w:rsidR="000C54DD" w:rsidRDefault="000C54DD" w:rsidP="00E867DD">
      <w:pPr>
        <w:pStyle w:val="ac"/>
        <w:numPr>
          <w:ilvl w:val="0"/>
          <w:numId w:val="3"/>
        </w:numPr>
        <w:tabs>
          <w:tab w:val="clear" w:pos="360"/>
          <w:tab w:val="num" w:pos="658"/>
        </w:tabs>
        <w:ind w:left="0" w:firstLine="36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Чараева М.В. Реальные инвестиции: учебное пособие / М.В. Чараева. – М.: Инфра-М , 2018. – 265 с.</w:t>
      </w:r>
    </w:p>
    <w:p w:rsidR="000C54DD" w:rsidRPr="004E41E0" w:rsidRDefault="000C54DD" w:rsidP="00E867DD">
      <w:pPr>
        <w:pStyle w:val="ac"/>
        <w:numPr>
          <w:ilvl w:val="0"/>
          <w:numId w:val="3"/>
        </w:numPr>
        <w:tabs>
          <w:tab w:val="clear" w:pos="360"/>
          <w:tab w:val="num" w:pos="658"/>
        </w:tabs>
        <w:ind w:left="0" w:firstLine="364"/>
        <w:rPr>
          <w:rFonts w:ascii="Times New Roman" w:hAnsi="Times New Roman" w:cs="Times New Roman"/>
        </w:rPr>
      </w:pPr>
      <w:r w:rsidRPr="004E41E0">
        <w:rPr>
          <w:rFonts w:ascii="Times New Roman" w:hAnsi="Times New Roman" w:cs="Times New Roman"/>
        </w:rPr>
        <w:t>Чернов С.С. Методические указания к выполнению лабораторных р</w:t>
      </w:r>
      <w:r w:rsidRPr="004E41E0">
        <w:rPr>
          <w:rFonts w:ascii="Times New Roman" w:hAnsi="Times New Roman" w:cs="Times New Roman"/>
        </w:rPr>
        <w:t>а</w:t>
      </w:r>
      <w:r w:rsidRPr="004E41E0">
        <w:rPr>
          <w:rFonts w:ascii="Times New Roman" w:hAnsi="Times New Roman" w:cs="Times New Roman"/>
        </w:rPr>
        <w:t xml:space="preserve">бот по дисциплине «Инвестиционный анализ» : сборник задач и упражнений / С.С. Чернов; Новосиб. гос. техн. ун-т. - Новосибирск, 2016. – Режим доступа: </w:t>
      </w:r>
      <w:r w:rsidRPr="000B5DB6">
        <w:rPr>
          <w:rFonts w:ascii="Times New Roman" w:hAnsi="Times New Roman" w:cs="Times New Roman"/>
        </w:rPr>
        <w:t>http://ciu.nstu.ru/fulltext/unofficial/2014/lib_21386_1414563801.doc</w:t>
      </w:r>
      <w:r w:rsidRPr="00CE347F">
        <w:rPr>
          <w:rFonts w:ascii="Times New Roman" w:hAnsi="Times New Roman" w:cs="Times New Roman"/>
          <w:color w:val="000000" w:themeColor="text1"/>
        </w:rPr>
        <w:t xml:space="preserve"> </w:t>
      </w:r>
      <w:r w:rsidRPr="004E41E0">
        <w:rPr>
          <w:rFonts w:ascii="Times New Roman" w:hAnsi="Times New Roman" w:cs="Times New Roman"/>
        </w:rPr>
        <w:t>– Загл. с э</w:t>
      </w:r>
      <w:r w:rsidRPr="004E41E0">
        <w:rPr>
          <w:rFonts w:ascii="Times New Roman" w:hAnsi="Times New Roman" w:cs="Times New Roman"/>
        </w:rPr>
        <w:t>к</w:t>
      </w:r>
      <w:r w:rsidRPr="004E41E0">
        <w:rPr>
          <w:rFonts w:ascii="Times New Roman" w:hAnsi="Times New Roman" w:cs="Times New Roman"/>
        </w:rPr>
        <w:t>рана.</w:t>
      </w:r>
    </w:p>
    <w:p w:rsidR="000C54DD" w:rsidRPr="004E41E0" w:rsidRDefault="000C54DD" w:rsidP="00E867DD">
      <w:pPr>
        <w:pStyle w:val="ac"/>
        <w:numPr>
          <w:ilvl w:val="0"/>
          <w:numId w:val="3"/>
        </w:numPr>
        <w:tabs>
          <w:tab w:val="clear" w:pos="360"/>
          <w:tab w:val="num" w:pos="658"/>
        </w:tabs>
        <w:ind w:left="0" w:firstLine="364"/>
        <w:jc w:val="both"/>
        <w:rPr>
          <w:rFonts w:ascii="Times New Roman" w:hAnsi="Times New Roman" w:cs="Times New Roman"/>
        </w:rPr>
      </w:pPr>
      <w:r w:rsidRPr="004E41E0">
        <w:rPr>
          <w:rFonts w:ascii="Times New Roman" w:hAnsi="Times New Roman" w:cs="Times New Roman"/>
        </w:rPr>
        <w:t>Четыркин Е.М. Финансовый анализ производственных инвестиций. – М.: Дело, 2001. – 256 с.</w:t>
      </w:r>
    </w:p>
    <w:p w:rsidR="00E2504A" w:rsidRPr="0069242A" w:rsidRDefault="000C54DD" w:rsidP="0069242A">
      <w:pPr>
        <w:pStyle w:val="ac"/>
        <w:numPr>
          <w:ilvl w:val="0"/>
          <w:numId w:val="3"/>
        </w:numPr>
        <w:tabs>
          <w:tab w:val="clear" w:pos="360"/>
          <w:tab w:val="num" w:pos="742"/>
        </w:tabs>
        <w:ind w:left="0" w:firstLine="364"/>
        <w:jc w:val="both"/>
      </w:pPr>
      <w:r w:rsidRPr="004E41E0">
        <w:rPr>
          <w:rFonts w:ascii="Times New Roman" w:hAnsi="Times New Roman" w:cs="Times New Roman"/>
        </w:rPr>
        <w:lastRenderedPageBreak/>
        <w:t>Шарп У.Ф. Инвестиции: учебник по экономическим специальностям / Уильям Ф. Шарп, Гордон Дж. Александер, Джеффри В. Бэйли. – М.: ИНФРА-М, 201</w:t>
      </w:r>
      <w:r>
        <w:rPr>
          <w:rFonts w:ascii="Times New Roman" w:hAnsi="Times New Roman" w:cs="Times New Roman"/>
        </w:rPr>
        <w:t>8</w:t>
      </w:r>
      <w:r w:rsidRPr="004E41E0">
        <w:rPr>
          <w:rFonts w:ascii="Times New Roman" w:hAnsi="Times New Roman" w:cs="Times New Roman"/>
        </w:rPr>
        <w:t>. – 102</w:t>
      </w:r>
      <w:r>
        <w:rPr>
          <w:rFonts w:ascii="Times New Roman" w:hAnsi="Times New Roman" w:cs="Times New Roman"/>
        </w:rPr>
        <w:t>8</w:t>
      </w:r>
      <w:r w:rsidRPr="004E41E0">
        <w:rPr>
          <w:rFonts w:ascii="Times New Roman" w:hAnsi="Times New Roman" w:cs="Times New Roman"/>
        </w:rPr>
        <w:t xml:space="preserve"> с.</w:t>
      </w:r>
    </w:p>
    <w:p w:rsidR="0069242A" w:rsidRPr="008B04FA" w:rsidRDefault="0069242A" w:rsidP="0069242A">
      <w:pPr>
        <w:pStyle w:val="ac"/>
        <w:ind w:left="364" w:firstLine="0"/>
        <w:jc w:val="both"/>
      </w:pPr>
    </w:p>
    <w:sectPr w:rsidR="0069242A" w:rsidRPr="008B04FA" w:rsidSect="001648EA">
      <w:pgSz w:w="8392" w:h="11907" w:code="11"/>
      <w:pgMar w:top="1191" w:right="822" w:bottom="1474" w:left="822" w:header="0" w:footer="851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9530E" w:rsidRDefault="0089530E" w:rsidP="00140FC0">
      <w:r>
        <w:separator/>
      </w:r>
    </w:p>
  </w:endnote>
  <w:endnote w:type="continuationSeparator" w:id="1">
    <w:p w:rsidR="0089530E" w:rsidRDefault="0089530E" w:rsidP="00140FC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PetersburgC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PEW Report">
    <w:charset w:val="00"/>
    <w:family w:val="auto"/>
    <w:pitch w:val="variable"/>
    <w:sig w:usb0="00000003" w:usb1="00000000" w:usb2="00000000" w:usb3="00000000" w:csb0="0000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6FFB" w:rsidRDefault="00D56FFB" w:rsidP="00E561FB">
    <w:pPr>
      <w:pStyle w:val="af3"/>
      <w:ind w:firstLine="0"/>
      <w:jc w:val="center"/>
      <w:rPr>
        <w:rStyle w:val="af5"/>
        <w:sz w:val="20"/>
        <w:szCs w:val="20"/>
      </w:rPr>
    </w:pPr>
    <w:r>
      <w:rPr>
        <w:rStyle w:val="af5"/>
        <w:sz w:val="20"/>
        <w:szCs w:val="20"/>
      </w:rPr>
      <w:fldChar w:fldCharType="begin"/>
    </w:r>
    <w:r>
      <w:rPr>
        <w:rStyle w:val="af5"/>
        <w:sz w:val="20"/>
        <w:szCs w:val="20"/>
      </w:rPr>
      <w:instrText xml:space="preserve">PAGE  </w:instrText>
    </w:r>
    <w:r>
      <w:rPr>
        <w:rStyle w:val="af5"/>
        <w:sz w:val="20"/>
        <w:szCs w:val="20"/>
      </w:rPr>
      <w:fldChar w:fldCharType="separate"/>
    </w:r>
    <w:r w:rsidR="00C71FFB">
      <w:rPr>
        <w:rStyle w:val="af5"/>
        <w:noProof/>
        <w:sz w:val="20"/>
        <w:szCs w:val="20"/>
      </w:rPr>
      <w:t>65</w:t>
    </w:r>
    <w:r>
      <w:rPr>
        <w:rStyle w:val="af5"/>
        <w:sz w:val="20"/>
        <w:szCs w:val="20"/>
      </w:rPr>
      <w:fldChar w:fldCharType="end"/>
    </w:r>
  </w:p>
  <w:p w:rsidR="00D56FFB" w:rsidRDefault="00D56FFB" w:rsidP="00140FC0">
    <w:pPr>
      <w:pStyle w:val="af3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9530E" w:rsidRDefault="0089530E" w:rsidP="00140FC0">
      <w:r>
        <w:separator/>
      </w:r>
    </w:p>
  </w:footnote>
  <w:footnote w:type="continuationSeparator" w:id="1">
    <w:p w:rsidR="0089530E" w:rsidRDefault="0089530E" w:rsidP="00140FC0">
      <w:r>
        <w:continuationSeparator/>
      </w:r>
    </w:p>
  </w:footnote>
  <w:footnote w:id="2">
    <w:p w:rsidR="00D56FFB" w:rsidRDefault="00D56FFB" w:rsidP="0068163A">
      <w:pPr>
        <w:pStyle w:val="a4"/>
        <w:jc w:val="both"/>
      </w:pPr>
      <w:r>
        <w:rPr>
          <w:rStyle w:val="ae"/>
        </w:rPr>
        <w:footnoteRef/>
      </w:r>
      <w:r>
        <w:t xml:space="preserve"> В различных источниках могут приводиться другие варианты расч</w:t>
      </w:r>
      <w:r>
        <w:t>е</w:t>
      </w:r>
      <w:r>
        <w:t>та данного коэффициента.</w:t>
      </w:r>
    </w:p>
  </w:footnote>
  <w:footnote w:id="3">
    <w:p w:rsidR="00D56FFB" w:rsidRPr="00AD11E5" w:rsidRDefault="00D56FFB" w:rsidP="00AD11E5">
      <w:pPr>
        <w:pStyle w:val="a4"/>
        <w:jc w:val="both"/>
      </w:pPr>
      <w:r>
        <w:rPr>
          <w:rStyle w:val="ae"/>
        </w:rPr>
        <w:footnoteRef/>
      </w:r>
      <w:r>
        <w:t xml:space="preserve"> Часто вместо термина «чистый денежный поток» используют те</w:t>
      </w:r>
      <w:r>
        <w:t>р</w:t>
      </w:r>
      <w:r>
        <w:t>мин «денежный поток».</w:t>
      </w:r>
    </w:p>
  </w:footnote>
  <w:footnote w:id="4">
    <w:p w:rsidR="00D56FFB" w:rsidRDefault="00D56FFB" w:rsidP="003A5126">
      <w:pPr>
        <w:pStyle w:val="a4"/>
        <w:jc w:val="both"/>
      </w:pPr>
      <w:r>
        <w:rPr>
          <w:rStyle w:val="ae"/>
        </w:rPr>
        <w:footnoteRef/>
      </w:r>
      <w:r>
        <w:t xml:space="preserve"> Отметим, что для оценки проектов также могут использоваться </w:t>
      </w:r>
      <w:r w:rsidRPr="003A5126">
        <w:rPr>
          <w:b/>
        </w:rPr>
        <w:t>ст</w:t>
      </w:r>
      <w:r w:rsidRPr="003A5126">
        <w:rPr>
          <w:b/>
        </w:rPr>
        <w:t>а</w:t>
      </w:r>
      <w:r w:rsidRPr="003A5126">
        <w:rPr>
          <w:b/>
        </w:rPr>
        <w:t>тические методы</w:t>
      </w:r>
      <w:r>
        <w:t>, не учитывающие временную стоимость денег (см. § 3.2).</w:t>
      </w:r>
    </w:p>
  </w:footnote>
  <w:footnote w:id="5">
    <w:p w:rsidR="00D56FFB" w:rsidRPr="001E3313" w:rsidRDefault="00D56FFB" w:rsidP="001E3313">
      <w:pPr>
        <w:pStyle w:val="a4"/>
        <w:jc w:val="both"/>
      </w:pPr>
      <w:r>
        <w:rPr>
          <w:rStyle w:val="ae"/>
        </w:rPr>
        <w:footnoteRef/>
      </w:r>
      <w:r>
        <w:t xml:space="preserve"> Можно отметить, что в некоторых источниках (например, в </w:t>
      </w:r>
      <w:r w:rsidRPr="001E3313">
        <w:t>[</w:t>
      </w:r>
      <w:r w:rsidRPr="009F552B">
        <w:t>8</w:t>
      </w:r>
      <w:r w:rsidRPr="001E3313">
        <w:t>]</w:t>
      </w:r>
      <w:r>
        <w:t>), ук</w:t>
      </w:r>
      <w:r>
        <w:t>а</w:t>
      </w:r>
      <w:r>
        <w:t>зывается, что дисконтирование должно применяется только к денежным потокам, выраженным в текущих или дефлированных ценах,</w:t>
      </w:r>
      <w:r w:rsidRPr="001E3313">
        <w:t xml:space="preserve"> </w:t>
      </w:r>
      <w:r>
        <w:t>с использ</w:t>
      </w:r>
      <w:r>
        <w:t>о</w:t>
      </w:r>
      <w:r>
        <w:t>ванием реальной ставки дисконта.</w:t>
      </w:r>
    </w:p>
  </w:footnote>
  <w:footnote w:id="6">
    <w:p w:rsidR="00D56FFB" w:rsidRDefault="00D56FFB">
      <w:pPr>
        <w:pStyle w:val="a4"/>
      </w:pPr>
      <w:r>
        <w:rPr>
          <w:rStyle w:val="ae"/>
        </w:rPr>
        <w:footnoteRef/>
      </w:r>
      <w:r>
        <w:t xml:space="preserve"> Оттоки денежных средств, представленные отрицательными числами, будем записывать в скобках.</w:t>
      </w:r>
    </w:p>
  </w:footnote>
  <w:footnote w:id="7">
    <w:p w:rsidR="00D56FFB" w:rsidRDefault="00D56FFB" w:rsidP="002861BD">
      <w:pPr>
        <w:pStyle w:val="a4"/>
      </w:pPr>
      <w:r>
        <w:rPr>
          <w:rStyle w:val="ae"/>
        </w:rPr>
        <w:footnoteRef/>
      </w:r>
      <w:r>
        <w:t xml:space="preserve"> При расчете коэффициентов наращения учитываем, что продолжительность проекта </w:t>
      </w:r>
      <w:r w:rsidRPr="00BE55A5">
        <w:rPr>
          <w:i/>
        </w:rPr>
        <w:t>Т</w:t>
      </w:r>
      <w:r>
        <w:rPr>
          <w:i/>
        </w:rPr>
        <w:t> </w:t>
      </w:r>
      <w:r>
        <w:t>= 2 года.</w:t>
      </w:r>
    </w:p>
  </w:footnote>
  <w:footnote w:id="8">
    <w:p w:rsidR="00D56FFB" w:rsidRDefault="00D56FFB" w:rsidP="003E04AB">
      <w:pPr>
        <w:pStyle w:val="a4"/>
      </w:pPr>
      <w:r>
        <w:rPr>
          <w:rStyle w:val="ae"/>
        </w:rPr>
        <w:footnoteRef/>
      </w:r>
      <w:r>
        <w:t xml:space="preserve"> В данной задаче в качестве индекса коэффициента дисконтирования будем указывать момент времени.</w:t>
      </w:r>
    </w:p>
  </w:footnote>
  <w:footnote w:id="9">
    <w:p w:rsidR="00D56FFB" w:rsidRPr="001A4BBF" w:rsidRDefault="00D56FFB" w:rsidP="001A4BBF">
      <w:pPr>
        <w:pStyle w:val="a4"/>
        <w:jc w:val="both"/>
      </w:pPr>
      <w:r>
        <w:rPr>
          <w:rStyle w:val="ae"/>
        </w:rPr>
        <w:footnoteRef/>
      </w:r>
      <w:r>
        <w:t xml:space="preserve"> В </w:t>
      </w:r>
      <w:r w:rsidRPr="001A4BBF">
        <w:t>[</w:t>
      </w:r>
      <w:r w:rsidRPr="009F552B">
        <w:t>8</w:t>
      </w:r>
      <w:r w:rsidRPr="001A4BBF">
        <w:t>]</w:t>
      </w:r>
      <w:r>
        <w:t xml:space="preserve"> вместо широко используемых терминов «чистый денежный п</w:t>
      </w:r>
      <w:r>
        <w:t>о</w:t>
      </w:r>
      <w:r>
        <w:t>ток» или просто «денежный поток» применяется термин «сальдо сумма</w:t>
      </w:r>
      <w:r>
        <w:t>р</w:t>
      </w:r>
      <w:r>
        <w:t>ного потока».</w:t>
      </w:r>
    </w:p>
  </w:footnote>
  <w:footnote w:id="10">
    <w:p w:rsidR="00D56FFB" w:rsidRPr="00B403C4" w:rsidRDefault="00D56FFB" w:rsidP="00B52F0C">
      <w:pPr>
        <w:pStyle w:val="a4"/>
        <w:jc w:val="both"/>
      </w:pPr>
      <w:r w:rsidRPr="00B403C4">
        <w:rPr>
          <w:rStyle w:val="ae"/>
        </w:rPr>
        <w:footnoteRef/>
      </w:r>
      <w:r w:rsidRPr="00B403C4">
        <w:t xml:space="preserve"> </w:t>
      </w:r>
      <w:r>
        <w:t>Д</w:t>
      </w:r>
      <w:r w:rsidRPr="00B403C4">
        <w:rPr>
          <w:snapToGrid w:val="0"/>
        </w:rPr>
        <w:t>енежны</w:t>
      </w:r>
      <w:r>
        <w:rPr>
          <w:snapToGrid w:val="0"/>
        </w:rPr>
        <w:t>е</w:t>
      </w:r>
      <w:r w:rsidRPr="00B403C4">
        <w:rPr>
          <w:snapToGrid w:val="0"/>
        </w:rPr>
        <w:t xml:space="preserve"> поток</w:t>
      </w:r>
      <w:r>
        <w:rPr>
          <w:snapToGrid w:val="0"/>
        </w:rPr>
        <w:t>и</w:t>
      </w:r>
      <w:r w:rsidRPr="00B403C4">
        <w:rPr>
          <w:snapToGrid w:val="0"/>
        </w:rPr>
        <w:t xml:space="preserve"> от текущих операций соответству</w:t>
      </w:r>
      <w:r>
        <w:rPr>
          <w:snapToGrid w:val="0"/>
        </w:rPr>
        <w:t>ю</w:t>
      </w:r>
      <w:r w:rsidRPr="00B403C4">
        <w:rPr>
          <w:snapToGrid w:val="0"/>
        </w:rPr>
        <w:t>т операцио</w:t>
      </w:r>
      <w:r w:rsidRPr="00B403C4">
        <w:rPr>
          <w:snapToGrid w:val="0"/>
        </w:rPr>
        <w:t>н</w:t>
      </w:r>
      <w:r w:rsidRPr="00B403C4">
        <w:rPr>
          <w:snapToGrid w:val="0"/>
        </w:rPr>
        <w:t>ной деятельности</w:t>
      </w:r>
      <w:r>
        <w:rPr>
          <w:snapToGrid w:val="0"/>
        </w:rPr>
        <w:t>.</w:t>
      </w:r>
    </w:p>
  </w:footnote>
  <w:footnote w:id="11">
    <w:p w:rsidR="00D56FFB" w:rsidRDefault="00D56FFB" w:rsidP="00C81B8C">
      <w:pPr>
        <w:pStyle w:val="a4"/>
        <w:jc w:val="both"/>
      </w:pPr>
      <w:r>
        <w:rPr>
          <w:rStyle w:val="ae"/>
        </w:rPr>
        <w:footnoteRef/>
      </w:r>
      <w:r>
        <w:t xml:space="preserve"> Отметим, что чистый денежный поток проекта также можно пол</w:t>
      </w:r>
      <w:r>
        <w:t>у</w:t>
      </w:r>
      <w:r>
        <w:t>чить путем сложения денежных потоков для чистой прибыли и для амо</w:t>
      </w:r>
      <w:r>
        <w:t>р</w:t>
      </w:r>
      <w:r>
        <w:t>тизации.</w:t>
      </w:r>
    </w:p>
  </w:footnote>
  <w:footnote w:id="12">
    <w:p w:rsidR="00D56FFB" w:rsidRDefault="00D56FFB" w:rsidP="000229B1">
      <w:pPr>
        <w:pStyle w:val="a4"/>
        <w:jc w:val="both"/>
      </w:pPr>
      <w:r>
        <w:rPr>
          <w:rStyle w:val="ae"/>
        </w:rPr>
        <w:footnoteRef/>
      </w:r>
      <w:r>
        <w:t xml:space="preserve"> Используются также другие варианты перевода – чистая текущая стоимость, чистая приведенная стоимость (в MS Excel), чистая совреме</w:t>
      </w:r>
      <w:r>
        <w:t>н</w:t>
      </w:r>
      <w:r>
        <w:t>ная стоимость, чистая настоящая стоимость, чистый приведенный эффект, чистый приведенный доход, интегральный эффект.</w:t>
      </w:r>
    </w:p>
  </w:footnote>
  <w:footnote w:id="13">
    <w:p w:rsidR="00D56FFB" w:rsidRPr="004E4B36" w:rsidRDefault="00D56FFB" w:rsidP="00C8331F">
      <w:pPr>
        <w:pStyle w:val="a4"/>
        <w:rPr>
          <w:lang w:val="en-US"/>
        </w:rPr>
      </w:pPr>
      <w:r>
        <w:rPr>
          <w:rStyle w:val="ae"/>
          <w:sz w:val="22"/>
        </w:rPr>
        <w:footnoteRef/>
      </w:r>
      <w:r>
        <w:rPr>
          <w:sz w:val="22"/>
        </w:rPr>
        <w:t xml:space="preserve"> </w:t>
      </w:r>
      <w:r w:rsidRPr="00231105">
        <w:t>Эта модель, названная по имени Майрона Гордона и представля</w:t>
      </w:r>
      <w:r w:rsidRPr="00231105">
        <w:t>ю</w:t>
      </w:r>
      <w:r w:rsidRPr="00231105">
        <w:t xml:space="preserve">щая собой развитие модели Дж. Уильямса, впервые была опубликована в работе: </w:t>
      </w:r>
      <w:r w:rsidRPr="00231105">
        <w:rPr>
          <w:lang w:val="en-US"/>
        </w:rPr>
        <w:t>M</w:t>
      </w:r>
      <w:r w:rsidRPr="00231105">
        <w:t>.</w:t>
      </w:r>
      <w:r w:rsidRPr="00231105">
        <w:rPr>
          <w:lang w:val="en-US"/>
        </w:rPr>
        <w:t>J</w:t>
      </w:r>
      <w:r w:rsidRPr="00231105">
        <w:t xml:space="preserve">. </w:t>
      </w:r>
      <w:r w:rsidRPr="00231105">
        <w:rPr>
          <w:lang w:val="en-US"/>
        </w:rPr>
        <w:t>Gordon</w:t>
      </w:r>
      <w:r w:rsidRPr="00231105">
        <w:t xml:space="preserve">, </w:t>
      </w:r>
      <w:r w:rsidRPr="00231105">
        <w:rPr>
          <w:lang w:val="en-US"/>
        </w:rPr>
        <w:t>E</w:t>
      </w:r>
      <w:r w:rsidRPr="00231105">
        <w:t xml:space="preserve">. </w:t>
      </w:r>
      <w:r w:rsidRPr="00231105">
        <w:rPr>
          <w:lang w:val="en-US"/>
        </w:rPr>
        <w:t>Shapiro</w:t>
      </w:r>
      <w:r w:rsidRPr="00231105">
        <w:t xml:space="preserve">. </w:t>
      </w:r>
      <w:r w:rsidRPr="00231105">
        <w:rPr>
          <w:lang w:val="en-US"/>
        </w:rPr>
        <w:t xml:space="preserve">Capital Equipment Analysis: The Required Rate of Profit. Management Science, </w:t>
      </w:r>
      <w:r>
        <w:rPr>
          <w:lang w:val="en-US"/>
        </w:rPr>
        <w:t xml:space="preserve">Vol. </w:t>
      </w:r>
      <w:r w:rsidRPr="00231105">
        <w:rPr>
          <w:lang w:val="en-US"/>
        </w:rPr>
        <w:t xml:space="preserve">3, </w:t>
      </w:r>
      <w:r>
        <w:rPr>
          <w:lang w:val="en-US"/>
        </w:rPr>
        <w:t xml:space="preserve">No. 1, </w:t>
      </w:r>
      <w:r w:rsidRPr="00231105">
        <w:rPr>
          <w:lang w:val="en-US"/>
        </w:rPr>
        <w:t>October, 1956. P</w:t>
      </w:r>
      <w:r w:rsidRPr="004E4B36">
        <w:rPr>
          <w:lang w:val="en-US"/>
        </w:rPr>
        <w:t>.</w:t>
      </w:r>
      <w:r w:rsidRPr="001A30D0">
        <w:rPr>
          <w:lang w:val="en-US"/>
        </w:rPr>
        <w:t xml:space="preserve"> </w:t>
      </w:r>
      <w:r w:rsidRPr="004E4B36">
        <w:rPr>
          <w:lang w:val="en-US"/>
        </w:rPr>
        <w:t>102-110.</w:t>
      </w:r>
    </w:p>
  </w:footnote>
  <w:footnote w:id="14">
    <w:p w:rsidR="00D56FFB" w:rsidRPr="004E4B36" w:rsidRDefault="00D56FFB" w:rsidP="000229B1">
      <w:pPr>
        <w:pStyle w:val="a4"/>
        <w:jc w:val="both"/>
        <w:rPr>
          <w:lang w:val="en-US"/>
        </w:rPr>
      </w:pPr>
      <w:r>
        <w:rPr>
          <w:rStyle w:val="ae"/>
        </w:rPr>
        <w:footnoteRef/>
      </w:r>
      <w:r w:rsidRPr="004E4B36">
        <w:rPr>
          <w:lang w:val="en-US"/>
        </w:rPr>
        <w:t xml:space="preserve"> </w:t>
      </w:r>
      <w:r>
        <w:t>Другие</w:t>
      </w:r>
      <w:r w:rsidRPr="004E4B36">
        <w:rPr>
          <w:lang w:val="en-US"/>
        </w:rPr>
        <w:t xml:space="preserve"> </w:t>
      </w:r>
      <w:r>
        <w:t>названия</w:t>
      </w:r>
      <w:r w:rsidRPr="004E4B36">
        <w:rPr>
          <w:lang w:val="en-US"/>
        </w:rPr>
        <w:t xml:space="preserve"> – </w:t>
      </w:r>
      <w:r>
        <w:t>индекс</w:t>
      </w:r>
      <w:r w:rsidRPr="004E4B36">
        <w:rPr>
          <w:lang w:val="en-US"/>
        </w:rPr>
        <w:t xml:space="preserve"> </w:t>
      </w:r>
      <w:r>
        <w:t>рентабельности</w:t>
      </w:r>
      <w:r w:rsidRPr="004E4B36">
        <w:rPr>
          <w:lang w:val="en-US"/>
        </w:rPr>
        <w:t xml:space="preserve"> </w:t>
      </w:r>
      <w:r>
        <w:t>инвестиций</w:t>
      </w:r>
      <w:r w:rsidRPr="004E4B36">
        <w:rPr>
          <w:lang w:val="en-US"/>
        </w:rPr>
        <w:t xml:space="preserve">, </w:t>
      </w:r>
      <w:r>
        <w:t>индекс</w:t>
      </w:r>
      <w:r w:rsidRPr="004E4B36">
        <w:rPr>
          <w:lang w:val="en-US"/>
        </w:rPr>
        <w:t xml:space="preserve"> </w:t>
      </w:r>
      <w:r>
        <w:t>пр</w:t>
      </w:r>
      <w:r>
        <w:t>и</w:t>
      </w:r>
      <w:r>
        <w:t>быльности</w:t>
      </w:r>
      <w:r w:rsidRPr="004E4B36">
        <w:rPr>
          <w:lang w:val="en-US"/>
        </w:rPr>
        <w:t xml:space="preserve">, </w:t>
      </w:r>
      <w:r>
        <w:t>показатель</w:t>
      </w:r>
      <w:r w:rsidRPr="004E4B36">
        <w:rPr>
          <w:lang w:val="en-US"/>
        </w:rPr>
        <w:t xml:space="preserve"> </w:t>
      </w:r>
      <w:r w:rsidRPr="00616AE2">
        <w:t>доходности</w:t>
      </w:r>
      <w:r w:rsidRPr="004E4B36">
        <w:rPr>
          <w:lang w:val="en-US"/>
        </w:rPr>
        <w:t xml:space="preserve">, </w:t>
      </w:r>
      <w:r w:rsidRPr="00616AE2">
        <w:rPr>
          <w:lang w:val="en-US"/>
        </w:rPr>
        <w:t>Benefit</w:t>
      </w:r>
      <w:r w:rsidRPr="004E4B36">
        <w:rPr>
          <w:lang w:val="en-US"/>
        </w:rPr>
        <w:t xml:space="preserve"> </w:t>
      </w:r>
      <w:r w:rsidRPr="00616AE2">
        <w:rPr>
          <w:lang w:val="en-US"/>
        </w:rPr>
        <w:t>Cost</w:t>
      </w:r>
      <w:r w:rsidRPr="004E4B36">
        <w:rPr>
          <w:lang w:val="en-US"/>
        </w:rPr>
        <w:t xml:space="preserve"> </w:t>
      </w:r>
      <w:r w:rsidRPr="00616AE2">
        <w:rPr>
          <w:lang w:val="en-US"/>
        </w:rPr>
        <w:t>Ratio</w:t>
      </w:r>
      <w:r w:rsidRPr="004E4B36">
        <w:rPr>
          <w:lang w:val="en-US"/>
        </w:rPr>
        <w:t xml:space="preserve">, </w:t>
      </w:r>
      <w:r w:rsidRPr="00616AE2">
        <w:rPr>
          <w:lang w:val="en-US"/>
        </w:rPr>
        <w:t>Present</w:t>
      </w:r>
      <w:r w:rsidRPr="004E4B36">
        <w:rPr>
          <w:lang w:val="en-US"/>
        </w:rPr>
        <w:t xml:space="preserve"> </w:t>
      </w:r>
      <w:r w:rsidRPr="00616AE2">
        <w:rPr>
          <w:lang w:val="en-US"/>
        </w:rPr>
        <w:t>Value</w:t>
      </w:r>
      <w:r w:rsidRPr="004E4B36">
        <w:rPr>
          <w:lang w:val="en-US"/>
        </w:rPr>
        <w:t xml:space="preserve"> </w:t>
      </w:r>
      <w:r w:rsidRPr="00616AE2">
        <w:rPr>
          <w:lang w:val="en-US"/>
        </w:rPr>
        <w:t>Index</w:t>
      </w:r>
      <w:r w:rsidRPr="004E4B36">
        <w:rPr>
          <w:lang w:val="en-US"/>
        </w:rPr>
        <w:t>,</w:t>
      </w:r>
      <w:r w:rsidRPr="004E4B36">
        <w:rPr>
          <w:b/>
          <w:bCs/>
          <w:lang w:val="en-US"/>
        </w:rPr>
        <w:t xml:space="preserve"> </w:t>
      </w:r>
      <w:r w:rsidRPr="004E4B36">
        <w:rPr>
          <w:lang w:val="en-US"/>
        </w:rPr>
        <w:t>Profit Investment Ratio (PIR), Value Investment Ratio (VIR).</w:t>
      </w:r>
    </w:p>
  </w:footnote>
  <w:footnote w:id="15">
    <w:p w:rsidR="00D56FFB" w:rsidRDefault="00D56FFB" w:rsidP="00FF158D">
      <w:pPr>
        <w:pStyle w:val="a4"/>
        <w:jc w:val="both"/>
      </w:pPr>
      <w:r>
        <w:rPr>
          <w:rStyle w:val="ae"/>
        </w:rPr>
        <w:footnoteRef/>
      </w:r>
      <w:r>
        <w:t>Другие названия – внутренний коэффициент доходности, внутре</w:t>
      </w:r>
      <w:r>
        <w:t>н</w:t>
      </w:r>
      <w:r>
        <w:t>няя ставка доходности (в MS Excel), внутренняя норма окупаемости, внутренняя норма прибыли, норма рентабельности.</w:t>
      </w:r>
    </w:p>
    <w:p w:rsidR="00D56FFB" w:rsidRDefault="00D56FFB" w:rsidP="00FF158D">
      <w:pPr>
        <w:pStyle w:val="a4"/>
        <w:jc w:val="both"/>
      </w:pPr>
    </w:p>
  </w:footnote>
  <w:footnote w:id="16">
    <w:p w:rsidR="00D56FFB" w:rsidRDefault="00D56FFB" w:rsidP="008C5EB2">
      <w:pPr>
        <w:pStyle w:val="a4"/>
        <w:rPr>
          <w:sz w:val="24"/>
        </w:rPr>
      </w:pPr>
      <w:r>
        <w:rPr>
          <w:rStyle w:val="ae"/>
        </w:rPr>
        <w:footnoteRef/>
      </w:r>
      <w:r>
        <w:t xml:space="preserve"> </w:t>
      </w:r>
      <w:r w:rsidRPr="00FF158D">
        <w:rPr>
          <w:sz w:val="22"/>
          <w:szCs w:val="22"/>
        </w:rPr>
        <w:t>Также называют учетной нормой прибыли</w:t>
      </w:r>
    </w:p>
  </w:footnote>
  <w:footnote w:id="17">
    <w:p w:rsidR="00D56FFB" w:rsidRPr="00B403C4" w:rsidRDefault="00D56FFB" w:rsidP="00725C9C">
      <w:pPr>
        <w:pStyle w:val="a4"/>
        <w:jc w:val="both"/>
      </w:pPr>
      <w:r w:rsidRPr="00B403C4">
        <w:rPr>
          <w:rStyle w:val="ae"/>
        </w:rPr>
        <w:footnoteRef/>
      </w:r>
      <w:r w:rsidRPr="00B403C4">
        <w:t xml:space="preserve"> </w:t>
      </w:r>
      <w:r w:rsidRPr="00B403C4">
        <w:rPr>
          <w:snapToGrid w:val="0"/>
        </w:rPr>
        <w:t>Сальдо денежных потоков от текущих операций соответствует сальдо денежных потоков от операционной деятельности</w:t>
      </w:r>
    </w:p>
  </w:footnote>
  <w:footnote w:id="18">
    <w:p w:rsidR="00D56FFB" w:rsidRPr="001113E2" w:rsidRDefault="00D56FFB" w:rsidP="001113E2">
      <w:pPr>
        <w:pStyle w:val="a4"/>
        <w:jc w:val="both"/>
      </w:pPr>
      <w:r>
        <w:rPr>
          <w:rStyle w:val="ae"/>
        </w:rPr>
        <w:footnoteRef/>
      </w:r>
      <w:r>
        <w:t xml:space="preserve"> Такие риски, связанные с реализацией конкретного проекта, в эконом</w:t>
      </w:r>
      <w:r>
        <w:t>и</w:t>
      </w:r>
      <w:r>
        <w:t>ческой литературе также могут называться «несистематическими», «специф</w:t>
      </w:r>
      <w:r>
        <w:t>и</w:t>
      </w:r>
      <w:r>
        <w:t>ческими», «диверсифицируемыми», «индивидуальными».</w:t>
      </w:r>
    </w:p>
  </w:footnote>
  <w:footnote w:id="19">
    <w:p w:rsidR="00D56FFB" w:rsidRDefault="00D56FFB">
      <w:pPr>
        <w:pStyle w:val="a4"/>
      </w:pPr>
      <w:r>
        <w:rPr>
          <w:rStyle w:val="ae"/>
        </w:rPr>
        <w:footnoteRef/>
      </w:r>
      <w:r>
        <w:t xml:space="preserve"> Данная ставка является номинальной, т.е. должна включать поправку на инфляцию.</w:t>
      </w:r>
    </w:p>
  </w:footnote>
  <w:footnote w:id="20">
    <w:p w:rsidR="00D56FFB" w:rsidRDefault="00D56FFB" w:rsidP="00CA5DD9">
      <w:pPr>
        <w:pStyle w:val="a4"/>
        <w:jc w:val="both"/>
      </w:pPr>
      <w:r>
        <w:rPr>
          <w:rStyle w:val="ae"/>
        </w:rPr>
        <w:footnoteRef/>
      </w:r>
      <w:r>
        <w:t xml:space="preserve"> Такой риск, связанный с функционированием фондового рынка, также может называться «рыночным», «недиверсифицируемым».</w:t>
      </w:r>
    </w:p>
  </w:footnote>
  <w:footnote w:id="21">
    <w:p w:rsidR="00D56FFB" w:rsidRDefault="00D56FFB">
      <w:pPr>
        <w:pStyle w:val="a4"/>
      </w:pPr>
      <w:r>
        <w:rPr>
          <w:rStyle w:val="ae"/>
        </w:rPr>
        <w:footnoteRef/>
      </w:r>
      <w:r>
        <w:t xml:space="preserve"> </w:t>
      </w:r>
      <w:r w:rsidRPr="004234D5">
        <w:t>Нарушение условий реализуемости рассматривается как необходимое условие прекращения проекта</w:t>
      </w:r>
      <w:r>
        <w:t>.</w:t>
      </w:r>
    </w:p>
  </w:footnote>
  <w:footnote w:id="22">
    <w:p w:rsidR="00D56FFB" w:rsidRPr="00BA7A62" w:rsidRDefault="00D56FFB" w:rsidP="009A3255">
      <w:pPr>
        <w:pStyle w:val="a4"/>
        <w:jc w:val="both"/>
      </w:pPr>
      <w:r>
        <w:rPr>
          <w:rStyle w:val="ae"/>
        </w:rPr>
        <w:footnoteRef/>
      </w:r>
      <w:r>
        <w:t xml:space="preserve"> Так как в предыдущем налоговом периоде накопленные убытки были погашены, расчет накопленный прибыли начинается заново [</w:t>
      </w:r>
      <w:r w:rsidRPr="00BA5339">
        <w:t>3</w:t>
      </w:r>
      <w:r>
        <w:t>].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6FFB" w:rsidRDefault="00D56FFB" w:rsidP="00140FC0">
    <w:pPr>
      <w:pStyle w:val="af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E97F18"/>
    <w:multiLevelType w:val="hybridMultilevel"/>
    <w:tmpl w:val="D75211B0"/>
    <w:lvl w:ilvl="0" w:tplc="04190001">
      <w:start w:val="1"/>
      <w:numFmt w:val="bullet"/>
      <w:lvlText w:val=""/>
      <w:lvlJc w:val="left"/>
      <w:pPr>
        <w:ind w:left="7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60" w:hanging="360"/>
      </w:pPr>
      <w:rPr>
        <w:rFonts w:ascii="Wingdings" w:hAnsi="Wingdings" w:hint="default"/>
      </w:rPr>
    </w:lvl>
  </w:abstractNum>
  <w:abstractNum w:abstractNumId="1">
    <w:nsid w:val="1F1D46FF"/>
    <w:multiLevelType w:val="hybridMultilevel"/>
    <w:tmpl w:val="DBA262BA"/>
    <w:lvl w:ilvl="0" w:tplc="04190001">
      <w:start w:val="1"/>
      <w:numFmt w:val="bullet"/>
      <w:lvlText w:val=""/>
      <w:lvlJc w:val="left"/>
      <w:pPr>
        <w:ind w:left="7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60" w:hanging="360"/>
      </w:pPr>
      <w:rPr>
        <w:rFonts w:ascii="Wingdings" w:hAnsi="Wingdings" w:hint="default"/>
      </w:rPr>
    </w:lvl>
  </w:abstractNum>
  <w:abstractNum w:abstractNumId="2">
    <w:nsid w:val="2BD53961"/>
    <w:multiLevelType w:val="hybridMultilevel"/>
    <w:tmpl w:val="CCA45A9E"/>
    <w:lvl w:ilvl="0" w:tplc="DDA0DD28">
      <w:start w:val="1"/>
      <w:numFmt w:val="bullet"/>
      <w:pStyle w:val="a"/>
      <w:lvlText w:val="-"/>
      <w:lvlJc w:val="left"/>
      <w:pPr>
        <w:tabs>
          <w:tab w:val="num" w:pos="1304"/>
        </w:tabs>
        <w:ind w:firstLine="944"/>
      </w:pPr>
      <w:rPr>
        <w:rFonts w:ascii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">
    <w:nsid w:val="2FDA0C2B"/>
    <w:multiLevelType w:val="hybridMultilevel"/>
    <w:tmpl w:val="012AF838"/>
    <w:lvl w:ilvl="0" w:tplc="A8A6872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>
    <w:nsid w:val="317103F3"/>
    <w:multiLevelType w:val="hybridMultilevel"/>
    <w:tmpl w:val="86AABA5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5AF47DF"/>
    <w:multiLevelType w:val="hybridMultilevel"/>
    <w:tmpl w:val="E7007DFA"/>
    <w:lvl w:ilvl="0" w:tplc="04190001">
      <w:start w:val="1"/>
      <w:numFmt w:val="bullet"/>
      <w:lvlText w:val=""/>
      <w:lvlJc w:val="left"/>
      <w:pPr>
        <w:ind w:left="7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60" w:hanging="360"/>
      </w:pPr>
      <w:rPr>
        <w:rFonts w:ascii="Wingdings" w:hAnsi="Wingdings" w:hint="default"/>
      </w:rPr>
    </w:lvl>
  </w:abstractNum>
  <w:abstractNum w:abstractNumId="6">
    <w:nsid w:val="37F2780E"/>
    <w:multiLevelType w:val="hybridMultilevel"/>
    <w:tmpl w:val="E13A2ACA"/>
    <w:lvl w:ilvl="0" w:tplc="04190001">
      <w:start w:val="1"/>
      <w:numFmt w:val="bullet"/>
      <w:lvlText w:val=""/>
      <w:lvlJc w:val="left"/>
      <w:pPr>
        <w:ind w:left="7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60" w:hanging="360"/>
      </w:pPr>
      <w:rPr>
        <w:rFonts w:ascii="Wingdings" w:hAnsi="Wingdings" w:hint="default"/>
      </w:rPr>
    </w:lvl>
  </w:abstractNum>
  <w:abstractNum w:abstractNumId="7">
    <w:nsid w:val="41DD7D7F"/>
    <w:multiLevelType w:val="hybridMultilevel"/>
    <w:tmpl w:val="89E478DE"/>
    <w:lvl w:ilvl="0" w:tplc="04190001">
      <w:start w:val="1"/>
      <w:numFmt w:val="bullet"/>
      <w:lvlText w:val=""/>
      <w:lvlJc w:val="left"/>
      <w:pPr>
        <w:tabs>
          <w:tab w:val="num" w:pos="700"/>
        </w:tabs>
        <w:ind w:left="70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20"/>
        </w:tabs>
        <w:ind w:left="14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40"/>
        </w:tabs>
        <w:ind w:left="21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60"/>
        </w:tabs>
        <w:ind w:left="28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580"/>
        </w:tabs>
        <w:ind w:left="35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00"/>
        </w:tabs>
        <w:ind w:left="43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20"/>
        </w:tabs>
        <w:ind w:left="50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40"/>
        </w:tabs>
        <w:ind w:left="57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60"/>
        </w:tabs>
        <w:ind w:left="6460" w:hanging="180"/>
      </w:pPr>
    </w:lvl>
  </w:abstractNum>
  <w:abstractNum w:abstractNumId="8">
    <w:nsid w:val="46CD7627"/>
    <w:multiLevelType w:val="hybridMultilevel"/>
    <w:tmpl w:val="0756D4EA"/>
    <w:lvl w:ilvl="0" w:tplc="04190001">
      <w:start w:val="1"/>
      <w:numFmt w:val="bullet"/>
      <w:lvlText w:val=""/>
      <w:lvlJc w:val="left"/>
      <w:pPr>
        <w:ind w:left="7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60" w:hanging="360"/>
      </w:pPr>
      <w:rPr>
        <w:rFonts w:ascii="Wingdings" w:hAnsi="Wingdings" w:hint="default"/>
      </w:rPr>
    </w:lvl>
  </w:abstractNum>
  <w:abstractNum w:abstractNumId="9">
    <w:nsid w:val="58810F0C"/>
    <w:multiLevelType w:val="hybridMultilevel"/>
    <w:tmpl w:val="D7AC7BE8"/>
    <w:lvl w:ilvl="0" w:tplc="04190001">
      <w:start w:val="1"/>
      <w:numFmt w:val="bullet"/>
      <w:lvlText w:val=""/>
      <w:lvlJc w:val="left"/>
      <w:pPr>
        <w:ind w:left="7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60" w:hanging="360"/>
      </w:pPr>
      <w:rPr>
        <w:rFonts w:ascii="Wingdings" w:hAnsi="Wingdings" w:hint="default"/>
      </w:rPr>
    </w:lvl>
  </w:abstractNum>
  <w:abstractNum w:abstractNumId="10">
    <w:nsid w:val="6A5624A2"/>
    <w:multiLevelType w:val="hybridMultilevel"/>
    <w:tmpl w:val="1AD60634"/>
    <w:lvl w:ilvl="0" w:tplc="04190001">
      <w:start w:val="1"/>
      <w:numFmt w:val="bullet"/>
      <w:lvlText w:val=""/>
      <w:lvlJc w:val="left"/>
      <w:pPr>
        <w:ind w:left="7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60" w:hanging="360"/>
      </w:pPr>
      <w:rPr>
        <w:rFonts w:ascii="Wingdings" w:hAnsi="Wingdings" w:hint="default"/>
      </w:rPr>
    </w:lvl>
  </w:abstractNum>
  <w:abstractNum w:abstractNumId="11">
    <w:nsid w:val="703F71C0"/>
    <w:multiLevelType w:val="hybridMultilevel"/>
    <w:tmpl w:val="990E2F36"/>
    <w:lvl w:ilvl="0" w:tplc="44B06D6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2EA4B962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695A1C3E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C7B88B7E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D3FE780A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B9AECA8A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8ECA46C0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B4581E88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C81C591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>
    <w:nsid w:val="718F382F"/>
    <w:multiLevelType w:val="hybridMultilevel"/>
    <w:tmpl w:val="58B81EBE"/>
    <w:lvl w:ilvl="0" w:tplc="04190001">
      <w:start w:val="1"/>
      <w:numFmt w:val="bullet"/>
      <w:lvlText w:val=""/>
      <w:lvlJc w:val="left"/>
      <w:pPr>
        <w:ind w:left="71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3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5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7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9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1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3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5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70" w:hanging="360"/>
      </w:pPr>
      <w:rPr>
        <w:rFonts w:ascii="Wingdings" w:hAnsi="Wingdings" w:hint="default"/>
      </w:rPr>
    </w:lvl>
  </w:abstractNum>
  <w:abstractNum w:abstractNumId="13">
    <w:nsid w:val="737E6E22"/>
    <w:multiLevelType w:val="hybridMultilevel"/>
    <w:tmpl w:val="A5FC3658"/>
    <w:lvl w:ilvl="0" w:tplc="04190001">
      <w:start w:val="1"/>
      <w:numFmt w:val="bullet"/>
      <w:lvlText w:val=""/>
      <w:lvlJc w:val="left"/>
      <w:pPr>
        <w:ind w:left="7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60" w:hanging="360"/>
      </w:pPr>
      <w:rPr>
        <w:rFonts w:ascii="Wingdings" w:hAnsi="Wingdings" w:hint="default"/>
      </w:rPr>
    </w:lvl>
  </w:abstractNum>
  <w:abstractNum w:abstractNumId="14">
    <w:nsid w:val="7FDC70EF"/>
    <w:multiLevelType w:val="hybridMultilevel"/>
    <w:tmpl w:val="7BD61FC6"/>
    <w:lvl w:ilvl="0" w:tplc="04190001">
      <w:start w:val="1"/>
      <w:numFmt w:val="bullet"/>
      <w:lvlText w:val=""/>
      <w:lvlJc w:val="left"/>
      <w:pPr>
        <w:ind w:left="7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1"/>
  </w:num>
  <w:num w:numId="3">
    <w:abstractNumId w:val="3"/>
  </w:num>
  <w:num w:numId="4">
    <w:abstractNumId w:val="10"/>
  </w:num>
  <w:num w:numId="5">
    <w:abstractNumId w:val="5"/>
  </w:num>
  <w:num w:numId="6">
    <w:abstractNumId w:val="8"/>
  </w:num>
  <w:num w:numId="7">
    <w:abstractNumId w:val="1"/>
  </w:num>
  <w:num w:numId="8">
    <w:abstractNumId w:val="9"/>
  </w:num>
  <w:num w:numId="9">
    <w:abstractNumId w:val="13"/>
  </w:num>
  <w:num w:numId="10">
    <w:abstractNumId w:val="7"/>
  </w:num>
  <w:num w:numId="11">
    <w:abstractNumId w:val="14"/>
  </w:num>
  <w:num w:numId="12">
    <w:abstractNumId w:val="0"/>
  </w:num>
  <w:num w:numId="13">
    <w:abstractNumId w:val="6"/>
  </w:num>
  <w:num w:numId="14">
    <w:abstractNumId w:val="12"/>
  </w:num>
  <w:num w:numId="15">
    <w:abstractNumId w:val="4"/>
  </w:num>
  <w:numIdMacAtCleanup w:val="1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9"/>
  <w:autoHyphenation/>
  <w:consecutiveHyphenLimit w:val="3"/>
  <w:hyphenationZone w:val="357"/>
  <w:doNotHyphenateCaps/>
  <w:drawingGridHorizontalSpacing w:val="6"/>
  <w:drawingGridVerticalSpacing w:val="6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FELayout/>
  </w:compat>
  <w:rsids>
    <w:rsidRoot w:val="003913CB"/>
    <w:rsid w:val="00000354"/>
    <w:rsid w:val="00000DEA"/>
    <w:rsid w:val="00005ED9"/>
    <w:rsid w:val="00014015"/>
    <w:rsid w:val="00014AC0"/>
    <w:rsid w:val="00015ABC"/>
    <w:rsid w:val="00016407"/>
    <w:rsid w:val="000229B1"/>
    <w:rsid w:val="00023666"/>
    <w:rsid w:val="00023F3E"/>
    <w:rsid w:val="00024059"/>
    <w:rsid w:val="00025D65"/>
    <w:rsid w:val="0002705C"/>
    <w:rsid w:val="000421A4"/>
    <w:rsid w:val="000463C5"/>
    <w:rsid w:val="00046FB1"/>
    <w:rsid w:val="000534F0"/>
    <w:rsid w:val="0006046B"/>
    <w:rsid w:val="0006304E"/>
    <w:rsid w:val="00063A8A"/>
    <w:rsid w:val="00080A59"/>
    <w:rsid w:val="00084C59"/>
    <w:rsid w:val="00085D8F"/>
    <w:rsid w:val="0008648A"/>
    <w:rsid w:val="00094749"/>
    <w:rsid w:val="00095542"/>
    <w:rsid w:val="00096BB4"/>
    <w:rsid w:val="000A2800"/>
    <w:rsid w:val="000B516B"/>
    <w:rsid w:val="000B5C0E"/>
    <w:rsid w:val="000B5DB6"/>
    <w:rsid w:val="000B77E1"/>
    <w:rsid w:val="000C001E"/>
    <w:rsid w:val="000C12BC"/>
    <w:rsid w:val="000C1A0F"/>
    <w:rsid w:val="000C3CE7"/>
    <w:rsid w:val="000C54DD"/>
    <w:rsid w:val="000D16FE"/>
    <w:rsid w:val="000D18CA"/>
    <w:rsid w:val="000D285F"/>
    <w:rsid w:val="000D3601"/>
    <w:rsid w:val="000E0676"/>
    <w:rsid w:val="000E23CE"/>
    <w:rsid w:val="000E7603"/>
    <w:rsid w:val="000F1CA4"/>
    <w:rsid w:val="00101008"/>
    <w:rsid w:val="0010176C"/>
    <w:rsid w:val="00103E73"/>
    <w:rsid w:val="001113E2"/>
    <w:rsid w:val="00114779"/>
    <w:rsid w:val="00115EA7"/>
    <w:rsid w:val="00131434"/>
    <w:rsid w:val="00133597"/>
    <w:rsid w:val="00140FC0"/>
    <w:rsid w:val="00150433"/>
    <w:rsid w:val="00152B96"/>
    <w:rsid w:val="00154783"/>
    <w:rsid w:val="0016415E"/>
    <w:rsid w:val="001648EA"/>
    <w:rsid w:val="00165704"/>
    <w:rsid w:val="001722A9"/>
    <w:rsid w:val="00181EBE"/>
    <w:rsid w:val="00195C37"/>
    <w:rsid w:val="00197992"/>
    <w:rsid w:val="001A30D0"/>
    <w:rsid w:val="001A4BBF"/>
    <w:rsid w:val="001A540A"/>
    <w:rsid w:val="001B62A8"/>
    <w:rsid w:val="001C0A31"/>
    <w:rsid w:val="001C353E"/>
    <w:rsid w:val="001D0C53"/>
    <w:rsid w:val="001D2666"/>
    <w:rsid w:val="001D3B21"/>
    <w:rsid w:val="001D46C7"/>
    <w:rsid w:val="001D4800"/>
    <w:rsid w:val="001E146D"/>
    <w:rsid w:val="001E1772"/>
    <w:rsid w:val="001E3313"/>
    <w:rsid w:val="001E45C1"/>
    <w:rsid w:val="001E5F0A"/>
    <w:rsid w:val="001F1265"/>
    <w:rsid w:val="001F16D4"/>
    <w:rsid w:val="001F2239"/>
    <w:rsid w:val="001F4204"/>
    <w:rsid w:val="001F67B4"/>
    <w:rsid w:val="002042E2"/>
    <w:rsid w:val="002072C8"/>
    <w:rsid w:val="002107F7"/>
    <w:rsid w:val="00213BF4"/>
    <w:rsid w:val="0022479A"/>
    <w:rsid w:val="00230AD0"/>
    <w:rsid w:val="00231105"/>
    <w:rsid w:val="00235539"/>
    <w:rsid w:val="002358ED"/>
    <w:rsid w:val="00237702"/>
    <w:rsid w:val="002401F6"/>
    <w:rsid w:val="00242465"/>
    <w:rsid w:val="00243C16"/>
    <w:rsid w:val="00246292"/>
    <w:rsid w:val="00246486"/>
    <w:rsid w:val="0026458F"/>
    <w:rsid w:val="00267956"/>
    <w:rsid w:val="00271700"/>
    <w:rsid w:val="0027405F"/>
    <w:rsid w:val="00274470"/>
    <w:rsid w:val="00277BCF"/>
    <w:rsid w:val="0028051F"/>
    <w:rsid w:val="002830A8"/>
    <w:rsid w:val="002861BD"/>
    <w:rsid w:val="00287352"/>
    <w:rsid w:val="002947D6"/>
    <w:rsid w:val="002A6DA2"/>
    <w:rsid w:val="002A7084"/>
    <w:rsid w:val="002B0E0E"/>
    <w:rsid w:val="002B3872"/>
    <w:rsid w:val="002B6663"/>
    <w:rsid w:val="002B712F"/>
    <w:rsid w:val="002C2FE3"/>
    <w:rsid w:val="002C3D93"/>
    <w:rsid w:val="002C6E65"/>
    <w:rsid w:val="002D58AF"/>
    <w:rsid w:val="002D782A"/>
    <w:rsid w:val="002D78CA"/>
    <w:rsid w:val="002E37C2"/>
    <w:rsid w:val="002E3839"/>
    <w:rsid w:val="002F5E1C"/>
    <w:rsid w:val="002F6DE8"/>
    <w:rsid w:val="002F7421"/>
    <w:rsid w:val="003023A1"/>
    <w:rsid w:val="00313106"/>
    <w:rsid w:val="003142A5"/>
    <w:rsid w:val="003155CD"/>
    <w:rsid w:val="00323C50"/>
    <w:rsid w:val="003301BD"/>
    <w:rsid w:val="00334662"/>
    <w:rsid w:val="00335BD0"/>
    <w:rsid w:val="0034207D"/>
    <w:rsid w:val="00353322"/>
    <w:rsid w:val="0035430A"/>
    <w:rsid w:val="00355331"/>
    <w:rsid w:val="00356B93"/>
    <w:rsid w:val="00363B93"/>
    <w:rsid w:val="00370252"/>
    <w:rsid w:val="00373A76"/>
    <w:rsid w:val="0037404A"/>
    <w:rsid w:val="0037583B"/>
    <w:rsid w:val="00376884"/>
    <w:rsid w:val="00376E86"/>
    <w:rsid w:val="003778E4"/>
    <w:rsid w:val="0038183F"/>
    <w:rsid w:val="00383F02"/>
    <w:rsid w:val="00385AA0"/>
    <w:rsid w:val="00387B3A"/>
    <w:rsid w:val="003904E6"/>
    <w:rsid w:val="003913CB"/>
    <w:rsid w:val="003A0C98"/>
    <w:rsid w:val="003A156E"/>
    <w:rsid w:val="003A4CE8"/>
    <w:rsid w:val="003A5126"/>
    <w:rsid w:val="003B172E"/>
    <w:rsid w:val="003B272A"/>
    <w:rsid w:val="003B2AC0"/>
    <w:rsid w:val="003B45C2"/>
    <w:rsid w:val="003C0AEF"/>
    <w:rsid w:val="003C46F1"/>
    <w:rsid w:val="003C4BA9"/>
    <w:rsid w:val="003C5820"/>
    <w:rsid w:val="003D01E0"/>
    <w:rsid w:val="003D3BA7"/>
    <w:rsid w:val="003D67FB"/>
    <w:rsid w:val="003D7F01"/>
    <w:rsid w:val="003E04AB"/>
    <w:rsid w:val="003E5FC5"/>
    <w:rsid w:val="003E64F8"/>
    <w:rsid w:val="003E7371"/>
    <w:rsid w:val="003E7DC3"/>
    <w:rsid w:val="003F4D20"/>
    <w:rsid w:val="003F7151"/>
    <w:rsid w:val="003F7F18"/>
    <w:rsid w:val="004009B2"/>
    <w:rsid w:val="00402DE8"/>
    <w:rsid w:val="0040538A"/>
    <w:rsid w:val="00405B17"/>
    <w:rsid w:val="00413F37"/>
    <w:rsid w:val="0041791F"/>
    <w:rsid w:val="0042099D"/>
    <w:rsid w:val="00420B22"/>
    <w:rsid w:val="0042337B"/>
    <w:rsid w:val="004234D5"/>
    <w:rsid w:val="004341E0"/>
    <w:rsid w:val="00434874"/>
    <w:rsid w:val="0043487E"/>
    <w:rsid w:val="00436342"/>
    <w:rsid w:val="004373C3"/>
    <w:rsid w:val="0044328D"/>
    <w:rsid w:val="004435E5"/>
    <w:rsid w:val="00450C4F"/>
    <w:rsid w:val="004533E7"/>
    <w:rsid w:val="004637DE"/>
    <w:rsid w:val="00466CDC"/>
    <w:rsid w:val="00481A92"/>
    <w:rsid w:val="00482452"/>
    <w:rsid w:val="004973A5"/>
    <w:rsid w:val="004A15FE"/>
    <w:rsid w:val="004A2277"/>
    <w:rsid w:val="004A3310"/>
    <w:rsid w:val="004A5DE6"/>
    <w:rsid w:val="004A5ECB"/>
    <w:rsid w:val="004B0614"/>
    <w:rsid w:val="004B1E16"/>
    <w:rsid w:val="004B706A"/>
    <w:rsid w:val="004C43B1"/>
    <w:rsid w:val="004C595F"/>
    <w:rsid w:val="004D1A2E"/>
    <w:rsid w:val="004E39F1"/>
    <w:rsid w:val="004E3CAB"/>
    <w:rsid w:val="004E41E0"/>
    <w:rsid w:val="004E4B36"/>
    <w:rsid w:val="004E4F6C"/>
    <w:rsid w:val="004E6184"/>
    <w:rsid w:val="004F140D"/>
    <w:rsid w:val="004F28FD"/>
    <w:rsid w:val="004F438B"/>
    <w:rsid w:val="004F6FF6"/>
    <w:rsid w:val="00500DA3"/>
    <w:rsid w:val="005011F4"/>
    <w:rsid w:val="005043A7"/>
    <w:rsid w:val="0050487E"/>
    <w:rsid w:val="00510CDA"/>
    <w:rsid w:val="00510EB8"/>
    <w:rsid w:val="00513F3E"/>
    <w:rsid w:val="0051580F"/>
    <w:rsid w:val="005158ED"/>
    <w:rsid w:val="00522B25"/>
    <w:rsid w:val="00523D42"/>
    <w:rsid w:val="00525245"/>
    <w:rsid w:val="00530333"/>
    <w:rsid w:val="00535B14"/>
    <w:rsid w:val="00547F75"/>
    <w:rsid w:val="0055248A"/>
    <w:rsid w:val="00553EA6"/>
    <w:rsid w:val="00562048"/>
    <w:rsid w:val="00563945"/>
    <w:rsid w:val="0056425A"/>
    <w:rsid w:val="005660BE"/>
    <w:rsid w:val="00571184"/>
    <w:rsid w:val="005718D8"/>
    <w:rsid w:val="00584B50"/>
    <w:rsid w:val="005855FF"/>
    <w:rsid w:val="00586EC0"/>
    <w:rsid w:val="00587298"/>
    <w:rsid w:val="00587476"/>
    <w:rsid w:val="005969E3"/>
    <w:rsid w:val="00596D4F"/>
    <w:rsid w:val="005A121E"/>
    <w:rsid w:val="005A1CFD"/>
    <w:rsid w:val="005A21B7"/>
    <w:rsid w:val="005A2A9F"/>
    <w:rsid w:val="005B1242"/>
    <w:rsid w:val="005B524D"/>
    <w:rsid w:val="005C0192"/>
    <w:rsid w:val="005C4574"/>
    <w:rsid w:val="005C4BCC"/>
    <w:rsid w:val="005C5E75"/>
    <w:rsid w:val="005D7763"/>
    <w:rsid w:val="005E00E2"/>
    <w:rsid w:val="005E6B80"/>
    <w:rsid w:val="005F0C6B"/>
    <w:rsid w:val="0060005D"/>
    <w:rsid w:val="006005DB"/>
    <w:rsid w:val="00606330"/>
    <w:rsid w:val="00616AE2"/>
    <w:rsid w:val="0062258A"/>
    <w:rsid w:val="00622A6C"/>
    <w:rsid w:val="00622D54"/>
    <w:rsid w:val="006249EE"/>
    <w:rsid w:val="00626543"/>
    <w:rsid w:val="00645199"/>
    <w:rsid w:val="00652E3C"/>
    <w:rsid w:val="0065486C"/>
    <w:rsid w:val="00655676"/>
    <w:rsid w:val="00661328"/>
    <w:rsid w:val="0066406A"/>
    <w:rsid w:val="00665158"/>
    <w:rsid w:val="00665697"/>
    <w:rsid w:val="00666DC2"/>
    <w:rsid w:val="006754AA"/>
    <w:rsid w:val="0068130F"/>
    <w:rsid w:val="0068163A"/>
    <w:rsid w:val="00682CFA"/>
    <w:rsid w:val="00683503"/>
    <w:rsid w:val="00686AB4"/>
    <w:rsid w:val="006903D4"/>
    <w:rsid w:val="0069242A"/>
    <w:rsid w:val="0069514E"/>
    <w:rsid w:val="006975CB"/>
    <w:rsid w:val="006A039B"/>
    <w:rsid w:val="006A19BD"/>
    <w:rsid w:val="006A5086"/>
    <w:rsid w:val="006A74C2"/>
    <w:rsid w:val="006B225F"/>
    <w:rsid w:val="006B5522"/>
    <w:rsid w:val="006B7635"/>
    <w:rsid w:val="006B7A2B"/>
    <w:rsid w:val="006C0394"/>
    <w:rsid w:val="006C1175"/>
    <w:rsid w:val="006C1451"/>
    <w:rsid w:val="006C30B1"/>
    <w:rsid w:val="006D2683"/>
    <w:rsid w:val="006D332E"/>
    <w:rsid w:val="006D39BB"/>
    <w:rsid w:val="006E7215"/>
    <w:rsid w:val="006F0A68"/>
    <w:rsid w:val="006F190A"/>
    <w:rsid w:val="006F1A35"/>
    <w:rsid w:val="006F4EC3"/>
    <w:rsid w:val="006F4F7B"/>
    <w:rsid w:val="006F5333"/>
    <w:rsid w:val="006F5C76"/>
    <w:rsid w:val="00702484"/>
    <w:rsid w:val="00702738"/>
    <w:rsid w:val="00703C9F"/>
    <w:rsid w:val="00706FFA"/>
    <w:rsid w:val="00714D4A"/>
    <w:rsid w:val="00723754"/>
    <w:rsid w:val="007247D2"/>
    <w:rsid w:val="00725C9C"/>
    <w:rsid w:val="00730671"/>
    <w:rsid w:val="00731C1C"/>
    <w:rsid w:val="007347ED"/>
    <w:rsid w:val="00741BF0"/>
    <w:rsid w:val="00743F70"/>
    <w:rsid w:val="00744133"/>
    <w:rsid w:val="00755CC0"/>
    <w:rsid w:val="00762FC2"/>
    <w:rsid w:val="007660BF"/>
    <w:rsid w:val="00771F10"/>
    <w:rsid w:val="00772ED4"/>
    <w:rsid w:val="00783A00"/>
    <w:rsid w:val="00784146"/>
    <w:rsid w:val="00792736"/>
    <w:rsid w:val="007930F0"/>
    <w:rsid w:val="007934E3"/>
    <w:rsid w:val="007A2BE3"/>
    <w:rsid w:val="007B1698"/>
    <w:rsid w:val="007B25B5"/>
    <w:rsid w:val="007B6E75"/>
    <w:rsid w:val="007B7F97"/>
    <w:rsid w:val="007C6425"/>
    <w:rsid w:val="007D2AE9"/>
    <w:rsid w:val="007D39CA"/>
    <w:rsid w:val="007D4985"/>
    <w:rsid w:val="007E20F3"/>
    <w:rsid w:val="007E2DAD"/>
    <w:rsid w:val="007E51CF"/>
    <w:rsid w:val="007E64F8"/>
    <w:rsid w:val="007F30C7"/>
    <w:rsid w:val="007F6029"/>
    <w:rsid w:val="00800109"/>
    <w:rsid w:val="008023EB"/>
    <w:rsid w:val="008030B1"/>
    <w:rsid w:val="00805230"/>
    <w:rsid w:val="008100B5"/>
    <w:rsid w:val="00811827"/>
    <w:rsid w:val="00813459"/>
    <w:rsid w:val="008171A1"/>
    <w:rsid w:val="00821663"/>
    <w:rsid w:val="008238DF"/>
    <w:rsid w:val="00823E4B"/>
    <w:rsid w:val="008277AF"/>
    <w:rsid w:val="00827AEB"/>
    <w:rsid w:val="00835A59"/>
    <w:rsid w:val="00836713"/>
    <w:rsid w:val="00840DEC"/>
    <w:rsid w:val="00841528"/>
    <w:rsid w:val="00842B7F"/>
    <w:rsid w:val="00844866"/>
    <w:rsid w:val="00852F73"/>
    <w:rsid w:val="00855B3A"/>
    <w:rsid w:val="00862886"/>
    <w:rsid w:val="00862BE3"/>
    <w:rsid w:val="008656D1"/>
    <w:rsid w:val="00872527"/>
    <w:rsid w:val="008734DE"/>
    <w:rsid w:val="00877074"/>
    <w:rsid w:val="0087708C"/>
    <w:rsid w:val="0087738A"/>
    <w:rsid w:val="00881EB7"/>
    <w:rsid w:val="00882A19"/>
    <w:rsid w:val="008843AD"/>
    <w:rsid w:val="00884A9B"/>
    <w:rsid w:val="008859EC"/>
    <w:rsid w:val="00887AF8"/>
    <w:rsid w:val="0089530E"/>
    <w:rsid w:val="00895537"/>
    <w:rsid w:val="008A2174"/>
    <w:rsid w:val="008A284B"/>
    <w:rsid w:val="008B04FA"/>
    <w:rsid w:val="008B4E71"/>
    <w:rsid w:val="008B699F"/>
    <w:rsid w:val="008C0C0F"/>
    <w:rsid w:val="008C275B"/>
    <w:rsid w:val="008C3DC5"/>
    <w:rsid w:val="008C5972"/>
    <w:rsid w:val="008C5EB2"/>
    <w:rsid w:val="008D5010"/>
    <w:rsid w:val="008D60F8"/>
    <w:rsid w:val="008D7993"/>
    <w:rsid w:val="008E49F3"/>
    <w:rsid w:val="008E5657"/>
    <w:rsid w:val="008F1307"/>
    <w:rsid w:val="008F282F"/>
    <w:rsid w:val="008F57B3"/>
    <w:rsid w:val="008F6D82"/>
    <w:rsid w:val="00902E92"/>
    <w:rsid w:val="00904280"/>
    <w:rsid w:val="00904B50"/>
    <w:rsid w:val="009106D1"/>
    <w:rsid w:val="00913436"/>
    <w:rsid w:val="0091444C"/>
    <w:rsid w:val="009163D1"/>
    <w:rsid w:val="009173CD"/>
    <w:rsid w:val="009209E6"/>
    <w:rsid w:val="009309F3"/>
    <w:rsid w:val="00932125"/>
    <w:rsid w:val="0093446B"/>
    <w:rsid w:val="00934E57"/>
    <w:rsid w:val="00935024"/>
    <w:rsid w:val="0093768E"/>
    <w:rsid w:val="00940B8C"/>
    <w:rsid w:val="00941B7C"/>
    <w:rsid w:val="00944856"/>
    <w:rsid w:val="00945750"/>
    <w:rsid w:val="00945C0D"/>
    <w:rsid w:val="00946002"/>
    <w:rsid w:val="009546CE"/>
    <w:rsid w:val="0095524D"/>
    <w:rsid w:val="0095702B"/>
    <w:rsid w:val="00957936"/>
    <w:rsid w:val="009604C4"/>
    <w:rsid w:val="00960A73"/>
    <w:rsid w:val="00962F94"/>
    <w:rsid w:val="0096318A"/>
    <w:rsid w:val="00966C54"/>
    <w:rsid w:val="00970FD4"/>
    <w:rsid w:val="0097171D"/>
    <w:rsid w:val="0097618B"/>
    <w:rsid w:val="00984CB4"/>
    <w:rsid w:val="009854F6"/>
    <w:rsid w:val="00993B6C"/>
    <w:rsid w:val="009A0492"/>
    <w:rsid w:val="009A04B0"/>
    <w:rsid w:val="009A0CF0"/>
    <w:rsid w:val="009A29B4"/>
    <w:rsid w:val="009A3242"/>
    <w:rsid w:val="009A3255"/>
    <w:rsid w:val="009A5854"/>
    <w:rsid w:val="009A7161"/>
    <w:rsid w:val="009B6050"/>
    <w:rsid w:val="009D1ED9"/>
    <w:rsid w:val="009F3AA0"/>
    <w:rsid w:val="009F506B"/>
    <w:rsid w:val="009F52C8"/>
    <w:rsid w:val="009F552B"/>
    <w:rsid w:val="00A00482"/>
    <w:rsid w:val="00A04C25"/>
    <w:rsid w:val="00A05F31"/>
    <w:rsid w:val="00A07DE3"/>
    <w:rsid w:val="00A1250B"/>
    <w:rsid w:val="00A1297C"/>
    <w:rsid w:val="00A20CC2"/>
    <w:rsid w:val="00A3129A"/>
    <w:rsid w:val="00A33547"/>
    <w:rsid w:val="00A34494"/>
    <w:rsid w:val="00A350E3"/>
    <w:rsid w:val="00A3783A"/>
    <w:rsid w:val="00A403C1"/>
    <w:rsid w:val="00A41D40"/>
    <w:rsid w:val="00A455FF"/>
    <w:rsid w:val="00A50534"/>
    <w:rsid w:val="00A55B8D"/>
    <w:rsid w:val="00A575F4"/>
    <w:rsid w:val="00A6308D"/>
    <w:rsid w:val="00A726FB"/>
    <w:rsid w:val="00A74A69"/>
    <w:rsid w:val="00A85D1B"/>
    <w:rsid w:val="00A87F0C"/>
    <w:rsid w:val="00A9312B"/>
    <w:rsid w:val="00A9381A"/>
    <w:rsid w:val="00A96478"/>
    <w:rsid w:val="00AA0070"/>
    <w:rsid w:val="00AA32B3"/>
    <w:rsid w:val="00AA4920"/>
    <w:rsid w:val="00AB0B51"/>
    <w:rsid w:val="00AB1E5A"/>
    <w:rsid w:val="00AB27BB"/>
    <w:rsid w:val="00AB4CAA"/>
    <w:rsid w:val="00AB7042"/>
    <w:rsid w:val="00AC09CD"/>
    <w:rsid w:val="00AC1FCE"/>
    <w:rsid w:val="00AC23C4"/>
    <w:rsid w:val="00AC471B"/>
    <w:rsid w:val="00AC4DBB"/>
    <w:rsid w:val="00AD11E5"/>
    <w:rsid w:val="00AD2D64"/>
    <w:rsid w:val="00AD42CC"/>
    <w:rsid w:val="00AD522D"/>
    <w:rsid w:val="00AD5249"/>
    <w:rsid w:val="00AD6400"/>
    <w:rsid w:val="00AE0BF2"/>
    <w:rsid w:val="00AE12F6"/>
    <w:rsid w:val="00AE5842"/>
    <w:rsid w:val="00AE7FFC"/>
    <w:rsid w:val="00AF0382"/>
    <w:rsid w:val="00AF3823"/>
    <w:rsid w:val="00AF526E"/>
    <w:rsid w:val="00AF5280"/>
    <w:rsid w:val="00AF641B"/>
    <w:rsid w:val="00B00DD2"/>
    <w:rsid w:val="00B0174D"/>
    <w:rsid w:val="00B0249F"/>
    <w:rsid w:val="00B1106F"/>
    <w:rsid w:val="00B1610A"/>
    <w:rsid w:val="00B201C2"/>
    <w:rsid w:val="00B203D3"/>
    <w:rsid w:val="00B2205C"/>
    <w:rsid w:val="00B2331F"/>
    <w:rsid w:val="00B26F06"/>
    <w:rsid w:val="00B35A13"/>
    <w:rsid w:val="00B3769E"/>
    <w:rsid w:val="00B450FD"/>
    <w:rsid w:val="00B45317"/>
    <w:rsid w:val="00B46102"/>
    <w:rsid w:val="00B5288F"/>
    <w:rsid w:val="00B52F0C"/>
    <w:rsid w:val="00B56C10"/>
    <w:rsid w:val="00B5779C"/>
    <w:rsid w:val="00B617DE"/>
    <w:rsid w:val="00B61F64"/>
    <w:rsid w:val="00B620F0"/>
    <w:rsid w:val="00B6317F"/>
    <w:rsid w:val="00B64720"/>
    <w:rsid w:val="00B72E00"/>
    <w:rsid w:val="00B75D1C"/>
    <w:rsid w:val="00B8412D"/>
    <w:rsid w:val="00B85FA9"/>
    <w:rsid w:val="00B863FB"/>
    <w:rsid w:val="00B94442"/>
    <w:rsid w:val="00B95C32"/>
    <w:rsid w:val="00BA092E"/>
    <w:rsid w:val="00BA260F"/>
    <w:rsid w:val="00BA5339"/>
    <w:rsid w:val="00BA64D5"/>
    <w:rsid w:val="00BA6ACA"/>
    <w:rsid w:val="00BA7A62"/>
    <w:rsid w:val="00BB2309"/>
    <w:rsid w:val="00BB49D8"/>
    <w:rsid w:val="00BB5B40"/>
    <w:rsid w:val="00BC3745"/>
    <w:rsid w:val="00BD20DF"/>
    <w:rsid w:val="00BD3D3A"/>
    <w:rsid w:val="00BD489D"/>
    <w:rsid w:val="00BE1A56"/>
    <w:rsid w:val="00BE55A5"/>
    <w:rsid w:val="00BF6A3C"/>
    <w:rsid w:val="00C03CF8"/>
    <w:rsid w:val="00C06650"/>
    <w:rsid w:val="00C0749F"/>
    <w:rsid w:val="00C15486"/>
    <w:rsid w:val="00C16340"/>
    <w:rsid w:val="00C21C3E"/>
    <w:rsid w:val="00C21E24"/>
    <w:rsid w:val="00C26F90"/>
    <w:rsid w:val="00C279CA"/>
    <w:rsid w:val="00C3066A"/>
    <w:rsid w:val="00C32B51"/>
    <w:rsid w:val="00C33A2E"/>
    <w:rsid w:val="00C36A26"/>
    <w:rsid w:val="00C3707A"/>
    <w:rsid w:val="00C46575"/>
    <w:rsid w:val="00C46BB1"/>
    <w:rsid w:val="00C533F7"/>
    <w:rsid w:val="00C53A4C"/>
    <w:rsid w:val="00C53E6F"/>
    <w:rsid w:val="00C6058E"/>
    <w:rsid w:val="00C62CE7"/>
    <w:rsid w:val="00C66BF6"/>
    <w:rsid w:val="00C70A01"/>
    <w:rsid w:val="00C71FFB"/>
    <w:rsid w:val="00C7232F"/>
    <w:rsid w:val="00C751AA"/>
    <w:rsid w:val="00C75A00"/>
    <w:rsid w:val="00C75B3C"/>
    <w:rsid w:val="00C7720E"/>
    <w:rsid w:val="00C774B7"/>
    <w:rsid w:val="00C81830"/>
    <w:rsid w:val="00C81B8C"/>
    <w:rsid w:val="00C8331F"/>
    <w:rsid w:val="00C858C1"/>
    <w:rsid w:val="00C946FA"/>
    <w:rsid w:val="00CA06A2"/>
    <w:rsid w:val="00CA15DF"/>
    <w:rsid w:val="00CA1EED"/>
    <w:rsid w:val="00CA3622"/>
    <w:rsid w:val="00CA4125"/>
    <w:rsid w:val="00CA5DD9"/>
    <w:rsid w:val="00CB1F55"/>
    <w:rsid w:val="00CB758C"/>
    <w:rsid w:val="00CC0667"/>
    <w:rsid w:val="00CC2A46"/>
    <w:rsid w:val="00CC2A56"/>
    <w:rsid w:val="00CC32E1"/>
    <w:rsid w:val="00CE2110"/>
    <w:rsid w:val="00CE347F"/>
    <w:rsid w:val="00CE5901"/>
    <w:rsid w:val="00CF05ED"/>
    <w:rsid w:val="00CF418F"/>
    <w:rsid w:val="00CF558A"/>
    <w:rsid w:val="00D02FF4"/>
    <w:rsid w:val="00D0388A"/>
    <w:rsid w:val="00D1319C"/>
    <w:rsid w:val="00D13643"/>
    <w:rsid w:val="00D204B9"/>
    <w:rsid w:val="00D21DA2"/>
    <w:rsid w:val="00D24F83"/>
    <w:rsid w:val="00D31903"/>
    <w:rsid w:val="00D32271"/>
    <w:rsid w:val="00D37808"/>
    <w:rsid w:val="00D37ACA"/>
    <w:rsid w:val="00D40EA0"/>
    <w:rsid w:val="00D41A84"/>
    <w:rsid w:val="00D41C64"/>
    <w:rsid w:val="00D425F5"/>
    <w:rsid w:val="00D50625"/>
    <w:rsid w:val="00D50683"/>
    <w:rsid w:val="00D51056"/>
    <w:rsid w:val="00D53F63"/>
    <w:rsid w:val="00D5498A"/>
    <w:rsid w:val="00D56249"/>
    <w:rsid w:val="00D56503"/>
    <w:rsid w:val="00D56FFB"/>
    <w:rsid w:val="00D60534"/>
    <w:rsid w:val="00D60B32"/>
    <w:rsid w:val="00D66177"/>
    <w:rsid w:val="00D66421"/>
    <w:rsid w:val="00D7292C"/>
    <w:rsid w:val="00D75406"/>
    <w:rsid w:val="00D768B3"/>
    <w:rsid w:val="00D80E28"/>
    <w:rsid w:val="00D86CC9"/>
    <w:rsid w:val="00D936CC"/>
    <w:rsid w:val="00D9513D"/>
    <w:rsid w:val="00D95733"/>
    <w:rsid w:val="00DA0380"/>
    <w:rsid w:val="00DA0901"/>
    <w:rsid w:val="00DA14A8"/>
    <w:rsid w:val="00DA185E"/>
    <w:rsid w:val="00DA3D29"/>
    <w:rsid w:val="00DA48FD"/>
    <w:rsid w:val="00DA5889"/>
    <w:rsid w:val="00DA6DDB"/>
    <w:rsid w:val="00DB2EEE"/>
    <w:rsid w:val="00DB57E0"/>
    <w:rsid w:val="00DB7D95"/>
    <w:rsid w:val="00DC11FF"/>
    <w:rsid w:val="00DC3403"/>
    <w:rsid w:val="00DC703D"/>
    <w:rsid w:val="00DD587D"/>
    <w:rsid w:val="00DD74A1"/>
    <w:rsid w:val="00DE04AB"/>
    <w:rsid w:val="00DE0E54"/>
    <w:rsid w:val="00DE2D92"/>
    <w:rsid w:val="00DE498A"/>
    <w:rsid w:val="00DE5FF8"/>
    <w:rsid w:val="00DE7139"/>
    <w:rsid w:val="00DF7183"/>
    <w:rsid w:val="00E02ABB"/>
    <w:rsid w:val="00E04A4F"/>
    <w:rsid w:val="00E04AAF"/>
    <w:rsid w:val="00E056F3"/>
    <w:rsid w:val="00E24285"/>
    <w:rsid w:val="00E2504A"/>
    <w:rsid w:val="00E34B61"/>
    <w:rsid w:val="00E408DD"/>
    <w:rsid w:val="00E43071"/>
    <w:rsid w:val="00E43F44"/>
    <w:rsid w:val="00E4492E"/>
    <w:rsid w:val="00E53684"/>
    <w:rsid w:val="00E54016"/>
    <w:rsid w:val="00E5423C"/>
    <w:rsid w:val="00E561FB"/>
    <w:rsid w:val="00E5650D"/>
    <w:rsid w:val="00E60723"/>
    <w:rsid w:val="00E622AB"/>
    <w:rsid w:val="00E63B26"/>
    <w:rsid w:val="00E64965"/>
    <w:rsid w:val="00E6672C"/>
    <w:rsid w:val="00E729AF"/>
    <w:rsid w:val="00E74626"/>
    <w:rsid w:val="00E80797"/>
    <w:rsid w:val="00E867DD"/>
    <w:rsid w:val="00E90A7B"/>
    <w:rsid w:val="00E95331"/>
    <w:rsid w:val="00EA1195"/>
    <w:rsid w:val="00EB3750"/>
    <w:rsid w:val="00EC671A"/>
    <w:rsid w:val="00ED093E"/>
    <w:rsid w:val="00ED1830"/>
    <w:rsid w:val="00ED2D81"/>
    <w:rsid w:val="00ED56F8"/>
    <w:rsid w:val="00ED632B"/>
    <w:rsid w:val="00EE137D"/>
    <w:rsid w:val="00EE1408"/>
    <w:rsid w:val="00EE267B"/>
    <w:rsid w:val="00EF0E19"/>
    <w:rsid w:val="00EF1258"/>
    <w:rsid w:val="00EF42F5"/>
    <w:rsid w:val="00EF5ED0"/>
    <w:rsid w:val="00EF7E0D"/>
    <w:rsid w:val="00F00CF3"/>
    <w:rsid w:val="00F01C00"/>
    <w:rsid w:val="00F05D25"/>
    <w:rsid w:val="00F13D8E"/>
    <w:rsid w:val="00F2258B"/>
    <w:rsid w:val="00F25F77"/>
    <w:rsid w:val="00F263A0"/>
    <w:rsid w:val="00F26C5D"/>
    <w:rsid w:val="00F303C3"/>
    <w:rsid w:val="00F46074"/>
    <w:rsid w:val="00F5623A"/>
    <w:rsid w:val="00F57DFD"/>
    <w:rsid w:val="00F60F83"/>
    <w:rsid w:val="00F63892"/>
    <w:rsid w:val="00F65D0F"/>
    <w:rsid w:val="00F80876"/>
    <w:rsid w:val="00F82B02"/>
    <w:rsid w:val="00F83F46"/>
    <w:rsid w:val="00F91F5A"/>
    <w:rsid w:val="00F92AA9"/>
    <w:rsid w:val="00FA335A"/>
    <w:rsid w:val="00FA4200"/>
    <w:rsid w:val="00FA5989"/>
    <w:rsid w:val="00FB04DE"/>
    <w:rsid w:val="00FB3A39"/>
    <w:rsid w:val="00FB3FD1"/>
    <w:rsid w:val="00FB6507"/>
    <w:rsid w:val="00FB74DC"/>
    <w:rsid w:val="00FC2BE2"/>
    <w:rsid w:val="00FD02FD"/>
    <w:rsid w:val="00FE25F0"/>
    <w:rsid w:val="00FE7839"/>
    <w:rsid w:val="00FF158D"/>
    <w:rsid w:val="00FF2D04"/>
    <w:rsid w:val="00FF6273"/>
    <w:rsid w:val="00FF79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43010"/>
    <o:shapelayout v:ext="edit">
      <o:idmap v:ext="edit" data="1,9"/>
      <o:rules v:ext="edit">
        <o:r id="V:Rule1" type="arc" idref="#_x0000_s1553"/>
        <o:r id="V:Rule2" type="callout" idref="#_x0000_s1554"/>
        <o:r id="V:Rule3" type="callout" idref="#_x0000_s1756"/>
        <o:r id="V:Rule4" type="callout" idref="#_x0000_s1755"/>
        <o:r id="V:Rule5" type="callout" idref="#_x0000_s1757"/>
        <o:r id="V:Rule6" type="callout" idref="#_x0000_s1754"/>
        <o:r id="V:Rule31" type="callout" idref="#_x0000_s9288"/>
        <o:r id="V:Rule32" type="callout" idref="#_x0000_s9289"/>
        <o:r id="V:Rule33" type="callout" idref="#_x0000_s9290"/>
        <o:r id="V:Rule34" type="callout" idref="#_x0000_s9291"/>
        <o:r id="V:Rule35" type="callout" idref="#_x0000_s9292"/>
        <o:r id="V:Rule36" type="callout" idref="#_x0000_s9295"/>
        <o:r id="V:Rule37" type="callout" idref="#_x0000_s9294"/>
        <o:r id="V:Rule38" type="connector" idref="#_x0000_s9285"/>
        <o:r id="V:Rule39" type="connector" idref="#_x0000_s9252"/>
        <o:r id="V:Rule40" type="connector" idref="#_x0000_s2041"/>
        <o:r id="V:Rule41" type="connector" idref="#_x0000_s2013"/>
        <o:r id="V:Rule42" type="connector" idref="#_x0000_s2039"/>
        <o:r id="V:Rule43" type="connector" idref="#_x0000_s9221"/>
        <o:r id="V:Rule44" type="connector" idref="#_x0000_s2020"/>
        <o:r id="V:Rule45" type="connector" idref="#_x0000_s1759"/>
        <o:r id="V:Rule46" type="connector" idref="#_x0000_s9220"/>
        <o:r id="V:Rule47" type="connector" idref="#_x0000_s1760"/>
        <o:r id="V:Rule48" type="connector" idref="#_x0000_s9283"/>
        <o:r id="V:Rule49" type="connector" idref="#_x0000_s1758"/>
        <o:r id="V:Rule50" type="connector" idref="#_x0000_s9219"/>
        <o:r id="V:Rule51" type="connector" idref="#_x0000_s2037"/>
        <o:r id="V:Rule52" type="connector" idref="#_x0000_s9255"/>
        <o:r id="V:Rule53" type="connector" idref="#_x0000_s9256"/>
        <o:r id="V:Rule54" type="connector" idref="#_x0000_s9254"/>
        <o:r id="V:Rule55" type="connector" idref="#_x0000_s9284"/>
        <o:r id="V:Rule56" type="connector" idref="#_x0000_s2018"/>
        <o:r id="V:Rule57" type="connector" idref="#_x0000_s2040"/>
        <o:r id="V:Rule58" type="connector" idref="#_x0000_s2036"/>
        <o:r id="V:Rule59" type="connector" idref="#_x0000_s2038"/>
        <o:r id="V:Rule60" type="connector" idref="#_x0000_s2035"/>
        <o:r id="V:Rule61" type="connector" idref="#_x0000_s9253"/>
      </o:rules>
      <o:regrouptable v:ext="edit">
        <o:entry new="1" old="0"/>
        <o:entry new="2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toc 1" w:uiPriority="39" w:qFormat="1"/>
    <w:lsdException w:name="toc 2" w:uiPriority="39" w:qFormat="1"/>
    <w:lsdException w:name="toc 3" w:uiPriority="39" w:qFormat="1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Normal Indent" w:unhideWhenUsed="1"/>
    <w:lsdException w:name="footnote text" w:uiPriority="0"/>
    <w:lsdException w:name="annotation text" w:uiPriority="0" w:unhideWhenUsed="1"/>
    <w:lsdException w:name="header" w:uiPriority="0"/>
    <w:lsdException w:name="footer" w:uiPriority="0"/>
    <w:lsdException w:name="caption" w:semiHidden="0" w:uiPriority="0" w:qFormat="1"/>
    <w:lsdException w:name="table of figures" w:unhideWhenUsed="1"/>
    <w:lsdException w:name="envelope address" w:unhideWhenUsed="1"/>
    <w:lsdException w:name="envelope return" w:unhideWhenUsed="1"/>
    <w:lsdException w:name="footnote reference" w:uiPriority="0"/>
    <w:lsdException w:name="annotation reference" w:uiPriority="0" w:unhideWhenUsed="1"/>
    <w:lsdException w:name="line number" w:unhideWhenUsed="1"/>
    <w:lsdException w:name="page number" w:uiPriority="0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uiPriority="0" w:qFormat="1"/>
    <w:lsdException w:name="Closing" w:unhideWhenUsed="1"/>
    <w:lsdException w:name="Signature" w:unhideWhenUsed="1"/>
    <w:lsdException w:name="Body Text" w:uiPriority="0"/>
    <w:lsdException w:name="Body Text Indent" w:uiPriority="0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FollowedHyperlink" w:uiPriority="0"/>
    <w:lsdException w:name="Strong" w:semiHidden="0" w:uiPriority="0" w:qFormat="1"/>
    <w:lsdException w:name="Emphasis" w:semiHidden="0" w:uiPriority="0" w:qFormat="1"/>
    <w:lsdException w:name="Document Map" w:uiPriority="0"/>
    <w:lsdException w:name="Plain Text" w:uiPriority="0"/>
    <w:lsdException w:name="E-mail Signature" w:unhideWhenUsed="1"/>
    <w:lsdException w:name="HTML Top of Form" w:unhideWhenUsed="1"/>
    <w:lsdException w:name="HTML Bottom of Form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iPriority="0" w:unhideWhenUsed="1"/>
    <w:lsdException w:name="Table Grid" w:semiHidden="0" w:uiPriority="59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a0">
    <w:name w:val="Normal"/>
    <w:qFormat/>
    <w:rsid w:val="00140FC0"/>
    <w:pPr>
      <w:spacing w:after="0" w:line="240" w:lineRule="auto"/>
      <w:ind w:firstLine="340"/>
    </w:pPr>
    <w:rPr>
      <w:rFonts w:ascii="Times New Roman" w:hAnsi="Times New Roman"/>
    </w:rPr>
  </w:style>
  <w:style w:type="paragraph" w:styleId="1">
    <w:name w:val="heading 1"/>
    <w:basedOn w:val="a0"/>
    <w:next w:val="a0"/>
    <w:link w:val="10"/>
    <w:qFormat/>
    <w:rsid w:val="001648EA"/>
    <w:pPr>
      <w:keepNext/>
      <w:jc w:val="center"/>
      <w:outlineLvl w:val="0"/>
    </w:pPr>
    <w:rPr>
      <w:b/>
      <w:bCs/>
      <w:caps/>
      <w:sz w:val="28"/>
      <w:szCs w:val="28"/>
    </w:rPr>
  </w:style>
  <w:style w:type="paragraph" w:styleId="2">
    <w:name w:val="heading 2"/>
    <w:basedOn w:val="a0"/>
    <w:next w:val="a0"/>
    <w:link w:val="20"/>
    <w:qFormat/>
    <w:rsid w:val="001648EA"/>
    <w:pPr>
      <w:keepNext/>
      <w:spacing w:before="360" w:after="160"/>
      <w:jc w:val="center"/>
      <w:outlineLvl w:val="1"/>
    </w:pPr>
    <w:rPr>
      <w:b/>
      <w:bCs/>
    </w:rPr>
  </w:style>
  <w:style w:type="paragraph" w:styleId="3">
    <w:name w:val="heading 3"/>
    <w:basedOn w:val="a0"/>
    <w:next w:val="a0"/>
    <w:link w:val="30"/>
    <w:qFormat/>
    <w:rsid w:val="001648EA"/>
    <w:pPr>
      <w:keepNext/>
      <w:spacing w:before="240" w:after="60"/>
      <w:outlineLvl w:val="2"/>
    </w:pPr>
    <w:rPr>
      <w:b/>
      <w:bCs/>
    </w:rPr>
  </w:style>
  <w:style w:type="paragraph" w:styleId="4">
    <w:name w:val="heading 4"/>
    <w:basedOn w:val="a0"/>
    <w:next w:val="a0"/>
    <w:link w:val="40"/>
    <w:qFormat/>
    <w:rsid w:val="001648EA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5">
    <w:name w:val="heading 5"/>
    <w:basedOn w:val="a0"/>
    <w:next w:val="a0"/>
    <w:link w:val="50"/>
    <w:qFormat/>
    <w:rsid w:val="001648EA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0"/>
    <w:next w:val="a0"/>
    <w:link w:val="60"/>
    <w:qFormat/>
    <w:rsid w:val="001648EA"/>
    <w:pPr>
      <w:spacing w:before="240" w:after="60"/>
      <w:outlineLvl w:val="5"/>
    </w:pPr>
    <w:rPr>
      <w:b/>
      <w:bCs/>
    </w:rPr>
  </w:style>
  <w:style w:type="paragraph" w:styleId="7">
    <w:name w:val="heading 7"/>
    <w:basedOn w:val="a0"/>
    <w:next w:val="a0"/>
    <w:link w:val="70"/>
    <w:qFormat/>
    <w:rsid w:val="001648EA"/>
    <w:pPr>
      <w:keepNext/>
      <w:ind w:left="284" w:hanging="284"/>
      <w:jc w:val="center"/>
      <w:outlineLvl w:val="6"/>
    </w:pPr>
    <w:rPr>
      <w:i/>
      <w:iCs/>
      <w:sz w:val="28"/>
      <w:szCs w:val="28"/>
    </w:rPr>
  </w:style>
  <w:style w:type="paragraph" w:styleId="8">
    <w:name w:val="heading 8"/>
    <w:basedOn w:val="a0"/>
    <w:next w:val="a0"/>
    <w:link w:val="80"/>
    <w:qFormat/>
    <w:rsid w:val="001648EA"/>
    <w:pPr>
      <w:spacing w:before="240" w:after="60"/>
      <w:outlineLvl w:val="7"/>
    </w:pPr>
    <w:rPr>
      <w:i/>
      <w:iCs/>
    </w:rPr>
  </w:style>
  <w:style w:type="paragraph" w:styleId="9">
    <w:name w:val="heading 9"/>
    <w:basedOn w:val="a0"/>
    <w:next w:val="a0"/>
    <w:link w:val="90"/>
    <w:qFormat/>
    <w:rsid w:val="001648EA"/>
    <w:pPr>
      <w:spacing w:before="240" w:after="60"/>
      <w:outlineLvl w:val="8"/>
    </w:pPr>
    <w:rPr>
      <w:rFonts w:ascii="Arial" w:hAnsi="Arial" w:cs="Arial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uiPriority w:val="9"/>
    <w:locked/>
    <w:rsid w:val="001648EA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1"/>
    <w:link w:val="2"/>
    <w:uiPriority w:val="9"/>
    <w:semiHidden/>
    <w:locked/>
    <w:rsid w:val="001648EA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Заголовок 3 Знак"/>
    <w:basedOn w:val="a1"/>
    <w:link w:val="3"/>
    <w:uiPriority w:val="9"/>
    <w:semiHidden/>
    <w:locked/>
    <w:rsid w:val="001648EA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Заголовок 4 Знак"/>
    <w:basedOn w:val="a1"/>
    <w:link w:val="4"/>
    <w:uiPriority w:val="9"/>
    <w:semiHidden/>
    <w:locked/>
    <w:rsid w:val="001648EA"/>
    <w:rPr>
      <w:rFonts w:cs="Times New Roman"/>
      <w:b/>
      <w:bCs/>
      <w:sz w:val="28"/>
      <w:szCs w:val="28"/>
    </w:rPr>
  </w:style>
  <w:style w:type="character" w:customStyle="1" w:styleId="50">
    <w:name w:val="Заголовок 5 Знак"/>
    <w:basedOn w:val="a1"/>
    <w:link w:val="5"/>
    <w:uiPriority w:val="9"/>
    <w:semiHidden/>
    <w:locked/>
    <w:rsid w:val="001648EA"/>
    <w:rPr>
      <w:rFonts w:cs="Times New Roman"/>
      <w:b/>
      <w:bCs/>
      <w:i/>
      <w:iCs/>
      <w:sz w:val="26"/>
      <w:szCs w:val="26"/>
    </w:rPr>
  </w:style>
  <w:style w:type="character" w:customStyle="1" w:styleId="60">
    <w:name w:val="Заголовок 6 Знак"/>
    <w:basedOn w:val="a1"/>
    <w:link w:val="6"/>
    <w:uiPriority w:val="9"/>
    <w:semiHidden/>
    <w:locked/>
    <w:rsid w:val="001648EA"/>
    <w:rPr>
      <w:rFonts w:cs="Times New Roman"/>
      <w:b/>
      <w:bCs/>
    </w:rPr>
  </w:style>
  <w:style w:type="character" w:customStyle="1" w:styleId="70">
    <w:name w:val="Заголовок 7 Знак"/>
    <w:basedOn w:val="a1"/>
    <w:link w:val="7"/>
    <w:uiPriority w:val="9"/>
    <w:semiHidden/>
    <w:locked/>
    <w:rsid w:val="001648EA"/>
    <w:rPr>
      <w:rFonts w:cs="Times New Roman"/>
      <w:sz w:val="24"/>
      <w:szCs w:val="24"/>
    </w:rPr>
  </w:style>
  <w:style w:type="character" w:customStyle="1" w:styleId="80">
    <w:name w:val="Заголовок 8 Знак"/>
    <w:basedOn w:val="a1"/>
    <w:link w:val="8"/>
    <w:uiPriority w:val="9"/>
    <w:semiHidden/>
    <w:locked/>
    <w:rsid w:val="001648EA"/>
    <w:rPr>
      <w:rFonts w:cs="Times New Roman"/>
      <w:i/>
      <w:iCs/>
      <w:sz w:val="24"/>
      <w:szCs w:val="24"/>
    </w:rPr>
  </w:style>
  <w:style w:type="character" w:customStyle="1" w:styleId="90">
    <w:name w:val="Заголовок 9 Знак"/>
    <w:basedOn w:val="a1"/>
    <w:link w:val="9"/>
    <w:uiPriority w:val="9"/>
    <w:semiHidden/>
    <w:locked/>
    <w:rsid w:val="001648EA"/>
    <w:rPr>
      <w:rFonts w:asciiTheme="majorHAnsi" w:eastAsiaTheme="majorEastAsia" w:hAnsiTheme="majorHAnsi" w:cstheme="majorBidi"/>
    </w:rPr>
  </w:style>
  <w:style w:type="paragraph" w:styleId="a4">
    <w:name w:val="footnote text"/>
    <w:basedOn w:val="a0"/>
    <w:link w:val="a5"/>
    <w:rsid w:val="001648EA"/>
    <w:rPr>
      <w:sz w:val="20"/>
      <w:szCs w:val="20"/>
    </w:rPr>
  </w:style>
  <w:style w:type="character" w:customStyle="1" w:styleId="a5">
    <w:name w:val="Текст сноски Знак"/>
    <w:basedOn w:val="a1"/>
    <w:link w:val="a4"/>
    <w:locked/>
    <w:rsid w:val="001648EA"/>
    <w:rPr>
      <w:rFonts w:ascii="Times New Roman" w:hAnsi="Times New Roman" w:cs="Times New Roman"/>
      <w:sz w:val="20"/>
      <w:szCs w:val="20"/>
    </w:rPr>
  </w:style>
  <w:style w:type="paragraph" w:styleId="a6">
    <w:name w:val="Title"/>
    <w:basedOn w:val="a0"/>
    <w:link w:val="a7"/>
    <w:qFormat/>
    <w:rsid w:val="001648EA"/>
    <w:pPr>
      <w:jc w:val="center"/>
    </w:pPr>
    <w:rPr>
      <w:sz w:val="28"/>
      <w:szCs w:val="28"/>
    </w:rPr>
  </w:style>
  <w:style w:type="character" w:customStyle="1" w:styleId="a7">
    <w:name w:val="Название Знак"/>
    <w:basedOn w:val="a1"/>
    <w:link w:val="a6"/>
    <w:uiPriority w:val="10"/>
    <w:locked/>
    <w:rsid w:val="001648EA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a8">
    <w:name w:val="Body Text"/>
    <w:basedOn w:val="a0"/>
    <w:link w:val="a9"/>
    <w:rsid w:val="001648EA"/>
    <w:pPr>
      <w:spacing w:after="120"/>
    </w:pPr>
  </w:style>
  <w:style w:type="character" w:customStyle="1" w:styleId="a9">
    <w:name w:val="Основной текст Знак"/>
    <w:basedOn w:val="a1"/>
    <w:link w:val="a8"/>
    <w:uiPriority w:val="99"/>
    <w:semiHidden/>
    <w:locked/>
    <w:rsid w:val="001648EA"/>
    <w:rPr>
      <w:rFonts w:ascii="Times New Roman" w:hAnsi="Times New Roman" w:cs="Times New Roman"/>
      <w:sz w:val="24"/>
      <w:szCs w:val="24"/>
    </w:rPr>
  </w:style>
  <w:style w:type="paragraph" w:styleId="21">
    <w:name w:val="Body Text 2"/>
    <w:basedOn w:val="a0"/>
    <w:link w:val="22"/>
    <w:rsid w:val="001648EA"/>
    <w:pPr>
      <w:spacing w:after="120" w:line="480" w:lineRule="auto"/>
    </w:pPr>
  </w:style>
  <w:style w:type="character" w:customStyle="1" w:styleId="22">
    <w:name w:val="Основной текст 2 Знак"/>
    <w:basedOn w:val="a1"/>
    <w:link w:val="21"/>
    <w:uiPriority w:val="99"/>
    <w:semiHidden/>
    <w:locked/>
    <w:rsid w:val="001648EA"/>
    <w:rPr>
      <w:rFonts w:ascii="Times New Roman" w:hAnsi="Times New Roman" w:cs="Times New Roman"/>
      <w:sz w:val="24"/>
      <w:szCs w:val="24"/>
    </w:rPr>
  </w:style>
  <w:style w:type="paragraph" w:styleId="23">
    <w:name w:val="Body Text Indent 2"/>
    <w:basedOn w:val="a0"/>
    <w:link w:val="24"/>
    <w:rsid w:val="001648EA"/>
    <w:pPr>
      <w:spacing w:after="120" w:line="480" w:lineRule="auto"/>
      <w:ind w:left="283"/>
    </w:pPr>
  </w:style>
  <w:style w:type="character" w:customStyle="1" w:styleId="24">
    <w:name w:val="Основной текст с отступом 2 Знак"/>
    <w:basedOn w:val="a1"/>
    <w:link w:val="23"/>
    <w:uiPriority w:val="99"/>
    <w:semiHidden/>
    <w:locked/>
    <w:rsid w:val="001648EA"/>
    <w:rPr>
      <w:rFonts w:ascii="Times New Roman" w:hAnsi="Times New Roman" w:cs="Times New Roman"/>
      <w:sz w:val="24"/>
      <w:szCs w:val="24"/>
    </w:rPr>
  </w:style>
  <w:style w:type="paragraph" w:styleId="31">
    <w:name w:val="Body Text Indent 3"/>
    <w:basedOn w:val="a0"/>
    <w:link w:val="32"/>
    <w:rsid w:val="001648EA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1"/>
    <w:link w:val="31"/>
    <w:uiPriority w:val="99"/>
    <w:semiHidden/>
    <w:locked/>
    <w:rsid w:val="001648EA"/>
    <w:rPr>
      <w:rFonts w:ascii="Times New Roman" w:hAnsi="Times New Roman" w:cs="Times New Roman"/>
      <w:sz w:val="16"/>
      <w:szCs w:val="16"/>
    </w:rPr>
  </w:style>
  <w:style w:type="paragraph" w:styleId="aa">
    <w:name w:val="Document Map"/>
    <w:basedOn w:val="a0"/>
    <w:link w:val="ab"/>
    <w:rsid w:val="001648EA"/>
    <w:pPr>
      <w:shd w:val="clear" w:color="auto" w:fill="000080"/>
    </w:pPr>
    <w:rPr>
      <w:rFonts w:ascii="Tahoma" w:hAnsi="Tahoma" w:cs="Tahoma"/>
    </w:rPr>
  </w:style>
  <w:style w:type="character" w:customStyle="1" w:styleId="ab">
    <w:name w:val="Схема документа Знак"/>
    <w:basedOn w:val="a1"/>
    <w:link w:val="aa"/>
    <w:uiPriority w:val="99"/>
    <w:semiHidden/>
    <w:locked/>
    <w:rsid w:val="001648EA"/>
    <w:rPr>
      <w:rFonts w:ascii="Tahoma" w:hAnsi="Tahoma" w:cs="Tahoma"/>
      <w:sz w:val="16"/>
      <w:szCs w:val="16"/>
    </w:rPr>
  </w:style>
  <w:style w:type="paragraph" w:styleId="ac">
    <w:name w:val="Plain Text"/>
    <w:basedOn w:val="a0"/>
    <w:link w:val="ad"/>
    <w:rsid w:val="001648EA"/>
    <w:rPr>
      <w:rFonts w:ascii="Courier New" w:hAnsi="Courier New" w:cs="Courier New"/>
      <w:sz w:val="20"/>
      <w:szCs w:val="20"/>
    </w:rPr>
  </w:style>
  <w:style w:type="character" w:customStyle="1" w:styleId="ad">
    <w:name w:val="Текст Знак"/>
    <w:basedOn w:val="a1"/>
    <w:link w:val="ac"/>
    <w:uiPriority w:val="99"/>
    <w:semiHidden/>
    <w:locked/>
    <w:rsid w:val="001648EA"/>
    <w:rPr>
      <w:rFonts w:ascii="Courier New" w:hAnsi="Courier New" w:cs="Courier New"/>
      <w:sz w:val="20"/>
      <w:szCs w:val="20"/>
    </w:rPr>
  </w:style>
  <w:style w:type="character" w:styleId="ae">
    <w:name w:val="footnote reference"/>
    <w:basedOn w:val="a1"/>
    <w:rsid w:val="001648EA"/>
    <w:rPr>
      <w:rFonts w:cs="Times New Roman"/>
      <w:vertAlign w:val="superscript"/>
    </w:rPr>
  </w:style>
  <w:style w:type="paragraph" w:styleId="af">
    <w:name w:val="Normal (Web)"/>
    <w:basedOn w:val="a0"/>
    <w:uiPriority w:val="99"/>
    <w:rsid w:val="001648EA"/>
    <w:pPr>
      <w:spacing w:before="100" w:beforeAutospacing="1" w:after="100" w:afterAutospacing="1"/>
    </w:pPr>
  </w:style>
  <w:style w:type="paragraph" w:styleId="af0">
    <w:name w:val="header"/>
    <w:basedOn w:val="a0"/>
    <w:link w:val="af1"/>
    <w:rsid w:val="001648EA"/>
    <w:pPr>
      <w:tabs>
        <w:tab w:val="center" w:pos="4677"/>
        <w:tab w:val="right" w:pos="9355"/>
      </w:tabs>
    </w:pPr>
  </w:style>
  <w:style w:type="character" w:customStyle="1" w:styleId="af1">
    <w:name w:val="Верхний колонтитул Знак"/>
    <w:basedOn w:val="a1"/>
    <w:link w:val="af0"/>
    <w:uiPriority w:val="99"/>
    <w:locked/>
    <w:rsid w:val="001648EA"/>
    <w:rPr>
      <w:rFonts w:ascii="Times New Roman" w:hAnsi="Times New Roman" w:cs="Times New Roman"/>
      <w:sz w:val="24"/>
      <w:szCs w:val="24"/>
    </w:rPr>
  </w:style>
  <w:style w:type="paragraph" w:customStyle="1" w:styleId="FR3">
    <w:name w:val="FR3"/>
    <w:rsid w:val="001648EA"/>
    <w:pPr>
      <w:widowControl w:val="0"/>
      <w:overflowPunct w:val="0"/>
      <w:autoSpaceDE w:val="0"/>
      <w:autoSpaceDN w:val="0"/>
      <w:adjustRightInd w:val="0"/>
      <w:spacing w:after="0" w:line="320" w:lineRule="auto"/>
      <w:ind w:firstLine="460"/>
      <w:textAlignment w:val="baseline"/>
    </w:pPr>
    <w:rPr>
      <w:rFonts w:ascii="Arial" w:hAnsi="Arial" w:cs="Arial"/>
      <w:sz w:val="18"/>
      <w:szCs w:val="18"/>
    </w:rPr>
  </w:style>
  <w:style w:type="character" w:styleId="af2">
    <w:name w:val="Hyperlink"/>
    <w:basedOn w:val="a1"/>
    <w:uiPriority w:val="99"/>
    <w:rsid w:val="001648EA"/>
    <w:rPr>
      <w:rFonts w:cs="Times New Roman"/>
      <w:color w:val="0000FF"/>
      <w:sz w:val="22"/>
      <w:szCs w:val="22"/>
      <w:u w:val="none"/>
    </w:rPr>
  </w:style>
  <w:style w:type="paragraph" w:styleId="HTML">
    <w:name w:val="HTML Preformatted"/>
    <w:basedOn w:val="a0"/>
    <w:link w:val="HTML0"/>
    <w:uiPriority w:val="99"/>
    <w:rsid w:val="001648E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1"/>
    <w:link w:val="HTML"/>
    <w:uiPriority w:val="99"/>
    <w:semiHidden/>
    <w:locked/>
    <w:rsid w:val="001648EA"/>
    <w:rPr>
      <w:rFonts w:ascii="Courier New" w:hAnsi="Courier New" w:cs="Courier New"/>
      <w:sz w:val="20"/>
      <w:szCs w:val="20"/>
    </w:rPr>
  </w:style>
  <w:style w:type="paragraph" w:customStyle="1" w:styleId="text">
    <w:name w:val="text"/>
    <w:basedOn w:val="a0"/>
    <w:uiPriority w:val="99"/>
    <w:rsid w:val="001648EA"/>
    <w:pPr>
      <w:spacing w:before="100" w:beforeAutospacing="1" w:after="100" w:afterAutospacing="1"/>
      <w:jc w:val="both"/>
    </w:pPr>
    <w:rPr>
      <w:rFonts w:ascii="Arial" w:hAnsi="Arial" w:cs="Arial"/>
      <w:color w:val="000000"/>
      <w:sz w:val="19"/>
      <w:szCs w:val="19"/>
    </w:rPr>
  </w:style>
  <w:style w:type="paragraph" w:styleId="af3">
    <w:name w:val="footer"/>
    <w:basedOn w:val="a0"/>
    <w:link w:val="af4"/>
    <w:rsid w:val="001648EA"/>
    <w:pPr>
      <w:tabs>
        <w:tab w:val="center" w:pos="4677"/>
        <w:tab w:val="right" w:pos="9355"/>
      </w:tabs>
    </w:pPr>
  </w:style>
  <w:style w:type="character" w:customStyle="1" w:styleId="af4">
    <w:name w:val="Нижний колонтитул Знак"/>
    <w:basedOn w:val="a1"/>
    <w:link w:val="af3"/>
    <w:locked/>
    <w:rsid w:val="001648EA"/>
    <w:rPr>
      <w:rFonts w:ascii="Times New Roman" w:hAnsi="Times New Roman" w:cs="Times New Roman"/>
      <w:sz w:val="24"/>
      <w:szCs w:val="24"/>
    </w:rPr>
  </w:style>
  <w:style w:type="character" w:styleId="af5">
    <w:name w:val="page number"/>
    <w:basedOn w:val="a1"/>
    <w:rsid w:val="001648EA"/>
    <w:rPr>
      <w:rFonts w:cs="Times New Roman"/>
    </w:rPr>
  </w:style>
  <w:style w:type="paragraph" w:styleId="11">
    <w:name w:val="index 1"/>
    <w:basedOn w:val="a0"/>
    <w:next w:val="a0"/>
    <w:autoRedefine/>
    <w:uiPriority w:val="99"/>
    <w:rsid w:val="001648EA"/>
    <w:pPr>
      <w:ind w:left="240" w:hanging="240"/>
    </w:pPr>
    <w:rPr>
      <w:sz w:val="28"/>
      <w:szCs w:val="28"/>
    </w:rPr>
  </w:style>
  <w:style w:type="paragraph" w:styleId="25">
    <w:name w:val="index 2"/>
    <w:basedOn w:val="a0"/>
    <w:next w:val="a0"/>
    <w:autoRedefine/>
    <w:uiPriority w:val="99"/>
    <w:rsid w:val="001648EA"/>
    <w:pPr>
      <w:ind w:left="480" w:hanging="240"/>
    </w:pPr>
    <w:rPr>
      <w:rFonts w:ascii="Arial" w:hAnsi="Arial" w:cs="Arial"/>
    </w:rPr>
  </w:style>
  <w:style w:type="paragraph" w:styleId="33">
    <w:name w:val="index 3"/>
    <w:basedOn w:val="a0"/>
    <w:next w:val="a0"/>
    <w:autoRedefine/>
    <w:uiPriority w:val="99"/>
    <w:rsid w:val="001648EA"/>
    <w:pPr>
      <w:ind w:left="720" w:hanging="240"/>
    </w:pPr>
    <w:rPr>
      <w:sz w:val="18"/>
      <w:szCs w:val="18"/>
    </w:rPr>
  </w:style>
  <w:style w:type="paragraph" w:styleId="41">
    <w:name w:val="index 4"/>
    <w:basedOn w:val="a0"/>
    <w:next w:val="a0"/>
    <w:autoRedefine/>
    <w:uiPriority w:val="99"/>
    <w:rsid w:val="001648EA"/>
    <w:pPr>
      <w:ind w:left="960" w:hanging="240"/>
    </w:pPr>
    <w:rPr>
      <w:sz w:val="18"/>
      <w:szCs w:val="18"/>
    </w:rPr>
  </w:style>
  <w:style w:type="paragraph" w:styleId="51">
    <w:name w:val="index 5"/>
    <w:basedOn w:val="a0"/>
    <w:next w:val="a0"/>
    <w:autoRedefine/>
    <w:uiPriority w:val="99"/>
    <w:rsid w:val="001648EA"/>
    <w:pPr>
      <w:ind w:left="1200" w:hanging="240"/>
    </w:pPr>
    <w:rPr>
      <w:sz w:val="18"/>
      <w:szCs w:val="18"/>
    </w:rPr>
  </w:style>
  <w:style w:type="paragraph" w:styleId="61">
    <w:name w:val="index 6"/>
    <w:basedOn w:val="a0"/>
    <w:next w:val="a0"/>
    <w:autoRedefine/>
    <w:uiPriority w:val="99"/>
    <w:rsid w:val="001648EA"/>
    <w:pPr>
      <w:ind w:left="1440" w:hanging="240"/>
    </w:pPr>
    <w:rPr>
      <w:sz w:val="18"/>
      <w:szCs w:val="18"/>
    </w:rPr>
  </w:style>
  <w:style w:type="paragraph" w:styleId="71">
    <w:name w:val="index 7"/>
    <w:basedOn w:val="a0"/>
    <w:next w:val="a0"/>
    <w:autoRedefine/>
    <w:uiPriority w:val="99"/>
    <w:rsid w:val="001648EA"/>
    <w:pPr>
      <w:ind w:left="1680" w:hanging="240"/>
    </w:pPr>
    <w:rPr>
      <w:sz w:val="18"/>
      <w:szCs w:val="18"/>
    </w:rPr>
  </w:style>
  <w:style w:type="paragraph" w:styleId="81">
    <w:name w:val="index 8"/>
    <w:basedOn w:val="a0"/>
    <w:next w:val="a0"/>
    <w:autoRedefine/>
    <w:uiPriority w:val="99"/>
    <w:rsid w:val="001648EA"/>
    <w:pPr>
      <w:ind w:left="1920" w:hanging="240"/>
    </w:pPr>
    <w:rPr>
      <w:sz w:val="18"/>
      <w:szCs w:val="18"/>
    </w:rPr>
  </w:style>
  <w:style w:type="paragraph" w:styleId="91">
    <w:name w:val="index 9"/>
    <w:basedOn w:val="a0"/>
    <w:next w:val="a0"/>
    <w:autoRedefine/>
    <w:uiPriority w:val="99"/>
    <w:rsid w:val="001648EA"/>
    <w:pPr>
      <w:ind w:left="2160" w:hanging="240"/>
    </w:pPr>
    <w:rPr>
      <w:sz w:val="18"/>
      <w:szCs w:val="18"/>
    </w:rPr>
  </w:style>
  <w:style w:type="paragraph" w:styleId="af6">
    <w:name w:val="index heading"/>
    <w:basedOn w:val="a0"/>
    <w:next w:val="11"/>
    <w:uiPriority w:val="99"/>
    <w:rsid w:val="001648EA"/>
    <w:pPr>
      <w:spacing w:before="240" w:after="120"/>
      <w:jc w:val="center"/>
    </w:pPr>
    <w:rPr>
      <w:b/>
      <w:bCs/>
      <w:sz w:val="26"/>
      <w:szCs w:val="26"/>
    </w:rPr>
  </w:style>
  <w:style w:type="paragraph" w:styleId="12">
    <w:name w:val="toc 1"/>
    <w:basedOn w:val="a0"/>
    <w:next w:val="a0"/>
    <w:autoRedefine/>
    <w:uiPriority w:val="39"/>
    <w:qFormat/>
    <w:rsid w:val="00D66421"/>
    <w:pPr>
      <w:tabs>
        <w:tab w:val="right" w:pos="6720"/>
        <w:tab w:val="right" w:leader="dot" w:pos="9911"/>
      </w:tabs>
      <w:ind w:right="28" w:firstLine="0"/>
      <w:jc w:val="both"/>
    </w:pPr>
    <w:rPr>
      <w:noProof/>
    </w:rPr>
  </w:style>
  <w:style w:type="paragraph" w:styleId="26">
    <w:name w:val="toc 2"/>
    <w:basedOn w:val="a0"/>
    <w:next w:val="a0"/>
    <w:autoRedefine/>
    <w:uiPriority w:val="39"/>
    <w:qFormat/>
    <w:rsid w:val="001648EA"/>
    <w:pPr>
      <w:ind w:left="240"/>
    </w:pPr>
  </w:style>
  <w:style w:type="paragraph" w:styleId="34">
    <w:name w:val="Body Text 3"/>
    <w:basedOn w:val="a0"/>
    <w:link w:val="35"/>
    <w:rsid w:val="001648EA"/>
    <w:pPr>
      <w:spacing w:line="192" w:lineRule="auto"/>
      <w:jc w:val="center"/>
    </w:pPr>
  </w:style>
  <w:style w:type="character" w:customStyle="1" w:styleId="35">
    <w:name w:val="Основной текст 3 Знак"/>
    <w:basedOn w:val="a1"/>
    <w:link w:val="34"/>
    <w:uiPriority w:val="99"/>
    <w:semiHidden/>
    <w:locked/>
    <w:rsid w:val="001648EA"/>
    <w:rPr>
      <w:rFonts w:ascii="Times New Roman" w:hAnsi="Times New Roman" w:cs="Times New Roman"/>
      <w:sz w:val="16"/>
      <w:szCs w:val="16"/>
    </w:rPr>
  </w:style>
  <w:style w:type="paragraph" w:styleId="af7">
    <w:name w:val="Subtitle"/>
    <w:basedOn w:val="a0"/>
    <w:link w:val="af8"/>
    <w:uiPriority w:val="99"/>
    <w:qFormat/>
    <w:rsid w:val="001648EA"/>
    <w:pPr>
      <w:spacing w:line="216" w:lineRule="auto"/>
      <w:jc w:val="center"/>
      <w:outlineLvl w:val="1"/>
    </w:pPr>
    <w:rPr>
      <w:b/>
      <w:bCs/>
    </w:rPr>
  </w:style>
  <w:style w:type="character" w:customStyle="1" w:styleId="af8">
    <w:name w:val="Подзаголовок Знак"/>
    <w:basedOn w:val="a1"/>
    <w:link w:val="af7"/>
    <w:uiPriority w:val="11"/>
    <w:locked/>
    <w:rsid w:val="001648EA"/>
    <w:rPr>
      <w:rFonts w:asciiTheme="majorHAnsi" w:eastAsiaTheme="majorEastAsia" w:hAnsiTheme="majorHAnsi" w:cstheme="majorBidi"/>
      <w:sz w:val="24"/>
      <w:szCs w:val="24"/>
    </w:rPr>
  </w:style>
  <w:style w:type="character" w:styleId="af9">
    <w:name w:val="FollowedHyperlink"/>
    <w:basedOn w:val="a1"/>
    <w:rsid w:val="001648EA"/>
    <w:rPr>
      <w:rFonts w:cs="Times New Roman"/>
      <w:color w:val="800080"/>
      <w:u w:val="single"/>
    </w:rPr>
  </w:style>
  <w:style w:type="character" w:customStyle="1" w:styleId="st">
    <w:name w:val="st"/>
    <w:basedOn w:val="a1"/>
    <w:uiPriority w:val="99"/>
    <w:rsid w:val="001648EA"/>
    <w:rPr>
      <w:rFonts w:cs="Times New Roman"/>
    </w:rPr>
  </w:style>
  <w:style w:type="character" w:styleId="afa">
    <w:name w:val="Emphasis"/>
    <w:basedOn w:val="a1"/>
    <w:qFormat/>
    <w:rsid w:val="001648EA"/>
    <w:rPr>
      <w:rFonts w:cs="Times New Roman"/>
      <w:i/>
      <w:iCs/>
    </w:rPr>
  </w:style>
  <w:style w:type="paragraph" w:customStyle="1" w:styleId="Default">
    <w:name w:val="Default"/>
    <w:uiPriority w:val="99"/>
    <w:rsid w:val="001648EA"/>
    <w:pPr>
      <w:autoSpaceDE w:val="0"/>
      <w:autoSpaceDN w:val="0"/>
      <w:adjustRightInd w:val="0"/>
      <w:spacing w:after="0" w:line="240" w:lineRule="auto"/>
    </w:pPr>
    <w:rPr>
      <w:rFonts w:ascii="Times New Roman" w:hAnsi="Times New Roman"/>
      <w:color w:val="000000"/>
      <w:sz w:val="24"/>
      <w:szCs w:val="24"/>
    </w:rPr>
  </w:style>
  <w:style w:type="paragraph" w:customStyle="1" w:styleId="a">
    <w:name w:val="Маркированный"/>
    <w:basedOn w:val="a0"/>
    <w:rsid w:val="001648EA"/>
    <w:pPr>
      <w:numPr>
        <w:numId w:val="1"/>
      </w:numPr>
    </w:pPr>
  </w:style>
  <w:style w:type="paragraph" w:styleId="afb">
    <w:name w:val="caption"/>
    <w:basedOn w:val="a0"/>
    <w:next w:val="a0"/>
    <w:qFormat/>
    <w:rsid w:val="001648EA"/>
    <w:rPr>
      <w:b/>
      <w:bCs/>
      <w:sz w:val="20"/>
      <w:szCs w:val="20"/>
    </w:rPr>
  </w:style>
  <w:style w:type="paragraph" w:customStyle="1" w:styleId="ConsNormal">
    <w:name w:val="ConsNormal"/>
    <w:rsid w:val="001648EA"/>
    <w:pPr>
      <w:autoSpaceDE w:val="0"/>
      <w:autoSpaceDN w:val="0"/>
      <w:adjustRightInd w:val="0"/>
      <w:spacing w:after="0" w:line="240" w:lineRule="auto"/>
      <w:ind w:right="19772" w:firstLine="720"/>
    </w:pPr>
    <w:rPr>
      <w:rFonts w:ascii="Arial" w:hAnsi="Arial" w:cs="Arial"/>
      <w:sz w:val="20"/>
      <w:szCs w:val="20"/>
    </w:rPr>
  </w:style>
  <w:style w:type="paragraph" w:customStyle="1" w:styleId="13">
    <w:name w:val="1"/>
    <w:basedOn w:val="a0"/>
    <w:uiPriority w:val="99"/>
    <w:rsid w:val="001648EA"/>
    <w:pPr>
      <w:autoSpaceDE w:val="0"/>
      <w:autoSpaceDN w:val="0"/>
      <w:spacing w:before="57" w:line="220" w:lineRule="atLeast"/>
      <w:ind w:left="397"/>
      <w:jc w:val="both"/>
    </w:pPr>
    <w:rPr>
      <w:rFonts w:ascii="PetersburgC" w:hAnsi="PetersburgC" w:cs="PetersburgC"/>
      <w:sz w:val="18"/>
      <w:szCs w:val="18"/>
    </w:rPr>
  </w:style>
  <w:style w:type="paragraph" w:customStyle="1" w:styleId="27">
    <w:name w:val="2"/>
    <w:basedOn w:val="a0"/>
    <w:uiPriority w:val="99"/>
    <w:rsid w:val="001648EA"/>
    <w:pPr>
      <w:autoSpaceDE w:val="0"/>
      <w:autoSpaceDN w:val="0"/>
      <w:spacing w:line="220" w:lineRule="atLeast"/>
      <w:ind w:left="397" w:firstLine="283"/>
      <w:jc w:val="both"/>
    </w:pPr>
    <w:rPr>
      <w:rFonts w:ascii="PetersburgC" w:hAnsi="PetersburgC" w:cs="PetersburgC"/>
      <w:sz w:val="18"/>
      <w:szCs w:val="18"/>
    </w:rPr>
  </w:style>
  <w:style w:type="paragraph" w:customStyle="1" w:styleId="a40">
    <w:name w:val="a4"/>
    <w:basedOn w:val="a0"/>
    <w:uiPriority w:val="99"/>
    <w:rsid w:val="001648EA"/>
    <w:pPr>
      <w:autoSpaceDE w:val="0"/>
      <w:autoSpaceDN w:val="0"/>
      <w:spacing w:after="85" w:line="220" w:lineRule="atLeast"/>
      <w:ind w:left="397"/>
    </w:pPr>
    <w:rPr>
      <w:rFonts w:ascii="PetersburgC" w:hAnsi="PetersburgC" w:cs="PetersburgC"/>
      <w:sz w:val="18"/>
      <w:szCs w:val="18"/>
    </w:rPr>
  </w:style>
  <w:style w:type="paragraph" w:customStyle="1" w:styleId="fin0">
    <w:name w:val="fin0"/>
    <w:basedOn w:val="a0"/>
    <w:uiPriority w:val="99"/>
    <w:rsid w:val="001648EA"/>
    <w:pPr>
      <w:autoSpaceDE w:val="0"/>
      <w:autoSpaceDN w:val="0"/>
      <w:spacing w:after="85" w:line="220" w:lineRule="atLeast"/>
      <w:ind w:left="397" w:firstLine="283"/>
      <w:jc w:val="both"/>
    </w:pPr>
    <w:rPr>
      <w:rFonts w:ascii="PetersburgC" w:hAnsi="PetersburgC" w:cs="PetersburgC"/>
      <w:sz w:val="18"/>
      <w:szCs w:val="18"/>
    </w:rPr>
  </w:style>
  <w:style w:type="paragraph" w:styleId="36">
    <w:name w:val="toc 3"/>
    <w:basedOn w:val="a0"/>
    <w:next w:val="a0"/>
    <w:autoRedefine/>
    <w:uiPriority w:val="39"/>
    <w:qFormat/>
    <w:rsid w:val="001648EA"/>
    <w:pPr>
      <w:ind w:left="480"/>
    </w:pPr>
  </w:style>
  <w:style w:type="paragraph" w:customStyle="1" w:styleId="afc">
    <w:name w:val="формула"/>
    <w:basedOn w:val="a0"/>
    <w:uiPriority w:val="99"/>
    <w:rsid w:val="001648EA"/>
    <w:pPr>
      <w:tabs>
        <w:tab w:val="center" w:pos="3345"/>
        <w:tab w:val="right" w:pos="6747"/>
      </w:tabs>
      <w:spacing w:before="120" w:after="160"/>
      <w:jc w:val="center"/>
    </w:pPr>
  </w:style>
  <w:style w:type="paragraph" w:customStyle="1" w:styleId="afd">
    <w:name w:val="заг таб"/>
    <w:basedOn w:val="a0"/>
    <w:uiPriority w:val="99"/>
    <w:rsid w:val="001648EA"/>
    <w:pPr>
      <w:spacing w:before="120" w:after="120"/>
      <w:jc w:val="center"/>
    </w:pPr>
    <w:rPr>
      <w:b/>
      <w:bCs/>
      <w:sz w:val="20"/>
      <w:szCs w:val="20"/>
    </w:rPr>
  </w:style>
  <w:style w:type="paragraph" w:customStyle="1" w:styleId="afe">
    <w:name w:val="рис"/>
    <w:basedOn w:val="a0"/>
    <w:uiPriority w:val="99"/>
    <w:rsid w:val="001648EA"/>
    <w:pPr>
      <w:spacing w:before="120" w:after="160"/>
      <w:jc w:val="center"/>
    </w:pPr>
    <w:rPr>
      <w:sz w:val="20"/>
      <w:szCs w:val="20"/>
    </w:rPr>
  </w:style>
  <w:style w:type="paragraph" w:customStyle="1" w:styleId="aff">
    <w:name w:val="таб"/>
    <w:basedOn w:val="a0"/>
    <w:uiPriority w:val="99"/>
    <w:rsid w:val="001648EA"/>
    <w:pPr>
      <w:spacing w:before="120" w:after="120"/>
      <w:ind w:firstLine="567"/>
      <w:jc w:val="right"/>
    </w:pPr>
    <w:rPr>
      <w:spacing w:val="40"/>
      <w:sz w:val="20"/>
      <w:szCs w:val="20"/>
    </w:rPr>
  </w:style>
  <w:style w:type="paragraph" w:styleId="42">
    <w:name w:val="toc 4"/>
    <w:basedOn w:val="a0"/>
    <w:next w:val="a0"/>
    <w:autoRedefine/>
    <w:rsid w:val="001648EA"/>
    <w:pPr>
      <w:ind w:left="720"/>
    </w:pPr>
  </w:style>
  <w:style w:type="paragraph" w:styleId="52">
    <w:name w:val="toc 5"/>
    <w:basedOn w:val="a0"/>
    <w:next w:val="a0"/>
    <w:autoRedefine/>
    <w:rsid w:val="001648EA"/>
    <w:pPr>
      <w:ind w:left="960"/>
    </w:pPr>
  </w:style>
  <w:style w:type="paragraph" w:styleId="62">
    <w:name w:val="toc 6"/>
    <w:basedOn w:val="a0"/>
    <w:next w:val="a0"/>
    <w:autoRedefine/>
    <w:rsid w:val="001648EA"/>
    <w:pPr>
      <w:ind w:left="1200"/>
    </w:pPr>
  </w:style>
  <w:style w:type="paragraph" w:styleId="72">
    <w:name w:val="toc 7"/>
    <w:basedOn w:val="a0"/>
    <w:next w:val="a0"/>
    <w:autoRedefine/>
    <w:rsid w:val="001648EA"/>
    <w:pPr>
      <w:ind w:left="1440"/>
    </w:pPr>
  </w:style>
  <w:style w:type="paragraph" w:styleId="82">
    <w:name w:val="toc 8"/>
    <w:basedOn w:val="a0"/>
    <w:next w:val="a0"/>
    <w:autoRedefine/>
    <w:rsid w:val="001648EA"/>
    <w:pPr>
      <w:ind w:left="1680"/>
    </w:pPr>
  </w:style>
  <w:style w:type="paragraph" w:styleId="92">
    <w:name w:val="toc 9"/>
    <w:basedOn w:val="a0"/>
    <w:next w:val="a0"/>
    <w:autoRedefine/>
    <w:rsid w:val="001648EA"/>
    <w:pPr>
      <w:ind w:left="1920"/>
    </w:pPr>
  </w:style>
  <w:style w:type="paragraph" w:styleId="aff0">
    <w:name w:val="Block Text"/>
    <w:basedOn w:val="a0"/>
    <w:uiPriority w:val="99"/>
    <w:rsid w:val="001648EA"/>
    <w:pPr>
      <w:tabs>
        <w:tab w:val="right" w:leader="dot" w:pos="6691"/>
      </w:tabs>
      <w:spacing w:before="60" w:after="60" w:line="221" w:lineRule="auto"/>
      <w:ind w:left="858" w:right="567" w:hanging="342"/>
    </w:pPr>
    <w:rPr>
      <w:noProof/>
      <w:sz w:val="20"/>
      <w:szCs w:val="20"/>
    </w:rPr>
  </w:style>
  <w:style w:type="paragraph" w:styleId="aff1">
    <w:name w:val="Balloon Text"/>
    <w:basedOn w:val="a0"/>
    <w:link w:val="aff2"/>
    <w:unhideWhenUsed/>
    <w:rsid w:val="00723754"/>
    <w:rPr>
      <w:rFonts w:ascii="Tahoma" w:hAnsi="Tahoma" w:cs="Tahoma"/>
      <w:sz w:val="16"/>
      <w:szCs w:val="16"/>
    </w:rPr>
  </w:style>
  <w:style w:type="character" w:customStyle="1" w:styleId="aff2">
    <w:name w:val="Текст выноски Знак"/>
    <w:basedOn w:val="a1"/>
    <w:link w:val="aff1"/>
    <w:rsid w:val="00723754"/>
    <w:rPr>
      <w:rFonts w:ascii="Tahoma" w:hAnsi="Tahoma" w:cs="Tahoma"/>
      <w:sz w:val="16"/>
      <w:szCs w:val="16"/>
    </w:rPr>
  </w:style>
  <w:style w:type="paragraph" w:customStyle="1" w:styleId="ConsTitle">
    <w:name w:val="ConsTitle"/>
    <w:rsid w:val="008238DF"/>
    <w:pPr>
      <w:spacing w:after="0" w:line="240" w:lineRule="auto"/>
    </w:pPr>
    <w:rPr>
      <w:rFonts w:ascii="Arial" w:eastAsia="Times New Roman" w:hAnsi="Arial"/>
      <w:b/>
      <w:snapToGrid w:val="0"/>
      <w:sz w:val="16"/>
      <w:szCs w:val="20"/>
    </w:rPr>
  </w:style>
  <w:style w:type="paragraph" w:customStyle="1" w:styleId="ConsNonformat">
    <w:name w:val="ConsNonformat"/>
    <w:rsid w:val="008238DF"/>
    <w:pPr>
      <w:widowControl w:val="0"/>
      <w:spacing w:after="0" w:line="240" w:lineRule="auto"/>
    </w:pPr>
    <w:rPr>
      <w:rFonts w:ascii="Courier New" w:eastAsia="Times New Roman" w:hAnsi="Courier New"/>
      <w:snapToGrid w:val="0"/>
      <w:sz w:val="20"/>
      <w:szCs w:val="20"/>
    </w:rPr>
  </w:style>
  <w:style w:type="character" w:customStyle="1" w:styleId="PEStyleFont3">
    <w:name w:val="PEStyleFont3"/>
    <w:basedOn w:val="a1"/>
    <w:rsid w:val="008238DF"/>
    <w:rPr>
      <w:rFonts w:ascii="PEW Report" w:hAnsi="PEW Report"/>
      <w:spacing w:val="0"/>
      <w:position w:val="0"/>
      <w:sz w:val="20"/>
      <w:u w:val="none"/>
    </w:rPr>
  </w:style>
  <w:style w:type="paragraph" w:customStyle="1" w:styleId="PEStylePara1">
    <w:name w:val="PEStylePara1"/>
    <w:basedOn w:val="a0"/>
    <w:next w:val="a0"/>
    <w:rsid w:val="008238DF"/>
    <w:pPr>
      <w:jc w:val="both"/>
    </w:pPr>
    <w:rPr>
      <w:rFonts w:ascii="Courier New" w:eastAsia="Times New Roman" w:hAnsi="Courier New"/>
      <w:sz w:val="20"/>
      <w:szCs w:val="20"/>
    </w:rPr>
  </w:style>
  <w:style w:type="character" w:customStyle="1" w:styleId="PEStyleFont6">
    <w:name w:val="PEStyleFont6"/>
    <w:basedOn w:val="a1"/>
    <w:rsid w:val="008238DF"/>
    <w:rPr>
      <w:rFonts w:ascii="PEW Report" w:hAnsi="PEW Report"/>
      <w:b/>
      <w:spacing w:val="0"/>
      <w:position w:val="0"/>
      <w:sz w:val="16"/>
      <w:u w:val="none"/>
    </w:rPr>
  </w:style>
  <w:style w:type="character" w:customStyle="1" w:styleId="PEStyleFont8">
    <w:name w:val="PEStyleFont8"/>
    <w:basedOn w:val="a1"/>
    <w:rsid w:val="008238DF"/>
    <w:rPr>
      <w:rFonts w:ascii="PEW Report" w:hAnsi="PEW Report"/>
      <w:spacing w:val="0"/>
      <w:position w:val="0"/>
      <w:sz w:val="16"/>
      <w:u w:val="none"/>
    </w:rPr>
  </w:style>
  <w:style w:type="paragraph" w:customStyle="1" w:styleId="14">
    <w:name w:val="Обычный1"/>
    <w:rsid w:val="008238DF"/>
    <w:pPr>
      <w:spacing w:after="0" w:line="380" w:lineRule="auto"/>
      <w:ind w:firstLine="600"/>
      <w:jc w:val="both"/>
    </w:pPr>
    <w:rPr>
      <w:rFonts w:ascii="Times New Roman" w:eastAsia="Times New Roman" w:hAnsi="Times New Roman"/>
      <w:snapToGrid w:val="0"/>
      <w:sz w:val="18"/>
      <w:szCs w:val="20"/>
    </w:rPr>
  </w:style>
  <w:style w:type="paragraph" w:styleId="aff3">
    <w:name w:val="annotation text"/>
    <w:basedOn w:val="a0"/>
    <w:link w:val="aff4"/>
    <w:semiHidden/>
    <w:rsid w:val="008238DF"/>
    <w:pPr>
      <w:ind w:firstLine="680"/>
      <w:jc w:val="both"/>
    </w:pPr>
    <w:rPr>
      <w:rFonts w:eastAsia="Times New Roman"/>
      <w:sz w:val="20"/>
      <w:szCs w:val="20"/>
    </w:rPr>
  </w:style>
  <w:style w:type="character" w:customStyle="1" w:styleId="aff4">
    <w:name w:val="Текст примечания Знак"/>
    <w:basedOn w:val="a1"/>
    <w:link w:val="aff3"/>
    <w:semiHidden/>
    <w:rsid w:val="008238DF"/>
    <w:rPr>
      <w:rFonts w:ascii="Times New Roman" w:eastAsia="Times New Roman" w:hAnsi="Times New Roman"/>
      <w:sz w:val="20"/>
      <w:szCs w:val="20"/>
    </w:rPr>
  </w:style>
  <w:style w:type="paragraph" w:styleId="aff5">
    <w:name w:val="Body Text Indent"/>
    <w:basedOn w:val="a0"/>
    <w:link w:val="aff6"/>
    <w:rsid w:val="008238DF"/>
    <w:pPr>
      <w:ind w:firstLine="567"/>
      <w:jc w:val="both"/>
    </w:pPr>
    <w:rPr>
      <w:rFonts w:eastAsia="Times New Roman"/>
      <w:sz w:val="28"/>
      <w:szCs w:val="20"/>
    </w:rPr>
  </w:style>
  <w:style w:type="character" w:customStyle="1" w:styleId="aff6">
    <w:name w:val="Основной текст с отступом Знак"/>
    <w:basedOn w:val="a1"/>
    <w:link w:val="aff5"/>
    <w:rsid w:val="008238DF"/>
    <w:rPr>
      <w:rFonts w:ascii="Times New Roman" w:eastAsia="Times New Roman" w:hAnsi="Times New Roman"/>
      <w:sz w:val="28"/>
      <w:szCs w:val="20"/>
    </w:rPr>
  </w:style>
  <w:style w:type="paragraph" w:styleId="aff7">
    <w:name w:val="List Paragraph"/>
    <w:basedOn w:val="a0"/>
    <w:uiPriority w:val="34"/>
    <w:qFormat/>
    <w:rsid w:val="008238DF"/>
    <w:pPr>
      <w:ind w:left="720"/>
      <w:contextualSpacing/>
    </w:pPr>
  </w:style>
  <w:style w:type="paragraph" w:customStyle="1" w:styleId="FR1">
    <w:name w:val="FR1"/>
    <w:rsid w:val="004234D5"/>
    <w:pPr>
      <w:widowControl w:val="0"/>
      <w:spacing w:before="180" w:after="0" w:line="240" w:lineRule="auto"/>
      <w:ind w:left="240" w:right="200"/>
    </w:pPr>
    <w:rPr>
      <w:rFonts w:ascii="Arial" w:eastAsia="Times New Roman" w:hAnsi="Arial"/>
      <w:snapToGrid w:val="0"/>
      <w:sz w:val="16"/>
      <w:szCs w:val="20"/>
    </w:rPr>
  </w:style>
  <w:style w:type="paragraph" w:customStyle="1" w:styleId="FR2">
    <w:name w:val="FR2"/>
    <w:rsid w:val="004234D5"/>
    <w:pPr>
      <w:widowControl w:val="0"/>
      <w:spacing w:before="460" w:after="0" w:line="240" w:lineRule="auto"/>
      <w:jc w:val="center"/>
    </w:pPr>
    <w:rPr>
      <w:rFonts w:ascii="Courier New" w:eastAsia="Times New Roman" w:hAnsi="Courier New"/>
      <w:snapToGrid w:val="0"/>
      <w:sz w:val="16"/>
      <w:szCs w:val="20"/>
    </w:rPr>
  </w:style>
  <w:style w:type="paragraph" w:customStyle="1" w:styleId="FR4">
    <w:name w:val="FR4"/>
    <w:rsid w:val="004234D5"/>
    <w:pPr>
      <w:widowControl w:val="0"/>
      <w:spacing w:before="40" w:after="0" w:line="240" w:lineRule="auto"/>
    </w:pPr>
    <w:rPr>
      <w:rFonts w:ascii="Arial" w:eastAsia="Times New Roman" w:hAnsi="Arial"/>
      <w:snapToGrid w:val="0"/>
      <w:sz w:val="12"/>
      <w:szCs w:val="20"/>
    </w:rPr>
  </w:style>
  <w:style w:type="paragraph" w:customStyle="1" w:styleId="FR5">
    <w:name w:val="FR5"/>
    <w:rsid w:val="004234D5"/>
    <w:pPr>
      <w:widowControl w:val="0"/>
      <w:spacing w:before="280" w:after="0" w:line="240" w:lineRule="auto"/>
      <w:ind w:left="80"/>
    </w:pPr>
    <w:rPr>
      <w:rFonts w:ascii="Courier New" w:eastAsia="Times New Roman" w:hAnsi="Courier New"/>
      <w:b/>
      <w:snapToGrid w:val="0"/>
      <w:sz w:val="12"/>
      <w:szCs w:val="20"/>
    </w:rPr>
  </w:style>
  <w:style w:type="character" w:styleId="aff8">
    <w:name w:val="Strong"/>
    <w:basedOn w:val="a1"/>
    <w:qFormat/>
    <w:rsid w:val="004234D5"/>
    <w:rPr>
      <w:b/>
    </w:rPr>
  </w:style>
  <w:style w:type="paragraph" w:customStyle="1" w:styleId="rl">
    <w:name w:val="rl"/>
    <w:basedOn w:val="a0"/>
    <w:rsid w:val="004234D5"/>
    <w:pPr>
      <w:spacing w:before="100" w:beforeAutospacing="1" w:after="100" w:afterAutospacing="1"/>
    </w:pPr>
    <w:rPr>
      <w:rFonts w:eastAsia="Times New Roman"/>
      <w:color w:val="000000"/>
    </w:rPr>
  </w:style>
  <w:style w:type="paragraph" w:customStyle="1" w:styleId="syn">
    <w:name w:val="syn"/>
    <w:basedOn w:val="a0"/>
    <w:rsid w:val="004234D5"/>
    <w:pPr>
      <w:spacing w:before="100" w:beforeAutospacing="1" w:after="100" w:afterAutospacing="1"/>
    </w:pPr>
    <w:rPr>
      <w:rFonts w:eastAsia="Times New Roman"/>
      <w:color w:val="000000"/>
    </w:rPr>
  </w:style>
  <w:style w:type="paragraph" w:customStyle="1" w:styleId="dt1">
    <w:name w:val="dt1"/>
    <w:basedOn w:val="a0"/>
    <w:rsid w:val="004234D5"/>
    <w:pPr>
      <w:spacing w:before="100" w:beforeAutospacing="1" w:after="100" w:afterAutospacing="1"/>
    </w:pPr>
    <w:rPr>
      <w:rFonts w:eastAsia="Times New Roman"/>
      <w:color w:val="000000"/>
    </w:rPr>
  </w:style>
  <w:style w:type="paragraph" w:customStyle="1" w:styleId="t">
    <w:name w:val="t"/>
    <w:basedOn w:val="a0"/>
    <w:rsid w:val="004234D5"/>
    <w:pPr>
      <w:spacing w:before="100" w:beforeAutospacing="1" w:after="100" w:afterAutospacing="1"/>
    </w:pPr>
    <w:rPr>
      <w:rFonts w:eastAsia="Times New Roman"/>
      <w:color w:val="000000"/>
    </w:rPr>
  </w:style>
  <w:style w:type="paragraph" w:customStyle="1" w:styleId="alnsr">
    <w:name w:val="alnsr"/>
    <w:basedOn w:val="a0"/>
    <w:rsid w:val="004234D5"/>
    <w:pPr>
      <w:spacing w:before="100" w:beforeAutospacing="1" w:after="100" w:afterAutospacing="1"/>
    </w:pPr>
    <w:rPr>
      <w:rFonts w:eastAsia="Times New Roman"/>
      <w:color w:val="000000"/>
    </w:rPr>
  </w:style>
  <w:style w:type="character" w:customStyle="1" w:styleId="cmdn">
    <w:name w:val="cmdn"/>
    <w:basedOn w:val="a1"/>
    <w:rsid w:val="004234D5"/>
  </w:style>
  <w:style w:type="paragraph" w:customStyle="1" w:styleId="28">
    <w:name w:val="Обычный2"/>
    <w:rsid w:val="004234D5"/>
    <w:pPr>
      <w:widowControl w:val="0"/>
      <w:spacing w:after="0" w:line="300" w:lineRule="auto"/>
    </w:pPr>
    <w:rPr>
      <w:rFonts w:ascii="Times New Roman" w:eastAsia="Times New Roman" w:hAnsi="Times New Roman"/>
      <w:snapToGrid w:val="0"/>
      <w:sz w:val="16"/>
      <w:szCs w:val="20"/>
    </w:rPr>
  </w:style>
  <w:style w:type="paragraph" w:styleId="aff9">
    <w:name w:val="TOC Heading"/>
    <w:basedOn w:val="1"/>
    <w:next w:val="a0"/>
    <w:uiPriority w:val="39"/>
    <w:unhideWhenUsed/>
    <w:qFormat/>
    <w:rsid w:val="00CE347F"/>
    <w:pPr>
      <w:keepLines/>
      <w:spacing w:before="480" w:line="276" w:lineRule="auto"/>
      <w:jc w:val="left"/>
      <w:outlineLvl w:val="9"/>
    </w:pPr>
    <w:rPr>
      <w:rFonts w:asciiTheme="majorHAnsi" w:eastAsiaTheme="majorEastAsia" w:hAnsiTheme="majorHAnsi" w:cstheme="majorBidi"/>
      <w:caps w:val="0"/>
      <w:color w:val="365F91" w:themeColor="accent1" w:themeShade="BF"/>
      <w:lang w:eastAsia="en-US"/>
    </w:rPr>
  </w:style>
  <w:style w:type="table" w:styleId="affa">
    <w:name w:val="Table Grid"/>
    <w:basedOn w:val="a2"/>
    <w:uiPriority w:val="59"/>
    <w:rsid w:val="00E729A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fb">
    <w:name w:val="annotation reference"/>
    <w:basedOn w:val="a1"/>
    <w:semiHidden/>
    <w:rsid w:val="00A6308D"/>
    <w:rPr>
      <w:sz w:val="16"/>
    </w:rPr>
  </w:style>
  <w:style w:type="character" w:customStyle="1" w:styleId="docaccesstitle">
    <w:name w:val="docaccess_title"/>
    <w:basedOn w:val="a1"/>
    <w:rsid w:val="00F57DFD"/>
  </w:style>
  <w:style w:type="paragraph" w:customStyle="1" w:styleId="ConsPlusNormal">
    <w:name w:val="ConsPlusNormal"/>
    <w:rsid w:val="00C946FA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character" w:styleId="affc">
    <w:name w:val="Placeholder Text"/>
    <w:basedOn w:val="a1"/>
    <w:uiPriority w:val="99"/>
    <w:semiHidden/>
    <w:rsid w:val="00821663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2971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5438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2455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0719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4902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622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09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208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8892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9110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3293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5418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70493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914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5941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2712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6255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1608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7005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9414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9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1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088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948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1717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0612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7895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7784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9623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5907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90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57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8543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1984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2084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7131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0506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1277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6330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37806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637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19962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8189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9042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3557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6100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06693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oleObject" Target="embeddings/oleObject54.bin"/><Relationship Id="rId21" Type="http://schemas.openxmlformats.org/officeDocument/2006/relationships/image" Target="media/image7.wmf"/><Relationship Id="rId42" Type="http://schemas.openxmlformats.org/officeDocument/2006/relationships/oleObject" Target="embeddings/oleObject17.bin"/><Relationship Id="rId63" Type="http://schemas.openxmlformats.org/officeDocument/2006/relationships/oleObject" Target="embeddings/oleObject27.bin"/><Relationship Id="rId84" Type="http://schemas.openxmlformats.org/officeDocument/2006/relationships/image" Target="media/image38.wmf"/><Relationship Id="rId138" Type="http://schemas.openxmlformats.org/officeDocument/2006/relationships/oleObject" Target="embeddings/oleObject64.bin"/><Relationship Id="rId159" Type="http://schemas.openxmlformats.org/officeDocument/2006/relationships/image" Target="media/image78.wmf"/><Relationship Id="rId170" Type="http://schemas.openxmlformats.org/officeDocument/2006/relationships/image" Target="media/image84.wmf"/><Relationship Id="rId191" Type="http://schemas.openxmlformats.org/officeDocument/2006/relationships/oleObject" Target="embeddings/oleObject88.bin"/><Relationship Id="rId205" Type="http://schemas.openxmlformats.org/officeDocument/2006/relationships/oleObject" Target="embeddings/oleObject95.bin"/><Relationship Id="rId226" Type="http://schemas.openxmlformats.org/officeDocument/2006/relationships/oleObject" Target="embeddings/oleObject105.bin"/><Relationship Id="rId247" Type="http://schemas.openxmlformats.org/officeDocument/2006/relationships/image" Target="media/image122.wmf"/><Relationship Id="rId107" Type="http://schemas.openxmlformats.org/officeDocument/2006/relationships/oleObject" Target="embeddings/oleObject49.bin"/><Relationship Id="rId268" Type="http://schemas.openxmlformats.org/officeDocument/2006/relationships/oleObject" Target="embeddings/oleObject126.bin"/><Relationship Id="rId11" Type="http://schemas.openxmlformats.org/officeDocument/2006/relationships/image" Target="media/image2.wmf"/><Relationship Id="rId32" Type="http://schemas.openxmlformats.org/officeDocument/2006/relationships/oleObject" Target="embeddings/oleObject12.bin"/><Relationship Id="rId53" Type="http://schemas.openxmlformats.org/officeDocument/2006/relationships/oleObject" Target="embeddings/oleObject22.bin"/><Relationship Id="rId74" Type="http://schemas.openxmlformats.org/officeDocument/2006/relationships/image" Target="media/image33.wmf"/><Relationship Id="rId128" Type="http://schemas.openxmlformats.org/officeDocument/2006/relationships/oleObject" Target="embeddings/oleObject59.bin"/><Relationship Id="rId149" Type="http://schemas.openxmlformats.org/officeDocument/2006/relationships/image" Target="media/image72.wmf"/><Relationship Id="rId5" Type="http://schemas.openxmlformats.org/officeDocument/2006/relationships/webSettings" Target="webSettings.xml"/><Relationship Id="rId95" Type="http://schemas.openxmlformats.org/officeDocument/2006/relationships/oleObject" Target="embeddings/oleObject43.bin"/><Relationship Id="rId160" Type="http://schemas.openxmlformats.org/officeDocument/2006/relationships/oleObject" Target="embeddings/oleObject73.bin"/><Relationship Id="rId181" Type="http://schemas.openxmlformats.org/officeDocument/2006/relationships/oleObject" Target="embeddings/oleObject83.bin"/><Relationship Id="rId216" Type="http://schemas.openxmlformats.org/officeDocument/2006/relationships/oleObject" Target="embeddings/oleObject100.bin"/><Relationship Id="rId237" Type="http://schemas.openxmlformats.org/officeDocument/2006/relationships/image" Target="media/image117.wmf"/><Relationship Id="rId258" Type="http://schemas.openxmlformats.org/officeDocument/2006/relationships/oleObject" Target="embeddings/oleObject121.bin"/><Relationship Id="rId279" Type="http://schemas.openxmlformats.org/officeDocument/2006/relationships/image" Target="media/image138.wmf"/><Relationship Id="rId22" Type="http://schemas.openxmlformats.org/officeDocument/2006/relationships/oleObject" Target="embeddings/oleObject7.bin"/><Relationship Id="rId43" Type="http://schemas.openxmlformats.org/officeDocument/2006/relationships/image" Target="media/image18.wmf"/><Relationship Id="rId64" Type="http://schemas.openxmlformats.org/officeDocument/2006/relationships/image" Target="media/image28.wmf"/><Relationship Id="rId118" Type="http://schemas.openxmlformats.org/officeDocument/2006/relationships/image" Target="media/image55.png"/><Relationship Id="rId139" Type="http://schemas.openxmlformats.org/officeDocument/2006/relationships/image" Target="media/image66.wmf"/><Relationship Id="rId85" Type="http://schemas.openxmlformats.org/officeDocument/2006/relationships/oleObject" Target="embeddings/oleObject38.bin"/><Relationship Id="rId150" Type="http://schemas.openxmlformats.org/officeDocument/2006/relationships/oleObject" Target="embeddings/oleObject69.bin"/><Relationship Id="rId171" Type="http://schemas.openxmlformats.org/officeDocument/2006/relationships/oleObject" Target="embeddings/oleObject78.bin"/><Relationship Id="rId192" Type="http://schemas.openxmlformats.org/officeDocument/2006/relationships/image" Target="media/image95.wmf"/><Relationship Id="rId206" Type="http://schemas.openxmlformats.org/officeDocument/2006/relationships/image" Target="media/image102.wmf"/><Relationship Id="rId227" Type="http://schemas.openxmlformats.org/officeDocument/2006/relationships/image" Target="media/image112.wmf"/><Relationship Id="rId248" Type="http://schemas.openxmlformats.org/officeDocument/2006/relationships/oleObject" Target="embeddings/oleObject116.bin"/><Relationship Id="rId269" Type="http://schemas.openxmlformats.org/officeDocument/2006/relationships/image" Target="media/image133.wmf"/><Relationship Id="rId12" Type="http://schemas.openxmlformats.org/officeDocument/2006/relationships/oleObject" Target="embeddings/oleObject2.bin"/><Relationship Id="rId33" Type="http://schemas.openxmlformats.org/officeDocument/2006/relationships/image" Target="media/image13.wmf"/><Relationship Id="rId108" Type="http://schemas.openxmlformats.org/officeDocument/2006/relationships/image" Target="media/image50.wmf"/><Relationship Id="rId129" Type="http://schemas.openxmlformats.org/officeDocument/2006/relationships/image" Target="media/image61.wmf"/><Relationship Id="rId280" Type="http://schemas.openxmlformats.org/officeDocument/2006/relationships/oleObject" Target="embeddings/oleObject131.bin"/><Relationship Id="rId54" Type="http://schemas.openxmlformats.org/officeDocument/2006/relationships/image" Target="media/image23.wmf"/><Relationship Id="rId75" Type="http://schemas.openxmlformats.org/officeDocument/2006/relationships/oleObject" Target="embeddings/oleObject33.bin"/><Relationship Id="rId96" Type="http://schemas.openxmlformats.org/officeDocument/2006/relationships/image" Target="media/image44.wmf"/><Relationship Id="rId140" Type="http://schemas.openxmlformats.org/officeDocument/2006/relationships/oleObject" Target="embeddings/oleObject65.bin"/><Relationship Id="rId161" Type="http://schemas.openxmlformats.org/officeDocument/2006/relationships/image" Target="media/image79.wmf"/><Relationship Id="rId182" Type="http://schemas.openxmlformats.org/officeDocument/2006/relationships/image" Target="media/image90.wmf"/><Relationship Id="rId217" Type="http://schemas.openxmlformats.org/officeDocument/2006/relationships/image" Target="media/image107.wmf"/><Relationship Id="rId6" Type="http://schemas.openxmlformats.org/officeDocument/2006/relationships/footnotes" Target="footnotes.xml"/><Relationship Id="rId238" Type="http://schemas.openxmlformats.org/officeDocument/2006/relationships/oleObject" Target="embeddings/oleObject111.bin"/><Relationship Id="rId259" Type="http://schemas.openxmlformats.org/officeDocument/2006/relationships/image" Target="media/image128.wmf"/><Relationship Id="rId23" Type="http://schemas.openxmlformats.org/officeDocument/2006/relationships/image" Target="media/image8.wmf"/><Relationship Id="rId119" Type="http://schemas.openxmlformats.org/officeDocument/2006/relationships/image" Target="media/image56.wmf"/><Relationship Id="rId270" Type="http://schemas.openxmlformats.org/officeDocument/2006/relationships/oleObject" Target="embeddings/oleObject127.bin"/><Relationship Id="rId44" Type="http://schemas.openxmlformats.org/officeDocument/2006/relationships/oleObject" Target="embeddings/oleObject18.bin"/><Relationship Id="rId65" Type="http://schemas.openxmlformats.org/officeDocument/2006/relationships/oleObject" Target="embeddings/oleObject28.bin"/><Relationship Id="rId86" Type="http://schemas.openxmlformats.org/officeDocument/2006/relationships/image" Target="media/image39.wmf"/><Relationship Id="rId130" Type="http://schemas.openxmlformats.org/officeDocument/2006/relationships/oleObject" Target="embeddings/oleObject60.bin"/><Relationship Id="rId151" Type="http://schemas.openxmlformats.org/officeDocument/2006/relationships/image" Target="media/image73.wmf"/><Relationship Id="rId172" Type="http://schemas.openxmlformats.org/officeDocument/2006/relationships/image" Target="media/image85.wmf"/><Relationship Id="rId193" Type="http://schemas.openxmlformats.org/officeDocument/2006/relationships/oleObject" Target="embeddings/oleObject89.bin"/><Relationship Id="rId207" Type="http://schemas.openxmlformats.org/officeDocument/2006/relationships/oleObject" Target="embeddings/oleObject96.bin"/><Relationship Id="rId228" Type="http://schemas.openxmlformats.org/officeDocument/2006/relationships/oleObject" Target="embeddings/oleObject106.bin"/><Relationship Id="rId249" Type="http://schemas.openxmlformats.org/officeDocument/2006/relationships/image" Target="media/image123.wmf"/><Relationship Id="rId13" Type="http://schemas.openxmlformats.org/officeDocument/2006/relationships/image" Target="media/image3.wmf"/><Relationship Id="rId18" Type="http://schemas.openxmlformats.org/officeDocument/2006/relationships/oleObject" Target="embeddings/oleObject5.bin"/><Relationship Id="rId39" Type="http://schemas.openxmlformats.org/officeDocument/2006/relationships/image" Target="media/image16.wmf"/><Relationship Id="rId109" Type="http://schemas.openxmlformats.org/officeDocument/2006/relationships/oleObject" Target="embeddings/oleObject50.bin"/><Relationship Id="rId260" Type="http://schemas.openxmlformats.org/officeDocument/2006/relationships/oleObject" Target="embeddings/oleObject122.bin"/><Relationship Id="rId265" Type="http://schemas.openxmlformats.org/officeDocument/2006/relationships/image" Target="media/image131.wmf"/><Relationship Id="rId281" Type="http://schemas.openxmlformats.org/officeDocument/2006/relationships/image" Target="media/image139.wmf"/><Relationship Id="rId286" Type="http://schemas.openxmlformats.org/officeDocument/2006/relationships/oleObject" Target="embeddings/oleObject134.bin"/><Relationship Id="rId34" Type="http://schemas.openxmlformats.org/officeDocument/2006/relationships/oleObject" Target="embeddings/oleObject13.bin"/><Relationship Id="rId50" Type="http://schemas.openxmlformats.org/officeDocument/2006/relationships/oleObject" Target="embeddings/oleObject21.bin"/><Relationship Id="rId55" Type="http://schemas.openxmlformats.org/officeDocument/2006/relationships/oleObject" Target="embeddings/oleObject23.bin"/><Relationship Id="rId76" Type="http://schemas.openxmlformats.org/officeDocument/2006/relationships/image" Target="media/image34.wmf"/><Relationship Id="rId97" Type="http://schemas.openxmlformats.org/officeDocument/2006/relationships/oleObject" Target="embeddings/oleObject44.bin"/><Relationship Id="rId104" Type="http://schemas.openxmlformats.org/officeDocument/2006/relationships/image" Target="media/image48.wmf"/><Relationship Id="rId120" Type="http://schemas.openxmlformats.org/officeDocument/2006/relationships/oleObject" Target="embeddings/oleObject55.bin"/><Relationship Id="rId125" Type="http://schemas.openxmlformats.org/officeDocument/2006/relationships/image" Target="media/image59.wmf"/><Relationship Id="rId141" Type="http://schemas.openxmlformats.org/officeDocument/2006/relationships/image" Target="media/image67.wmf"/><Relationship Id="rId146" Type="http://schemas.openxmlformats.org/officeDocument/2006/relationships/oleObject" Target="embeddings/oleObject68.bin"/><Relationship Id="rId167" Type="http://schemas.openxmlformats.org/officeDocument/2006/relationships/image" Target="media/image82.wmf"/><Relationship Id="rId188" Type="http://schemas.openxmlformats.org/officeDocument/2006/relationships/image" Target="media/image93.wmf"/><Relationship Id="rId7" Type="http://schemas.openxmlformats.org/officeDocument/2006/relationships/endnotes" Target="endnotes.xml"/><Relationship Id="rId71" Type="http://schemas.openxmlformats.org/officeDocument/2006/relationships/oleObject" Target="embeddings/oleObject31.bin"/><Relationship Id="rId92" Type="http://schemas.openxmlformats.org/officeDocument/2006/relationships/image" Target="media/image42.wmf"/><Relationship Id="rId162" Type="http://schemas.openxmlformats.org/officeDocument/2006/relationships/oleObject" Target="embeddings/oleObject74.bin"/><Relationship Id="rId183" Type="http://schemas.openxmlformats.org/officeDocument/2006/relationships/oleObject" Target="embeddings/oleObject84.bin"/><Relationship Id="rId213" Type="http://schemas.openxmlformats.org/officeDocument/2006/relationships/image" Target="media/image105.wmf"/><Relationship Id="rId218" Type="http://schemas.openxmlformats.org/officeDocument/2006/relationships/oleObject" Target="embeddings/oleObject101.bin"/><Relationship Id="rId234" Type="http://schemas.openxmlformats.org/officeDocument/2006/relationships/oleObject" Target="embeddings/oleObject109.bin"/><Relationship Id="rId239" Type="http://schemas.openxmlformats.org/officeDocument/2006/relationships/image" Target="media/image118.wmf"/><Relationship Id="rId2" Type="http://schemas.openxmlformats.org/officeDocument/2006/relationships/numbering" Target="numbering.xml"/><Relationship Id="rId29" Type="http://schemas.openxmlformats.org/officeDocument/2006/relationships/image" Target="media/image11.wmf"/><Relationship Id="rId250" Type="http://schemas.openxmlformats.org/officeDocument/2006/relationships/oleObject" Target="embeddings/oleObject117.bin"/><Relationship Id="rId255" Type="http://schemas.openxmlformats.org/officeDocument/2006/relationships/image" Target="media/image126.wmf"/><Relationship Id="rId271" Type="http://schemas.openxmlformats.org/officeDocument/2006/relationships/chart" Target="charts/chart2.xml"/><Relationship Id="rId276" Type="http://schemas.openxmlformats.org/officeDocument/2006/relationships/oleObject" Target="embeddings/oleObject129.bin"/><Relationship Id="rId24" Type="http://schemas.openxmlformats.org/officeDocument/2006/relationships/oleObject" Target="embeddings/oleObject8.bin"/><Relationship Id="rId40" Type="http://schemas.openxmlformats.org/officeDocument/2006/relationships/oleObject" Target="embeddings/oleObject16.bin"/><Relationship Id="rId45" Type="http://schemas.openxmlformats.org/officeDocument/2006/relationships/image" Target="media/image19.wmf"/><Relationship Id="rId66" Type="http://schemas.openxmlformats.org/officeDocument/2006/relationships/image" Target="media/image29.wmf"/><Relationship Id="rId87" Type="http://schemas.openxmlformats.org/officeDocument/2006/relationships/oleObject" Target="embeddings/oleObject39.bin"/><Relationship Id="rId110" Type="http://schemas.openxmlformats.org/officeDocument/2006/relationships/image" Target="media/image51.wmf"/><Relationship Id="rId115" Type="http://schemas.openxmlformats.org/officeDocument/2006/relationships/oleObject" Target="embeddings/oleObject53.bin"/><Relationship Id="rId131" Type="http://schemas.openxmlformats.org/officeDocument/2006/relationships/image" Target="media/image62.wmf"/><Relationship Id="rId136" Type="http://schemas.openxmlformats.org/officeDocument/2006/relationships/oleObject" Target="embeddings/oleObject63.bin"/><Relationship Id="rId157" Type="http://schemas.openxmlformats.org/officeDocument/2006/relationships/image" Target="media/image77.wmf"/><Relationship Id="rId178" Type="http://schemas.openxmlformats.org/officeDocument/2006/relationships/image" Target="media/image88.wmf"/><Relationship Id="rId61" Type="http://schemas.openxmlformats.org/officeDocument/2006/relationships/oleObject" Target="embeddings/oleObject26.bin"/><Relationship Id="rId82" Type="http://schemas.openxmlformats.org/officeDocument/2006/relationships/image" Target="media/image37.wmf"/><Relationship Id="rId152" Type="http://schemas.openxmlformats.org/officeDocument/2006/relationships/image" Target="media/image74.wmf"/><Relationship Id="rId173" Type="http://schemas.openxmlformats.org/officeDocument/2006/relationships/oleObject" Target="embeddings/oleObject79.bin"/><Relationship Id="rId194" Type="http://schemas.openxmlformats.org/officeDocument/2006/relationships/image" Target="media/image96.wmf"/><Relationship Id="rId199" Type="http://schemas.openxmlformats.org/officeDocument/2006/relationships/oleObject" Target="embeddings/oleObject92.bin"/><Relationship Id="rId203" Type="http://schemas.openxmlformats.org/officeDocument/2006/relationships/oleObject" Target="embeddings/oleObject94.bin"/><Relationship Id="rId208" Type="http://schemas.openxmlformats.org/officeDocument/2006/relationships/image" Target="media/image103.wmf"/><Relationship Id="rId229" Type="http://schemas.openxmlformats.org/officeDocument/2006/relationships/image" Target="media/image113.wmf"/><Relationship Id="rId19" Type="http://schemas.openxmlformats.org/officeDocument/2006/relationships/image" Target="media/image6.wmf"/><Relationship Id="rId224" Type="http://schemas.openxmlformats.org/officeDocument/2006/relationships/oleObject" Target="embeddings/oleObject104.bin"/><Relationship Id="rId240" Type="http://schemas.openxmlformats.org/officeDocument/2006/relationships/oleObject" Target="embeddings/oleObject112.bin"/><Relationship Id="rId245" Type="http://schemas.openxmlformats.org/officeDocument/2006/relationships/image" Target="media/image121.wmf"/><Relationship Id="rId261" Type="http://schemas.openxmlformats.org/officeDocument/2006/relationships/image" Target="media/image129.wmf"/><Relationship Id="rId266" Type="http://schemas.openxmlformats.org/officeDocument/2006/relationships/oleObject" Target="embeddings/oleObject125.bin"/><Relationship Id="rId287" Type="http://schemas.openxmlformats.org/officeDocument/2006/relationships/fontTable" Target="fontTable.xml"/><Relationship Id="rId14" Type="http://schemas.openxmlformats.org/officeDocument/2006/relationships/oleObject" Target="embeddings/oleObject3.bin"/><Relationship Id="rId30" Type="http://schemas.openxmlformats.org/officeDocument/2006/relationships/oleObject" Target="embeddings/oleObject11.bin"/><Relationship Id="rId35" Type="http://schemas.openxmlformats.org/officeDocument/2006/relationships/image" Target="media/image14.wmf"/><Relationship Id="rId56" Type="http://schemas.openxmlformats.org/officeDocument/2006/relationships/image" Target="media/image24.wmf"/><Relationship Id="rId77" Type="http://schemas.openxmlformats.org/officeDocument/2006/relationships/oleObject" Target="embeddings/oleObject34.bin"/><Relationship Id="rId100" Type="http://schemas.openxmlformats.org/officeDocument/2006/relationships/image" Target="media/image46.wmf"/><Relationship Id="rId105" Type="http://schemas.openxmlformats.org/officeDocument/2006/relationships/oleObject" Target="embeddings/oleObject48.bin"/><Relationship Id="rId126" Type="http://schemas.openxmlformats.org/officeDocument/2006/relationships/oleObject" Target="embeddings/oleObject58.bin"/><Relationship Id="rId147" Type="http://schemas.openxmlformats.org/officeDocument/2006/relationships/image" Target="media/image70.wmf"/><Relationship Id="rId168" Type="http://schemas.openxmlformats.org/officeDocument/2006/relationships/oleObject" Target="embeddings/oleObject77.bin"/><Relationship Id="rId282" Type="http://schemas.openxmlformats.org/officeDocument/2006/relationships/oleObject" Target="embeddings/oleObject132.bin"/><Relationship Id="rId8" Type="http://schemas.openxmlformats.org/officeDocument/2006/relationships/footer" Target="footer1.xml"/><Relationship Id="rId51" Type="http://schemas.openxmlformats.org/officeDocument/2006/relationships/header" Target="header1.xml"/><Relationship Id="rId72" Type="http://schemas.openxmlformats.org/officeDocument/2006/relationships/image" Target="media/image32.wmf"/><Relationship Id="rId93" Type="http://schemas.openxmlformats.org/officeDocument/2006/relationships/oleObject" Target="embeddings/oleObject42.bin"/><Relationship Id="rId98" Type="http://schemas.openxmlformats.org/officeDocument/2006/relationships/image" Target="media/image45.wmf"/><Relationship Id="rId121" Type="http://schemas.openxmlformats.org/officeDocument/2006/relationships/image" Target="media/image57.wmf"/><Relationship Id="rId142" Type="http://schemas.openxmlformats.org/officeDocument/2006/relationships/oleObject" Target="embeddings/oleObject66.bin"/><Relationship Id="rId163" Type="http://schemas.openxmlformats.org/officeDocument/2006/relationships/image" Target="media/image80.wmf"/><Relationship Id="rId184" Type="http://schemas.openxmlformats.org/officeDocument/2006/relationships/image" Target="media/image91.wmf"/><Relationship Id="rId189" Type="http://schemas.openxmlformats.org/officeDocument/2006/relationships/oleObject" Target="embeddings/oleObject87.bin"/><Relationship Id="rId219" Type="http://schemas.openxmlformats.org/officeDocument/2006/relationships/image" Target="media/image108.wmf"/><Relationship Id="rId3" Type="http://schemas.openxmlformats.org/officeDocument/2006/relationships/styles" Target="styles.xml"/><Relationship Id="rId214" Type="http://schemas.openxmlformats.org/officeDocument/2006/relationships/oleObject" Target="embeddings/oleObject99.bin"/><Relationship Id="rId230" Type="http://schemas.openxmlformats.org/officeDocument/2006/relationships/oleObject" Target="embeddings/oleObject107.bin"/><Relationship Id="rId235" Type="http://schemas.openxmlformats.org/officeDocument/2006/relationships/image" Target="media/image116.wmf"/><Relationship Id="rId251" Type="http://schemas.openxmlformats.org/officeDocument/2006/relationships/image" Target="media/image124.wmf"/><Relationship Id="rId256" Type="http://schemas.openxmlformats.org/officeDocument/2006/relationships/oleObject" Target="embeddings/oleObject120.bin"/><Relationship Id="rId277" Type="http://schemas.openxmlformats.org/officeDocument/2006/relationships/image" Target="media/image137.wmf"/><Relationship Id="rId25" Type="http://schemas.openxmlformats.org/officeDocument/2006/relationships/image" Target="media/image9.wmf"/><Relationship Id="rId46" Type="http://schemas.openxmlformats.org/officeDocument/2006/relationships/oleObject" Target="embeddings/oleObject19.bin"/><Relationship Id="rId67" Type="http://schemas.openxmlformats.org/officeDocument/2006/relationships/oleObject" Target="embeddings/oleObject29.bin"/><Relationship Id="rId116" Type="http://schemas.openxmlformats.org/officeDocument/2006/relationships/image" Target="media/image54.wmf"/><Relationship Id="rId137" Type="http://schemas.openxmlformats.org/officeDocument/2006/relationships/image" Target="media/image65.wmf"/><Relationship Id="rId158" Type="http://schemas.openxmlformats.org/officeDocument/2006/relationships/oleObject" Target="embeddings/oleObject72.bin"/><Relationship Id="rId272" Type="http://schemas.openxmlformats.org/officeDocument/2006/relationships/image" Target="media/image134.wmf"/><Relationship Id="rId20" Type="http://schemas.openxmlformats.org/officeDocument/2006/relationships/oleObject" Target="embeddings/oleObject6.bin"/><Relationship Id="rId41" Type="http://schemas.openxmlformats.org/officeDocument/2006/relationships/image" Target="media/image17.wmf"/><Relationship Id="rId62" Type="http://schemas.openxmlformats.org/officeDocument/2006/relationships/image" Target="media/image27.wmf"/><Relationship Id="rId83" Type="http://schemas.openxmlformats.org/officeDocument/2006/relationships/oleObject" Target="embeddings/oleObject37.bin"/><Relationship Id="rId88" Type="http://schemas.openxmlformats.org/officeDocument/2006/relationships/image" Target="media/image40.wmf"/><Relationship Id="rId111" Type="http://schemas.openxmlformats.org/officeDocument/2006/relationships/oleObject" Target="embeddings/oleObject51.bin"/><Relationship Id="rId132" Type="http://schemas.openxmlformats.org/officeDocument/2006/relationships/oleObject" Target="embeddings/oleObject61.bin"/><Relationship Id="rId153" Type="http://schemas.openxmlformats.org/officeDocument/2006/relationships/oleObject" Target="embeddings/oleObject70.bin"/><Relationship Id="rId174" Type="http://schemas.openxmlformats.org/officeDocument/2006/relationships/image" Target="media/image86.wmf"/><Relationship Id="rId179" Type="http://schemas.openxmlformats.org/officeDocument/2006/relationships/oleObject" Target="embeddings/oleObject82.bin"/><Relationship Id="rId195" Type="http://schemas.openxmlformats.org/officeDocument/2006/relationships/oleObject" Target="embeddings/oleObject90.bin"/><Relationship Id="rId209" Type="http://schemas.openxmlformats.org/officeDocument/2006/relationships/oleObject" Target="embeddings/oleObject97.bin"/><Relationship Id="rId190" Type="http://schemas.openxmlformats.org/officeDocument/2006/relationships/image" Target="media/image94.wmf"/><Relationship Id="rId204" Type="http://schemas.openxmlformats.org/officeDocument/2006/relationships/image" Target="media/image101.wmf"/><Relationship Id="rId220" Type="http://schemas.openxmlformats.org/officeDocument/2006/relationships/oleObject" Target="embeddings/oleObject102.bin"/><Relationship Id="rId225" Type="http://schemas.openxmlformats.org/officeDocument/2006/relationships/image" Target="media/image111.wmf"/><Relationship Id="rId241" Type="http://schemas.openxmlformats.org/officeDocument/2006/relationships/image" Target="media/image119.wmf"/><Relationship Id="rId246" Type="http://schemas.openxmlformats.org/officeDocument/2006/relationships/oleObject" Target="embeddings/oleObject115.bin"/><Relationship Id="rId267" Type="http://schemas.openxmlformats.org/officeDocument/2006/relationships/image" Target="media/image132.wmf"/><Relationship Id="rId288" Type="http://schemas.openxmlformats.org/officeDocument/2006/relationships/theme" Target="theme/theme1.xml"/><Relationship Id="rId15" Type="http://schemas.openxmlformats.org/officeDocument/2006/relationships/image" Target="media/image4.wmf"/><Relationship Id="rId36" Type="http://schemas.openxmlformats.org/officeDocument/2006/relationships/oleObject" Target="embeddings/oleObject14.bin"/><Relationship Id="rId57" Type="http://schemas.openxmlformats.org/officeDocument/2006/relationships/oleObject" Target="embeddings/oleObject24.bin"/><Relationship Id="rId106" Type="http://schemas.openxmlformats.org/officeDocument/2006/relationships/image" Target="media/image49.wmf"/><Relationship Id="rId127" Type="http://schemas.openxmlformats.org/officeDocument/2006/relationships/image" Target="media/image60.wmf"/><Relationship Id="rId262" Type="http://schemas.openxmlformats.org/officeDocument/2006/relationships/oleObject" Target="embeddings/oleObject123.bin"/><Relationship Id="rId283" Type="http://schemas.openxmlformats.org/officeDocument/2006/relationships/image" Target="media/image140.wmf"/><Relationship Id="rId10" Type="http://schemas.openxmlformats.org/officeDocument/2006/relationships/oleObject" Target="embeddings/oleObject1.bin"/><Relationship Id="rId31" Type="http://schemas.openxmlformats.org/officeDocument/2006/relationships/image" Target="media/image12.wmf"/><Relationship Id="rId52" Type="http://schemas.openxmlformats.org/officeDocument/2006/relationships/image" Target="media/image22.wmf"/><Relationship Id="rId73" Type="http://schemas.openxmlformats.org/officeDocument/2006/relationships/oleObject" Target="embeddings/oleObject32.bin"/><Relationship Id="rId78" Type="http://schemas.openxmlformats.org/officeDocument/2006/relationships/image" Target="media/image35.wmf"/><Relationship Id="rId94" Type="http://schemas.openxmlformats.org/officeDocument/2006/relationships/image" Target="media/image43.wmf"/><Relationship Id="rId99" Type="http://schemas.openxmlformats.org/officeDocument/2006/relationships/oleObject" Target="embeddings/oleObject45.bin"/><Relationship Id="rId101" Type="http://schemas.openxmlformats.org/officeDocument/2006/relationships/oleObject" Target="embeddings/oleObject46.bin"/><Relationship Id="rId122" Type="http://schemas.openxmlformats.org/officeDocument/2006/relationships/oleObject" Target="embeddings/oleObject56.bin"/><Relationship Id="rId143" Type="http://schemas.openxmlformats.org/officeDocument/2006/relationships/image" Target="media/image68.wmf"/><Relationship Id="rId148" Type="http://schemas.openxmlformats.org/officeDocument/2006/relationships/image" Target="media/image71.wmf"/><Relationship Id="rId164" Type="http://schemas.openxmlformats.org/officeDocument/2006/relationships/oleObject" Target="embeddings/oleObject75.bin"/><Relationship Id="rId169" Type="http://schemas.openxmlformats.org/officeDocument/2006/relationships/image" Target="media/image83.wmf"/><Relationship Id="rId185" Type="http://schemas.openxmlformats.org/officeDocument/2006/relationships/oleObject" Target="embeddings/oleObject85.bin"/><Relationship Id="rId4" Type="http://schemas.openxmlformats.org/officeDocument/2006/relationships/settings" Target="settings.xml"/><Relationship Id="rId9" Type="http://schemas.openxmlformats.org/officeDocument/2006/relationships/image" Target="media/image1.wmf"/><Relationship Id="rId180" Type="http://schemas.openxmlformats.org/officeDocument/2006/relationships/image" Target="media/image89.wmf"/><Relationship Id="rId210" Type="http://schemas.openxmlformats.org/officeDocument/2006/relationships/image" Target="media/image104.wmf"/><Relationship Id="rId215" Type="http://schemas.openxmlformats.org/officeDocument/2006/relationships/image" Target="media/image106.wmf"/><Relationship Id="rId236" Type="http://schemas.openxmlformats.org/officeDocument/2006/relationships/oleObject" Target="embeddings/oleObject110.bin"/><Relationship Id="rId257" Type="http://schemas.openxmlformats.org/officeDocument/2006/relationships/image" Target="media/image127.wmf"/><Relationship Id="rId278" Type="http://schemas.openxmlformats.org/officeDocument/2006/relationships/oleObject" Target="embeddings/oleObject130.bin"/><Relationship Id="rId26" Type="http://schemas.openxmlformats.org/officeDocument/2006/relationships/oleObject" Target="embeddings/oleObject9.bin"/><Relationship Id="rId231" Type="http://schemas.openxmlformats.org/officeDocument/2006/relationships/image" Target="media/image114.wmf"/><Relationship Id="rId252" Type="http://schemas.openxmlformats.org/officeDocument/2006/relationships/oleObject" Target="embeddings/oleObject118.bin"/><Relationship Id="rId273" Type="http://schemas.openxmlformats.org/officeDocument/2006/relationships/oleObject" Target="embeddings/oleObject128.bin"/><Relationship Id="rId47" Type="http://schemas.openxmlformats.org/officeDocument/2006/relationships/image" Target="media/image20.wmf"/><Relationship Id="rId68" Type="http://schemas.openxmlformats.org/officeDocument/2006/relationships/image" Target="media/image30.wmf"/><Relationship Id="rId89" Type="http://schemas.openxmlformats.org/officeDocument/2006/relationships/oleObject" Target="embeddings/oleObject40.bin"/><Relationship Id="rId112" Type="http://schemas.openxmlformats.org/officeDocument/2006/relationships/image" Target="media/image52.wmf"/><Relationship Id="rId133" Type="http://schemas.openxmlformats.org/officeDocument/2006/relationships/image" Target="media/image63.wmf"/><Relationship Id="rId154" Type="http://schemas.openxmlformats.org/officeDocument/2006/relationships/image" Target="media/image75.wmf"/><Relationship Id="rId175" Type="http://schemas.openxmlformats.org/officeDocument/2006/relationships/oleObject" Target="embeddings/oleObject80.bin"/><Relationship Id="rId196" Type="http://schemas.openxmlformats.org/officeDocument/2006/relationships/image" Target="media/image97.wmf"/><Relationship Id="rId200" Type="http://schemas.openxmlformats.org/officeDocument/2006/relationships/image" Target="media/image99.wmf"/><Relationship Id="rId16" Type="http://schemas.openxmlformats.org/officeDocument/2006/relationships/oleObject" Target="embeddings/oleObject4.bin"/><Relationship Id="rId221" Type="http://schemas.openxmlformats.org/officeDocument/2006/relationships/image" Target="media/image109.wmf"/><Relationship Id="rId242" Type="http://schemas.openxmlformats.org/officeDocument/2006/relationships/oleObject" Target="embeddings/oleObject113.bin"/><Relationship Id="rId263" Type="http://schemas.openxmlformats.org/officeDocument/2006/relationships/image" Target="media/image130.wmf"/><Relationship Id="rId284" Type="http://schemas.openxmlformats.org/officeDocument/2006/relationships/oleObject" Target="embeddings/oleObject133.bin"/><Relationship Id="rId37" Type="http://schemas.openxmlformats.org/officeDocument/2006/relationships/image" Target="media/image15.wmf"/><Relationship Id="rId58" Type="http://schemas.openxmlformats.org/officeDocument/2006/relationships/image" Target="media/image25.wmf"/><Relationship Id="rId79" Type="http://schemas.openxmlformats.org/officeDocument/2006/relationships/oleObject" Target="embeddings/oleObject35.bin"/><Relationship Id="rId102" Type="http://schemas.openxmlformats.org/officeDocument/2006/relationships/image" Target="media/image47.wmf"/><Relationship Id="rId123" Type="http://schemas.openxmlformats.org/officeDocument/2006/relationships/image" Target="media/image58.wmf"/><Relationship Id="rId144" Type="http://schemas.openxmlformats.org/officeDocument/2006/relationships/oleObject" Target="embeddings/oleObject67.bin"/><Relationship Id="rId90" Type="http://schemas.openxmlformats.org/officeDocument/2006/relationships/image" Target="media/image41.wmf"/><Relationship Id="rId165" Type="http://schemas.openxmlformats.org/officeDocument/2006/relationships/image" Target="media/image81.wmf"/><Relationship Id="rId186" Type="http://schemas.openxmlformats.org/officeDocument/2006/relationships/image" Target="media/image92.wmf"/><Relationship Id="rId211" Type="http://schemas.openxmlformats.org/officeDocument/2006/relationships/oleObject" Target="embeddings/oleObject98.bin"/><Relationship Id="rId232" Type="http://schemas.openxmlformats.org/officeDocument/2006/relationships/oleObject" Target="embeddings/oleObject108.bin"/><Relationship Id="rId253" Type="http://schemas.openxmlformats.org/officeDocument/2006/relationships/image" Target="media/image125.wmf"/><Relationship Id="rId274" Type="http://schemas.openxmlformats.org/officeDocument/2006/relationships/image" Target="media/image135.png"/><Relationship Id="rId27" Type="http://schemas.openxmlformats.org/officeDocument/2006/relationships/image" Target="media/image10.wmf"/><Relationship Id="rId48" Type="http://schemas.openxmlformats.org/officeDocument/2006/relationships/oleObject" Target="embeddings/oleObject20.bin"/><Relationship Id="rId69" Type="http://schemas.openxmlformats.org/officeDocument/2006/relationships/oleObject" Target="embeddings/oleObject30.bin"/><Relationship Id="rId113" Type="http://schemas.openxmlformats.org/officeDocument/2006/relationships/oleObject" Target="embeddings/oleObject52.bin"/><Relationship Id="rId134" Type="http://schemas.openxmlformats.org/officeDocument/2006/relationships/oleObject" Target="embeddings/oleObject62.bin"/><Relationship Id="rId80" Type="http://schemas.openxmlformats.org/officeDocument/2006/relationships/image" Target="media/image36.wmf"/><Relationship Id="rId155" Type="http://schemas.openxmlformats.org/officeDocument/2006/relationships/oleObject" Target="embeddings/oleObject71.bin"/><Relationship Id="rId176" Type="http://schemas.openxmlformats.org/officeDocument/2006/relationships/image" Target="media/image87.wmf"/><Relationship Id="rId197" Type="http://schemas.openxmlformats.org/officeDocument/2006/relationships/oleObject" Target="embeddings/oleObject91.bin"/><Relationship Id="rId201" Type="http://schemas.openxmlformats.org/officeDocument/2006/relationships/oleObject" Target="embeddings/oleObject93.bin"/><Relationship Id="rId222" Type="http://schemas.openxmlformats.org/officeDocument/2006/relationships/oleObject" Target="embeddings/oleObject103.bin"/><Relationship Id="rId243" Type="http://schemas.openxmlformats.org/officeDocument/2006/relationships/image" Target="media/image120.wmf"/><Relationship Id="rId264" Type="http://schemas.openxmlformats.org/officeDocument/2006/relationships/oleObject" Target="embeddings/oleObject124.bin"/><Relationship Id="rId285" Type="http://schemas.openxmlformats.org/officeDocument/2006/relationships/image" Target="media/image141.wmf"/><Relationship Id="rId17" Type="http://schemas.openxmlformats.org/officeDocument/2006/relationships/image" Target="media/image5.wmf"/><Relationship Id="rId38" Type="http://schemas.openxmlformats.org/officeDocument/2006/relationships/oleObject" Target="embeddings/oleObject15.bin"/><Relationship Id="rId59" Type="http://schemas.openxmlformats.org/officeDocument/2006/relationships/oleObject" Target="embeddings/oleObject25.bin"/><Relationship Id="rId103" Type="http://schemas.openxmlformats.org/officeDocument/2006/relationships/oleObject" Target="embeddings/oleObject47.bin"/><Relationship Id="rId124" Type="http://schemas.openxmlformats.org/officeDocument/2006/relationships/oleObject" Target="embeddings/oleObject57.bin"/><Relationship Id="rId70" Type="http://schemas.openxmlformats.org/officeDocument/2006/relationships/image" Target="media/image31.wmf"/><Relationship Id="rId91" Type="http://schemas.openxmlformats.org/officeDocument/2006/relationships/oleObject" Target="embeddings/oleObject41.bin"/><Relationship Id="rId145" Type="http://schemas.openxmlformats.org/officeDocument/2006/relationships/image" Target="media/image69.wmf"/><Relationship Id="rId166" Type="http://schemas.openxmlformats.org/officeDocument/2006/relationships/oleObject" Target="embeddings/oleObject76.bin"/><Relationship Id="rId187" Type="http://schemas.openxmlformats.org/officeDocument/2006/relationships/oleObject" Target="embeddings/oleObject86.bin"/><Relationship Id="rId1" Type="http://schemas.openxmlformats.org/officeDocument/2006/relationships/customXml" Target="../customXml/item1.xml"/><Relationship Id="rId212" Type="http://schemas.openxmlformats.org/officeDocument/2006/relationships/chart" Target="charts/chart1.xml"/><Relationship Id="rId233" Type="http://schemas.openxmlformats.org/officeDocument/2006/relationships/image" Target="media/image115.wmf"/><Relationship Id="rId254" Type="http://schemas.openxmlformats.org/officeDocument/2006/relationships/oleObject" Target="embeddings/oleObject119.bin"/><Relationship Id="rId28" Type="http://schemas.openxmlformats.org/officeDocument/2006/relationships/oleObject" Target="embeddings/oleObject10.bin"/><Relationship Id="rId49" Type="http://schemas.openxmlformats.org/officeDocument/2006/relationships/image" Target="media/image21.wmf"/><Relationship Id="rId114" Type="http://schemas.openxmlformats.org/officeDocument/2006/relationships/image" Target="media/image53.wmf"/><Relationship Id="rId275" Type="http://schemas.openxmlformats.org/officeDocument/2006/relationships/image" Target="media/image136.wmf"/><Relationship Id="rId60" Type="http://schemas.openxmlformats.org/officeDocument/2006/relationships/image" Target="media/image26.wmf"/><Relationship Id="rId81" Type="http://schemas.openxmlformats.org/officeDocument/2006/relationships/oleObject" Target="embeddings/oleObject36.bin"/><Relationship Id="rId135" Type="http://schemas.openxmlformats.org/officeDocument/2006/relationships/image" Target="media/image64.wmf"/><Relationship Id="rId156" Type="http://schemas.openxmlformats.org/officeDocument/2006/relationships/image" Target="media/image76.wmf"/><Relationship Id="rId177" Type="http://schemas.openxmlformats.org/officeDocument/2006/relationships/oleObject" Target="embeddings/oleObject81.bin"/><Relationship Id="rId198" Type="http://schemas.openxmlformats.org/officeDocument/2006/relationships/image" Target="media/image98.wmf"/><Relationship Id="rId202" Type="http://schemas.openxmlformats.org/officeDocument/2006/relationships/image" Target="media/image100.wmf"/><Relationship Id="rId223" Type="http://schemas.openxmlformats.org/officeDocument/2006/relationships/image" Target="media/image110.wmf"/><Relationship Id="rId244" Type="http://schemas.openxmlformats.org/officeDocument/2006/relationships/oleObject" Target="embeddings/oleObject114.bin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&#1050;&#1085;&#1080;&#1075;&#1072;1" TargetMode="Externa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.xml"/><Relationship Id="rId1" Type="http://schemas.openxmlformats.org/officeDocument/2006/relationships/package" Target="../embeddings/_____Microsoft_Office_Excel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plotArea>
      <c:layout>
        <c:manualLayout>
          <c:layoutTarget val="inner"/>
          <c:xMode val="edge"/>
          <c:yMode val="edge"/>
          <c:x val="8.3136462357221094E-2"/>
          <c:y val="3.8166941990305084E-2"/>
          <c:w val="0.60416191233836702"/>
          <c:h val="0.89719889180519163"/>
        </c:manualLayout>
      </c:layout>
      <c:scatterChart>
        <c:scatterStyle val="smoothMarker"/>
        <c:ser>
          <c:idx val="0"/>
          <c:order val="0"/>
          <c:tx>
            <c:strRef>
              <c:f>Лист1!$B$12</c:f>
              <c:strCache>
                <c:ptCount val="1"/>
                <c:pt idx="0">
                  <c:v>Проект А</c:v>
                </c:pt>
              </c:strCache>
            </c:strRef>
          </c:tx>
          <c:spPr>
            <a:ln>
              <a:solidFill>
                <a:schemeClr val="tx1"/>
              </a:solidFill>
            </a:ln>
          </c:spPr>
          <c:marker>
            <c:symbol val="none"/>
          </c:marker>
          <c:xVal>
            <c:numRef>
              <c:f>Лист1!$A$13:$A$37</c:f>
              <c:numCache>
                <c:formatCode>0%</c:formatCode>
                <c:ptCount val="25"/>
                <c:pt idx="0">
                  <c:v>0</c:v>
                </c:pt>
                <c:pt idx="1">
                  <c:v>2.0000000000000011E-2</c:v>
                </c:pt>
                <c:pt idx="2">
                  <c:v>4.0000000000000022E-2</c:v>
                </c:pt>
                <c:pt idx="3">
                  <c:v>6.0000000000000032E-2</c:v>
                </c:pt>
                <c:pt idx="4">
                  <c:v>8.0000000000000043E-2</c:v>
                </c:pt>
                <c:pt idx="5">
                  <c:v>0.15138759288797998</c:v>
                </c:pt>
                <c:pt idx="6">
                  <c:v>0.12000000000000002</c:v>
                </c:pt>
                <c:pt idx="7">
                  <c:v>0.14000000000000001</c:v>
                </c:pt>
                <c:pt idx="8">
                  <c:v>0.16</c:v>
                </c:pt>
                <c:pt idx="9">
                  <c:v>0.18000000000000024</c:v>
                </c:pt>
                <c:pt idx="10">
                  <c:v>0.2</c:v>
                </c:pt>
                <c:pt idx="11">
                  <c:v>0.22</c:v>
                </c:pt>
                <c:pt idx="12">
                  <c:v>0.24000000000000021</c:v>
                </c:pt>
                <c:pt idx="13">
                  <c:v>0.26</c:v>
                </c:pt>
                <c:pt idx="14">
                  <c:v>0.28000000000000008</c:v>
                </c:pt>
                <c:pt idx="15">
                  <c:v>0.30000000000000032</c:v>
                </c:pt>
                <c:pt idx="16">
                  <c:v>0.32000000000000217</c:v>
                </c:pt>
                <c:pt idx="17">
                  <c:v>0.34</c:v>
                </c:pt>
                <c:pt idx="18">
                  <c:v>0.36000000000000032</c:v>
                </c:pt>
                <c:pt idx="19">
                  <c:v>0.38000000000000217</c:v>
                </c:pt>
                <c:pt idx="20">
                  <c:v>0.4</c:v>
                </c:pt>
                <c:pt idx="21">
                  <c:v>0.42000000000000032</c:v>
                </c:pt>
                <c:pt idx="22">
                  <c:v>0.44</c:v>
                </c:pt>
                <c:pt idx="23">
                  <c:v>0.46</c:v>
                </c:pt>
                <c:pt idx="24">
                  <c:v>0.48000000000000032</c:v>
                </c:pt>
              </c:numCache>
            </c:numRef>
          </c:xVal>
          <c:yVal>
            <c:numRef>
              <c:f>Лист1!$B$13:$B$37</c:f>
              <c:numCache>
                <c:formatCode>#,##0.00"р.";[Red]\-#,##0.00"р."</c:formatCode>
                <c:ptCount val="25"/>
                <c:pt idx="0">
                  <c:v>75</c:v>
                </c:pt>
                <c:pt idx="1">
                  <c:v>67.081288493867376</c:v>
                </c:pt>
                <c:pt idx="2">
                  <c:v>59.692193900774299</c:v>
                </c:pt>
                <c:pt idx="3">
                  <c:v>52.787200171953998</c:v>
                </c:pt>
                <c:pt idx="4">
                  <c:v>46.32550932276601</c:v>
                </c:pt>
                <c:pt idx="5">
                  <c:v>26.355863447064131</c:v>
                </c:pt>
                <c:pt idx="6">
                  <c:v>34.589103498542244</c:v>
                </c:pt>
                <c:pt idx="7">
                  <c:v>29.25164558055647</c:v>
                </c:pt>
                <c:pt idx="8">
                  <c:v>24.231210791750385</c:v>
                </c:pt>
                <c:pt idx="9">
                  <c:v>19.503454588833289</c:v>
                </c:pt>
                <c:pt idx="10">
                  <c:v>15.046296296296306</c:v>
                </c:pt>
                <c:pt idx="11">
                  <c:v>10.839673805296478</c:v>
                </c:pt>
                <c:pt idx="12">
                  <c:v>6.8653284549024773</c:v>
                </c:pt>
                <c:pt idx="13">
                  <c:v>3.1066159562002267</c:v>
                </c:pt>
                <c:pt idx="14">
                  <c:v>-0.45166015625000711</c:v>
                </c:pt>
                <c:pt idx="15">
                  <c:v>-3.8233955393718797</c:v>
                </c:pt>
                <c:pt idx="16">
                  <c:v>-7.0213150791662757</c:v>
                </c:pt>
                <c:pt idx="17">
                  <c:v>-10.057088139166076</c:v>
                </c:pt>
                <c:pt idx="18">
                  <c:v>-12.941430897618556</c:v>
                </c:pt>
                <c:pt idx="19">
                  <c:v>-15.684197388808204</c:v>
                </c:pt>
                <c:pt idx="20">
                  <c:v>-18.2944606413994</c:v>
                </c:pt>
                <c:pt idx="21">
                  <c:v>-20.780585117529089</c:v>
                </c:pt>
                <c:pt idx="22">
                  <c:v>-23.150291495198935</c:v>
                </c:pt>
                <c:pt idx="23">
                  <c:v>-25.410714698843496</c:v>
                </c:pt>
                <c:pt idx="24">
                  <c:v>-27.568455965095843</c:v>
                </c:pt>
              </c:numCache>
            </c:numRef>
          </c:yVal>
          <c:smooth val="1"/>
        </c:ser>
        <c:ser>
          <c:idx val="1"/>
          <c:order val="1"/>
          <c:tx>
            <c:strRef>
              <c:f>Лист1!$C$12</c:f>
              <c:strCache>
                <c:ptCount val="1"/>
                <c:pt idx="0">
                  <c:v>Проект Б</c:v>
                </c:pt>
              </c:strCache>
            </c:strRef>
          </c:tx>
          <c:spPr>
            <a:ln>
              <a:solidFill>
                <a:schemeClr val="tx1"/>
              </a:solidFill>
              <a:prstDash val="dash"/>
            </a:ln>
          </c:spPr>
          <c:marker>
            <c:symbol val="none"/>
          </c:marker>
          <c:xVal>
            <c:numRef>
              <c:f>Лист1!$A$13:$A$37</c:f>
              <c:numCache>
                <c:formatCode>0%</c:formatCode>
                <c:ptCount val="25"/>
                <c:pt idx="0">
                  <c:v>0</c:v>
                </c:pt>
                <c:pt idx="1">
                  <c:v>2.0000000000000011E-2</c:v>
                </c:pt>
                <c:pt idx="2">
                  <c:v>4.0000000000000022E-2</c:v>
                </c:pt>
                <c:pt idx="3">
                  <c:v>6.0000000000000032E-2</c:v>
                </c:pt>
                <c:pt idx="4">
                  <c:v>8.0000000000000043E-2</c:v>
                </c:pt>
                <c:pt idx="5">
                  <c:v>0.15138759288797998</c:v>
                </c:pt>
                <c:pt idx="6">
                  <c:v>0.12000000000000002</c:v>
                </c:pt>
                <c:pt idx="7">
                  <c:v>0.14000000000000001</c:v>
                </c:pt>
                <c:pt idx="8">
                  <c:v>0.16</c:v>
                </c:pt>
                <c:pt idx="9">
                  <c:v>0.18000000000000024</c:v>
                </c:pt>
                <c:pt idx="10">
                  <c:v>0.2</c:v>
                </c:pt>
                <c:pt idx="11">
                  <c:v>0.22</c:v>
                </c:pt>
                <c:pt idx="12">
                  <c:v>0.24000000000000021</c:v>
                </c:pt>
                <c:pt idx="13">
                  <c:v>0.26</c:v>
                </c:pt>
                <c:pt idx="14">
                  <c:v>0.28000000000000008</c:v>
                </c:pt>
                <c:pt idx="15">
                  <c:v>0.30000000000000032</c:v>
                </c:pt>
                <c:pt idx="16">
                  <c:v>0.32000000000000217</c:v>
                </c:pt>
                <c:pt idx="17">
                  <c:v>0.34</c:v>
                </c:pt>
                <c:pt idx="18">
                  <c:v>0.36000000000000032</c:v>
                </c:pt>
                <c:pt idx="19">
                  <c:v>0.38000000000000217</c:v>
                </c:pt>
                <c:pt idx="20">
                  <c:v>0.4</c:v>
                </c:pt>
                <c:pt idx="21">
                  <c:v>0.42000000000000032</c:v>
                </c:pt>
                <c:pt idx="22">
                  <c:v>0.44</c:v>
                </c:pt>
                <c:pt idx="23">
                  <c:v>0.46</c:v>
                </c:pt>
                <c:pt idx="24">
                  <c:v>0.48000000000000032</c:v>
                </c:pt>
              </c:numCache>
            </c:numRef>
          </c:xVal>
          <c:yVal>
            <c:numRef>
              <c:f>Лист1!$C$13:$C$37</c:f>
              <c:numCache>
                <c:formatCode>General</c:formatCode>
                <c:ptCount val="25"/>
                <c:pt idx="0">
                  <c:v>65</c:v>
                </c:pt>
                <c:pt idx="1">
                  <c:v>58.803929107205974</c:v>
                </c:pt>
                <c:pt idx="2">
                  <c:v>52.992717341830179</c:v>
                </c:pt>
                <c:pt idx="3">
                  <c:v>47.534541937303935</c:v>
                </c:pt>
                <c:pt idx="4">
                  <c:v>42.400802723162094</c:v>
                </c:pt>
                <c:pt idx="5">
                  <c:v>26.355852771196595</c:v>
                </c:pt>
                <c:pt idx="6">
                  <c:v>33.006104227405231</c:v>
                </c:pt>
                <c:pt idx="7">
                  <c:v>28.700868823335632</c:v>
                </c:pt>
                <c:pt idx="8">
                  <c:v>24.630981180040354</c:v>
                </c:pt>
                <c:pt idx="9">
                  <c:v>20.77914489796893</c:v>
                </c:pt>
                <c:pt idx="10">
                  <c:v>17.129629629629626</c:v>
                </c:pt>
                <c:pt idx="11">
                  <c:v>13.668104378780606</c:v>
                </c:pt>
                <c:pt idx="12">
                  <c:v>10.381491054345352</c:v>
                </c:pt>
                <c:pt idx="13">
                  <c:v>7.2578355269208776</c:v>
                </c:pt>
                <c:pt idx="14">
                  <c:v>4.2861938476562456</c:v>
                </c:pt>
                <c:pt idx="15">
                  <c:v>1.4565316340464158</c:v>
                </c:pt>
                <c:pt idx="16">
                  <c:v>-1.2403650833402935</c:v>
                </c:pt>
                <c:pt idx="17">
                  <c:v>-3.812969015470641</c:v>
                </c:pt>
                <c:pt idx="18">
                  <c:v>-6.2690820272745684</c:v>
                </c:pt>
                <c:pt idx="19">
                  <c:v>-8.6158978901643568</c:v>
                </c:pt>
                <c:pt idx="20">
                  <c:v>-10.860058309037889</c:v>
                </c:pt>
                <c:pt idx="21">
                  <c:v>-13.007703032318084</c:v>
                </c:pt>
                <c:pt idx="22">
                  <c:v>-15.064514746227704</c:v>
                </c:pt>
                <c:pt idx="23">
                  <c:v>-17.035759362701214</c:v>
                </c:pt>
                <c:pt idx="24">
                  <c:v>-18.926322231654449</c:v>
                </c:pt>
              </c:numCache>
            </c:numRef>
          </c:yVal>
          <c:smooth val="1"/>
        </c:ser>
        <c:ser>
          <c:idx val="2"/>
          <c:order val="2"/>
          <c:tx>
            <c:strRef>
              <c:f>Лист1!$G$25</c:f>
              <c:strCache>
                <c:ptCount val="1"/>
                <c:pt idx="0">
                  <c:v>Точка Фишера</c:v>
                </c:pt>
              </c:strCache>
            </c:strRef>
          </c:tx>
          <c:spPr>
            <a:ln>
              <a:noFill/>
            </a:ln>
          </c:spPr>
          <c:marker>
            <c:symbol val="circle"/>
            <c:size val="7"/>
            <c:spPr>
              <a:solidFill>
                <a:schemeClr val="tx1"/>
              </a:solidFill>
            </c:spPr>
          </c:marker>
          <c:xVal>
            <c:numRef>
              <c:f>Лист1!$F$26</c:f>
              <c:numCache>
                <c:formatCode>0.00%</c:formatCode>
                <c:ptCount val="1"/>
                <c:pt idx="0">
                  <c:v>0.15138759288798037</c:v>
                </c:pt>
              </c:numCache>
            </c:numRef>
          </c:xVal>
          <c:yVal>
            <c:numRef>
              <c:f>Лист1!$G$26</c:f>
              <c:numCache>
                <c:formatCode>General</c:formatCode>
                <c:ptCount val="1"/>
                <c:pt idx="0">
                  <c:v>26.355852771196595</c:v>
                </c:pt>
              </c:numCache>
            </c:numRef>
          </c:yVal>
          <c:smooth val="1"/>
        </c:ser>
        <c:axId val="90137728"/>
        <c:axId val="90139648"/>
      </c:scatterChart>
      <c:valAx>
        <c:axId val="90137728"/>
        <c:scaling>
          <c:orientation val="minMax"/>
          <c:max val="0.5"/>
        </c:scaling>
        <c:axPos val="b"/>
        <c:numFmt formatCode="0%" sourceLinked="1"/>
        <c:tickLblPos val="nextTo"/>
        <c:txPr>
          <a:bodyPr/>
          <a:lstStyle/>
          <a:p>
            <a:pPr>
              <a:defRPr sz="11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90139648"/>
        <c:crosses val="autoZero"/>
        <c:crossBetween val="midCat"/>
      </c:valAx>
      <c:valAx>
        <c:axId val="90139648"/>
        <c:scaling>
          <c:orientation val="minMax"/>
        </c:scaling>
        <c:axPos val="l"/>
        <c:majorGridlines/>
        <c:numFmt formatCode="#,##0" sourceLinked="0"/>
        <c:tickLblPos val="nextTo"/>
        <c:txPr>
          <a:bodyPr/>
          <a:lstStyle/>
          <a:p>
            <a:pPr>
              <a:defRPr sz="11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90137728"/>
        <c:crosses val="autoZero"/>
        <c:crossBetween val="midCat"/>
      </c:valAx>
    </c:plotArea>
    <c:legend>
      <c:legendPos val="r"/>
      <c:txPr>
        <a:bodyPr/>
        <a:lstStyle/>
        <a:p>
          <a:pPr>
            <a:defRPr sz="1100">
              <a:latin typeface="Times New Roman" pitchFamily="18" charset="0"/>
              <a:cs typeface="Times New Roman" pitchFamily="18" charset="0"/>
            </a:defRPr>
          </a:pPr>
          <a:endParaRPr lang="ru-RU"/>
        </a:p>
      </c:txPr>
    </c:legend>
    <c:plotVisOnly val="1"/>
  </c:chart>
  <c:spPr>
    <a:ln>
      <a:noFill/>
    </a:ln>
  </c:sp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>
        <c:manualLayout>
          <c:layoutTarget val="inner"/>
          <c:xMode val="edge"/>
          <c:yMode val="edge"/>
          <c:x val="7.8048694320958734E-2"/>
          <c:y val="3.8963282434302596E-2"/>
          <c:w val="0.87384626254895392"/>
          <c:h val="0.88668253096352312"/>
        </c:manualLayout>
      </c:layout>
      <c:scatterChart>
        <c:scatterStyle val="lineMarker"/>
        <c:ser>
          <c:idx val="0"/>
          <c:order val="0"/>
          <c:tx>
            <c:strRef>
              <c:f>Sheet1!$A$2</c:f>
              <c:strCache>
                <c:ptCount val="1"/>
                <c:pt idx="0">
                  <c:v>График изменения NPVос(e)</c:v>
                </c:pt>
              </c:strCache>
            </c:strRef>
          </c:tx>
          <c:spPr>
            <a:ln w="38098">
              <a:solidFill>
                <a:srgbClr val="000080"/>
              </a:solidFill>
              <a:prstDash val="solid"/>
            </a:ln>
          </c:spPr>
          <c:marker>
            <c:symbol val="none"/>
          </c:marker>
          <c:xVal>
            <c:numRef>
              <c:f>Sheet1!$B$1:$P$1</c:f>
              <c:numCache>
                <c:formatCode>0%</c:formatCode>
                <c:ptCount val="15"/>
                <c:pt idx="0">
                  <c:v>0</c:v>
                </c:pt>
                <c:pt idx="1">
                  <c:v>4.0000000000000022E-2</c:v>
                </c:pt>
                <c:pt idx="2">
                  <c:v>6.0000000000000032E-2</c:v>
                </c:pt>
                <c:pt idx="3">
                  <c:v>0.1</c:v>
                </c:pt>
                <c:pt idx="4">
                  <c:v>0.14000000000000001</c:v>
                </c:pt>
                <c:pt idx="5">
                  <c:v>0.18000000000000024</c:v>
                </c:pt>
                <c:pt idx="6">
                  <c:v>0.22000000000000003</c:v>
                </c:pt>
                <c:pt idx="7">
                  <c:v>0.26</c:v>
                </c:pt>
                <c:pt idx="8">
                  <c:v>0.30000000000000032</c:v>
                </c:pt>
                <c:pt idx="9" formatCode="General">
                  <c:v>0.1</c:v>
                </c:pt>
                <c:pt idx="10" formatCode="General">
                  <c:v>0.1</c:v>
                </c:pt>
                <c:pt idx="11" formatCode="General">
                  <c:v>0</c:v>
                </c:pt>
                <c:pt idx="12" formatCode="0.00%">
                  <c:v>0.30000000000000032</c:v>
                </c:pt>
                <c:pt idx="13" formatCode="0.00%">
                  <c:v>0.13336475689847946</c:v>
                </c:pt>
                <c:pt idx="14" formatCode="0.00%">
                  <c:v>0.13336475689847946</c:v>
                </c:pt>
              </c:numCache>
            </c:numRef>
          </c:xVal>
          <c:yVal>
            <c:numRef>
              <c:f>Sheet1!$B$2:$P$2</c:f>
              <c:numCache>
                <c:formatCode>General</c:formatCode>
                <c:ptCount val="15"/>
                <c:pt idx="0">
                  <c:v>50</c:v>
                </c:pt>
                <c:pt idx="1">
                  <c:v>37.858727810650855</c:v>
                </c:pt>
                <c:pt idx="2">
                  <c:v>32.376962190264344</c:v>
                </c:pt>
                <c:pt idx="3">
                  <c:v>22.430503380916587</c:v>
                </c:pt>
                <c:pt idx="4">
                  <c:v>13.662314450330168</c:v>
                </c:pt>
                <c:pt idx="5">
                  <c:v>5.8939570257913694</c:v>
                </c:pt>
                <c:pt idx="6">
                  <c:v>-1.0207682581361275</c:v>
                </c:pt>
                <c:pt idx="7">
                  <c:v>-7.2025059288853646</c:v>
                </c:pt>
                <c:pt idx="8">
                  <c:v>-12.751479289940846</c:v>
                </c:pt>
              </c:numCache>
            </c:numRef>
          </c:yVal>
        </c:ser>
        <c:ser>
          <c:idx val="5"/>
          <c:order val="1"/>
          <c:tx>
            <c:strRef>
              <c:f>Sheet1!$A$3</c:f>
              <c:strCache>
                <c:ptCount val="1"/>
                <c:pt idx="0">
                  <c:v>График изменения NPVoж(e)</c:v>
                </c:pt>
              </c:strCache>
            </c:strRef>
          </c:tx>
          <c:spPr>
            <a:ln w="25399">
              <a:solidFill>
                <a:srgbClr val="000000"/>
              </a:solidFill>
              <a:prstDash val="lgDash"/>
            </a:ln>
          </c:spPr>
          <c:marker>
            <c:symbol val="none"/>
          </c:marker>
          <c:xVal>
            <c:numRef>
              <c:f>Sheet1!$B$1:$P$1</c:f>
              <c:numCache>
                <c:formatCode>0%</c:formatCode>
                <c:ptCount val="15"/>
                <c:pt idx="0">
                  <c:v>0</c:v>
                </c:pt>
                <c:pt idx="1">
                  <c:v>4.0000000000000022E-2</c:v>
                </c:pt>
                <c:pt idx="2">
                  <c:v>6.0000000000000032E-2</c:v>
                </c:pt>
                <c:pt idx="3">
                  <c:v>0.1</c:v>
                </c:pt>
                <c:pt idx="4">
                  <c:v>0.14000000000000001</c:v>
                </c:pt>
                <c:pt idx="5">
                  <c:v>0.18000000000000024</c:v>
                </c:pt>
                <c:pt idx="6">
                  <c:v>0.22000000000000003</c:v>
                </c:pt>
                <c:pt idx="7">
                  <c:v>0.26</c:v>
                </c:pt>
                <c:pt idx="8">
                  <c:v>0.30000000000000032</c:v>
                </c:pt>
                <c:pt idx="9" formatCode="General">
                  <c:v>0.1</c:v>
                </c:pt>
                <c:pt idx="10" formatCode="General">
                  <c:v>0.1</c:v>
                </c:pt>
                <c:pt idx="11" formatCode="General">
                  <c:v>0</c:v>
                </c:pt>
                <c:pt idx="12" formatCode="0.00%">
                  <c:v>0.30000000000000032</c:v>
                </c:pt>
                <c:pt idx="13" formatCode="0.00%">
                  <c:v>0.13336475689847946</c:v>
                </c:pt>
                <c:pt idx="14" formatCode="0.00%">
                  <c:v>0.13336475689847946</c:v>
                </c:pt>
              </c:numCache>
            </c:numRef>
          </c:xVal>
          <c:yVal>
            <c:numRef>
              <c:f>Sheet1!$B$3:$P$3</c:f>
              <c:numCache>
                <c:formatCode>General</c:formatCode>
                <c:ptCount val="15"/>
                <c:pt idx="0">
                  <c:v>41.5</c:v>
                </c:pt>
                <c:pt idx="1">
                  <c:v>29.840691852525847</c:v>
                </c:pt>
                <c:pt idx="2">
                  <c:v>24.580509413811289</c:v>
                </c:pt>
                <c:pt idx="3">
                  <c:v>15.043200601051748</c:v>
                </c:pt>
                <c:pt idx="4">
                  <c:v>6.6441631163164345</c:v>
                </c:pt>
                <c:pt idx="5">
                  <c:v>-0.78960117636173544</c:v>
                </c:pt>
                <c:pt idx="6">
                  <c:v>-7.3997713465003585</c:v>
                </c:pt>
                <c:pt idx="7">
                  <c:v>-13.303208996708626</c:v>
                </c:pt>
                <c:pt idx="8">
                  <c:v>-18.59695038689123</c:v>
                </c:pt>
              </c:numCache>
            </c:numRef>
          </c:yVal>
        </c:ser>
        <c:ser>
          <c:idx val="1"/>
          <c:order val="2"/>
          <c:tx>
            <c:strRef>
              <c:f>Sheet1!$A$4</c:f>
              <c:strCache>
                <c:ptCount val="1"/>
                <c:pt idx="0">
                  <c:v>Ставка дисконта 10%</c:v>
                </c:pt>
              </c:strCache>
            </c:strRef>
          </c:tx>
          <c:spPr>
            <a:ln w="15875">
              <a:solidFill>
                <a:schemeClr val="tx1"/>
              </a:solidFill>
              <a:prstDash val="sysDash"/>
              <a:tailEnd type="oval"/>
            </a:ln>
          </c:spPr>
          <c:marker>
            <c:symbol val="square"/>
            <c:size val="4"/>
          </c:marker>
          <c:dPt>
            <c:idx val="9"/>
            <c:marker>
              <c:symbol val="none"/>
            </c:marker>
          </c:dPt>
          <c:xVal>
            <c:numRef>
              <c:f>Sheet1!$B$1:$P$1</c:f>
              <c:numCache>
                <c:formatCode>0%</c:formatCode>
                <c:ptCount val="15"/>
                <c:pt idx="0">
                  <c:v>0</c:v>
                </c:pt>
                <c:pt idx="1">
                  <c:v>4.0000000000000022E-2</c:v>
                </c:pt>
                <c:pt idx="2">
                  <c:v>6.0000000000000032E-2</c:v>
                </c:pt>
                <c:pt idx="3">
                  <c:v>0.1</c:v>
                </c:pt>
                <c:pt idx="4">
                  <c:v>0.14000000000000001</c:v>
                </c:pt>
                <c:pt idx="5">
                  <c:v>0.18000000000000024</c:v>
                </c:pt>
                <c:pt idx="6">
                  <c:v>0.22000000000000003</c:v>
                </c:pt>
                <c:pt idx="7">
                  <c:v>0.26</c:v>
                </c:pt>
                <c:pt idx="8">
                  <c:v>0.30000000000000032</c:v>
                </c:pt>
                <c:pt idx="9" formatCode="General">
                  <c:v>0.1</c:v>
                </c:pt>
                <c:pt idx="10" formatCode="General">
                  <c:v>0.1</c:v>
                </c:pt>
                <c:pt idx="11" formatCode="General">
                  <c:v>0</c:v>
                </c:pt>
                <c:pt idx="12" formatCode="0.00%">
                  <c:v>0.30000000000000032</c:v>
                </c:pt>
                <c:pt idx="13" formatCode="0.00%">
                  <c:v>0.13336475689847946</c:v>
                </c:pt>
                <c:pt idx="14" formatCode="0.00%">
                  <c:v>0.13336475689847946</c:v>
                </c:pt>
              </c:numCache>
            </c:numRef>
          </c:xVal>
          <c:yVal>
            <c:numRef>
              <c:f>Sheet1!$B$4:$P$4</c:f>
              <c:numCache>
                <c:formatCode>General</c:formatCode>
                <c:ptCount val="15"/>
                <c:pt idx="9">
                  <c:v>0</c:v>
                </c:pt>
                <c:pt idx="10">
                  <c:v>15.043200601051748</c:v>
                </c:pt>
              </c:numCache>
            </c:numRef>
          </c:yVal>
        </c:ser>
        <c:ser>
          <c:idx val="2"/>
          <c:order val="3"/>
          <c:tx>
            <c:strRef>
              <c:f>Sheet1!$A$5</c:f>
              <c:strCache>
                <c:ptCount val="1"/>
                <c:pt idx="0">
                  <c:v>NPVож(10%)=NPVос(13.34%)</c:v>
                </c:pt>
              </c:strCache>
            </c:strRef>
          </c:tx>
          <c:spPr>
            <a:ln w="15875">
              <a:solidFill>
                <a:schemeClr val="tx1"/>
              </a:solidFill>
              <a:prstDash val="sysDash"/>
            </a:ln>
          </c:spPr>
          <c:marker>
            <c:symbol val="none"/>
          </c:marker>
          <c:xVal>
            <c:numRef>
              <c:f>Sheet1!$B$1:$P$1</c:f>
              <c:numCache>
                <c:formatCode>0%</c:formatCode>
                <c:ptCount val="15"/>
                <c:pt idx="0">
                  <c:v>0</c:v>
                </c:pt>
                <c:pt idx="1">
                  <c:v>4.0000000000000022E-2</c:v>
                </c:pt>
                <c:pt idx="2">
                  <c:v>6.0000000000000032E-2</c:v>
                </c:pt>
                <c:pt idx="3">
                  <c:v>0.1</c:v>
                </c:pt>
                <c:pt idx="4">
                  <c:v>0.14000000000000001</c:v>
                </c:pt>
                <c:pt idx="5">
                  <c:v>0.18000000000000024</c:v>
                </c:pt>
                <c:pt idx="6">
                  <c:v>0.22000000000000003</c:v>
                </c:pt>
                <c:pt idx="7">
                  <c:v>0.26</c:v>
                </c:pt>
                <c:pt idx="8">
                  <c:v>0.30000000000000032</c:v>
                </c:pt>
                <c:pt idx="9" formatCode="General">
                  <c:v>0.1</c:v>
                </c:pt>
                <c:pt idx="10" formatCode="General">
                  <c:v>0.1</c:v>
                </c:pt>
                <c:pt idx="11" formatCode="General">
                  <c:v>0</c:v>
                </c:pt>
                <c:pt idx="12" formatCode="0.00%">
                  <c:v>0.30000000000000032</c:v>
                </c:pt>
                <c:pt idx="13" formatCode="0.00%">
                  <c:v>0.13336475689847946</c:v>
                </c:pt>
                <c:pt idx="14" formatCode="0.00%">
                  <c:v>0.13336475689847946</c:v>
                </c:pt>
              </c:numCache>
            </c:numRef>
          </c:xVal>
          <c:yVal>
            <c:numRef>
              <c:f>Sheet1!$B$5:$P$5</c:f>
              <c:numCache>
                <c:formatCode>General</c:formatCode>
                <c:ptCount val="15"/>
                <c:pt idx="11">
                  <c:v>15.043200601051748</c:v>
                </c:pt>
                <c:pt idx="12">
                  <c:v>15.043200601051748</c:v>
                </c:pt>
              </c:numCache>
            </c:numRef>
          </c:yVal>
        </c:ser>
        <c:ser>
          <c:idx val="3"/>
          <c:order val="4"/>
          <c:tx>
            <c:strRef>
              <c:f>Sheet1!$A$6</c:f>
              <c:strCache>
                <c:ptCount val="1"/>
                <c:pt idx="0">
                  <c:v>e+g=10%+3.34%</c:v>
                </c:pt>
              </c:strCache>
            </c:strRef>
          </c:tx>
          <c:spPr>
            <a:ln w="15875">
              <a:solidFill>
                <a:schemeClr val="tx1"/>
              </a:solidFill>
              <a:prstDash val="sysDash"/>
            </a:ln>
          </c:spPr>
          <c:marker>
            <c:symbol val="square"/>
            <c:size val="4"/>
            <c:spPr>
              <a:solidFill>
                <a:srgbClr val="000000"/>
              </a:solidFill>
              <a:ln>
                <a:solidFill>
                  <a:srgbClr val="000000"/>
                </a:solidFill>
                <a:prstDash val="solid"/>
              </a:ln>
            </c:spPr>
          </c:marker>
          <c:dPt>
            <c:idx val="14"/>
            <c:marker>
              <c:symbol val="none"/>
            </c:marker>
          </c:dPt>
          <c:dLbls>
            <c:dLbl>
              <c:idx val="12"/>
              <c:delete val="1"/>
            </c:dLbl>
            <c:dLbl>
              <c:idx val="13"/>
              <c:delete val="1"/>
            </c:dLbl>
            <c:dLbl>
              <c:idx val="14"/>
              <c:delete val="1"/>
            </c:dLbl>
            <c:numFmt formatCode="0.00%" sourceLinked="0"/>
            <c:spPr>
              <a:noFill/>
              <a:ln w="25399">
                <a:noFill/>
              </a:ln>
            </c:spPr>
            <c:txPr>
              <a:bodyPr/>
              <a:lstStyle/>
              <a:p>
                <a:pPr>
                  <a:defRPr sz="1000" b="0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endParaRPr lang="ru-RU"/>
              </a:p>
            </c:txPr>
            <c:showCatName val="1"/>
          </c:dLbls>
          <c:xVal>
            <c:numRef>
              <c:f>Sheet1!$B$1:$P$1</c:f>
              <c:numCache>
                <c:formatCode>0%</c:formatCode>
                <c:ptCount val="15"/>
                <c:pt idx="0">
                  <c:v>0</c:v>
                </c:pt>
                <c:pt idx="1">
                  <c:v>4.0000000000000022E-2</c:v>
                </c:pt>
                <c:pt idx="2">
                  <c:v>6.0000000000000032E-2</c:v>
                </c:pt>
                <c:pt idx="3">
                  <c:v>0.1</c:v>
                </c:pt>
                <c:pt idx="4">
                  <c:v>0.14000000000000001</c:v>
                </c:pt>
                <c:pt idx="5">
                  <c:v>0.18000000000000024</c:v>
                </c:pt>
                <c:pt idx="6">
                  <c:v>0.22000000000000003</c:v>
                </c:pt>
                <c:pt idx="7">
                  <c:v>0.26</c:v>
                </c:pt>
                <c:pt idx="8">
                  <c:v>0.30000000000000032</c:v>
                </c:pt>
                <c:pt idx="9" formatCode="General">
                  <c:v>0.1</c:v>
                </c:pt>
                <c:pt idx="10" formatCode="General">
                  <c:v>0.1</c:v>
                </c:pt>
                <c:pt idx="11" formatCode="General">
                  <c:v>0</c:v>
                </c:pt>
                <c:pt idx="12" formatCode="0.00%">
                  <c:v>0.30000000000000032</c:v>
                </c:pt>
                <c:pt idx="13" formatCode="0.00%">
                  <c:v>0.13336475689847946</c:v>
                </c:pt>
                <c:pt idx="14" formatCode="0.00%">
                  <c:v>0.13336475689847946</c:v>
                </c:pt>
              </c:numCache>
            </c:numRef>
          </c:xVal>
          <c:yVal>
            <c:numRef>
              <c:f>Sheet1!$B$6:$P$6</c:f>
              <c:numCache>
                <c:formatCode>General</c:formatCode>
                <c:ptCount val="15"/>
                <c:pt idx="13">
                  <c:v>15.043200601051748</c:v>
                </c:pt>
                <c:pt idx="14">
                  <c:v>0</c:v>
                </c:pt>
              </c:numCache>
            </c:numRef>
          </c:yVal>
        </c:ser>
        <c:axId val="89122688"/>
        <c:axId val="89124224"/>
      </c:scatterChart>
      <c:valAx>
        <c:axId val="89122688"/>
        <c:scaling>
          <c:orientation val="minMax"/>
          <c:max val="0.30000000000000032"/>
        </c:scaling>
        <c:axPos val="b"/>
        <c:numFmt formatCode="0%" sourceLinked="0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89124224"/>
        <c:crosses val="autoZero"/>
        <c:crossBetween val="midCat"/>
        <c:majorUnit val="5.0000000000000024E-2"/>
      </c:valAx>
      <c:valAx>
        <c:axId val="89124224"/>
        <c:scaling>
          <c:orientation val="minMax"/>
          <c:min val="-20"/>
        </c:scaling>
        <c:axPos val="l"/>
        <c:numFmt formatCode="General" sourceLinked="1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89122688"/>
        <c:crosses val="autoZero"/>
        <c:crossBetween val="midCat"/>
      </c:valAx>
      <c:spPr>
        <a:noFill/>
        <a:ln w="12699">
          <a:solidFill>
            <a:srgbClr val="808080"/>
          </a:solidFill>
          <a:prstDash val="solid"/>
        </a:ln>
      </c:spPr>
    </c:plotArea>
    <c:legend>
      <c:legendPos val="r"/>
      <c:layout>
        <c:manualLayout>
          <c:xMode val="edge"/>
          <c:yMode val="edge"/>
          <c:x val="0.55854164335973888"/>
          <c:y val="4.1093510713252825E-2"/>
          <c:w val="0.39538461538463637"/>
          <c:h val="0.35530085959886354"/>
        </c:manualLayout>
      </c:layout>
      <c:spPr>
        <a:noFill/>
        <a:ln w="25399">
          <a:noFill/>
        </a:ln>
      </c:spPr>
      <c:txPr>
        <a:bodyPr/>
        <a:lstStyle/>
        <a:p>
          <a:pPr>
            <a:defRPr sz="1000" b="0" i="0" u="none" strike="noStrike" baseline="0">
              <a:solidFill>
                <a:srgbClr val="000000"/>
              </a:solidFill>
              <a:latin typeface="Times New Roman"/>
              <a:ea typeface="Times New Roman"/>
              <a:cs typeface="Times New Roman"/>
            </a:defRPr>
          </a:pPr>
          <a:endParaRPr lang="ru-RU"/>
        </a:p>
      </c:txPr>
    </c:legend>
    <c:plotVisOnly val="1"/>
    <c:dispBlanksAs val="gap"/>
  </c:chart>
  <c:spPr>
    <a:noFill/>
    <a:ln>
      <a:noFill/>
    </a:ln>
  </c:spPr>
  <c:txPr>
    <a:bodyPr/>
    <a:lstStyle/>
    <a:p>
      <a:pPr>
        <a:defRPr sz="1525" b="1" i="0" u="none" strike="noStrike" baseline="0">
          <a:solidFill>
            <a:srgbClr val="000000"/>
          </a:solidFill>
          <a:latin typeface="Arial Cyr"/>
          <a:ea typeface="Arial Cyr"/>
          <a:cs typeface="Arial Cyr"/>
        </a:defRPr>
      </a:pPr>
      <a:endParaRPr lang="ru-RU"/>
    </a:p>
  </c:txPr>
  <c:externalData r:id="rId1"/>
  <c:userShapes r:id="rId2"/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0.37162</cdr:x>
      <cdr:y>0.38032</cdr:y>
    </cdr:from>
    <cdr:to>
      <cdr:x>0.46487</cdr:x>
      <cdr:y>0.53311</cdr:y>
    </cdr:to>
    <cdr:sp macro="" textlink="">
      <cdr:nvSpPr>
        <cdr:cNvPr id="2" name="Левая фигурная скобка 1"/>
        <cdr:cNvSpPr/>
      </cdr:nvSpPr>
      <cdr:spPr>
        <a:xfrm xmlns:a="http://schemas.openxmlformats.org/drawingml/2006/main" rot="5400000">
          <a:off x="1749077" y="728664"/>
          <a:ext cx="314874" cy="425094"/>
        </a:xfrm>
        <a:prstGeom xmlns:a="http://schemas.openxmlformats.org/drawingml/2006/main" prst="leftBrace">
          <a:avLst>
            <a:gd name="adj1" fmla="val 20160"/>
            <a:gd name="adj2" fmla="val 50000"/>
          </a:avLst>
        </a:prstGeom>
        <a:ln xmlns:a="http://schemas.openxmlformats.org/drawingml/2006/main">
          <a:solidFill>
            <a:schemeClr val="tx1"/>
          </a:solidFill>
        </a:ln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  <cdr:txBody>
        <a:bodyPr xmlns:a="http://schemas.openxmlformats.org/drawingml/2006/main" vertOverflow="clip"/>
        <a:lstStyle xmlns:a="http://schemas.openxmlformats.org/drawingml/2006/main"/>
        <a:p xmlns:a="http://schemas.openxmlformats.org/drawingml/2006/main">
          <a:endParaRPr lang="ru-RU"/>
        </a:p>
      </cdr:txBody>
    </cdr:sp>
  </cdr:relSizeAnchor>
  <cdr:relSizeAnchor xmlns:cdr="http://schemas.openxmlformats.org/drawingml/2006/chartDrawing">
    <cdr:from>
      <cdr:x>0.33998</cdr:x>
      <cdr:y>0.21897</cdr:y>
    </cdr:from>
    <cdr:to>
      <cdr:x>0.50671</cdr:x>
      <cdr:y>0.4149</cdr:y>
    </cdr:to>
    <cdr:sp macro="" textlink="">
      <cdr:nvSpPr>
        <cdr:cNvPr id="3" name="TextBox 2"/>
        <cdr:cNvSpPr txBox="1"/>
      </cdr:nvSpPr>
      <cdr:spPr>
        <a:xfrm xmlns:a="http://schemas.openxmlformats.org/drawingml/2006/main">
          <a:off x="1549729" y="451262"/>
          <a:ext cx="760021" cy="403761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pPr algn="ctr"/>
          <a:r>
            <a:rPr lang="ru-RU" sz="900">
              <a:latin typeface="Times New Roman" pitchFamily="18" charset="0"/>
              <a:cs typeface="Times New Roman" pitchFamily="18" charset="0"/>
            </a:rPr>
            <a:t>Премия за риск </a:t>
          </a:r>
          <a:r>
            <a:rPr lang="en-US" sz="900">
              <a:latin typeface="Times New Roman" pitchFamily="18" charset="0"/>
              <a:cs typeface="Times New Roman" pitchFamily="18" charset="0"/>
            </a:rPr>
            <a:t>g</a:t>
          </a:r>
          <a:endParaRPr lang="ru-RU" sz="900">
            <a:latin typeface="Times New Roman" pitchFamily="18" charset="0"/>
            <a:cs typeface="Times New Roman" pitchFamily="18" charset="0"/>
          </a:endParaRPr>
        </a:p>
      </cdr:txBody>
    </cdr:sp>
  </cdr:relSizeAnchor>
</c:userShape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F023EA2-81B6-49F2-BDAC-C22F152232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83</Pages>
  <Words>15224</Words>
  <Characters>86781</Characters>
  <Application>Microsoft Office Word</Application>
  <DocSecurity>0</DocSecurity>
  <Lines>723</Lines>
  <Paragraphs>203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Министерство образования и науки Российской Федерации</vt:lpstr>
    </vt:vector>
  </TitlesOfParts>
  <Company>Publish</Company>
  <LinksUpToDate>false</LinksUpToDate>
  <CharactersWithSpaces>101802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Министерство образования и науки Российской Федерации</dc:title>
  <dc:creator>Леонид</dc:creator>
  <cp:lastModifiedBy>Владимир Яцко</cp:lastModifiedBy>
  <cp:revision>2</cp:revision>
  <cp:lastPrinted>2012-04-23T05:56:00Z</cp:lastPrinted>
  <dcterms:created xsi:type="dcterms:W3CDTF">2020-11-19T00:31:00Z</dcterms:created>
  <dcterms:modified xsi:type="dcterms:W3CDTF">2020-11-19T00:31:00Z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</Properties>
</file>