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6F06" w:rsidRPr="008656D1" w:rsidRDefault="00B26F06" w:rsidP="008656D1">
      <w:pPr>
        <w:ind w:firstLine="0"/>
        <w:jc w:val="center"/>
        <w:rPr>
          <w:sz w:val="18"/>
          <w:szCs w:val="18"/>
        </w:rPr>
      </w:pPr>
      <w:r w:rsidRPr="008656D1">
        <w:rPr>
          <w:sz w:val="18"/>
          <w:szCs w:val="18"/>
        </w:rPr>
        <w:t>Министерство образования и науки Российской Федерации</w:t>
      </w:r>
    </w:p>
    <w:p w:rsidR="00B26F06" w:rsidRPr="008656D1" w:rsidRDefault="00B26F06" w:rsidP="008656D1">
      <w:pPr>
        <w:ind w:firstLine="0"/>
        <w:jc w:val="center"/>
        <w:rPr>
          <w:sz w:val="18"/>
          <w:szCs w:val="18"/>
        </w:rPr>
      </w:pPr>
      <w:r w:rsidRPr="008656D1">
        <w:rPr>
          <w:sz w:val="18"/>
          <w:szCs w:val="18"/>
        </w:rPr>
        <w:t>НОВОСИБИРСКИЙ ГОСУДАРСТВЕННЫЙ ТЕХНИЧЕСКИЙ УНИВЕРСИТЕТ</w:t>
      </w:r>
    </w:p>
    <w:p w:rsidR="00B26F06" w:rsidRPr="008656D1" w:rsidRDefault="00B26F06" w:rsidP="008656D1">
      <w:pPr>
        <w:ind w:firstLine="0"/>
        <w:jc w:val="center"/>
        <w:rPr>
          <w:sz w:val="18"/>
          <w:szCs w:val="18"/>
        </w:rPr>
      </w:pPr>
      <w:r w:rsidRPr="008656D1">
        <w:rPr>
          <w:sz w:val="18"/>
          <w:szCs w:val="18"/>
        </w:rPr>
        <w:t>_________________________________________________________________________</w:t>
      </w:r>
    </w:p>
    <w:p w:rsidR="00B26F06" w:rsidRPr="008656D1" w:rsidRDefault="00B26F06" w:rsidP="008656D1">
      <w:pPr>
        <w:ind w:firstLine="0"/>
        <w:jc w:val="center"/>
        <w:rPr>
          <w:sz w:val="18"/>
          <w:szCs w:val="18"/>
        </w:rPr>
      </w:pPr>
    </w:p>
    <w:p w:rsidR="00B26F06" w:rsidRDefault="00B26F06" w:rsidP="008656D1">
      <w:pPr>
        <w:ind w:firstLine="0"/>
        <w:jc w:val="center"/>
      </w:pPr>
    </w:p>
    <w:p w:rsidR="008656D1" w:rsidRDefault="008656D1" w:rsidP="008656D1">
      <w:pPr>
        <w:ind w:firstLine="0"/>
        <w:jc w:val="center"/>
      </w:pPr>
    </w:p>
    <w:p w:rsidR="00B26F06" w:rsidRDefault="00B26F06" w:rsidP="008656D1">
      <w:pPr>
        <w:ind w:firstLine="0"/>
        <w:jc w:val="center"/>
      </w:pPr>
    </w:p>
    <w:p w:rsidR="00C06B16" w:rsidRDefault="00C06B16" w:rsidP="008656D1">
      <w:pPr>
        <w:ind w:firstLine="0"/>
        <w:jc w:val="center"/>
      </w:pPr>
    </w:p>
    <w:p w:rsidR="00B26F06" w:rsidRPr="008656D1" w:rsidRDefault="00B26F06" w:rsidP="008656D1">
      <w:pPr>
        <w:ind w:firstLine="0"/>
        <w:jc w:val="center"/>
        <w:rPr>
          <w:sz w:val="32"/>
          <w:szCs w:val="32"/>
        </w:rPr>
      </w:pPr>
      <w:r w:rsidRPr="008656D1">
        <w:rPr>
          <w:sz w:val="32"/>
          <w:szCs w:val="32"/>
        </w:rPr>
        <w:t xml:space="preserve">В.А. </w:t>
      </w:r>
      <w:r w:rsidR="008656D1" w:rsidRPr="008656D1">
        <w:rPr>
          <w:sz w:val="32"/>
          <w:szCs w:val="32"/>
        </w:rPr>
        <w:t>ЯЦКО</w:t>
      </w:r>
    </w:p>
    <w:p w:rsidR="00B26F06" w:rsidRDefault="00B26F06" w:rsidP="008656D1">
      <w:pPr>
        <w:ind w:firstLine="0"/>
        <w:jc w:val="center"/>
      </w:pPr>
    </w:p>
    <w:p w:rsidR="00B26F06" w:rsidRDefault="00B26F06" w:rsidP="008656D1">
      <w:pPr>
        <w:ind w:firstLine="0"/>
        <w:jc w:val="center"/>
      </w:pPr>
    </w:p>
    <w:p w:rsidR="000B5DB6" w:rsidRDefault="00A64DF1" w:rsidP="008656D1">
      <w:pPr>
        <w:ind w:firstLine="0"/>
        <w:jc w:val="center"/>
        <w:rPr>
          <w:sz w:val="64"/>
          <w:szCs w:val="64"/>
        </w:rPr>
      </w:pPr>
      <w:r>
        <w:rPr>
          <w:sz w:val="64"/>
          <w:szCs w:val="64"/>
        </w:rPr>
        <w:t>ФИНАНСОВАЯ МАТЕМАТИКА</w:t>
      </w:r>
    </w:p>
    <w:p w:rsidR="00B26F06" w:rsidRDefault="00B26F06" w:rsidP="008656D1">
      <w:pPr>
        <w:ind w:firstLine="0"/>
        <w:jc w:val="center"/>
      </w:pPr>
    </w:p>
    <w:p w:rsidR="00B26F06" w:rsidRPr="008656D1" w:rsidRDefault="00B26F06" w:rsidP="008656D1">
      <w:pPr>
        <w:ind w:firstLine="0"/>
        <w:jc w:val="center"/>
        <w:rPr>
          <w:sz w:val="24"/>
          <w:szCs w:val="24"/>
        </w:rPr>
      </w:pPr>
      <w:r w:rsidRPr="008656D1">
        <w:rPr>
          <w:sz w:val="24"/>
          <w:szCs w:val="24"/>
        </w:rPr>
        <w:t>Утверждено Редакционно-издательским советом университета</w:t>
      </w:r>
      <w:r w:rsidRPr="008656D1">
        <w:rPr>
          <w:sz w:val="24"/>
          <w:szCs w:val="24"/>
        </w:rPr>
        <w:br/>
        <w:t>в качестве учебного пособия</w:t>
      </w:r>
    </w:p>
    <w:p w:rsidR="00B26F06" w:rsidRDefault="00B26F06" w:rsidP="008656D1">
      <w:pPr>
        <w:ind w:firstLine="0"/>
        <w:jc w:val="center"/>
      </w:pPr>
    </w:p>
    <w:p w:rsidR="00B26F06" w:rsidRDefault="00B26F06" w:rsidP="008656D1">
      <w:pPr>
        <w:ind w:firstLine="0"/>
        <w:jc w:val="center"/>
      </w:pPr>
    </w:p>
    <w:p w:rsidR="00B26F06" w:rsidRDefault="00B26F06" w:rsidP="008656D1">
      <w:pPr>
        <w:ind w:firstLine="0"/>
        <w:jc w:val="center"/>
      </w:pPr>
    </w:p>
    <w:p w:rsidR="00B26F06" w:rsidRDefault="00B26F06" w:rsidP="008656D1">
      <w:pPr>
        <w:ind w:firstLine="0"/>
        <w:jc w:val="center"/>
      </w:pPr>
    </w:p>
    <w:p w:rsidR="008656D1" w:rsidRDefault="008656D1" w:rsidP="008656D1">
      <w:pPr>
        <w:ind w:firstLine="0"/>
        <w:jc w:val="center"/>
      </w:pPr>
    </w:p>
    <w:p w:rsidR="000B5DB6" w:rsidRDefault="000B5DB6" w:rsidP="008656D1">
      <w:pPr>
        <w:ind w:firstLine="0"/>
        <w:jc w:val="center"/>
      </w:pPr>
    </w:p>
    <w:p w:rsidR="000B5DB6" w:rsidRDefault="000B5DB6" w:rsidP="008656D1">
      <w:pPr>
        <w:ind w:firstLine="0"/>
        <w:jc w:val="center"/>
      </w:pPr>
    </w:p>
    <w:p w:rsidR="00B26F06" w:rsidRDefault="00B26F06" w:rsidP="008656D1">
      <w:pPr>
        <w:ind w:firstLine="0"/>
        <w:jc w:val="center"/>
      </w:pPr>
    </w:p>
    <w:p w:rsidR="00B26F06" w:rsidRDefault="00B26F06" w:rsidP="008656D1">
      <w:pPr>
        <w:ind w:firstLine="0"/>
        <w:jc w:val="center"/>
      </w:pPr>
    </w:p>
    <w:p w:rsidR="00C06B16" w:rsidRDefault="00C06B16" w:rsidP="008656D1">
      <w:pPr>
        <w:ind w:firstLine="0"/>
        <w:jc w:val="center"/>
      </w:pPr>
    </w:p>
    <w:p w:rsidR="00C06B16" w:rsidRDefault="00C06B16" w:rsidP="008656D1">
      <w:pPr>
        <w:ind w:firstLine="0"/>
        <w:jc w:val="center"/>
      </w:pPr>
    </w:p>
    <w:p w:rsidR="00B26F06" w:rsidRDefault="00B26F06" w:rsidP="008656D1">
      <w:pPr>
        <w:ind w:firstLine="0"/>
        <w:jc w:val="center"/>
      </w:pPr>
    </w:p>
    <w:p w:rsidR="00B26F06" w:rsidRDefault="00B26F06" w:rsidP="008656D1">
      <w:pPr>
        <w:ind w:firstLine="0"/>
        <w:jc w:val="center"/>
      </w:pPr>
    </w:p>
    <w:p w:rsidR="00B26F06" w:rsidRDefault="00B26F06" w:rsidP="008656D1">
      <w:pPr>
        <w:ind w:firstLine="0"/>
        <w:jc w:val="center"/>
      </w:pPr>
      <w:r>
        <w:t>НОВОСИБИРСК</w:t>
      </w:r>
    </w:p>
    <w:p w:rsidR="00B26F06" w:rsidRDefault="00B26F06" w:rsidP="008656D1">
      <w:pPr>
        <w:ind w:firstLine="0"/>
        <w:jc w:val="center"/>
      </w:pPr>
      <w:r>
        <w:t>20</w:t>
      </w:r>
      <w:r w:rsidR="00C06B16">
        <w:t>21</w:t>
      </w:r>
    </w:p>
    <w:p w:rsidR="00B26F06" w:rsidRDefault="00B26F06" w:rsidP="008656D1">
      <w:pPr>
        <w:ind w:firstLine="0"/>
        <w:jc w:val="center"/>
        <w:sectPr w:rsidR="00B26F06">
          <w:footerReference w:type="default" r:id="rId8"/>
          <w:pgSz w:w="8392" w:h="11907" w:code="11"/>
          <w:pgMar w:top="1191" w:right="822" w:bottom="1474" w:left="822" w:header="0" w:footer="851" w:gutter="0"/>
          <w:pgNumType w:start="1"/>
          <w:cols w:space="708"/>
          <w:titlePg/>
          <w:docGrid w:linePitch="360"/>
        </w:sectPr>
      </w:pPr>
    </w:p>
    <w:p w:rsidR="00B26F06" w:rsidRDefault="00B26F06" w:rsidP="00140FC0">
      <w:r>
        <w:lastRenderedPageBreak/>
        <w:t xml:space="preserve">ББК </w:t>
      </w:r>
    </w:p>
    <w:p w:rsidR="00B26F06" w:rsidRDefault="00B26F06" w:rsidP="00140FC0">
      <w:r>
        <w:t xml:space="preserve">        </w:t>
      </w:r>
    </w:p>
    <w:p w:rsidR="00B26F06" w:rsidRDefault="00B26F06" w:rsidP="00140FC0"/>
    <w:p w:rsidR="00B26F06" w:rsidRDefault="00B26F06" w:rsidP="00140FC0"/>
    <w:p w:rsidR="007E64F8" w:rsidRDefault="007E64F8" w:rsidP="00140FC0"/>
    <w:p w:rsidR="007E64F8" w:rsidRDefault="007E64F8" w:rsidP="00140FC0"/>
    <w:p w:rsidR="007E64F8" w:rsidRDefault="007E64F8" w:rsidP="00140FC0"/>
    <w:p w:rsidR="007E64F8" w:rsidRDefault="007E64F8" w:rsidP="00140FC0"/>
    <w:p w:rsidR="007E64F8" w:rsidRDefault="007E64F8" w:rsidP="00140FC0"/>
    <w:p w:rsidR="00B26F06" w:rsidRDefault="00B26F06" w:rsidP="00140FC0"/>
    <w:p w:rsidR="00B26F06" w:rsidRDefault="00B26F06" w:rsidP="00140FC0"/>
    <w:p w:rsidR="00B26F06" w:rsidRDefault="00B26F06" w:rsidP="00140FC0"/>
    <w:p w:rsidR="00F07EE3" w:rsidRDefault="00B26F06" w:rsidP="00F07EE3">
      <w:pPr>
        <w:ind w:left="1560" w:hanging="1220"/>
      </w:pPr>
      <w:r>
        <w:t xml:space="preserve">Рецензенты: </w:t>
      </w:r>
      <w:r w:rsidR="00F07EE3">
        <w:t xml:space="preserve">зав. кафедрой статистики и математики </w:t>
      </w:r>
      <w:proofErr w:type="spellStart"/>
      <w:r w:rsidR="00F07EE3">
        <w:t>СибУПК</w:t>
      </w:r>
      <w:proofErr w:type="spellEnd"/>
      <w:r w:rsidR="00F07EE3">
        <w:t xml:space="preserve">, </w:t>
      </w:r>
    </w:p>
    <w:p w:rsidR="00B26F06" w:rsidRDefault="00FA335A" w:rsidP="00F07EE3">
      <w:pPr>
        <w:ind w:left="1560" w:firstLine="0"/>
      </w:pPr>
      <w:r>
        <w:t xml:space="preserve">доктор </w:t>
      </w:r>
      <w:proofErr w:type="spellStart"/>
      <w:r w:rsidR="00B26F06">
        <w:t>экон</w:t>
      </w:r>
      <w:proofErr w:type="spellEnd"/>
      <w:r w:rsidR="00B26F06">
        <w:t xml:space="preserve">. наук, </w:t>
      </w:r>
      <w:r>
        <w:t>проф</w:t>
      </w:r>
      <w:r w:rsidR="00B26F06">
        <w:t xml:space="preserve">. </w:t>
      </w:r>
      <w:r w:rsidR="00F07EE3">
        <w:rPr>
          <w:i/>
          <w:iCs/>
        </w:rPr>
        <w:t>Н</w:t>
      </w:r>
      <w:r w:rsidR="00B26F06">
        <w:rPr>
          <w:i/>
          <w:iCs/>
        </w:rPr>
        <w:t>.</w:t>
      </w:r>
      <w:r w:rsidR="00F07EE3">
        <w:rPr>
          <w:i/>
          <w:iCs/>
        </w:rPr>
        <w:t>В</w:t>
      </w:r>
      <w:r w:rsidR="00B26F06">
        <w:rPr>
          <w:i/>
          <w:iCs/>
        </w:rPr>
        <w:t>.</w:t>
      </w:r>
      <w:r>
        <w:rPr>
          <w:i/>
          <w:iCs/>
        </w:rPr>
        <w:t xml:space="preserve"> </w:t>
      </w:r>
      <w:proofErr w:type="spellStart"/>
      <w:r w:rsidR="00F07EE3">
        <w:rPr>
          <w:i/>
          <w:iCs/>
        </w:rPr>
        <w:t>Шаланов</w:t>
      </w:r>
      <w:proofErr w:type="spellEnd"/>
      <w:r w:rsidR="00B26F06">
        <w:t>;</w:t>
      </w:r>
    </w:p>
    <w:p w:rsidR="00B26F06" w:rsidRDefault="00F07EE3" w:rsidP="008656D1">
      <w:pPr>
        <w:ind w:left="709" w:firstLine="851"/>
        <w:rPr>
          <w:i/>
          <w:iCs/>
        </w:rPr>
      </w:pPr>
      <w:r>
        <w:t xml:space="preserve">доктор </w:t>
      </w:r>
      <w:proofErr w:type="spellStart"/>
      <w:r>
        <w:t>экон</w:t>
      </w:r>
      <w:proofErr w:type="spellEnd"/>
      <w:r>
        <w:t>. наук, проф.</w:t>
      </w:r>
      <w:r w:rsidR="00B26F06">
        <w:t xml:space="preserve"> </w:t>
      </w:r>
      <w:r>
        <w:rPr>
          <w:i/>
          <w:iCs/>
        </w:rPr>
        <w:t>М</w:t>
      </w:r>
      <w:r w:rsidR="00B26F06">
        <w:rPr>
          <w:i/>
          <w:iCs/>
        </w:rPr>
        <w:t>.</w:t>
      </w:r>
      <w:r>
        <w:rPr>
          <w:i/>
          <w:iCs/>
        </w:rPr>
        <w:t>К</w:t>
      </w:r>
      <w:r w:rsidR="00B26F06">
        <w:rPr>
          <w:i/>
          <w:iCs/>
        </w:rPr>
        <w:t xml:space="preserve">. </w:t>
      </w:r>
      <w:r>
        <w:rPr>
          <w:i/>
          <w:iCs/>
        </w:rPr>
        <w:t>Черняков</w:t>
      </w:r>
    </w:p>
    <w:p w:rsidR="00466771" w:rsidRDefault="00466771" w:rsidP="008656D1">
      <w:pPr>
        <w:ind w:left="709" w:firstLine="851"/>
      </w:pPr>
      <w:r w:rsidRPr="00466771">
        <w:rPr>
          <w:iCs/>
        </w:rPr>
        <w:t xml:space="preserve">канд. </w:t>
      </w:r>
      <w:proofErr w:type="spellStart"/>
      <w:r w:rsidRPr="00466771">
        <w:rPr>
          <w:iCs/>
        </w:rPr>
        <w:t>экон</w:t>
      </w:r>
      <w:proofErr w:type="spellEnd"/>
      <w:r w:rsidRPr="00466771">
        <w:rPr>
          <w:iCs/>
        </w:rPr>
        <w:t xml:space="preserve">. </w:t>
      </w:r>
      <w:r w:rsidR="00DF74D4" w:rsidRPr="00466771">
        <w:rPr>
          <w:iCs/>
        </w:rPr>
        <w:t>наук</w:t>
      </w:r>
      <w:r w:rsidRPr="00466771">
        <w:rPr>
          <w:iCs/>
        </w:rPr>
        <w:t>, доцент</w:t>
      </w:r>
      <w:r>
        <w:rPr>
          <w:i/>
          <w:iCs/>
        </w:rPr>
        <w:t xml:space="preserve">  П.Н. </w:t>
      </w:r>
      <w:proofErr w:type="spellStart"/>
      <w:r>
        <w:rPr>
          <w:i/>
          <w:iCs/>
        </w:rPr>
        <w:t>Тесля</w:t>
      </w:r>
      <w:proofErr w:type="spellEnd"/>
    </w:p>
    <w:p w:rsidR="00B26F06" w:rsidRDefault="00B26F06" w:rsidP="00140FC0"/>
    <w:p w:rsidR="00B26F06" w:rsidRDefault="00B26F06" w:rsidP="00140FC0"/>
    <w:p w:rsidR="00B26F06" w:rsidRDefault="00B26F06" w:rsidP="00140FC0"/>
    <w:p w:rsidR="00B26F06" w:rsidRDefault="00B26F06" w:rsidP="00140FC0">
      <w:proofErr w:type="spellStart"/>
      <w:r>
        <w:t>Яцко</w:t>
      </w:r>
      <w:proofErr w:type="spellEnd"/>
      <w:r>
        <w:t xml:space="preserve"> В.А.</w:t>
      </w:r>
    </w:p>
    <w:p w:rsidR="00B26F06" w:rsidRDefault="00B26F06" w:rsidP="00140FC0">
      <w:pPr>
        <w:pStyle w:val="a4"/>
      </w:pPr>
      <w:r>
        <w:t>       </w:t>
      </w:r>
      <w:r w:rsidR="00C06B16">
        <w:t>Финансовая математика</w:t>
      </w:r>
      <w:r>
        <w:t>: учеб</w:t>
      </w:r>
      <w:proofErr w:type="gramStart"/>
      <w:r>
        <w:t>.</w:t>
      </w:r>
      <w:proofErr w:type="gramEnd"/>
      <w:r>
        <w:t xml:space="preserve"> </w:t>
      </w:r>
      <w:proofErr w:type="gramStart"/>
      <w:r>
        <w:t>п</w:t>
      </w:r>
      <w:proofErr w:type="gramEnd"/>
      <w:r>
        <w:t>особие / В.А. </w:t>
      </w:r>
      <w:proofErr w:type="spellStart"/>
      <w:r>
        <w:t>Яцко</w:t>
      </w:r>
      <w:proofErr w:type="spellEnd"/>
      <w:r>
        <w:t>. – Новосибирск: Изд-во НГТУ, 20</w:t>
      </w:r>
      <w:r w:rsidR="00C06B16">
        <w:t>21</w:t>
      </w:r>
      <w:r>
        <w:t xml:space="preserve">. – </w:t>
      </w:r>
      <w:r w:rsidR="003B1762">
        <w:t>12</w:t>
      </w:r>
      <w:r>
        <w:t xml:space="preserve">0 </w:t>
      </w:r>
      <w:proofErr w:type="gramStart"/>
      <w:r>
        <w:t>с</w:t>
      </w:r>
      <w:proofErr w:type="gramEnd"/>
      <w:r>
        <w:t>.</w:t>
      </w:r>
    </w:p>
    <w:p w:rsidR="008656D1" w:rsidRDefault="008656D1" w:rsidP="008656D1">
      <w:pPr>
        <w:pStyle w:val="a4"/>
        <w:spacing w:before="120" w:after="120"/>
        <w:ind w:left="964"/>
        <w:rPr>
          <w:sz w:val="22"/>
          <w:szCs w:val="22"/>
        </w:rPr>
      </w:pPr>
      <w:r>
        <w:rPr>
          <w:sz w:val="22"/>
          <w:szCs w:val="22"/>
          <w:lang w:val="en-US"/>
        </w:rPr>
        <w:t>ISBN</w:t>
      </w:r>
      <w:r>
        <w:rPr>
          <w:sz w:val="22"/>
          <w:szCs w:val="22"/>
        </w:rPr>
        <w:t xml:space="preserve"> 978-5-7782-1934-2</w:t>
      </w:r>
    </w:p>
    <w:p w:rsidR="00B26F06" w:rsidRPr="008656D1" w:rsidRDefault="00A64DF1" w:rsidP="008656D1">
      <w:pPr>
        <w:ind w:left="680" w:firstLine="284"/>
        <w:jc w:val="both"/>
        <w:rPr>
          <w:sz w:val="20"/>
          <w:szCs w:val="20"/>
        </w:rPr>
      </w:pPr>
      <w:r>
        <w:rPr>
          <w:sz w:val="20"/>
          <w:szCs w:val="20"/>
        </w:rPr>
        <w:t xml:space="preserve">Пособие по финансовой математике </w:t>
      </w:r>
      <w:r w:rsidR="00B26F06" w:rsidRPr="008656D1">
        <w:rPr>
          <w:sz w:val="20"/>
          <w:szCs w:val="20"/>
        </w:rPr>
        <w:t>включает теоретический м</w:t>
      </w:r>
      <w:r w:rsidR="00B26F06" w:rsidRPr="008656D1">
        <w:rPr>
          <w:sz w:val="20"/>
          <w:szCs w:val="20"/>
        </w:rPr>
        <w:t>а</w:t>
      </w:r>
      <w:r w:rsidR="00B26F06" w:rsidRPr="008656D1">
        <w:rPr>
          <w:sz w:val="20"/>
          <w:szCs w:val="20"/>
        </w:rPr>
        <w:t>териал, необходимый для решения задач; примеры решения типовых задач и задачи для самостоятельного решения.</w:t>
      </w:r>
    </w:p>
    <w:p w:rsidR="00B26F06" w:rsidRDefault="00B26F06" w:rsidP="00140FC0"/>
    <w:p w:rsidR="00B26F06" w:rsidRDefault="00B26F06" w:rsidP="00140FC0"/>
    <w:p w:rsidR="00B26F06" w:rsidRDefault="00B26F06" w:rsidP="00140FC0"/>
    <w:p w:rsidR="00B26F06" w:rsidRDefault="00B26F06" w:rsidP="00140FC0"/>
    <w:p w:rsidR="00B26F06" w:rsidRDefault="00B26F06" w:rsidP="00140FC0">
      <w:r>
        <w:t>ББК 60.60я73-5</w:t>
      </w:r>
    </w:p>
    <w:p w:rsidR="00B26F06" w:rsidRDefault="00B26F06" w:rsidP="00140FC0"/>
    <w:p w:rsidR="00B26F06" w:rsidRPr="00844866" w:rsidRDefault="00B26F06" w:rsidP="00844866">
      <w:pPr>
        <w:ind w:firstLine="0"/>
        <w:rPr>
          <w:bCs/>
          <w:sz w:val="18"/>
          <w:szCs w:val="18"/>
        </w:rPr>
      </w:pPr>
      <w:r w:rsidRPr="00844866">
        <w:rPr>
          <w:b/>
          <w:bCs/>
          <w:sz w:val="18"/>
          <w:szCs w:val="18"/>
          <w:lang w:val="en-US"/>
        </w:rPr>
        <w:t>ISBN</w:t>
      </w:r>
      <w:r w:rsidRPr="00844866">
        <w:rPr>
          <w:b/>
          <w:bCs/>
          <w:sz w:val="18"/>
          <w:szCs w:val="18"/>
        </w:rPr>
        <w:t xml:space="preserve"> 978-5-7782-1934-2</w:t>
      </w:r>
      <w:r w:rsidRPr="00844866">
        <w:rPr>
          <w:b/>
          <w:bCs/>
          <w:sz w:val="18"/>
          <w:szCs w:val="18"/>
        </w:rPr>
        <w:tab/>
      </w:r>
      <w:r w:rsidRPr="00844866">
        <w:rPr>
          <w:b/>
          <w:bCs/>
          <w:sz w:val="18"/>
          <w:szCs w:val="18"/>
        </w:rPr>
        <w:tab/>
      </w:r>
      <w:r w:rsidRPr="00844866">
        <w:rPr>
          <w:b/>
          <w:bCs/>
          <w:sz w:val="18"/>
          <w:szCs w:val="18"/>
        </w:rPr>
        <w:tab/>
      </w:r>
      <w:r w:rsidRPr="00844866">
        <w:rPr>
          <w:bCs/>
          <w:sz w:val="18"/>
          <w:szCs w:val="18"/>
        </w:rPr>
        <w:t xml:space="preserve">© </w:t>
      </w:r>
      <w:proofErr w:type="spellStart"/>
      <w:r w:rsidRPr="00844866">
        <w:rPr>
          <w:bCs/>
          <w:sz w:val="18"/>
          <w:szCs w:val="18"/>
        </w:rPr>
        <w:t>Яцко</w:t>
      </w:r>
      <w:proofErr w:type="spellEnd"/>
      <w:r w:rsidRPr="00844866">
        <w:rPr>
          <w:bCs/>
          <w:sz w:val="18"/>
          <w:szCs w:val="18"/>
        </w:rPr>
        <w:t xml:space="preserve"> В.А., 20</w:t>
      </w:r>
      <w:r w:rsidR="00C06B16">
        <w:rPr>
          <w:bCs/>
          <w:sz w:val="18"/>
          <w:szCs w:val="18"/>
        </w:rPr>
        <w:t>21</w:t>
      </w:r>
    </w:p>
    <w:p w:rsidR="00B26F06" w:rsidRPr="00844866" w:rsidRDefault="00B26F06" w:rsidP="00844866">
      <w:pPr>
        <w:ind w:left="3545" w:firstLine="0"/>
        <w:rPr>
          <w:bCs/>
          <w:sz w:val="18"/>
          <w:szCs w:val="18"/>
        </w:rPr>
      </w:pPr>
      <w:r w:rsidRPr="00844866">
        <w:rPr>
          <w:bCs/>
          <w:sz w:val="18"/>
          <w:szCs w:val="18"/>
        </w:rPr>
        <w:t>© Новосибирский государственный</w:t>
      </w:r>
    </w:p>
    <w:p w:rsidR="00B26F06" w:rsidRPr="00844866" w:rsidRDefault="00844866" w:rsidP="00844866">
      <w:pPr>
        <w:ind w:left="2836" w:firstLine="709"/>
        <w:rPr>
          <w:b/>
          <w:bCs/>
          <w:sz w:val="18"/>
          <w:szCs w:val="18"/>
        </w:rPr>
      </w:pPr>
      <w:r>
        <w:rPr>
          <w:bCs/>
          <w:sz w:val="18"/>
          <w:szCs w:val="18"/>
        </w:rPr>
        <w:t xml:space="preserve">    </w:t>
      </w:r>
      <w:r w:rsidR="00B26F06" w:rsidRPr="00844866">
        <w:rPr>
          <w:bCs/>
          <w:sz w:val="18"/>
          <w:szCs w:val="18"/>
        </w:rPr>
        <w:t>технический университет, 20</w:t>
      </w:r>
      <w:r w:rsidR="00C06B16">
        <w:rPr>
          <w:bCs/>
          <w:sz w:val="18"/>
          <w:szCs w:val="18"/>
        </w:rPr>
        <w:t>21</w:t>
      </w:r>
    </w:p>
    <w:p w:rsidR="00B26F06" w:rsidRPr="00844866" w:rsidRDefault="00B26F06" w:rsidP="00844866">
      <w:pPr>
        <w:ind w:firstLine="0"/>
        <w:rPr>
          <w:b/>
          <w:bCs/>
          <w:sz w:val="18"/>
          <w:szCs w:val="18"/>
        </w:rPr>
        <w:sectPr w:rsidR="00B26F06" w:rsidRPr="00844866">
          <w:pgSz w:w="8392" w:h="11907" w:code="11"/>
          <w:pgMar w:top="1191" w:right="822" w:bottom="1474" w:left="822" w:header="0" w:footer="851" w:gutter="0"/>
          <w:cols w:space="708"/>
          <w:titlePg/>
          <w:docGrid w:linePitch="360"/>
        </w:sectPr>
      </w:pPr>
    </w:p>
    <w:p w:rsidR="00B26F06" w:rsidRDefault="00B26F06" w:rsidP="00140FC0"/>
    <w:p w:rsidR="00B26F06" w:rsidRDefault="00B26F06" w:rsidP="00844866">
      <w:pPr>
        <w:ind w:firstLine="0"/>
        <w:jc w:val="center"/>
      </w:pPr>
      <w:r>
        <w:t>ОГЛАВЛЕНИЕ</w:t>
      </w:r>
    </w:p>
    <w:p w:rsidR="00B26F06" w:rsidRDefault="00B26F06" w:rsidP="00140FC0"/>
    <w:sdt>
      <w:sdtPr>
        <w:rPr>
          <w:rFonts w:ascii="Times New Roman" w:eastAsiaTheme="minorEastAsia" w:hAnsi="Times New Roman" w:cs="Times New Roman"/>
          <w:b w:val="0"/>
          <w:bCs w:val="0"/>
          <w:color w:val="auto"/>
          <w:sz w:val="22"/>
          <w:szCs w:val="22"/>
          <w:lang w:eastAsia="ru-RU"/>
        </w:rPr>
        <w:id w:val="398833427"/>
        <w:docPartObj>
          <w:docPartGallery w:val="Table of Contents"/>
          <w:docPartUnique/>
        </w:docPartObj>
      </w:sdtPr>
      <w:sdtContent>
        <w:p w:rsidR="000B5DB6" w:rsidRDefault="000B5DB6">
          <w:pPr>
            <w:pStyle w:val="aff9"/>
          </w:pPr>
        </w:p>
        <w:p w:rsidR="00020B01" w:rsidRDefault="00473681">
          <w:pPr>
            <w:pStyle w:val="12"/>
            <w:rPr>
              <w:rFonts w:asciiTheme="minorHAnsi" w:hAnsiTheme="minorHAnsi" w:cstheme="minorBidi"/>
            </w:rPr>
          </w:pPr>
          <w:r>
            <w:fldChar w:fldCharType="begin"/>
          </w:r>
          <w:r w:rsidR="000B5DB6">
            <w:instrText xml:space="preserve"> TOC \o "1-3" \h \z \u </w:instrText>
          </w:r>
          <w:r>
            <w:fldChar w:fldCharType="separate"/>
          </w:r>
          <w:hyperlink w:anchor="_Toc73448656" w:history="1">
            <w:r w:rsidR="00020B01" w:rsidRPr="00BA3960">
              <w:rPr>
                <w:rStyle w:val="af2"/>
              </w:rPr>
              <w:t>Предисловие</w:t>
            </w:r>
            <w:r w:rsidR="00020B01">
              <w:rPr>
                <w:webHidden/>
              </w:rPr>
              <w:tab/>
            </w:r>
            <w:r>
              <w:rPr>
                <w:webHidden/>
              </w:rPr>
              <w:fldChar w:fldCharType="begin"/>
            </w:r>
            <w:r w:rsidR="00020B01">
              <w:rPr>
                <w:webHidden/>
              </w:rPr>
              <w:instrText xml:space="preserve"> PAGEREF _Toc73448656 \h </w:instrText>
            </w:r>
            <w:r>
              <w:rPr>
                <w:webHidden/>
              </w:rPr>
            </w:r>
            <w:r>
              <w:rPr>
                <w:webHidden/>
              </w:rPr>
              <w:fldChar w:fldCharType="separate"/>
            </w:r>
            <w:r w:rsidR="00020B01">
              <w:rPr>
                <w:webHidden/>
              </w:rPr>
              <w:t>5</w:t>
            </w:r>
            <w:r>
              <w:rPr>
                <w:webHidden/>
              </w:rPr>
              <w:fldChar w:fldCharType="end"/>
            </w:r>
          </w:hyperlink>
        </w:p>
        <w:p w:rsidR="00020B01" w:rsidRDefault="00473681">
          <w:pPr>
            <w:pStyle w:val="12"/>
            <w:rPr>
              <w:rFonts w:asciiTheme="minorHAnsi" w:hAnsiTheme="minorHAnsi" w:cstheme="minorBidi"/>
            </w:rPr>
          </w:pPr>
          <w:hyperlink w:anchor="_Toc73448657" w:history="1">
            <w:r w:rsidR="00020B01" w:rsidRPr="00BA3960">
              <w:rPr>
                <w:rStyle w:val="af2"/>
              </w:rPr>
              <w:t>1. НАРАЩЕНИЕ И ДИСКОНТИРОВАНИЕ ДЕНЕЖНЫХ СУММ</w:t>
            </w:r>
            <w:r w:rsidR="00020B01">
              <w:rPr>
                <w:webHidden/>
              </w:rPr>
              <w:tab/>
            </w:r>
            <w:r>
              <w:rPr>
                <w:webHidden/>
              </w:rPr>
              <w:fldChar w:fldCharType="begin"/>
            </w:r>
            <w:r w:rsidR="00020B01">
              <w:rPr>
                <w:webHidden/>
              </w:rPr>
              <w:instrText xml:space="preserve"> PAGEREF _Toc73448657 \h </w:instrText>
            </w:r>
            <w:r>
              <w:rPr>
                <w:webHidden/>
              </w:rPr>
            </w:r>
            <w:r>
              <w:rPr>
                <w:webHidden/>
              </w:rPr>
              <w:fldChar w:fldCharType="separate"/>
            </w:r>
            <w:r w:rsidR="00020B01">
              <w:rPr>
                <w:webHidden/>
              </w:rPr>
              <w:t>6</w:t>
            </w:r>
            <w:r>
              <w:rPr>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58" w:history="1">
            <w:r w:rsidR="00020B01" w:rsidRPr="00BA3960">
              <w:rPr>
                <w:rStyle w:val="af2"/>
                <w:noProof/>
              </w:rPr>
              <w:t>1.1. Время как фактор в финансовых расчетах</w:t>
            </w:r>
            <w:r w:rsidR="00020B01">
              <w:rPr>
                <w:noProof/>
                <w:webHidden/>
              </w:rPr>
              <w:tab/>
            </w:r>
            <w:r>
              <w:rPr>
                <w:noProof/>
                <w:webHidden/>
              </w:rPr>
              <w:fldChar w:fldCharType="begin"/>
            </w:r>
            <w:r w:rsidR="00020B01">
              <w:rPr>
                <w:noProof/>
                <w:webHidden/>
              </w:rPr>
              <w:instrText xml:space="preserve"> PAGEREF _Toc73448658 \h </w:instrText>
            </w:r>
            <w:r>
              <w:rPr>
                <w:noProof/>
                <w:webHidden/>
              </w:rPr>
            </w:r>
            <w:r>
              <w:rPr>
                <w:noProof/>
                <w:webHidden/>
              </w:rPr>
              <w:fldChar w:fldCharType="separate"/>
            </w:r>
            <w:r w:rsidR="00020B01">
              <w:rPr>
                <w:noProof/>
                <w:webHidden/>
              </w:rPr>
              <w:t>6</w:t>
            </w:r>
            <w:r>
              <w:rPr>
                <w:noProof/>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59" w:history="1">
            <w:r w:rsidR="00020B01" w:rsidRPr="00BA3960">
              <w:rPr>
                <w:rStyle w:val="af2"/>
                <w:noProof/>
              </w:rPr>
              <w:t>1.2. Наращение и дисконтирование по простым процентам</w:t>
            </w:r>
            <w:r w:rsidR="00020B01">
              <w:rPr>
                <w:noProof/>
                <w:webHidden/>
              </w:rPr>
              <w:tab/>
            </w:r>
            <w:r>
              <w:rPr>
                <w:noProof/>
                <w:webHidden/>
              </w:rPr>
              <w:fldChar w:fldCharType="begin"/>
            </w:r>
            <w:r w:rsidR="00020B01">
              <w:rPr>
                <w:noProof/>
                <w:webHidden/>
              </w:rPr>
              <w:instrText xml:space="preserve"> PAGEREF _Toc73448659 \h </w:instrText>
            </w:r>
            <w:r>
              <w:rPr>
                <w:noProof/>
                <w:webHidden/>
              </w:rPr>
            </w:r>
            <w:r>
              <w:rPr>
                <w:noProof/>
                <w:webHidden/>
              </w:rPr>
              <w:fldChar w:fldCharType="separate"/>
            </w:r>
            <w:r w:rsidR="00020B01">
              <w:rPr>
                <w:noProof/>
                <w:webHidden/>
              </w:rPr>
              <w:t>7</w:t>
            </w:r>
            <w:r>
              <w:rPr>
                <w:noProof/>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60" w:history="1">
            <w:r w:rsidR="00020B01" w:rsidRPr="00BA3960">
              <w:rPr>
                <w:rStyle w:val="af2"/>
                <w:noProof/>
              </w:rPr>
              <w:t>1.3. Наращение и дисконтирование по сложным процентам</w:t>
            </w:r>
            <w:r w:rsidR="00020B01">
              <w:rPr>
                <w:noProof/>
                <w:webHidden/>
              </w:rPr>
              <w:tab/>
            </w:r>
            <w:r>
              <w:rPr>
                <w:noProof/>
                <w:webHidden/>
              </w:rPr>
              <w:fldChar w:fldCharType="begin"/>
            </w:r>
            <w:r w:rsidR="00020B01">
              <w:rPr>
                <w:noProof/>
                <w:webHidden/>
              </w:rPr>
              <w:instrText xml:space="preserve"> PAGEREF _Toc73448660 \h </w:instrText>
            </w:r>
            <w:r>
              <w:rPr>
                <w:noProof/>
                <w:webHidden/>
              </w:rPr>
            </w:r>
            <w:r>
              <w:rPr>
                <w:noProof/>
                <w:webHidden/>
              </w:rPr>
              <w:fldChar w:fldCharType="separate"/>
            </w:r>
            <w:r w:rsidR="00020B01">
              <w:rPr>
                <w:noProof/>
                <w:webHidden/>
              </w:rPr>
              <w:t>13</w:t>
            </w:r>
            <w:r>
              <w:rPr>
                <w:noProof/>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61" w:history="1">
            <w:r w:rsidR="00020B01" w:rsidRPr="00BA3960">
              <w:rPr>
                <w:rStyle w:val="af2"/>
                <w:noProof/>
              </w:rPr>
              <w:t>1.4. Наращение и дисконтирование по непрерывным процентам</w:t>
            </w:r>
            <w:r w:rsidR="00020B01">
              <w:rPr>
                <w:noProof/>
                <w:webHidden/>
              </w:rPr>
              <w:tab/>
            </w:r>
            <w:r>
              <w:rPr>
                <w:noProof/>
                <w:webHidden/>
              </w:rPr>
              <w:fldChar w:fldCharType="begin"/>
            </w:r>
            <w:r w:rsidR="00020B01">
              <w:rPr>
                <w:noProof/>
                <w:webHidden/>
              </w:rPr>
              <w:instrText xml:space="preserve"> PAGEREF _Toc73448661 \h </w:instrText>
            </w:r>
            <w:r>
              <w:rPr>
                <w:noProof/>
                <w:webHidden/>
              </w:rPr>
            </w:r>
            <w:r>
              <w:rPr>
                <w:noProof/>
                <w:webHidden/>
              </w:rPr>
              <w:fldChar w:fldCharType="separate"/>
            </w:r>
            <w:r w:rsidR="00020B01">
              <w:rPr>
                <w:noProof/>
                <w:webHidden/>
              </w:rPr>
              <w:t>20</w:t>
            </w:r>
            <w:r>
              <w:rPr>
                <w:noProof/>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62" w:history="1">
            <w:r w:rsidR="00020B01" w:rsidRPr="00BA3960">
              <w:rPr>
                <w:rStyle w:val="af2"/>
                <w:noProof/>
              </w:rPr>
              <w:t>1.5. Сравнение процессов наращения и дисконтирование по разным видам процентных ставок</w:t>
            </w:r>
            <w:r w:rsidR="00020B01">
              <w:rPr>
                <w:noProof/>
                <w:webHidden/>
              </w:rPr>
              <w:tab/>
            </w:r>
            <w:r>
              <w:rPr>
                <w:noProof/>
                <w:webHidden/>
              </w:rPr>
              <w:fldChar w:fldCharType="begin"/>
            </w:r>
            <w:r w:rsidR="00020B01">
              <w:rPr>
                <w:noProof/>
                <w:webHidden/>
              </w:rPr>
              <w:instrText xml:space="preserve"> PAGEREF _Toc73448662 \h </w:instrText>
            </w:r>
            <w:r>
              <w:rPr>
                <w:noProof/>
                <w:webHidden/>
              </w:rPr>
            </w:r>
            <w:r>
              <w:rPr>
                <w:noProof/>
                <w:webHidden/>
              </w:rPr>
              <w:fldChar w:fldCharType="separate"/>
            </w:r>
            <w:r w:rsidR="00020B01">
              <w:rPr>
                <w:noProof/>
                <w:webHidden/>
              </w:rPr>
              <w:t>21</w:t>
            </w:r>
            <w:r>
              <w:rPr>
                <w:noProof/>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63" w:history="1">
            <w:r w:rsidR="00020B01" w:rsidRPr="00BA3960">
              <w:rPr>
                <w:rStyle w:val="af2"/>
                <w:noProof/>
              </w:rPr>
              <w:t>1.6. Учет налогов</w:t>
            </w:r>
            <w:r w:rsidR="00020B01">
              <w:rPr>
                <w:noProof/>
                <w:webHidden/>
              </w:rPr>
              <w:tab/>
            </w:r>
            <w:r>
              <w:rPr>
                <w:noProof/>
                <w:webHidden/>
              </w:rPr>
              <w:fldChar w:fldCharType="begin"/>
            </w:r>
            <w:r w:rsidR="00020B01">
              <w:rPr>
                <w:noProof/>
                <w:webHidden/>
              </w:rPr>
              <w:instrText xml:space="preserve"> PAGEREF _Toc73448663 \h </w:instrText>
            </w:r>
            <w:r>
              <w:rPr>
                <w:noProof/>
                <w:webHidden/>
              </w:rPr>
            </w:r>
            <w:r>
              <w:rPr>
                <w:noProof/>
                <w:webHidden/>
              </w:rPr>
              <w:fldChar w:fldCharType="separate"/>
            </w:r>
            <w:r w:rsidR="00020B01">
              <w:rPr>
                <w:noProof/>
                <w:webHidden/>
              </w:rPr>
              <w:t>24</w:t>
            </w:r>
            <w:r>
              <w:rPr>
                <w:noProof/>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64" w:history="1">
            <w:r w:rsidR="00020B01" w:rsidRPr="00BA3960">
              <w:rPr>
                <w:rStyle w:val="af2"/>
                <w:noProof/>
              </w:rPr>
              <w:t>1.7. Учет инфляции</w:t>
            </w:r>
            <w:r w:rsidR="00020B01">
              <w:rPr>
                <w:noProof/>
                <w:webHidden/>
              </w:rPr>
              <w:tab/>
            </w:r>
            <w:r>
              <w:rPr>
                <w:noProof/>
                <w:webHidden/>
              </w:rPr>
              <w:fldChar w:fldCharType="begin"/>
            </w:r>
            <w:r w:rsidR="00020B01">
              <w:rPr>
                <w:noProof/>
                <w:webHidden/>
              </w:rPr>
              <w:instrText xml:space="preserve"> PAGEREF _Toc73448664 \h </w:instrText>
            </w:r>
            <w:r>
              <w:rPr>
                <w:noProof/>
                <w:webHidden/>
              </w:rPr>
            </w:r>
            <w:r>
              <w:rPr>
                <w:noProof/>
                <w:webHidden/>
              </w:rPr>
              <w:fldChar w:fldCharType="separate"/>
            </w:r>
            <w:r w:rsidR="00020B01">
              <w:rPr>
                <w:noProof/>
                <w:webHidden/>
              </w:rPr>
              <w:t>25</w:t>
            </w:r>
            <w:r>
              <w:rPr>
                <w:noProof/>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65" w:history="1">
            <w:r w:rsidR="00020B01" w:rsidRPr="00BA3960">
              <w:rPr>
                <w:rStyle w:val="af2"/>
                <w:noProof/>
              </w:rPr>
              <w:t>1.8. Конверсия платежей</w:t>
            </w:r>
            <w:r w:rsidR="00020B01">
              <w:rPr>
                <w:noProof/>
                <w:webHidden/>
              </w:rPr>
              <w:tab/>
            </w:r>
            <w:r>
              <w:rPr>
                <w:noProof/>
                <w:webHidden/>
              </w:rPr>
              <w:fldChar w:fldCharType="begin"/>
            </w:r>
            <w:r w:rsidR="00020B01">
              <w:rPr>
                <w:noProof/>
                <w:webHidden/>
              </w:rPr>
              <w:instrText xml:space="preserve"> PAGEREF _Toc73448665 \h </w:instrText>
            </w:r>
            <w:r>
              <w:rPr>
                <w:noProof/>
                <w:webHidden/>
              </w:rPr>
            </w:r>
            <w:r>
              <w:rPr>
                <w:noProof/>
                <w:webHidden/>
              </w:rPr>
              <w:fldChar w:fldCharType="separate"/>
            </w:r>
            <w:r w:rsidR="00020B01">
              <w:rPr>
                <w:noProof/>
                <w:webHidden/>
              </w:rPr>
              <w:t>27</w:t>
            </w:r>
            <w:r>
              <w:rPr>
                <w:noProof/>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66" w:history="1">
            <w:r w:rsidR="00020B01" w:rsidRPr="00BA3960">
              <w:rPr>
                <w:rStyle w:val="af2"/>
                <w:noProof/>
              </w:rPr>
              <w:t>Задачи для самостоятельного решения к главе 1</w:t>
            </w:r>
            <w:r w:rsidR="00020B01">
              <w:rPr>
                <w:noProof/>
                <w:webHidden/>
              </w:rPr>
              <w:tab/>
            </w:r>
            <w:r>
              <w:rPr>
                <w:noProof/>
                <w:webHidden/>
              </w:rPr>
              <w:fldChar w:fldCharType="begin"/>
            </w:r>
            <w:r w:rsidR="00020B01">
              <w:rPr>
                <w:noProof/>
                <w:webHidden/>
              </w:rPr>
              <w:instrText xml:space="preserve"> PAGEREF _Toc73448666 \h </w:instrText>
            </w:r>
            <w:r>
              <w:rPr>
                <w:noProof/>
                <w:webHidden/>
              </w:rPr>
            </w:r>
            <w:r>
              <w:rPr>
                <w:noProof/>
                <w:webHidden/>
              </w:rPr>
              <w:fldChar w:fldCharType="separate"/>
            </w:r>
            <w:r w:rsidR="00020B01">
              <w:rPr>
                <w:noProof/>
                <w:webHidden/>
              </w:rPr>
              <w:t>30</w:t>
            </w:r>
            <w:r>
              <w:rPr>
                <w:noProof/>
                <w:webHidden/>
              </w:rPr>
              <w:fldChar w:fldCharType="end"/>
            </w:r>
          </w:hyperlink>
        </w:p>
        <w:p w:rsidR="00020B01" w:rsidRDefault="00473681">
          <w:pPr>
            <w:pStyle w:val="12"/>
            <w:rPr>
              <w:rFonts w:asciiTheme="minorHAnsi" w:hAnsiTheme="minorHAnsi" w:cstheme="minorBidi"/>
            </w:rPr>
          </w:pPr>
          <w:hyperlink w:anchor="_Toc73448667" w:history="1">
            <w:r w:rsidR="00020B01" w:rsidRPr="00BA3960">
              <w:rPr>
                <w:rStyle w:val="af2"/>
              </w:rPr>
              <w:t>2. Потоки платежей и финансовые ренты</w:t>
            </w:r>
            <w:r w:rsidR="00020B01">
              <w:rPr>
                <w:webHidden/>
              </w:rPr>
              <w:tab/>
            </w:r>
            <w:r>
              <w:rPr>
                <w:webHidden/>
              </w:rPr>
              <w:fldChar w:fldCharType="begin"/>
            </w:r>
            <w:r w:rsidR="00020B01">
              <w:rPr>
                <w:webHidden/>
              </w:rPr>
              <w:instrText xml:space="preserve"> PAGEREF _Toc73448667 \h </w:instrText>
            </w:r>
            <w:r>
              <w:rPr>
                <w:webHidden/>
              </w:rPr>
            </w:r>
            <w:r>
              <w:rPr>
                <w:webHidden/>
              </w:rPr>
              <w:fldChar w:fldCharType="separate"/>
            </w:r>
            <w:r w:rsidR="00020B01">
              <w:rPr>
                <w:webHidden/>
              </w:rPr>
              <w:t>36</w:t>
            </w:r>
            <w:r>
              <w:rPr>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68" w:history="1">
            <w:r w:rsidR="00020B01" w:rsidRPr="00BA3960">
              <w:rPr>
                <w:rStyle w:val="af2"/>
                <w:noProof/>
              </w:rPr>
              <w:t>2.1. Потоки платежей и их основные параметры</w:t>
            </w:r>
            <w:r w:rsidR="00020B01">
              <w:rPr>
                <w:noProof/>
                <w:webHidden/>
              </w:rPr>
              <w:tab/>
            </w:r>
            <w:r>
              <w:rPr>
                <w:noProof/>
                <w:webHidden/>
              </w:rPr>
              <w:fldChar w:fldCharType="begin"/>
            </w:r>
            <w:r w:rsidR="00020B01">
              <w:rPr>
                <w:noProof/>
                <w:webHidden/>
              </w:rPr>
              <w:instrText xml:space="preserve"> PAGEREF _Toc73448668 \h </w:instrText>
            </w:r>
            <w:r>
              <w:rPr>
                <w:noProof/>
                <w:webHidden/>
              </w:rPr>
            </w:r>
            <w:r>
              <w:rPr>
                <w:noProof/>
                <w:webHidden/>
              </w:rPr>
              <w:fldChar w:fldCharType="separate"/>
            </w:r>
            <w:r w:rsidR="00020B01">
              <w:rPr>
                <w:noProof/>
                <w:webHidden/>
              </w:rPr>
              <w:t>36</w:t>
            </w:r>
            <w:r>
              <w:rPr>
                <w:noProof/>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69" w:history="1">
            <w:r w:rsidR="00020B01" w:rsidRPr="00BA3960">
              <w:rPr>
                <w:rStyle w:val="af2"/>
                <w:noProof/>
              </w:rPr>
              <w:t>2.2. Наращенная сумма постоянных рент постнумерандо</w:t>
            </w:r>
            <w:r w:rsidR="00020B01">
              <w:rPr>
                <w:noProof/>
                <w:webHidden/>
              </w:rPr>
              <w:tab/>
            </w:r>
            <w:r>
              <w:rPr>
                <w:noProof/>
                <w:webHidden/>
              </w:rPr>
              <w:fldChar w:fldCharType="begin"/>
            </w:r>
            <w:r w:rsidR="00020B01">
              <w:rPr>
                <w:noProof/>
                <w:webHidden/>
              </w:rPr>
              <w:instrText xml:space="preserve"> PAGEREF _Toc73448669 \h </w:instrText>
            </w:r>
            <w:r>
              <w:rPr>
                <w:noProof/>
                <w:webHidden/>
              </w:rPr>
            </w:r>
            <w:r>
              <w:rPr>
                <w:noProof/>
                <w:webHidden/>
              </w:rPr>
              <w:fldChar w:fldCharType="separate"/>
            </w:r>
            <w:r w:rsidR="00020B01">
              <w:rPr>
                <w:noProof/>
                <w:webHidden/>
              </w:rPr>
              <w:t>39</w:t>
            </w:r>
            <w:r>
              <w:rPr>
                <w:noProof/>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70" w:history="1">
            <w:r w:rsidR="00020B01" w:rsidRPr="00BA3960">
              <w:rPr>
                <w:rStyle w:val="af2"/>
                <w:noProof/>
              </w:rPr>
              <w:t>2.3. Современная стоимость постоянных рент постнумерандо</w:t>
            </w:r>
            <w:r w:rsidR="00020B01">
              <w:rPr>
                <w:noProof/>
                <w:webHidden/>
              </w:rPr>
              <w:tab/>
            </w:r>
            <w:r>
              <w:rPr>
                <w:noProof/>
                <w:webHidden/>
              </w:rPr>
              <w:fldChar w:fldCharType="begin"/>
            </w:r>
            <w:r w:rsidR="00020B01">
              <w:rPr>
                <w:noProof/>
                <w:webHidden/>
              </w:rPr>
              <w:instrText xml:space="preserve"> PAGEREF _Toc73448670 \h </w:instrText>
            </w:r>
            <w:r>
              <w:rPr>
                <w:noProof/>
                <w:webHidden/>
              </w:rPr>
            </w:r>
            <w:r>
              <w:rPr>
                <w:noProof/>
                <w:webHidden/>
              </w:rPr>
              <w:fldChar w:fldCharType="separate"/>
            </w:r>
            <w:r w:rsidR="00020B01">
              <w:rPr>
                <w:noProof/>
                <w:webHidden/>
              </w:rPr>
              <w:t>42</w:t>
            </w:r>
            <w:r>
              <w:rPr>
                <w:noProof/>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71" w:history="1">
            <w:r w:rsidR="00020B01" w:rsidRPr="00BA3960">
              <w:rPr>
                <w:rStyle w:val="af2"/>
                <w:noProof/>
              </w:rPr>
              <w:t>2.4. Нахождение параметров постоянных рент постнумерандо</w:t>
            </w:r>
            <w:r w:rsidR="00020B01">
              <w:rPr>
                <w:noProof/>
                <w:webHidden/>
              </w:rPr>
              <w:tab/>
            </w:r>
            <w:r>
              <w:rPr>
                <w:noProof/>
                <w:webHidden/>
              </w:rPr>
              <w:fldChar w:fldCharType="begin"/>
            </w:r>
            <w:r w:rsidR="00020B01">
              <w:rPr>
                <w:noProof/>
                <w:webHidden/>
              </w:rPr>
              <w:instrText xml:space="preserve"> PAGEREF _Toc73448671 \h </w:instrText>
            </w:r>
            <w:r>
              <w:rPr>
                <w:noProof/>
                <w:webHidden/>
              </w:rPr>
            </w:r>
            <w:r>
              <w:rPr>
                <w:noProof/>
                <w:webHidden/>
              </w:rPr>
              <w:fldChar w:fldCharType="separate"/>
            </w:r>
            <w:r w:rsidR="00020B01">
              <w:rPr>
                <w:noProof/>
                <w:webHidden/>
              </w:rPr>
              <w:t>44</w:t>
            </w:r>
            <w:r>
              <w:rPr>
                <w:noProof/>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72" w:history="1">
            <w:r w:rsidR="00020B01" w:rsidRPr="00BA3960">
              <w:rPr>
                <w:rStyle w:val="af2"/>
                <w:noProof/>
              </w:rPr>
              <w:t>2.5. Наращенные суммы и современные стоимости других видов постоянных рент</w:t>
            </w:r>
            <w:r w:rsidR="00020B01">
              <w:rPr>
                <w:noProof/>
                <w:webHidden/>
              </w:rPr>
              <w:tab/>
            </w:r>
            <w:r>
              <w:rPr>
                <w:noProof/>
                <w:webHidden/>
              </w:rPr>
              <w:fldChar w:fldCharType="begin"/>
            </w:r>
            <w:r w:rsidR="00020B01">
              <w:rPr>
                <w:noProof/>
                <w:webHidden/>
              </w:rPr>
              <w:instrText xml:space="preserve"> PAGEREF _Toc73448672 \h </w:instrText>
            </w:r>
            <w:r>
              <w:rPr>
                <w:noProof/>
                <w:webHidden/>
              </w:rPr>
            </w:r>
            <w:r>
              <w:rPr>
                <w:noProof/>
                <w:webHidden/>
              </w:rPr>
              <w:fldChar w:fldCharType="separate"/>
            </w:r>
            <w:r w:rsidR="00020B01">
              <w:rPr>
                <w:noProof/>
                <w:webHidden/>
              </w:rPr>
              <w:t>48</w:t>
            </w:r>
            <w:r>
              <w:rPr>
                <w:noProof/>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73" w:history="1">
            <w:r w:rsidR="00020B01" w:rsidRPr="00BA3960">
              <w:rPr>
                <w:rStyle w:val="af2"/>
                <w:noProof/>
              </w:rPr>
              <w:t>2.6. Наращенные суммы и современные стоимости постоянных рент пренумерандо</w:t>
            </w:r>
            <w:r w:rsidR="00020B01">
              <w:rPr>
                <w:noProof/>
                <w:webHidden/>
              </w:rPr>
              <w:tab/>
            </w:r>
            <w:r>
              <w:rPr>
                <w:noProof/>
                <w:webHidden/>
              </w:rPr>
              <w:fldChar w:fldCharType="begin"/>
            </w:r>
            <w:r w:rsidR="00020B01">
              <w:rPr>
                <w:noProof/>
                <w:webHidden/>
              </w:rPr>
              <w:instrText xml:space="preserve"> PAGEREF _Toc73448673 \h </w:instrText>
            </w:r>
            <w:r>
              <w:rPr>
                <w:noProof/>
                <w:webHidden/>
              </w:rPr>
            </w:r>
            <w:r>
              <w:rPr>
                <w:noProof/>
                <w:webHidden/>
              </w:rPr>
              <w:fldChar w:fldCharType="separate"/>
            </w:r>
            <w:r w:rsidR="00020B01">
              <w:rPr>
                <w:noProof/>
                <w:webHidden/>
              </w:rPr>
              <w:t>52</w:t>
            </w:r>
            <w:r>
              <w:rPr>
                <w:noProof/>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74" w:history="1">
            <w:r w:rsidR="00020B01" w:rsidRPr="00BA3960">
              <w:rPr>
                <w:rStyle w:val="af2"/>
                <w:noProof/>
              </w:rPr>
              <w:t>2.7. Переменные ренты</w:t>
            </w:r>
            <w:r w:rsidR="00020B01">
              <w:rPr>
                <w:noProof/>
                <w:webHidden/>
              </w:rPr>
              <w:tab/>
            </w:r>
            <w:r>
              <w:rPr>
                <w:noProof/>
                <w:webHidden/>
              </w:rPr>
              <w:fldChar w:fldCharType="begin"/>
            </w:r>
            <w:r w:rsidR="00020B01">
              <w:rPr>
                <w:noProof/>
                <w:webHidden/>
              </w:rPr>
              <w:instrText xml:space="preserve"> PAGEREF _Toc73448674 \h </w:instrText>
            </w:r>
            <w:r>
              <w:rPr>
                <w:noProof/>
                <w:webHidden/>
              </w:rPr>
            </w:r>
            <w:r>
              <w:rPr>
                <w:noProof/>
                <w:webHidden/>
              </w:rPr>
              <w:fldChar w:fldCharType="separate"/>
            </w:r>
            <w:r w:rsidR="00020B01">
              <w:rPr>
                <w:noProof/>
                <w:webHidden/>
              </w:rPr>
              <w:t>53</w:t>
            </w:r>
            <w:r>
              <w:rPr>
                <w:noProof/>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75" w:history="1">
            <w:r w:rsidR="00020B01" w:rsidRPr="00BA3960">
              <w:rPr>
                <w:rStyle w:val="af2"/>
                <w:noProof/>
              </w:rPr>
              <w:t>2.8. Непрерывные ренты</w:t>
            </w:r>
            <w:r w:rsidR="00020B01">
              <w:rPr>
                <w:noProof/>
                <w:webHidden/>
              </w:rPr>
              <w:tab/>
            </w:r>
            <w:r>
              <w:rPr>
                <w:noProof/>
                <w:webHidden/>
              </w:rPr>
              <w:fldChar w:fldCharType="begin"/>
            </w:r>
            <w:r w:rsidR="00020B01">
              <w:rPr>
                <w:noProof/>
                <w:webHidden/>
              </w:rPr>
              <w:instrText xml:space="preserve"> PAGEREF _Toc73448675 \h </w:instrText>
            </w:r>
            <w:r>
              <w:rPr>
                <w:noProof/>
                <w:webHidden/>
              </w:rPr>
            </w:r>
            <w:r>
              <w:rPr>
                <w:noProof/>
                <w:webHidden/>
              </w:rPr>
              <w:fldChar w:fldCharType="separate"/>
            </w:r>
            <w:r w:rsidR="00020B01">
              <w:rPr>
                <w:noProof/>
                <w:webHidden/>
              </w:rPr>
              <w:t>57</w:t>
            </w:r>
            <w:r>
              <w:rPr>
                <w:noProof/>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76" w:history="1">
            <w:r w:rsidR="00020B01" w:rsidRPr="00BA3960">
              <w:rPr>
                <w:rStyle w:val="af2"/>
                <w:noProof/>
              </w:rPr>
              <w:t>2.9. Потоки платежей по схеме простых процентов</w:t>
            </w:r>
            <w:r w:rsidR="00020B01">
              <w:rPr>
                <w:noProof/>
                <w:webHidden/>
              </w:rPr>
              <w:tab/>
            </w:r>
            <w:r>
              <w:rPr>
                <w:noProof/>
                <w:webHidden/>
              </w:rPr>
              <w:fldChar w:fldCharType="begin"/>
            </w:r>
            <w:r w:rsidR="00020B01">
              <w:rPr>
                <w:noProof/>
                <w:webHidden/>
              </w:rPr>
              <w:instrText xml:space="preserve"> PAGEREF _Toc73448676 \h </w:instrText>
            </w:r>
            <w:r>
              <w:rPr>
                <w:noProof/>
                <w:webHidden/>
              </w:rPr>
            </w:r>
            <w:r>
              <w:rPr>
                <w:noProof/>
                <w:webHidden/>
              </w:rPr>
              <w:fldChar w:fldCharType="separate"/>
            </w:r>
            <w:r w:rsidR="00020B01">
              <w:rPr>
                <w:noProof/>
                <w:webHidden/>
              </w:rPr>
              <w:t>63</w:t>
            </w:r>
            <w:r>
              <w:rPr>
                <w:noProof/>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77" w:history="1">
            <w:r w:rsidR="00020B01" w:rsidRPr="00BA3960">
              <w:rPr>
                <w:rStyle w:val="af2"/>
                <w:noProof/>
              </w:rPr>
              <w:t>2.10. Конверсия рент</w:t>
            </w:r>
            <w:r w:rsidR="00020B01">
              <w:rPr>
                <w:noProof/>
                <w:webHidden/>
              </w:rPr>
              <w:tab/>
            </w:r>
            <w:r>
              <w:rPr>
                <w:noProof/>
                <w:webHidden/>
              </w:rPr>
              <w:fldChar w:fldCharType="begin"/>
            </w:r>
            <w:r w:rsidR="00020B01">
              <w:rPr>
                <w:noProof/>
                <w:webHidden/>
              </w:rPr>
              <w:instrText xml:space="preserve"> PAGEREF _Toc73448677 \h </w:instrText>
            </w:r>
            <w:r>
              <w:rPr>
                <w:noProof/>
                <w:webHidden/>
              </w:rPr>
            </w:r>
            <w:r>
              <w:rPr>
                <w:noProof/>
                <w:webHidden/>
              </w:rPr>
              <w:fldChar w:fldCharType="separate"/>
            </w:r>
            <w:r w:rsidR="00020B01">
              <w:rPr>
                <w:noProof/>
                <w:webHidden/>
              </w:rPr>
              <w:t>68</w:t>
            </w:r>
            <w:r>
              <w:rPr>
                <w:noProof/>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78" w:history="1">
            <w:r w:rsidR="00020B01" w:rsidRPr="00BA3960">
              <w:rPr>
                <w:rStyle w:val="af2"/>
                <w:noProof/>
              </w:rPr>
              <w:t>Задачи для самостоятельного решения к главе 2</w:t>
            </w:r>
            <w:r w:rsidR="00020B01">
              <w:rPr>
                <w:noProof/>
                <w:webHidden/>
              </w:rPr>
              <w:tab/>
            </w:r>
            <w:r>
              <w:rPr>
                <w:noProof/>
                <w:webHidden/>
              </w:rPr>
              <w:fldChar w:fldCharType="begin"/>
            </w:r>
            <w:r w:rsidR="00020B01">
              <w:rPr>
                <w:noProof/>
                <w:webHidden/>
              </w:rPr>
              <w:instrText xml:space="preserve"> PAGEREF _Toc73448678 \h </w:instrText>
            </w:r>
            <w:r>
              <w:rPr>
                <w:noProof/>
                <w:webHidden/>
              </w:rPr>
            </w:r>
            <w:r>
              <w:rPr>
                <w:noProof/>
                <w:webHidden/>
              </w:rPr>
              <w:fldChar w:fldCharType="separate"/>
            </w:r>
            <w:r w:rsidR="00020B01">
              <w:rPr>
                <w:noProof/>
                <w:webHidden/>
              </w:rPr>
              <w:t>70</w:t>
            </w:r>
            <w:r>
              <w:rPr>
                <w:noProof/>
                <w:webHidden/>
              </w:rPr>
              <w:fldChar w:fldCharType="end"/>
            </w:r>
          </w:hyperlink>
        </w:p>
        <w:p w:rsidR="00020B01" w:rsidRDefault="00473681">
          <w:pPr>
            <w:pStyle w:val="12"/>
            <w:rPr>
              <w:rFonts w:asciiTheme="minorHAnsi" w:hAnsiTheme="minorHAnsi" w:cstheme="minorBidi"/>
            </w:rPr>
          </w:pPr>
          <w:hyperlink w:anchor="_Toc73448679" w:history="1">
            <w:r w:rsidR="00020B01" w:rsidRPr="00BA3960">
              <w:rPr>
                <w:rStyle w:val="af2"/>
              </w:rPr>
              <w:t>3. КРЕДИТНЫЕ РАСЧЕТЫ</w:t>
            </w:r>
            <w:r w:rsidR="00020B01">
              <w:rPr>
                <w:webHidden/>
              </w:rPr>
              <w:tab/>
            </w:r>
            <w:r>
              <w:rPr>
                <w:webHidden/>
              </w:rPr>
              <w:fldChar w:fldCharType="begin"/>
            </w:r>
            <w:r w:rsidR="00020B01">
              <w:rPr>
                <w:webHidden/>
              </w:rPr>
              <w:instrText xml:space="preserve"> PAGEREF _Toc73448679 \h </w:instrText>
            </w:r>
            <w:r>
              <w:rPr>
                <w:webHidden/>
              </w:rPr>
            </w:r>
            <w:r>
              <w:rPr>
                <w:webHidden/>
              </w:rPr>
              <w:fldChar w:fldCharType="separate"/>
            </w:r>
            <w:r w:rsidR="00020B01">
              <w:rPr>
                <w:webHidden/>
              </w:rPr>
              <w:t>74</w:t>
            </w:r>
            <w:r>
              <w:rPr>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80" w:history="1">
            <w:r w:rsidR="00020B01" w:rsidRPr="00BA3960">
              <w:rPr>
                <w:rStyle w:val="af2"/>
                <w:noProof/>
              </w:rPr>
              <w:t>3.1. Основные понятия</w:t>
            </w:r>
            <w:r w:rsidR="00020B01">
              <w:rPr>
                <w:noProof/>
                <w:webHidden/>
              </w:rPr>
              <w:tab/>
            </w:r>
            <w:r>
              <w:rPr>
                <w:noProof/>
                <w:webHidden/>
              </w:rPr>
              <w:fldChar w:fldCharType="begin"/>
            </w:r>
            <w:r w:rsidR="00020B01">
              <w:rPr>
                <w:noProof/>
                <w:webHidden/>
              </w:rPr>
              <w:instrText xml:space="preserve"> PAGEREF _Toc73448680 \h </w:instrText>
            </w:r>
            <w:r>
              <w:rPr>
                <w:noProof/>
                <w:webHidden/>
              </w:rPr>
            </w:r>
            <w:r>
              <w:rPr>
                <w:noProof/>
                <w:webHidden/>
              </w:rPr>
              <w:fldChar w:fldCharType="separate"/>
            </w:r>
            <w:r w:rsidR="00020B01">
              <w:rPr>
                <w:noProof/>
                <w:webHidden/>
              </w:rPr>
              <w:t>74</w:t>
            </w:r>
            <w:r>
              <w:rPr>
                <w:noProof/>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81" w:history="1">
            <w:r w:rsidR="00020B01" w:rsidRPr="00BA3960">
              <w:rPr>
                <w:rStyle w:val="af2"/>
                <w:noProof/>
              </w:rPr>
              <w:t>3.2. Схемы погашения кредитов</w:t>
            </w:r>
            <w:r w:rsidR="00020B01">
              <w:rPr>
                <w:noProof/>
                <w:webHidden/>
              </w:rPr>
              <w:tab/>
            </w:r>
            <w:r>
              <w:rPr>
                <w:noProof/>
                <w:webHidden/>
              </w:rPr>
              <w:fldChar w:fldCharType="begin"/>
            </w:r>
            <w:r w:rsidR="00020B01">
              <w:rPr>
                <w:noProof/>
                <w:webHidden/>
              </w:rPr>
              <w:instrText xml:space="preserve"> PAGEREF _Toc73448681 \h </w:instrText>
            </w:r>
            <w:r>
              <w:rPr>
                <w:noProof/>
                <w:webHidden/>
              </w:rPr>
            </w:r>
            <w:r>
              <w:rPr>
                <w:noProof/>
                <w:webHidden/>
              </w:rPr>
              <w:fldChar w:fldCharType="separate"/>
            </w:r>
            <w:r w:rsidR="00020B01">
              <w:rPr>
                <w:noProof/>
                <w:webHidden/>
              </w:rPr>
              <w:t>75</w:t>
            </w:r>
            <w:r>
              <w:rPr>
                <w:noProof/>
                <w:webHidden/>
              </w:rPr>
              <w:fldChar w:fldCharType="end"/>
            </w:r>
          </w:hyperlink>
        </w:p>
        <w:p w:rsidR="00020B01" w:rsidRDefault="00473681">
          <w:pPr>
            <w:pStyle w:val="36"/>
            <w:tabs>
              <w:tab w:val="right" w:leader="dot" w:pos="6738"/>
            </w:tabs>
            <w:rPr>
              <w:rFonts w:asciiTheme="minorHAnsi" w:hAnsiTheme="minorHAnsi" w:cstheme="minorBidi"/>
              <w:noProof/>
            </w:rPr>
          </w:pPr>
          <w:hyperlink w:anchor="_Toc73448682" w:history="1">
            <w:r w:rsidR="00020B01" w:rsidRPr="00BA3960">
              <w:rPr>
                <w:rStyle w:val="af2"/>
                <w:noProof/>
              </w:rPr>
              <w:t>3.2.1. Погашение кредита одним платежом в конце срока кредита</w:t>
            </w:r>
            <w:r w:rsidR="00020B01">
              <w:rPr>
                <w:noProof/>
                <w:webHidden/>
              </w:rPr>
              <w:tab/>
            </w:r>
            <w:r>
              <w:rPr>
                <w:noProof/>
                <w:webHidden/>
              </w:rPr>
              <w:fldChar w:fldCharType="begin"/>
            </w:r>
            <w:r w:rsidR="00020B01">
              <w:rPr>
                <w:noProof/>
                <w:webHidden/>
              </w:rPr>
              <w:instrText xml:space="preserve"> PAGEREF _Toc73448682 \h </w:instrText>
            </w:r>
            <w:r>
              <w:rPr>
                <w:noProof/>
                <w:webHidden/>
              </w:rPr>
            </w:r>
            <w:r>
              <w:rPr>
                <w:noProof/>
                <w:webHidden/>
              </w:rPr>
              <w:fldChar w:fldCharType="separate"/>
            </w:r>
            <w:r w:rsidR="00020B01">
              <w:rPr>
                <w:noProof/>
                <w:webHidden/>
              </w:rPr>
              <w:t>76</w:t>
            </w:r>
            <w:r>
              <w:rPr>
                <w:noProof/>
                <w:webHidden/>
              </w:rPr>
              <w:fldChar w:fldCharType="end"/>
            </w:r>
          </w:hyperlink>
        </w:p>
        <w:p w:rsidR="00020B01" w:rsidRDefault="00473681">
          <w:pPr>
            <w:pStyle w:val="36"/>
            <w:tabs>
              <w:tab w:val="right" w:leader="dot" w:pos="6738"/>
            </w:tabs>
            <w:rPr>
              <w:rFonts w:asciiTheme="minorHAnsi" w:hAnsiTheme="minorHAnsi" w:cstheme="minorBidi"/>
              <w:noProof/>
            </w:rPr>
          </w:pPr>
          <w:hyperlink w:anchor="_Toc73448683" w:history="1">
            <w:r w:rsidR="00020B01" w:rsidRPr="00BA3960">
              <w:rPr>
                <w:rStyle w:val="af2"/>
                <w:noProof/>
              </w:rPr>
              <w:t>3.2.2. Погашение основного долга одним платежом</w:t>
            </w:r>
            <w:r w:rsidR="00020B01">
              <w:rPr>
                <w:noProof/>
                <w:webHidden/>
              </w:rPr>
              <w:tab/>
            </w:r>
            <w:r>
              <w:rPr>
                <w:noProof/>
                <w:webHidden/>
              </w:rPr>
              <w:fldChar w:fldCharType="begin"/>
            </w:r>
            <w:r w:rsidR="00020B01">
              <w:rPr>
                <w:noProof/>
                <w:webHidden/>
              </w:rPr>
              <w:instrText xml:space="preserve"> PAGEREF _Toc73448683 \h </w:instrText>
            </w:r>
            <w:r>
              <w:rPr>
                <w:noProof/>
                <w:webHidden/>
              </w:rPr>
            </w:r>
            <w:r>
              <w:rPr>
                <w:noProof/>
                <w:webHidden/>
              </w:rPr>
              <w:fldChar w:fldCharType="separate"/>
            </w:r>
            <w:r w:rsidR="00020B01">
              <w:rPr>
                <w:noProof/>
                <w:webHidden/>
              </w:rPr>
              <w:t>77</w:t>
            </w:r>
            <w:r>
              <w:rPr>
                <w:noProof/>
                <w:webHidden/>
              </w:rPr>
              <w:fldChar w:fldCharType="end"/>
            </w:r>
          </w:hyperlink>
        </w:p>
        <w:p w:rsidR="00020B01" w:rsidRDefault="00473681">
          <w:pPr>
            <w:pStyle w:val="36"/>
            <w:tabs>
              <w:tab w:val="right" w:leader="dot" w:pos="6738"/>
            </w:tabs>
            <w:rPr>
              <w:rFonts w:asciiTheme="minorHAnsi" w:hAnsiTheme="minorHAnsi" w:cstheme="minorBidi"/>
              <w:noProof/>
            </w:rPr>
          </w:pPr>
          <w:hyperlink w:anchor="_Toc73448684" w:history="1">
            <w:r w:rsidR="00020B01" w:rsidRPr="00BA3960">
              <w:rPr>
                <w:rStyle w:val="af2"/>
                <w:noProof/>
              </w:rPr>
              <w:t>3.2.3. Погашение основного долга равными платежами</w:t>
            </w:r>
            <w:r w:rsidR="00020B01">
              <w:rPr>
                <w:noProof/>
                <w:webHidden/>
              </w:rPr>
              <w:tab/>
            </w:r>
            <w:r>
              <w:rPr>
                <w:noProof/>
                <w:webHidden/>
              </w:rPr>
              <w:fldChar w:fldCharType="begin"/>
            </w:r>
            <w:r w:rsidR="00020B01">
              <w:rPr>
                <w:noProof/>
                <w:webHidden/>
              </w:rPr>
              <w:instrText xml:space="preserve"> PAGEREF _Toc73448684 \h </w:instrText>
            </w:r>
            <w:r>
              <w:rPr>
                <w:noProof/>
                <w:webHidden/>
              </w:rPr>
            </w:r>
            <w:r>
              <w:rPr>
                <w:noProof/>
                <w:webHidden/>
              </w:rPr>
              <w:fldChar w:fldCharType="separate"/>
            </w:r>
            <w:r w:rsidR="00020B01">
              <w:rPr>
                <w:noProof/>
                <w:webHidden/>
              </w:rPr>
              <w:t>77</w:t>
            </w:r>
            <w:r>
              <w:rPr>
                <w:noProof/>
                <w:webHidden/>
              </w:rPr>
              <w:fldChar w:fldCharType="end"/>
            </w:r>
          </w:hyperlink>
        </w:p>
        <w:p w:rsidR="00020B01" w:rsidRDefault="00473681">
          <w:pPr>
            <w:pStyle w:val="36"/>
            <w:tabs>
              <w:tab w:val="right" w:leader="dot" w:pos="6738"/>
            </w:tabs>
            <w:rPr>
              <w:rFonts w:asciiTheme="minorHAnsi" w:hAnsiTheme="minorHAnsi" w:cstheme="minorBidi"/>
              <w:noProof/>
            </w:rPr>
          </w:pPr>
          <w:hyperlink w:anchor="_Toc73448685" w:history="1">
            <w:r w:rsidR="00020B01" w:rsidRPr="00BA3960">
              <w:rPr>
                <w:rStyle w:val="af2"/>
                <w:noProof/>
              </w:rPr>
              <w:t>3.2.4. Погашение кредита равными срочными уплатами</w:t>
            </w:r>
            <w:r w:rsidR="00020B01">
              <w:rPr>
                <w:noProof/>
                <w:webHidden/>
              </w:rPr>
              <w:tab/>
            </w:r>
            <w:r>
              <w:rPr>
                <w:noProof/>
                <w:webHidden/>
              </w:rPr>
              <w:fldChar w:fldCharType="begin"/>
            </w:r>
            <w:r w:rsidR="00020B01">
              <w:rPr>
                <w:noProof/>
                <w:webHidden/>
              </w:rPr>
              <w:instrText xml:space="preserve"> PAGEREF _Toc73448685 \h </w:instrText>
            </w:r>
            <w:r>
              <w:rPr>
                <w:noProof/>
                <w:webHidden/>
              </w:rPr>
            </w:r>
            <w:r>
              <w:rPr>
                <w:noProof/>
                <w:webHidden/>
              </w:rPr>
              <w:fldChar w:fldCharType="separate"/>
            </w:r>
            <w:r w:rsidR="00020B01">
              <w:rPr>
                <w:noProof/>
                <w:webHidden/>
              </w:rPr>
              <w:t>78</w:t>
            </w:r>
            <w:r>
              <w:rPr>
                <w:noProof/>
                <w:webHidden/>
              </w:rPr>
              <w:fldChar w:fldCharType="end"/>
            </w:r>
          </w:hyperlink>
        </w:p>
        <w:p w:rsidR="00020B01" w:rsidRDefault="00473681">
          <w:pPr>
            <w:pStyle w:val="36"/>
            <w:tabs>
              <w:tab w:val="right" w:leader="dot" w:pos="6738"/>
            </w:tabs>
            <w:rPr>
              <w:rFonts w:asciiTheme="minorHAnsi" w:hAnsiTheme="minorHAnsi" w:cstheme="minorBidi"/>
              <w:noProof/>
            </w:rPr>
          </w:pPr>
          <w:hyperlink w:anchor="_Toc73448686" w:history="1">
            <w:r w:rsidR="00020B01" w:rsidRPr="00BA3960">
              <w:rPr>
                <w:rStyle w:val="af2"/>
                <w:noProof/>
              </w:rPr>
              <w:t>3.2.5. Создание погасительного фонда</w:t>
            </w:r>
            <w:r w:rsidR="00020B01">
              <w:rPr>
                <w:noProof/>
                <w:webHidden/>
              </w:rPr>
              <w:tab/>
            </w:r>
            <w:r>
              <w:rPr>
                <w:noProof/>
                <w:webHidden/>
              </w:rPr>
              <w:fldChar w:fldCharType="begin"/>
            </w:r>
            <w:r w:rsidR="00020B01">
              <w:rPr>
                <w:noProof/>
                <w:webHidden/>
              </w:rPr>
              <w:instrText xml:space="preserve"> PAGEREF _Toc73448686 \h </w:instrText>
            </w:r>
            <w:r>
              <w:rPr>
                <w:noProof/>
                <w:webHidden/>
              </w:rPr>
            </w:r>
            <w:r>
              <w:rPr>
                <w:noProof/>
                <w:webHidden/>
              </w:rPr>
              <w:fldChar w:fldCharType="separate"/>
            </w:r>
            <w:r w:rsidR="00020B01">
              <w:rPr>
                <w:noProof/>
                <w:webHidden/>
              </w:rPr>
              <w:t>82</w:t>
            </w:r>
            <w:r>
              <w:rPr>
                <w:noProof/>
                <w:webHidden/>
              </w:rPr>
              <w:fldChar w:fldCharType="end"/>
            </w:r>
          </w:hyperlink>
        </w:p>
        <w:p w:rsidR="00020B01" w:rsidRDefault="00473681">
          <w:pPr>
            <w:pStyle w:val="36"/>
            <w:tabs>
              <w:tab w:val="right" w:leader="dot" w:pos="6738"/>
            </w:tabs>
            <w:rPr>
              <w:rFonts w:asciiTheme="minorHAnsi" w:hAnsiTheme="minorHAnsi" w:cstheme="minorBidi"/>
              <w:noProof/>
            </w:rPr>
          </w:pPr>
          <w:hyperlink w:anchor="_Toc73448687" w:history="1">
            <w:r w:rsidR="00020B01" w:rsidRPr="00BA3960">
              <w:rPr>
                <w:rStyle w:val="af2"/>
                <w:noProof/>
              </w:rPr>
              <w:t>3.2.6. Потребительский кредит</w:t>
            </w:r>
            <w:r w:rsidR="00020B01">
              <w:rPr>
                <w:noProof/>
                <w:webHidden/>
              </w:rPr>
              <w:tab/>
            </w:r>
            <w:r>
              <w:rPr>
                <w:noProof/>
                <w:webHidden/>
              </w:rPr>
              <w:fldChar w:fldCharType="begin"/>
            </w:r>
            <w:r w:rsidR="00020B01">
              <w:rPr>
                <w:noProof/>
                <w:webHidden/>
              </w:rPr>
              <w:instrText xml:space="preserve"> PAGEREF _Toc73448687 \h </w:instrText>
            </w:r>
            <w:r>
              <w:rPr>
                <w:noProof/>
                <w:webHidden/>
              </w:rPr>
            </w:r>
            <w:r>
              <w:rPr>
                <w:noProof/>
                <w:webHidden/>
              </w:rPr>
              <w:fldChar w:fldCharType="separate"/>
            </w:r>
            <w:r w:rsidR="00020B01">
              <w:rPr>
                <w:noProof/>
                <w:webHidden/>
              </w:rPr>
              <w:t>84</w:t>
            </w:r>
            <w:r>
              <w:rPr>
                <w:noProof/>
                <w:webHidden/>
              </w:rPr>
              <w:fldChar w:fldCharType="end"/>
            </w:r>
          </w:hyperlink>
        </w:p>
        <w:p w:rsidR="00020B01" w:rsidRDefault="00473681">
          <w:pPr>
            <w:pStyle w:val="36"/>
            <w:tabs>
              <w:tab w:val="right" w:leader="dot" w:pos="6738"/>
            </w:tabs>
            <w:rPr>
              <w:rFonts w:asciiTheme="minorHAnsi" w:hAnsiTheme="minorHAnsi" w:cstheme="minorBidi"/>
              <w:noProof/>
            </w:rPr>
          </w:pPr>
          <w:hyperlink w:anchor="_Toc73448688" w:history="1">
            <w:r w:rsidR="00020B01" w:rsidRPr="00BA3960">
              <w:rPr>
                <w:rStyle w:val="af2"/>
                <w:noProof/>
              </w:rPr>
              <w:t>3.2.7. Ипотечный кредит</w:t>
            </w:r>
            <w:r w:rsidR="00020B01">
              <w:rPr>
                <w:noProof/>
                <w:webHidden/>
              </w:rPr>
              <w:tab/>
            </w:r>
            <w:r>
              <w:rPr>
                <w:noProof/>
                <w:webHidden/>
              </w:rPr>
              <w:fldChar w:fldCharType="begin"/>
            </w:r>
            <w:r w:rsidR="00020B01">
              <w:rPr>
                <w:noProof/>
                <w:webHidden/>
              </w:rPr>
              <w:instrText xml:space="preserve"> PAGEREF _Toc73448688 \h </w:instrText>
            </w:r>
            <w:r>
              <w:rPr>
                <w:noProof/>
                <w:webHidden/>
              </w:rPr>
            </w:r>
            <w:r>
              <w:rPr>
                <w:noProof/>
                <w:webHidden/>
              </w:rPr>
              <w:fldChar w:fldCharType="separate"/>
            </w:r>
            <w:r w:rsidR="00020B01">
              <w:rPr>
                <w:noProof/>
                <w:webHidden/>
              </w:rPr>
              <w:t>86</w:t>
            </w:r>
            <w:r>
              <w:rPr>
                <w:noProof/>
                <w:webHidden/>
              </w:rPr>
              <w:fldChar w:fldCharType="end"/>
            </w:r>
          </w:hyperlink>
        </w:p>
        <w:p w:rsidR="00020B01" w:rsidRDefault="00473681">
          <w:pPr>
            <w:pStyle w:val="36"/>
            <w:tabs>
              <w:tab w:val="right" w:leader="dot" w:pos="6738"/>
            </w:tabs>
            <w:rPr>
              <w:rFonts w:asciiTheme="minorHAnsi" w:hAnsiTheme="minorHAnsi" w:cstheme="minorBidi"/>
              <w:noProof/>
            </w:rPr>
          </w:pPr>
          <w:hyperlink w:anchor="_Toc73448689" w:history="1">
            <w:r w:rsidR="00020B01" w:rsidRPr="00BA3960">
              <w:rPr>
                <w:rStyle w:val="af2"/>
                <w:noProof/>
              </w:rPr>
              <w:t>3.2.7. Льготные кредиты</w:t>
            </w:r>
            <w:r w:rsidR="00020B01">
              <w:rPr>
                <w:noProof/>
                <w:webHidden/>
              </w:rPr>
              <w:tab/>
            </w:r>
            <w:r>
              <w:rPr>
                <w:noProof/>
                <w:webHidden/>
              </w:rPr>
              <w:fldChar w:fldCharType="begin"/>
            </w:r>
            <w:r w:rsidR="00020B01">
              <w:rPr>
                <w:noProof/>
                <w:webHidden/>
              </w:rPr>
              <w:instrText xml:space="preserve"> PAGEREF _Toc73448689 \h </w:instrText>
            </w:r>
            <w:r>
              <w:rPr>
                <w:noProof/>
                <w:webHidden/>
              </w:rPr>
            </w:r>
            <w:r>
              <w:rPr>
                <w:noProof/>
                <w:webHidden/>
              </w:rPr>
              <w:fldChar w:fldCharType="separate"/>
            </w:r>
            <w:r w:rsidR="00020B01">
              <w:rPr>
                <w:noProof/>
                <w:webHidden/>
              </w:rPr>
              <w:t>94</w:t>
            </w:r>
            <w:r>
              <w:rPr>
                <w:noProof/>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90" w:history="1">
            <w:r w:rsidR="00020B01" w:rsidRPr="00BA3960">
              <w:rPr>
                <w:rStyle w:val="af2"/>
                <w:noProof/>
              </w:rPr>
              <w:t>3.3. Нахождение срока кредита</w:t>
            </w:r>
            <w:r w:rsidR="00020B01">
              <w:rPr>
                <w:noProof/>
                <w:webHidden/>
              </w:rPr>
              <w:tab/>
            </w:r>
            <w:r>
              <w:rPr>
                <w:noProof/>
                <w:webHidden/>
              </w:rPr>
              <w:fldChar w:fldCharType="begin"/>
            </w:r>
            <w:r w:rsidR="00020B01">
              <w:rPr>
                <w:noProof/>
                <w:webHidden/>
              </w:rPr>
              <w:instrText xml:space="preserve"> PAGEREF _Toc73448690 \h </w:instrText>
            </w:r>
            <w:r>
              <w:rPr>
                <w:noProof/>
                <w:webHidden/>
              </w:rPr>
            </w:r>
            <w:r>
              <w:rPr>
                <w:noProof/>
                <w:webHidden/>
              </w:rPr>
              <w:fldChar w:fldCharType="separate"/>
            </w:r>
            <w:r w:rsidR="00020B01">
              <w:rPr>
                <w:noProof/>
                <w:webHidden/>
              </w:rPr>
              <w:t>96</w:t>
            </w:r>
            <w:r>
              <w:rPr>
                <w:noProof/>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91" w:history="1">
            <w:r w:rsidR="00020B01" w:rsidRPr="00BA3960">
              <w:rPr>
                <w:rStyle w:val="af2"/>
                <w:noProof/>
              </w:rPr>
              <w:t>3.4. Полная стоимость кредита</w:t>
            </w:r>
            <w:r w:rsidR="00020B01">
              <w:rPr>
                <w:noProof/>
                <w:webHidden/>
              </w:rPr>
              <w:tab/>
            </w:r>
            <w:r>
              <w:rPr>
                <w:noProof/>
                <w:webHidden/>
              </w:rPr>
              <w:fldChar w:fldCharType="begin"/>
            </w:r>
            <w:r w:rsidR="00020B01">
              <w:rPr>
                <w:noProof/>
                <w:webHidden/>
              </w:rPr>
              <w:instrText xml:space="preserve"> PAGEREF _Toc73448691 \h </w:instrText>
            </w:r>
            <w:r>
              <w:rPr>
                <w:noProof/>
                <w:webHidden/>
              </w:rPr>
            </w:r>
            <w:r>
              <w:rPr>
                <w:noProof/>
                <w:webHidden/>
              </w:rPr>
              <w:fldChar w:fldCharType="separate"/>
            </w:r>
            <w:r w:rsidR="00020B01">
              <w:rPr>
                <w:noProof/>
                <w:webHidden/>
              </w:rPr>
              <w:t>97</w:t>
            </w:r>
            <w:r>
              <w:rPr>
                <w:noProof/>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92" w:history="1">
            <w:r w:rsidR="00020B01" w:rsidRPr="00BA3960">
              <w:rPr>
                <w:rStyle w:val="af2"/>
                <w:noProof/>
              </w:rPr>
              <w:t>3.5. Конверсия кредитов</w:t>
            </w:r>
            <w:r w:rsidR="00020B01">
              <w:rPr>
                <w:noProof/>
                <w:webHidden/>
              </w:rPr>
              <w:tab/>
            </w:r>
            <w:r>
              <w:rPr>
                <w:noProof/>
                <w:webHidden/>
              </w:rPr>
              <w:fldChar w:fldCharType="begin"/>
            </w:r>
            <w:r w:rsidR="00020B01">
              <w:rPr>
                <w:noProof/>
                <w:webHidden/>
              </w:rPr>
              <w:instrText xml:space="preserve"> PAGEREF _Toc73448692 \h </w:instrText>
            </w:r>
            <w:r>
              <w:rPr>
                <w:noProof/>
                <w:webHidden/>
              </w:rPr>
            </w:r>
            <w:r>
              <w:rPr>
                <w:noProof/>
                <w:webHidden/>
              </w:rPr>
              <w:fldChar w:fldCharType="separate"/>
            </w:r>
            <w:r w:rsidR="00020B01">
              <w:rPr>
                <w:noProof/>
                <w:webHidden/>
              </w:rPr>
              <w:t>106</w:t>
            </w:r>
            <w:r>
              <w:rPr>
                <w:noProof/>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93" w:history="1">
            <w:r w:rsidR="00020B01" w:rsidRPr="00BA3960">
              <w:rPr>
                <w:rStyle w:val="af2"/>
                <w:noProof/>
              </w:rPr>
              <w:t>Задачи для самостоятельного решения к главе 3</w:t>
            </w:r>
            <w:r w:rsidR="00020B01">
              <w:rPr>
                <w:noProof/>
                <w:webHidden/>
              </w:rPr>
              <w:tab/>
            </w:r>
            <w:r>
              <w:rPr>
                <w:noProof/>
                <w:webHidden/>
              </w:rPr>
              <w:fldChar w:fldCharType="begin"/>
            </w:r>
            <w:r w:rsidR="00020B01">
              <w:rPr>
                <w:noProof/>
                <w:webHidden/>
              </w:rPr>
              <w:instrText xml:space="preserve"> PAGEREF _Toc73448693 \h </w:instrText>
            </w:r>
            <w:r>
              <w:rPr>
                <w:noProof/>
                <w:webHidden/>
              </w:rPr>
            </w:r>
            <w:r>
              <w:rPr>
                <w:noProof/>
                <w:webHidden/>
              </w:rPr>
              <w:fldChar w:fldCharType="separate"/>
            </w:r>
            <w:r w:rsidR="00020B01">
              <w:rPr>
                <w:noProof/>
                <w:webHidden/>
              </w:rPr>
              <w:t>109</w:t>
            </w:r>
            <w:r>
              <w:rPr>
                <w:noProof/>
                <w:webHidden/>
              </w:rPr>
              <w:fldChar w:fldCharType="end"/>
            </w:r>
          </w:hyperlink>
        </w:p>
        <w:p w:rsidR="00020B01" w:rsidRDefault="00473681">
          <w:pPr>
            <w:pStyle w:val="12"/>
            <w:rPr>
              <w:rFonts w:asciiTheme="minorHAnsi" w:hAnsiTheme="minorHAnsi" w:cstheme="minorBidi"/>
            </w:rPr>
          </w:pPr>
          <w:hyperlink w:anchor="_Toc73448694" w:history="1">
            <w:r w:rsidR="00020B01" w:rsidRPr="00BA3960">
              <w:rPr>
                <w:rStyle w:val="af2"/>
              </w:rPr>
              <w:t>4. Лизинг. расчет платежей</w:t>
            </w:r>
            <w:r w:rsidR="00020B01">
              <w:rPr>
                <w:webHidden/>
              </w:rPr>
              <w:tab/>
            </w:r>
            <w:r>
              <w:rPr>
                <w:webHidden/>
              </w:rPr>
              <w:fldChar w:fldCharType="begin"/>
            </w:r>
            <w:r w:rsidR="00020B01">
              <w:rPr>
                <w:webHidden/>
              </w:rPr>
              <w:instrText xml:space="preserve"> PAGEREF _Toc73448694 \h </w:instrText>
            </w:r>
            <w:r>
              <w:rPr>
                <w:webHidden/>
              </w:rPr>
            </w:r>
            <w:r>
              <w:rPr>
                <w:webHidden/>
              </w:rPr>
              <w:fldChar w:fldCharType="separate"/>
            </w:r>
            <w:r w:rsidR="00020B01">
              <w:rPr>
                <w:webHidden/>
              </w:rPr>
              <w:t>114</w:t>
            </w:r>
            <w:r>
              <w:rPr>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95" w:history="1">
            <w:r w:rsidR="00020B01" w:rsidRPr="00BA3960">
              <w:rPr>
                <w:rStyle w:val="af2"/>
                <w:noProof/>
              </w:rPr>
              <w:t>4.1. Определение лизинга</w:t>
            </w:r>
            <w:r w:rsidR="00020B01">
              <w:rPr>
                <w:noProof/>
                <w:webHidden/>
              </w:rPr>
              <w:tab/>
            </w:r>
            <w:r>
              <w:rPr>
                <w:noProof/>
                <w:webHidden/>
              </w:rPr>
              <w:fldChar w:fldCharType="begin"/>
            </w:r>
            <w:r w:rsidR="00020B01">
              <w:rPr>
                <w:noProof/>
                <w:webHidden/>
              </w:rPr>
              <w:instrText xml:space="preserve"> PAGEREF _Toc73448695 \h </w:instrText>
            </w:r>
            <w:r>
              <w:rPr>
                <w:noProof/>
                <w:webHidden/>
              </w:rPr>
            </w:r>
            <w:r>
              <w:rPr>
                <w:noProof/>
                <w:webHidden/>
              </w:rPr>
              <w:fldChar w:fldCharType="separate"/>
            </w:r>
            <w:r w:rsidR="00020B01">
              <w:rPr>
                <w:noProof/>
                <w:webHidden/>
              </w:rPr>
              <w:t>114</w:t>
            </w:r>
            <w:r>
              <w:rPr>
                <w:noProof/>
                <w:webHidden/>
              </w:rPr>
              <w:fldChar w:fldCharType="end"/>
            </w:r>
          </w:hyperlink>
        </w:p>
        <w:p w:rsidR="00020B01" w:rsidRDefault="00473681">
          <w:pPr>
            <w:pStyle w:val="26"/>
            <w:tabs>
              <w:tab w:val="right" w:leader="dot" w:pos="6738"/>
            </w:tabs>
            <w:rPr>
              <w:rFonts w:asciiTheme="minorHAnsi" w:hAnsiTheme="minorHAnsi" w:cstheme="minorBidi"/>
              <w:noProof/>
            </w:rPr>
          </w:pPr>
          <w:hyperlink w:anchor="_Toc73448696" w:history="1">
            <w:r w:rsidR="00020B01" w:rsidRPr="00BA3960">
              <w:rPr>
                <w:rStyle w:val="af2"/>
                <w:noProof/>
              </w:rPr>
              <w:t>4.2. Расчет лизинговых платежей</w:t>
            </w:r>
            <w:r w:rsidR="00020B01">
              <w:rPr>
                <w:noProof/>
                <w:webHidden/>
              </w:rPr>
              <w:tab/>
            </w:r>
            <w:r>
              <w:rPr>
                <w:noProof/>
                <w:webHidden/>
              </w:rPr>
              <w:fldChar w:fldCharType="begin"/>
            </w:r>
            <w:r w:rsidR="00020B01">
              <w:rPr>
                <w:noProof/>
                <w:webHidden/>
              </w:rPr>
              <w:instrText xml:space="preserve"> PAGEREF _Toc73448696 \h </w:instrText>
            </w:r>
            <w:r>
              <w:rPr>
                <w:noProof/>
                <w:webHidden/>
              </w:rPr>
            </w:r>
            <w:r>
              <w:rPr>
                <w:noProof/>
                <w:webHidden/>
              </w:rPr>
              <w:fldChar w:fldCharType="separate"/>
            </w:r>
            <w:r w:rsidR="00020B01">
              <w:rPr>
                <w:noProof/>
                <w:webHidden/>
              </w:rPr>
              <w:t>117</w:t>
            </w:r>
            <w:r>
              <w:rPr>
                <w:noProof/>
                <w:webHidden/>
              </w:rPr>
              <w:fldChar w:fldCharType="end"/>
            </w:r>
          </w:hyperlink>
        </w:p>
        <w:p w:rsidR="00020B01" w:rsidRDefault="00473681">
          <w:pPr>
            <w:pStyle w:val="12"/>
            <w:rPr>
              <w:rFonts w:asciiTheme="minorHAnsi" w:hAnsiTheme="minorHAnsi" w:cstheme="minorBidi"/>
            </w:rPr>
          </w:pPr>
          <w:hyperlink w:anchor="_Toc73448697" w:history="1">
            <w:r w:rsidR="00020B01" w:rsidRPr="00BA3960">
              <w:rPr>
                <w:rStyle w:val="af2"/>
              </w:rPr>
              <w:t>Библиографический список</w:t>
            </w:r>
            <w:r w:rsidR="00020B01">
              <w:rPr>
                <w:webHidden/>
              </w:rPr>
              <w:tab/>
            </w:r>
            <w:r>
              <w:rPr>
                <w:webHidden/>
              </w:rPr>
              <w:fldChar w:fldCharType="begin"/>
            </w:r>
            <w:r w:rsidR="00020B01">
              <w:rPr>
                <w:webHidden/>
              </w:rPr>
              <w:instrText xml:space="preserve"> PAGEREF _Toc73448697 \h </w:instrText>
            </w:r>
            <w:r>
              <w:rPr>
                <w:webHidden/>
              </w:rPr>
            </w:r>
            <w:r>
              <w:rPr>
                <w:webHidden/>
              </w:rPr>
              <w:fldChar w:fldCharType="separate"/>
            </w:r>
            <w:r w:rsidR="00020B01">
              <w:rPr>
                <w:webHidden/>
              </w:rPr>
              <w:t>128</w:t>
            </w:r>
            <w:r>
              <w:rPr>
                <w:webHidden/>
              </w:rPr>
              <w:fldChar w:fldCharType="end"/>
            </w:r>
          </w:hyperlink>
        </w:p>
        <w:p w:rsidR="00020B01" w:rsidRDefault="00473681">
          <w:pPr>
            <w:pStyle w:val="12"/>
            <w:rPr>
              <w:rFonts w:asciiTheme="minorHAnsi" w:hAnsiTheme="minorHAnsi" w:cstheme="minorBidi"/>
            </w:rPr>
          </w:pPr>
          <w:hyperlink w:anchor="_Toc73448698" w:history="1">
            <w:r w:rsidR="00020B01" w:rsidRPr="00BA3960">
              <w:rPr>
                <w:rStyle w:val="af2"/>
              </w:rPr>
              <w:t xml:space="preserve">Приложение. Финансовые функции </w:t>
            </w:r>
            <w:r w:rsidR="00020B01" w:rsidRPr="00BA3960">
              <w:rPr>
                <w:rStyle w:val="af2"/>
                <w:lang w:val="en-US"/>
              </w:rPr>
              <w:t>Microsoft</w:t>
            </w:r>
            <w:r w:rsidR="00020B01" w:rsidRPr="00BA3960">
              <w:rPr>
                <w:rStyle w:val="af2"/>
              </w:rPr>
              <w:t xml:space="preserve"> </w:t>
            </w:r>
            <w:r w:rsidR="00020B01" w:rsidRPr="00BA3960">
              <w:rPr>
                <w:rStyle w:val="af2"/>
                <w:lang w:val="en-US"/>
              </w:rPr>
              <w:t>Excel</w:t>
            </w:r>
            <w:r w:rsidR="00020B01" w:rsidRPr="00BA3960">
              <w:rPr>
                <w:rStyle w:val="af2"/>
              </w:rPr>
              <w:t xml:space="preserve"> для расчета доходности потоков платежей</w:t>
            </w:r>
            <w:r w:rsidR="00020B01">
              <w:rPr>
                <w:webHidden/>
              </w:rPr>
              <w:tab/>
            </w:r>
            <w:r>
              <w:rPr>
                <w:webHidden/>
              </w:rPr>
              <w:fldChar w:fldCharType="begin"/>
            </w:r>
            <w:r w:rsidR="00020B01">
              <w:rPr>
                <w:webHidden/>
              </w:rPr>
              <w:instrText xml:space="preserve"> PAGEREF _Toc73448698 \h </w:instrText>
            </w:r>
            <w:r>
              <w:rPr>
                <w:webHidden/>
              </w:rPr>
            </w:r>
            <w:r>
              <w:rPr>
                <w:webHidden/>
              </w:rPr>
              <w:fldChar w:fldCharType="separate"/>
            </w:r>
            <w:r w:rsidR="00020B01">
              <w:rPr>
                <w:webHidden/>
              </w:rPr>
              <w:t>130</w:t>
            </w:r>
            <w:r>
              <w:rPr>
                <w:webHidden/>
              </w:rPr>
              <w:fldChar w:fldCharType="end"/>
            </w:r>
          </w:hyperlink>
        </w:p>
        <w:p w:rsidR="000B5DB6" w:rsidRDefault="00473681">
          <w:r>
            <w:fldChar w:fldCharType="end"/>
          </w:r>
        </w:p>
      </w:sdtContent>
    </w:sdt>
    <w:p w:rsidR="00356B93" w:rsidRDefault="00356B93">
      <w:pPr>
        <w:spacing w:after="200" w:line="276" w:lineRule="auto"/>
        <w:ind w:firstLine="0"/>
      </w:pPr>
      <w:r>
        <w:br w:type="page"/>
      </w:r>
    </w:p>
    <w:p w:rsidR="00356B93" w:rsidRDefault="00356B93" w:rsidP="00356B93"/>
    <w:p w:rsidR="00356B93" w:rsidRDefault="00356B93" w:rsidP="00356B93"/>
    <w:p w:rsidR="00356B93" w:rsidRDefault="00356B93" w:rsidP="00356B93"/>
    <w:p w:rsidR="00356B93" w:rsidRDefault="00356B93" w:rsidP="00356B93"/>
    <w:p w:rsidR="00356B93" w:rsidRPr="00246486" w:rsidRDefault="00246486" w:rsidP="00246486">
      <w:pPr>
        <w:pStyle w:val="1"/>
      </w:pPr>
      <w:bookmarkStart w:id="0" w:name="_Toc306681929"/>
      <w:bookmarkStart w:id="1" w:name="_Toc316476174"/>
      <w:bookmarkStart w:id="2" w:name="_Toc529963703"/>
      <w:bookmarkStart w:id="3" w:name="_Toc73448656"/>
      <w:r>
        <w:rPr>
          <w:caps w:val="0"/>
        </w:rPr>
        <w:t>П</w:t>
      </w:r>
      <w:r w:rsidRPr="00246486">
        <w:t>редисловие</w:t>
      </w:r>
      <w:bookmarkEnd w:id="0"/>
      <w:bookmarkEnd w:id="1"/>
      <w:bookmarkEnd w:id="2"/>
      <w:bookmarkEnd w:id="3"/>
    </w:p>
    <w:p w:rsidR="00356B93" w:rsidRDefault="00356B93" w:rsidP="00356B93"/>
    <w:p w:rsidR="00356B93" w:rsidRDefault="00A64DF1" w:rsidP="00E02ABB">
      <w:pPr>
        <w:jc w:val="both"/>
      </w:pPr>
      <w:r>
        <w:t xml:space="preserve">Финансовая математика </w:t>
      </w:r>
      <w:r w:rsidR="00356B93">
        <w:t>является одной из фундаментальных ди</w:t>
      </w:r>
      <w:r w:rsidR="00356B93">
        <w:t>с</w:t>
      </w:r>
      <w:r w:rsidR="00356B93">
        <w:t>циплин в системе экономического образования. Изучение данной ди</w:t>
      </w:r>
      <w:r w:rsidR="00356B93">
        <w:t>с</w:t>
      </w:r>
      <w:r w:rsidR="00356B93">
        <w:t xml:space="preserve">циплины предполагает, что студент </w:t>
      </w:r>
      <w:r w:rsidR="001E73E8">
        <w:t xml:space="preserve">обладает базовыми </w:t>
      </w:r>
      <w:r w:rsidR="00356B93">
        <w:t>знаниями, ум</w:t>
      </w:r>
      <w:r w:rsidR="00356B93">
        <w:t>е</w:t>
      </w:r>
      <w:r w:rsidR="00356B93">
        <w:t xml:space="preserve">ниями и навыками решения </w:t>
      </w:r>
      <w:r w:rsidR="00EF752E">
        <w:t>математических задач в соответствии с программой дисциплины «Математический анализ»</w:t>
      </w:r>
      <w:r w:rsidR="00356B93">
        <w:t xml:space="preserve">. </w:t>
      </w:r>
      <w:r>
        <w:t>Финансовая м</w:t>
      </w:r>
      <w:r>
        <w:t>а</w:t>
      </w:r>
      <w:r>
        <w:t>тематика</w:t>
      </w:r>
      <w:r w:rsidR="00356B93">
        <w:t xml:space="preserve"> тесно связан</w:t>
      </w:r>
      <w:r>
        <w:t>а</w:t>
      </w:r>
      <w:r w:rsidR="00356B93">
        <w:t xml:space="preserve"> с такими дисциплинами как «</w:t>
      </w:r>
      <w:r>
        <w:t>Финансы</w:t>
      </w:r>
      <w:r w:rsidR="00356B93">
        <w:t xml:space="preserve">», </w:t>
      </w:r>
      <w:r w:rsidR="001E73E8">
        <w:t>«Деньги, кредит, банки»</w:t>
      </w:r>
      <w:r>
        <w:t xml:space="preserve">, </w:t>
      </w:r>
      <w:r w:rsidR="001E73E8">
        <w:t xml:space="preserve">«Корпоративные финансы», </w:t>
      </w:r>
      <w:r w:rsidR="00356B93">
        <w:t>«Финансовый менеджмент», «</w:t>
      </w:r>
      <w:r w:rsidR="001E73E8">
        <w:t>Экономический анализ</w:t>
      </w:r>
      <w:r w:rsidR="00356B93">
        <w:t>»</w:t>
      </w:r>
      <w:r w:rsidR="001E73E8">
        <w:t xml:space="preserve">, </w:t>
      </w:r>
      <w:r w:rsidR="00341E73">
        <w:t xml:space="preserve">«Инвестиции», </w:t>
      </w:r>
      <w:r w:rsidR="001E73E8">
        <w:t>«Инвестиц</w:t>
      </w:r>
      <w:r w:rsidR="001E73E8">
        <w:t>и</w:t>
      </w:r>
      <w:r w:rsidR="001E73E8">
        <w:t>онная стратегия»</w:t>
      </w:r>
      <w:r w:rsidR="00356B93">
        <w:t xml:space="preserve"> и др. </w:t>
      </w:r>
      <w:r w:rsidR="00B13F45">
        <w:t>Финансовая математика обеспечивает эконом</w:t>
      </w:r>
      <w:r w:rsidR="00B13F45">
        <w:t>и</w:t>
      </w:r>
      <w:r w:rsidR="00B13F45">
        <w:t>ста инструментарием, необходимым для понимания сущности разли</w:t>
      </w:r>
      <w:r w:rsidR="00B13F45">
        <w:t>ч</w:t>
      </w:r>
      <w:r w:rsidR="00B13F45">
        <w:t>ных экономических операций, для оценки возможных последствий таких операций. В результате становится возможным обосновать в</w:t>
      </w:r>
      <w:r w:rsidR="00B13F45">
        <w:t>ы</w:t>
      </w:r>
      <w:r w:rsidR="00B13F45">
        <w:t>бор наиболее эффективного варианта совершения экономических оп</w:t>
      </w:r>
      <w:r w:rsidR="00B13F45">
        <w:t>е</w:t>
      </w:r>
      <w:r w:rsidR="00B13F45">
        <w:t>раций с учетом воздействия различных внешних и внутренних факт</w:t>
      </w:r>
      <w:r w:rsidR="00B13F45">
        <w:t>о</w:t>
      </w:r>
      <w:r w:rsidR="00B13F45">
        <w:t>ров.</w:t>
      </w:r>
      <w:r w:rsidR="00356B93">
        <w:t xml:space="preserve"> </w:t>
      </w:r>
    </w:p>
    <w:p w:rsidR="00356B93" w:rsidRDefault="00356B93" w:rsidP="00E02ABB">
      <w:pPr>
        <w:jc w:val="both"/>
      </w:pPr>
      <w:r>
        <w:t>Цель настоящего п</w:t>
      </w:r>
      <w:r w:rsidR="00EF752E">
        <w:t>особия</w:t>
      </w:r>
      <w:r>
        <w:t xml:space="preserve"> – помочь студентам приобрести знания, умения и навыки </w:t>
      </w:r>
      <w:r w:rsidR="00EF752E">
        <w:t>выполнения расчетов, связанных с исчислением пр</w:t>
      </w:r>
      <w:r w:rsidR="00EF752E">
        <w:t>о</w:t>
      </w:r>
      <w:r w:rsidR="00EF752E">
        <w:t xml:space="preserve">стых и сложных процентов, эффективных процентных ставок, </w:t>
      </w:r>
      <w:r w:rsidR="00F87E57">
        <w:t>разм</w:t>
      </w:r>
      <w:r w:rsidR="00F87E57">
        <w:t>е</w:t>
      </w:r>
      <w:r w:rsidR="00F87E57">
        <w:t xml:space="preserve">ров </w:t>
      </w:r>
      <w:r w:rsidR="00EF752E">
        <w:t>кредитных платеже</w:t>
      </w:r>
      <w:r w:rsidR="00F87E57">
        <w:t>й и др</w:t>
      </w:r>
      <w:r w:rsidR="00341E73">
        <w:t>.</w:t>
      </w:r>
    </w:p>
    <w:p w:rsidR="00B26F06" w:rsidRDefault="00473681" w:rsidP="00356B93">
      <w:pPr>
        <w:pStyle w:val="afe"/>
        <w:rPr>
          <w:noProof/>
        </w:rPr>
        <w:sectPr w:rsidR="00B26F06">
          <w:pgSz w:w="8392" w:h="11907" w:code="11"/>
          <w:pgMar w:top="1191" w:right="822" w:bottom="1474" w:left="822" w:header="0" w:footer="851" w:gutter="0"/>
          <w:cols w:space="708"/>
          <w:docGrid w:linePitch="360"/>
        </w:sectPr>
      </w:pPr>
      <w:bookmarkStart w:id="4" w:name="_Toc171082008"/>
      <w:bookmarkStart w:id="5" w:name="_Toc171082078"/>
      <w:bookmarkStart w:id="6" w:name="_Toc171082522"/>
      <w:r>
        <w:rPr>
          <w:noProof/>
        </w:rPr>
        <w:pict>
          <v:shapetype id="_x0000_t202" coordsize="21600,21600" o:spt="202" path="m,l,21600r21600,l21600,xe">
            <v:stroke joinstyle="miter"/>
            <v:path gradientshapeok="t" o:connecttype="rect"/>
          </v:shapetype>
          <v:shape id="_x0000_s1026" type="#_x0000_t202" style="position:absolute;left:0;text-align:left;margin-left:155.4pt;margin-top:237.2pt;width:32.1pt;height:19.5pt;z-index:251658240" stroked="f">
            <v:textbox style="mso-next-textbox:#_x0000_s1026">
              <w:txbxContent>
                <w:p w:rsidR="00E904FA" w:rsidRDefault="00E904FA" w:rsidP="00140FC0"/>
              </w:txbxContent>
            </v:textbox>
            <w10:wrap type="square"/>
          </v:shape>
        </w:pict>
      </w:r>
    </w:p>
    <w:p w:rsidR="00F97810" w:rsidRPr="0088166C" w:rsidRDefault="00F97810" w:rsidP="00D17521">
      <w:pPr>
        <w:pStyle w:val="1"/>
      </w:pPr>
      <w:bookmarkStart w:id="7" w:name="_Toc73448657"/>
      <w:bookmarkStart w:id="8" w:name="_Toc171082009"/>
      <w:bookmarkStart w:id="9" w:name="_Toc171082079"/>
      <w:bookmarkStart w:id="10" w:name="_Toc171082523"/>
      <w:bookmarkEnd w:id="4"/>
      <w:bookmarkEnd w:id="5"/>
      <w:bookmarkEnd w:id="6"/>
      <w:r w:rsidRPr="00F97810">
        <w:lastRenderedPageBreak/>
        <w:t>1</w:t>
      </w:r>
      <w:r w:rsidRPr="0088166C">
        <w:t>. НАРАЩЕНИЕ И ДИСКОНТИРОВАНИЕ ДЕНЕЖНЫХ СУММ</w:t>
      </w:r>
      <w:bookmarkEnd w:id="7"/>
    </w:p>
    <w:p w:rsidR="00F97810" w:rsidRDefault="00F97810" w:rsidP="00D17521">
      <w:pPr>
        <w:pStyle w:val="2"/>
        <w:rPr>
          <w:color w:val="000000"/>
        </w:rPr>
      </w:pPr>
      <w:bookmarkStart w:id="11" w:name="_Toc73448658"/>
      <w:r w:rsidRPr="0088166C">
        <w:rPr>
          <w:color w:val="000000"/>
        </w:rPr>
        <w:t xml:space="preserve">1.1. </w:t>
      </w:r>
      <w:r>
        <w:t>Время как фактор в финансовых расчетах</w:t>
      </w:r>
      <w:bookmarkEnd w:id="11"/>
    </w:p>
    <w:p w:rsidR="00F97810" w:rsidRPr="00F97810" w:rsidRDefault="00F97810" w:rsidP="00F97810">
      <w:pPr>
        <w:jc w:val="both"/>
        <w:rPr>
          <w:rFonts w:eastAsia="Times New Roman"/>
        </w:rPr>
      </w:pPr>
      <w:r w:rsidRPr="00F97810">
        <w:rPr>
          <w:rFonts w:eastAsia="Times New Roman"/>
        </w:rPr>
        <w:t>Необходимость учета временного фактора</w:t>
      </w:r>
      <w:r>
        <w:rPr>
          <w:rFonts w:eastAsia="Times New Roman"/>
        </w:rPr>
        <w:t xml:space="preserve"> </w:t>
      </w:r>
      <w:r w:rsidRPr="00F97810">
        <w:rPr>
          <w:rFonts w:eastAsia="Times New Roman"/>
        </w:rPr>
        <w:t xml:space="preserve">вытекает из сущности финансирования и выражается в </w:t>
      </w:r>
      <w:r w:rsidRPr="00B62B8B">
        <w:rPr>
          <w:rFonts w:eastAsia="Times New Roman"/>
          <w:b/>
        </w:rPr>
        <w:t>принципе неравноценности денег, относящихся к разным моментам времени</w:t>
      </w:r>
      <w:r w:rsidRPr="00F97810">
        <w:rPr>
          <w:rFonts w:eastAsia="Times New Roman"/>
        </w:rPr>
        <w:t xml:space="preserve"> (</w:t>
      </w:r>
      <w:proofErr w:type="spellStart"/>
      <w:r w:rsidRPr="00F97810">
        <w:rPr>
          <w:rFonts w:eastAsia="Times New Roman"/>
        </w:rPr>
        <w:t>time-value</w:t>
      </w:r>
      <w:proofErr w:type="spellEnd"/>
      <w:r w:rsidRPr="00F97810">
        <w:rPr>
          <w:rFonts w:eastAsia="Times New Roman"/>
        </w:rPr>
        <w:t xml:space="preserve"> </w:t>
      </w:r>
      <w:proofErr w:type="spellStart"/>
      <w:r w:rsidRPr="00F97810">
        <w:rPr>
          <w:rFonts w:eastAsia="Times New Roman"/>
        </w:rPr>
        <w:t>of</w:t>
      </w:r>
      <w:proofErr w:type="spellEnd"/>
      <w:r>
        <w:rPr>
          <w:rFonts w:eastAsia="Times New Roman"/>
        </w:rPr>
        <w:t xml:space="preserve"> </w:t>
      </w:r>
      <w:proofErr w:type="spellStart"/>
      <w:r w:rsidRPr="00F97810">
        <w:rPr>
          <w:rFonts w:eastAsia="Times New Roman"/>
        </w:rPr>
        <w:t>money</w:t>
      </w:r>
      <w:proofErr w:type="spellEnd"/>
      <w:r w:rsidRPr="00F97810">
        <w:rPr>
          <w:rFonts w:eastAsia="Times New Roman"/>
        </w:rPr>
        <w:t xml:space="preserve">), или в другой формулировке </w:t>
      </w:r>
      <w:r>
        <w:rPr>
          <w:rFonts w:eastAsia="Times New Roman"/>
        </w:rPr>
        <w:t>–</w:t>
      </w:r>
      <w:r w:rsidRPr="00F97810">
        <w:rPr>
          <w:rFonts w:eastAsia="Times New Roman"/>
        </w:rPr>
        <w:t xml:space="preserve"> </w:t>
      </w:r>
      <w:r w:rsidRPr="00B62B8B">
        <w:rPr>
          <w:rFonts w:eastAsia="Times New Roman"/>
          <w:b/>
        </w:rPr>
        <w:t>принципе изменения ценности денег во времени</w:t>
      </w:r>
      <w:r w:rsidRPr="00F97810">
        <w:rPr>
          <w:rFonts w:eastAsia="Times New Roman"/>
        </w:rPr>
        <w:t>.</w:t>
      </w:r>
    </w:p>
    <w:p w:rsidR="00F97810" w:rsidRDefault="00F97810" w:rsidP="00F97810">
      <w:pPr>
        <w:jc w:val="both"/>
        <w:rPr>
          <w:rFonts w:eastAsia="Times New Roman"/>
        </w:rPr>
      </w:pPr>
      <w:r w:rsidRPr="00960A73">
        <w:rPr>
          <w:rFonts w:eastAsia="Times New Roman"/>
        </w:rPr>
        <w:t xml:space="preserve">Аксиома финансовых расчетов – </w:t>
      </w:r>
      <w:r w:rsidRPr="001F2239">
        <w:rPr>
          <w:rFonts w:eastAsia="Times New Roman"/>
          <w:b/>
        </w:rPr>
        <w:t>рубль, полученный сегодня, стоит больше, чем рубль, полученный завтра</w:t>
      </w:r>
      <w:r w:rsidRPr="00960A73">
        <w:rPr>
          <w:rFonts w:eastAsia="Times New Roman"/>
        </w:rPr>
        <w:t>. Это связано</w:t>
      </w:r>
      <w:r>
        <w:rPr>
          <w:rFonts w:eastAsia="Times New Roman"/>
        </w:rPr>
        <w:t xml:space="preserve">, во-первых, с тем, что </w:t>
      </w:r>
      <w:r w:rsidRPr="00960A73">
        <w:rPr>
          <w:rFonts w:eastAsia="Times New Roman"/>
        </w:rPr>
        <w:t>вложенный в любую финансовую операцию рубль должен приносить доход, т.е. иметь прирост</w:t>
      </w:r>
      <w:r>
        <w:rPr>
          <w:rFonts w:eastAsia="Times New Roman"/>
        </w:rPr>
        <w:t>, и, во-вторых, с обесцен</w:t>
      </w:r>
      <w:r>
        <w:rPr>
          <w:rFonts w:eastAsia="Times New Roman"/>
        </w:rPr>
        <w:t>и</w:t>
      </w:r>
      <w:r>
        <w:rPr>
          <w:rFonts w:eastAsia="Times New Roman"/>
        </w:rPr>
        <w:t>ванием денег с течением времени  из-за инфляции</w:t>
      </w:r>
      <w:r w:rsidRPr="00960A73">
        <w:rPr>
          <w:rFonts w:eastAsia="Times New Roman"/>
        </w:rPr>
        <w:t>.</w:t>
      </w:r>
    </w:p>
    <w:p w:rsidR="00B62B8B" w:rsidRDefault="00F97810" w:rsidP="00B62B8B">
      <w:pPr>
        <w:jc w:val="both"/>
        <w:rPr>
          <w:rFonts w:eastAsia="Times New Roman"/>
        </w:rPr>
      </w:pPr>
      <w:r w:rsidRPr="000D6179">
        <w:rPr>
          <w:rFonts w:eastAsia="Times New Roman"/>
        </w:rPr>
        <w:t>Следствием принципа изменения ценности денег во времени явл</w:t>
      </w:r>
      <w:r w:rsidRPr="000D6179">
        <w:rPr>
          <w:rFonts w:eastAsia="Times New Roman"/>
        </w:rPr>
        <w:t>я</w:t>
      </w:r>
      <w:r w:rsidRPr="000D6179">
        <w:rPr>
          <w:rFonts w:eastAsia="Times New Roman"/>
        </w:rPr>
        <w:t>ется неправомерность суммирования или сравнения денежных вел</w:t>
      </w:r>
      <w:r w:rsidRPr="000D6179">
        <w:rPr>
          <w:rFonts w:eastAsia="Times New Roman"/>
        </w:rPr>
        <w:t>и</w:t>
      </w:r>
      <w:r w:rsidRPr="000D6179">
        <w:rPr>
          <w:rFonts w:eastAsia="Times New Roman"/>
        </w:rPr>
        <w:t>чин, относящихся к разным моментам времени, особенно при прин</w:t>
      </w:r>
      <w:r w:rsidRPr="000D6179">
        <w:rPr>
          <w:rFonts w:eastAsia="Times New Roman"/>
        </w:rPr>
        <w:t>я</w:t>
      </w:r>
      <w:r w:rsidRPr="000D6179">
        <w:rPr>
          <w:rFonts w:eastAsia="Times New Roman"/>
        </w:rPr>
        <w:t>тии решений финансового порядка</w:t>
      </w:r>
      <w:r w:rsidR="000D6179" w:rsidRPr="000D6179">
        <w:rPr>
          <w:rFonts w:eastAsia="Times New Roman"/>
        </w:rPr>
        <w:t xml:space="preserve">. Суммирование (сравнение) разновременных денежных величин допустимо только при </w:t>
      </w:r>
      <w:r w:rsidR="000D6179">
        <w:rPr>
          <w:rFonts w:eastAsia="Times New Roman"/>
        </w:rPr>
        <w:t>«</w:t>
      </w:r>
      <w:r w:rsidR="000D6179" w:rsidRPr="000D6179">
        <w:rPr>
          <w:rFonts w:eastAsia="Times New Roman"/>
        </w:rPr>
        <w:t>привед</w:t>
      </w:r>
      <w:r w:rsidR="000D6179" w:rsidRPr="000D6179">
        <w:rPr>
          <w:rFonts w:eastAsia="Times New Roman"/>
        </w:rPr>
        <w:t>е</w:t>
      </w:r>
      <w:r w:rsidR="000D6179" w:rsidRPr="000D6179">
        <w:rPr>
          <w:rFonts w:eastAsia="Times New Roman"/>
        </w:rPr>
        <w:t>нии</w:t>
      </w:r>
      <w:r w:rsidR="000D6179">
        <w:rPr>
          <w:rFonts w:eastAsia="Times New Roman"/>
        </w:rPr>
        <w:t>»</w:t>
      </w:r>
      <w:r w:rsidR="000D6179" w:rsidRPr="000D6179">
        <w:rPr>
          <w:rFonts w:eastAsia="Times New Roman"/>
        </w:rPr>
        <w:t xml:space="preserve"> таких сумм к одному</w:t>
      </w:r>
      <w:r w:rsidR="000D6179">
        <w:rPr>
          <w:rFonts w:eastAsia="Times New Roman"/>
        </w:rPr>
        <w:t xml:space="preserve"> </w:t>
      </w:r>
      <w:r w:rsidR="000D6179" w:rsidRPr="000D6179">
        <w:rPr>
          <w:rFonts w:eastAsia="Times New Roman"/>
        </w:rPr>
        <w:t>моменту времени</w:t>
      </w:r>
      <w:r w:rsidR="000D6179">
        <w:rPr>
          <w:rStyle w:val="ae"/>
          <w:rFonts w:eastAsia="Times New Roman"/>
        </w:rPr>
        <w:footnoteReference w:id="2"/>
      </w:r>
      <w:r w:rsidRPr="000D6179">
        <w:rPr>
          <w:rFonts w:eastAsia="Times New Roman"/>
        </w:rPr>
        <w:t>.</w:t>
      </w:r>
    </w:p>
    <w:p w:rsidR="00B62B8B" w:rsidRDefault="00B62B8B" w:rsidP="00B62B8B">
      <w:pPr>
        <w:jc w:val="both"/>
        <w:rPr>
          <w:i/>
          <w:iCs/>
        </w:rPr>
      </w:pPr>
      <w:r>
        <w:rPr>
          <w:rFonts w:eastAsia="Times New Roman"/>
        </w:rPr>
        <w:t xml:space="preserve">С фактором времени тесно связан </w:t>
      </w:r>
      <w:r>
        <w:t xml:space="preserve">принцип </w:t>
      </w:r>
      <w:r w:rsidRPr="00B62B8B">
        <w:rPr>
          <w:b/>
          <w:iCs/>
        </w:rPr>
        <w:t>финансовой эквив</w:t>
      </w:r>
      <w:r w:rsidRPr="00B62B8B">
        <w:rPr>
          <w:b/>
          <w:iCs/>
        </w:rPr>
        <w:t>а</w:t>
      </w:r>
      <w:r w:rsidRPr="00B62B8B">
        <w:rPr>
          <w:b/>
          <w:iCs/>
        </w:rPr>
        <w:t>лентности</w:t>
      </w:r>
      <w:r>
        <w:rPr>
          <w:i/>
          <w:iCs/>
        </w:rPr>
        <w:t xml:space="preserve">. </w:t>
      </w:r>
      <w:r>
        <w:t>Под последним понимается равенство (эквивалентность) финансовых обязатель</w:t>
      </w:r>
      <w:proofErr w:type="gramStart"/>
      <w:r>
        <w:t>ств ст</w:t>
      </w:r>
      <w:proofErr w:type="gramEnd"/>
      <w:r>
        <w:t>орон, участвующих в финансовой опер</w:t>
      </w:r>
      <w:r>
        <w:t>а</w:t>
      </w:r>
      <w:r>
        <w:t>ции. Принцип эквивалентности позволяет изменять условия контра</w:t>
      </w:r>
      <w:r>
        <w:t>к</w:t>
      </w:r>
      <w:r>
        <w:t>тов (процентные ставки, сроки, размеры платежей и т.д.) с учетом фа</w:t>
      </w:r>
      <w:r>
        <w:t>к</w:t>
      </w:r>
      <w:r>
        <w:t>тора времени без нарушения принятых обязательств</w:t>
      </w:r>
      <w:r w:rsidR="00B039A7">
        <w:t xml:space="preserve"> (обязательно с согласия контрагента)</w:t>
      </w:r>
      <w:r>
        <w:t>.</w:t>
      </w:r>
    </w:p>
    <w:p w:rsidR="00F97810" w:rsidRPr="0088166C" w:rsidRDefault="00F97810" w:rsidP="00F97810">
      <w:pPr>
        <w:shd w:val="clear" w:color="auto" w:fill="FFFFFF"/>
        <w:spacing w:line="360" w:lineRule="auto"/>
        <w:ind w:firstLine="0"/>
      </w:pPr>
    </w:p>
    <w:p w:rsidR="00F97810" w:rsidRPr="0088166C" w:rsidRDefault="00F97810" w:rsidP="00D17521">
      <w:pPr>
        <w:pStyle w:val="2"/>
      </w:pPr>
      <w:bookmarkStart w:id="12" w:name="_Toc73448659"/>
      <w:r w:rsidRPr="0088166C">
        <w:lastRenderedPageBreak/>
        <w:t>1.</w:t>
      </w:r>
      <w:r w:rsidR="00B039A7">
        <w:t>2</w:t>
      </w:r>
      <w:r w:rsidRPr="0088166C">
        <w:t xml:space="preserve">. </w:t>
      </w:r>
      <w:r w:rsidR="00B039A7">
        <w:t>Наращение и дисконтирование по простым процентам</w:t>
      </w:r>
      <w:bookmarkEnd w:id="12"/>
    </w:p>
    <w:p w:rsidR="00ED1B28" w:rsidRDefault="00B039A7" w:rsidP="00ED1B28">
      <w:pPr>
        <w:jc w:val="both"/>
        <w:rPr>
          <w:rFonts w:eastAsia="Times New Roman"/>
        </w:rPr>
      </w:pPr>
      <w:r w:rsidRPr="00B039A7">
        <w:rPr>
          <w:rFonts w:eastAsia="Times New Roman"/>
        </w:rPr>
        <w:t xml:space="preserve">Под </w:t>
      </w:r>
      <w:r w:rsidRPr="00B039A7">
        <w:rPr>
          <w:rFonts w:eastAsia="Times New Roman"/>
          <w:b/>
        </w:rPr>
        <w:t>наращенной суммой</w:t>
      </w:r>
      <w:r w:rsidRPr="00B039A7">
        <w:rPr>
          <w:rFonts w:eastAsia="Times New Roman"/>
        </w:rPr>
        <w:t xml:space="preserve"> (долга, депозита, инвести</w:t>
      </w:r>
      <w:r>
        <w:rPr>
          <w:rFonts w:eastAsia="Times New Roman"/>
        </w:rPr>
        <w:t>ций</w:t>
      </w:r>
      <w:r w:rsidRPr="00B039A7">
        <w:rPr>
          <w:rFonts w:eastAsia="Times New Roman"/>
        </w:rPr>
        <w:t>) понимают первоначальную</w:t>
      </w:r>
      <w:r>
        <w:rPr>
          <w:rFonts w:eastAsia="Times New Roman"/>
        </w:rPr>
        <w:t xml:space="preserve"> </w:t>
      </w:r>
      <w:r w:rsidRPr="00B039A7">
        <w:rPr>
          <w:rFonts w:eastAsia="Times New Roman"/>
        </w:rPr>
        <w:t>ее сумму с начисленными процентами к концу срока</w:t>
      </w:r>
      <w:r>
        <w:rPr>
          <w:rFonts w:eastAsia="Times New Roman"/>
        </w:rPr>
        <w:t xml:space="preserve"> </w:t>
      </w:r>
      <w:r w:rsidRPr="00B039A7">
        <w:rPr>
          <w:rFonts w:eastAsia="Times New Roman"/>
        </w:rPr>
        <w:t>начисления (</w:t>
      </w:r>
      <w:proofErr w:type="spellStart"/>
      <w:r w:rsidRPr="00B039A7">
        <w:rPr>
          <w:rFonts w:eastAsia="Times New Roman"/>
        </w:rPr>
        <w:t>date</w:t>
      </w:r>
      <w:proofErr w:type="spellEnd"/>
      <w:r w:rsidRPr="00B039A7">
        <w:rPr>
          <w:rFonts w:eastAsia="Times New Roman"/>
        </w:rPr>
        <w:t xml:space="preserve"> </w:t>
      </w:r>
      <w:proofErr w:type="spellStart"/>
      <w:r w:rsidRPr="00B039A7">
        <w:rPr>
          <w:rFonts w:eastAsia="Times New Roman"/>
        </w:rPr>
        <w:t>of</w:t>
      </w:r>
      <w:proofErr w:type="spellEnd"/>
      <w:r w:rsidRPr="00B039A7">
        <w:rPr>
          <w:rFonts w:eastAsia="Times New Roman"/>
        </w:rPr>
        <w:t xml:space="preserve"> </w:t>
      </w:r>
      <w:proofErr w:type="spellStart"/>
      <w:r w:rsidRPr="00B039A7">
        <w:rPr>
          <w:rFonts w:eastAsia="Times New Roman"/>
        </w:rPr>
        <w:t>maturity</w:t>
      </w:r>
      <w:proofErr w:type="spellEnd"/>
      <w:r w:rsidRPr="00B039A7">
        <w:rPr>
          <w:rFonts w:eastAsia="Times New Roman"/>
        </w:rPr>
        <w:t xml:space="preserve">, </w:t>
      </w:r>
      <w:proofErr w:type="spellStart"/>
      <w:r w:rsidRPr="00B039A7">
        <w:rPr>
          <w:rFonts w:eastAsia="Times New Roman"/>
        </w:rPr>
        <w:t>due</w:t>
      </w:r>
      <w:proofErr w:type="spellEnd"/>
      <w:r w:rsidRPr="00B039A7">
        <w:rPr>
          <w:rFonts w:eastAsia="Times New Roman"/>
        </w:rPr>
        <w:t xml:space="preserve"> </w:t>
      </w:r>
      <w:proofErr w:type="spellStart"/>
      <w:r w:rsidRPr="00B039A7">
        <w:rPr>
          <w:rFonts w:eastAsia="Times New Roman"/>
        </w:rPr>
        <w:t>date</w:t>
      </w:r>
      <w:proofErr w:type="spellEnd"/>
      <w:r w:rsidRPr="00B039A7">
        <w:rPr>
          <w:rFonts w:eastAsia="Times New Roman"/>
        </w:rPr>
        <w:t>). Наращенная сумма определяе</w:t>
      </w:r>
      <w:r w:rsidRPr="00B039A7">
        <w:rPr>
          <w:rFonts w:eastAsia="Times New Roman"/>
        </w:rPr>
        <w:t>т</w:t>
      </w:r>
      <w:r w:rsidRPr="00B039A7">
        <w:rPr>
          <w:rFonts w:eastAsia="Times New Roman"/>
        </w:rPr>
        <w:t>ся</w:t>
      </w:r>
      <w:r>
        <w:rPr>
          <w:rFonts w:eastAsia="Times New Roman"/>
        </w:rPr>
        <w:t xml:space="preserve"> </w:t>
      </w:r>
      <w:r w:rsidRPr="00B039A7">
        <w:rPr>
          <w:rFonts w:eastAsia="Times New Roman"/>
        </w:rPr>
        <w:t>умножением первоначальной суммы долга (</w:t>
      </w:r>
      <w:proofErr w:type="spellStart"/>
      <w:r w:rsidRPr="00B039A7">
        <w:rPr>
          <w:rFonts w:eastAsia="Times New Roman"/>
        </w:rPr>
        <w:t>principal</w:t>
      </w:r>
      <w:proofErr w:type="spellEnd"/>
      <w:r w:rsidRPr="00B039A7">
        <w:rPr>
          <w:rFonts w:eastAsia="Times New Roman"/>
        </w:rPr>
        <w:t>)</w:t>
      </w:r>
      <w:r>
        <w:rPr>
          <w:rFonts w:eastAsia="Times New Roman"/>
        </w:rPr>
        <w:t xml:space="preserve"> </w:t>
      </w:r>
      <w:r w:rsidRPr="00B039A7">
        <w:rPr>
          <w:rFonts w:eastAsia="Times New Roman"/>
        </w:rPr>
        <w:t>на множитель наращения</w:t>
      </w:r>
      <w:r>
        <w:rPr>
          <w:rFonts w:eastAsia="Times New Roman"/>
        </w:rPr>
        <w:t>.</w:t>
      </w:r>
      <w:r w:rsidR="00ED1B28">
        <w:rPr>
          <w:rFonts w:eastAsia="Times New Roman"/>
        </w:rPr>
        <w:t xml:space="preserve"> </w:t>
      </w:r>
    </w:p>
    <w:p w:rsidR="00ED1B28" w:rsidRDefault="00ED1B28" w:rsidP="00ED1B28">
      <w:pPr>
        <w:jc w:val="both"/>
      </w:pPr>
      <w:r>
        <w:t>Простые проценты (</w:t>
      </w:r>
      <w:proofErr w:type="spellStart"/>
      <w:r w:rsidRPr="00ED1B28">
        <w:rPr>
          <w:iCs/>
        </w:rPr>
        <w:t>simple</w:t>
      </w:r>
      <w:proofErr w:type="spellEnd"/>
      <w:r w:rsidRPr="00ED1B28">
        <w:rPr>
          <w:iCs/>
        </w:rPr>
        <w:t xml:space="preserve"> </w:t>
      </w:r>
      <w:proofErr w:type="spellStart"/>
      <w:r w:rsidRPr="00ED1B28">
        <w:rPr>
          <w:iCs/>
        </w:rPr>
        <w:t>interest</w:t>
      </w:r>
      <w:proofErr w:type="spellEnd"/>
      <w:r>
        <w:t xml:space="preserve">) обычно применяют при выдаче краткосрочных </w:t>
      </w:r>
      <w:r w:rsidR="009C2F3C">
        <w:t>кредитов</w:t>
      </w:r>
      <w:r>
        <w:t xml:space="preserve"> (на срок до 1 года) или в случаях, когда пр</w:t>
      </w:r>
      <w:r>
        <w:t>о</w:t>
      </w:r>
      <w:r>
        <w:t>центы не присоединяются к сумме долга, а периодически выплачив</w:t>
      </w:r>
      <w:r>
        <w:t>а</w:t>
      </w:r>
      <w:r>
        <w:t xml:space="preserve">ются (например, накопительные счета в банках с выплатой процентов на карточный счет). Введем обозначения: </w:t>
      </w:r>
      <w:proofErr w:type="gramStart"/>
      <w:r w:rsidRPr="00ED1B28">
        <w:rPr>
          <w:i/>
          <w:lang w:val="en-US"/>
        </w:rPr>
        <w:t>I</w:t>
      </w:r>
      <w:r>
        <w:t xml:space="preserve"> </w:t>
      </w:r>
      <w:r w:rsidRPr="00ED1B28">
        <w:t>–</w:t>
      </w:r>
      <w:r>
        <w:t xml:space="preserve"> проценты за весь срок </w:t>
      </w:r>
      <w:r w:rsidR="009C2F3C">
        <w:t>кредита</w:t>
      </w:r>
      <w:r>
        <w:t>;</w:t>
      </w:r>
      <w:r w:rsidRPr="00ED1B28">
        <w:t xml:space="preserve"> </w:t>
      </w:r>
      <w:r>
        <w:rPr>
          <w:i/>
          <w:iCs/>
        </w:rPr>
        <w:t xml:space="preserve">Р </w:t>
      </w:r>
      <w:r w:rsidRPr="00ED1B28">
        <w:rPr>
          <w:i/>
          <w:iCs/>
        </w:rPr>
        <w:t>–</w:t>
      </w:r>
      <w:r>
        <w:rPr>
          <w:i/>
          <w:iCs/>
        </w:rPr>
        <w:t xml:space="preserve"> </w:t>
      </w:r>
      <w:r>
        <w:t>первоначальная сумма долга;</w:t>
      </w:r>
      <w:r w:rsidRPr="00ED1B28">
        <w:t xml:space="preserve"> </w:t>
      </w:r>
      <w:r>
        <w:rPr>
          <w:i/>
          <w:iCs/>
        </w:rPr>
        <w:t xml:space="preserve">S </w:t>
      </w:r>
      <w:r w:rsidRPr="00ED1B28">
        <w:rPr>
          <w:i/>
          <w:iCs/>
        </w:rPr>
        <w:t>–</w:t>
      </w:r>
      <w:r>
        <w:rPr>
          <w:i/>
          <w:iCs/>
        </w:rPr>
        <w:t xml:space="preserve"> </w:t>
      </w:r>
      <w:r>
        <w:t>наращенная сумма</w:t>
      </w:r>
      <w:r w:rsidRPr="00ED1B28">
        <w:t xml:space="preserve"> </w:t>
      </w:r>
      <w:r>
        <w:t>в конце срока;</w:t>
      </w:r>
      <w:r w:rsidRPr="00ED1B28">
        <w:t xml:space="preserve"> </w:t>
      </w:r>
      <w:proofErr w:type="spellStart"/>
      <w:r w:rsidRPr="00ED1B28">
        <w:rPr>
          <w:i/>
          <w:lang w:val="en-US"/>
        </w:rPr>
        <w:t>i</w:t>
      </w:r>
      <w:proofErr w:type="spellEnd"/>
      <w:r>
        <w:t xml:space="preserve"> – ставка наращения процентов (десятичная дробь); </w:t>
      </w:r>
      <w:proofErr w:type="spellStart"/>
      <w:r>
        <w:rPr>
          <w:i/>
          <w:iCs/>
        </w:rPr>
        <w:t>п</w:t>
      </w:r>
      <w:proofErr w:type="spellEnd"/>
      <w:r>
        <w:rPr>
          <w:i/>
          <w:iCs/>
        </w:rPr>
        <w:t xml:space="preserve"> –</w:t>
      </w:r>
      <w:r>
        <w:t xml:space="preserve"> срок </w:t>
      </w:r>
      <w:r w:rsidR="009C2F3C">
        <w:t>кредита</w:t>
      </w:r>
      <w:r>
        <w:t>.</w:t>
      </w:r>
      <w:proofErr w:type="gramEnd"/>
    </w:p>
    <w:p w:rsidR="00ED1B28" w:rsidRDefault="00ED1B28" w:rsidP="00ED1B28">
      <w:pPr>
        <w:jc w:val="both"/>
      </w:pPr>
      <w:r>
        <w:t>Начисленные за весь срок проценты составят</w:t>
      </w:r>
    </w:p>
    <w:p w:rsidR="00284C0B" w:rsidRDefault="00284C0B" w:rsidP="00ED1B28">
      <w:pPr>
        <w:jc w:val="both"/>
      </w:pPr>
    </w:p>
    <w:p w:rsidR="00ED1B28" w:rsidRDefault="00ED1B28" w:rsidP="00ED1B28">
      <w:pPr>
        <w:autoSpaceDE w:val="0"/>
        <w:autoSpaceDN w:val="0"/>
        <w:adjustRightInd w:val="0"/>
        <w:ind w:firstLine="0"/>
        <w:jc w:val="center"/>
        <w:rPr>
          <w:i/>
          <w:iCs/>
        </w:rPr>
      </w:pPr>
      <w:r>
        <w:rPr>
          <w:i/>
          <w:iCs/>
        </w:rPr>
        <w:t xml:space="preserve">I = </w:t>
      </w:r>
      <w:proofErr w:type="spellStart"/>
      <w:r>
        <w:rPr>
          <w:i/>
          <w:iCs/>
        </w:rPr>
        <w:t>Pni</w:t>
      </w:r>
      <w:proofErr w:type="spellEnd"/>
      <w:r>
        <w:rPr>
          <w:i/>
          <w:iCs/>
        </w:rPr>
        <w:t>.</w:t>
      </w:r>
    </w:p>
    <w:p w:rsidR="00284C0B" w:rsidRDefault="00284C0B" w:rsidP="00ED1B28">
      <w:pPr>
        <w:autoSpaceDE w:val="0"/>
        <w:autoSpaceDN w:val="0"/>
        <w:adjustRightInd w:val="0"/>
        <w:ind w:firstLine="0"/>
        <w:jc w:val="center"/>
        <w:rPr>
          <w:i/>
          <w:iCs/>
        </w:rPr>
      </w:pPr>
    </w:p>
    <w:p w:rsidR="00341E73" w:rsidRDefault="00580B6F" w:rsidP="00341E73">
      <w:pPr>
        <w:jc w:val="both"/>
      </w:pPr>
      <w:r>
        <w:t xml:space="preserve">В финансовой литературе проценты </w:t>
      </w:r>
      <w:r w:rsidRPr="00580B6F">
        <w:rPr>
          <w:i/>
        </w:rPr>
        <w:t>I</w:t>
      </w:r>
      <w:r>
        <w:t>, полученные по ставке нар</w:t>
      </w:r>
      <w:r>
        <w:t>а</w:t>
      </w:r>
      <w:r>
        <w:t xml:space="preserve">щения, принято называть </w:t>
      </w:r>
      <w:proofErr w:type="spellStart"/>
      <w:r w:rsidRPr="00580B6F">
        <w:rPr>
          <w:b/>
        </w:rPr>
        <w:t>декурсивными</w:t>
      </w:r>
      <w:proofErr w:type="spellEnd"/>
      <w:r w:rsidRPr="00580B6F">
        <w:t>.</w:t>
      </w:r>
      <w:r w:rsidR="00341E73">
        <w:t xml:space="preserve"> Часто </w:t>
      </w:r>
      <w:proofErr w:type="spellStart"/>
      <w:r w:rsidR="00341E73">
        <w:t>декурсивные</w:t>
      </w:r>
      <w:proofErr w:type="spellEnd"/>
      <w:r w:rsidR="00341E73">
        <w:t xml:space="preserve"> проце</w:t>
      </w:r>
      <w:r w:rsidR="00341E73">
        <w:t>н</w:t>
      </w:r>
      <w:r w:rsidR="00341E73">
        <w:t>ты называют просто процентами.</w:t>
      </w:r>
    </w:p>
    <w:p w:rsidR="00ED1B28" w:rsidRDefault="00284C0B" w:rsidP="00ED1B28">
      <w:pPr>
        <w:jc w:val="both"/>
      </w:pPr>
      <w:r>
        <w:t xml:space="preserve">Тогда </w:t>
      </w:r>
      <w:r w:rsidRPr="00284C0B">
        <w:rPr>
          <w:b/>
        </w:rPr>
        <w:t>формула наращения по простым процентам</w:t>
      </w:r>
      <w:r>
        <w:t xml:space="preserve"> имеет вид</w:t>
      </w:r>
    </w:p>
    <w:p w:rsidR="00284C0B" w:rsidRDefault="00284C0B" w:rsidP="00ED1B28">
      <w:pPr>
        <w:jc w:val="both"/>
      </w:pPr>
    </w:p>
    <w:p w:rsidR="00ED1B28" w:rsidRDefault="00ED1B28" w:rsidP="00ED1B28">
      <w:pPr>
        <w:jc w:val="right"/>
        <w:rPr>
          <w:iCs/>
        </w:rPr>
      </w:pPr>
      <w:r w:rsidRPr="00ED1B28">
        <w:rPr>
          <w:i/>
          <w:iCs/>
          <w:lang w:val="en-US"/>
        </w:rPr>
        <w:t xml:space="preserve">S = </w:t>
      </w:r>
      <w:r>
        <w:rPr>
          <w:i/>
          <w:iCs/>
        </w:rPr>
        <w:t>Р</w:t>
      </w:r>
      <w:r w:rsidRPr="00ED1B28">
        <w:rPr>
          <w:i/>
          <w:iCs/>
          <w:lang w:val="en-US"/>
        </w:rPr>
        <w:t xml:space="preserve"> + I = </w:t>
      </w:r>
      <w:r>
        <w:rPr>
          <w:i/>
          <w:iCs/>
        </w:rPr>
        <w:t>Р</w:t>
      </w:r>
      <w:r w:rsidRPr="00ED1B28">
        <w:rPr>
          <w:i/>
          <w:iCs/>
          <w:lang w:val="en-US"/>
        </w:rPr>
        <w:t xml:space="preserve"> + </w:t>
      </w:r>
      <w:proofErr w:type="spellStart"/>
      <w:r w:rsidRPr="00ED1B28">
        <w:rPr>
          <w:i/>
          <w:iCs/>
          <w:lang w:val="en-US"/>
        </w:rPr>
        <w:t>Pni</w:t>
      </w:r>
      <w:proofErr w:type="spellEnd"/>
      <w:r w:rsidRPr="00ED1B28">
        <w:rPr>
          <w:i/>
          <w:iCs/>
          <w:lang w:val="en-US"/>
        </w:rPr>
        <w:t xml:space="preserve"> = </w:t>
      </w:r>
      <w:proofErr w:type="gramStart"/>
      <w:r>
        <w:rPr>
          <w:i/>
          <w:iCs/>
        </w:rPr>
        <w:t>Р</w:t>
      </w:r>
      <w:r w:rsidRPr="00ED1B28">
        <w:rPr>
          <w:i/>
          <w:iCs/>
          <w:lang w:val="en-US"/>
        </w:rPr>
        <w:t>(</w:t>
      </w:r>
      <w:proofErr w:type="gramEnd"/>
      <w:r w:rsidRPr="00ED1B28">
        <w:rPr>
          <w:iCs/>
          <w:lang w:val="en-US"/>
        </w:rPr>
        <w:t>1</w:t>
      </w:r>
      <w:r w:rsidRPr="00ED1B28">
        <w:rPr>
          <w:i/>
          <w:iCs/>
          <w:lang w:val="en-US"/>
        </w:rPr>
        <w:t xml:space="preserve"> + </w:t>
      </w:r>
      <w:proofErr w:type="spellStart"/>
      <w:r w:rsidRPr="00ED1B28">
        <w:rPr>
          <w:i/>
          <w:iCs/>
          <w:lang w:val="en-US"/>
        </w:rPr>
        <w:t>ni</w:t>
      </w:r>
      <w:proofErr w:type="spellEnd"/>
      <w:r w:rsidRPr="00ED1B28">
        <w:rPr>
          <w:i/>
          <w:iCs/>
          <w:lang w:val="en-US"/>
        </w:rPr>
        <w:t>).</w:t>
      </w:r>
      <w:r w:rsidRPr="00ED1B28">
        <w:rPr>
          <w:iCs/>
          <w:lang w:val="en-US"/>
        </w:rPr>
        <w:tab/>
      </w:r>
      <w:r w:rsidRPr="00ED1B28">
        <w:rPr>
          <w:iCs/>
          <w:lang w:val="en-US"/>
        </w:rPr>
        <w:tab/>
      </w:r>
      <w:r w:rsidRPr="00D17521">
        <w:rPr>
          <w:iCs/>
        </w:rPr>
        <w:t>(1.1)</w:t>
      </w:r>
    </w:p>
    <w:p w:rsidR="00284C0B" w:rsidRPr="00284C0B" w:rsidRDefault="00284C0B" w:rsidP="00ED1B28">
      <w:pPr>
        <w:jc w:val="right"/>
        <w:rPr>
          <w:rFonts w:eastAsia="Times New Roman"/>
        </w:rPr>
      </w:pPr>
    </w:p>
    <w:p w:rsidR="00B774BF" w:rsidRDefault="00B774BF" w:rsidP="00B774BF">
      <w:pPr>
        <w:shd w:val="clear" w:color="auto" w:fill="FFFFFF"/>
        <w:spacing w:line="250" w:lineRule="exact"/>
        <w:ind w:left="10" w:right="5" w:firstLine="326"/>
        <w:jc w:val="both"/>
      </w:pPr>
      <w:r>
        <w:rPr>
          <w:i/>
          <w:iCs/>
          <w:color w:val="000000"/>
        </w:rPr>
        <w:t>Пример</w:t>
      </w:r>
      <w:r w:rsidR="00F74A15">
        <w:rPr>
          <w:i/>
          <w:iCs/>
          <w:color w:val="000000"/>
        </w:rPr>
        <w:t xml:space="preserve"> 1.1</w:t>
      </w:r>
      <w:r>
        <w:rPr>
          <w:color w:val="000000"/>
        </w:rPr>
        <w:t xml:space="preserve">. Банк выдал </w:t>
      </w:r>
      <w:r w:rsidR="009C2F3C">
        <w:rPr>
          <w:color w:val="000000"/>
        </w:rPr>
        <w:t>кредит</w:t>
      </w:r>
      <w:r>
        <w:rPr>
          <w:color w:val="000000"/>
        </w:rPr>
        <w:t xml:space="preserve"> 20 000 руб. на: а) год; б) два года под 10 % годовых. Определите подлежащую возврату сумму.</w:t>
      </w:r>
    </w:p>
    <w:p w:rsidR="00B774BF" w:rsidRDefault="00B774BF" w:rsidP="00B774BF">
      <w:pPr>
        <w:jc w:val="both"/>
        <w:rPr>
          <w:i/>
          <w:iCs/>
          <w:color w:val="000000"/>
        </w:rPr>
      </w:pPr>
      <w:r>
        <w:rPr>
          <w:i/>
          <w:iCs/>
          <w:color w:val="000000"/>
        </w:rPr>
        <w:t xml:space="preserve">Решение. </w:t>
      </w:r>
    </w:p>
    <w:p w:rsidR="00B774BF" w:rsidRPr="00900B42" w:rsidRDefault="00B774BF" w:rsidP="00B774BF">
      <w:pPr>
        <w:jc w:val="both"/>
        <w:rPr>
          <w:color w:val="000000"/>
          <w:lang w:val="en-US"/>
        </w:rPr>
      </w:pPr>
      <w:r w:rsidRPr="00B774BF">
        <w:rPr>
          <w:iCs/>
          <w:color w:val="000000"/>
        </w:rPr>
        <w:t>а</w:t>
      </w:r>
      <w:r w:rsidRPr="00900B42">
        <w:rPr>
          <w:iCs/>
          <w:color w:val="000000"/>
          <w:lang w:val="en-US"/>
        </w:rPr>
        <w:t xml:space="preserve">) </w:t>
      </w:r>
      <w:r w:rsidRPr="00ED1B28">
        <w:rPr>
          <w:i/>
          <w:iCs/>
          <w:lang w:val="en-US"/>
        </w:rPr>
        <w:t>S</w:t>
      </w:r>
      <w:r w:rsidRPr="00900B42">
        <w:rPr>
          <w:i/>
          <w:iCs/>
          <w:lang w:val="en-US"/>
        </w:rPr>
        <w:t xml:space="preserve"> = </w:t>
      </w:r>
      <w:proofErr w:type="gramStart"/>
      <w:r>
        <w:rPr>
          <w:i/>
          <w:iCs/>
        </w:rPr>
        <w:t>Р</w:t>
      </w:r>
      <w:proofErr w:type="gramEnd"/>
      <w:r w:rsidRPr="00900B42">
        <w:rPr>
          <w:i/>
          <w:iCs/>
          <w:lang w:val="en-US"/>
        </w:rPr>
        <w:t>(</w:t>
      </w:r>
      <w:r w:rsidRPr="00900B42">
        <w:rPr>
          <w:iCs/>
          <w:lang w:val="en-US"/>
        </w:rPr>
        <w:t>1</w:t>
      </w:r>
      <w:r w:rsidRPr="00900B42">
        <w:rPr>
          <w:i/>
          <w:iCs/>
          <w:lang w:val="en-US"/>
        </w:rPr>
        <w:t xml:space="preserve"> + </w:t>
      </w:r>
      <w:proofErr w:type="spellStart"/>
      <w:r w:rsidRPr="00ED1B28">
        <w:rPr>
          <w:i/>
          <w:iCs/>
          <w:lang w:val="en-US"/>
        </w:rPr>
        <w:t>ni</w:t>
      </w:r>
      <w:proofErr w:type="spellEnd"/>
      <w:r w:rsidRPr="00900B42">
        <w:rPr>
          <w:i/>
          <w:iCs/>
          <w:lang w:val="en-US"/>
        </w:rPr>
        <w:t>)=</w:t>
      </w:r>
      <w:r w:rsidRPr="00900B42">
        <w:rPr>
          <w:i/>
          <w:iCs/>
          <w:color w:val="000000"/>
          <w:lang w:val="en-US"/>
        </w:rPr>
        <w:t xml:space="preserve"> 2</w:t>
      </w:r>
      <w:r w:rsidRPr="00900B42">
        <w:rPr>
          <w:color w:val="000000"/>
          <w:lang w:val="en-US"/>
        </w:rPr>
        <w:t>0 000 (1 + 1 • 0,1) = 22 000.</w:t>
      </w:r>
    </w:p>
    <w:p w:rsidR="00B774BF" w:rsidRPr="00900B42" w:rsidRDefault="00B774BF" w:rsidP="00B774BF">
      <w:pPr>
        <w:jc w:val="both"/>
        <w:rPr>
          <w:color w:val="000000"/>
          <w:lang w:val="en-US"/>
        </w:rPr>
      </w:pPr>
      <w:r>
        <w:rPr>
          <w:iCs/>
          <w:color w:val="000000"/>
        </w:rPr>
        <w:t>б</w:t>
      </w:r>
      <w:r w:rsidRPr="00900B42">
        <w:rPr>
          <w:iCs/>
          <w:color w:val="000000"/>
          <w:lang w:val="en-US"/>
        </w:rPr>
        <w:t xml:space="preserve">) </w:t>
      </w:r>
      <w:r w:rsidRPr="00ED1B28">
        <w:rPr>
          <w:i/>
          <w:iCs/>
          <w:lang w:val="en-US"/>
        </w:rPr>
        <w:t>S</w:t>
      </w:r>
      <w:r w:rsidRPr="00900B42">
        <w:rPr>
          <w:i/>
          <w:iCs/>
          <w:lang w:val="en-US"/>
        </w:rPr>
        <w:t xml:space="preserve"> = </w:t>
      </w:r>
      <w:proofErr w:type="gramStart"/>
      <w:r>
        <w:rPr>
          <w:i/>
          <w:iCs/>
        </w:rPr>
        <w:t>Р</w:t>
      </w:r>
      <w:proofErr w:type="gramEnd"/>
      <w:r w:rsidRPr="00900B42">
        <w:rPr>
          <w:i/>
          <w:iCs/>
          <w:lang w:val="en-US"/>
        </w:rPr>
        <w:t>(</w:t>
      </w:r>
      <w:r w:rsidRPr="00900B42">
        <w:rPr>
          <w:iCs/>
          <w:lang w:val="en-US"/>
        </w:rPr>
        <w:t>1</w:t>
      </w:r>
      <w:r w:rsidRPr="00900B42">
        <w:rPr>
          <w:i/>
          <w:iCs/>
          <w:lang w:val="en-US"/>
        </w:rPr>
        <w:t xml:space="preserve"> + </w:t>
      </w:r>
      <w:proofErr w:type="spellStart"/>
      <w:r w:rsidRPr="00ED1B28">
        <w:rPr>
          <w:i/>
          <w:iCs/>
          <w:lang w:val="en-US"/>
        </w:rPr>
        <w:t>ni</w:t>
      </w:r>
      <w:proofErr w:type="spellEnd"/>
      <w:r w:rsidRPr="00900B42">
        <w:rPr>
          <w:i/>
          <w:iCs/>
          <w:lang w:val="en-US"/>
        </w:rPr>
        <w:t>)=</w:t>
      </w:r>
      <w:r w:rsidRPr="00900B42">
        <w:rPr>
          <w:i/>
          <w:iCs/>
          <w:color w:val="000000"/>
          <w:lang w:val="en-US"/>
        </w:rPr>
        <w:t xml:space="preserve"> 2</w:t>
      </w:r>
      <w:r w:rsidRPr="00900B42">
        <w:rPr>
          <w:color w:val="000000"/>
          <w:lang w:val="en-US"/>
        </w:rPr>
        <w:t>0 000 (1 + 2 • 0,1) = 24 000.</w:t>
      </w:r>
    </w:p>
    <w:p w:rsidR="00B774BF" w:rsidRDefault="005C012D" w:rsidP="00B774BF">
      <w:pPr>
        <w:jc w:val="both"/>
        <w:rPr>
          <w:color w:val="000000"/>
        </w:rPr>
      </w:pPr>
      <w:r>
        <w:rPr>
          <w:color w:val="000000"/>
        </w:rPr>
        <w:t>В случае</w:t>
      </w:r>
      <w:proofErr w:type="gramStart"/>
      <w:r>
        <w:rPr>
          <w:color w:val="000000"/>
        </w:rPr>
        <w:t>,</w:t>
      </w:r>
      <w:proofErr w:type="gramEnd"/>
      <w:r>
        <w:rPr>
          <w:color w:val="000000"/>
        </w:rPr>
        <w:t xml:space="preserve"> если срок </w:t>
      </w:r>
      <w:r w:rsidR="009C2F3C">
        <w:rPr>
          <w:color w:val="000000"/>
        </w:rPr>
        <w:t>кредита</w:t>
      </w:r>
      <w:r>
        <w:rPr>
          <w:color w:val="000000"/>
        </w:rPr>
        <w:t xml:space="preserve"> менее года, возникает проблема с п</w:t>
      </w:r>
      <w:r>
        <w:rPr>
          <w:color w:val="000000"/>
        </w:rPr>
        <w:t>о</w:t>
      </w:r>
      <w:r>
        <w:rPr>
          <w:color w:val="000000"/>
        </w:rPr>
        <w:t xml:space="preserve">рядком расчета наращенной суммы. Если известно число дней </w:t>
      </w:r>
      <w:r w:rsidR="009C2F3C">
        <w:rPr>
          <w:color w:val="000000"/>
        </w:rPr>
        <w:t>кредита</w:t>
      </w:r>
      <w:r>
        <w:rPr>
          <w:color w:val="000000"/>
        </w:rPr>
        <w:t xml:space="preserve"> </w:t>
      </w:r>
      <w:r w:rsidRPr="005C012D">
        <w:rPr>
          <w:i/>
          <w:color w:val="000000"/>
          <w:lang w:val="en-US"/>
        </w:rPr>
        <w:lastRenderedPageBreak/>
        <w:t>t</w:t>
      </w:r>
      <w:r w:rsidRPr="005C012D">
        <w:rPr>
          <w:color w:val="000000"/>
        </w:rPr>
        <w:t xml:space="preserve"> и </w:t>
      </w:r>
      <w:r>
        <w:rPr>
          <w:color w:val="000000"/>
        </w:rPr>
        <w:t xml:space="preserve">число дней в году </w:t>
      </w:r>
      <w:r w:rsidRPr="005C012D">
        <w:rPr>
          <w:i/>
          <w:color w:val="000000"/>
          <w:lang w:val="en-US"/>
        </w:rPr>
        <w:t>K</w:t>
      </w:r>
      <w:r>
        <w:rPr>
          <w:rStyle w:val="ae"/>
          <w:i/>
          <w:color w:val="000000"/>
          <w:lang w:val="en-US"/>
        </w:rPr>
        <w:footnoteReference w:id="3"/>
      </w:r>
      <w:r>
        <w:rPr>
          <w:color w:val="000000"/>
        </w:rPr>
        <w:t xml:space="preserve">, то срок </w:t>
      </w:r>
      <w:r w:rsidR="009C2F3C">
        <w:rPr>
          <w:color w:val="000000"/>
        </w:rPr>
        <w:t>кредита</w:t>
      </w:r>
      <w:r>
        <w:rPr>
          <w:color w:val="000000"/>
        </w:rPr>
        <w:t xml:space="preserve"> </w:t>
      </w:r>
      <w:r w:rsidRPr="005C012D">
        <w:rPr>
          <w:i/>
          <w:color w:val="000000"/>
          <w:lang w:val="en-US"/>
        </w:rPr>
        <w:t>n</w:t>
      </w:r>
      <w:r w:rsidRPr="005C012D">
        <w:rPr>
          <w:color w:val="000000"/>
        </w:rPr>
        <w:t xml:space="preserve"> </w:t>
      </w:r>
      <w:r>
        <w:rPr>
          <w:color w:val="000000"/>
        </w:rPr>
        <w:t>можно определить  по фо</w:t>
      </w:r>
      <w:r>
        <w:rPr>
          <w:color w:val="000000"/>
        </w:rPr>
        <w:t>р</w:t>
      </w:r>
      <w:r>
        <w:rPr>
          <w:color w:val="000000"/>
        </w:rPr>
        <w:t>муле</w:t>
      </w:r>
    </w:p>
    <w:p w:rsidR="005C012D" w:rsidRDefault="005C012D" w:rsidP="00B774BF">
      <w:pPr>
        <w:jc w:val="both"/>
        <w:rPr>
          <w:color w:val="000000"/>
        </w:rPr>
      </w:pPr>
    </w:p>
    <w:p w:rsidR="005C012D" w:rsidRPr="005C012D" w:rsidRDefault="005C012D" w:rsidP="005C012D">
      <w:pPr>
        <w:jc w:val="right"/>
        <w:rPr>
          <w:color w:val="000000"/>
        </w:rPr>
      </w:pPr>
      <w:r w:rsidRPr="005C012D">
        <w:rPr>
          <w:position w:val="-24"/>
          <w:sz w:val="24"/>
        </w:rPr>
        <w:object w:dxaOrig="74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3pt;height:30.75pt" o:ole="" fillcolor="window">
            <v:imagedata r:id="rId9" o:title=""/>
          </v:shape>
          <o:OLEObject Type="Embed" ProgID="Equation.DSMT4" ShapeID="_x0000_i1025" DrawAspect="Content" ObjectID="_1696307317" r:id="rId10"/>
        </w:object>
      </w:r>
      <w:r>
        <w:rPr>
          <w:sz w:val="24"/>
        </w:rPr>
        <w:tab/>
      </w:r>
      <w:r>
        <w:rPr>
          <w:sz w:val="24"/>
        </w:rPr>
        <w:tab/>
      </w:r>
      <w:r>
        <w:rPr>
          <w:sz w:val="24"/>
        </w:rPr>
        <w:tab/>
      </w:r>
      <w:r>
        <w:rPr>
          <w:sz w:val="24"/>
        </w:rPr>
        <w:tab/>
      </w:r>
      <w:r w:rsidRPr="005C012D">
        <w:rPr>
          <w:sz w:val="24"/>
        </w:rPr>
        <w:t>(1</w:t>
      </w:r>
      <w:r>
        <w:rPr>
          <w:sz w:val="24"/>
        </w:rPr>
        <w:t>.</w:t>
      </w:r>
      <w:r w:rsidRPr="005C012D">
        <w:rPr>
          <w:sz w:val="24"/>
        </w:rPr>
        <w:t>2)</w:t>
      </w:r>
    </w:p>
    <w:p w:rsidR="005C012D" w:rsidRDefault="005C012D" w:rsidP="00B774BF">
      <w:pPr>
        <w:jc w:val="both"/>
        <w:rPr>
          <w:color w:val="000000"/>
        </w:rPr>
      </w:pPr>
    </w:p>
    <w:p w:rsidR="00952744" w:rsidRDefault="005C012D" w:rsidP="00952744">
      <w:pPr>
        <w:jc w:val="both"/>
        <w:rPr>
          <w:i/>
          <w:iCs/>
        </w:rPr>
      </w:pPr>
      <w:r w:rsidRPr="005C012D">
        <w:rPr>
          <w:color w:val="000000"/>
        </w:rPr>
        <w:t xml:space="preserve">При расчете процентов </w:t>
      </w:r>
      <w:r w:rsidR="00952744">
        <w:rPr>
          <w:color w:val="000000"/>
        </w:rPr>
        <w:t xml:space="preserve">может использоваться </w:t>
      </w:r>
      <w:r>
        <w:t xml:space="preserve">две временные базы: </w:t>
      </w:r>
      <w:r>
        <w:rPr>
          <w:i/>
          <w:iCs/>
        </w:rPr>
        <w:t xml:space="preserve">К= </w:t>
      </w:r>
      <w:r>
        <w:t>360 дней (12 месяцев по 30 дней) или</w:t>
      </w:r>
      <w:proofErr w:type="gramStart"/>
      <w:r>
        <w:t xml:space="preserve"> </w:t>
      </w:r>
      <w:r>
        <w:rPr>
          <w:i/>
          <w:iCs/>
        </w:rPr>
        <w:t>К</w:t>
      </w:r>
      <w:proofErr w:type="gramEnd"/>
      <w:r>
        <w:rPr>
          <w:i/>
          <w:iCs/>
        </w:rPr>
        <w:t xml:space="preserve"> </w:t>
      </w:r>
      <w:r>
        <w:t>= 365, 366 дней. Если</w:t>
      </w:r>
      <w:proofErr w:type="gramStart"/>
      <w:r>
        <w:t xml:space="preserve"> </w:t>
      </w:r>
      <w:r>
        <w:rPr>
          <w:i/>
          <w:iCs/>
        </w:rPr>
        <w:t>К</w:t>
      </w:r>
      <w:proofErr w:type="gramEnd"/>
      <w:r>
        <w:rPr>
          <w:i/>
          <w:iCs/>
        </w:rPr>
        <w:t xml:space="preserve"> </w:t>
      </w:r>
      <w:r>
        <w:t xml:space="preserve">= 360, то получают </w:t>
      </w:r>
      <w:r w:rsidRPr="005C012D">
        <w:rPr>
          <w:b/>
          <w:iCs/>
        </w:rPr>
        <w:t>обыкновенные</w:t>
      </w:r>
      <w:r>
        <w:rPr>
          <w:i/>
          <w:iCs/>
        </w:rPr>
        <w:t xml:space="preserve"> </w:t>
      </w:r>
      <w:r>
        <w:t xml:space="preserve">или </w:t>
      </w:r>
      <w:r w:rsidRPr="005C012D">
        <w:rPr>
          <w:b/>
          <w:iCs/>
        </w:rPr>
        <w:t>коммерческие</w:t>
      </w:r>
      <w:r>
        <w:rPr>
          <w:i/>
          <w:iCs/>
        </w:rPr>
        <w:t xml:space="preserve"> </w:t>
      </w:r>
      <w:r>
        <w:t xml:space="preserve">проценты </w:t>
      </w:r>
      <w:r w:rsidRPr="005C012D">
        <w:rPr>
          <w:iCs/>
        </w:rPr>
        <w:t>(</w:t>
      </w:r>
      <w:proofErr w:type="spellStart"/>
      <w:r w:rsidRPr="005C012D">
        <w:rPr>
          <w:iCs/>
        </w:rPr>
        <w:t>ordinary</w:t>
      </w:r>
      <w:proofErr w:type="spellEnd"/>
      <w:r w:rsidRPr="005C012D">
        <w:rPr>
          <w:iCs/>
        </w:rPr>
        <w:t xml:space="preserve"> </w:t>
      </w:r>
      <w:proofErr w:type="spellStart"/>
      <w:r w:rsidRPr="005C012D">
        <w:rPr>
          <w:iCs/>
        </w:rPr>
        <w:t>interest</w:t>
      </w:r>
      <w:proofErr w:type="spellEnd"/>
      <w:r w:rsidRPr="005C012D">
        <w:rPr>
          <w:iCs/>
        </w:rPr>
        <w:t>)</w:t>
      </w:r>
      <w:r>
        <w:rPr>
          <w:i/>
          <w:iCs/>
        </w:rPr>
        <w:t xml:space="preserve">, </w:t>
      </w:r>
      <w:r>
        <w:t>а при использовании действительной продолжител</w:t>
      </w:r>
      <w:r>
        <w:t>ь</w:t>
      </w:r>
      <w:r>
        <w:t xml:space="preserve">ности года (365, 366 дней) рассчитывают </w:t>
      </w:r>
      <w:r w:rsidRPr="005C012D">
        <w:rPr>
          <w:b/>
          <w:iCs/>
        </w:rPr>
        <w:t>точные</w:t>
      </w:r>
      <w:r>
        <w:rPr>
          <w:i/>
          <w:iCs/>
        </w:rPr>
        <w:t xml:space="preserve"> </w:t>
      </w:r>
      <w:r>
        <w:t xml:space="preserve">проценты </w:t>
      </w:r>
      <w:r w:rsidRPr="005C012D">
        <w:t>(</w:t>
      </w:r>
      <w:proofErr w:type="spellStart"/>
      <w:r w:rsidRPr="005C012D">
        <w:rPr>
          <w:iCs/>
        </w:rPr>
        <w:t>exact</w:t>
      </w:r>
      <w:proofErr w:type="spellEnd"/>
      <w:r w:rsidRPr="005C012D">
        <w:rPr>
          <w:iCs/>
        </w:rPr>
        <w:t xml:space="preserve"> </w:t>
      </w:r>
      <w:proofErr w:type="spellStart"/>
      <w:r w:rsidRPr="005C012D">
        <w:rPr>
          <w:iCs/>
        </w:rPr>
        <w:t>interest</w:t>
      </w:r>
      <w:proofErr w:type="spellEnd"/>
      <w:r w:rsidRPr="005C012D">
        <w:rPr>
          <w:iCs/>
        </w:rPr>
        <w:t>)</w:t>
      </w:r>
      <w:r>
        <w:rPr>
          <w:i/>
          <w:iCs/>
        </w:rPr>
        <w:t>.</w:t>
      </w:r>
    </w:p>
    <w:p w:rsidR="00952744" w:rsidRDefault="00952744" w:rsidP="00952744">
      <w:pPr>
        <w:jc w:val="both"/>
      </w:pPr>
      <w:r>
        <w:rPr>
          <w:iCs/>
        </w:rPr>
        <w:t xml:space="preserve">Если учитывается </w:t>
      </w:r>
      <w:r>
        <w:t xml:space="preserve">точное число дней </w:t>
      </w:r>
      <w:r w:rsidR="009C2F3C">
        <w:t>кредита</w:t>
      </w:r>
      <w:r>
        <w:t xml:space="preserve">, то подсчитывается число дней между датой выдачи и погашения </w:t>
      </w:r>
      <w:r w:rsidR="009C2F3C">
        <w:t>кредита</w:t>
      </w:r>
      <w:r>
        <w:t xml:space="preserve"> (день выдачи и день погашения считаются за один день).</w:t>
      </w:r>
      <w:r w:rsidR="005C012D">
        <w:rPr>
          <w:i/>
          <w:iCs/>
        </w:rPr>
        <w:t xml:space="preserve"> </w:t>
      </w:r>
      <w:r w:rsidR="005C012D">
        <w:t xml:space="preserve">Число дней </w:t>
      </w:r>
      <w:r w:rsidR="009C2F3C">
        <w:t>кредита</w:t>
      </w:r>
      <w:r w:rsidR="005C012D">
        <w:t xml:space="preserve"> также можно измерить приближенно. В </w:t>
      </w:r>
      <w:r>
        <w:t xml:space="preserve">этом </w:t>
      </w:r>
      <w:r w:rsidR="005C012D">
        <w:t xml:space="preserve">случае продолжительность </w:t>
      </w:r>
      <w:r w:rsidR="009C2F3C">
        <w:t>кр</w:t>
      </w:r>
      <w:r w:rsidR="009C2F3C">
        <w:t>е</w:t>
      </w:r>
      <w:r w:rsidR="009C2F3C">
        <w:t>дита</w:t>
      </w:r>
      <w:r w:rsidR="005C012D">
        <w:t xml:space="preserve"> определяется</w:t>
      </w:r>
      <w:r>
        <w:t xml:space="preserve"> </w:t>
      </w:r>
      <w:r w:rsidR="005C012D">
        <w:t xml:space="preserve">из условия, </w:t>
      </w:r>
      <w:r>
        <w:t xml:space="preserve">что </w:t>
      </w:r>
      <w:r w:rsidR="005C012D">
        <w:t>любой месяц принимается равным</w:t>
      </w:r>
      <w:r>
        <w:t xml:space="preserve"> </w:t>
      </w:r>
      <w:r w:rsidR="005C012D">
        <w:t>30 дням.</w:t>
      </w:r>
    </w:p>
    <w:p w:rsidR="00952744" w:rsidRDefault="00952744" w:rsidP="00952744">
      <w:pPr>
        <w:jc w:val="both"/>
      </w:pPr>
      <w:r>
        <w:t>На практике применяют три варианта расчета простых процентов.</w:t>
      </w:r>
    </w:p>
    <w:p w:rsidR="00952744" w:rsidRDefault="00952744" w:rsidP="00952744">
      <w:pPr>
        <w:jc w:val="both"/>
      </w:pPr>
      <w:r>
        <w:t xml:space="preserve">1. </w:t>
      </w:r>
      <w:r w:rsidRPr="00952744">
        <w:rPr>
          <w:b/>
          <w:iCs/>
        </w:rPr>
        <w:t xml:space="preserve">Точные проценты с точным числом дней </w:t>
      </w:r>
      <w:r w:rsidR="009C2F3C">
        <w:rPr>
          <w:b/>
          <w:iCs/>
        </w:rPr>
        <w:t>кредита</w:t>
      </w:r>
      <w:r>
        <w:rPr>
          <w:i/>
          <w:iCs/>
        </w:rPr>
        <w:t xml:space="preserve">. </w:t>
      </w:r>
      <w:r>
        <w:t>Этот вар</w:t>
      </w:r>
      <w:r>
        <w:t>и</w:t>
      </w:r>
      <w:r>
        <w:t>ант дает самые точные результаты и обозначается как 365/365 или АСТ/АСТ.</w:t>
      </w:r>
    </w:p>
    <w:p w:rsidR="00952744" w:rsidRDefault="00952744" w:rsidP="00952744">
      <w:pPr>
        <w:jc w:val="both"/>
      </w:pPr>
      <w:r>
        <w:t xml:space="preserve">2. </w:t>
      </w:r>
      <w:r w:rsidRPr="00952744">
        <w:rPr>
          <w:b/>
          <w:iCs/>
        </w:rPr>
        <w:t xml:space="preserve">Обыкновенные проценты с точным числом дней </w:t>
      </w:r>
      <w:r w:rsidR="009C2F3C">
        <w:rPr>
          <w:b/>
          <w:iCs/>
        </w:rPr>
        <w:t>кредита</w:t>
      </w:r>
      <w:r>
        <w:rPr>
          <w:i/>
          <w:iCs/>
        </w:rPr>
        <w:t xml:space="preserve">. </w:t>
      </w:r>
      <w:r>
        <w:t>Обозначается как 365/360 или АСТ/360.</w:t>
      </w:r>
    </w:p>
    <w:p w:rsidR="00952744" w:rsidRDefault="00952744" w:rsidP="00952744">
      <w:pPr>
        <w:jc w:val="both"/>
      </w:pPr>
      <w:r>
        <w:t xml:space="preserve">3. </w:t>
      </w:r>
      <w:r w:rsidRPr="00952744">
        <w:rPr>
          <w:b/>
          <w:iCs/>
        </w:rPr>
        <w:t xml:space="preserve">Обыкновенные проценты с приближенным числом дней </w:t>
      </w:r>
      <w:r w:rsidR="009C2F3C">
        <w:rPr>
          <w:b/>
          <w:iCs/>
        </w:rPr>
        <w:t>кредита</w:t>
      </w:r>
      <w:r>
        <w:rPr>
          <w:i/>
          <w:iCs/>
        </w:rPr>
        <w:t>.</w:t>
      </w:r>
      <w:r w:rsidRPr="00952744">
        <w:rPr>
          <w:iCs/>
        </w:rPr>
        <w:t xml:space="preserve"> Может применяться при </w:t>
      </w:r>
      <w:r>
        <w:t>промежуточных расчетах. Обозн</w:t>
      </w:r>
      <w:r>
        <w:t>а</w:t>
      </w:r>
      <w:r>
        <w:t>чается как 360/360.</w:t>
      </w:r>
    </w:p>
    <w:p w:rsidR="00952744" w:rsidRDefault="00952744" w:rsidP="00952744">
      <w:pPr>
        <w:shd w:val="clear" w:color="auto" w:fill="FFFFFF"/>
        <w:spacing w:line="250" w:lineRule="exact"/>
        <w:ind w:left="10" w:right="5" w:firstLine="326"/>
        <w:jc w:val="both"/>
      </w:pPr>
      <w:r>
        <w:rPr>
          <w:i/>
          <w:iCs/>
          <w:color w:val="000000"/>
        </w:rPr>
        <w:t>Пример</w:t>
      </w:r>
      <w:r w:rsidR="00F74A15">
        <w:rPr>
          <w:i/>
          <w:iCs/>
          <w:color w:val="000000"/>
        </w:rPr>
        <w:t xml:space="preserve"> 1.2</w:t>
      </w:r>
      <w:r>
        <w:rPr>
          <w:color w:val="000000"/>
        </w:rPr>
        <w:t>. Банк выдал</w:t>
      </w:r>
      <w:r w:rsidR="003200FB">
        <w:rPr>
          <w:color w:val="000000"/>
        </w:rPr>
        <w:t xml:space="preserve"> 1</w:t>
      </w:r>
      <w:r w:rsidR="00A064A7">
        <w:rPr>
          <w:color w:val="000000"/>
        </w:rPr>
        <w:t>6</w:t>
      </w:r>
      <w:r w:rsidR="003200FB">
        <w:rPr>
          <w:color w:val="000000"/>
        </w:rPr>
        <w:t xml:space="preserve">.01.2021 </w:t>
      </w:r>
      <w:r>
        <w:rPr>
          <w:color w:val="000000"/>
        </w:rPr>
        <w:t xml:space="preserve">ссуду </w:t>
      </w:r>
      <w:r w:rsidR="003200FB">
        <w:rPr>
          <w:color w:val="000000"/>
        </w:rPr>
        <w:t>2</w:t>
      </w:r>
      <w:r>
        <w:rPr>
          <w:color w:val="000000"/>
        </w:rPr>
        <w:t xml:space="preserve">00 000 руб. </w:t>
      </w:r>
      <w:r w:rsidR="00A064A7">
        <w:rPr>
          <w:color w:val="000000"/>
        </w:rPr>
        <w:t xml:space="preserve">под 10% </w:t>
      </w:r>
      <w:proofErr w:type="gramStart"/>
      <w:r w:rsidR="00A064A7">
        <w:rPr>
          <w:color w:val="000000"/>
        </w:rPr>
        <w:t>г</w:t>
      </w:r>
      <w:r w:rsidR="00A064A7">
        <w:rPr>
          <w:color w:val="000000"/>
        </w:rPr>
        <w:t>о</w:t>
      </w:r>
      <w:r w:rsidR="00A064A7">
        <w:rPr>
          <w:color w:val="000000"/>
        </w:rPr>
        <w:t>довых</w:t>
      </w:r>
      <w:proofErr w:type="gramEnd"/>
      <w:r w:rsidR="00A064A7">
        <w:rPr>
          <w:color w:val="000000"/>
        </w:rPr>
        <w:t xml:space="preserve">. </w:t>
      </w:r>
      <w:r w:rsidR="003200FB">
        <w:rPr>
          <w:color w:val="000000"/>
        </w:rPr>
        <w:t xml:space="preserve">День погашения 14.01.2022. </w:t>
      </w:r>
      <w:r>
        <w:rPr>
          <w:color w:val="000000"/>
        </w:rPr>
        <w:t xml:space="preserve">Определите подлежащую </w:t>
      </w:r>
      <w:r w:rsidR="00A064A7">
        <w:rPr>
          <w:color w:val="000000"/>
        </w:rPr>
        <w:t>во</w:t>
      </w:r>
      <w:r>
        <w:rPr>
          <w:color w:val="000000"/>
        </w:rPr>
        <w:t>зврату сумму.</w:t>
      </w:r>
    </w:p>
    <w:p w:rsidR="00952744" w:rsidRDefault="00952744" w:rsidP="00952744">
      <w:pPr>
        <w:jc w:val="both"/>
        <w:rPr>
          <w:i/>
          <w:iCs/>
          <w:color w:val="000000"/>
        </w:rPr>
      </w:pPr>
      <w:r>
        <w:rPr>
          <w:i/>
          <w:iCs/>
          <w:color w:val="000000"/>
        </w:rPr>
        <w:t xml:space="preserve">Решение. </w:t>
      </w:r>
    </w:p>
    <w:p w:rsidR="00A064A7" w:rsidRDefault="00A064A7" w:rsidP="00952744">
      <w:pPr>
        <w:jc w:val="both"/>
        <w:rPr>
          <w:iCs/>
          <w:color w:val="000000"/>
        </w:rPr>
      </w:pPr>
      <w:r>
        <w:rPr>
          <w:iCs/>
          <w:color w:val="000000"/>
        </w:rPr>
        <w:t xml:space="preserve">Точное число дней </w:t>
      </w:r>
      <w:r w:rsidR="009C2F3C">
        <w:rPr>
          <w:iCs/>
          <w:color w:val="000000"/>
        </w:rPr>
        <w:t>кредита</w:t>
      </w:r>
      <w:r>
        <w:rPr>
          <w:iCs/>
          <w:color w:val="000000"/>
        </w:rPr>
        <w:t xml:space="preserve"> 363 дня, приближенное – 359 дней</w:t>
      </w:r>
      <w:r>
        <w:rPr>
          <w:rStyle w:val="ae"/>
          <w:iCs/>
          <w:color w:val="000000"/>
        </w:rPr>
        <w:footnoteReference w:id="4"/>
      </w:r>
      <w:r>
        <w:rPr>
          <w:iCs/>
          <w:color w:val="000000"/>
        </w:rPr>
        <w:t>.</w:t>
      </w:r>
    </w:p>
    <w:p w:rsidR="00A064A7" w:rsidRDefault="00A064A7" w:rsidP="00952744">
      <w:pPr>
        <w:jc w:val="both"/>
        <w:rPr>
          <w:iCs/>
          <w:color w:val="000000"/>
        </w:rPr>
      </w:pPr>
      <w:r w:rsidRPr="00A064A7">
        <w:rPr>
          <w:iCs/>
          <w:color w:val="000000"/>
        </w:rPr>
        <w:lastRenderedPageBreak/>
        <w:t xml:space="preserve">1. Точные проценты с точным числом дней </w:t>
      </w:r>
      <w:r w:rsidR="009C2F3C">
        <w:rPr>
          <w:iCs/>
          <w:color w:val="000000"/>
        </w:rPr>
        <w:t>кредита</w:t>
      </w:r>
      <w:r w:rsidRPr="00A064A7">
        <w:rPr>
          <w:iCs/>
          <w:color w:val="000000"/>
        </w:rPr>
        <w:t xml:space="preserve"> (365/365):</w:t>
      </w:r>
    </w:p>
    <w:p w:rsidR="00A064A7" w:rsidRDefault="002D2EAB" w:rsidP="00952744">
      <w:pPr>
        <w:jc w:val="both"/>
        <w:rPr>
          <w:sz w:val="24"/>
        </w:rPr>
      </w:pPr>
      <w:r w:rsidRPr="002D2EAB">
        <w:rPr>
          <w:position w:val="-28"/>
          <w:sz w:val="24"/>
        </w:rPr>
        <w:object w:dxaOrig="5679" w:dyaOrig="680">
          <v:shape id="_x0000_i1026" type="#_x0000_t75" style="width:285.4pt;height:34.05pt" o:ole="" fillcolor="window">
            <v:imagedata r:id="rId11" o:title=""/>
          </v:shape>
          <o:OLEObject Type="Embed" ProgID="Equation.DSMT4" ShapeID="_x0000_i1026" DrawAspect="Content" ObjectID="_1696307318" r:id="rId12"/>
        </w:object>
      </w:r>
    </w:p>
    <w:p w:rsidR="002D2EAB" w:rsidRDefault="002D2EAB" w:rsidP="002D2EAB">
      <w:pPr>
        <w:jc w:val="both"/>
        <w:rPr>
          <w:iCs/>
          <w:color w:val="000000"/>
        </w:rPr>
      </w:pPr>
      <w:r w:rsidRPr="002D2EAB">
        <w:rPr>
          <w:iCs/>
          <w:color w:val="000000"/>
        </w:rPr>
        <w:t xml:space="preserve">2. Обыкновенные проценты с точным числом дней </w:t>
      </w:r>
      <w:r w:rsidR="009C2F3C">
        <w:rPr>
          <w:iCs/>
          <w:color w:val="000000"/>
        </w:rPr>
        <w:t>кредита</w:t>
      </w:r>
      <w:r>
        <w:rPr>
          <w:iCs/>
          <w:color w:val="000000"/>
        </w:rPr>
        <w:t xml:space="preserve"> </w:t>
      </w:r>
      <w:r w:rsidRPr="002D2EAB">
        <w:rPr>
          <w:iCs/>
          <w:color w:val="000000"/>
        </w:rPr>
        <w:t>(360/365):</w:t>
      </w:r>
    </w:p>
    <w:p w:rsidR="002D2EAB" w:rsidRDefault="002D2EAB" w:rsidP="002D2EAB">
      <w:pPr>
        <w:jc w:val="both"/>
        <w:rPr>
          <w:sz w:val="24"/>
        </w:rPr>
      </w:pPr>
      <w:r w:rsidRPr="002D2EAB">
        <w:rPr>
          <w:position w:val="-28"/>
          <w:sz w:val="24"/>
        </w:rPr>
        <w:object w:dxaOrig="5640" w:dyaOrig="680">
          <v:shape id="_x0000_i1027" type="#_x0000_t75" style="width:281.45pt;height:34.05pt" o:ole="" fillcolor="window">
            <v:imagedata r:id="rId13" o:title=""/>
          </v:shape>
          <o:OLEObject Type="Embed" ProgID="Equation.DSMT4" ShapeID="_x0000_i1027" DrawAspect="Content" ObjectID="_1696307319" r:id="rId14"/>
        </w:object>
      </w:r>
    </w:p>
    <w:p w:rsidR="002D2EAB" w:rsidRDefault="00A223F8" w:rsidP="002D2EAB">
      <w:pPr>
        <w:jc w:val="both"/>
        <w:rPr>
          <w:sz w:val="24"/>
        </w:rPr>
      </w:pPr>
      <w:r>
        <w:rPr>
          <w:iCs/>
          <w:color w:val="000000"/>
        </w:rPr>
        <w:t xml:space="preserve">Отметим, что </w:t>
      </w:r>
      <w:r w:rsidR="002D2EAB" w:rsidRPr="00A223F8">
        <w:rPr>
          <w:iCs/>
          <w:color w:val="000000"/>
        </w:rPr>
        <w:t xml:space="preserve">при числе дней </w:t>
      </w:r>
      <w:r w:rsidR="009C2F3C">
        <w:rPr>
          <w:iCs/>
          <w:color w:val="000000"/>
        </w:rPr>
        <w:t>кредита</w:t>
      </w:r>
      <w:r w:rsidR="002D2EAB" w:rsidRPr="00A223F8">
        <w:rPr>
          <w:iCs/>
          <w:color w:val="000000"/>
        </w:rPr>
        <w:t>, превышающем</w:t>
      </w:r>
      <w:r>
        <w:rPr>
          <w:iCs/>
          <w:color w:val="000000"/>
        </w:rPr>
        <w:t xml:space="preserve"> </w:t>
      </w:r>
      <w:r w:rsidR="002D2EAB" w:rsidRPr="00A223F8">
        <w:rPr>
          <w:iCs/>
          <w:color w:val="000000"/>
        </w:rPr>
        <w:t>360, сумма начисленных</w:t>
      </w:r>
      <w:r>
        <w:rPr>
          <w:iCs/>
          <w:color w:val="000000"/>
        </w:rPr>
        <w:t xml:space="preserve"> </w:t>
      </w:r>
      <w:r w:rsidR="002D2EAB">
        <w:t>процентов будет больше, чем предусматривается годовой ставкой.</w:t>
      </w:r>
    </w:p>
    <w:p w:rsidR="002D2EAB" w:rsidRDefault="002D2EAB" w:rsidP="002D2EAB">
      <w:pPr>
        <w:jc w:val="both"/>
        <w:rPr>
          <w:iCs/>
          <w:color w:val="000000"/>
        </w:rPr>
      </w:pPr>
      <w:r w:rsidRPr="002D2EAB">
        <w:rPr>
          <w:iCs/>
          <w:color w:val="000000"/>
        </w:rPr>
        <w:t xml:space="preserve">3. Обыкновенные проценты с приближенным числом дней </w:t>
      </w:r>
      <w:r w:rsidR="009C2F3C">
        <w:rPr>
          <w:iCs/>
          <w:color w:val="000000"/>
        </w:rPr>
        <w:t>кредита</w:t>
      </w:r>
      <w:r>
        <w:rPr>
          <w:iCs/>
          <w:color w:val="000000"/>
        </w:rPr>
        <w:t xml:space="preserve"> </w:t>
      </w:r>
      <w:r w:rsidRPr="002D2EAB">
        <w:rPr>
          <w:iCs/>
          <w:color w:val="000000"/>
        </w:rPr>
        <w:t>(360/360):</w:t>
      </w:r>
    </w:p>
    <w:p w:rsidR="002D2EAB" w:rsidRDefault="002D2EAB" w:rsidP="002D2EAB">
      <w:pPr>
        <w:jc w:val="both"/>
        <w:rPr>
          <w:sz w:val="24"/>
        </w:rPr>
      </w:pPr>
      <w:r w:rsidRPr="002D2EAB">
        <w:rPr>
          <w:position w:val="-28"/>
          <w:sz w:val="24"/>
        </w:rPr>
        <w:object w:dxaOrig="5700" w:dyaOrig="680">
          <v:shape id="_x0000_i1028" type="#_x0000_t75" style="width:285.4pt;height:34.05pt" o:ole="" fillcolor="window">
            <v:imagedata r:id="rId15" o:title=""/>
          </v:shape>
          <o:OLEObject Type="Embed" ProgID="Equation.DSMT4" ShapeID="_x0000_i1028" DrawAspect="Content" ObjectID="_1696307320" r:id="rId16"/>
        </w:object>
      </w:r>
    </w:p>
    <w:p w:rsidR="00D01DED" w:rsidRPr="006420C0" w:rsidRDefault="00D01DED" w:rsidP="00D01DED">
      <w:pPr>
        <w:jc w:val="both"/>
      </w:pPr>
      <w:r>
        <w:rPr>
          <w:iCs/>
          <w:color w:val="000000"/>
        </w:rPr>
        <w:t xml:space="preserve">В случае </w:t>
      </w:r>
      <w:r w:rsidRPr="00D01DED">
        <w:rPr>
          <w:iCs/>
          <w:color w:val="000000"/>
        </w:rPr>
        <w:t>изменяющи</w:t>
      </w:r>
      <w:r>
        <w:rPr>
          <w:iCs/>
          <w:color w:val="000000"/>
        </w:rPr>
        <w:t>хся</w:t>
      </w:r>
      <w:r w:rsidRPr="00D01DED">
        <w:rPr>
          <w:iCs/>
          <w:color w:val="000000"/>
        </w:rPr>
        <w:t xml:space="preserve"> во времени процентны</w:t>
      </w:r>
      <w:r>
        <w:rPr>
          <w:iCs/>
          <w:color w:val="000000"/>
        </w:rPr>
        <w:t>х</w:t>
      </w:r>
      <w:r w:rsidRPr="00D01DED">
        <w:rPr>
          <w:iCs/>
          <w:color w:val="000000"/>
        </w:rPr>
        <w:t xml:space="preserve"> став</w:t>
      </w:r>
      <w:r>
        <w:rPr>
          <w:iCs/>
          <w:color w:val="000000"/>
        </w:rPr>
        <w:t>о</w:t>
      </w:r>
      <w:r w:rsidRPr="00D01DED">
        <w:rPr>
          <w:iCs/>
          <w:color w:val="000000"/>
        </w:rPr>
        <w:t>к</w:t>
      </w:r>
      <w:r>
        <w:rPr>
          <w:iCs/>
          <w:color w:val="000000"/>
        </w:rPr>
        <w:t xml:space="preserve"> </w:t>
      </w:r>
      <w:r w:rsidRPr="00D01DED">
        <w:rPr>
          <w:iCs/>
          <w:color w:val="000000"/>
        </w:rPr>
        <w:t>нараще</w:t>
      </w:r>
      <w:r w:rsidRPr="00D01DED">
        <w:rPr>
          <w:iCs/>
          <w:color w:val="000000"/>
        </w:rPr>
        <w:t>н</w:t>
      </w:r>
      <w:r w:rsidRPr="00D01DED">
        <w:rPr>
          <w:iCs/>
          <w:color w:val="000000"/>
        </w:rPr>
        <w:t>ная на конец срока сумма</w:t>
      </w:r>
      <w:r>
        <w:rPr>
          <w:iCs/>
          <w:color w:val="000000"/>
        </w:rPr>
        <w:t xml:space="preserve"> </w:t>
      </w:r>
      <w:r w:rsidRPr="006420C0">
        <w:t>определяется следующим образом</w:t>
      </w:r>
    </w:p>
    <w:p w:rsidR="00D01DED" w:rsidRPr="006420C0" w:rsidRDefault="000F3C6C" w:rsidP="006420C0">
      <w:pPr>
        <w:jc w:val="right"/>
        <w:rPr>
          <w:iCs/>
          <w:color w:val="000000"/>
        </w:rPr>
      </w:pPr>
      <w:r w:rsidRPr="006420C0">
        <w:rPr>
          <w:position w:val="-32"/>
        </w:rPr>
        <w:object w:dxaOrig="4599" w:dyaOrig="760">
          <v:shape id="_x0000_i1029" type="#_x0000_t75" style="width:230.4pt;height:37.95pt" o:ole="" fillcolor="window">
            <v:imagedata r:id="rId17" o:title=""/>
          </v:shape>
          <o:OLEObject Type="Embed" ProgID="Equation.DSMT4" ShapeID="_x0000_i1029" DrawAspect="Content" ObjectID="_1696307321" r:id="rId18"/>
        </w:object>
      </w:r>
      <w:r w:rsidR="006420C0">
        <w:tab/>
        <w:t xml:space="preserve">     </w:t>
      </w:r>
      <w:r w:rsidR="006420C0" w:rsidRPr="006420C0">
        <w:t>(1.3)</w:t>
      </w:r>
    </w:p>
    <w:p w:rsidR="000F3C6C" w:rsidRDefault="000F3C6C" w:rsidP="000F3C6C">
      <w:pPr>
        <w:autoSpaceDE w:val="0"/>
        <w:autoSpaceDN w:val="0"/>
        <w:adjustRightInd w:val="0"/>
        <w:ind w:firstLine="0"/>
      </w:pPr>
      <w:r w:rsidRPr="006420C0">
        <w:rPr>
          <w:iCs/>
          <w:color w:val="000000"/>
        </w:rPr>
        <w:t xml:space="preserve">где </w:t>
      </w:r>
      <w:proofErr w:type="spellStart"/>
      <w:r w:rsidRPr="006420C0">
        <w:rPr>
          <w:i/>
          <w:iCs/>
          <w:color w:val="000000"/>
          <w:lang w:val="en-US"/>
        </w:rPr>
        <w:t>i</w:t>
      </w:r>
      <w:r w:rsidRPr="006420C0">
        <w:rPr>
          <w:i/>
          <w:iCs/>
          <w:color w:val="000000"/>
          <w:vertAlign w:val="subscript"/>
          <w:lang w:val="en-US"/>
        </w:rPr>
        <w:t>j</w:t>
      </w:r>
      <w:proofErr w:type="spellEnd"/>
      <w:r w:rsidRPr="006420C0">
        <w:rPr>
          <w:iCs/>
          <w:color w:val="000000"/>
        </w:rPr>
        <w:t xml:space="preserve"> – </w:t>
      </w:r>
      <w:r w:rsidRPr="006420C0">
        <w:t xml:space="preserve">ставка простых процентов в </w:t>
      </w:r>
      <w:r w:rsidRPr="006420C0">
        <w:rPr>
          <w:i/>
          <w:lang w:val="en-US"/>
        </w:rPr>
        <w:t>j</w:t>
      </w:r>
      <w:r w:rsidRPr="006420C0">
        <w:t xml:space="preserve">-м периоде; </w:t>
      </w:r>
      <w:proofErr w:type="spellStart"/>
      <w:r w:rsidRPr="006420C0">
        <w:rPr>
          <w:i/>
          <w:iCs/>
          <w:color w:val="000000"/>
          <w:lang w:val="en-US"/>
        </w:rPr>
        <w:t>n</w:t>
      </w:r>
      <w:r w:rsidRPr="006420C0">
        <w:rPr>
          <w:i/>
          <w:iCs/>
          <w:color w:val="000000"/>
          <w:vertAlign w:val="subscript"/>
          <w:lang w:val="en-US"/>
        </w:rPr>
        <w:t>j</w:t>
      </w:r>
      <w:proofErr w:type="spellEnd"/>
      <w:r w:rsidRPr="006420C0">
        <w:t xml:space="preserve"> – продолжител</w:t>
      </w:r>
      <w:r w:rsidRPr="006420C0">
        <w:t>ь</w:t>
      </w:r>
      <w:r w:rsidRPr="006420C0">
        <w:t xml:space="preserve">ность </w:t>
      </w:r>
      <w:r w:rsidRPr="006420C0">
        <w:rPr>
          <w:i/>
          <w:lang w:val="en-US"/>
        </w:rPr>
        <w:t>j</w:t>
      </w:r>
      <w:r w:rsidRPr="006420C0">
        <w:t>-го периода с постоянной ставкой</w:t>
      </w:r>
      <w:r w:rsidR="00E722E5" w:rsidRPr="006420C0">
        <w:t xml:space="preserve">; </w:t>
      </w:r>
      <w:r w:rsidR="00E722E5" w:rsidRPr="006420C0">
        <w:rPr>
          <w:i/>
          <w:lang w:val="en-US"/>
        </w:rPr>
        <w:t>q</w:t>
      </w:r>
      <w:r w:rsidR="00E722E5" w:rsidRPr="006420C0">
        <w:t xml:space="preserve"> – количество</w:t>
      </w:r>
      <w:r w:rsidR="00E722E5">
        <w:t xml:space="preserve"> периодов</w:t>
      </w:r>
      <w:r w:rsidRPr="000F3C6C">
        <w:t>.</w:t>
      </w:r>
    </w:p>
    <w:p w:rsidR="000F3C6C" w:rsidRDefault="000F3C6C" w:rsidP="000F3C6C">
      <w:pPr>
        <w:shd w:val="clear" w:color="auto" w:fill="FFFFFF"/>
        <w:spacing w:line="250" w:lineRule="exact"/>
        <w:ind w:left="10" w:right="5" w:firstLine="326"/>
        <w:jc w:val="both"/>
      </w:pPr>
      <w:r>
        <w:rPr>
          <w:i/>
          <w:iCs/>
          <w:color w:val="000000"/>
        </w:rPr>
        <w:t>Пример</w:t>
      </w:r>
      <w:r w:rsidR="00F74A15">
        <w:rPr>
          <w:i/>
          <w:iCs/>
          <w:color w:val="000000"/>
        </w:rPr>
        <w:t xml:space="preserve"> 1.3</w:t>
      </w:r>
      <w:r>
        <w:rPr>
          <w:color w:val="000000"/>
        </w:rPr>
        <w:t>. Договор предусматривает, что в первый год ставка простых процентов – 15%. В каждом последующем полугодии ставка увеличивается на 2%. Определить множитель наращения за 2,5 года.</w:t>
      </w:r>
    </w:p>
    <w:p w:rsidR="000F3C6C" w:rsidRPr="006420C0" w:rsidRDefault="00473681" w:rsidP="000F3C6C">
      <w:pPr>
        <w:jc w:val="both"/>
        <w:rPr>
          <w:i/>
          <w:iCs/>
          <w:color w:val="000000"/>
        </w:rPr>
      </w:pPr>
      <w:r w:rsidRPr="00473681">
        <w:rPr>
          <w:noProof/>
          <w:sz w:val="24"/>
        </w:rPr>
        <w:pict>
          <v:shape id="_x0000_s9434" type="#_x0000_t75" style="position:absolute;left:0;text-align:left;margin-left:16.75pt;margin-top:14.1pt;width:312pt;height:34pt;z-index:251864064" fillcolor="window">
            <v:imagedata r:id="rId19" o:title=""/>
            <w10:wrap type="topAndBottom"/>
          </v:shape>
          <o:OLEObject Type="Embed" ProgID="Equation.DSMT4" ShapeID="_x0000_s9434" DrawAspect="Content" ObjectID="_1696307615" r:id="rId20"/>
        </w:pict>
      </w:r>
      <w:r w:rsidR="000F3C6C">
        <w:rPr>
          <w:i/>
          <w:iCs/>
          <w:color w:val="000000"/>
        </w:rPr>
        <w:t xml:space="preserve">Решение. </w:t>
      </w:r>
    </w:p>
    <w:p w:rsidR="00E722E5" w:rsidRDefault="00E722E5" w:rsidP="00E722E5">
      <w:pPr>
        <w:shd w:val="clear" w:color="auto" w:fill="FFFFFF"/>
        <w:spacing w:line="250" w:lineRule="exact"/>
        <w:ind w:left="10" w:right="5" w:firstLine="326"/>
        <w:jc w:val="both"/>
        <w:rPr>
          <w:iCs/>
          <w:color w:val="000000"/>
        </w:rPr>
      </w:pPr>
      <w:r w:rsidRPr="00E722E5">
        <w:rPr>
          <w:color w:val="000000"/>
        </w:rPr>
        <w:lastRenderedPageBreak/>
        <w:t xml:space="preserve">В случае изменяющихся во времени </w:t>
      </w:r>
      <w:r>
        <w:rPr>
          <w:color w:val="000000"/>
        </w:rPr>
        <w:t>сумм депозита</w:t>
      </w:r>
      <w:r w:rsidRPr="00E722E5">
        <w:rPr>
          <w:color w:val="000000"/>
        </w:rPr>
        <w:t xml:space="preserve"> </w:t>
      </w:r>
      <w:r>
        <w:rPr>
          <w:color w:val="000000"/>
        </w:rPr>
        <w:t>(пополнение или снятие денег с накопительного или текущего счета и т.п.</w:t>
      </w:r>
      <w:r w:rsidRPr="00E722E5">
        <w:rPr>
          <w:color w:val="000000"/>
        </w:rPr>
        <w:t>)</w:t>
      </w:r>
      <w:r>
        <w:rPr>
          <w:color w:val="000000"/>
        </w:rPr>
        <w:t xml:space="preserve"> </w:t>
      </w:r>
      <w:r w:rsidRPr="00E722E5">
        <w:rPr>
          <w:color w:val="000000"/>
        </w:rPr>
        <w:t>нар</w:t>
      </w:r>
      <w:r w:rsidRPr="00E722E5">
        <w:rPr>
          <w:color w:val="000000"/>
        </w:rPr>
        <w:t>а</w:t>
      </w:r>
      <w:r w:rsidRPr="00E722E5">
        <w:rPr>
          <w:color w:val="000000"/>
        </w:rPr>
        <w:t xml:space="preserve">щенная </w:t>
      </w:r>
      <w:r w:rsidRPr="00D01DED">
        <w:rPr>
          <w:iCs/>
          <w:color w:val="000000"/>
        </w:rPr>
        <w:t>сумма</w:t>
      </w:r>
      <w:r>
        <w:rPr>
          <w:iCs/>
          <w:color w:val="000000"/>
        </w:rPr>
        <w:t xml:space="preserve"> рассчитывается по формуле</w:t>
      </w:r>
    </w:p>
    <w:p w:rsidR="00341E73" w:rsidRPr="006420C0" w:rsidRDefault="00341E73" w:rsidP="00341E73">
      <w:pPr>
        <w:jc w:val="right"/>
        <w:rPr>
          <w:iCs/>
          <w:color w:val="000000"/>
        </w:rPr>
      </w:pPr>
      <w:r w:rsidRPr="00341E73">
        <w:rPr>
          <w:position w:val="-30"/>
        </w:rPr>
        <w:object w:dxaOrig="4599" w:dyaOrig="700">
          <v:shape id="_x0000_i1031" type="#_x0000_t75" style="width:230.4pt;height:34.7pt" o:ole="" fillcolor="window">
            <v:imagedata r:id="rId21" o:title=""/>
          </v:shape>
          <o:OLEObject Type="Embed" ProgID="Equation.DSMT4" ShapeID="_x0000_i1031" DrawAspect="Content" ObjectID="_1696307322" r:id="rId22"/>
        </w:object>
      </w:r>
      <w:r>
        <w:tab/>
        <w:t xml:space="preserve">     </w:t>
      </w:r>
      <w:r w:rsidRPr="006420C0">
        <w:t>(1.</w:t>
      </w:r>
      <w:r>
        <w:t>4</w:t>
      </w:r>
      <w:r w:rsidRPr="006420C0">
        <w:t>)</w:t>
      </w:r>
    </w:p>
    <w:p w:rsidR="00341E73" w:rsidRDefault="00341E73" w:rsidP="00E722E5">
      <w:pPr>
        <w:shd w:val="clear" w:color="auto" w:fill="FFFFFF"/>
        <w:spacing w:line="250" w:lineRule="exact"/>
        <w:ind w:left="10" w:right="5" w:firstLine="326"/>
        <w:jc w:val="both"/>
        <w:rPr>
          <w:iCs/>
          <w:color w:val="000000"/>
        </w:rPr>
      </w:pPr>
    </w:p>
    <w:p w:rsidR="006420C0" w:rsidRPr="006420C0" w:rsidRDefault="006420C0" w:rsidP="006420C0">
      <w:pPr>
        <w:autoSpaceDE w:val="0"/>
        <w:autoSpaceDN w:val="0"/>
        <w:adjustRightInd w:val="0"/>
        <w:ind w:firstLine="0"/>
        <w:jc w:val="both"/>
        <w:rPr>
          <w:iCs/>
          <w:color w:val="000000"/>
        </w:rPr>
      </w:pPr>
      <w:r>
        <w:rPr>
          <w:iCs/>
          <w:color w:val="000000"/>
        </w:rPr>
        <w:t xml:space="preserve">где </w:t>
      </w:r>
      <w:proofErr w:type="spellStart"/>
      <w:r w:rsidRPr="006420C0">
        <w:rPr>
          <w:i/>
          <w:iCs/>
          <w:color w:val="000000"/>
          <w:lang w:val="en-US"/>
        </w:rPr>
        <w:t>R</w:t>
      </w:r>
      <w:r w:rsidRPr="006420C0">
        <w:rPr>
          <w:i/>
          <w:iCs/>
          <w:color w:val="000000"/>
          <w:vertAlign w:val="subscript"/>
          <w:lang w:val="en-US"/>
        </w:rPr>
        <w:t>j</w:t>
      </w:r>
      <w:proofErr w:type="spellEnd"/>
      <w:r w:rsidRPr="006420C0">
        <w:rPr>
          <w:iCs/>
          <w:color w:val="000000"/>
        </w:rPr>
        <w:t xml:space="preserve"> </w:t>
      </w:r>
      <w:r>
        <w:rPr>
          <w:iCs/>
          <w:color w:val="000000"/>
        </w:rPr>
        <w:t xml:space="preserve">– </w:t>
      </w:r>
      <w:r>
        <w:t xml:space="preserve">остаток средств на счете в момент </w:t>
      </w:r>
      <w:proofErr w:type="spellStart"/>
      <w:r>
        <w:rPr>
          <w:i/>
          <w:iCs/>
        </w:rPr>
        <w:t>j</w:t>
      </w:r>
      <w:proofErr w:type="spellEnd"/>
      <w:r>
        <w:rPr>
          <w:i/>
          <w:iCs/>
        </w:rPr>
        <w:t xml:space="preserve"> </w:t>
      </w:r>
      <w:r>
        <w:t>после очередного</w:t>
      </w:r>
      <w:r w:rsidRPr="006420C0">
        <w:t xml:space="preserve"> </w:t>
      </w:r>
      <w:r>
        <w:t>посту</w:t>
      </w:r>
      <w:r>
        <w:t>п</w:t>
      </w:r>
      <w:r>
        <w:t>ления или списания средств</w:t>
      </w:r>
      <w:r w:rsidRPr="006420C0">
        <w:t>;</w:t>
      </w:r>
      <w:r>
        <w:t xml:space="preserve"> </w:t>
      </w:r>
      <w:proofErr w:type="spellStart"/>
      <w:r>
        <w:rPr>
          <w:i/>
          <w:iCs/>
        </w:rPr>
        <w:t>п</w:t>
      </w:r>
      <w:proofErr w:type="spellEnd"/>
      <w:proofErr w:type="gramStart"/>
      <w:r w:rsidRPr="006420C0">
        <w:rPr>
          <w:i/>
          <w:iCs/>
          <w:vertAlign w:val="subscript"/>
          <w:lang w:val="en-US"/>
        </w:rPr>
        <w:t>j</w:t>
      </w:r>
      <w:proofErr w:type="gramEnd"/>
      <w:r>
        <w:t xml:space="preserve"> </w:t>
      </w:r>
      <w:r w:rsidRPr="006420C0">
        <w:t xml:space="preserve">– </w:t>
      </w:r>
      <w:r>
        <w:t>срок хранения денег (в</w:t>
      </w:r>
      <w:r w:rsidRPr="006420C0">
        <w:t xml:space="preserve"> </w:t>
      </w:r>
      <w:r>
        <w:t>годах) до н</w:t>
      </w:r>
      <w:r>
        <w:t>о</w:t>
      </w:r>
      <w:r>
        <w:t>вого изменения остатка средств на счете.</w:t>
      </w:r>
    </w:p>
    <w:p w:rsidR="006420C0" w:rsidRDefault="00BA61BC" w:rsidP="006420C0">
      <w:pPr>
        <w:shd w:val="clear" w:color="auto" w:fill="FFFFFF"/>
        <w:spacing w:line="250" w:lineRule="exact"/>
        <w:ind w:left="10" w:right="5" w:firstLine="326"/>
        <w:jc w:val="both"/>
        <w:rPr>
          <w:iCs/>
          <w:color w:val="000000"/>
        </w:rPr>
      </w:pPr>
      <w:r w:rsidRPr="00BA61BC">
        <w:rPr>
          <w:iCs/>
          <w:color w:val="000000"/>
        </w:rPr>
        <w:t xml:space="preserve">На практике </w:t>
      </w:r>
      <w:r>
        <w:rPr>
          <w:iCs/>
          <w:color w:val="000000"/>
        </w:rPr>
        <w:t>формулу (1.4) часто используют в следующей форме</w:t>
      </w:r>
    </w:p>
    <w:p w:rsidR="00BA61BC" w:rsidRPr="006420C0" w:rsidRDefault="00BA61BC" w:rsidP="00BA61BC">
      <w:pPr>
        <w:jc w:val="right"/>
        <w:rPr>
          <w:iCs/>
          <w:color w:val="000000"/>
        </w:rPr>
      </w:pPr>
      <w:r w:rsidRPr="00BA61BC">
        <w:rPr>
          <w:position w:val="-30"/>
        </w:rPr>
        <w:object w:dxaOrig="3379" w:dyaOrig="720">
          <v:shape id="_x0000_i1032" type="#_x0000_t75" style="width:168.85pt;height:36.65pt" o:ole="" fillcolor="window">
            <v:imagedata r:id="rId23" o:title=""/>
          </v:shape>
          <o:OLEObject Type="Embed" ProgID="Equation.DSMT4" ShapeID="_x0000_i1032" DrawAspect="Content" ObjectID="_1696307323" r:id="rId24"/>
        </w:object>
      </w:r>
      <w:r>
        <w:tab/>
        <w:t xml:space="preserve">     </w:t>
      </w:r>
      <w:r w:rsidRPr="006420C0">
        <w:t>(1.</w:t>
      </w:r>
      <w:r>
        <w:t>5</w:t>
      </w:r>
      <w:r w:rsidRPr="006420C0">
        <w:t>)</w:t>
      </w:r>
    </w:p>
    <w:p w:rsidR="00BA61BC" w:rsidRDefault="00BA61BC" w:rsidP="00BA61BC">
      <w:pPr>
        <w:autoSpaceDE w:val="0"/>
        <w:autoSpaceDN w:val="0"/>
        <w:adjustRightInd w:val="0"/>
        <w:ind w:firstLine="0"/>
        <w:jc w:val="both"/>
      </w:pPr>
      <w:r>
        <w:rPr>
          <w:iCs/>
          <w:color w:val="000000"/>
        </w:rPr>
        <w:t xml:space="preserve">где </w:t>
      </w:r>
      <w:proofErr w:type="spellStart"/>
      <w:r>
        <w:rPr>
          <w:i/>
          <w:iCs/>
          <w:color w:val="000000"/>
          <w:lang w:val="en-US"/>
        </w:rPr>
        <w:t>t</w:t>
      </w:r>
      <w:r w:rsidRPr="006420C0">
        <w:rPr>
          <w:i/>
          <w:iCs/>
          <w:color w:val="000000"/>
          <w:vertAlign w:val="subscript"/>
          <w:lang w:val="en-US"/>
        </w:rPr>
        <w:t>j</w:t>
      </w:r>
      <w:proofErr w:type="spellEnd"/>
      <w:r w:rsidRPr="006420C0">
        <w:rPr>
          <w:iCs/>
          <w:color w:val="000000"/>
        </w:rPr>
        <w:t xml:space="preserve"> </w:t>
      </w:r>
      <w:r>
        <w:rPr>
          <w:iCs/>
          <w:color w:val="000000"/>
        </w:rPr>
        <w:t xml:space="preserve">– </w:t>
      </w:r>
      <w:r>
        <w:t>интервалы между моментами изменений величины остатка</w:t>
      </w:r>
      <w:r w:rsidRPr="00BA61BC">
        <w:t xml:space="preserve"> </w:t>
      </w:r>
      <w:r>
        <w:t xml:space="preserve">на счете в днях; </w:t>
      </w:r>
      <w:proofErr w:type="gramStart"/>
      <w:r w:rsidRPr="00BA61BC">
        <w:rPr>
          <w:i/>
        </w:rPr>
        <w:t>К</w:t>
      </w:r>
      <w:proofErr w:type="gramEnd"/>
      <w:r>
        <w:t xml:space="preserve"> – число дней в году; </w:t>
      </w:r>
      <w:proofErr w:type="spellStart"/>
      <w:r w:rsidRPr="00BA61BC">
        <w:rPr>
          <w:i/>
          <w:lang w:val="en-US"/>
        </w:rPr>
        <w:t>i</w:t>
      </w:r>
      <w:proofErr w:type="spellEnd"/>
      <w:r w:rsidRPr="00BA61BC">
        <w:t xml:space="preserve"> – </w:t>
      </w:r>
      <w:r>
        <w:t>процентная ставка, выраженная в процентах.</w:t>
      </w:r>
    </w:p>
    <w:p w:rsidR="00BA61BC" w:rsidRPr="006B7C4D" w:rsidRDefault="00BA61BC" w:rsidP="006B7C4D">
      <w:pPr>
        <w:autoSpaceDE w:val="0"/>
        <w:autoSpaceDN w:val="0"/>
        <w:adjustRightInd w:val="0"/>
        <w:ind w:firstLine="336"/>
        <w:jc w:val="both"/>
        <w:rPr>
          <w:iCs/>
          <w:color w:val="000000"/>
        </w:rPr>
      </w:pPr>
      <w:r w:rsidRPr="00BA61BC">
        <w:rPr>
          <w:iCs/>
          <w:color w:val="000000"/>
        </w:rPr>
        <w:t xml:space="preserve">Величину </w:t>
      </w:r>
      <w:r w:rsidRPr="00BA61BC">
        <w:rPr>
          <w:position w:val="-30"/>
        </w:rPr>
        <w:object w:dxaOrig="1240" w:dyaOrig="700">
          <v:shape id="_x0000_i1033" type="#_x0000_t75" style="width:62.2pt;height:35.35pt" o:ole="" fillcolor="window">
            <v:imagedata r:id="rId25" o:title=""/>
          </v:shape>
          <o:OLEObject Type="Embed" ProgID="Equation.DSMT4" ShapeID="_x0000_i1033" DrawAspect="Content" ObjectID="_1696307324" r:id="rId26"/>
        </w:object>
      </w:r>
      <w:r>
        <w:t xml:space="preserve"> называют </w:t>
      </w:r>
      <w:r w:rsidRPr="006B7C4D">
        <w:rPr>
          <w:b/>
        </w:rPr>
        <w:t>процентным числом</w:t>
      </w:r>
      <w:r>
        <w:t xml:space="preserve"> (</w:t>
      </w:r>
      <w:proofErr w:type="spellStart"/>
      <w:r w:rsidRPr="00BA61BC">
        <w:rPr>
          <w:iCs/>
        </w:rPr>
        <w:t>interest</w:t>
      </w:r>
      <w:proofErr w:type="spellEnd"/>
      <w:r w:rsidRPr="00BA61BC">
        <w:rPr>
          <w:iCs/>
        </w:rPr>
        <w:t xml:space="preserve"> </w:t>
      </w:r>
      <w:proofErr w:type="spellStart"/>
      <w:r w:rsidRPr="00BA61BC">
        <w:rPr>
          <w:iCs/>
        </w:rPr>
        <w:t>number</w:t>
      </w:r>
      <w:proofErr w:type="spellEnd"/>
      <w:r w:rsidRPr="00BA61BC">
        <w:rPr>
          <w:iCs/>
        </w:rPr>
        <w:t>)</w:t>
      </w:r>
      <w:r>
        <w:rPr>
          <w:i/>
          <w:iCs/>
        </w:rPr>
        <w:t xml:space="preserve">, </w:t>
      </w:r>
      <w:r>
        <w:t>а делитель</w:t>
      </w:r>
      <w:proofErr w:type="gramStart"/>
      <w:r>
        <w:t xml:space="preserve"> </w:t>
      </w:r>
      <w:r w:rsidR="006B7C4D" w:rsidRPr="006B7C4D">
        <w:rPr>
          <w:i/>
        </w:rPr>
        <w:t>К</w:t>
      </w:r>
      <w:proofErr w:type="gramEnd"/>
      <w:r w:rsidR="006B7C4D">
        <w:t>/</w:t>
      </w:r>
      <w:proofErr w:type="spellStart"/>
      <w:r w:rsidR="006B7C4D" w:rsidRPr="006B7C4D">
        <w:rPr>
          <w:i/>
          <w:lang w:val="en-US"/>
        </w:rPr>
        <w:t>i</w:t>
      </w:r>
      <w:proofErr w:type="spellEnd"/>
      <w:r w:rsidR="006B7C4D" w:rsidRPr="006B7C4D">
        <w:t xml:space="preserve"> –</w:t>
      </w:r>
      <w:r>
        <w:t xml:space="preserve"> </w:t>
      </w:r>
      <w:r w:rsidRPr="006B7C4D">
        <w:rPr>
          <w:b/>
          <w:iCs/>
        </w:rPr>
        <w:t>процентным</w:t>
      </w:r>
      <w:r>
        <w:rPr>
          <w:i/>
          <w:iCs/>
        </w:rPr>
        <w:t xml:space="preserve"> </w:t>
      </w:r>
      <w:r>
        <w:t xml:space="preserve">(или </w:t>
      </w:r>
      <w:r w:rsidRPr="006B7C4D">
        <w:rPr>
          <w:b/>
          <w:iCs/>
        </w:rPr>
        <w:t>постоянным</w:t>
      </w:r>
      <w:r w:rsidRPr="006B7C4D">
        <w:rPr>
          <w:iCs/>
        </w:rPr>
        <w:t xml:space="preserve">) </w:t>
      </w:r>
      <w:r w:rsidRPr="006B7C4D">
        <w:rPr>
          <w:b/>
          <w:iCs/>
        </w:rPr>
        <w:t>делителем</w:t>
      </w:r>
      <w:r w:rsidR="006B7C4D" w:rsidRPr="006B7C4D">
        <w:rPr>
          <w:iCs/>
        </w:rPr>
        <w:t xml:space="preserve"> </w:t>
      </w:r>
      <w:r w:rsidRPr="006B7C4D">
        <w:rPr>
          <w:iCs/>
        </w:rPr>
        <w:t>{</w:t>
      </w:r>
      <w:proofErr w:type="spellStart"/>
      <w:r w:rsidRPr="006B7C4D">
        <w:rPr>
          <w:iCs/>
        </w:rPr>
        <w:t>interest</w:t>
      </w:r>
      <w:proofErr w:type="spellEnd"/>
      <w:r w:rsidRPr="006B7C4D">
        <w:rPr>
          <w:iCs/>
        </w:rPr>
        <w:t xml:space="preserve"> </w:t>
      </w:r>
      <w:proofErr w:type="spellStart"/>
      <w:r w:rsidRPr="006B7C4D">
        <w:rPr>
          <w:iCs/>
        </w:rPr>
        <w:t>divisor</w:t>
      </w:r>
      <w:proofErr w:type="spellEnd"/>
      <w:r w:rsidRPr="006B7C4D">
        <w:rPr>
          <w:iCs/>
        </w:rPr>
        <w:t>)</w:t>
      </w:r>
      <w:r w:rsidR="006B7C4D" w:rsidRPr="006B7C4D">
        <w:t>.</w:t>
      </w:r>
    </w:p>
    <w:p w:rsidR="006420C0" w:rsidRDefault="006420C0" w:rsidP="006420C0">
      <w:pPr>
        <w:shd w:val="clear" w:color="auto" w:fill="FFFFFF"/>
        <w:spacing w:line="250" w:lineRule="exact"/>
        <w:ind w:left="10" w:right="5" w:firstLine="326"/>
        <w:jc w:val="both"/>
      </w:pPr>
      <w:r>
        <w:rPr>
          <w:i/>
          <w:iCs/>
          <w:color w:val="000000"/>
        </w:rPr>
        <w:t>Пример</w:t>
      </w:r>
      <w:r w:rsidR="00F74A15">
        <w:rPr>
          <w:i/>
          <w:iCs/>
          <w:color w:val="000000"/>
        </w:rPr>
        <w:t xml:space="preserve"> 1.4</w:t>
      </w:r>
      <w:r>
        <w:rPr>
          <w:color w:val="000000"/>
        </w:rPr>
        <w:t xml:space="preserve">. </w:t>
      </w:r>
      <w:r w:rsidR="006B7C4D">
        <w:rPr>
          <w:color w:val="000000"/>
        </w:rPr>
        <w:t>20.02.21 был открыт накопительный счет, на котором разместили 150 тыс. руб. 25.05.21 поступило 20 тыс. руб., 15.07.21 б</w:t>
      </w:r>
      <w:r w:rsidR="006B7C4D">
        <w:rPr>
          <w:color w:val="000000"/>
        </w:rPr>
        <w:t>ы</w:t>
      </w:r>
      <w:r w:rsidR="006B7C4D">
        <w:rPr>
          <w:color w:val="000000"/>
        </w:rPr>
        <w:t xml:space="preserve">ло снято 30 тыс. руб., а 05.09.21 поступило 40 тыс. руб. Ставка </w:t>
      </w:r>
      <w:r>
        <w:rPr>
          <w:color w:val="000000"/>
        </w:rPr>
        <w:t>пр</w:t>
      </w:r>
      <w:r>
        <w:rPr>
          <w:color w:val="000000"/>
        </w:rPr>
        <w:t>о</w:t>
      </w:r>
      <w:r>
        <w:rPr>
          <w:color w:val="000000"/>
        </w:rPr>
        <w:t>стых процентов – 1</w:t>
      </w:r>
      <w:r w:rsidR="006B7C4D">
        <w:rPr>
          <w:color w:val="000000"/>
        </w:rPr>
        <w:t>0</w:t>
      </w:r>
      <w:r>
        <w:rPr>
          <w:color w:val="000000"/>
        </w:rPr>
        <w:t xml:space="preserve">%. Определить </w:t>
      </w:r>
      <w:r w:rsidR="006B7C4D">
        <w:rPr>
          <w:color w:val="000000"/>
        </w:rPr>
        <w:t>наращенную сумму на 20.02.22</w:t>
      </w:r>
      <w:r>
        <w:rPr>
          <w:color w:val="000000"/>
        </w:rPr>
        <w:t>.</w:t>
      </w:r>
    </w:p>
    <w:p w:rsidR="006420C0" w:rsidRDefault="006420C0" w:rsidP="006420C0">
      <w:pPr>
        <w:jc w:val="both"/>
        <w:rPr>
          <w:i/>
          <w:iCs/>
          <w:color w:val="000000"/>
        </w:rPr>
      </w:pPr>
      <w:r>
        <w:rPr>
          <w:i/>
          <w:iCs/>
          <w:color w:val="000000"/>
        </w:rPr>
        <w:t xml:space="preserve">Решение. </w:t>
      </w:r>
    </w:p>
    <w:p w:rsidR="006B7C4D" w:rsidRDefault="006B7C4D" w:rsidP="006420C0">
      <w:pPr>
        <w:jc w:val="both"/>
        <w:rPr>
          <w:iCs/>
          <w:color w:val="000000"/>
        </w:rPr>
      </w:pPr>
      <w:r w:rsidRPr="006B7C4D">
        <w:rPr>
          <w:iCs/>
          <w:color w:val="000000"/>
        </w:rPr>
        <w:t xml:space="preserve">Процентный делитель </w:t>
      </w:r>
      <w:r>
        <w:rPr>
          <w:iCs/>
          <w:color w:val="000000"/>
        </w:rPr>
        <w:t>365/10=36,5.</w:t>
      </w:r>
    </w:p>
    <w:tbl>
      <w:tblPr>
        <w:tblStyle w:val="affa"/>
        <w:tblW w:w="0" w:type="auto"/>
        <w:tblLook w:val="04A0"/>
      </w:tblPr>
      <w:tblGrid>
        <w:gridCol w:w="987"/>
        <w:gridCol w:w="1391"/>
        <w:gridCol w:w="1772"/>
        <w:gridCol w:w="2473"/>
      </w:tblGrid>
      <w:tr w:rsidR="000F7231" w:rsidTr="000F7231">
        <w:tc>
          <w:tcPr>
            <w:tcW w:w="987" w:type="dxa"/>
          </w:tcPr>
          <w:p w:rsidR="000F7231" w:rsidRDefault="000F7231" w:rsidP="000F7231">
            <w:pPr>
              <w:ind w:firstLine="0"/>
              <w:jc w:val="center"/>
              <w:rPr>
                <w:iCs/>
                <w:color w:val="000000"/>
              </w:rPr>
            </w:pPr>
            <w:r>
              <w:rPr>
                <w:iCs/>
                <w:color w:val="000000"/>
              </w:rPr>
              <w:t>Дата</w:t>
            </w:r>
          </w:p>
        </w:tc>
        <w:tc>
          <w:tcPr>
            <w:tcW w:w="1391" w:type="dxa"/>
          </w:tcPr>
          <w:p w:rsidR="000F7231" w:rsidRPr="000F7231" w:rsidRDefault="000F7231" w:rsidP="000F7231">
            <w:pPr>
              <w:ind w:firstLine="0"/>
              <w:jc w:val="center"/>
              <w:rPr>
                <w:iCs/>
                <w:color w:val="000000"/>
                <w:lang w:val="en-US"/>
              </w:rPr>
            </w:pPr>
            <w:r>
              <w:rPr>
                <w:iCs/>
                <w:color w:val="000000"/>
              </w:rPr>
              <w:t xml:space="preserve">Остаток </w:t>
            </w:r>
            <w:proofErr w:type="spellStart"/>
            <w:r w:rsidRPr="000F7231">
              <w:rPr>
                <w:i/>
                <w:iCs/>
                <w:color w:val="000000"/>
                <w:lang w:val="en-US"/>
              </w:rPr>
              <w:t>R</w:t>
            </w:r>
            <w:r w:rsidRPr="000F7231">
              <w:rPr>
                <w:i/>
                <w:iCs/>
                <w:color w:val="000000"/>
                <w:vertAlign w:val="subscript"/>
                <w:lang w:val="en-US"/>
              </w:rPr>
              <w:t>j</w:t>
            </w:r>
            <w:proofErr w:type="spellEnd"/>
          </w:p>
        </w:tc>
        <w:tc>
          <w:tcPr>
            <w:tcW w:w="1772" w:type="dxa"/>
          </w:tcPr>
          <w:p w:rsidR="000F7231" w:rsidRPr="000F7231" w:rsidRDefault="000F7231" w:rsidP="000F7231">
            <w:pPr>
              <w:ind w:firstLine="0"/>
              <w:jc w:val="center"/>
              <w:rPr>
                <w:iCs/>
                <w:color w:val="000000"/>
                <w:lang w:val="en-US"/>
              </w:rPr>
            </w:pPr>
            <w:r>
              <w:rPr>
                <w:iCs/>
                <w:color w:val="000000"/>
              </w:rPr>
              <w:t xml:space="preserve">Срок </w:t>
            </w:r>
            <w:proofErr w:type="spellStart"/>
            <w:r w:rsidRPr="000F7231">
              <w:rPr>
                <w:i/>
                <w:iCs/>
                <w:color w:val="000000"/>
                <w:lang w:val="en-US"/>
              </w:rPr>
              <w:t>t</w:t>
            </w:r>
            <w:r w:rsidRPr="000F7231">
              <w:rPr>
                <w:i/>
                <w:iCs/>
                <w:color w:val="000000"/>
                <w:vertAlign w:val="subscript"/>
                <w:lang w:val="en-US"/>
              </w:rPr>
              <w:t>j</w:t>
            </w:r>
            <w:proofErr w:type="spellEnd"/>
          </w:p>
        </w:tc>
        <w:tc>
          <w:tcPr>
            <w:tcW w:w="2473" w:type="dxa"/>
          </w:tcPr>
          <w:p w:rsidR="000F7231" w:rsidRDefault="000F7231" w:rsidP="000F7231">
            <w:pPr>
              <w:ind w:firstLine="0"/>
              <w:jc w:val="center"/>
              <w:rPr>
                <w:iCs/>
                <w:color w:val="000000"/>
              </w:rPr>
            </w:pPr>
            <w:r>
              <w:rPr>
                <w:iCs/>
                <w:color w:val="000000"/>
              </w:rPr>
              <w:t>Процентное число</w:t>
            </w:r>
          </w:p>
        </w:tc>
      </w:tr>
      <w:tr w:rsidR="000F7231" w:rsidTr="000F7231">
        <w:tc>
          <w:tcPr>
            <w:tcW w:w="987" w:type="dxa"/>
          </w:tcPr>
          <w:p w:rsidR="000F7231" w:rsidRDefault="000F7231" w:rsidP="006420C0">
            <w:pPr>
              <w:ind w:firstLine="0"/>
              <w:jc w:val="both"/>
              <w:rPr>
                <w:iCs/>
                <w:color w:val="000000"/>
              </w:rPr>
            </w:pPr>
            <w:r>
              <w:rPr>
                <w:color w:val="000000"/>
              </w:rPr>
              <w:t>20.02.21</w:t>
            </w:r>
          </w:p>
        </w:tc>
        <w:tc>
          <w:tcPr>
            <w:tcW w:w="1391" w:type="dxa"/>
          </w:tcPr>
          <w:p w:rsidR="000F7231" w:rsidRDefault="000F7231" w:rsidP="000F7231">
            <w:pPr>
              <w:ind w:firstLine="0"/>
              <w:jc w:val="center"/>
              <w:rPr>
                <w:iCs/>
                <w:color w:val="000000"/>
              </w:rPr>
            </w:pPr>
            <w:r>
              <w:rPr>
                <w:iCs/>
                <w:color w:val="000000"/>
              </w:rPr>
              <w:t>150</w:t>
            </w:r>
          </w:p>
        </w:tc>
        <w:tc>
          <w:tcPr>
            <w:tcW w:w="1772" w:type="dxa"/>
            <w:vAlign w:val="bottom"/>
          </w:tcPr>
          <w:p w:rsidR="000F7231" w:rsidRPr="000F7231" w:rsidRDefault="000F7231" w:rsidP="000F7231">
            <w:pPr>
              <w:ind w:firstLine="32"/>
              <w:jc w:val="center"/>
              <w:rPr>
                <w:color w:val="000000"/>
              </w:rPr>
            </w:pPr>
            <w:r w:rsidRPr="000F7231">
              <w:rPr>
                <w:color w:val="000000"/>
              </w:rPr>
              <w:t>94</w:t>
            </w:r>
          </w:p>
        </w:tc>
        <w:tc>
          <w:tcPr>
            <w:tcW w:w="2473" w:type="dxa"/>
          </w:tcPr>
          <w:p w:rsidR="000F7231" w:rsidRDefault="000F7231" w:rsidP="000F7231">
            <w:pPr>
              <w:ind w:firstLine="0"/>
              <w:jc w:val="center"/>
              <w:rPr>
                <w:iCs/>
                <w:color w:val="000000"/>
              </w:rPr>
            </w:pPr>
            <w:r>
              <w:rPr>
                <w:iCs/>
                <w:color w:val="000000"/>
              </w:rPr>
              <w:t>141,0</w:t>
            </w:r>
          </w:p>
        </w:tc>
      </w:tr>
      <w:tr w:rsidR="000F7231" w:rsidTr="00D17521">
        <w:tc>
          <w:tcPr>
            <w:tcW w:w="987" w:type="dxa"/>
          </w:tcPr>
          <w:p w:rsidR="000F7231" w:rsidRDefault="000F7231" w:rsidP="006420C0">
            <w:pPr>
              <w:ind w:firstLine="0"/>
              <w:jc w:val="both"/>
              <w:rPr>
                <w:iCs/>
                <w:color w:val="000000"/>
              </w:rPr>
            </w:pPr>
            <w:r>
              <w:rPr>
                <w:color w:val="000000"/>
              </w:rPr>
              <w:t>25.05.21</w:t>
            </w:r>
          </w:p>
        </w:tc>
        <w:tc>
          <w:tcPr>
            <w:tcW w:w="1391" w:type="dxa"/>
          </w:tcPr>
          <w:p w:rsidR="000F7231" w:rsidRDefault="000F7231" w:rsidP="000F7231">
            <w:pPr>
              <w:ind w:firstLine="0"/>
              <w:jc w:val="center"/>
              <w:rPr>
                <w:iCs/>
                <w:color w:val="000000"/>
              </w:rPr>
            </w:pPr>
            <w:r>
              <w:rPr>
                <w:iCs/>
                <w:color w:val="000000"/>
              </w:rPr>
              <w:t>170</w:t>
            </w:r>
          </w:p>
        </w:tc>
        <w:tc>
          <w:tcPr>
            <w:tcW w:w="1772" w:type="dxa"/>
            <w:vAlign w:val="bottom"/>
          </w:tcPr>
          <w:p w:rsidR="000F7231" w:rsidRPr="000F7231" w:rsidRDefault="000F7231" w:rsidP="000F7231">
            <w:pPr>
              <w:ind w:firstLine="32"/>
              <w:jc w:val="center"/>
              <w:rPr>
                <w:color w:val="000000"/>
              </w:rPr>
            </w:pPr>
            <w:r w:rsidRPr="000F7231">
              <w:rPr>
                <w:color w:val="000000"/>
              </w:rPr>
              <w:t>51</w:t>
            </w:r>
          </w:p>
        </w:tc>
        <w:tc>
          <w:tcPr>
            <w:tcW w:w="2473" w:type="dxa"/>
            <w:vAlign w:val="bottom"/>
          </w:tcPr>
          <w:p w:rsidR="000F7231" w:rsidRPr="000F7231" w:rsidRDefault="000F7231" w:rsidP="000F7231">
            <w:pPr>
              <w:ind w:firstLine="0"/>
              <w:jc w:val="center"/>
              <w:rPr>
                <w:color w:val="000000"/>
              </w:rPr>
            </w:pPr>
            <w:r w:rsidRPr="000F7231">
              <w:rPr>
                <w:color w:val="000000"/>
              </w:rPr>
              <w:t>86,7</w:t>
            </w:r>
          </w:p>
        </w:tc>
      </w:tr>
      <w:tr w:rsidR="000F7231" w:rsidTr="00D17521">
        <w:tc>
          <w:tcPr>
            <w:tcW w:w="987" w:type="dxa"/>
          </w:tcPr>
          <w:p w:rsidR="000F7231" w:rsidRDefault="000F7231" w:rsidP="006420C0">
            <w:pPr>
              <w:ind w:firstLine="0"/>
              <w:jc w:val="both"/>
              <w:rPr>
                <w:iCs/>
                <w:color w:val="000000"/>
              </w:rPr>
            </w:pPr>
            <w:r>
              <w:rPr>
                <w:color w:val="000000"/>
              </w:rPr>
              <w:t>15.07.21</w:t>
            </w:r>
          </w:p>
        </w:tc>
        <w:tc>
          <w:tcPr>
            <w:tcW w:w="1391" w:type="dxa"/>
          </w:tcPr>
          <w:p w:rsidR="000F7231" w:rsidRDefault="000F7231" w:rsidP="000F7231">
            <w:pPr>
              <w:ind w:firstLine="0"/>
              <w:jc w:val="center"/>
              <w:rPr>
                <w:iCs/>
                <w:color w:val="000000"/>
              </w:rPr>
            </w:pPr>
            <w:r>
              <w:rPr>
                <w:iCs/>
                <w:color w:val="000000"/>
              </w:rPr>
              <w:t>140</w:t>
            </w:r>
          </w:p>
        </w:tc>
        <w:tc>
          <w:tcPr>
            <w:tcW w:w="1772" w:type="dxa"/>
            <w:vAlign w:val="bottom"/>
          </w:tcPr>
          <w:p w:rsidR="000F7231" w:rsidRPr="000F7231" w:rsidRDefault="000F7231" w:rsidP="000F7231">
            <w:pPr>
              <w:ind w:firstLine="32"/>
              <w:jc w:val="center"/>
              <w:rPr>
                <w:color w:val="000000"/>
              </w:rPr>
            </w:pPr>
            <w:r w:rsidRPr="000F7231">
              <w:rPr>
                <w:color w:val="000000"/>
              </w:rPr>
              <w:t>52</w:t>
            </w:r>
          </w:p>
        </w:tc>
        <w:tc>
          <w:tcPr>
            <w:tcW w:w="2473" w:type="dxa"/>
            <w:vAlign w:val="bottom"/>
          </w:tcPr>
          <w:p w:rsidR="000F7231" w:rsidRPr="000F7231" w:rsidRDefault="000F7231" w:rsidP="000F7231">
            <w:pPr>
              <w:ind w:firstLine="0"/>
              <w:jc w:val="center"/>
              <w:rPr>
                <w:color w:val="000000"/>
              </w:rPr>
            </w:pPr>
            <w:r w:rsidRPr="000F7231">
              <w:rPr>
                <w:color w:val="000000"/>
              </w:rPr>
              <w:t>72,8</w:t>
            </w:r>
          </w:p>
        </w:tc>
      </w:tr>
      <w:tr w:rsidR="000F7231" w:rsidTr="00D17521">
        <w:tc>
          <w:tcPr>
            <w:tcW w:w="987" w:type="dxa"/>
          </w:tcPr>
          <w:p w:rsidR="000F7231" w:rsidRDefault="000F7231" w:rsidP="006420C0">
            <w:pPr>
              <w:ind w:firstLine="0"/>
              <w:jc w:val="both"/>
              <w:rPr>
                <w:iCs/>
                <w:color w:val="000000"/>
              </w:rPr>
            </w:pPr>
            <w:r>
              <w:rPr>
                <w:color w:val="000000"/>
              </w:rPr>
              <w:t>05.09.21</w:t>
            </w:r>
          </w:p>
        </w:tc>
        <w:tc>
          <w:tcPr>
            <w:tcW w:w="1391" w:type="dxa"/>
          </w:tcPr>
          <w:p w:rsidR="000F7231" w:rsidRDefault="000F7231" w:rsidP="000F7231">
            <w:pPr>
              <w:ind w:firstLine="0"/>
              <w:jc w:val="center"/>
              <w:rPr>
                <w:iCs/>
                <w:color w:val="000000"/>
              </w:rPr>
            </w:pPr>
            <w:r>
              <w:rPr>
                <w:iCs/>
                <w:color w:val="000000"/>
              </w:rPr>
              <w:t>180</w:t>
            </w:r>
          </w:p>
        </w:tc>
        <w:tc>
          <w:tcPr>
            <w:tcW w:w="1772" w:type="dxa"/>
            <w:vAlign w:val="bottom"/>
          </w:tcPr>
          <w:p w:rsidR="000F7231" w:rsidRPr="000F7231" w:rsidRDefault="000F7231" w:rsidP="000F7231">
            <w:pPr>
              <w:ind w:firstLine="32"/>
              <w:jc w:val="center"/>
              <w:rPr>
                <w:color w:val="000000"/>
              </w:rPr>
            </w:pPr>
            <w:r w:rsidRPr="000F7231">
              <w:rPr>
                <w:color w:val="000000"/>
              </w:rPr>
              <w:t>168</w:t>
            </w:r>
          </w:p>
        </w:tc>
        <w:tc>
          <w:tcPr>
            <w:tcW w:w="2473" w:type="dxa"/>
            <w:vAlign w:val="bottom"/>
          </w:tcPr>
          <w:p w:rsidR="000F7231" w:rsidRPr="000F7231" w:rsidRDefault="000F7231" w:rsidP="000F7231">
            <w:pPr>
              <w:ind w:firstLine="0"/>
              <w:jc w:val="center"/>
              <w:rPr>
                <w:color w:val="000000"/>
              </w:rPr>
            </w:pPr>
            <w:r w:rsidRPr="000F7231">
              <w:rPr>
                <w:color w:val="000000"/>
              </w:rPr>
              <w:t>302,4</w:t>
            </w:r>
          </w:p>
        </w:tc>
      </w:tr>
      <w:tr w:rsidR="000F7231" w:rsidTr="000F7231">
        <w:tc>
          <w:tcPr>
            <w:tcW w:w="987" w:type="dxa"/>
          </w:tcPr>
          <w:p w:rsidR="000F7231" w:rsidRDefault="000F7231" w:rsidP="000F7231">
            <w:pPr>
              <w:ind w:firstLine="0"/>
              <w:jc w:val="center"/>
              <w:rPr>
                <w:color w:val="000000"/>
              </w:rPr>
            </w:pPr>
            <w:r>
              <w:rPr>
                <w:color w:val="000000"/>
              </w:rPr>
              <w:t>20.02.22</w:t>
            </w:r>
          </w:p>
        </w:tc>
        <w:tc>
          <w:tcPr>
            <w:tcW w:w="1391" w:type="dxa"/>
          </w:tcPr>
          <w:p w:rsidR="000F7231" w:rsidRDefault="000F7231" w:rsidP="000F7231">
            <w:pPr>
              <w:ind w:firstLine="0"/>
              <w:jc w:val="center"/>
              <w:rPr>
                <w:iCs/>
                <w:color w:val="000000"/>
              </w:rPr>
            </w:pPr>
            <w:r>
              <w:rPr>
                <w:iCs/>
                <w:color w:val="000000"/>
              </w:rPr>
              <w:t>180</w:t>
            </w:r>
          </w:p>
        </w:tc>
        <w:tc>
          <w:tcPr>
            <w:tcW w:w="1772" w:type="dxa"/>
          </w:tcPr>
          <w:p w:rsidR="000F7231" w:rsidRDefault="000F7231" w:rsidP="000F7231">
            <w:pPr>
              <w:ind w:firstLine="0"/>
              <w:jc w:val="center"/>
              <w:rPr>
                <w:iCs/>
                <w:color w:val="000000"/>
              </w:rPr>
            </w:pPr>
            <w:r>
              <w:rPr>
                <w:iCs/>
                <w:color w:val="000000"/>
              </w:rPr>
              <w:t>–</w:t>
            </w:r>
          </w:p>
        </w:tc>
        <w:tc>
          <w:tcPr>
            <w:tcW w:w="2473" w:type="dxa"/>
          </w:tcPr>
          <w:p w:rsidR="000F7231" w:rsidRDefault="000F7231" w:rsidP="000F7231">
            <w:pPr>
              <w:ind w:firstLine="0"/>
              <w:jc w:val="center"/>
              <w:rPr>
                <w:iCs/>
                <w:color w:val="000000"/>
              </w:rPr>
            </w:pPr>
            <w:r>
              <w:rPr>
                <w:iCs/>
                <w:color w:val="000000"/>
              </w:rPr>
              <w:t>–</w:t>
            </w:r>
          </w:p>
        </w:tc>
      </w:tr>
      <w:tr w:rsidR="000F7231" w:rsidTr="000F7231">
        <w:tc>
          <w:tcPr>
            <w:tcW w:w="987" w:type="dxa"/>
          </w:tcPr>
          <w:p w:rsidR="000F7231" w:rsidRDefault="000F7231" w:rsidP="000F7231">
            <w:pPr>
              <w:ind w:firstLine="0"/>
              <w:jc w:val="center"/>
              <w:rPr>
                <w:color w:val="000000"/>
              </w:rPr>
            </w:pPr>
            <w:r>
              <w:rPr>
                <w:color w:val="000000"/>
              </w:rPr>
              <w:t>Итого</w:t>
            </w:r>
          </w:p>
        </w:tc>
        <w:tc>
          <w:tcPr>
            <w:tcW w:w="1391" w:type="dxa"/>
          </w:tcPr>
          <w:p w:rsidR="000F7231" w:rsidRDefault="000F7231" w:rsidP="000F7231">
            <w:pPr>
              <w:ind w:firstLine="0"/>
              <w:jc w:val="center"/>
              <w:rPr>
                <w:iCs/>
                <w:color w:val="000000"/>
              </w:rPr>
            </w:pPr>
          </w:p>
        </w:tc>
        <w:tc>
          <w:tcPr>
            <w:tcW w:w="1772" w:type="dxa"/>
          </w:tcPr>
          <w:p w:rsidR="000F7231" w:rsidRDefault="000F7231" w:rsidP="000F7231">
            <w:pPr>
              <w:ind w:firstLine="0"/>
              <w:jc w:val="center"/>
              <w:rPr>
                <w:iCs/>
                <w:color w:val="000000"/>
              </w:rPr>
            </w:pPr>
          </w:p>
        </w:tc>
        <w:tc>
          <w:tcPr>
            <w:tcW w:w="2473" w:type="dxa"/>
          </w:tcPr>
          <w:p w:rsidR="000F7231" w:rsidRPr="000F7231" w:rsidRDefault="000F7231" w:rsidP="000F7231">
            <w:pPr>
              <w:ind w:firstLine="0"/>
              <w:jc w:val="center"/>
              <w:rPr>
                <w:iCs/>
                <w:color w:val="000000"/>
              </w:rPr>
            </w:pPr>
            <w:r>
              <w:rPr>
                <w:iCs/>
                <w:color w:val="000000"/>
              </w:rPr>
              <w:t>602</w:t>
            </w:r>
            <w:r>
              <w:rPr>
                <w:iCs/>
                <w:color w:val="000000"/>
                <w:lang w:val="en-US"/>
              </w:rPr>
              <w:t>,</w:t>
            </w:r>
            <w:r w:rsidRPr="000F7231">
              <w:rPr>
                <w:iCs/>
                <w:color w:val="000000"/>
              </w:rPr>
              <w:t>9</w:t>
            </w:r>
          </w:p>
        </w:tc>
      </w:tr>
    </w:tbl>
    <w:p w:rsidR="00385F39" w:rsidRPr="00900B42" w:rsidRDefault="00D36948" w:rsidP="00385F39">
      <w:pPr>
        <w:jc w:val="both"/>
        <w:rPr>
          <w:iCs/>
          <w:color w:val="000000"/>
        </w:rPr>
      </w:pPr>
      <w:r w:rsidRPr="00D36948">
        <w:rPr>
          <w:i/>
          <w:iCs/>
          <w:color w:val="000000"/>
          <w:lang w:val="en-US"/>
        </w:rPr>
        <w:t>S</w:t>
      </w:r>
      <w:r w:rsidRPr="00900B42">
        <w:rPr>
          <w:i/>
          <w:iCs/>
          <w:color w:val="000000"/>
        </w:rPr>
        <w:t xml:space="preserve"> = </w:t>
      </w:r>
      <w:r w:rsidRPr="00900B42">
        <w:rPr>
          <w:iCs/>
          <w:color w:val="000000"/>
        </w:rPr>
        <w:t>150 + 602.9/36</w:t>
      </w:r>
      <w:proofErr w:type="gramStart"/>
      <w:r w:rsidRPr="00900B42">
        <w:rPr>
          <w:iCs/>
          <w:color w:val="000000"/>
        </w:rPr>
        <w:t>,5</w:t>
      </w:r>
      <w:proofErr w:type="gramEnd"/>
      <w:r w:rsidRPr="00900B42">
        <w:rPr>
          <w:iCs/>
          <w:color w:val="000000"/>
        </w:rPr>
        <w:t xml:space="preserve"> </w:t>
      </w:r>
      <w:r w:rsidRPr="00900B42">
        <w:rPr>
          <w:i/>
          <w:iCs/>
          <w:color w:val="000000"/>
        </w:rPr>
        <w:t xml:space="preserve">= </w:t>
      </w:r>
      <w:r w:rsidRPr="00900B42">
        <w:rPr>
          <w:iCs/>
          <w:color w:val="000000"/>
        </w:rPr>
        <w:t>150 + 16,5178=1</w:t>
      </w:r>
      <w:r>
        <w:rPr>
          <w:iCs/>
          <w:color w:val="000000"/>
        </w:rPr>
        <w:t>6</w:t>
      </w:r>
      <w:r w:rsidRPr="00900B42">
        <w:rPr>
          <w:iCs/>
          <w:color w:val="000000"/>
        </w:rPr>
        <w:t>6,5178.</w:t>
      </w:r>
    </w:p>
    <w:p w:rsidR="00385F39" w:rsidRPr="00900B42" w:rsidRDefault="00385F39" w:rsidP="00385F39">
      <w:pPr>
        <w:jc w:val="both"/>
        <w:rPr>
          <w:iCs/>
          <w:color w:val="000000"/>
        </w:rPr>
      </w:pPr>
    </w:p>
    <w:p w:rsidR="00385F39" w:rsidRDefault="00A40FBD" w:rsidP="00385F39">
      <w:pPr>
        <w:jc w:val="both"/>
        <w:rPr>
          <w:iCs/>
        </w:rPr>
      </w:pPr>
      <w:r>
        <w:t xml:space="preserve">В финансовой практике часто сталкиваются с задачей, обратной наращению процентов: по заданной сумме </w:t>
      </w:r>
      <w:r>
        <w:rPr>
          <w:i/>
          <w:iCs/>
        </w:rPr>
        <w:t xml:space="preserve">S </w:t>
      </w:r>
      <w:r>
        <w:t>необходимо определить сумму полученно</w:t>
      </w:r>
      <w:r w:rsidR="009C2F3C">
        <w:t>го</w:t>
      </w:r>
      <w:r>
        <w:t xml:space="preserve"> </w:t>
      </w:r>
      <w:r w:rsidR="009C2F3C">
        <w:t>кредита</w:t>
      </w:r>
      <w:r>
        <w:t xml:space="preserve"> </w:t>
      </w:r>
      <w:r>
        <w:rPr>
          <w:i/>
          <w:iCs/>
        </w:rPr>
        <w:t>Р</w:t>
      </w:r>
      <w:r w:rsidRPr="00A40FBD">
        <w:rPr>
          <w:iCs/>
        </w:rPr>
        <w:t>. Расчет</w:t>
      </w:r>
      <w:r>
        <w:rPr>
          <w:i/>
          <w:iCs/>
        </w:rPr>
        <w:t xml:space="preserve"> </w:t>
      </w:r>
      <w:proofErr w:type="gramStart"/>
      <w:r>
        <w:rPr>
          <w:i/>
          <w:iCs/>
        </w:rPr>
        <w:t>Р</w:t>
      </w:r>
      <w:proofErr w:type="gramEnd"/>
      <w:r>
        <w:rPr>
          <w:iCs/>
        </w:rPr>
        <w:t xml:space="preserve"> </w:t>
      </w:r>
      <w:r>
        <w:t xml:space="preserve">по заданной сумме </w:t>
      </w:r>
      <w:r>
        <w:rPr>
          <w:i/>
          <w:iCs/>
        </w:rPr>
        <w:t xml:space="preserve">S </w:t>
      </w:r>
      <w:r w:rsidR="00385F39" w:rsidRPr="00385F39">
        <w:rPr>
          <w:iCs/>
        </w:rPr>
        <w:t xml:space="preserve">называют </w:t>
      </w:r>
      <w:r w:rsidR="00385F39" w:rsidRPr="00385F39">
        <w:rPr>
          <w:b/>
          <w:iCs/>
        </w:rPr>
        <w:t>дисконтированием</w:t>
      </w:r>
      <w:r w:rsidR="00385F39">
        <w:rPr>
          <w:b/>
          <w:iCs/>
        </w:rPr>
        <w:t xml:space="preserve"> </w:t>
      </w:r>
      <w:r w:rsidR="00385F39">
        <w:rPr>
          <w:iCs/>
        </w:rPr>
        <w:t>(</w:t>
      </w:r>
      <w:r w:rsidR="00385F39" w:rsidRPr="00385F39">
        <w:rPr>
          <w:b/>
          <w:iCs/>
        </w:rPr>
        <w:t>приведением</w:t>
      </w:r>
      <w:r w:rsidR="00385F39">
        <w:rPr>
          <w:iCs/>
        </w:rPr>
        <w:t xml:space="preserve"> </w:t>
      </w:r>
      <w:r w:rsidR="00385F39">
        <w:t>стоимостного</w:t>
      </w:r>
      <w:r w:rsidR="00385F39" w:rsidRPr="00385F39">
        <w:t xml:space="preserve"> </w:t>
      </w:r>
      <w:r w:rsidR="00385F39">
        <w:t>показателя к некот</w:t>
      </w:r>
      <w:r w:rsidR="00385F39">
        <w:t>о</w:t>
      </w:r>
      <w:r w:rsidR="00385F39">
        <w:t>рому, обычно начальному, моменту времени</w:t>
      </w:r>
      <w:r w:rsidR="00385F39">
        <w:rPr>
          <w:rStyle w:val="ae"/>
        </w:rPr>
        <w:footnoteReference w:id="5"/>
      </w:r>
      <w:r w:rsidR="00385F39">
        <w:rPr>
          <w:iCs/>
        </w:rPr>
        <w:t>)</w:t>
      </w:r>
      <w:r w:rsidR="00385F39" w:rsidRPr="00385F39">
        <w:rPr>
          <w:iCs/>
        </w:rPr>
        <w:t>.</w:t>
      </w:r>
    </w:p>
    <w:p w:rsidR="00385F39" w:rsidRDefault="00385F39" w:rsidP="00385F39">
      <w:pPr>
        <w:jc w:val="both"/>
        <w:rPr>
          <w:iCs/>
        </w:rPr>
      </w:pPr>
      <w:r>
        <w:t xml:space="preserve">Величину </w:t>
      </w:r>
      <w:proofErr w:type="gramStart"/>
      <w:r>
        <w:rPr>
          <w:i/>
          <w:iCs/>
        </w:rPr>
        <w:t>Р</w:t>
      </w:r>
      <w:proofErr w:type="gramEnd"/>
      <w:r>
        <w:t xml:space="preserve"> часто называют </w:t>
      </w:r>
      <w:r w:rsidRPr="00385F39">
        <w:rPr>
          <w:b/>
          <w:iCs/>
        </w:rPr>
        <w:t>современной стоимостью</w:t>
      </w:r>
      <w:r>
        <w:rPr>
          <w:i/>
          <w:iCs/>
        </w:rPr>
        <w:t xml:space="preserve"> </w:t>
      </w:r>
      <w:r w:rsidRPr="00385F39">
        <w:rPr>
          <w:iCs/>
        </w:rPr>
        <w:t>{</w:t>
      </w:r>
      <w:proofErr w:type="spellStart"/>
      <w:r w:rsidRPr="00385F39">
        <w:rPr>
          <w:iCs/>
        </w:rPr>
        <w:t>present</w:t>
      </w:r>
      <w:proofErr w:type="spellEnd"/>
      <w:r>
        <w:rPr>
          <w:iCs/>
        </w:rPr>
        <w:t xml:space="preserve"> </w:t>
      </w:r>
      <w:proofErr w:type="spellStart"/>
      <w:r w:rsidRPr="00385F39">
        <w:rPr>
          <w:iCs/>
        </w:rPr>
        <w:t>value</w:t>
      </w:r>
      <w:proofErr w:type="spellEnd"/>
      <w:r w:rsidRPr="00385F39">
        <w:rPr>
          <w:iCs/>
        </w:rPr>
        <w:t>)</w:t>
      </w:r>
      <w:r>
        <w:rPr>
          <w:i/>
          <w:iCs/>
        </w:rPr>
        <w:t xml:space="preserve">, </w:t>
      </w:r>
      <w:r w:rsidRPr="00385F39">
        <w:rPr>
          <w:iCs/>
        </w:rPr>
        <w:t>величину</w:t>
      </w:r>
      <w:r>
        <w:rPr>
          <w:i/>
          <w:iCs/>
        </w:rPr>
        <w:t xml:space="preserve"> S – </w:t>
      </w:r>
      <w:r w:rsidRPr="00385F39">
        <w:rPr>
          <w:b/>
          <w:iCs/>
        </w:rPr>
        <w:t>будущей стоимостью</w:t>
      </w:r>
      <w:r>
        <w:rPr>
          <w:i/>
          <w:iCs/>
        </w:rPr>
        <w:t xml:space="preserve"> </w:t>
      </w:r>
      <w:r>
        <w:rPr>
          <w:iCs/>
        </w:rPr>
        <w:t>(</w:t>
      </w:r>
      <w:r>
        <w:rPr>
          <w:iCs/>
          <w:lang w:val="en-US"/>
        </w:rPr>
        <w:t>future</w:t>
      </w:r>
      <w:r w:rsidRPr="00E263B2">
        <w:rPr>
          <w:iCs/>
        </w:rPr>
        <w:t xml:space="preserve"> </w:t>
      </w:r>
      <w:r>
        <w:rPr>
          <w:iCs/>
          <w:lang w:val="en-US"/>
        </w:rPr>
        <w:t>value</w:t>
      </w:r>
      <w:r>
        <w:rPr>
          <w:iCs/>
        </w:rPr>
        <w:t xml:space="preserve">). </w:t>
      </w:r>
    </w:p>
    <w:p w:rsidR="00385F39" w:rsidRDefault="00385F39" w:rsidP="00385F39">
      <w:pPr>
        <w:jc w:val="both"/>
      </w:pPr>
      <w:r>
        <w:t>В зависимости от вида простой ставки применяют два метода ди</w:t>
      </w:r>
      <w:r>
        <w:t>с</w:t>
      </w:r>
      <w:r>
        <w:t xml:space="preserve">контирования – </w:t>
      </w:r>
      <w:r w:rsidRPr="004C71E3">
        <w:rPr>
          <w:b/>
          <w:iCs/>
        </w:rPr>
        <w:t>математическое дисконтирование</w:t>
      </w:r>
      <w:r>
        <w:rPr>
          <w:i/>
          <w:iCs/>
        </w:rPr>
        <w:t xml:space="preserve"> </w:t>
      </w:r>
      <w:r>
        <w:t xml:space="preserve">и </w:t>
      </w:r>
      <w:r w:rsidRPr="00385F39">
        <w:rPr>
          <w:b/>
          <w:iCs/>
        </w:rPr>
        <w:t>банковский (коммерческий) учет</w:t>
      </w:r>
      <w:r>
        <w:rPr>
          <w:i/>
          <w:iCs/>
        </w:rPr>
        <w:t>.</w:t>
      </w:r>
    </w:p>
    <w:p w:rsidR="00385F39" w:rsidRDefault="00385F39" w:rsidP="00385F39">
      <w:pPr>
        <w:jc w:val="both"/>
      </w:pPr>
      <w:r>
        <w:t xml:space="preserve">При </w:t>
      </w:r>
      <w:r w:rsidRPr="004C71E3">
        <w:rPr>
          <w:b/>
        </w:rPr>
        <w:t>математическом дисконтировании</w:t>
      </w:r>
      <w:r>
        <w:t xml:space="preserve"> используется формула </w:t>
      </w:r>
      <w:r w:rsidR="004A4D8F">
        <w:t>(1.1)</w:t>
      </w:r>
    </w:p>
    <w:p w:rsidR="004A4D8F" w:rsidRPr="006420C0" w:rsidRDefault="004A4D8F" w:rsidP="004A4D8F">
      <w:pPr>
        <w:jc w:val="right"/>
        <w:rPr>
          <w:iCs/>
          <w:color w:val="000000"/>
        </w:rPr>
      </w:pPr>
      <w:r w:rsidRPr="004A4D8F">
        <w:rPr>
          <w:position w:val="-24"/>
        </w:rPr>
        <w:object w:dxaOrig="1060" w:dyaOrig="620">
          <v:shape id="_x0000_i1034" type="#_x0000_t75" style="width:53.65pt;height:30.75pt" o:ole="" fillcolor="window">
            <v:imagedata r:id="rId27" o:title=""/>
          </v:shape>
          <o:OLEObject Type="Embed" ProgID="Equation.DSMT4" ShapeID="_x0000_i1034" DrawAspect="Content" ObjectID="_1696307325" r:id="rId28"/>
        </w:object>
      </w:r>
      <w:r>
        <w:tab/>
        <w:t xml:space="preserve">  </w:t>
      </w:r>
      <w:r w:rsidRPr="004A4D8F">
        <w:tab/>
      </w:r>
      <w:r w:rsidRPr="004A4D8F">
        <w:tab/>
      </w:r>
      <w:r w:rsidRPr="004A4D8F">
        <w:tab/>
      </w:r>
      <w:r>
        <w:t xml:space="preserve">   </w:t>
      </w:r>
      <w:r w:rsidRPr="006420C0">
        <w:t>(1.</w:t>
      </w:r>
      <w:r>
        <w:t>6</w:t>
      </w:r>
      <w:r w:rsidRPr="006420C0">
        <w:t>)</w:t>
      </w:r>
    </w:p>
    <w:p w:rsidR="00725F95" w:rsidRPr="00580B6F" w:rsidRDefault="004A4D8F" w:rsidP="00725F95">
      <w:pPr>
        <w:jc w:val="both"/>
        <w:rPr>
          <w:i/>
          <w:iCs/>
        </w:rPr>
      </w:pPr>
      <w:r w:rsidRPr="00725F95">
        <w:t xml:space="preserve">Дробь </w:t>
      </w:r>
      <w:r w:rsidR="00725F95">
        <w:t>1/(1+</w:t>
      </w:r>
      <w:r w:rsidR="00725F95" w:rsidRPr="00E40CDE">
        <w:rPr>
          <w:i/>
        </w:rPr>
        <w:t>ni</w:t>
      </w:r>
      <w:r w:rsidR="00725F95">
        <w:t>)</w:t>
      </w:r>
      <w:r w:rsidR="00725F95" w:rsidRPr="00725F95">
        <w:t xml:space="preserve"> </w:t>
      </w:r>
      <w:r w:rsidR="00725F95">
        <w:t xml:space="preserve">называют </w:t>
      </w:r>
      <w:r w:rsidR="00725F95" w:rsidRPr="00725F95">
        <w:rPr>
          <w:b/>
        </w:rPr>
        <w:t>дисконтным (дисконтирующим) мн</w:t>
      </w:r>
      <w:r w:rsidR="00725F95" w:rsidRPr="00725F95">
        <w:rPr>
          <w:b/>
        </w:rPr>
        <w:t>о</w:t>
      </w:r>
      <w:r w:rsidR="00725F95" w:rsidRPr="00725F95">
        <w:rPr>
          <w:b/>
        </w:rPr>
        <w:t>жителем</w:t>
      </w:r>
      <w:r w:rsidR="00E40CDE">
        <w:rPr>
          <w:b/>
        </w:rPr>
        <w:t xml:space="preserve"> (</w:t>
      </w:r>
      <w:proofErr w:type="spellStart"/>
      <w:r w:rsidR="00E40CDE" w:rsidRPr="00E40CDE">
        <w:rPr>
          <w:iCs/>
        </w:rPr>
        <w:t>discount</w:t>
      </w:r>
      <w:proofErr w:type="spellEnd"/>
      <w:r w:rsidR="00E40CDE" w:rsidRPr="00E40CDE">
        <w:rPr>
          <w:iCs/>
        </w:rPr>
        <w:t xml:space="preserve"> </w:t>
      </w:r>
      <w:proofErr w:type="spellStart"/>
      <w:r w:rsidR="00E40CDE" w:rsidRPr="00E40CDE">
        <w:rPr>
          <w:iCs/>
        </w:rPr>
        <w:t>factor</w:t>
      </w:r>
      <w:proofErr w:type="spellEnd"/>
      <w:r w:rsidR="00E40CDE">
        <w:rPr>
          <w:b/>
        </w:rPr>
        <w:t>)</w:t>
      </w:r>
      <w:r w:rsidR="00725F95" w:rsidRPr="00725F95">
        <w:t xml:space="preserve">. </w:t>
      </w:r>
      <w:r w:rsidR="00725F95">
        <w:t xml:space="preserve">Разность </w:t>
      </w:r>
      <w:r w:rsidR="00725F95">
        <w:rPr>
          <w:i/>
          <w:iCs/>
        </w:rPr>
        <w:t xml:space="preserve">S </w:t>
      </w:r>
      <w:r w:rsidR="00725F95" w:rsidRPr="00725F95">
        <w:rPr>
          <w:i/>
          <w:iCs/>
        </w:rPr>
        <w:t>–</w:t>
      </w:r>
      <w:r w:rsidR="00725F95">
        <w:rPr>
          <w:i/>
          <w:iCs/>
        </w:rPr>
        <w:t xml:space="preserve"> </w:t>
      </w:r>
      <w:proofErr w:type="gramStart"/>
      <w:r w:rsidR="00725F95">
        <w:rPr>
          <w:i/>
          <w:iCs/>
        </w:rPr>
        <w:t>Р</w:t>
      </w:r>
      <w:proofErr w:type="gramEnd"/>
      <w:r w:rsidR="00725F95">
        <w:rPr>
          <w:i/>
          <w:iCs/>
        </w:rPr>
        <w:t xml:space="preserve"> </w:t>
      </w:r>
      <w:r w:rsidR="00725F95">
        <w:t>можно рассматривать не только как проценты</w:t>
      </w:r>
      <w:r w:rsidR="00580B6F" w:rsidRPr="00580B6F">
        <w:t xml:space="preserve"> </w:t>
      </w:r>
      <w:r w:rsidR="00580B6F" w:rsidRPr="00580B6F">
        <w:rPr>
          <w:i/>
          <w:lang w:val="en-US"/>
        </w:rPr>
        <w:t>I</w:t>
      </w:r>
      <w:r w:rsidR="00725F95">
        <w:t>,</w:t>
      </w:r>
      <w:r w:rsidR="00725F95" w:rsidRPr="00725F95">
        <w:t xml:space="preserve"> </w:t>
      </w:r>
      <w:r w:rsidR="00725F95">
        <w:t xml:space="preserve">начисленные на </w:t>
      </w:r>
      <w:r w:rsidR="00725F95">
        <w:rPr>
          <w:i/>
          <w:iCs/>
        </w:rPr>
        <w:t xml:space="preserve">Р, </w:t>
      </w:r>
      <w:r w:rsidR="00725F95">
        <w:t xml:space="preserve">но и как </w:t>
      </w:r>
      <w:r w:rsidR="00725F95" w:rsidRPr="00725F95">
        <w:rPr>
          <w:b/>
        </w:rPr>
        <w:t>дисконт</w:t>
      </w:r>
      <w:r w:rsidR="00725F95">
        <w:t xml:space="preserve"> с суммы </w:t>
      </w:r>
      <w:r w:rsidR="00725F95">
        <w:rPr>
          <w:i/>
          <w:iCs/>
        </w:rPr>
        <w:t>S.</w:t>
      </w:r>
    </w:p>
    <w:p w:rsidR="00580B6F" w:rsidRDefault="00580B6F" w:rsidP="00580B6F">
      <w:pPr>
        <w:jc w:val="both"/>
      </w:pPr>
      <w:r>
        <w:t>Отметим, что в финансовой литературе проценты</w:t>
      </w:r>
      <w:r w:rsidR="00A36576">
        <w:t xml:space="preserve"> </w:t>
      </w:r>
      <w:r w:rsidR="00A36576" w:rsidRPr="00580B6F">
        <w:rPr>
          <w:i/>
          <w:lang w:val="en-US"/>
        </w:rPr>
        <w:t>I</w:t>
      </w:r>
      <w:r>
        <w:t xml:space="preserve">, полученные по </w:t>
      </w:r>
      <w:r w:rsidR="00A36576">
        <w:t xml:space="preserve">учетной </w:t>
      </w:r>
      <w:r>
        <w:t xml:space="preserve">ставке принято называть </w:t>
      </w:r>
      <w:proofErr w:type="spellStart"/>
      <w:r w:rsidRPr="00A36576">
        <w:rPr>
          <w:b/>
        </w:rPr>
        <w:t>антисипативными</w:t>
      </w:r>
      <w:proofErr w:type="spellEnd"/>
      <w:r w:rsidRPr="00580B6F">
        <w:t>.</w:t>
      </w:r>
    </w:p>
    <w:p w:rsidR="00725F95" w:rsidRDefault="00725F95" w:rsidP="00725F95">
      <w:pPr>
        <w:shd w:val="clear" w:color="auto" w:fill="FFFFFF"/>
        <w:spacing w:line="250" w:lineRule="exact"/>
        <w:ind w:left="10" w:right="5" w:firstLine="326"/>
        <w:jc w:val="both"/>
      </w:pPr>
      <w:r>
        <w:rPr>
          <w:i/>
          <w:iCs/>
          <w:color w:val="000000"/>
        </w:rPr>
        <w:t>Пример</w:t>
      </w:r>
      <w:r w:rsidR="00F74A15">
        <w:rPr>
          <w:i/>
          <w:iCs/>
          <w:color w:val="000000"/>
        </w:rPr>
        <w:t xml:space="preserve"> 1.5</w:t>
      </w:r>
      <w:r>
        <w:rPr>
          <w:color w:val="000000"/>
        </w:rPr>
        <w:t>. Должник должен уплатить через полгода 500 тыс. руб. Кредит выдан под 10% годовых. Какова величина выданного кредита?</w:t>
      </w:r>
    </w:p>
    <w:p w:rsidR="00725F95" w:rsidRDefault="00725F95" w:rsidP="00725F95">
      <w:pPr>
        <w:jc w:val="both"/>
        <w:rPr>
          <w:i/>
          <w:iCs/>
          <w:color w:val="000000"/>
        </w:rPr>
      </w:pPr>
      <w:r>
        <w:rPr>
          <w:i/>
          <w:iCs/>
          <w:color w:val="000000"/>
        </w:rPr>
        <w:t xml:space="preserve">Решение. </w:t>
      </w:r>
    </w:p>
    <w:p w:rsidR="00725F95" w:rsidRPr="006420C0" w:rsidRDefault="00725F95" w:rsidP="00DE738E">
      <w:pPr>
        <w:jc w:val="center"/>
        <w:rPr>
          <w:iCs/>
          <w:color w:val="000000"/>
        </w:rPr>
      </w:pPr>
      <w:r w:rsidRPr="00725F95">
        <w:rPr>
          <w:position w:val="-28"/>
        </w:rPr>
        <w:object w:dxaOrig="2820" w:dyaOrig="660">
          <v:shape id="_x0000_i1035" type="#_x0000_t75" style="width:140.75pt;height:33.4pt" o:ole="" fillcolor="window">
            <v:imagedata r:id="rId29" o:title=""/>
          </v:shape>
          <o:OLEObject Type="Embed" ProgID="Equation.DSMT4" ShapeID="_x0000_i1035" DrawAspect="Content" ObjectID="_1696307326" r:id="rId30"/>
        </w:object>
      </w:r>
    </w:p>
    <w:p w:rsidR="004C71E3" w:rsidRPr="00CA005C" w:rsidRDefault="00CA005C" w:rsidP="00725F95">
      <w:pPr>
        <w:jc w:val="both"/>
        <w:rPr>
          <w:iCs/>
          <w:color w:val="000000"/>
        </w:rPr>
      </w:pPr>
      <w:r w:rsidRPr="00385F39">
        <w:rPr>
          <w:b/>
          <w:iCs/>
        </w:rPr>
        <w:t>Банковский (коммерческий) учет</w:t>
      </w:r>
      <w:r>
        <w:rPr>
          <w:iCs/>
        </w:rPr>
        <w:t xml:space="preserve"> чаще всего используется при учете векселей. Рассмотрим операцию учета векселя на следующем примере.</w:t>
      </w:r>
    </w:p>
    <w:p w:rsidR="00341E73" w:rsidRDefault="00341E73" w:rsidP="00341E73">
      <w:pPr>
        <w:shd w:val="clear" w:color="auto" w:fill="FFFFFF"/>
        <w:spacing w:line="250" w:lineRule="exact"/>
        <w:ind w:left="10" w:right="5" w:firstLine="326"/>
        <w:jc w:val="both"/>
      </w:pPr>
      <w:r>
        <w:rPr>
          <w:i/>
          <w:iCs/>
          <w:color w:val="000000"/>
        </w:rPr>
        <w:t>Пример 1.6</w:t>
      </w:r>
      <w:r>
        <w:rPr>
          <w:color w:val="000000"/>
        </w:rPr>
        <w:t>. Владелец векселя должен получить 31.07.2021 года 500 тыс. руб. Однако в связи со срочной потребностью в деньгах он прод</w:t>
      </w:r>
      <w:r>
        <w:rPr>
          <w:color w:val="000000"/>
        </w:rPr>
        <w:t>а</w:t>
      </w:r>
      <w:r>
        <w:rPr>
          <w:color w:val="000000"/>
        </w:rPr>
        <w:t>ет (</w:t>
      </w:r>
      <w:r w:rsidRPr="00CA005C">
        <w:rPr>
          <w:b/>
          <w:color w:val="000000"/>
        </w:rPr>
        <w:t>учитывает</w:t>
      </w:r>
      <w:r>
        <w:rPr>
          <w:color w:val="000000"/>
        </w:rPr>
        <w:t xml:space="preserve">) вексель 01.07.2021 с дисконтом. Покупатель векселя </w:t>
      </w:r>
      <w:r>
        <w:rPr>
          <w:color w:val="000000"/>
        </w:rPr>
        <w:lastRenderedPageBreak/>
        <w:t xml:space="preserve">согласен учесть его под учетную </w:t>
      </w:r>
      <w:proofErr w:type="gramStart"/>
      <w:r>
        <w:rPr>
          <w:color w:val="000000"/>
        </w:rPr>
        <w:t>ставку</w:t>
      </w:r>
      <w:proofErr w:type="gramEnd"/>
      <w:r>
        <w:rPr>
          <w:color w:val="000000"/>
        </w:rPr>
        <w:t xml:space="preserve"> 12%. </w:t>
      </w:r>
      <w:proofErr w:type="gramStart"/>
      <w:r>
        <w:rPr>
          <w:color w:val="000000"/>
        </w:rPr>
        <w:t>Какую</w:t>
      </w:r>
      <w:proofErr w:type="gramEnd"/>
      <w:r>
        <w:rPr>
          <w:color w:val="000000"/>
        </w:rPr>
        <w:t xml:space="preserve"> сумму получит векселедержатель при учете векселя?</w:t>
      </w:r>
    </w:p>
    <w:p w:rsidR="00CA005C" w:rsidRDefault="00341E73" w:rsidP="00341E73">
      <w:pPr>
        <w:shd w:val="clear" w:color="auto" w:fill="FFFFFF"/>
        <w:spacing w:line="250" w:lineRule="exact"/>
        <w:ind w:left="10" w:right="5" w:firstLine="326"/>
        <w:jc w:val="both"/>
        <w:rPr>
          <w:color w:val="000000"/>
        </w:rPr>
      </w:pPr>
      <w:r>
        <w:rPr>
          <w:i/>
          <w:iCs/>
          <w:color w:val="000000"/>
        </w:rPr>
        <w:t>Решение.</w:t>
      </w:r>
      <w:r w:rsidR="00DE738E">
        <w:rPr>
          <w:color w:val="000000"/>
        </w:rPr>
        <w:t xml:space="preserve"> </w:t>
      </w:r>
      <w:r>
        <w:rPr>
          <w:color w:val="000000"/>
        </w:rPr>
        <w:t xml:space="preserve">Учетная </w:t>
      </w:r>
      <w:r w:rsidR="00DE738E">
        <w:rPr>
          <w:color w:val="000000"/>
        </w:rPr>
        <w:t>цена векселя составит</w:t>
      </w:r>
    </w:p>
    <w:p w:rsidR="00DE738E" w:rsidRPr="006420C0" w:rsidRDefault="00DE738E" w:rsidP="00DE738E">
      <w:pPr>
        <w:jc w:val="center"/>
        <w:rPr>
          <w:iCs/>
          <w:color w:val="000000"/>
        </w:rPr>
      </w:pPr>
      <w:r w:rsidRPr="00DE738E">
        <w:rPr>
          <w:position w:val="-28"/>
        </w:rPr>
        <w:object w:dxaOrig="4819" w:dyaOrig="680">
          <v:shape id="_x0000_i1036" type="#_x0000_t75" style="width:240.2pt;height:34.05pt" o:ole="" fillcolor="window">
            <v:imagedata r:id="rId31" o:title=""/>
          </v:shape>
          <o:OLEObject Type="Embed" ProgID="Equation.DSMT4" ShapeID="_x0000_i1036" DrawAspect="Content" ObjectID="_1696307327" r:id="rId32"/>
        </w:object>
      </w:r>
    </w:p>
    <w:p w:rsidR="002513A9" w:rsidRDefault="00DE738E" w:rsidP="002513A9">
      <w:pPr>
        <w:shd w:val="clear" w:color="auto" w:fill="FFFFFF"/>
        <w:spacing w:line="250" w:lineRule="exact"/>
        <w:ind w:left="10" w:right="5" w:firstLine="326"/>
        <w:jc w:val="both"/>
        <w:rPr>
          <w:i/>
          <w:iCs/>
        </w:rPr>
      </w:pPr>
      <w:r>
        <w:t xml:space="preserve">При учете векселей  проценты за пользование </w:t>
      </w:r>
      <w:r w:rsidR="002513A9">
        <w:t xml:space="preserve">ссудой </w:t>
      </w:r>
      <w:r>
        <w:t xml:space="preserve">начисляются на сумму </w:t>
      </w:r>
      <w:r w:rsidRPr="00DE738E">
        <w:rPr>
          <w:i/>
          <w:lang w:val="en-US"/>
        </w:rPr>
        <w:t>S</w:t>
      </w:r>
      <w:r>
        <w:rPr>
          <w:i/>
          <w:iCs/>
        </w:rPr>
        <w:t xml:space="preserve">. </w:t>
      </w:r>
      <w:r>
        <w:t xml:space="preserve">При этом применяется </w:t>
      </w:r>
      <w:r w:rsidR="002513A9" w:rsidRPr="002513A9">
        <w:rPr>
          <w:b/>
        </w:rPr>
        <w:t xml:space="preserve">простая </w:t>
      </w:r>
      <w:r w:rsidRPr="00DE738E">
        <w:rPr>
          <w:b/>
          <w:iCs/>
        </w:rPr>
        <w:t>учетная ставка</w:t>
      </w:r>
      <w:r>
        <w:rPr>
          <w:i/>
          <w:iCs/>
        </w:rPr>
        <w:t xml:space="preserve"> </w:t>
      </w:r>
      <w:proofErr w:type="spellStart"/>
      <w:r>
        <w:rPr>
          <w:i/>
          <w:iCs/>
        </w:rPr>
        <w:t>d</w:t>
      </w:r>
      <w:proofErr w:type="spellEnd"/>
      <w:r>
        <w:rPr>
          <w:i/>
          <w:iCs/>
        </w:rPr>
        <w:t>.</w:t>
      </w:r>
    </w:p>
    <w:p w:rsidR="00DE738E" w:rsidRDefault="002513A9" w:rsidP="002513A9">
      <w:pPr>
        <w:shd w:val="clear" w:color="auto" w:fill="FFFFFF"/>
        <w:spacing w:line="250" w:lineRule="exact"/>
        <w:ind w:left="10" w:right="5" w:firstLine="326"/>
        <w:jc w:val="both"/>
      </w:pPr>
      <w:r>
        <w:t xml:space="preserve">Дисконтный множитель здесь равен (1 – </w:t>
      </w:r>
      <w:r>
        <w:rPr>
          <w:rFonts w:ascii="Impact" w:hAnsi="Impact" w:cs="Impact"/>
          <w:sz w:val="17"/>
          <w:szCs w:val="17"/>
        </w:rPr>
        <w:t xml:space="preserve"> </w:t>
      </w:r>
      <w:proofErr w:type="spellStart"/>
      <w:r>
        <w:rPr>
          <w:i/>
          <w:iCs/>
        </w:rPr>
        <w:t>nd</w:t>
      </w:r>
      <w:proofErr w:type="spellEnd"/>
      <w:r>
        <w:rPr>
          <w:i/>
          <w:iCs/>
        </w:rPr>
        <w:t>).</w:t>
      </w:r>
      <w:r w:rsidRPr="002513A9">
        <w:t xml:space="preserve"> </w:t>
      </w:r>
      <w:r>
        <w:t>Учет посредством учетной ставки чаще всего осуществляется при временной базе</w:t>
      </w:r>
      <w:proofErr w:type="gramStart"/>
      <w:r>
        <w:t xml:space="preserve"> </w:t>
      </w:r>
      <w:r>
        <w:rPr>
          <w:i/>
          <w:iCs/>
        </w:rPr>
        <w:t>К</w:t>
      </w:r>
      <w:proofErr w:type="gramEnd"/>
      <w:r>
        <w:rPr>
          <w:i/>
          <w:iCs/>
        </w:rPr>
        <w:t xml:space="preserve"> </w:t>
      </w:r>
      <w:r>
        <w:t xml:space="preserve"> 360 дней, число дней </w:t>
      </w:r>
      <w:r w:rsidR="009C2F3C">
        <w:t>кредита</w:t>
      </w:r>
      <w:r>
        <w:t xml:space="preserve"> обычно берется точным, АСТ/360</w:t>
      </w:r>
      <w:r w:rsidR="006B73A9">
        <w:t xml:space="preserve"> (см. пр</w:t>
      </w:r>
      <w:r w:rsidR="006B73A9">
        <w:t>и</w:t>
      </w:r>
      <w:r w:rsidR="006B73A9">
        <w:t>мер выше)</w:t>
      </w:r>
      <w:r>
        <w:t>.</w:t>
      </w:r>
    </w:p>
    <w:p w:rsidR="002513A9" w:rsidRPr="006950D9" w:rsidRDefault="006950D9" w:rsidP="002513A9">
      <w:pPr>
        <w:shd w:val="clear" w:color="auto" w:fill="FFFFFF"/>
        <w:spacing w:line="250" w:lineRule="exact"/>
        <w:ind w:left="10" w:right="5" w:firstLine="326"/>
        <w:jc w:val="both"/>
        <w:rPr>
          <w:iCs/>
        </w:rPr>
      </w:pPr>
      <w:r w:rsidRPr="006950D9">
        <w:t xml:space="preserve">Простая </w:t>
      </w:r>
      <w:r w:rsidR="002513A9" w:rsidRPr="006950D9">
        <w:rPr>
          <w:iCs/>
        </w:rPr>
        <w:t>учетная ставка</w:t>
      </w:r>
      <w:r w:rsidR="002513A9">
        <w:rPr>
          <w:i/>
          <w:iCs/>
        </w:rPr>
        <w:t xml:space="preserve"> </w:t>
      </w:r>
      <w:proofErr w:type="spellStart"/>
      <w:r w:rsidR="002513A9">
        <w:rPr>
          <w:i/>
          <w:iCs/>
        </w:rPr>
        <w:t>d</w:t>
      </w:r>
      <w:proofErr w:type="spellEnd"/>
      <w:r w:rsidRPr="006950D9">
        <w:rPr>
          <w:i/>
          <w:iCs/>
        </w:rPr>
        <w:t xml:space="preserve"> </w:t>
      </w:r>
      <w:r>
        <w:rPr>
          <w:iCs/>
        </w:rPr>
        <w:t>может использоваться при расчете нар</w:t>
      </w:r>
      <w:r>
        <w:rPr>
          <w:iCs/>
        </w:rPr>
        <w:t>а</w:t>
      </w:r>
      <w:r>
        <w:rPr>
          <w:iCs/>
        </w:rPr>
        <w:t xml:space="preserve">щенной суммы, если задана величина </w:t>
      </w:r>
      <w:r w:rsidR="009C2F3C">
        <w:rPr>
          <w:iCs/>
        </w:rPr>
        <w:t>кредита</w:t>
      </w:r>
      <w:r>
        <w:rPr>
          <w:iCs/>
        </w:rPr>
        <w:t>.</w:t>
      </w:r>
    </w:p>
    <w:p w:rsidR="006950D9" w:rsidRPr="006420C0" w:rsidRDefault="006950D9" w:rsidP="006950D9">
      <w:pPr>
        <w:jc w:val="right"/>
        <w:rPr>
          <w:iCs/>
          <w:color w:val="000000"/>
        </w:rPr>
      </w:pPr>
      <w:r w:rsidRPr="004A4D8F">
        <w:rPr>
          <w:position w:val="-24"/>
        </w:rPr>
        <w:object w:dxaOrig="1120" w:dyaOrig="620">
          <v:shape id="_x0000_i1037" type="#_x0000_t75" style="width:56.95pt;height:30.75pt" o:ole="" fillcolor="window">
            <v:imagedata r:id="rId33" o:title=""/>
          </v:shape>
          <o:OLEObject Type="Embed" ProgID="Equation.DSMT4" ShapeID="_x0000_i1037" DrawAspect="Content" ObjectID="_1696307328" r:id="rId34"/>
        </w:object>
      </w:r>
      <w:r>
        <w:tab/>
      </w:r>
      <w:r w:rsidRPr="004A4D8F">
        <w:tab/>
      </w:r>
      <w:r w:rsidRPr="004A4D8F">
        <w:tab/>
      </w:r>
      <w:r>
        <w:t xml:space="preserve">   </w:t>
      </w:r>
      <w:r w:rsidRPr="006420C0">
        <w:t>(1.</w:t>
      </w:r>
      <w:r>
        <w:t>7</w:t>
      </w:r>
      <w:r w:rsidRPr="006420C0">
        <w:t>)</w:t>
      </w:r>
    </w:p>
    <w:p w:rsidR="006B73A9" w:rsidRDefault="006950D9" w:rsidP="006B73A9">
      <w:pPr>
        <w:shd w:val="clear" w:color="auto" w:fill="FFFFFF"/>
        <w:spacing w:line="250" w:lineRule="exact"/>
        <w:ind w:left="10" w:right="5" w:firstLine="326"/>
        <w:jc w:val="both"/>
        <w:rPr>
          <w:i/>
          <w:iCs/>
        </w:rPr>
      </w:pPr>
      <w:r>
        <w:t xml:space="preserve">Множитель наращения здесь равен 1/(1 </w:t>
      </w:r>
      <w:r w:rsidRPr="006950D9">
        <w:t>–</w:t>
      </w:r>
      <w:r>
        <w:rPr>
          <w:i/>
          <w:iCs/>
        </w:rPr>
        <w:t xml:space="preserve"> </w:t>
      </w:r>
      <w:proofErr w:type="spellStart"/>
      <w:r>
        <w:rPr>
          <w:i/>
          <w:iCs/>
        </w:rPr>
        <w:t>nd</w:t>
      </w:r>
      <w:proofErr w:type="spellEnd"/>
      <w:r w:rsidRPr="006950D9">
        <w:rPr>
          <w:iCs/>
        </w:rPr>
        <w:t>)</w:t>
      </w:r>
      <w:r>
        <w:rPr>
          <w:i/>
          <w:iCs/>
        </w:rPr>
        <w:t>.</w:t>
      </w:r>
    </w:p>
    <w:p w:rsidR="002513A9" w:rsidRPr="00371600" w:rsidRDefault="006B73A9" w:rsidP="006B73A9">
      <w:pPr>
        <w:shd w:val="clear" w:color="auto" w:fill="FFFFFF"/>
        <w:spacing w:line="250" w:lineRule="exact"/>
        <w:ind w:left="10" w:right="5" w:firstLine="326"/>
        <w:jc w:val="both"/>
        <w:rPr>
          <w:b/>
          <w:color w:val="000000"/>
        </w:rPr>
      </w:pPr>
      <w:r w:rsidRPr="006B73A9">
        <w:rPr>
          <w:iCs/>
        </w:rPr>
        <w:t>Рассмотренные два метода наращения и дисконтирования</w:t>
      </w:r>
      <w:r>
        <w:rPr>
          <w:iCs/>
        </w:rPr>
        <w:t xml:space="preserve"> –</w:t>
      </w:r>
      <w:r>
        <w:t xml:space="preserve"> по ставке наращения </w:t>
      </w:r>
      <w:proofErr w:type="spellStart"/>
      <w:r w:rsidRPr="006B73A9">
        <w:rPr>
          <w:i/>
          <w:lang w:val="en-US"/>
        </w:rPr>
        <w:t>i</w:t>
      </w:r>
      <w:proofErr w:type="spellEnd"/>
      <w:r>
        <w:t xml:space="preserve"> и учетной ставке </w:t>
      </w:r>
      <w:proofErr w:type="spellStart"/>
      <w:r>
        <w:rPr>
          <w:i/>
          <w:iCs/>
        </w:rPr>
        <w:t>d</w:t>
      </w:r>
      <w:proofErr w:type="spellEnd"/>
      <w:r>
        <w:rPr>
          <w:i/>
          <w:iCs/>
        </w:rPr>
        <w:t xml:space="preserve"> </w:t>
      </w:r>
      <w:r w:rsidRPr="006B73A9">
        <w:rPr>
          <w:i/>
          <w:iCs/>
        </w:rPr>
        <w:t xml:space="preserve">– </w:t>
      </w:r>
      <w:r>
        <w:t xml:space="preserve">приводят к </w:t>
      </w:r>
      <w:r w:rsidRPr="006B73A9">
        <w:rPr>
          <w:iCs/>
        </w:rPr>
        <w:t>разным результ</w:t>
      </w:r>
      <w:r w:rsidRPr="006B73A9">
        <w:rPr>
          <w:iCs/>
        </w:rPr>
        <w:t>а</w:t>
      </w:r>
      <w:r w:rsidRPr="006B73A9">
        <w:rPr>
          <w:iCs/>
        </w:rPr>
        <w:t>там</w:t>
      </w:r>
      <w:r w:rsidR="00371600" w:rsidRPr="00371600">
        <w:rPr>
          <w:iCs/>
        </w:rPr>
        <w:t xml:space="preserve">. </w:t>
      </w:r>
    </w:p>
    <w:p w:rsidR="00371600" w:rsidRDefault="00371600" w:rsidP="00371600">
      <w:pPr>
        <w:shd w:val="clear" w:color="auto" w:fill="FFFFFF"/>
        <w:spacing w:line="250" w:lineRule="exact"/>
        <w:ind w:left="10" w:right="5" w:firstLine="326"/>
        <w:jc w:val="both"/>
      </w:pPr>
      <w:r>
        <w:rPr>
          <w:i/>
          <w:iCs/>
          <w:color w:val="000000"/>
        </w:rPr>
        <w:t>Пример</w:t>
      </w:r>
      <w:r w:rsidR="00F74A15">
        <w:rPr>
          <w:i/>
          <w:iCs/>
          <w:color w:val="000000"/>
        </w:rPr>
        <w:t xml:space="preserve"> 1.</w:t>
      </w:r>
      <w:r w:rsidR="00341E73">
        <w:rPr>
          <w:i/>
          <w:iCs/>
          <w:color w:val="000000"/>
        </w:rPr>
        <w:t>7</w:t>
      </w:r>
      <w:r>
        <w:rPr>
          <w:color w:val="000000"/>
        </w:rPr>
        <w:t xml:space="preserve">. Банк предоставляет ссуду 400 тыс. руб. под простую ставку 20% </w:t>
      </w:r>
      <w:proofErr w:type="gramStart"/>
      <w:r>
        <w:rPr>
          <w:color w:val="000000"/>
        </w:rPr>
        <w:t>годовых</w:t>
      </w:r>
      <w:proofErr w:type="gramEnd"/>
      <w:r>
        <w:rPr>
          <w:color w:val="000000"/>
        </w:rPr>
        <w:t>. Какую сумму необходимо будет выплатить банку через год? Рассмотреть случаи применения ставки наращения и уче</w:t>
      </w:r>
      <w:r>
        <w:rPr>
          <w:color w:val="000000"/>
        </w:rPr>
        <w:t>т</w:t>
      </w:r>
      <w:r>
        <w:rPr>
          <w:color w:val="000000"/>
        </w:rPr>
        <w:t>ной ставки</w:t>
      </w:r>
    </w:p>
    <w:p w:rsidR="00371600" w:rsidRDefault="00371600" w:rsidP="00371600">
      <w:pPr>
        <w:jc w:val="both"/>
        <w:rPr>
          <w:i/>
          <w:iCs/>
          <w:color w:val="000000"/>
        </w:rPr>
      </w:pPr>
      <w:r>
        <w:rPr>
          <w:i/>
          <w:iCs/>
          <w:color w:val="000000"/>
        </w:rPr>
        <w:t xml:space="preserve">Решение. </w:t>
      </w:r>
    </w:p>
    <w:p w:rsidR="00371600" w:rsidRPr="00371600" w:rsidRDefault="00371600" w:rsidP="00371600">
      <w:pPr>
        <w:jc w:val="both"/>
        <w:rPr>
          <w:iCs/>
          <w:color w:val="000000"/>
        </w:rPr>
      </w:pPr>
      <w:r>
        <w:rPr>
          <w:iCs/>
          <w:color w:val="000000"/>
        </w:rPr>
        <w:t>В случае ставки наращения 20%</w:t>
      </w:r>
    </w:p>
    <w:p w:rsidR="00371600" w:rsidRPr="006420C0" w:rsidRDefault="00371600" w:rsidP="00371600">
      <w:pPr>
        <w:jc w:val="center"/>
        <w:rPr>
          <w:iCs/>
          <w:color w:val="000000"/>
        </w:rPr>
      </w:pPr>
      <w:r w:rsidRPr="00371600">
        <w:rPr>
          <w:position w:val="-10"/>
        </w:rPr>
        <w:object w:dxaOrig="3320" w:dyaOrig="320">
          <v:shape id="_x0000_i1038" type="#_x0000_t75" style="width:166.25pt;height:15.05pt" o:ole="" fillcolor="window">
            <v:imagedata r:id="rId35" o:title=""/>
          </v:shape>
          <o:OLEObject Type="Embed" ProgID="Equation.DSMT4" ShapeID="_x0000_i1038" DrawAspect="Content" ObjectID="_1696307329" r:id="rId36"/>
        </w:object>
      </w:r>
    </w:p>
    <w:p w:rsidR="00371600" w:rsidRPr="00371600" w:rsidRDefault="00CA005C" w:rsidP="00371600">
      <w:pPr>
        <w:jc w:val="both"/>
        <w:rPr>
          <w:iCs/>
          <w:color w:val="000000"/>
        </w:rPr>
      </w:pPr>
      <w:r>
        <w:rPr>
          <w:color w:val="000000"/>
        </w:rPr>
        <w:t xml:space="preserve"> </w:t>
      </w:r>
      <w:r w:rsidR="00371600">
        <w:rPr>
          <w:iCs/>
          <w:color w:val="000000"/>
        </w:rPr>
        <w:t>В случае учетной ставки 20%</w:t>
      </w:r>
    </w:p>
    <w:p w:rsidR="00371600" w:rsidRPr="006420C0" w:rsidRDefault="00371600" w:rsidP="00371600">
      <w:pPr>
        <w:jc w:val="center"/>
        <w:rPr>
          <w:iCs/>
          <w:color w:val="000000"/>
        </w:rPr>
      </w:pPr>
      <w:r w:rsidRPr="00725F95">
        <w:rPr>
          <w:position w:val="-28"/>
        </w:rPr>
        <w:object w:dxaOrig="2420" w:dyaOrig="660">
          <v:shape id="_x0000_i1039" type="#_x0000_t75" style="width:121.1pt;height:33.4pt" o:ole="" fillcolor="window">
            <v:imagedata r:id="rId37" o:title=""/>
          </v:shape>
          <o:OLEObject Type="Embed" ProgID="Equation.DSMT4" ShapeID="_x0000_i1039" DrawAspect="Content" ObjectID="_1696307330" r:id="rId38"/>
        </w:object>
      </w:r>
    </w:p>
    <w:p w:rsidR="00371600" w:rsidRDefault="00371600" w:rsidP="00371600">
      <w:pPr>
        <w:shd w:val="clear" w:color="auto" w:fill="FFFFFF"/>
        <w:spacing w:line="250" w:lineRule="exact"/>
        <w:ind w:left="10" w:right="5" w:firstLine="326"/>
        <w:jc w:val="both"/>
        <w:rPr>
          <w:color w:val="000000"/>
        </w:rPr>
      </w:pPr>
      <w:r>
        <w:t>Таким образом, можно сделать вывод, что учетная ставка дает б</w:t>
      </w:r>
      <w:r>
        <w:t>о</w:t>
      </w:r>
      <w:r>
        <w:t>лее быстрый рост суммы задолженности, чем такой же величины ста</w:t>
      </w:r>
      <w:r>
        <w:t>в</w:t>
      </w:r>
      <w:r>
        <w:t>ка наращения.</w:t>
      </w:r>
    </w:p>
    <w:p w:rsidR="00371600" w:rsidRDefault="00371600" w:rsidP="00371600">
      <w:pPr>
        <w:shd w:val="clear" w:color="auto" w:fill="FFFFFF"/>
        <w:spacing w:line="250" w:lineRule="exact"/>
        <w:ind w:left="10" w:right="5" w:firstLine="326"/>
        <w:jc w:val="both"/>
      </w:pPr>
      <w:r>
        <w:rPr>
          <w:i/>
          <w:iCs/>
          <w:color w:val="000000"/>
        </w:rPr>
        <w:lastRenderedPageBreak/>
        <w:t>Пример</w:t>
      </w:r>
      <w:r w:rsidR="00F74A15">
        <w:rPr>
          <w:i/>
          <w:iCs/>
          <w:color w:val="000000"/>
        </w:rPr>
        <w:t xml:space="preserve"> 1.</w:t>
      </w:r>
      <w:r w:rsidR="00341E73">
        <w:rPr>
          <w:i/>
          <w:iCs/>
          <w:color w:val="000000"/>
        </w:rPr>
        <w:t>8</w:t>
      </w:r>
      <w:r>
        <w:rPr>
          <w:color w:val="000000"/>
        </w:rPr>
        <w:t xml:space="preserve">. Банк предоставляет ссуду 400 тыс. руб. сроком на один год. Через год необходимо будет выплатить </w:t>
      </w:r>
      <w:proofErr w:type="gramStart"/>
      <w:r>
        <w:rPr>
          <w:color w:val="000000"/>
        </w:rPr>
        <w:t>банку</w:t>
      </w:r>
      <w:proofErr w:type="gramEnd"/>
      <w:r>
        <w:rPr>
          <w:color w:val="000000"/>
        </w:rPr>
        <w:t xml:space="preserve"> 500 тыс. руб. </w:t>
      </w:r>
      <w:proofErr w:type="gramStart"/>
      <w:r w:rsidR="00FA79DA">
        <w:rPr>
          <w:color w:val="000000"/>
        </w:rPr>
        <w:t>Какую</w:t>
      </w:r>
      <w:proofErr w:type="gramEnd"/>
      <w:r w:rsidR="00FA79DA">
        <w:rPr>
          <w:color w:val="000000"/>
        </w:rPr>
        <w:t xml:space="preserve"> величину простой ставки использовал банк при оформлении </w:t>
      </w:r>
      <w:r w:rsidR="009C2F3C">
        <w:rPr>
          <w:color w:val="000000"/>
        </w:rPr>
        <w:t>кредита</w:t>
      </w:r>
      <w:r w:rsidR="00FA79DA">
        <w:rPr>
          <w:color w:val="000000"/>
        </w:rPr>
        <w:t>?</w:t>
      </w:r>
    </w:p>
    <w:p w:rsidR="00371600" w:rsidRDefault="00371600" w:rsidP="00371600">
      <w:pPr>
        <w:jc w:val="both"/>
        <w:rPr>
          <w:i/>
          <w:iCs/>
          <w:color w:val="000000"/>
        </w:rPr>
      </w:pPr>
      <w:r>
        <w:rPr>
          <w:i/>
          <w:iCs/>
          <w:color w:val="000000"/>
        </w:rPr>
        <w:t xml:space="preserve">Решение. </w:t>
      </w:r>
    </w:p>
    <w:p w:rsidR="00371600" w:rsidRPr="00371600" w:rsidRDefault="00FA79DA" w:rsidP="00371600">
      <w:pPr>
        <w:jc w:val="both"/>
        <w:rPr>
          <w:iCs/>
          <w:color w:val="000000"/>
        </w:rPr>
      </w:pPr>
      <w:r>
        <w:rPr>
          <w:iCs/>
          <w:color w:val="000000"/>
        </w:rPr>
        <w:t xml:space="preserve">Если банк использовал </w:t>
      </w:r>
      <w:r w:rsidR="00371600">
        <w:rPr>
          <w:iCs/>
          <w:color w:val="000000"/>
        </w:rPr>
        <w:t>ставк</w:t>
      </w:r>
      <w:r>
        <w:rPr>
          <w:iCs/>
          <w:color w:val="000000"/>
        </w:rPr>
        <w:t>у</w:t>
      </w:r>
      <w:r w:rsidR="00371600">
        <w:rPr>
          <w:iCs/>
          <w:color w:val="000000"/>
        </w:rPr>
        <w:t xml:space="preserve"> наращения</w:t>
      </w:r>
      <w:r>
        <w:rPr>
          <w:iCs/>
          <w:color w:val="000000"/>
        </w:rPr>
        <w:t>, то величина ставки с</w:t>
      </w:r>
      <w:r>
        <w:rPr>
          <w:iCs/>
          <w:color w:val="000000"/>
        </w:rPr>
        <w:t>о</w:t>
      </w:r>
      <w:r>
        <w:rPr>
          <w:iCs/>
          <w:color w:val="000000"/>
        </w:rPr>
        <w:t>ставила бы</w:t>
      </w:r>
      <w:r w:rsidRPr="00FA79DA">
        <w:rPr>
          <w:iCs/>
          <w:color w:val="000000"/>
        </w:rPr>
        <w:t xml:space="preserve"> </w:t>
      </w:r>
      <w:r>
        <w:rPr>
          <w:iCs/>
          <w:color w:val="000000"/>
        </w:rPr>
        <w:t xml:space="preserve">25%. </w:t>
      </w:r>
    </w:p>
    <w:p w:rsidR="00371600" w:rsidRPr="006420C0" w:rsidRDefault="00FA79DA" w:rsidP="00371600">
      <w:pPr>
        <w:jc w:val="center"/>
        <w:rPr>
          <w:iCs/>
          <w:color w:val="000000"/>
        </w:rPr>
      </w:pPr>
      <w:r w:rsidRPr="00FA79DA">
        <w:rPr>
          <w:position w:val="-30"/>
        </w:rPr>
        <w:object w:dxaOrig="3680" w:dyaOrig="680">
          <v:shape id="_x0000_i1040" type="#_x0000_t75" style="width:182.6pt;height:34.05pt" o:ole="" fillcolor="window">
            <v:imagedata r:id="rId39" o:title=""/>
          </v:shape>
          <o:OLEObject Type="Embed" ProgID="Equation.DSMT4" ShapeID="_x0000_i1040" DrawAspect="Content" ObjectID="_1696307331" r:id="rId40"/>
        </w:object>
      </w:r>
    </w:p>
    <w:p w:rsidR="00371600" w:rsidRPr="00371600" w:rsidRDefault="00FA79DA" w:rsidP="00371600">
      <w:pPr>
        <w:jc w:val="both"/>
        <w:rPr>
          <w:iCs/>
          <w:color w:val="000000"/>
        </w:rPr>
      </w:pPr>
      <w:r>
        <w:rPr>
          <w:color w:val="000000"/>
        </w:rPr>
        <w:t xml:space="preserve">Для </w:t>
      </w:r>
      <w:r w:rsidR="00371600">
        <w:rPr>
          <w:iCs/>
          <w:color w:val="000000"/>
        </w:rPr>
        <w:t>случа</w:t>
      </w:r>
      <w:r>
        <w:rPr>
          <w:iCs/>
          <w:color w:val="000000"/>
        </w:rPr>
        <w:t>я</w:t>
      </w:r>
      <w:r w:rsidR="00371600">
        <w:rPr>
          <w:iCs/>
          <w:color w:val="000000"/>
        </w:rPr>
        <w:t xml:space="preserve"> учетной ставки </w:t>
      </w:r>
      <w:r>
        <w:rPr>
          <w:iCs/>
          <w:color w:val="000000"/>
        </w:rPr>
        <w:t>получаем величину ставки 20%.</w:t>
      </w:r>
    </w:p>
    <w:p w:rsidR="00FA79DA" w:rsidRPr="006420C0" w:rsidRDefault="00FA79DA" w:rsidP="00FA79DA">
      <w:pPr>
        <w:jc w:val="center"/>
        <w:rPr>
          <w:iCs/>
          <w:color w:val="000000"/>
        </w:rPr>
      </w:pPr>
      <w:r w:rsidRPr="00FA79DA">
        <w:rPr>
          <w:position w:val="-30"/>
        </w:rPr>
        <w:object w:dxaOrig="3680" w:dyaOrig="680">
          <v:shape id="_x0000_i1041" type="#_x0000_t75" style="width:182.6pt;height:34.05pt" o:ole="" fillcolor="window">
            <v:imagedata r:id="rId41" o:title=""/>
          </v:shape>
          <o:OLEObject Type="Embed" ProgID="Equation.DSMT4" ShapeID="_x0000_i1041" DrawAspect="Content" ObjectID="_1696307332" r:id="rId42"/>
        </w:object>
      </w:r>
    </w:p>
    <w:p w:rsidR="00B30960" w:rsidRPr="004062DF" w:rsidRDefault="00B30960" w:rsidP="00B30960">
      <w:pPr>
        <w:shd w:val="clear" w:color="auto" w:fill="FFFFFF"/>
        <w:spacing w:line="250" w:lineRule="exact"/>
        <w:ind w:left="10" w:right="5" w:firstLine="326"/>
        <w:jc w:val="both"/>
        <w:rPr>
          <w:iCs/>
        </w:rPr>
      </w:pPr>
      <w:r>
        <w:t>Величин</w:t>
      </w:r>
      <w:r w:rsidR="00341E73">
        <w:t>ы</w:t>
      </w:r>
      <w:r>
        <w:t xml:space="preserve"> ставок, при</w:t>
      </w:r>
      <w:r w:rsidRPr="00B30960">
        <w:t xml:space="preserve"> </w:t>
      </w:r>
      <w:r>
        <w:t>котор</w:t>
      </w:r>
      <w:r w:rsidR="00341E73">
        <w:t>ых</w:t>
      </w:r>
      <w:r>
        <w:t xml:space="preserve"> результаты финансовой операции  будут одинаковыми, называются </w:t>
      </w:r>
      <w:r w:rsidRPr="00B30960">
        <w:rPr>
          <w:b/>
          <w:iCs/>
        </w:rPr>
        <w:t>эквивалентными</w:t>
      </w:r>
      <w:r>
        <w:rPr>
          <w:i/>
          <w:iCs/>
        </w:rPr>
        <w:t>.</w:t>
      </w:r>
      <w:r w:rsidR="004062DF">
        <w:rPr>
          <w:i/>
          <w:iCs/>
        </w:rPr>
        <w:t xml:space="preserve"> </w:t>
      </w:r>
      <w:r w:rsidR="004062DF">
        <w:rPr>
          <w:iCs/>
        </w:rPr>
        <w:t>В последнем пр</w:t>
      </w:r>
      <w:r w:rsidR="004062DF">
        <w:rPr>
          <w:iCs/>
        </w:rPr>
        <w:t>и</w:t>
      </w:r>
      <w:r w:rsidR="004062DF">
        <w:rPr>
          <w:iCs/>
        </w:rPr>
        <w:t>мере ставка наращения 25% эквивалентна учетной ставке 20%.</w:t>
      </w:r>
    </w:p>
    <w:p w:rsidR="00B30960" w:rsidRPr="00B30960" w:rsidRDefault="00B30960" w:rsidP="00B30960">
      <w:pPr>
        <w:shd w:val="clear" w:color="auto" w:fill="FFFFFF"/>
        <w:spacing w:line="250" w:lineRule="exact"/>
        <w:ind w:left="10" w:right="5" w:firstLine="326"/>
        <w:jc w:val="both"/>
      </w:pPr>
      <w:r>
        <w:t>Сравнивая формулы наращения (дисконтирования) для ставки н</w:t>
      </w:r>
      <w:r>
        <w:t>а</w:t>
      </w:r>
      <w:r>
        <w:t>ращения и учетной ставки можно получить следующее соотношение, связывающее эти ставки</w:t>
      </w:r>
      <w:r w:rsidR="004062DF">
        <w:t xml:space="preserve"> и обеспечивающее их эквивалентность,</w:t>
      </w:r>
    </w:p>
    <w:p w:rsidR="00CA005C" w:rsidRPr="006420C0" w:rsidRDefault="00B30960" w:rsidP="00CA005C">
      <w:pPr>
        <w:jc w:val="right"/>
        <w:rPr>
          <w:iCs/>
          <w:color w:val="000000"/>
        </w:rPr>
      </w:pPr>
      <w:r w:rsidRPr="00B30960">
        <w:rPr>
          <w:position w:val="-24"/>
        </w:rPr>
        <w:object w:dxaOrig="1460" w:dyaOrig="620">
          <v:shape id="_x0000_i1042" type="#_x0000_t75" style="width:73.3pt;height:30.75pt" o:ole="" fillcolor="window">
            <v:imagedata r:id="rId43" o:title=""/>
          </v:shape>
          <o:OLEObject Type="Embed" ProgID="Equation.DSMT4" ShapeID="_x0000_i1042" DrawAspect="Content" ObjectID="_1696307333" r:id="rId44"/>
        </w:object>
      </w:r>
      <w:r w:rsidR="00CA005C">
        <w:tab/>
        <w:t xml:space="preserve">  </w:t>
      </w:r>
      <w:r w:rsidR="00CA005C" w:rsidRPr="004A4D8F">
        <w:tab/>
      </w:r>
      <w:r w:rsidR="00CA005C" w:rsidRPr="004A4D8F">
        <w:tab/>
      </w:r>
      <w:r w:rsidR="00CA005C" w:rsidRPr="004A4D8F">
        <w:tab/>
      </w:r>
      <w:r w:rsidR="00CA005C">
        <w:t xml:space="preserve">   </w:t>
      </w:r>
      <w:r w:rsidR="00CA005C" w:rsidRPr="006420C0">
        <w:t>(1.</w:t>
      </w:r>
      <w:r w:rsidRPr="00B30960">
        <w:t>8</w:t>
      </w:r>
      <w:r w:rsidR="00CA005C" w:rsidRPr="006420C0">
        <w:t>)</w:t>
      </w:r>
    </w:p>
    <w:p w:rsidR="00B30960" w:rsidRPr="0088166C" w:rsidRDefault="00B30960" w:rsidP="00B30960">
      <w:pPr>
        <w:pStyle w:val="2"/>
      </w:pPr>
      <w:bookmarkStart w:id="13" w:name="_Toc73448660"/>
      <w:r w:rsidRPr="0088166C">
        <w:t>1.</w:t>
      </w:r>
      <w:r w:rsidRPr="00B30960">
        <w:t>3</w:t>
      </w:r>
      <w:r w:rsidRPr="0088166C">
        <w:t xml:space="preserve">. </w:t>
      </w:r>
      <w:r>
        <w:t>Наращение и дисконтирование по сложным процентам</w:t>
      </w:r>
      <w:bookmarkEnd w:id="13"/>
    </w:p>
    <w:p w:rsidR="00B30960" w:rsidRDefault="00B30960" w:rsidP="00B30960">
      <w:pPr>
        <w:jc w:val="both"/>
        <w:rPr>
          <w:i/>
          <w:iCs/>
        </w:rPr>
      </w:pPr>
      <w:bookmarkStart w:id="14" w:name="_Toc451224508"/>
      <w:bookmarkEnd w:id="8"/>
      <w:bookmarkEnd w:id="9"/>
      <w:bookmarkEnd w:id="10"/>
      <w:r>
        <w:t>В случае</w:t>
      </w:r>
      <w:proofErr w:type="gramStart"/>
      <w:r>
        <w:t>,</w:t>
      </w:r>
      <w:proofErr w:type="gramEnd"/>
      <w:r>
        <w:t xml:space="preserve"> если проценты не выплачиваются сразу после их начи</w:t>
      </w:r>
      <w:r>
        <w:t>с</w:t>
      </w:r>
      <w:r>
        <w:t xml:space="preserve">ления, а присоединяются к сумме долга, применяют </w:t>
      </w:r>
      <w:r w:rsidRPr="00B30960">
        <w:rPr>
          <w:b/>
          <w:iCs/>
        </w:rPr>
        <w:t>сложные проце</w:t>
      </w:r>
      <w:r w:rsidRPr="00B30960">
        <w:rPr>
          <w:b/>
          <w:iCs/>
        </w:rPr>
        <w:t>н</w:t>
      </w:r>
      <w:r w:rsidRPr="00B30960">
        <w:rPr>
          <w:b/>
          <w:iCs/>
        </w:rPr>
        <w:t>ты</w:t>
      </w:r>
      <w:r>
        <w:rPr>
          <w:i/>
          <w:iCs/>
        </w:rPr>
        <w:t xml:space="preserve"> </w:t>
      </w:r>
      <w:r w:rsidRPr="00B30960">
        <w:rPr>
          <w:iCs/>
        </w:rPr>
        <w:t>(</w:t>
      </w:r>
      <w:proofErr w:type="spellStart"/>
      <w:r w:rsidRPr="00B30960">
        <w:rPr>
          <w:iCs/>
        </w:rPr>
        <w:t>compound</w:t>
      </w:r>
      <w:proofErr w:type="spellEnd"/>
      <w:r w:rsidRPr="00B30960">
        <w:rPr>
          <w:iCs/>
        </w:rPr>
        <w:t xml:space="preserve"> </w:t>
      </w:r>
      <w:proofErr w:type="spellStart"/>
      <w:r w:rsidRPr="00B30960">
        <w:rPr>
          <w:iCs/>
        </w:rPr>
        <w:t>interest</w:t>
      </w:r>
      <w:proofErr w:type="spellEnd"/>
      <w:r w:rsidRPr="00B30960">
        <w:rPr>
          <w:iCs/>
        </w:rPr>
        <w:t>)</w:t>
      </w:r>
      <w:r>
        <w:rPr>
          <w:i/>
          <w:iCs/>
        </w:rPr>
        <w:t xml:space="preserve">. </w:t>
      </w:r>
      <w:r>
        <w:t>Присоединение</w:t>
      </w:r>
      <w:r w:rsidR="00000F35">
        <w:t xml:space="preserve"> </w:t>
      </w:r>
      <w:r>
        <w:t>начисленных процентов к су</w:t>
      </w:r>
      <w:r>
        <w:t>м</w:t>
      </w:r>
      <w:r>
        <w:t>ме, которая послужила базой</w:t>
      </w:r>
      <w:r w:rsidR="00000F35">
        <w:t xml:space="preserve"> </w:t>
      </w:r>
      <w:r>
        <w:t xml:space="preserve">для их начисления, часто называют </w:t>
      </w:r>
      <w:r w:rsidRPr="00000F35">
        <w:rPr>
          <w:b/>
          <w:iCs/>
        </w:rPr>
        <w:t>капитализацией процентов</w:t>
      </w:r>
      <w:r>
        <w:rPr>
          <w:i/>
          <w:iCs/>
        </w:rPr>
        <w:t>.</w:t>
      </w:r>
    </w:p>
    <w:p w:rsidR="00000F35" w:rsidRPr="00E263B2" w:rsidRDefault="00000F35" w:rsidP="00000F35">
      <w:pPr>
        <w:jc w:val="both"/>
      </w:pPr>
      <w:r w:rsidRPr="00000F35">
        <w:rPr>
          <w:iCs/>
        </w:rPr>
        <w:t xml:space="preserve">Для случая, когда </w:t>
      </w:r>
      <w:r>
        <w:t xml:space="preserve">проценты начисляются и капитализируются один раз в год, в конце </w:t>
      </w:r>
      <w:r w:rsidRPr="00000F35">
        <w:rPr>
          <w:i/>
          <w:lang w:val="en-US"/>
        </w:rPr>
        <w:t>n</w:t>
      </w:r>
      <w:r>
        <w:t>-го года наращенная сумма будет</w:t>
      </w:r>
      <w:r w:rsidRPr="00000F35">
        <w:t xml:space="preserve"> </w:t>
      </w:r>
      <w:r>
        <w:t>равна</w:t>
      </w:r>
    </w:p>
    <w:p w:rsidR="00000F35" w:rsidRPr="006420C0" w:rsidRDefault="00000F35" w:rsidP="00000F35">
      <w:pPr>
        <w:jc w:val="right"/>
        <w:rPr>
          <w:iCs/>
          <w:color w:val="000000"/>
        </w:rPr>
      </w:pPr>
      <w:r w:rsidRPr="00000F35">
        <w:rPr>
          <w:position w:val="-10"/>
        </w:rPr>
        <w:object w:dxaOrig="1300" w:dyaOrig="360">
          <v:shape id="_x0000_i1043" type="#_x0000_t75" style="width:64.8pt;height:18.35pt" o:ole="" fillcolor="window">
            <v:imagedata r:id="rId45" o:title=""/>
          </v:shape>
          <o:OLEObject Type="Embed" ProgID="Equation.DSMT4" ShapeID="_x0000_i1043" DrawAspect="Content" ObjectID="_1696307334" r:id="rId46"/>
        </w:object>
      </w:r>
      <w:r>
        <w:tab/>
        <w:t xml:space="preserve">  </w:t>
      </w:r>
      <w:r w:rsidRPr="004A4D8F">
        <w:tab/>
      </w:r>
      <w:r w:rsidRPr="004A4D8F">
        <w:tab/>
      </w:r>
      <w:r w:rsidRPr="004A4D8F">
        <w:tab/>
      </w:r>
      <w:r>
        <w:t xml:space="preserve">   </w:t>
      </w:r>
      <w:r w:rsidRPr="006420C0">
        <w:t>(1.</w:t>
      </w:r>
      <w:r w:rsidRPr="00000F35">
        <w:t>9</w:t>
      </w:r>
      <w:r w:rsidRPr="006420C0">
        <w:t>)</w:t>
      </w:r>
    </w:p>
    <w:p w:rsidR="00000F35" w:rsidRDefault="00000F35" w:rsidP="00000F35">
      <w:pPr>
        <w:ind w:firstLine="0"/>
        <w:jc w:val="both"/>
        <w:rPr>
          <w:rFonts w:eastAsia="Times New Roman"/>
        </w:rPr>
      </w:pPr>
      <w:r w:rsidRPr="00000F35">
        <w:rPr>
          <w:rFonts w:eastAsia="Times New Roman"/>
        </w:rPr>
        <w:t xml:space="preserve">где </w:t>
      </w:r>
      <w:proofErr w:type="spellStart"/>
      <w:r w:rsidRPr="00000F35">
        <w:rPr>
          <w:rFonts w:eastAsia="Times New Roman"/>
          <w:i/>
          <w:lang w:val="en-US"/>
        </w:rPr>
        <w:t>i</w:t>
      </w:r>
      <w:proofErr w:type="spellEnd"/>
      <w:r w:rsidRPr="00000F35">
        <w:rPr>
          <w:rFonts w:eastAsia="Times New Roman"/>
        </w:rPr>
        <w:t xml:space="preserve"> – </w:t>
      </w:r>
      <w:r w:rsidRPr="00000F35">
        <w:rPr>
          <w:rFonts w:eastAsia="Times New Roman"/>
          <w:b/>
        </w:rPr>
        <w:t>сложная ставка наращения</w:t>
      </w:r>
      <w:r>
        <w:rPr>
          <w:rFonts w:eastAsia="Times New Roman"/>
        </w:rPr>
        <w:t>.</w:t>
      </w:r>
    </w:p>
    <w:bookmarkEnd w:id="14"/>
    <w:p w:rsidR="00D820D4" w:rsidRPr="00D820D4" w:rsidRDefault="00000F35" w:rsidP="00D820D4">
      <w:pPr>
        <w:jc w:val="both"/>
      </w:pPr>
      <w:r>
        <w:t>Величину (1</w:t>
      </w:r>
      <w:r w:rsidR="00D820D4">
        <w:rPr>
          <w:lang w:val="en-US"/>
        </w:rPr>
        <w:t> </w:t>
      </w:r>
      <w:r>
        <w:t>+</w:t>
      </w:r>
      <w:r w:rsidR="00D820D4">
        <w:rPr>
          <w:lang w:val="en-US"/>
        </w:rPr>
        <w:t> </w:t>
      </w:r>
      <w:proofErr w:type="spellStart"/>
      <w:r w:rsidR="00D820D4" w:rsidRPr="00D820D4">
        <w:rPr>
          <w:i/>
          <w:lang w:val="en-US"/>
        </w:rPr>
        <w:t>i</w:t>
      </w:r>
      <w:proofErr w:type="spellEnd"/>
      <w:r w:rsidR="00D820D4" w:rsidRPr="00D820D4">
        <w:t>)</w:t>
      </w:r>
      <w:r w:rsidR="00D820D4" w:rsidRPr="00D820D4">
        <w:rPr>
          <w:i/>
          <w:vertAlign w:val="superscript"/>
          <w:lang w:val="en-US"/>
        </w:rPr>
        <w:t>n</w:t>
      </w:r>
      <w:r>
        <w:t xml:space="preserve"> называют </w:t>
      </w:r>
      <w:r w:rsidRPr="00D820D4">
        <w:rPr>
          <w:b/>
          <w:iCs/>
        </w:rPr>
        <w:t>множителем наращения</w:t>
      </w:r>
      <w:r>
        <w:rPr>
          <w:i/>
          <w:iCs/>
        </w:rPr>
        <w:t xml:space="preserve"> </w:t>
      </w:r>
      <w:r w:rsidRPr="00D820D4">
        <w:rPr>
          <w:iCs/>
        </w:rPr>
        <w:t>(</w:t>
      </w:r>
      <w:proofErr w:type="spellStart"/>
      <w:r w:rsidRPr="00D820D4">
        <w:rPr>
          <w:iCs/>
        </w:rPr>
        <w:t>compound</w:t>
      </w:r>
      <w:proofErr w:type="spellEnd"/>
      <w:r w:rsidR="00D820D4" w:rsidRPr="00D820D4">
        <w:rPr>
          <w:iCs/>
        </w:rPr>
        <w:t xml:space="preserve"> </w:t>
      </w:r>
      <w:proofErr w:type="spellStart"/>
      <w:r w:rsidRPr="00D820D4">
        <w:rPr>
          <w:iCs/>
        </w:rPr>
        <w:t>interest</w:t>
      </w:r>
      <w:proofErr w:type="spellEnd"/>
      <w:r w:rsidRPr="00D820D4">
        <w:rPr>
          <w:iCs/>
        </w:rPr>
        <w:t xml:space="preserve"> </w:t>
      </w:r>
      <w:proofErr w:type="spellStart"/>
      <w:r w:rsidRPr="00D820D4">
        <w:rPr>
          <w:iCs/>
        </w:rPr>
        <w:t>factor</w:t>
      </w:r>
      <w:proofErr w:type="spellEnd"/>
      <w:r w:rsidRPr="00D820D4">
        <w:rPr>
          <w:iCs/>
        </w:rPr>
        <w:t>)</w:t>
      </w:r>
      <w:r>
        <w:rPr>
          <w:i/>
          <w:iCs/>
        </w:rPr>
        <w:t xml:space="preserve"> </w:t>
      </w:r>
      <w:r>
        <w:t>по сложным процентам.</w:t>
      </w:r>
    </w:p>
    <w:p w:rsidR="00D820D4" w:rsidRPr="00D820D4" w:rsidRDefault="00D820D4" w:rsidP="00D820D4">
      <w:pPr>
        <w:jc w:val="both"/>
      </w:pPr>
      <w:r>
        <w:lastRenderedPageBreak/>
        <w:t>Время при наращении по сложной ставке обычно измеряется</w:t>
      </w:r>
      <w:r w:rsidRPr="00D820D4">
        <w:t xml:space="preserve"> </w:t>
      </w:r>
      <w:r>
        <w:t>как ACT/ ACT.</w:t>
      </w:r>
    </w:p>
    <w:p w:rsidR="00D820D4" w:rsidRDefault="00D820D4" w:rsidP="00000F35">
      <w:pPr>
        <w:jc w:val="both"/>
      </w:pPr>
      <w:r>
        <w:t>Сравнивания формулы наращения по простым и сложным проце</w:t>
      </w:r>
      <w:r>
        <w:t>н</w:t>
      </w:r>
      <w:r>
        <w:t>там, можно убедиться, что наращение по простым процентам осущес</w:t>
      </w:r>
      <w:r>
        <w:t>т</w:t>
      </w:r>
      <w:r>
        <w:t>вляется в соответствии с арифметической прогрессией, а по сложным процентам – в соответствии с геометрической прогрессией.</w:t>
      </w:r>
    </w:p>
    <w:p w:rsidR="00D820D4" w:rsidRDefault="00D820D4" w:rsidP="00000F35">
      <w:pPr>
        <w:jc w:val="both"/>
      </w:pPr>
      <w:r>
        <w:t>Если сложная ставка меняется в течение срока начисления проце</w:t>
      </w:r>
      <w:r>
        <w:t>н</w:t>
      </w:r>
      <w:r>
        <w:t>тов, то используют формулу</w:t>
      </w:r>
    </w:p>
    <w:p w:rsidR="00D820D4" w:rsidRPr="006420C0" w:rsidRDefault="00D820D4" w:rsidP="00D820D4">
      <w:pPr>
        <w:jc w:val="right"/>
        <w:rPr>
          <w:iCs/>
          <w:color w:val="000000"/>
        </w:rPr>
      </w:pPr>
      <w:r w:rsidRPr="00D820D4">
        <w:rPr>
          <w:position w:val="-32"/>
        </w:rPr>
        <w:object w:dxaOrig="4459" w:dyaOrig="740">
          <v:shape id="_x0000_i1044" type="#_x0000_t75" style="width:223.2pt;height:37.3pt" o:ole="" fillcolor="window">
            <v:imagedata r:id="rId47" o:title=""/>
          </v:shape>
          <o:OLEObject Type="Embed" ProgID="Equation.DSMT4" ShapeID="_x0000_i1044" DrawAspect="Content" ObjectID="_1696307335" r:id="rId48"/>
        </w:object>
      </w:r>
      <w:r>
        <w:t xml:space="preserve"> </w:t>
      </w:r>
      <w:r w:rsidRPr="004A4D8F">
        <w:tab/>
      </w:r>
      <w:r>
        <w:t xml:space="preserve">   </w:t>
      </w:r>
      <w:r w:rsidRPr="006420C0">
        <w:t>(1.</w:t>
      </w:r>
      <w:r>
        <w:t>10</w:t>
      </w:r>
      <w:r w:rsidRPr="006420C0">
        <w:t>)</w:t>
      </w:r>
    </w:p>
    <w:p w:rsidR="00F93803" w:rsidRDefault="00F93803" w:rsidP="00F93803">
      <w:pPr>
        <w:autoSpaceDE w:val="0"/>
        <w:autoSpaceDN w:val="0"/>
        <w:adjustRightInd w:val="0"/>
        <w:ind w:firstLine="0"/>
        <w:jc w:val="both"/>
      </w:pPr>
      <w:r w:rsidRPr="006420C0">
        <w:rPr>
          <w:iCs/>
          <w:color w:val="000000"/>
        </w:rPr>
        <w:t xml:space="preserve">где </w:t>
      </w:r>
      <w:proofErr w:type="spellStart"/>
      <w:r w:rsidRPr="006420C0">
        <w:rPr>
          <w:i/>
          <w:iCs/>
          <w:color w:val="000000"/>
          <w:lang w:val="en-US"/>
        </w:rPr>
        <w:t>i</w:t>
      </w:r>
      <w:r w:rsidRPr="006420C0">
        <w:rPr>
          <w:i/>
          <w:iCs/>
          <w:color w:val="000000"/>
          <w:vertAlign w:val="subscript"/>
          <w:lang w:val="en-US"/>
        </w:rPr>
        <w:t>j</w:t>
      </w:r>
      <w:proofErr w:type="spellEnd"/>
      <w:r w:rsidRPr="006420C0">
        <w:rPr>
          <w:iCs/>
          <w:color w:val="000000"/>
        </w:rPr>
        <w:t xml:space="preserve"> – </w:t>
      </w:r>
      <w:r w:rsidRPr="006420C0">
        <w:t xml:space="preserve">ставка </w:t>
      </w:r>
      <w:r w:rsidRPr="00F93803">
        <w:t>сложных</w:t>
      </w:r>
      <w:r w:rsidRPr="006420C0">
        <w:t xml:space="preserve"> процентов в </w:t>
      </w:r>
      <w:r w:rsidRPr="006420C0">
        <w:rPr>
          <w:i/>
          <w:lang w:val="en-US"/>
        </w:rPr>
        <w:t>j</w:t>
      </w:r>
      <w:r w:rsidRPr="006420C0">
        <w:t xml:space="preserve">-м периоде; </w:t>
      </w:r>
      <w:proofErr w:type="spellStart"/>
      <w:r w:rsidRPr="006420C0">
        <w:rPr>
          <w:i/>
          <w:iCs/>
          <w:color w:val="000000"/>
          <w:lang w:val="en-US"/>
        </w:rPr>
        <w:t>n</w:t>
      </w:r>
      <w:r w:rsidRPr="006420C0">
        <w:rPr>
          <w:i/>
          <w:iCs/>
          <w:color w:val="000000"/>
          <w:vertAlign w:val="subscript"/>
          <w:lang w:val="en-US"/>
        </w:rPr>
        <w:t>j</w:t>
      </w:r>
      <w:proofErr w:type="spellEnd"/>
      <w:r w:rsidRPr="006420C0">
        <w:t xml:space="preserve"> – продолжител</w:t>
      </w:r>
      <w:r w:rsidRPr="006420C0">
        <w:t>ь</w:t>
      </w:r>
      <w:r w:rsidRPr="006420C0">
        <w:t xml:space="preserve">ность </w:t>
      </w:r>
      <w:r w:rsidRPr="006420C0">
        <w:rPr>
          <w:i/>
          <w:lang w:val="en-US"/>
        </w:rPr>
        <w:t>j</w:t>
      </w:r>
      <w:r w:rsidRPr="006420C0">
        <w:t xml:space="preserve">-го периода с постоянной ставкой; </w:t>
      </w:r>
      <w:r w:rsidRPr="006420C0">
        <w:rPr>
          <w:i/>
          <w:lang w:val="en-US"/>
        </w:rPr>
        <w:t>q</w:t>
      </w:r>
      <w:r w:rsidRPr="006420C0">
        <w:t xml:space="preserve"> – количество</w:t>
      </w:r>
      <w:r>
        <w:t xml:space="preserve"> периодов</w:t>
      </w:r>
      <w:r w:rsidRPr="000F3C6C">
        <w:t>.</w:t>
      </w:r>
    </w:p>
    <w:p w:rsidR="00F93803" w:rsidRDefault="00F93803" w:rsidP="00F93803">
      <w:pPr>
        <w:shd w:val="clear" w:color="auto" w:fill="FFFFFF"/>
        <w:spacing w:line="250" w:lineRule="exact"/>
        <w:ind w:left="10" w:right="5" w:firstLine="326"/>
        <w:jc w:val="both"/>
      </w:pPr>
      <w:r>
        <w:rPr>
          <w:i/>
          <w:iCs/>
          <w:color w:val="000000"/>
        </w:rPr>
        <w:t>Пример</w:t>
      </w:r>
      <w:r w:rsidR="00F74A15">
        <w:rPr>
          <w:i/>
          <w:iCs/>
          <w:color w:val="000000"/>
        </w:rPr>
        <w:t xml:space="preserve"> 1.</w:t>
      </w:r>
      <w:r w:rsidR="00341E73">
        <w:rPr>
          <w:i/>
          <w:iCs/>
          <w:color w:val="000000"/>
        </w:rPr>
        <w:t>9</w:t>
      </w:r>
      <w:r>
        <w:rPr>
          <w:color w:val="000000"/>
        </w:rPr>
        <w:t xml:space="preserve">. </w:t>
      </w:r>
      <w:r w:rsidR="009C2F3C">
        <w:rPr>
          <w:color w:val="000000"/>
        </w:rPr>
        <w:t>Кредит</w:t>
      </w:r>
      <w:r>
        <w:rPr>
          <w:color w:val="000000"/>
        </w:rPr>
        <w:t xml:space="preserve"> в 100 тыс. руб. выдан на срок три года. Сло</w:t>
      </w:r>
      <w:r>
        <w:rPr>
          <w:color w:val="000000"/>
        </w:rPr>
        <w:t>ж</w:t>
      </w:r>
      <w:r>
        <w:rPr>
          <w:color w:val="000000"/>
        </w:rPr>
        <w:t xml:space="preserve">ная ставка в первый год составляет </w:t>
      </w:r>
      <w:r w:rsidRPr="00F93803">
        <w:rPr>
          <w:color w:val="000000"/>
        </w:rPr>
        <w:t>2</w:t>
      </w:r>
      <w:r>
        <w:rPr>
          <w:color w:val="000000"/>
        </w:rPr>
        <w:t xml:space="preserve">0%, второй год – </w:t>
      </w:r>
      <w:r w:rsidRPr="00F93803">
        <w:rPr>
          <w:color w:val="000000"/>
        </w:rPr>
        <w:t>18</w:t>
      </w:r>
      <w:r>
        <w:rPr>
          <w:color w:val="000000"/>
        </w:rPr>
        <w:t xml:space="preserve">%, третий год – </w:t>
      </w:r>
      <w:r w:rsidRPr="00F93803">
        <w:rPr>
          <w:color w:val="000000"/>
        </w:rPr>
        <w:t>1</w:t>
      </w:r>
      <w:r>
        <w:rPr>
          <w:color w:val="000000"/>
        </w:rPr>
        <w:t>6%. Рассчитать наращенную сумму.</w:t>
      </w:r>
    </w:p>
    <w:p w:rsidR="00F93803" w:rsidRDefault="00F93803" w:rsidP="00F93803">
      <w:pPr>
        <w:jc w:val="both"/>
        <w:rPr>
          <w:i/>
          <w:iCs/>
          <w:color w:val="000000"/>
        </w:rPr>
      </w:pPr>
      <w:r>
        <w:rPr>
          <w:i/>
          <w:iCs/>
          <w:color w:val="000000"/>
        </w:rPr>
        <w:t xml:space="preserve">Решение. </w:t>
      </w:r>
    </w:p>
    <w:p w:rsidR="00F93803" w:rsidRPr="006420C0" w:rsidRDefault="00F93803" w:rsidP="00F93803">
      <w:pPr>
        <w:jc w:val="center"/>
        <w:rPr>
          <w:iCs/>
          <w:color w:val="000000"/>
        </w:rPr>
      </w:pPr>
      <w:r w:rsidRPr="00F93803">
        <w:rPr>
          <w:position w:val="-10"/>
        </w:rPr>
        <w:object w:dxaOrig="4880" w:dyaOrig="320">
          <v:shape id="_x0000_i1045" type="#_x0000_t75" style="width:243.5pt;height:15.05pt" o:ole="" fillcolor="window">
            <v:imagedata r:id="rId49" o:title=""/>
          </v:shape>
          <o:OLEObject Type="Embed" ProgID="Equation.DSMT4" ShapeID="_x0000_i1045" DrawAspect="Content" ObjectID="_1696307336" r:id="rId50"/>
        </w:object>
      </w:r>
    </w:p>
    <w:p w:rsidR="00010F57" w:rsidRPr="00AF0E10" w:rsidRDefault="00AF0E10" w:rsidP="00AF0E10">
      <w:pPr>
        <w:shd w:val="clear" w:color="auto" w:fill="FFFFFF"/>
        <w:spacing w:line="250" w:lineRule="exact"/>
        <w:ind w:left="10" w:right="5" w:firstLine="326"/>
        <w:jc w:val="both"/>
        <w:rPr>
          <w:color w:val="000000"/>
        </w:rPr>
      </w:pPr>
      <w:r>
        <w:rPr>
          <w:color w:val="000000"/>
        </w:rPr>
        <w:t>Если</w:t>
      </w:r>
      <w:r w:rsidRPr="00AF0E10">
        <w:rPr>
          <w:color w:val="000000"/>
        </w:rPr>
        <w:t xml:space="preserve"> срок для начисления процентов </w:t>
      </w:r>
      <w:r w:rsidRPr="00AF0E10">
        <w:rPr>
          <w:i/>
          <w:color w:val="000000"/>
          <w:lang w:val="en-US"/>
        </w:rPr>
        <w:t>n</w:t>
      </w:r>
      <w:r w:rsidRPr="00AF0E10">
        <w:rPr>
          <w:color w:val="000000"/>
        </w:rPr>
        <w:t xml:space="preserve"> не является целым числом</w:t>
      </w:r>
      <w:r>
        <w:rPr>
          <w:color w:val="000000"/>
        </w:rPr>
        <w:t xml:space="preserve">, то для расчета наращенной суммы может использоваться два метода: </w:t>
      </w:r>
      <w:r w:rsidRPr="00AF0E10">
        <w:rPr>
          <w:b/>
          <w:color w:val="000000"/>
        </w:rPr>
        <w:t>общий</w:t>
      </w:r>
      <w:r>
        <w:rPr>
          <w:color w:val="000000"/>
        </w:rPr>
        <w:t xml:space="preserve"> и </w:t>
      </w:r>
      <w:r w:rsidRPr="00AF0E10">
        <w:rPr>
          <w:b/>
          <w:color w:val="000000"/>
        </w:rPr>
        <w:t>смешанный</w:t>
      </w:r>
      <w:r>
        <w:rPr>
          <w:color w:val="000000"/>
        </w:rPr>
        <w:t xml:space="preserve">. При общем методе </w:t>
      </w:r>
      <w:r>
        <w:t>расчет ведется непосредс</w:t>
      </w:r>
      <w:r>
        <w:t>т</w:t>
      </w:r>
      <w:r>
        <w:t>венно по формуле</w:t>
      </w:r>
      <w:r>
        <w:rPr>
          <w:color w:val="000000"/>
        </w:rPr>
        <w:t xml:space="preserve"> (1.9). При </w:t>
      </w:r>
      <w:r w:rsidRPr="00AF0E10">
        <w:rPr>
          <w:iCs/>
        </w:rPr>
        <w:t>смешанном</w:t>
      </w:r>
      <w:r>
        <w:rPr>
          <w:i/>
          <w:iCs/>
        </w:rPr>
        <w:t xml:space="preserve"> </w:t>
      </w:r>
      <w:r>
        <w:t>методе начисление процентов за целое число лет проводится по формуле сложных процентов, а за дробную часть срока по формуле простых процентов:</w:t>
      </w:r>
    </w:p>
    <w:p w:rsidR="00AF0E10" w:rsidRPr="006420C0" w:rsidRDefault="00AF0E10" w:rsidP="00AF0E10">
      <w:pPr>
        <w:jc w:val="right"/>
        <w:rPr>
          <w:iCs/>
          <w:color w:val="000000"/>
        </w:rPr>
      </w:pPr>
      <w:r w:rsidRPr="00000F35">
        <w:rPr>
          <w:position w:val="-10"/>
        </w:rPr>
        <w:object w:dxaOrig="1960" w:dyaOrig="360">
          <v:shape id="_x0000_i1046" type="#_x0000_t75" style="width:98.85pt;height:18.35pt" o:ole="" fillcolor="window">
            <v:imagedata r:id="rId51" o:title=""/>
          </v:shape>
          <o:OLEObject Type="Embed" ProgID="Equation.DSMT4" ShapeID="_x0000_i1046" DrawAspect="Content" ObjectID="_1696307337" r:id="rId52"/>
        </w:object>
      </w:r>
      <w:r>
        <w:tab/>
        <w:t xml:space="preserve">  </w:t>
      </w:r>
      <w:r w:rsidRPr="004A4D8F">
        <w:tab/>
      </w:r>
      <w:r w:rsidRPr="004A4D8F">
        <w:tab/>
      </w:r>
      <w:r w:rsidRPr="004A4D8F">
        <w:tab/>
      </w:r>
      <w:r>
        <w:t xml:space="preserve">   </w:t>
      </w:r>
      <w:r w:rsidRPr="006420C0">
        <w:t>(1.</w:t>
      </w:r>
      <w:r>
        <w:t>11</w:t>
      </w:r>
      <w:r w:rsidRPr="006420C0">
        <w:t>)</w:t>
      </w:r>
    </w:p>
    <w:p w:rsidR="00010F57" w:rsidRDefault="00AF0E10" w:rsidP="00AF0E10">
      <w:pPr>
        <w:ind w:firstLine="0"/>
        <w:jc w:val="both"/>
        <w:rPr>
          <w:color w:val="000000"/>
        </w:rPr>
      </w:pPr>
      <w:r w:rsidRPr="00000F35">
        <w:rPr>
          <w:rFonts w:eastAsia="Times New Roman"/>
        </w:rPr>
        <w:t xml:space="preserve">где </w:t>
      </w:r>
      <w:proofErr w:type="gramStart"/>
      <w:r w:rsidRPr="00AF0E10">
        <w:rPr>
          <w:rFonts w:eastAsia="Times New Roman"/>
          <w:i/>
          <w:lang w:val="en-US"/>
        </w:rPr>
        <w:t>n</w:t>
      </w:r>
      <w:proofErr w:type="gramEnd"/>
      <w:r>
        <w:t xml:space="preserve"> = </w:t>
      </w:r>
      <w:r>
        <w:rPr>
          <w:i/>
          <w:iCs/>
        </w:rPr>
        <w:t xml:space="preserve">а </w:t>
      </w:r>
      <w:r>
        <w:t xml:space="preserve">+ </w:t>
      </w:r>
      <w:proofErr w:type="spellStart"/>
      <w:r>
        <w:rPr>
          <w:i/>
          <w:iCs/>
        </w:rPr>
        <w:t>b</w:t>
      </w:r>
      <w:proofErr w:type="spellEnd"/>
      <w:r w:rsidRPr="00AF0E10">
        <w:rPr>
          <w:i/>
          <w:iCs/>
        </w:rPr>
        <w:t xml:space="preserve"> –</w:t>
      </w:r>
      <w:r>
        <w:t xml:space="preserve"> срок </w:t>
      </w:r>
      <w:r w:rsidR="009C2F3C">
        <w:t>кредита</w:t>
      </w:r>
      <w:r>
        <w:t xml:space="preserve">, </w:t>
      </w:r>
      <w:r>
        <w:rPr>
          <w:i/>
          <w:iCs/>
        </w:rPr>
        <w:t xml:space="preserve">а </w:t>
      </w:r>
      <w:r w:rsidRPr="00AF0E10">
        <w:rPr>
          <w:i/>
          <w:iCs/>
        </w:rPr>
        <w:t>–</w:t>
      </w:r>
      <w:r>
        <w:rPr>
          <w:i/>
          <w:iCs/>
        </w:rPr>
        <w:t xml:space="preserve"> </w:t>
      </w:r>
      <w:r>
        <w:t xml:space="preserve">целое число лет, </w:t>
      </w:r>
      <w:proofErr w:type="spellStart"/>
      <w:r>
        <w:rPr>
          <w:i/>
          <w:iCs/>
        </w:rPr>
        <w:t>b</w:t>
      </w:r>
      <w:proofErr w:type="spellEnd"/>
      <w:r>
        <w:rPr>
          <w:i/>
          <w:iCs/>
        </w:rPr>
        <w:t xml:space="preserve"> </w:t>
      </w:r>
      <w:r w:rsidRPr="00AF0E10">
        <w:rPr>
          <w:i/>
          <w:iCs/>
        </w:rPr>
        <w:t>–</w:t>
      </w:r>
      <w:r>
        <w:rPr>
          <w:i/>
          <w:iCs/>
        </w:rPr>
        <w:t xml:space="preserve"> </w:t>
      </w:r>
      <w:r>
        <w:t>дробная</w:t>
      </w:r>
      <w:r w:rsidRPr="00AF0E10">
        <w:t xml:space="preserve"> </w:t>
      </w:r>
      <w:r>
        <w:t>часть г</w:t>
      </w:r>
      <w:r>
        <w:t>о</w:t>
      </w:r>
      <w:r>
        <w:t>да.</w:t>
      </w:r>
    </w:p>
    <w:p w:rsidR="00AF0E10" w:rsidRPr="00E85AA9" w:rsidRDefault="00AF0E10" w:rsidP="00AF0E10">
      <w:pPr>
        <w:jc w:val="both"/>
        <w:rPr>
          <w:color w:val="000000"/>
        </w:rPr>
      </w:pPr>
      <w:r>
        <w:rPr>
          <w:color w:val="000000"/>
        </w:rPr>
        <w:t>Отметим, что</w:t>
      </w:r>
      <w:r>
        <w:t xml:space="preserve"> множитель наращения по смешанному методу бол</w:t>
      </w:r>
      <w:r>
        <w:t>ь</w:t>
      </w:r>
      <w:r>
        <w:t>ше, чем по общему метод</w:t>
      </w:r>
      <w:r w:rsidR="00E85AA9">
        <w:t>у</w:t>
      </w:r>
      <w:r>
        <w:t xml:space="preserve">, так как справедливо соотношение 1 + </w:t>
      </w:r>
      <w:r>
        <w:rPr>
          <w:i/>
          <w:lang w:val="en-US"/>
        </w:rPr>
        <w:t>b</w:t>
      </w:r>
      <w:r w:rsidRPr="00AF0E10">
        <w:rPr>
          <w:i/>
          <w:lang w:val="en-US"/>
        </w:rPr>
        <w:t>i</w:t>
      </w:r>
      <w:r>
        <w:t xml:space="preserve"> &gt; (1 + </w:t>
      </w:r>
      <w:proofErr w:type="spellStart"/>
      <w:r>
        <w:rPr>
          <w:i/>
          <w:iCs/>
        </w:rPr>
        <w:t>i</w:t>
      </w:r>
      <w:proofErr w:type="spellEnd"/>
      <w:r w:rsidRPr="00AF0E10">
        <w:rPr>
          <w:iCs/>
        </w:rPr>
        <w:t>)</w:t>
      </w:r>
      <w:r w:rsidR="00E85AA9" w:rsidRPr="00E85AA9">
        <w:rPr>
          <w:i/>
          <w:iCs/>
          <w:vertAlign w:val="superscript"/>
          <w:lang w:val="en-US"/>
        </w:rPr>
        <w:t>b</w:t>
      </w:r>
      <w:r w:rsidR="00E85AA9" w:rsidRPr="00E85AA9">
        <w:rPr>
          <w:i/>
          <w:iCs/>
        </w:rPr>
        <w:t>.</w:t>
      </w:r>
    </w:p>
    <w:p w:rsidR="00E85AA9" w:rsidRDefault="00E85AA9" w:rsidP="00E85AA9">
      <w:pPr>
        <w:shd w:val="clear" w:color="auto" w:fill="FFFFFF"/>
        <w:spacing w:line="250" w:lineRule="exact"/>
        <w:ind w:left="10" w:right="5" w:firstLine="326"/>
        <w:jc w:val="both"/>
      </w:pPr>
      <w:r>
        <w:rPr>
          <w:i/>
          <w:iCs/>
          <w:color w:val="000000"/>
        </w:rPr>
        <w:t>Пример</w:t>
      </w:r>
      <w:r w:rsidR="00F74A15">
        <w:rPr>
          <w:i/>
          <w:iCs/>
          <w:color w:val="000000"/>
        </w:rPr>
        <w:t xml:space="preserve"> 1.</w:t>
      </w:r>
      <w:r w:rsidR="00341E73">
        <w:rPr>
          <w:i/>
          <w:iCs/>
          <w:color w:val="000000"/>
        </w:rPr>
        <w:t>10</w:t>
      </w:r>
      <w:r>
        <w:rPr>
          <w:color w:val="000000"/>
        </w:rPr>
        <w:t xml:space="preserve">. </w:t>
      </w:r>
      <w:r w:rsidR="009C2F3C">
        <w:rPr>
          <w:color w:val="000000"/>
        </w:rPr>
        <w:t>Кредит</w:t>
      </w:r>
      <w:r>
        <w:rPr>
          <w:color w:val="000000"/>
        </w:rPr>
        <w:t xml:space="preserve"> в 100 тыс. руб. выдан на срок 2,5 года под 20% </w:t>
      </w:r>
      <w:proofErr w:type="gramStart"/>
      <w:r>
        <w:rPr>
          <w:color w:val="000000"/>
        </w:rPr>
        <w:t>годовых</w:t>
      </w:r>
      <w:proofErr w:type="gramEnd"/>
      <w:r>
        <w:rPr>
          <w:color w:val="000000"/>
        </w:rPr>
        <w:t>. Рассчитать наращенную сумму.</w:t>
      </w:r>
    </w:p>
    <w:p w:rsidR="00E85AA9" w:rsidRDefault="00E85AA9" w:rsidP="00E85AA9">
      <w:pPr>
        <w:jc w:val="both"/>
        <w:rPr>
          <w:i/>
          <w:iCs/>
          <w:color w:val="000000"/>
        </w:rPr>
      </w:pPr>
      <w:r>
        <w:rPr>
          <w:i/>
          <w:iCs/>
          <w:color w:val="000000"/>
        </w:rPr>
        <w:t xml:space="preserve">Решение. </w:t>
      </w:r>
    </w:p>
    <w:p w:rsidR="00E85AA9" w:rsidRPr="00E85AA9" w:rsidRDefault="00E85AA9" w:rsidP="00E85AA9">
      <w:pPr>
        <w:jc w:val="both"/>
        <w:rPr>
          <w:iCs/>
          <w:color w:val="000000"/>
        </w:rPr>
      </w:pPr>
      <w:r>
        <w:rPr>
          <w:iCs/>
          <w:color w:val="000000"/>
        </w:rPr>
        <w:t>Общий метод расчета.</w:t>
      </w:r>
    </w:p>
    <w:p w:rsidR="00E85AA9" w:rsidRPr="006420C0" w:rsidRDefault="00E85AA9" w:rsidP="00E85AA9">
      <w:pPr>
        <w:jc w:val="center"/>
        <w:rPr>
          <w:iCs/>
          <w:color w:val="000000"/>
        </w:rPr>
      </w:pPr>
      <w:r w:rsidRPr="00F93803">
        <w:rPr>
          <w:position w:val="-10"/>
        </w:rPr>
        <w:object w:dxaOrig="3540" w:dyaOrig="360">
          <v:shape id="_x0000_i1047" type="#_x0000_t75" style="width:177.4pt;height:18.35pt" o:ole="" fillcolor="window">
            <v:imagedata r:id="rId53" o:title=""/>
          </v:shape>
          <o:OLEObject Type="Embed" ProgID="Equation.DSMT4" ShapeID="_x0000_i1047" DrawAspect="Content" ObjectID="_1696307338" r:id="rId54"/>
        </w:object>
      </w:r>
    </w:p>
    <w:p w:rsidR="00E85AA9" w:rsidRPr="00E85AA9" w:rsidRDefault="00E85AA9" w:rsidP="00E85AA9">
      <w:pPr>
        <w:jc w:val="both"/>
        <w:rPr>
          <w:iCs/>
          <w:color w:val="000000"/>
        </w:rPr>
      </w:pPr>
      <w:r>
        <w:rPr>
          <w:iCs/>
          <w:color w:val="000000"/>
        </w:rPr>
        <w:lastRenderedPageBreak/>
        <w:t>Смешанный метод расчета.</w:t>
      </w:r>
    </w:p>
    <w:p w:rsidR="00E85AA9" w:rsidRPr="006420C0" w:rsidRDefault="00E85AA9" w:rsidP="00E85AA9">
      <w:pPr>
        <w:jc w:val="center"/>
        <w:rPr>
          <w:iCs/>
          <w:color w:val="000000"/>
        </w:rPr>
      </w:pPr>
      <w:r w:rsidRPr="00F93803">
        <w:rPr>
          <w:position w:val="-10"/>
        </w:rPr>
        <w:object w:dxaOrig="4640" w:dyaOrig="360">
          <v:shape id="_x0000_i1048" type="#_x0000_t75" style="width:231.7pt;height:18.35pt" o:ole="" fillcolor="window">
            <v:imagedata r:id="rId55" o:title=""/>
          </v:shape>
          <o:OLEObject Type="Embed" ProgID="Equation.DSMT4" ShapeID="_x0000_i1048" DrawAspect="Content" ObjectID="_1696307339" r:id="rId56"/>
        </w:object>
      </w:r>
    </w:p>
    <w:p w:rsidR="00AF0E10" w:rsidRDefault="00F67BAF" w:rsidP="00F93803">
      <w:pPr>
        <w:jc w:val="both"/>
        <w:rPr>
          <w:color w:val="000000"/>
        </w:rPr>
      </w:pPr>
      <w:r>
        <w:rPr>
          <w:color w:val="000000"/>
        </w:rPr>
        <w:t>В случае если проценты начисляются не один раз в год, а нескол</w:t>
      </w:r>
      <w:r>
        <w:rPr>
          <w:color w:val="000000"/>
        </w:rPr>
        <w:t>ь</w:t>
      </w:r>
      <w:r>
        <w:rPr>
          <w:color w:val="000000"/>
        </w:rPr>
        <w:t>ко раз – по полугодиям, кварталам, месяцам и даже дням, то формулу наращения (1.9) можно представить следующим образом:</w:t>
      </w:r>
    </w:p>
    <w:p w:rsidR="00F67BAF" w:rsidRPr="006420C0" w:rsidRDefault="00F67BAF" w:rsidP="00F67BAF">
      <w:pPr>
        <w:jc w:val="right"/>
        <w:rPr>
          <w:iCs/>
          <w:color w:val="000000"/>
        </w:rPr>
      </w:pPr>
      <w:r w:rsidRPr="00F67BAF">
        <w:rPr>
          <w:position w:val="-28"/>
        </w:rPr>
        <w:object w:dxaOrig="1620" w:dyaOrig="740">
          <v:shape id="_x0000_i1049" type="#_x0000_t75" style="width:81.8pt;height:37.3pt" o:ole="" fillcolor="window">
            <v:imagedata r:id="rId57" o:title=""/>
          </v:shape>
          <o:OLEObject Type="Embed" ProgID="Equation.DSMT4" ShapeID="_x0000_i1049" DrawAspect="Content" ObjectID="_1696307340" r:id="rId58"/>
        </w:object>
      </w:r>
      <w:r>
        <w:tab/>
      </w:r>
      <w:r w:rsidRPr="004A4D8F">
        <w:tab/>
      </w:r>
      <w:r w:rsidRPr="004A4D8F">
        <w:tab/>
      </w:r>
      <w:r>
        <w:t xml:space="preserve">   </w:t>
      </w:r>
      <w:r w:rsidRPr="006420C0">
        <w:t>(1.</w:t>
      </w:r>
      <w:r>
        <w:t>12</w:t>
      </w:r>
      <w:r w:rsidRPr="006420C0">
        <w:t>)</w:t>
      </w:r>
    </w:p>
    <w:p w:rsidR="00F67BAF" w:rsidRPr="00F67BAF" w:rsidRDefault="00F67BAF" w:rsidP="00F67BAF">
      <w:pPr>
        <w:ind w:firstLine="0"/>
        <w:jc w:val="both"/>
        <w:rPr>
          <w:color w:val="000000"/>
        </w:rPr>
      </w:pPr>
      <w:r>
        <w:rPr>
          <w:color w:val="000000"/>
        </w:rPr>
        <w:t xml:space="preserve">где </w:t>
      </w:r>
      <w:r w:rsidR="009C2F3C" w:rsidRPr="009C2F3C">
        <w:rPr>
          <w:i/>
          <w:color w:val="000000"/>
          <w:lang w:val="en-US"/>
        </w:rPr>
        <w:t>m</w:t>
      </w:r>
      <w:r w:rsidR="009C2F3C" w:rsidRPr="009C2F3C">
        <w:rPr>
          <w:color w:val="000000"/>
        </w:rPr>
        <w:t xml:space="preserve"> – </w:t>
      </w:r>
      <w:r w:rsidR="009C2F3C">
        <w:rPr>
          <w:color w:val="000000"/>
        </w:rPr>
        <w:t xml:space="preserve">сколько раз в год начисляются проценты; </w:t>
      </w:r>
      <w:r w:rsidRPr="00F67BAF">
        <w:rPr>
          <w:i/>
          <w:color w:val="000000"/>
          <w:lang w:val="en-US"/>
        </w:rPr>
        <w:t>N</w:t>
      </w:r>
      <w:r w:rsidRPr="00F67BAF">
        <w:rPr>
          <w:color w:val="000000"/>
        </w:rPr>
        <w:t xml:space="preserve"> – </w:t>
      </w:r>
      <w:r>
        <w:t>общее количес</w:t>
      </w:r>
      <w:r>
        <w:t>т</w:t>
      </w:r>
      <w:r>
        <w:t>во периодов начисления.</w:t>
      </w:r>
      <w:r w:rsidRPr="00F67BAF">
        <w:t xml:space="preserve"> В</w:t>
      </w:r>
      <w:r>
        <w:t xml:space="preserve"> большинстве случаев </w:t>
      </w:r>
      <w:r w:rsidRPr="00F67BAF">
        <w:rPr>
          <w:i/>
          <w:lang w:val="en-US"/>
        </w:rPr>
        <w:t>N</w:t>
      </w:r>
      <w:r w:rsidRPr="00F67BAF">
        <w:t xml:space="preserve"> </w:t>
      </w:r>
      <w:r>
        <w:t xml:space="preserve">является целым числом и </w:t>
      </w:r>
      <w:r w:rsidRPr="00F67BAF">
        <w:rPr>
          <w:i/>
          <w:color w:val="000000"/>
          <w:lang w:val="en-US"/>
        </w:rPr>
        <w:t>N</w:t>
      </w:r>
      <w:r>
        <w:rPr>
          <w:color w:val="000000"/>
        </w:rPr>
        <w:t>=</w:t>
      </w:r>
      <w:proofErr w:type="spellStart"/>
      <w:r w:rsidRPr="00F67BAF">
        <w:rPr>
          <w:i/>
          <w:color w:val="000000"/>
          <w:lang w:val="en-US"/>
        </w:rPr>
        <w:t>m</w:t>
      </w:r>
      <w:r w:rsidR="00341E73" w:rsidRPr="00F67BAF">
        <w:rPr>
          <w:i/>
          <w:color w:val="000000"/>
          <w:lang w:val="en-US"/>
        </w:rPr>
        <w:t>n</w:t>
      </w:r>
      <w:proofErr w:type="spellEnd"/>
      <w:r w:rsidRPr="00F67BAF">
        <w:rPr>
          <w:color w:val="000000"/>
        </w:rPr>
        <w:t>.</w:t>
      </w:r>
      <w:r>
        <w:rPr>
          <w:color w:val="000000"/>
        </w:rPr>
        <w:t xml:space="preserve"> В случае наращения процентов </w:t>
      </w:r>
      <w:r w:rsidRPr="00F67BAF">
        <w:rPr>
          <w:i/>
          <w:color w:val="000000"/>
          <w:lang w:val="en-US"/>
        </w:rPr>
        <w:t>m</w:t>
      </w:r>
      <w:r w:rsidRPr="00F67BAF">
        <w:rPr>
          <w:color w:val="000000"/>
        </w:rPr>
        <w:t xml:space="preserve"> </w:t>
      </w:r>
      <w:r>
        <w:rPr>
          <w:color w:val="000000"/>
        </w:rPr>
        <w:t xml:space="preserve">раз в году ставку </w:t>
      </w:r>
      <w:proofErr w:type="spellStart"/>
      <w:r w:rsidRPr="00F67BAF">
        <w:rPr>
          <w:i/>
          <w:color w:val="000000"/>
          <w:lang w:val="en-US"/>
        </w:rPr>
        <w:t>i</w:t>
      </w:r>
      <w:proofErr w:type="spellEnd"/>
      <w:r w:rsidRPr="00F67BAF">
        <w:rPr>
          <w:color w:val="000000"/>
        </w:rPr>
        <w:t xml:space="preserve"> </w:t>
      </w:r>
      <w:r>
        <w:rPr>
          <w:color w:val="000000"/>
        </w:rPr>
        <w:t xml:space="preserve">называют </w:t>
      </w:r>
      <w:r w:rsidRPr="009402F8">
        <w:rPr>
          <w:b/>
          <w:color w:val="000000"/>
        </w:rPr>
        <w:t>номинальной</w:t>
      </w:r>
      <w:r>
        <w:rPr>
          <w:color w:val="000000"/>
        </w:rPr>
        <w:t xml:space="preserve"> </w:t>
      </w:r>
      <w:r w:rsidRPr="00F67BAF">
        <w:rPr>
          <w:iCs/>
        </w:rPr>
        <w:t>(</w:t>
      </w:r>
      <w:proofErr w:type="spellStart"/>
      <w:r w:rsidRPr="00F67BAF">
        <w:rPr>
          <w:iCs/>
        </w:rPr>
        <w:t>nominal</w:t>
      </w:r>
      <w:proofErr w:type="spellEnd"/>
      <w:r w:rsidRPr="00F67BAF">
        <w:rPr>
          <w:iCs/>
        </w:rPr>
        <w:t xml:space="preserve"> </w:t>
      </w:r>
      <w:proofErr w:type="spellStart"/>
      <w:r w:rsidRPr="00F67BAF">
        <w:rPr>
          <w:iCs/>
        </w:rPr>
        <w:t>rate</w:t>
      </w:r>
      <w:proofErr w:type="spellEnd"/>
      <w:r w:rsidRPr="00F67BAF">
        <w:rPr>
          <w:iCs/>
        </w:rPr>
        <w:t>)</w:t>
      </w:r>
      <w:r>
        <w:rPr>
          <w:i/>
          <w:iCs/>
        </w:rPr>
        <w:t>.</w:t>
      </w:r>
    </w:p>
    <w:p w:rsidR="00F67BAF" w:rsidRDefault="00F67BAF" w:rsidP="00F67BAF">
      <w:pPr>
        <w:shd w:val="clear" w:color="auto" w:fill="FFFFFF"/>
        <w:spacing w:line="250" w:lineRule="exact"/>
        <w:ind w:left="10" w:right="5" w:firstLine="326"/>
        <w:jc w:val="both"/>
        <w:rPr>
          <w:color w:val="000000"/>
        </w:rPr>
      </w:pPr>
      <w:r>
        <w:rPr>
          <w:i/>
          <w:iCs/>
          <w:color w:val="000000"/>
        </w:rPr>
        <w:t>Пример</w:t>
      </w:r>
      <w:r w:rsidR="00F74A15">
        <w:rPr>
          <w:i/>
          <w:iCs/>
          <w:color w:val="000000"/>
        </w:rPr>
        <w:t xml:space="preserve"> 1.1</w:t>
      </w:r>
      <w:r w:rsidR="00341E73">
        <w:rPr>
          <w:i/>
          <w:iCs/>
          <w:color w:val="000000"/>
        </w:rPr>
        <w:t>1</w:t>
      </w:r>
      <w:r>
        <w:rPr>
          <w:color w:val="000000"/>
        </w:rPr>
        <w:t xml:space="preserve">. </w:t>
      </w:r>
      <w:r w:rsidR="009C2F3C">
        <w:rPr>
          <w:color w:val="000000"/>
        </w:rPr>
        <w:t>Кредит</w:t>
      </w:r>
      <w:r>
        <w:rPr>
          <w:color w:val="000000"/>
        </w:rPr>
        <w:t xml:space="preserve"> в 100 тыс. руб. выдан на срок три года под 20% годовых. Рассчитать наращенную сумму, если проценты начи</w:t>
      </w:r>
      <w:r>
        <w:rPr>
          <w:color w:val="000000"/>
        </w:rPr>
        <w:t>с</w:t>
      </w:r>
      <w:r>
        <w:rPr>
          <w:color w:val="000000"/>
        </w:rPr>
        <w:t xml:space="preserve">ляются: а) ежегодно; б) </w:t>
      </w:r>
      <w:r w:rsidR="00B1329F">
        <w:rPr>
          <w:color w:val="000000"/>
        </w:rPr>
        <w:t xml:space="preserve">по полугодиям; в) </w:t>
      </w:r>
      <w:r>
        <w:rPr>
          <w:color w:val="000000"/>
        </w:rPr>
        <w:t xml:space="preserve">ежеквартально; </w:t>
      </w:r>
      <w:r w:rsidR="00B1329F">
        <w:rPr>
          <w:color w:val="000000"/>
        </w:rPr>
        <w:t>г</w:t>
      </w:r>
      <w:r>
        <w:rPr>
          <w:color w:val="000000"/>
        </w:rPr>
        <w:t>) ежем</w:t>
      </w:r>
      <w:r>
        <w:rPr>
          <w:color w:val="000000"/>
        </w:rPr>
        <w:t>е</w:t>
      </w:r>
      <w:r>
        <w:rPr>
          <w:color w:val="000000"/>
        </w:rPr>
        <w:t xml:space="preserve">сячно; </w:t>
      </w:r>
      <w:proofErr w:type="spellStart"/>
      <w:r w:rsidR="00B1329F">
        <w:rPr>
          <w:color w:val="000000"/>
        </w:rPr>
        <w:t>д</w:t>
      </w:r>
      <w:proofErr w:type="spellEnd"/>
      <w:r>
        <w:rPr>
          <w:color w:val="000000"/>
        </w:rPr>
        <w:t>) ежедневно.</w:t>
      </w:r>
    </w:p>
    <w:p w:rsidR="00F67BAF" w:rsidRDefault="00F67BAF" w:rsidP="00F67BAF">
      <w:pPr>
        <w:jc w:val="both"/>
        <w:rPr>
          <w:i/>
          <w:iCs/>
          <w:color w:val="000000"/>
        </w:rPr>
      </w:pPr>
      <w:r>
        <w:rPr>
          <w:i/>
          <w:iCs/>
          <w:color w:val="000000"/>
        </w:rPr>
        <w:t xml:space="preserve">Решение. </w:t>
      </w:r>
    </w:p>
    <w:p w:rsidR="00F67BAF" w:rsidRPr="00E263B2" w:rsidRDefault="00B1329F" w:rsidP="00B1329F">
      <w:pPr>
        <w:jc w:val="both"/>
        <w:rPr>
          <w:position w:val="-30"/>
        </w:rPr>
      </w:pPr>
      <w:r>
        <w:rPr>
          <w:iCs/>
          <w:color w:val="000000"/>
        </w:rPr>
        <w:t xml:space="preserve">а) </w:t>
      </w:r>
      <w:r w:rsidRPr="00F93803">
        <w:rPr>
          <w:position w:val="-10"/>
        </w:rPr>
        <w:object w:dxaOrig="3240" w:dyaOrig="360">
          <v:shape id="_x0000_i1050" type="#_x0000_t75" style="width:162.35pt;height:18.35pt" o:ole="" fillcolor="window">
            <v:imagedata r:id="rId59" o:title=""/>
          </v:shape>
          <o:OLEObject Type="Embed" ProgID="Equation.DSMT4" ShapeID="_x0000_i1050" DrawAspect="Content" ObjectID="_1696307341" r:id="rId60"/>
        </w:object>
      </w:r>
    </w:p>
    <w:p w:rsidR="00B1329F" w:rsidRPr="006420C0" w:rsidRDefault="00B1329F" w:rsidP="00B1329F">
      <w:pPr>
        <w:jc w:val="both"/>
        <w:rPr>
          <w:iCs/>
          <w:color w:val="000000"/>
        </w:rPr>
      </w:pPr>
      <w:r>
        <w:rPr>
          <w:iCs/>
          <w:color w:val="000000"/>
        </w:rPr>
        <w:t xml:space="preserve">б) </w:t>
      </w:r>
      <w:r w:rsidRPr="00B1329F">
        <w:rPr>
          <w:position w:val="-28"/>
        </w:rPr>
        <w:object w:dxaOrig="3519" w:dyaOrig="740">
          <v:shape id="_x0000_i1051" type="#_x0000_t75" style="width:177.4pt;height:37.3pt" o:ole="" fillcolor="window">
            <v:imagedata r:id="rId61" o:title=""/>
          </v:shape>
          <o:OLEObject Type="Embed" ProgID="Equation.DSMT4" ShapeID="_x0000_i1051" DrawAspect="Content" ObjectID="_1696307342" r:id="rId62"/>
        </w:object>
      </w:r>
    </w:p>
    <w:p w:rsidR="00B1329F" w:rsidRPr="006420C0" w:rsidRDefault="00B1329F" w:rsidP="00B1329F">
      <w:pPr>
        <w:jc w:val="both"/>
        <w:rPr>
          <w:iCs/>
          <w:color w:val="000000"/>
        </w:rPr>
      </w:pPr>
      <w:r>
        <w:rPr>
          <w:iCs/>
          <w:color w:val="000000"/>
        </w:rPr>
        <w:t xml:space="preserve">в) </w:t>
      </w:r>
      <w:r w:rsidR="00341E73" w:rsidRPr="00B1329F">
        <w:rPr>
          <w:position w:val="-28"/>
        </w:rPr>
        <w:object w:dxaOrig="3720" w:dyaOrig="740">
          <v:shape id="_x0000_i1052" type="#_x0000_t75" style="width:185.9pt;height:37.3pt" o:ole="" fillcolor="window">
            <v:imagedata r:id="rId63" o:title=""/>
          </v:shape>
          <o:OLEObject Type="Embed" ProgID="Equation.DSMT4" ShapeID="_x0000_i1052" DrawAspect="Content" ObjectID="_1696307343" r:id="rId64"/>
        </w:object>
      </w:r>
    </w:p>
    <w:p w:rsidR="00B1329F" w:rsidRPr="006420C0" w:rsidRDefault="00B1329F" w:rsidP="00B1329F">
      <w:pPr>
        <w:jc w:val="both"/>
        <w:rPr>
          <w:iCs/>
          <w:color w:val="000000"/>
        </w:rPr>
      </w:pPr>
      <w:r>
        <w:rPr>
          <w:iCs/>
          <w:color w:val="000000"/>
        </w:rPr>
        <w:t xml:space="preserve">г) </w:t>
      </w:r>
      <w:r w:rsidR="00341E73" w:rsidRPr="00B1329F">
        <w:rPr>
          <w:position w:val="-28"/>
        </w:rPr>
        <w:object w:dxaOrig="3739" w:dyaOrig="740">
          <v:shape id="_x0000_i1053" type="#_x0000_t75" style="width:186.55pt;height:37.3pt" o:ole="" fillcolor="window">
            <v:imagedata r:id="rId65" o:title=""/>
          </v:shape>
          <o:OLEObject Type="Embed" ProgID="Equation.DSMT4" ShapeID="_x0000_i1053" DrawAspect="Content" ObjectID="_1696307344" r:id="rId66"/>
        </w:object>
      </w:r>
    </w:p>
    <w:p w:rsidR="00B1329F" w:rsidRPr="006420C0" w:rsidRDefault="00B1329F" w:rsidP="00B1329F">
      <w:pPr>
        <w:jc w:val="both"/>
        <w:rPr>
          <w:iCs/>
          <w:color w:val="000000"/>
        </w:rPr>
      </w:pPr>
      <w:proofErr w:type="spellStart"/>
      <w:r>
        <w:rPr>
          <w:iCs/>
          <w:color w:val="000000"/>
        </w:rPr>
        <w:t>д</w:t>
      </w:r>
      <w:proofErr w:type="spellEnd"/>
      <w:r>
        <w:rPr>
          <w:iCs/>
          <w:color w:val="000000"/>
        </w:rPr>
        <w:t xml:space="preserve">) </w:t>
      </w:r>
      <w:r w:rsidR="00341E73" w:rsidRPr="00B1329F">
        <w:rPr>
          <w:position w:val="-28"/>
        </w:rPr>
        <w:object w:dxaOrig="3800" w:dyaOrig="740">
          <v:shape id="_x0000_i1054" type="#_x0000_t75" style="width:189.15pt;height:37.3pt" o:ole="" fillcolor="window">
            <v:imagedata r:id="rId67" o:title=""/>
          </v:shape>
          <o:OLEObject Type="Embed" ProgID="Equation.DSMT4" ShapeID="_x0000_i1054" DrawAspect="Content" ObjectID="_1696307345" r:id="rId68"/>
        </w:object>
      </w:r>
    </w:p>
    <w:p w:rsidR="00E9199A" w:rsidRDefault="00E9199A" w:rsidP="00E9199A">
      <w:pPr>
        <w:shd w:val="clear" w:color="auto" w:fill="FFFFFF"/>
        <w:spacing w:line="250" w:lineRule="exact"/>
        <w:ind w:left="10" w:right="5" w:firstLine="326"/>
        <w:jc w:val="both"/>
        <w:rPr>
          <w:color w:val="000000"/>
        </w:rPr>
      </w:pPr>
      <w:r>
        <w:rPr>
          <w:i/>
          <w:iCs/>
          <w:color w:val="000000"/>
        </w:rPr>
        <w:t>Пример</w:t>
      </w:r>
      <w:r w:rsidR="00F74A15">
        <w:rPr>
          <w:i/>
          <w:iCs/>
          <w:color w:val="000000"/>
        </w:rPr>
        <w:t xml:space="preserve"> 1.1</w:t>
      </w:r>
      <w:r w:rsidR="00341E73">
        <w:rPr>
          <w:i/>
          <w:iCs/>
          <w:color w:val="000000"/>
        </w:rPr>
        <w:t>2</w:t>
      </w:r>
      <w:r>
        <w:rPr>
          <w:color w:val="000000"/>
        </w:rPr>
        <w:t xml:space="preserve">. </w:t>
      </w:r>
      <w:r w:rsidR="009C2F3C">
        <w:rPr>
          <w:color w:val="000000"/>
        </w:rPr>
        <w:t>Кредит</w:t>
      </w:r>
      <w:r>
        <w:rPr>
          <w:color w:val="000000"/>
        </w:rPr>
        <w:t xml:space="preserve"> в 100 тыс. руб. выдан на срок </w:t>
      </w:r>
      <w:r w:rsidR="00884B09">
        <w:rPr>
          <w:color w:val="000000"/>
        </w:rPr>
        <w:t>40</w:t>
      </w:r>
      <w:r>
        <w:rPr>
          <w:color w:val="000000"/>
        </w:rPr>
        <w:t xml:space="preserve">0 </w:t>
      </w:r>
      <w:r w:rsidR="00884B09">
        <w:rPr>
          <w:color w:val="000000"/>
        </w:rPr>
        <w:t>дней</w:t>
      </w:r>
      <w:r>
        <w:rPr>
          <w:color w:val="000000"/>
        </w:rPr>
        <w:t xml:space="preserve"> под 20% годовых. Рассчитать наращенную сумму, если проценты начи</w:t>
      </w:r>
      <w:r>
        <w:rPr>
          <w:color w:val="000000"/>
        </w:rPr>
        <w:t>с</w:t>
      </w:r>
      <w:r>
        <w:rPr>
          <w:color w:val="000000"/>
        </w:rPr>
        <w:t>ляются ежемесячно.</w:t>
      </w:r>
    </w:p>
    <w:p w:rsidR="00E9199A" w:rsidRDefault="00E9199A" w:rsidP="00E9199A">
      <w:pPr>
        <w:jc w:val="both"/>
        <w:rPr>
          <w:i/>
          <w:iCs/>
          <w:color w:val="000000"/>
        </w:rPr>
      </w:pPr>
      <w:r>
        <w:rPr>
          <w:i/>
          <w:iCs/>
          <w:color w:val="000000"/>
        </w:rPr>
        <w:t xml:space="preserve">Решение. </w:t>
      </w:r>
    </w:p>
    <w:p w:rsidR="00E9199A" w:rsidRPr="00E9199A" w:rsidRDefault="00E9199A" w:rsidP="00E9199A">
      <w:pPr>
        <w:jc w:val="both"/>
        <w:rPr>
          <w:iCs/>
          <w:color w:val="000000"/>
        </w:rPr>
      </w:pPr>
      <w:r>
        <w:rPr>
          <w:iCs/>
          <w:color w:val="000000"/>
        </w:rPr>
        <w:t xml:space="preserve">Число периодов начисления </w:t>
      </w:r>
      <w:r w:rsidRPr="00E9199A">
        <w:rPr>
          <w:i/>
          <w:iCs/>
          <w:color w:val="000000"/>
          <w:lang w:val="en-US"/>
        </w:rPr>
        <w:t>N</w:t>
      </w:r>
      <w:r w:rsidRPr="00E9199A">
        <w:rPr>
          <w:iCs/>
          <w:color w:val="000000"/>
        </w:rPr>
        <w:t xml:space="preserve"> = </w:t>
      </w:r>
      <w:r w:rsidR="00884B09">
        <w:rPr>
          <w:iCs/>
          <w:color w:val="000000"/>
        </w:rPr>
        <w:t>40</w:t>
      </w:r>
      <w:r w:rsidRPr="00E9199A">
        <w:rPr>
          <w:iCs/>
          <w:color w:val="000000"/>
        </w:rPr>
        <w:t xml:space="preserve">0 / </w:t>
      </w:r>
      <w:r w:rsidR="00884B09">
        <w:rPr>
          <w:iCs/>
          <w:color w:val="000000"/>
        </w:rPr>
        <w:t>30</w:t>
      </w:r>
      <w:r w:rsidRPr="00E9199A">
        <w:rPr>
          <w:iCs/>
          <w:color w:val="000000"/>
        </w:rPr>
        <w:t xml:space="preserve"> = </w:t>
      </w:r>
      <w:r w:rsidR="00884B09">
        <w:rPr>
          <w:iCs/>
          <w:color w:val="000000"/>
        </w:rPr>
        <w:t>13</w:t>
      </w:r>
      <w:r w:rsidRPr="00E9199A">
        <w:rPr>
          <w:iCs/>
          <w:color w:val="000000"/>
        </w:rPr>
        <w:t xml:space="preserve"> </w:t>
      </w:r>
      <w:r w:rsidR="00884B09">
        <w:rPr>
          <w:iCs/>
          <w:color w:val="000000"/>
        </w:rPr>
        <w:t>1</w:t>
      </w:r>
      <w:r w:rsidRPr="00E9199A">
        <w:rPr>
          <w:iCs/>
          <w:color w:val="000000"/>
        </w:rPr>
        <w:t>/3.</w:t>
      </w:r>
    </w:p>
    <w:p w:rsidR="00E9199A" w:rsidRPr="00E9199A" w:rsidRDefault="00E9199A" w:rsidP="00E9199A">
      <w:pPr>
        <w:jc w:val="both"/>
        <w:rPr>
          <w:iCs/>
          <w:color w:val="000000"/>
        </w:rPr>
      </w:pPr>
      <w:r>
        <w:rPr>
          <w:color w:val="000000"/>
        </w:rPr>
        <w:t>При использовании общего метода начисления</w:t>
      </w:r>
      <w:r w:rsidRPr="00E9199A">
        <w:rPr>
          <w:color w:val="000000"/>
        </w:rPr>
        <w:t xml:space="preserve"> </w:t>
      </w:r>
    </w:p>
    <w:p w:rsidR="00E9199A" w:rsidRPr="006420C0" w:rsidRDefault="00884B09" w:rsidP="00E9199A">
      <w:pPr>
        <w:jc w:val="both"/>
        <w:rPr>
          <w:iCs/>
          <w:color w:val="000000"/>
        </w:rPr>
      </w:pPr>
      <w:r w:rsidRPr="00B1329F">
        <w:rPr>
          <w:position w:val="-28"/>
        </w:rPr>
        <w:object w:dxaOrig="3720" w:dyaOrig="820">
          <v:shape id="_x0000_i1055" type="#_x0000_t75" style="width:185.9pt;height:41.25pt" o:ole="" fillcolor="window">
            <v:imagedata r:id="rId69" o:title=""/>
          </v:shape>
          <o:OLEObject Type="Embed" ProgID="Equation.DSMT4" ShapeID="_x0000_i1055" DrawAspect="Content" ObjectID="_1696307346" r:id="rId70"/>
        </w:object>
      </w:r>
    </w:p>
    <w:p w:rsidR="007168DB" w:rsidRPr="00E9199A" w:rsidRDefault="007168DB" w:rsidP="007168DB">
      <w:pPr>
        <w:jc w:val="both"/>
        <w:rPr>
          <w:iCs/>
          <w:color w:val="000000"/>
        </w:rPr>
      </w:pPr>
      <w:r>
        <w:rPr>
          <w:color w:val="000000"/>
        </w:rPr>
        <w:t>При использовании смешанного метода начисления</w:t>
      </w:r>
      <w:r w:rsidRPr="00E9199A">
        <w:rPr>
          <w:color w:val="000000"/>
        </w:rPr>
        <w:t xml:space="preserve"> </w:t>
      </w:r>
    </w:p>
    <w:p w:rsidR="007168DB" w:rsidRPr="006420C0" w:rsidRDefault="007168DB" w:rsidP="007168DB">
      <w:pPr>
        <w:jc w:val="both"/>
        <w:rPr>
          <w:iCs/>
          <w:color w:val="000000"/>
        </w:rPr>
      </w:pPr>
      <w:r w:rsidRPr="00B1329F">
        <w:rPr>
          <w:position w:val="-28"/>
        </w:rPr>
        <w:object w:dxaOrig="4840" w:dyaOrig="740">
          <v:shape id="_x0000_i1056" type="#_x0000_t75" style="width:242.2pt;height:37.3pt" o:ole="" fillcolor="window">
            <v:imagedata r:id="rId71" o:title=""/>
          </v:shape>
          <o:OLEObject Type="Embed" ProgID="Equation.DSMT4" ShapeID="_x0000_i1056" DrawAspect="Content" ObjectID="_1696307347" r:id="rId72"/>
        </w:object>
      </w:r>
    </w:p>
    <w:p w:rsidR="009402F8" w:rsidRPr="00E263B2" w:rsidRDefault="009402F8" w:rsidP="009402F8">
      <w:pPr>
        <w:jc w:val="both"/>
        <w:rPr>
          <w:iCs/>
        </w:rPr>
      </w:pPr>
      <w:r>
        <w:rPr>
          <w:iCs/>
          <w:color w:val="000000"/>
        </w:rPr>
        <w:t xml:space="preserve">Из примеров, рассмотренных выше, можно сделать вывод, что при одной и той же номинальной ставке </w:t>
      </w:r>
      <w:proofErr w:type="spellStart"/>
      <w:r w:rsidRPr="009402F8">
        <w:rPr>
          <w:i/>
          <w:iCs/>
          <w:color w:val="000000"/>
          <w:lang w:val="en-US"/>
        </w:rPr>
        <w:t>i</w:t>
      </w:r>
      <w:proofErr w:type="spellEnd"/>
      <w:r w:rsidRPr="009402F8">
        <w:rPr>
          <w:iCs/>
          <w:color w:val="000000"/>
        </w:rPr>
        <w:t xml:space="preserve"> </w:t>
      </w:r>
      <w:r>
        <w:rPr>
          <w:iCs/>
          <w:color w:val="000000"/>
        </w:rPr>
        <w:t>получаются различные финанс</w:t>
      </w:r>
      <w:r>
        <w:rPr>
          <w:iCs/>
          <w:color w:val="000000"/>
        </w:rPr>
        <w:t>о</w:t>
      </w:r>
      <w:r>
        <w:rPr>
          <w:iCs/>
          <w:color w:val="000000"/>
        </w:rPr>
        <w:t>вые результаты. Для обеспечения сопоставимости различных финанс</w:t>
      </w:r>
      <w:r>
        <w:rPr>
          <w:iCs/>
          <w:color w:val="000000"/>
        </w:rPr>
        <w:t>о</w:t>
      </w:r>
      <w:r>
        <w:rPr>
          <w:iCs/>
          <w:color w:val="000000"/>
        </w:rPr>
        <w:t xml:space="preserve">вых операций </w:t>
      </w:r>
      <w:r w:rsidR="005459E3">
        <w:rPr>
          <w:iCs/>
          <w:color w:val="000000"/>
        </w:rPr>
        <w:t>при</w:t>
      </w:r>
      <w:r>
        <w:rPr>
          <w:iCs/>
          <w:color w:val="000000"/>
        </w:rPr>
        <w:t xml:space="preserve"> отличающихся услови</w:t>
      </w:r>
      <w:r w:rsidR="005459E3">
        <w:rPr>
          <w:iCs/>
          <w:color w:val="000000"/>
        </w:rPr>
        <w:t>ях</w:t>
      </w:r>
      <w:r>
        <w:rPr>
          <w:iCs/>
          <w:color w:val="000000"/>
        </w:rPr>
        <w:t xml:space="preserve"> применяют</w:t>
      </w:r>
      <w:r w:rsidRPr="009402F8">
        <w:rPr>
          <w:iCs/>
          <w:color w:val="000000"/>
        </w:rPr>
        <w:t xml:space="preserve"> </w:t>
      </w:r>
      <w:r w:rsidRPr="009402F8">
        <w:rPr>
          <w:b/>
          <w:iCs/>
        </w:rPr>
        <w:t>эффективную</w:t>
      </w:r>
      <w:r w:rsidRPr="009402F8">
        <w:rPr>
          <w:iCs/>
        </w:rPr>
        <w:t xml:space="preserve"> (</w:t>
      </w:r>
      <w:r w:rsidRPr="009402F8">
        <w:rPr>
          <w:b/>
          <w:iCs/>
        </w:rPr>
        <w:t>действительную</w:t>
      </w:r>
      <w:r w:rsidRPr="009402F8">
        <w:rPr>
          <w:iCs/>
        </w:rPr>
        <w:t xml:space="preserve">) </w:t>
      </w:r>
      <w:r w:rsidRPr="009402F8">
        <w:rPr>
          <w:b/>
          <w:iCs/>
        </w:rPr>
        <w:t>ставку процента</w:t>
      </w:r>
      <w:r w:rsidRPr="009402F8">
        <w:rPr>
          <w:iCs/>
        </w:rPr>
        <w:t xml:space="preserve"> (</w:t>
      </w:r>
      <w:proofErr w:type="spellStart"/>
      <w:r w:rsidRPr="009402F8">
        <w:rPr>
          <w:iCs/>
        </w:rPr>
        <w:t>effective</w:t>
      </w:r>
      <w:proofErr w:type="spellEnd"/>
      <w:r w:rsidRPr="009402F8">
        <w:rPr>
          <w:iCs/>
        </w:rPr>
        <w:t xml:space="preserve"> </w:t>
      </w:r>
      <w:proofErr w:type="spellStart"/>
      <w:r w:rsidRPr="009402F8">
        <w:rPr>
          <w:iCs/>
        </w:rPr>
        <w:t>rate</w:t>
      </w:r>
      <w:proofErr w:type="spellEnd"/>
      <w:r w:rsidRPr="009402F8">
        <w:rPr>
          <w:iCs/>
        </w:rPr>
        <w:t>)</w:t>
      </w:r>
      <w:r>
        <w:rPr>
          <w:i/>
          <w:iCs/>
        </w:rPr>
        <w:t xml:space="preserve">.  </w:t>
      </w:r>
      <w:r>
        <w:t xml:space="preserve">Эффективная ставка – это годовая ставка сложных процентов, которая дает тот же результат, что и </w:t>
      </w:r>
      <w:r w:rsidRPr="009402F8">
        <w:rPr>
          <w:i/>
        </w:rPr>
        <w:t>m</w:t>
      </w:r>
      <w:r>
        <w:t xml:space="preserve">-кратное начисление процентов по ставке </w:t>
      </w:r>
      <w:proofErr w:type="spellStart"/>
      <w:r>
        <w:rPr>
          <w:i/>
          <w:iCs/>
          <w:lang w:val="en-US"/>
        </w:rPr>
        <w:t>i</w:t>
      </w:r>
      <w:proofErr w:type="spellEnd"/>
      <w:r>
        <w:rPr>
          <w:i/>
          <w:iCs/>
        </w:rPr>
        <w:t>/</w:t>
      </w:r>
      <w:proofErr w:type="spellStart"/>
      <w:r>
        <w:rPr>
          <w:i/>
          <w:iCs/>
        </w:rPr>
        <w:t>m</w:t>
      </w:r>
      <w:proofErr w:type="spellEnd"/>
      <w:r>
        <w:rPr>
          <w:i/>
          <w:iCs/>
        </w:rPr>
        <w:t>.</w:t>
      </w:r>
    </w:p>
    <w:p w:rsidR="009402F8" w:rsidRPr="009402F8" w:rsidRDefault="009402F8" w:rsidP="009402F8">
      <w:pPr>
        <w:jc w:val="both"/>
        <w:rPr>
          <w:iCs/>
          <w:color w:val="000000"/>
        </w:rPr>
      </w:pPr>
      <w:r>
        <w:t xml:space="preserve">Обозначим эффективную ставку через </w:t>
      </w:r>
      <w:proofErr w:type="spellStart"/>
      <w:r w:rsidRPr="009402F8">
        <w:rPr>
          <w:i/>
          <w:lang w:val="en-US"/>
        </w:rPr>
        <w:t>i</w:t>
      </w:r>
      <w:r w:rsidRPr="009402F8">
        <w:rPr>
          <w:i/>
          <w:vertAlign w:val="subscript"/>
          <w:lang w:val="en-US"/>
        </w:rPr>
        <w:t>ef</w:t>
      </w:r>
      <w:proofErr w:type="spellEnd"/>
      <w:r>
        <w:t>. По определению множ</w:t>
      </w:r>
      <w:r>
        <w:t>и</w:t>
      </w:r>
      <w:r>
        <w:t>тели</w:t>
      </w:r>
      <w:r w:rsidRPr="009402F8">
        <w:t xml:space="preserve"> </w:t>
      </w:r>
      <w:r>
        <w:t>наращения по двум ставкам (эффективной и номинальной</w:t>
      </w:r>
      <w:r w:rsidRPr="009402F8">
        <w:t xml:space="preserve"> </w:t>
      </w:r>
      <w:r>
        <w:t xml:space="preserve">при </w:t>
      </w:r>
      <w:r w:rsidRPr="00C734DD">
        <w:rPr>
          <w:i/>
        </w:rPr>
        <w:t>m</w:t>
      </w:r>
      <w:r>
        <w:t>-разовом начислении) должны быть равны друг другу:</w:t>
      </w:r>
    </w:p>
    <w:p w:rsidR="00F67BAF" w:rsidRPr="006420C0" w:rsidRDefault="00341E73" w:rsidP="00F67BAF">
      <w:pPr>
        <w:jc w:val="center"/>
        <w:rPr>
          <w:iCs/>
          <w:color w:val="000000"/>
        </w:rPr>
      </w:pPr>
      <w:r w:rsidRPr="009402F8">
        <w:rPr>
          <w:position w:val="-28"/>
        </w:rPr>
        <w:object w:dxaOrig="2079" w:dyaOrig="740">
          <v:shape id="_x0000_i1057" type="#_x0000_t75" style="width:105.4pt;height:37.3pt" o:ole="" fillcolor="window">
            <v:imagedata r:id="rId73" o:title=""/>
          </v:shape>
          <o:OLEObject Type="Embed" ProgID="Equation.DSMT4" ShapeID="_x0000_i1057" DrawAspect="Content" ObjectID="_1696307348" r:id="rId74"/>
        </w:object>
      </w:r>
    </w:p>
    <w:p w:rsidR="00E85AA9" w:rsidRDefault="009402F8" w:rsidP="00F93803">
      <w:pPr>
        <w:jc w:val="both"/>
        <w:rPr>
          <w:color w:val="000000"/>
        </w:rPr>
      </w:pPr>
      <w:r>
        <w:rPr>
          <w:color w:val="000000"/>
        </w:rPr>
        <w:t>Отсюда следует</w:t>
      </w:r>
    </w:p>
    <w:p w:rsidR="00623826" w:rsidRPr="006420C0" w:rsidRDefault="00623826" w:rsidP="00623826">
      <w:pPr>
        <w:jc w:val="right"/>
        <w:rPr>
          <w:iCs/>
          <w:color w:val="000000"/>
        </w:rPr>
      </w:pPr>
      <w:r w:rsidRPr="00F67BAF">
        <w:rPr>
          <w:position w:val="-28"/>
        </w:rPr>
        <w:object w:dxaOrig="1760" w:dyaOrig="740">
          <v:shape id="_x0000_i1058" type="#_x0000_t75" style="width:87.05pt;height:37.3pt" o:ole="" fillcolor="window">
            <v:imagedata r:id="rId75" o:title=""/>
          </v:shape>
          <o:OLEObject Type="Embed" ProgID="Equation.DSMT4" ShapeID="_x0000_i1058" DrawAspect="Content" ObjectID="_1696307349" r:id="rId76"/>
        </w:object>
      </w:r>
      <w:r>
        <w:tab/>
      </w:r>
      <w:r w:rsidRPr="004A4D8F">
        <w:tab/>
      </w:r>
      <w:r w:rsidRPr="004A4D8F">
        <w:tab/>
      </w:r>
      <w:r>
        <w:t xml:space="preserve">   </w:t>
      </w:r>
      <w:r w:rsidRPr="006420C0">
        <w:t>(1.</w:t>
      </w:r>
      <w:r>
        <w:t>13</w:t>
      </w:r>
      <w:r w:rsidRPr="006420C0">
        <w:t>)</w:t>
      </w:r>
    </w:p>
    <w:p w:rsidR="00D820D4" w:rsidRDefault="00623826" w:rsidP="00000F35">
      <w:pPr>
        <w:jc w:val="both"/>
      </w:pPr>
      <w:r>
        <w:t xml:space="preserve">Эффективная ставка при </w:t>
      </w:r>
      <w:r>
        <w:rPr>
          <w:i/>
          <w:iCs/>
        </w:rPr>
        <w:t xml:space="preserve">т </w:t>
      </w:r>
      <w:r>
        <w:t xml:space="preserve">&gt; 1 больше </w:t>
      </w:r>
      <w:proofErr w:type="gramStart"/>
      <w:r>
        <w:t>номинальной</w:t>
      </w:r>
      <w:proofErr w:type="gramEnd"/>
      <w:r>
        <w:t>.</w:t>
      </w:r>
    </w:p>
    <w:p w:rsidR="00C734DD" w:rsidRDefault="00C734DD" w:rsidP="00000F35">
      <w:pPr>
        <w:jc w:val="both"/>
      </w:pPr>
      <w:r>
        <w:t>Можно определить эффективную ставку иначе. Если известны с</w:t>
      </w:r>
      <w:r>
        <w:t>о</w:t>
      </w:r>
      <w:r>
        <w:t xml:space="preserve">временная стоимость </w:t>
      </w:r>
      <w:r w:rsidRPr="00C734DD">
        <w:rPr>
          <w:i/>
          <w:lang w:val="en-US"/>
        </w:rPr>
        <w:t>P</w:t>
      </w:r>
      <w:r w:rsidRPr="00C734DD">
        <w:t xml:space="preserve"> и будущая стои</w:t>
      </w:r>
      <w:r>
        <w:t>мо</w:t>
      </w:r>
      <w:r w:rsidRPr="00C734DD">
        <w:t xml:space="preserve">сть </w:t>
      </w:r>
      <w:r w:rsidRPr="00C734DD">
        <w:rPr>
          <w:i/>
          <w:lang w:val="en-US"/>
        </w:rPr>
        <w:t>S</w:t>
      </w:r>
      <w:r w:rsidRPr="00C734DD">
        <w:t xml:space="preserve"> некоторой фи</w:t>
      </w:r>
      <w:r>
        <w:t>н</w:t>
      </w:r>
      <w:r w:rsidRPr="00C734DD">
        <w:t xml:space="preserve">ансовой операции </w:t>
      </w:r>
      <w:r>
        <w:t xml:space="preserve">продолжительностью </w:t>
      </w:r>
      <w:r w:rsidR="005459E3">
        <w:rPr>
          <w:i/>
          <w:lang w:val="en-US"/>
        </w:rPr>
        <w:t>n</w:t>
      </w:r>
      <w:r w:rsidRPr="00C734DD">
        <w:t xml:space="preserve"> лет, то </w:t>
      </w:r>
      <w:r>
        <w:t xml:space="preserve">эффективную ставку можно найти из уравнения </w:t>
      </w:r>
    </w:p>
    <w:p w:rsidR="00C734DD" w:rsidRPr="006420C0" w:rsidRDefault="005459E3" w:rsidP="00C734DD">
      <w:pPr>
        <w:jc w:val="right"/>
        <w:rPr>
          <w:iCs/>
          <w:color w:val="000000"/>
        </w:rPr>
      </w:pPr>
      <w:r w:rsidRPr="00C734DD">
        <w:rPr>
          <w:position w:val="-14"/>
        </w:rPr>
        <w:object w:dxaOrig="1440" w:dyaOrig="400">
          <v:shape id="_x0000_i1059" type="#_x0000_t75" style="width:1in;height:19.65pt" o:ole="" fillcolor="window">
            <v:imagedata r:id="rId77" o:title=""/>
          </v:shape>
          <o:OLEObject Type="Embed" ProgID="Equation.DSMT4" ShapeID="_x0000_i1059" DrawAspect="Content" ObjectID="_1696307350" r:id="rId78"/>
        </w:object>
      </w:r>
      <w:r w:rsidR="00C734DD">
        <w:tab/>
      </w:r>
      <w:r w:rsidR="00C734DD" w:rsidRPr="004A4D8F">
        <w:tab/>
      </w:r>
      <w:r w:rsidR="00C734DD" w:rsidRPr="004A4D8F">
        <w:tab/>
      </w:r>
      <w:r w:rsidR="00C734DD">
        <w:t xml:space="preserve">   </w:t>
      </w:r>
      <w:r w:rsidR="00C734DD" w:rsidRPr="006420C0">
        <w:t>(1.</w:t>
      </w:r>
      <w:r w:rsidR="00C734DD">
        <w:t>1</w:t>
      </w:r>
      <w:r w:rsidRPr="005459E3">
        <w:t>4</w:t>
      </w:r>
      <w:r w:rsidR="00C734DD" w:rsidRPr="006420C0">
        <w:t>)</w:t>
      </w:r>
    </w:p>
    <w:p w:rsidR="005459E3" w:rsidRDefault="005459E3" w:rsidP="00623826">
      <w:pPr>
        <w:shd w:val="clear" w:color="auto" w:fill="FFFFFF"/>
        <w:spacing w:line="250" w:lineRule="exact"/>
        <w:ind w:left="10" w:right="5" w:firstLine="326"/>
        <w:jc w:val="both"/>
        <w:rPr>
          <w:iCs/>
          <w:color w:val="000000"/>
        </w:rPr>
      </w:pPr>
      <w:r w:rsidRPr="005459E3">
        <w:rPr>
          <w:iCs/>
          <w:color w:val="000000"/>
        </w:rPr>
        <w:t xml:space="preserve">В </w:t>
      </w:r>
      <w:r>
        <w:rPr>
          <w:iCs/>
          <w:color w:val="000000"/>
        </w:rPr>
        <w:t>частности, в случае простых процентов уравнение примет вид</w:t>
      </w:r>
    </w:p>
    <w:p w:rsidR="005459E3" w:rsidRPr="005459E3" w:rsidRDefault="005459E3" w:rsidP="005459E3">
      <w:pPr>
        <w:shd w:val="clear" w:color="auto" w:fill="FFFFFF"/>
        <w:spacing w:line="250" w:lineRule="exact"/>
        <w:ind w:left="10" w:right="5" w:firstLine="326"/>
        <w:jc w:val="center"/>
        <w:rPr>
          <w:iCs/>
          <w:color w:val="000000"/>
        </w:rPr>
      </w:pPr>
      <w:r w:rsidRPr="00C734DD">
        <w:rPr>
          <w:position w:val="-14"/>
        </w:rPr>
        <w:object w:dxaOrig="2500" w:dyaOrig="400">
          <v:shape id="_x0000_i1060" type="#_x0000_t75" style="width:126.35pt;height:19.65pt" o:ole="" fillcolor="window">
            <v:imagedata r:id="rId79" o:title=""/>
          </v:shape>
          <o:OLEObject Type="Embed" ProgID="Equation.DSMT4" ShapeID="_x0000_i1060" DrawAspect="Content" ObjectID="_1696307351" r:id="rId80"/>
        </w:object>
      </w:r>
    </w:p>
    <w:p w:rsidR="005459E3" w:rsidRDefault="005459E3" w:rsidP="00623826">
      <w:pPr>
        <w:shd w:val="clear" w:color="auto" w:fill="FFFFFF"/>
        <w:spacing w:line="250" w:lineRule="exact"/>
        <w:ind w:left="10" w:right="5" w:firstLine="326"/>
        <w:jc w:val="both"/>
        <w:rPr>
          <w:iCs/>
          <w:color w:val="000000"/>
        </w:rPr>
      </w:pPr>
      <w:r>
        <w:rPr>
          <w:iCs/>
          <w:color w:val="000000"/>
        </w:rPr>
        <w:t>Отсюда эффективная ставка для простых процентов</w:t>
      </w:r>
      <w:r w:rsidRPr="005459E3">
        <w:rPr>
          <w:iCs/>
          <w:color w:val="000000"/>
        </w:rPr>
        <w:t xml:space="preserve"> </w:t>
      </w:r>
    </w:p>
    <w:p w:rsidR="005459E3" w:rsidRPr="006420C0" w:rsidRDefault="005459E3" w:rsidP="005459E3">
      <w:pPr>
        <w:jc w:val="right"/>
        <w:rPr>
          <w:iCs/>
          <w:color w:val="000000"/>
        </w:rPr>
      </w:pPr>
      <w:r w:rsidRPr="00C734DD">
        <w:rPr>
          <w:position w:val="-14"/>
        </w:rPr>
        <w:object w:dxaOrig="1740" w:dyaOrig="400">
          <v:shape id="_x0000_i1061" type="#_x0000_t75" style="width:87.05pt;height:19.65pt" o:ole="" fillcolor="window">
            <v:imagedata r:id="rId81" o:title=""/>
          </v:shape>
          <o:OLEObject Type="Embed" ProgID="Equation.DSMT4" ShapeID="_x0000_i1061" DrawAspect="Content" ObjectID="_1696307352" r:id="rId82"/>
        </w:object>
      </w:r>
      <w:r>
        <w:tab/>
      </w:r>
      <w:r w:rsidRPr="004A4D8F">
        <w:tab/>
      </w:r>
      <w:r w:rsidRPr="004A4D8F">
        <w:tab/>
      </w:r>
      <w:r w:rsidR="00807CE6">
        <w:t xml:space="preserve"> </w:t>
      </w:r>
      <w:r>
        <w:t xml:space="preserve">  </w:t>
      </w:r>
      <w:r w:rsidRPr="006420C0">
        <w:t>(1.</w:t>
      </w:r>
      <w:r>
        <w:t>15</w:t>
      </w:r>
      <w:r w:rsidRPr="006420C0">
        <w:t>)</w:t>
      </w:r>
    </w:p>
    <w:p w:rsidR="00623826" w:rsidRDefault="00623826" w:rsidP="00623826">
      <w:pPr>
        <w:shd w:val="clear" w:color="auto" w:fill="FFFFFF"/>
        <w:spacing w:line="250" w:lineRule="exact"/>
        <w:ind w:left="10" w:right="5" w:firstLine="326"/>
        <w:jc w:val="both"/>
        <w:rPr>
          <w:color w:val="000000"/>
        </w:rPr>
      </w:pPr>
      <w:r>
        <w:rPr>
          <w:i/>
          <w:iCs/>
          <w:color w:val="000000"/>
        </w:rPr>
        <w:lastRenderedPageBreak/>
        <w:t>Пример</w:t>
      </w:r>
      <w:r w:rsidR="00F74A15">
        <w:rPr>
          <w:i/>
          <w:iCs/>
          <w:color w:val="000000"/>
        </w:rPr>
        <w:t xml:space="preserve"> 1.1</w:t>
      </w:r>
      <w:r w:rsidR="00341E73">
        <w:rPr>
          <w:i/>
          <w:iCs/>
          <w:color w:val="000000"/>
        </w:rPr>
        <w:t>3</w:t>
      </w:r>
      <w:r>
        <w:rPr>
          <w:color w:val="000000"/>
        </w:rPr>
        <w:t>. Определить величину эффективной ставки, если н</w:t>
      </w:r>
      <w:r>
        <w:rPr>
          <w:color w:val="000000"/>
        </w:rPr>
        <w:t>о</w:t>
      </w:r>
      <w:r>
        <w:rPr>
          <w:color w:val="000000"/>
        </w:rPr>
        <w:t>минальная ставка сложных процентов 20%. Проценты начисляются ежемесячно.</w:t>
      </w:r>
    </w:p>
    <w:p w:rsidR="00623826" w:rsidRDefault="00623826" w:rsidP="00623826">
      <w:pPr>
        <w:jc w:val="both"/>
        <w:rPr>
          <w:i/>
          <w:iCs/>
          <w:color w:val="000000"/>
        </w:rPr>
      </w:pPr>
      <w:r>
        <w:rPr>
          <w:i/>
          <w:iCs/>
          <w:color w:val="000000"/>
        </w:rPr>
        <w:t xml:space="preserve">Решение. </w:t>
      </w:r>
    </w:p>
    <w:p w:rsidR="00623826" w:rsidRPr="006420C0" w:rsidRDefault="00623826" w:rsidP="00623826">
      <w:pPr>
        <w:jc w:val="center"/>
        <w:rPr>
          <w:iCs/>
          <w:color w:val="000000"/>
        </w:rPr>
      </w:pPr>
      <w:r w:rsidRPr="00F67BAF">
        <w:rPr>
          <w:position w:val="-28"/>
        </w:rPr>
        <w:object w:dxaOrig="3180" w:dyaOrig="740">
          <v:shape id="_x0000_i1062" type="#_x0000_t75" style="width:159.05pt;height:37.3pt" o:ole="" fillcolor="window">
            <v:imagedata r:id="rId83" o:title=""/>
          </v:shape>
          <o:OLEObject Type="Embed" ProgID="Equation.DSMT4" ShapeID="_x0000_i1062" DrawAspect="Content" ObjectID="_1696307353" r:id="rId84"/>
        </w:object>
      </w:r>
    </w:p>
    <w:p w:rsidR="00623826" w:rsidRDefault="00623826" w:rsidP="00623826">
      <w:pPr>
        <w:jc w:val="both"/>
        <w:rPr>
          <w:iCs/>
          <w:color w:val="000000"/>
        </w:rPr>
      </w:pPr>
      <w:r>
        <w:rPr>
          <w:iCs/>
          <w:color w:val="000000"/>
        </w:rPr>
        <w:t>Таким образом, эффективная ставка равна 21,9391%.</w:t>
      </w:r>
    </w:p>
    <w:p w:rsidR="00BB5417" w:rsidRDefault="00BB5417" w:rsidP="00BB5417">
      <w:pPr>
        <w:shd w:val="clear" w:color="auto" w:fill="FFFFFF"/>
        <w:spacing w:line="250" w:lineRule="exact"/>
        <w:ind w:left="10" w:right="5" w:firstLine="326"/>
        <w:jc w:val="both"/>
        <w:rPr>
          <w:color w:val="000000"/>
        </w:rPr>
      </w:pPr>
      <w:r>
        <w:rPr>
          <w:i/>
          <w:iCs/>
          <w:color w:val="000000"/>
        </w:rPr>
        <w:t>Пример</w:t>
      </w:r>
      <w:r w:rsidR="00F74A15">
        <w:rPr>
          <w:i/>
          <w:iCs/>
          <w:color w:val="000000"/>
        </w:rPr>
        <w:t xml:space="preserve"> 1.13</w:t>
      </w:r>
      <w:r>
        <w:rPr>
          <w:color w:val="000000"/>
        </w:rPr>
        <w:t>. Определить наиболее выгодный вариант банковского вклада на срок три года. Вариант 1 – простая ставка наращения 2</w:t>
      </w:r>
      <w:r w:rsidRPr="00BB5417">
        <w:rPr>
          <w:color w:val="000000"/>
        </w:rPr>
        <w:t>4</w:t>
      </w:r>
      <w:r>
        <w:rPr>
          <w:color w:val="000000"/>
        </w:rPr>
        <w:t>%</w:t>
      </w:r>
      <w:r w:rsidRPr="00BB5417">
        <w:rPr>
          <w:color w:val="000000"/>
        </w:rPr>
        <w:t xml:space="preserve"> </w:t>
      </w:r>
      <w:r>
        <w:rPr>
          <w:color w:val="000000"/>
        </w:rPr>
        <w:t>годовых. Вариант 2 – номинальная сложная ставка 20% с ежемеся</w:t>
      </w:r>
      <w:r>
        <w:rPr>
          <w:color w:val="000000"/>
        </w:rPr>
        <w:t>ч</w:t>
      </w:r>
      <w:r>
        <w:rPr>
          <w:color w:val="000000"/>
        </w:rPr>
        <w:t>ным начислением процентов.</w:t>
      </w:r>
    </w:p>
    <w:p w:rsidR="00BB5417" w:rsidRDefault="00BB5417" w:rsidP="00BB5417">
      <w:pPr>
        <w:jc w:val="both"/>
        <w:rPr>
          <w:i/>
          <w:iCs/>
          <w:color w:val="000000"/>
        </w:rPr>
      </w:pPr>
      <w:r>
        <w:rPr>
          <w:i/>
          <w:iCs/>
          <w:color w:val="000000"/>
        </w:rPr>
        <w:t>Решение.</w:t>
      </w:r>
    </w:p>
    <w:p w:rsidR="00BB5417" w:rsidRDefault="00BB5417" w:rsidP="00BB5417">
      <w:pPr>
        <w:jc w:val="both"/>
        <w:rPr>
          <w:iCs/>
          <w:color w:val="000000"/>
        </w:rPr>
      </w:pPr>
      <w:r>
        <w:rPr>
          <w:iCs/>
          <w:color w:val="000000"/>
        </w:rPr>
        <w:t>Рассчитаем эффективные ставки для каждого варианта.</w:t>
      </w:r>
    </w:p>
    <w:p w:rsidR="00662EFB" w:rsidRDefault="00BB5417" w:rsidP="00BB5417">
      <w:pPr>
        <w:jc w:val="both"/>
        <w:rPr>
          <w:iCs/>
          <w:color w:val="000000"/>
        </w:rPr>
      </w:pPr>
      <w:r>
        <w:rPr>
          <w:iCs/>
          <w:color w:val="000000"/>
        </w:rPr>
        <w:t xml:space="preserve">Вариант 1. </w:t>
      </w:r>
      <w:r w:rsidR="00662EFB">
        <w:rPr>
          <w:iCs/>
          <w:color w:val="000000"/>
        </w:rPr>
        <w:t>Согласно (1.15)</w:t>
      </w:r>
    </w:p>
    <w:p w:rsidR="00BB5417" w:rsidRPr="006420C0" w:rsidRDefault="00323D0A" w:rsidP="00BB5417">
      <w:pPr>
        <w:jc w:val="both"/>
        <w:rPr>
          <w:iCs/>
          <w:color w:val="000000"/>
        </w:rPr>
      </w:pPr>
      <w:r w:rsidRPr="00BB5417">
        <w:rPr>
          <w:position w:val="-16"/>
        </w:rPr>
        <w:object w:dxaOrig="2220" w:dyaOrig="480">
          <v:shape id="_x0000_i1063" type="#_x0000_t75" style="width:111.25pt;height:24.2pt" o:ole="" fillcolor="window">
            <v:imagedata r:id="rId85" o:title=""/>
          </v:shape>
          <o:OLEObject Type="Embed" ProgID="Equation.DSMT4" ShapeID="_x0000_i1063" DrawAspect="Content" ObjectID="_1696307354" r:id="rId86"/>
        </w:object>
      </w:r>
    </w:p>
    <w:p w:rsidR="00323D0A" w:rsidRDefault="00323D0A" w:rsidP="00BB5417">
      <w:pPr>
        <w:jc w:val="both"/>
        <w:rPr>
          <w:position w:val="-30"/>
        </w:rPr>
      </w:pPr>
      <w:r w:rsidRPr="00BB5417">
        <w:rPr>
          <w:position w:val="-14"/>
        </w:rPr>
        <w:object w:dxaOrig="3460" w:dyaOrig="440">
          <v:shape id="_x0000_i1064" type="#_x0000_t75" style="width:173.45pt;height:22.25pt" o:ole="" fillcolor="window">
            <v:imagedata r:id="rId87" o:title=""/>
          </v:shape>
          <o:OLEObject Type="Embed" ProgID="Equation.DSMT4" ShapeID="_x0000_i1064" DrawAspect="Content" ObjectID="_1696307355" r:id="rId88"/>
        </w:object>
      </w:r>
    </w:p>
    <w:p w:rsidR="00BB5417" w:rsidRDefault="00BB5417" w:rsidP="00BB5417">
      <w:pPr>
        <w:jc w:val="both"/>
        <w:rPr>
          <w:position w:val="-30"/>
        </w:rPr>
      </w:pPr>
      <w:r>
        <w:rPr>
          <w:iCs/>
          <w:color w:val="000000"/>
        </w:rPr>
        <w:t xml:space="preserve">Вариант </w:t>
      </w:r>
      <w:r w:rsidR="00323D0A">
        <w:rPr>
          <w:iCs/>
          <w:color w:val="000000"/>
        </w:rPr>
        <w:t>2</w:t>
      </w:r>
      <w:r>
        <w:rPr>
          <w:iCs/>
          <w:color w:val="000000"/>
        </w:rPr>
        <w:t xml:space="preserve">. </w:t>
      </w:r>
      <w:r w:rsidR="0018262A" w:rsidRPr="00F67BAF">
        <w:rPr>
          <w:position w:val="-28"/>
        </w:rPr>
        <w:object w:dxaOrig="2520" w:dyaOrig="740">
          <v:shape id="_x0000_i1065" type="#_x0000_t75" style="width:126.35pt;height:37.3pt" o:ole="" fillcolor="window">
            <v:imagedata r:id="rId89" o:title=""/>
          </v:shape>
          <o:OLEObject Type="Embed" ProgID="Equation.DSMT4" ShapeID="_x0000_i1065" DrawAspect="Content" ObjectID="_1696307356" r:id="rId90"/>
        </w:object>
      </w:r>
    </w:p>
    <w:p w:rsidR="00323D0A" w:rsidRPr="006420C0" w:rsidRDefault="00323D0A" w:rsidP="00BB5417">
      <w:pPr>
        <w:jc w:val="both"/>
        <w:rPr>
          <w:iCs/>
          <w:color w:val="000000"/>
        </w:rPr>
      </w:pPr>
      <w:r w:rsidRPr="00F67BAF">
        <w:rPr>
          <w:position w:val="-28"/>
        </w:rPr>
        <w:object w:dxaOrig="3260" w:dyaOrig="740">
          <v:shape id="_x0000_i1066" type="#_x0000_t75" style="width:162.35pt;height:37.3pt" o:ole="" fillcolor="window">
            <v:imagedata r:id="rId91" o:title=""/>
          </v:shape>
          <o:OLEObject Type="Embed" ProgID="Equation.DSMT4" ShapeID="_x0000_i1066" DrawAspect="Content" ObjectID="_1696307357" r:id="rId92"/>
        </w:object>
      </w:r>
    </w:p>
    <w:p w:rsidR="00E40CDE" w:rsidRDefault="00BB5417" w:rsidP="00E40CDE">
      <w:pPr>
        <w:jc w:val="both"/>
        <w:rPr>
          <w:iCs/>
          <w:color w:val="000000"/>
        </w:rPr>
      </w:pPr>
      <w:r>
        <w:rPr>
          <w:iCs/>
          <w:color w:val="000000"/>
        </w:rPr>
        <w:t xml:space="preserve">Таким образом, </w:t>
      </w:r>
      <w:r w:rsidR="00323D0A">
        <w:rPr>
          <w:iCs/>
          <w:color w:val="000000"/>
        </w:rPr>
        <w:t>более выгоден второй вариант банковского вклада</w:t>
      </w:r>
      <w:r w:rsidR="00662EFB">
        <w:rPr>
          <w:iCs/>
          <w:color w:val="000000"/>
        </w:rPr>
        <w:t>, обеспечивающий доходность 21,9391%</w:t>
      </w:r>
      <w:r w:rsidR="00323D0A">
        <w:rPr>
          <w:iCs/>
          <w:color w:val="000000"/>
        </w:rPr>
        <w:t>.</w:t>
      </w:r>
    </w:p>
    <w:p w:rsidR="005459E3" w:rsidRDefault="005459E3" w:rsidP="005459E3">
      <w:pPr>
        <w:shd w:val="clear" w:color="auto" w:fill="FFFFFF"/>
        <w:spacing w:line="250" w:lineRule="exact"/>
        <w:ind w:left="10" w:right="5" w:firstLine="326"/>
        <w:jc w:val="both"/>
        <w:rPr>
          <w:color w:val="000000"/>
        </w:rPr>
      </w:pPr>
      <w:r>
        <w:rPr>
          <w:i/>
          <w:iCs/>
          <w:color w:val="000000"/>
        </w:rPr>
        <w:t>Пример 1.1</w:t>
      </w:r>
      <w:r w:rsidRPr="005459E3">
        <w:rPr>
          <w:i/>
          <w:iCs/>
          <w:color w:val="000000"/>
        </w:rPr>
        <w:t>4</w:t>
      </w:r>
      <w:r>
        <w:rPr>
          <w:color w:val="000000"/>
        </w:rPr>
        <w:t>. Определить эффективную ставку финансовой опер</w:t>
      </w:r>
      <w:r>
        <w:rPr>
          <w:color w:val="000000"/>
        </w:rPr>
        <w:t>а</w:t>
      </w:r>
      <w:r>
        <w:rPr>
          <w:color w:val="000000"/>
        </w:rPr>
        <w:t xml:space="preserve">ции, если после инвестирования 10 </w:t>
      </w:r>
      <w:proofErr w:type="spellStart"/>
      <w:proofErr w:type="gramStart"/>
      <w:r>
        <w:rPr>
          <w:color w:val="000000"/>
        </w:rPr>
        <w:t>млн</w:t>
      </w:r>
      <w:proofErr w:type="spellEnd"/>
      <w:proofErr w:type="gramEnd"/>
      <w:r>
        <w:rPr>
          <w:color w:val="000000"/>
        </w:rPr>
        <w:t xml:space="preserve"> руб. через 2,5 года было пол</w:t>
      </w:r>
      <w:r>
        <w:rPr>
          <w:color w:val="000000"/>
        </w:rPr>
        <w:t>у</w:t>
      </w:r>
      <w:r>
        <w:rPr>
          <w:color w:val="000000"/>
        </w:rPr>
        <w:t xml:space="preserve">чено </w:t>
      </w:r>
      <w:r w:rsidR="00662EFB">
        <w:rPr>
          <w:color w:val="000000"/>
        </w:rPr>
        <w:t>15 млн. руб.</w:t>
      </w:r>
    </w:p>
    <w:p w:rsidR="005459E3" w:rsidRDefault="005459E3" w:rsidP="005459E3">
      <w:pPr>
        <w:jc w:val="both"/>
        <w:rPr>
          <w:i/>
          <w:iCs/>
          <w:color w:val="000000"/>
        </w:rPr>
      </w:pPr>
      <w:r>
        <w:rPr>
          <w:i/>
          <w:iCs/>
          <w:color w:val="000000"/>
        </w:rPr>
        <w:t>Решение.</w:t>
      </w:r>
    </w:p>
    <w:p w:rsidR="00662EFB" w:rsidRPr="00662EFB" w:rsidRDefault="00662EFB" w:rsidP="005459E3">
      <w:pPr>
        <w:jc w:val="both"/>
        <w:rPr>
          <w:iCs/>
          <w:color w:val="000000"/>
        </w:rPr>
      </w:pPr>
      <w:r>
        <w:rPr>
          <w:iCs/>
          <w:color w:val="000000"/>
        </w:rPr>
        <w:t>Согласно (1.14)</w:t>
      </w:r>
    </w:p>
    <w:p w:rsidR="00662EFB" w:rsidRPr="006420C0" w:rsidRDefault="00662EFB" w:rsidP="00662EFB">
      <w:pPr>
        <w:rPr>
          <w:iCs/>
          <w:color w:val="000000"/>
        </w:rPr>
      </w:pPr>
      <w:r w:rsidRPr="00C734DD">
        <w:rPr>
          <w:position w:val="-14"/>
        </w:rPr>
        <w:object w:dxaOrig="2480" w:dyaOrig="400">
          <v:shape id="_x0000_i1067" type="#_x0000_t75" style="width:123.7pt;height:19.65pt" o:ole="" fillcolor="window">
            <v:imagedata r:id="rId93" o:title=""/>
          </v:shape>
          <o:OLEObject Type="Embed" ProgID="Equation.DSMT4" ShapeID="_x0000_i1067" DrawAspect="Content" ObjectID="_1696307358" r:id="rId94"/>
        </w:object>
      </w:r>
    </w:p>
    <w:p w:rsidR="00662EFB" w:rsidRDefault="00807CE6" w:rsidP="005459E3">
      <w:pPr>
        <w:jc w:val="both"/>
        <w:rPr>
          <w:iCs/>
          <w:color w:val="000000"/>
        </w:rPr>
      </w:pPr>
      <w:r w:rsidRPr="00807CE6">
        <w:rPr>
          <w:position w:val="-32"/>
        </w:rPr>
        <w:object w:dxaOrig="3200" w:dyaOrig="800">
          <v:shape id="_x0000_i1068" type="#_x0000_t75" style="width:159.05pt;height:38.6pt" o:ole="" fillcolor="window">
            <v:imagedata r:id="rId95" o:title=""/>
          </v:shape>
          <o:OLEObject Type="Embed" ProgID="Equation.DSMT4" ShapeID="_x0000_i1068" DrawAspect="Content" ObjectID="_1696307359" r:id="rId96"/>
        </w:object>
      </w:r>
    </w:p>
    <w:p w:rsidR="005459E3" w:rsidRDefault="00807CE6" w:rsidP="00E40CDE">
      <w:pPr>
        <w:jc w:val="both"/>
        <w:rPr>
          <w:iCs/>
          <w:color w:val="000000"/>
        </w:rPr>
      </w:pPr>
      <w:r>
        <w:rPr>
          <w:iCs/>
          <w:color w:val="000000"/>
        </w:rPr>
        <w:lastRenderedPageBreak/>
        <w:t>Доходность данной финансовой операции составила 17,6079%.</w:t>
      </w:r>
    </w:p>
    <w:p w:rsidR="00807CE6" w:rsidRPr="00807CE6" w:rsidRDefault="00807CE6" w:rsidP="00E40CDE">
      <w:pPr>
        <w:jc w:val="both"/>
        <w:rPr>
          <w:iCs/>
          <w:color w:val="000000"/>
        </w:rPr>
      </w:pPr>
    </w:p>
    <w:p w:rsidR="00623826" w:rsidRDefault="00E40CDE" w:rsidP="00E40CDE">
      <w:pPr>
        <w:jc w:val="both"/>
      </w:pPr>
      <w:r>
        <w:rPr>
          <w:iCs/>
          <w:color w:val="000000"/>
        </w:rPr>
        <w:t xml:space="preserve">Дисконтирование по сложной ставке, как и в </w:t>
      </w:r>
      <w:proofErr w:type="gramStart"/>
      <w:r>
        <w:rPr>
          <w:iCs/>
          <w:color w:val="000000"/>
        </w:rPr>
        <w:t>случае</w:t>
      </w:r>
      <w:proofErr w:type="gramEnd"/>
      <w:r>
        <w:rPr>
          <w:iCs/>
          <w:color w:val="000000"/>
        </w:rPr>
        <w:t xml:space="preserve"> простой ста</w:t>
      </w:r>
      <w:r>
        <w:rPr>
          <w:iCs/>
          <w:color w:val="000000"/>
        </w:rPr>
        <w:t>в</w:t>
      </w:r>
      <w:r>
        <w:rPr>
          <w:iCs/>
          <w:color w:val="000000"/>
        </w:rPr>
        <w:t xml:space="preserve">ки, может осуществляться двумя методами: </w:t>
      </w:r>
      <w:r w:rsidRPr="00A30933">
        <w:rPr>
          <w:b/>
        </w:rPr>
        <w:t>математическое диско</w:t>
      </w:r>
      <w:r w:rsidRPr="00A30933">
        <w:rPr>
          <w:b/>
        </w:rPr>
        <w:t>н</w:t>
      </w:r>
      <w:r w:rsidRPr="00A30933">
        <w:rPr>
          <w:b/>
        </w:rPr>
        <w:t>тирование</w:t>
      </w:r>
      <w:r>
        <w:t xml:space="preserve"> и </w:t>
      </w:r>
      <w:r w:rsidRPr="00A30933">
        <w:rPr>
          <w:b/>
        </w:rPr>
        <w:t>банковский (коммерческий) учет</w:t>
      </w:r>
      <w:r>
        <w:t>.</w:t>
      </w:r>
    </w:p>
    <w:p w:rsidR="00E40CDE" w:rsidRDefault="00E40CDE" w:rsidP="00E40CDE">
      <w:pPr>
        <w:jc w:val="both"/>
      </w:pPr>
      <w:r>
        <w:t>Для математического дисконтирования на основе формулы (1.12) получим следующую формулу</w:t>
      </w:r>
    </w:p>
    <w:p w:rsidR="00E40CDE" w:rsidRPr="006420C0" w:rsidRDefault="00E40CDE" w:rsidP="00E40CDE">
      <w:pPr>
        <w:jc w:val="right"/>
        <w:rPr>
          <w:iCs/>
          <w:color w:val="000000"/>
        </w:rPr>
      </w:pPr>
      <w:r w:rsidRPr="00E40CDE">
        <w:rPr>
          <w:position w:val="-64"/>
        </w:rPr>
        <w:object w:dxaOrig="1400" w:dyaOrig="1020">
          <v:shape id="_x0000_i1069" type="#_x0000_t75" style="width:70.05pt;height:51.05pt" o:ole="" fillcolor="window">
            <v:imagedata r:id="rId97" o:title=""/>
          </v:shape>
          <o:OLEObject Type="Embed" ProgID="Equation.DSMT4" ShapeID="_x0000_i1069" DrawAspect="Content" ObjectID="_1696307360" r:id="rId98"/>
        </w:object>
      </w:r>
      <w:r>
        <w:tab/>
        <w:t xml:space="preserve">или </w:t>
      </w:r>
      <w:r w:rsidRPr="004A4D8F">
        <w:tab/>
      </w:r>
      <w:r w:rsidR="0018262A" w:rsidRPr="00E40CDE">
        <w:rPr>
          <w:position w:val="-64"/>
        </w:rPr>
        <w:object w:dxaOrig="1520" w:dyaOrig="1020">
          <v:shape id="_x0000_i1070" type="#_x0000_t75" style="width:75.25pt;height:51.05pt" o:ole="" fillcolor="window">
            <v:imagedata r:id="rId99" o:title=""/>
          </v:shape>
          <o:OLEObject Type="Embed" ProgID="Equation.DSMT4" ShapeID="_x0000_i1070" DrawAspect="Content" ObjectID="_1696307361" r:id="rId100"/>
        </w:object>
      </w:r>
      <w:r w:rsidRPr="004A4D8F">
        <w:tab/>
      </w:r>
      <w:r>
        <w:t xml:space="preserve">   </w:t>
      </w:r>
      <w:r w:rsidRPr="006420C0">
        <w:t>(1.</w:t>
      </w:r>
      <w:r>
        <w:t>1</w:t>
      </w:r>
      <w:r w:rsidR="00807CE6">
        <w:t>6</w:t>
      </w:r>
      <w:r w:rsidRPr="006420C0">
        <w:t>)</w:t>
      </w:r>
    </w:p>
    <w:p w:rsidR="00A30933" w:rsidRPr="00A30933" w:rsidRDefault="00A30933" w:rsidP="00A30933">
      <w:pPr>
        <w:jc w:val="both"/>
        <w:rPr>
          <w:iCs/>
          <w:color w:val="000000"/>
        </w:rPr>
      </w:pPr>
      <w:r w:rsidRPr="00A30933">
        <w:t xml:space="preserve">Банковский (коммерческий) учет </w:t>
      </w:r>
      <w:r>
        <w:rPr>
          <w:lang w:val="en-US"/>
        </w:rPr>
        <w:t>c</w:t>
      </w:r>
      <w:r w:rsidRPr="00A30933">
        <w:t xml:space="preserve"> </w:t>
      </w:r>
      <w:r>
        <w:t>использованием сложной уче</w:t>
      </w:r>
      <w:r>
        <w:t>т</w:t>
      </w:r>
      <w:r>
        <w:t>ной ставки применяется достаточно редко. Дисконтирование по сло</w:t>
      </w:r>
      <w:r>
        <w:t>ж</w:t>
      </w:r>
      <w:r>
        <w:t>ной учетной ставке осуществляется по формуле</w:t>
      </w:r>
    </w:p>
    <w:p w:rsidR="00A30933" w:rsidRPr="006420C0" w:rsidRDefault="00A30933" w:rsidP="00A30933">
      <w:pPr>
        <w:jc w:val="right"/>
        <w:rPr>
          <w:iCs/>
          <w:color w:val="000000"/>
        </w:rPr>
      </w:pPr>
      <w:r w:rsidRPr="00A30933">
        <w:rPr>
          <w:position w:val="-10"/>
        </w:rPr>
        <w:object w:dxaOrig="1380" w:dyaOrig="360">
          <v:shape id="_x0000_i1071" type="#_x0000_t75" style="width:68.75pt;height:18.35pt" o:ole="" fillcolor="window">
            <v:imagedata r:id="rId101" o:title=""/>
          </v:shape>
          <o:OLEObject Type="Embed" ProgID="Equation.DSMT4" ShapeID="_x0000_i1071" DrawAspect="Content" ObjectID="_1696307362" r:id="rId102"/>
        </w:object>
      </w:r>
      <w:r w:rsidRPr="004A4D8F">
        <w:tab/>
      </w:r>
      <w:r>
        <w:t xml:space="preserve">  </w:t>
      </w:r>
      <w:r w:rsidRPr="00A30933">
        <w:tab/>
      </w:r>
      <w:r w:rsidRPr="00A30933">
        <w:tab/>
      </w:r>
      <w:r>
        <w:t xml:space="preserve"> </w:t>
      </w:r>
      <w:r w:rsidRPr="006420C0">
        <w:t>(1.</w:t>
      </w:r>
      <w:r>
        <w:t>1</w:t>
      </w:r>
      <w:r w:rsidR="00807CE6">
        <w:t>7</w:t>
      </w:r>
      <w:r w:rsidRPr="006420C0">
        <w:t>)</w:t>
      </w:r>
    </w:p>
    <w:p w:rsidR="00A30933" w:rsidRPr="00A30933" w:rsidRDefault="00A30933" w:rsidP="00A30933">
      <w:pPr>
        <w:ind w:firstLine="0"/>
        <w:jc w:val="both"/>
        <w:rPr>
          <w:iCs/>
          <w:color w:val="000000"/>
        </w:rPr>
      </w:pPr>
      <w:r>
        <w:t xml:space="preserve">где </w:t>
      </w:r>
      <w:proofErr w:type="spellStart"/>
      <w:r>
        <w:rPr>
          <w:i/>
          <w:iCs/>
        </w:rPr>
        <w:t>d</w:t>
      </w:r>
      <w:proofErr w:type="spellEnd"/>
      <w:r>
        <w:rPr>
          <w:i/>
          <w:iCs/>
        </w:rPr>
        <w:t xml:space="preserve"> </w:t>
      </w:r>
      <w:r w:rsidRPr="00A30933">
        <w:rPr>
          <w:i/>
          <w:iCs/>
        </w:rPr>
        <w:t>–</w:t>
      </w:r>
      <w:r>
        <w:rPr>
          <w:i/>
          <w:iCs/>
        </w:rPr>
        <w:t xml:space="preserve"> </w:t>
      </w:r>
      <w:r>
        <w:t>сложная годовая учетная ставка.</w:t>
      </w:r>
    </w:p>
    <w:p w:rsidR="00323D0A" w:rsidRDefault="00A30933" w:rsidP="001A6986">
      <w:pPr>
        <w:jc w:val="both"/>
        <w:rPr>
          <w:iCs/>
          <w:color w:val="000000"/>
        </w:rPr>
      </w:pPr>
      <w:r>
        <w:rPr>
          <w:iCs/>
          <w:color w:val="000000"/>
        </w:rPr>
        <w:t>Если д</w:t>
      </w:r>
      <w:r>
        <w:t xml:space="preserve">исконтирование производит </w:t>
      </w:r>
      <w:r>
        <w:rPr>
          <w:i/>
          <w:iCs/>
        </w:rPr>
        <w:t xml:space="preserve">т </w:t>
      </w:r>
      <w:r>
        <w:t xml:space="preserve">раз в году, то </w:t>
      </w:r>
      <w:r w:rsidR="001A6986">
        <w:t>в</w:t>
      </w:r>
      <w:r>
        <w:t xml:space="preserve"> этом случае</w:t>
      </w:r>
    </w:p>
    <w:p w:rsidR="001A6986" w:rsidRPr="006420C0" w:rsidRDefault="00341E73" w:rsidP="001A6986">
      <w:pPr>
        <w:jc w:val="right"/>
        <w:rPr>
          <w:iCs/>
          <w:color w:val="000000"/>
        </w:rPr>
      </w:pPr>
      <w:r w:rsidRPr="001A6986">
        <w:rPr>
          <w:position w:val="-28"/>
        </w:rPr>
        <w:object w:dxaOrig="1660" w:dyaOrig="740">
          <v:shape id="_x0000_i1072" type="#_x0000_t75" style="width:83.8pt;height:37.3pt" o:ole="" fillcolor="window">
            <v:imagedata r:id="rId103" o:title=""/>
          </v:shape>
          <o:OLEObject Type="Embed" ProgID="Equation.DSMT4" ShapeID="_x0000_i1072" DrawAspect="Content" ObjectID="_1696307363" r:id="rId104"/>
        </w:object>
      </w:r>
      <w:r w:rsidR="001A6986" w:rsidRPr="001A6986">
        <w:rPr>
          <w:position w:val="-30"/>
        </w:rPr>
        <w:tab/>
      </w:r>
      <w:r w:rsidR="001A6986" w:rsidRPr="001A6986">
        <w:rPr>
          <w:position w:val="-30"/>
        </w:rPr>
        <w:tab/>
      </w:r>
      <w:r w:rsidR="001A6986" w:rsidRPr="004A4D8F">
        <w:tab/>
      </w:r>
      <w:r w:rsidR="001A6986">
        <w:t xml:space="preserve">   </w:t>
      </w:r>
      <w:r w:rsidR="001A6986" w:rsidRPr="006420C0">
        <w:t>(1.</w:t>
      </w:r>
      <w:r w:rsidR="001A6986">
        <w:t>1</w:t>
      </w:r>
      <w:r w:rsidR="00807CE6">
        <w:t>8</w:t>
      </w:r>
      <w:r w:rsidR="001A6986" w:rsidRPr="006420C0">
        <w:t>)</w:t>
      </w:r>
    </w:p>
    <w:p w:rsidR="001A6986" w:rsidRPr="00137B5B" w:rsidRDefault="001A6986" w:rsidP="001A6986">
      <w:pPr>
        <w:shd w:val="clear" w:color="auto" w:fill="FFFFFF"/>
        <w:spacing w:line="250" w:lineRule="exact"/>
        <w:ind w:left="10" w:right="5" w:firstLine="326"/>
        <w:jc w:val="both"/>
        <w:rPr>
          <w:color w:val="000000"/>
        </w:rPr>
      </w:pPr>
      <w:r>
        <w:rPr>
          <w:i/>
          <w:iCs/>
          <w:color w:val="000000"/>
        </w:rPr>
        <w:t>Пример</w:t>
      </w:r>
      <w:r w:rsidR="00F74A15">
        <w:rPr>
          <w:i/>
          <w:iCs/>
          <w:color w:val="000000"/>
        </w:rPr>
        <w:t xml:space="preserve"> 1.1</w:t>
      </w:r>
      <w:r w:rsidR="008D001C">
        <w:rPr>
          <w:i/>
          <w:iCs/>
          <w:color w:val="000000"/>
        </w:rPr>
        <w:t>5</w:t>
      </w:r>
      <w:r>
        <w:rPr>
          <w:color w:val="000000"/>
        </w:rPr>
        <w:t xml:space="preserve">. </w:t>
      </w:r>
      <w:r w:rsidRPr="001A6986">
        <w:rPr>
          <w:color w:val="000000"/>
        </w:rPr>
        <w:t xml:space="preserve">Долговое обязательство </w:t>
      </w:r>
      <w:r>
        <w:rPr>
          <w:color w:val="000000"/>
        </w:rPr>
        <w:t xml:space="preserve">на сумму 10 </w:t>
      </w:r>
      <w:proofErr w:type="spellStart"/>
      <w:proofErr w:type="gramStart"/>
      <w:r>
        <w:rPr>
          <w:color w:val="000000"/>
        </w:rPr>
        <w:t>млн</w:t>
      </w:r>
      <w:proofErr w:type="spellEnd"/>
      <w:proofErr w:type="gramEnd"/>
      <w:r>
        <w:rPr>
          <w:color w:val="000000"/>
        </w:rPr>
        <w:t xml:space="preserve"> руб. со ср</w:t>
      </w:r>
      <w:r>
        <w:rPr>
          <w:color w:val="000000"/>
        </w:rPr>
        <w:t>о</w:t>
      </w:r>
      <w:r>
        <w:rPr>
          <w:color w:val="000000"/>
        </w:rPr>
        <w:t>ком оплаты через три года предлагается продать на следующих усл</w:t>
      </w:r>
      <w:r>
        <w:rPr>
          <w:color w:val="000000"/>
        </w:rPr>
        <w:t>о</w:t>
      </w:r>
      <w:r>
        <w:rPr>
          <w:color w:val="000000"/>
        </w:rPr>
        <w:t>виях. Вариант 1 – простая учетная ставка 15%. Вариант 2 – сложная учетная ставка 15% (дисконтирование раз в год). Вариант 3 – сложная учетная ставка 15% (дисконтирование раз в квартал). Определить на</w:t>
      </w:r>
      <w:r>
        <w:rPr>
          <w:color w:val="000000"/>
        </w:rPr>
        <w:t>и</w:t>
      </w:r>
      <w:r>
        <w:rPr>
          <w:color w:val="000000"/>
        </w:rPr>
        <w:t>более выгодный вариант банковского учета для продавца</w:t>
      </w:r>
      <w:r w:rsidR="00137B5B" w:rsidRPr="00137B5B">
        <w:rPr>
          <w:color w:val="000000"/>
        </w:rPr>
        <w:t xml:space="preserve"> </w:t>
      </w:r>
      <w:r w:rsidR="00137B5B">
        <w:rPr>
          <w:color w:val="000000"/>
        </w:rPr>
        <w:t>долгового обязательства.</w:t>
      </w:r>
    </w:p>
    <w:p w:rsidR="001A6986" w:rsidRDefault="001A6986" w:rsidP="001A6986">
      <w:pPr>
        <w:jc w:val="both"/>
        <w:rPr>
          <w:i/>
          <w:iCs/>
          <w:color w:val="000000"/>
        </w:rPr>
      </w:pPr>
      <w:r>
        <w:rPr>
          <w:i/>
          <w:iCs/>
          <w:color w:val="000000"/>
        </w:rPr>
        <w:t>Решение.</w:t>
      </w:r>
    </w:p>
    <w:p w:rsidR="001A6986" w:rsidRDefault="001A6986" w:rsidP="001A6986">
      <w:pPr>
        <w:jc w:val="both"/>
        <w:rPr>
          <w:iCs/>
          <w:color w:val="000000"/>
        </w:rPr>
      </w:pPr>
      <w:r>
        <w:rPr>
          <w:iCs/>
          <w:color w:val="000000"/>
        </w:rPr>
        <w:t xml:space="preserve">Вариант 1. </w:t>
      </w:r>
    </w:p>
    <w:p w:rsidR="00137B5B" w:rsidRPr="00137B5B" w:rsidRDefault="00137B5B" w:rsidP="00137B5B">
      <w:pPr>
        <w:rPr>
          <w:iCs/>
          <w:color w:val="000000"/>
          <w:lang w:val="en-US"/>
        </w:rPr>
      </w:pPr>
      <w:r w:rsidRPr="00A30933">
        <w:rPr>
          <w:position w:val="-10"/>
        </w:rPr>
        <w:object w:dxaOrig="3060" w:dyaOrig="320">
          <v:shape id="_x0000_i1073" type="#_x0000_t75" style="width:153.8pt;height:15.05pt" o:ole="" fillcolor="window">
            <v:imagedata r:id="rId105" o:title=""/>
          </v:shape>
          <o:OLEObject Type="Embed" ProgID="Equation.DSMT4" ShapeID="_x0000_i1073" DrawAspect="Content" ObjectID="_1696307364" r:id="rId106"/>
        </w:object>
      </w:r>
    </w:p>
    <w:p w:rsidR="00137B5B" w:rsidRDefault="00137B5B" w:rsidP="00137B5B">
      <w:pPr>
        <w:jc w:val="both"/>
        <w:rPr>
          <w:iCs/>
          <w:color w:val="000000"/>
        </w:rPr>
      </w:pPr>
      <w:r>
        <w:rPr>
          <w:iCs/>
          <w:color w:val="000000"/>
        </w:rPr>
        <w:t xml:space="preserve">Вариант </w:t>
      </w:r>
      <w:r>
        <w:rPr>
          <w:iCs/>
          <w:color w:val="000000"/>
          <w:lang w:val="en-US"/>
        </w:rPr>
        <w:t>2</w:t>
      </w:r>
      <w:r>
        <w:rPr>
          <w:iCs/>
          <w:color w:val="000000"/>
        </w:rPr>
        <w:t xml:space="preserve">. </w:t>
      </w:r>
    </w:p>
    <w:p w:rsidR="00137B5B" w:rsidRPr="00137B5B" w:rsidRDefault="00137B5B" w:rsidP="00137B5B">
      <w:pPr>
        <w:rPr>
          <w:iCs/>
          <w:color w:val="000000"/>
          <w:lang w:val="en-US"/>
        </w:rPr>
      </w:pPr>
      <w:r w:rsidRPr="00A30933">
        <w:rPr>
          <w:position w:val="-10"/>
        </w:rPr>
        <w:object w:dxaOrig="3159" w:dyaOrig="360">
          <v:shape id="_x0000_i1074" type="#_x0000_t75" style="width:158.4pt;height:18.35pt" o:ole="" fillcolor="window">
            <v:imagedata r:id="rId107" o:title=""/>
          </v:shape>
          <o:OLEObject Type="Embed" ProgID="Equation.DSMT4" ShapeID="_x0000_i1074" DrawAspect="Content" ObjectID="_1696307365" r:id="rId108"/>
        </w:object>
      </w:r>
    </w:p>
    <w:p w:rsidR="00137B5B" w:rsidRDefault="00137B5B" w:rsidP="00137B5B">
      <w:pPr>
        <w:jc w:val="both"/>
        <w:rPr>
          <w:iCs/>
          <w:color w:val="000000"/>
        </w:rPr>
      </w:pPr>
      <w:r>
        <w:rPr>
          <w:iCs/>
          <w:color w:val="000000"/>
        </w:rPr>
        <w:t xml:space="preserve">Вариант </w:t>
      </w:r>
      <w:r>
        <w:rPr>
          <w:iCs/>
          <w:color w:val="000000"/>
          <w:lang w:val="en-US"/>
        </w:rPr>
        <w:t>3</w:t>
      </w:r>
      <w:r>
        <w:rPr>
          <w:iCs/>
          <w:color w:val="000000"/>
        </w:rPr>
        <w:t xml:space="preserve">. </w:t>
      </w:r>
    </w:p>
    <w:p w:rsidR="00137B5B" w:rsidRPr="00137B5B" w:rsidRDefault="00137B5B" w:rsidP="00137B5B">
      <w:pPr>
        <w:rPr>
          <w:iCs/>
          <w:color w:val="000000"/>
          <w:lang w:val="en-US"/>
        </w:rPr>
      </w:pPr>
      <w:r w:rsidRPr="00137B5B">
        <w:rPr>
          <w:position w:val="-28"/>
        </w:rPr>
        <w:object w:dxaOrig="3440" w:dyaOrig="740">
          <v:shape id="_x0000_i1075" type="#_x0000_t75" style="width:172.8pt;height:37.3pt" o:ole="" fillcolor="window">
            <v:imagedata r:id="rId109" o:title=""/>
          </v:shape>
          <o:OLEObject Type="Embed" ProgID="Equation.DSMT4" ShapeID="_x0000_i1075" DrawAspect="Content" ObjectID="_1696307366" r:id="rId110"/>
        </w:object>
      </w:r>
    </w:p>
    <w:p w:rsidR="001A6986" w:rsidRPr="006420C0" w:rsidRDefault="00A8033E" w:rsidP="001A6986">
      <w:pPr>
        <w:jc w:val="both"/>
        <w:rPr>
          <w:iCs/>
          <w:color w:val="000000"/>
        </w:rPr>
      </w:pPr>
      <w:r>
        <w:rPr>
          <w:iCs/>
          <w:color w:val="000000"/>
        </w:rPr>
        <w:t>Таким образом, предпочтительным является третий вариант.</w:t>
      </w:r>
    </w:p>
    <w:p w:rsidR="00323D0A" w:rsidRDefault="00323D0A" w:rsidP="00623826">
      <w:pPr>
        <w:jc w:val="both"/>
        <w:rPr>
          <w:iCs/>
          <w:color w:val="000000"/>
        </w:rPr>
      </w:pPr>
    </w:p>
    <w:p w:rsidR="00A8033E" w:rsidRPr="00A8033E" w:rsidRDefault="00A8033E" w:rsidP="00A8033E">
      <w:pPr>
        <w:jc w:val="both"/>
        <w:rPr>
          <w:iCs/>
          <w:color w:val="000000"/>
        </w:rPr>
      </w:pPr>
      <w:r>
        <w:rPr>
          <w:iCs/>
          <w:color w:val="000000"/>
        </w:rPr>
        <w:t>Для учетных ставок также  можно рассчитать величину эффекти</w:t>
      </w:r>
      <w:r>
        <w:rPr>
          <w:iCs/>
          <w:color w:val="000000"/>
        </w:rPr>
        <w:t>в</w:t>
      </w:r>
      <w:r>
        <w:rPr>
          <w:iCs/>
          <w:color w:val="000000"/>
        </w:rPr>
        <w:t xml:space="preserve">ной учетной ставки </w:t>
      </w:r>
      <w:r w:rsidRPr="00A8033E">
        <w:rPr>
          <w:i/>
          <w:iCs/>
          <w:color w:val="000000"/>
          <w:lang w:val="en-US"/>
        </w:rPr>
        <w:t>d</w:t>
      </w:r>
      <w:r w:rsidRPr="00A8033E">
        <w:rPr>
          <w:i/>
          <w:iCs/>
          <w:color w:val="000000"/>
          <w:vertAlign w:val="subscript"/>
          <w:lang w:val="en-US"/>
        </w:rPr>
        <w:t>ef</w:t>
      </w:r>
      <w:r w:rsidRPr="00A8033E">
        <w:rPr>
          <w:iCs/>
          <w:color w:val="000000"/>
        </w:rPr>
        <w:t>.</w:t>
      </w:r>
      <w:r>
        <w:rPr>
          <w:iCs/>
          <w:color w:val="000000"/>
        </w:rPr>
        <w:t xml:space="preserve"> Ее о</w:t>
      </w:r>
      <w:r>
        <w:t>пределяют на основе равенства дисконтных множителей:</w:t>
      </w:r>
    </w:p>
    <w:p w:rsidR="00323D0A" w:rsidRDefault="00341E73" w:rsidP="00A8033E">
      <w:pPr>
        <w:ind w:firstLine="0"/>
        <w:jc w:val="center"/>
        <w:rPr>
          <w:iCs/>
          <w:color w:val="000000"/>
        </w:rPr>
      </w:pPr>
      <w:r w:rsidRPr="00137B5B">
        <w:rPr>
          <w:position w:val="-28"/>
        </w:rPr>
        <w:object w:dxaOrig="2180" w:dyaOrig="740">
          <v:shape id="_x0000_i1076" type="#_x0000_t75" style="width:108.65pt;height:37.3pt" o:ole="" fillcolor="window">
            <v:imagedata r:id="rId111" o:title=""/>
          </v:shape>
          <o:OLEObject Type="Embed" ProgID="Equation.DSMT4" ShapeID="_x0000_i1076" DrawAspect="Content" ObjectID="_1696307367" r:id="rId112"/>
        </w:object>
      </w:r>
    </w:p>
    <w:p w:rsidR="00323D0A" w:rsidRPr="002B0AAA" w:rsidRDefault="002B0AAA" w:rsidP="002B0AAA">
      <w:pPr>
        <w:ind w:firstLine="0"/>
        <w:jc w:val="both"/>
        <w:rPr>
          <w:iCs/>
          <w:color w:val="000000"/>
        </w:rPr>
      </w:pPr>
      <w:r>
        <w:rPr>
          <w:iCs/>
          <w:color w:val="000000"/>
        </w:rPr>
        <w:t xml:space="preserve">где </w:t>
      </w:r>
      <w:r w:rsidRPr="002B0AAA">
        <w:rPr>
          <w:i/>
          <w:iCs/>
          <w:color w:val="000000"/>
          <w:lang w:val="en-US"/>
        </w:rPr>
        <w:t>d</w:t>
      </w:r>
      <w:r w:rsidRPr="002B0AAA">
        <w:rPr>
          <w:iCs/>
          <w:color w:val="000000"/>
        </w:rPr>
        <w:t xml:space="preserve"> – номинальная учетная ставка.</w:t>
      </w:r>
    </w:p>
    <w:p w:rsidR="002B0AAA" w:rsidRDefault="002B0AAA" w:rsidP="00CB1F55">
      <w:pPr>
        <w:jc w:val="both"/>
      </w:pPr>
      <w:r>
        <w:t>Тогда</w:t>
      </w:r>
    </w:p>
    <w:p w:rsidR="002B0AAA" w:rsidRPr="006420C0" w:rsidRDefault="002B0AAA" w:rsidP="002B0AAA">
      <w:pPr>
        <w:jc w:val="right"/>
        <w:rPr>
          <w:iCs/>
          <w:color w:val="000000"/>
        </w:rPr>
      </w:pPr>
      <w:r w:rsidRPr="001A6986">
        <w:rPr>
          <w:position w:val="-28"/>
        </w:rPr>
        <w:object w:dxaOrig="1820" w:dyaOrig="740">
          <v:shape id="_x0000_i1077" type="#_x0000_t75" style="width:89.65pt;height:37.3pt" o:ole="" fillcolor="window">
            <v:imagedata r:id="rId113" o:title=""/>
          </v:shape>
          <o:OLEObject Type="Embed" ProgID="Equation.DSMT4" ShapeID="_x0000_i1077" DrawAspect="Content" ObjectID="_1696307368" r:id="rId114"/>
        </w:object>
      </w:r>
      <w:r w:rsidRPr="001A6986">
        <w:rPr>
          <w:position w:val="-30"/>
        </w:rPr>
        <w:tab/>
      </w:r>
      <w:r w:rsidRPr="001A6986">
        <w:rPr>
          <w:position w:val="-30"/>
        </w:rPr>
        <w:tab/>
      </w:r>
      <w:r w:rsidRPr="004A4D8F">
        <w:tab/>
      </w:r>
      <w:r>
        <w:t xml:space="preserve">   </w:t>
      </w:r>
      <w:r w:rsidRPr="006420C0">
        <w:t>(1.</w:t>
      </w:r>
      <w:r>
        <w:t>1</w:t>
      </w:r>
      <w:r w:rsidR="00807CE6">
        <w:t>9</w:t>
      </w:r>
      <w:r w:rsidRPr="006420C0">
        <w:t>)</w:t>
      </w:r>
    </w:p>
    <w:p w:rsidR="002B0AAA" w:rsidRDefault="002B0AAA" w:rsidP="002B0AAA">
      <w:pPr>
        <w:jc w:val="both"/>
      </w:pPr>
      <w:r>
        <w:t xml:space="preserve">Эффективная учетная ставка во всех случаях, когда </w:t>
      </w:r>
      <w:r w:rsidRPr="002B0AAA">
        <w:rPr>
          <w:i/>
          <w:lang w:val="en-US"/>
        </w:rPr>
        <w:t>m</w:t>
      </w:r>
      <w:r w:rsidRPr="002B0AAA">
        <w:t xml:space="preserve"> </w:t>
      </w:r>
      <w:r>
        <w:t>&gt; 1,</w:t>
      </w:r>
      <w:r w:rsidRPr="002B0AAA">
        <w:t xml:space="preserve"> </w:t>
      </w:r>
      <w:r>
        <w:t xml:space="preserve">меньше </w:t>
      </w:r>
      <w:proofErr w:type="gramStart"/>
      <w:r>
        <w:t>номинальной</w:t>
      </w:r>
      <w:proofErr w:type="gramEnd"/>
      <w:r>
        <w:t>.</w:t>
      </w:r>
    </w:p>
    <w:p w:rsidR="00D96371" w:rsidRDefault="00D96371" w:rsidP="002B0AAA">
      <w:pPr>
        <w:jc w:val="both"/>
      </w:pPr>
      <w:r>
        <w:t xml:space="preserve">Так как эффективная ставка наращения </w:t>
      </w:r>
      <w:proofErr w:type="spellStart"/>
      <w:r w:rsidRPr="00D96371">
        <w:rPr>
          <w:i/>
          <w:lang w:val="en-US"/>
        </w:rPr>
        <w:t>i</w:t>
      </w:r>
      <w:r w:rsidRPr="00D96371">
        <w:rPr>
          <w:i/>
          <w:vertAlign w:val="subscript"/>
          <w:lang w:val="en-US"/>
        </w:rPr>
        <w:t>ef</w:t>
      </w:r>
      <w:proofErr w:type="spellEnd"/>
      <w:r w:rsidRPr="00D96371">
        <w:t xml:space="preserve"> </w:t>
      </w:r>
      <w:r>
        <w:t>является наиболее часто используемой при сравнении различных финансовых операций, на</w:t>
      </w:r>
      <w:r>
        <w:t>й</w:t>
      </w:r>
      <w:r>
        <w:t xml:space="preserve">дем </w:t>
      </w:r>
      <w:r w:rsidR="00927F96">
        <w:t xml:space="preserve">формулу </w:t>
      </w:r>
      <w:r>
        <w:t xml:space="preserve">для </w:t>
      </w:r>
      <w:r w:rsidR="00927F96">
        <w:t>ее расчета. Операции наращения и дисконтирования являются взаимно-обратными операциями, поэтому можно записать</w:t>
      </w:r>
    </w:p>
    <w:p w:rsidR="00927F96" w:rsidRDefault="00341E73" w:rsidP="00927F96">
      <w:pPr>
        <w:ind w:firstLine="0"/>
        <w:jc w:val="center"/>
        <w:rPr>
          <w:iCs/>
          <w:color w:val="000000"/>
        </w:rPr>
      </w:pPr>
      <w:r w:rsidRPr="00927F96">
        <w:rPr>
          <w:position w:val="-28"/>
        </w:rPr>
        <w:object w:dxaOrig="2180" w:dyaOrig="740">
          <v:shape id="_x0000_i1078" type="#_x0000_t75" style="width:108.65pt;height:37.3pt" o:ole="" fillcolor="window">
            <v:imagedata r:id="rId115" o:title=""/>
          </v:shape>
          <o:OLEObject Type="Embed" ProgID="Equation.DSMT4" ShapeID="_x0000_i1078" DrawAspect="Content" ObjectID="_1696307369" r:id="rId116"/>
        </w:object>
      </w:r>
    </w:p>
    <w:p w:rsidR="00927F96" w:rsidRPr="00C734DD" w:rsidRDefault="00927F96" w:rsidP="002B0AAA">
      <w:pPr>
        <w:jc w:val="both"/>
      </w:pPr>
      <w:r w:rsidRPr="00E263B2">
        <w:t>Отсюда</w:t>
      </w:r>
      <w:r w:rsidR="00C734DD">
        <w:t xml:space="preserve"> получаем</w:t>
      </w:r>
    </w:p>
    <w:p w:rsidR="00927F96" w:rsidRPr="006420C0" w:rsidRDefault="00927F96" w:rsidP="00927F96">
      <w:pPr>
        <w:jc w:val="right"/>
        <w:rPr>
          <w:iCs/>
          <w:color w:val="000000"/>
        </w:rPr>
      </w:pPr>
      <w:r w:rsidRPr="001A6986">
        <w:rPr>
          <w:position w:val="-28"/>
        </w:rPr>
        <w:object w:dxaOrig="1840" w:dyaOrig="740">
          <v:shape id="_x0000_i1079" type="#_x0000_t75" style="width:91.65pt;height:37.3pt" o:ole="" fillcolor="window">
            <v:imagedata r:id="rId117" o:title=""/>
          </v:shape>
          <o:OLEObject Type="Embed" ProgID="Equation.DSMT4" ShapeID="_x0000_i1079" DrawAspect="Content" ObjectID="_1696307370" r:id="rId118"/>
        </w:object>
      </w:r>
      <w:r w:rsidRPr="001A6986">
        <w:rPr>
          <w:position w:val="-30"/>
        </w:rPr>
        <w:tab/>
      </w:r>
      <w:r w:rsidRPr="001A6986">
        <w:rPr>
          <w:position w:val="-30"/>
        </w:rPr>
        <w:tab/>
      </w:r>
      <w:r w:rsidRPr="00E263B2">
        <w:rPr>
          <w:position w:val="-30"/>
        </w:rPr>
        <w:t xml:space="preserve">     </w:t>
      </w:r>
      <w:r w:rsidRPr="006420C0">
        <w:t>(1.</w:t>
      </w:r>
      <w:r w:rsidR="00807CE6">
        <w:t>20</w:t>
      </w:r>
      <w:r w:rsidRPr="006420C0">
        <w:t>)</w:t>
      </w:r>
    </w:p>
    <w:p w:rsidR="002B0AAA" w:rsidRPr="00137B5B" w:rsidRDefault="002B0AAA" w:rsidP="002B0AAA">
      <w:pPr>
        <w:shd w:val="clear" w:color="auto" w:fill="FFFFFF"/>
        <w:spacing w:line="250" w:lineRule="exact"/>
        <w:ind w:left="10" w:right="5" w:firstLine="326"/>
        <w:jc w:val="both"/>
        <w:rPr>
          <w:color w:val="000000"/>
        </w:rPr>
      </w:pPr>
      <w:r>
        <w:rPr>
          <w:i/>
          <w:iCs/>
          <w:color w:val="000000"/>
        </w:rPr>
        <w:t>Пример</w:t>
      </w:r>
      <w:r w:rsidR="00F74A15">
        <w:rPr>
          <w:i/>
          <w:iCs/>
          <w:color w:val="000000"/>
        </w:rPr>
        <w:t xml:space="preserve"> 1.1</w:t>
      </w:r>
      <w:r w:rsidR="008D001C">
        <w:rPr>
          <w:i/>
          <w:iCs/>
          <w:color w:val="000000"/>
        </w:rPr>
        <w:t>6</w:t>
      </w:r>
      <w:r>
        <w:rPr>
          <w:color w:val="000000"/>
        </w:rPr>
        <w:t xml:space="preserve">. </w:t>
      </w:r>
      <w:r w:rsidR="00BA69D9">
        <w:rPr>
          <w:color w:val="000000"/>
        </w:rPr>
        <w:t>Рассчитать эффективную учетную ставку и эффе</w:t>
      </w:r>
      <w:r w:rsidR="00BA69D9">
        <w:rPr>
          <w:color w:val="000000"/>
        </w:rPr>
        <w:t>к</w:t>
      </w:r>
      <w:r w:rsidR="00BA69D9">
        <w:rPr>
          <w:color w:val="000000"/>
        </w:rPr>
        <w:t>тивную ставку наращения для операции продажи долгового обязател</w:t>
      </w:r>
      <w:r w:rsidR="00BA69D9">
        <w:rPr>
          <w:color w:val="000000"/>
        </w:rPr>
        <w:t>ь</w:t>
      </w:r>
      <w:r w:rsidR="00BA69D9">
        <w:rPr>
          <w:color w:val="000000"/>
        </w:rPr>
        <w:t xml:space="preserve">ства </w:t>
      </w:r>
      <w:r>
        <w:rPr>
          <w:color w:val="000000"/>
        </w:rPr>
        <w:t>со сроком оплаты через три года</w:t>
      </w:r>
      <w:r w:rsidR="00BA69D9">
        <w:rPr>
          <w:color w:val="000000"/>
        </w:rPr>
        <w:t xml:space="preserve">. При расчете продажной цены применялась </w:t>
      </w:r>
      <w:r>
        <w:rPr>
          <w:color w:val="000000"/>
        </w:rPr>
        <w:t xml:space="preserve">сложная учетная ставка 15% </w:t>
      </w:r>
      <w:r w:rsidR="00BA69D9">
        <w:rPr>
          <w:color w:val="000000"/>
        </w:rPr>
        <w:t xml:space="preserve">с </w:t>
      </w:r>
      <w:r>
        <w:rPr>
          <w:color w:val="000000"/>
        </w:rPr>
        <w:t>дисконтирование</w:t>
      </w:r>
      <w:r w:rsidR="00BA69D9">
        <w:rPr>
          <w:color w:val="000000"/>
        </w:rPr>
        <w:t>м</w:t>
      </w:r>
      <w:r>
        <w:rPr>
          <w:color w:val="000000"/>
        </w:rPr>
        <w:t xml:space="preserve"> раз в квартал.</w:t>
      </w:r>
    </w:p>
    <w:p w:rsidR="002B0AAA" w:rsidRDefault="002B0AAA" w:rsidP="002B0AAA">
      <w:pPr>
        <w:jc w:val="both"/>
        <w:rPr>
          <w:i/>
          <w:iCs/>
          <w:color w:val="000000"/>
        </w:rPr>
      </w:pPr>
      <w:r>
        <w:rPr>
          <w:i/>
          <w:iCs/>
          <w:color w:val="000000"/>
        </w:rPr>
        <w:t>Решение.</w:t>
      </w:r>
    </w:p>
    <w:p w:rsidR="00D96371" w:rsidRPr="00D96371" w:rsidRDefault="00BA69D9" w:rsidP="00927F96">
      <w:pPr>
        <w:ind w:firstLine="0"/>
        <w:jc w:val="both"/>
        <w:rPr>
          <w:iCs/>
          <w:color w:val="000000"/>
        </w:rPr>
      </w:pPr>
      <w:r>
        <w:rPr>
          <w:color w:val="000000"/>
        </w:rPr>
        <w:lastRenderedPageBreak/>
        <w:t>Эффективная учетная ставка</w:t>
      </w:r>
      <w:r w:rsidR="00D96371" w:rsidRPr="00D96371">
        <w:rPr>
          <w:color w:val="000000"/>
        </w:rPr>
        <w:t xml:space="preserve"> </w:t>
      </w:r>
      <w:r w:rsidR="00D96371" w:rsidRPr="001A6986">
        <w:rPr>
          <w:position w:val="-28"/>
        </w:rPr>
        <w:object w:dxaOrig="3019" w:dyaOrig="740">
          <v:shape id="_x0000_i1080" type="#_x0000_t75" style="width:151.2pt;height:37.3pt" o:ole="" fillcolor="window">
            <v:imagedata r:id="rId119" o:title=""/>
          </v:shape>
          <o:OLEObject Type="Embed" ProgID="Equation.DSMT4" ShapeID="_x0000_i1080" DrawAspect="Content" ObjectID="_1696307371" r:id="rId120"/>
        </w:object>
      </w:r>
    </w:p>
    <w:p w:rsidR="00D96371" w:rsidRPr="00927F96" w:rsidRDefault="00D96371" w:rsidP="00927F96">
      <w:pPr>
        <w:ind w:firstLine="0"/>
        <w:jc w:val="both"/>
      </w:pPr>
      <w:r>
        <w:rPr>
          <w:color w:val="000000"/>
        </w:rPr>
        <w:t>Эффективная ставка</w:t>
      </w:r>
      <w:r w:rsidRPr="00D96371">
        <w:rPr>
          <w:color w:val="000000"/>
        </w:rPr>
        <w:t xml:space="preserve"> </w:t>
      </w:r>
      <w:r>
        <w:rPr>
          <w:color w:val="000000"/>
        </w:rPr>
        <w:t>наращения</w:t>
      </w:r>
      <w:r w:rsidR="00927F96" w:rsidRPr="00927F96">
        <w:rPr>
          <w:color w:val="000000"/>
        </w:rPr>
        <w:t xml:space="preserve"> </w:t>
      </w:r>
      <w:r w:rsidR="00927F96" w:rsidRPr="001A6986">
        <w:rPr>
          <w:position w:val="-28"/>
        </w:rPr>
        <w:object w:dxaOrig="3019" w:dyaOrig="740">
          <v:shape id="_x0000_i1081" type="#_x0000_t75" style="width:151.2pt;height:37.3pt" o:ole="" fillcolor="window">
            <v:imagedata r:id="rId121" o:title=""/>
          </v:shape>
          <o:OLEObject Type="Embed" ProgID="Equation.DSMT4" ShapeID="_x0000_i1081" DrawAspect="Content" ObjectID="_1696307372" r:id="rId122"/>
        </w:object>
      </w:r>
    </w:p>
    <w:p w:rsidR="002B0AAA" w:rsidRPr="00927F96" w:rsidRDefault="00927F96" w:rsidP="00CB1F55">
      <w:pPr>
        <w:jc w:val="both"/>
      </w:pPr>
      <w:r>
        <w:t xml:space="preserve">Отсюда можно сделать вывод, что данная финансовая операция  для покупателя долгового обязательства эквивалентна размещению  суммы, уплачиваемой продавцу, на вкладе под 16,519% </w:t>
      </w:r>
      <w:proofErr w:type="gramStart"/>
      <w:r>
        <w:t>годовых</w:t>
      </w:r>
      <w:proofErr w:type="gramEnd"/>
      <w:r>
        <w:t>.</w:t>
      </w:r>
    </w:p>
    <w:p w:rsidR="00C31499" w:rsidRDefault="00C31499" w:rsidP="00CB1F55">
      <w:pPr>
        <w:jc w:val="both"/>
      </w:pPr>
    </w:p>
    <w:p w:rsidR="002B0AAA" w:rsidRPr="00D96371" w:rsidRDefault="00C31499" w:rsidP="00CB1F55">
      <w:pPr>
        <w:jc w:val="both"/>
      </w:pPr>
      <w:r>
        <w:t>Иногда сложную учетную ставку используют для расчета нар</w:t>
      </w:r>
      <w:r>
        <w:t>а</w:t>
      </w:r>
      <w:r>
        <w:t xml:space="preserve">щенной суммы </w:t>
      </w:r>
    </w:p>
    <w:p w:rsidR="00C31499" w:rsidRPr="006420C0" w:rsidRDefault="00341E73" w:rsidP="00C31499">
      <w:pPr>
        <w:jc w:val="right"/>
        <w:rPr>
          <w:iCs/>
          <w:color w:val="000000"/>
        </w:rPr>
      </w:pPr>
      <w:r w:rsidRPr="00C31499">
        <w:rPr>
          <w:position w:val="-64"/>
        </w:rPr>
        <w:object w:dxaOrig="1500" w:dyaOrig="1020">
          <v:shape id="_x0000_i1082" type="#_x0000_t75" style="width:75.25pt;height:51.05pt" o:ole="" fillcolor="window">
            <v:imagedata r:id="rId123" o:title=""/>
          </v:shape>
          <o:OLEObject Type="Embed" ProgID="Equation.DSMT4" ShapeID="_x0000_i1082" DrawAspect="Content" ObjectID="_1696307373" r:id="rId124"/>
        </w:object>
      </w:r>
      <w:r w:rsidR="00C31499" w:rsidRPr="001A6986">
        <w:rPr>
          <w:position w:val="-30"/>
        </w:rPr>
        <w:tab/>
      </w:r>
      <w:r w:rsidR="00C31499" w:rsidRPr="001A6986">
        <w:rPr>
          <w:position w:val="-30"/>
        </w:rPr>
        <w:tab/>
      </w:r>
      <w:r w:rsidR="00C31499" w:rsidRPr="00825D9B">
        <w:rPr>
          <w:position w:val="-30"/>
        </w:rPr>
        <w:t xml:space="preserve">     </w:t>
      </w:r>
      <w:r w:rsidR="00C31499" w:rsidRPr="006420C0">
        <w:t>(1.</w:t>
      </w:r>
      <w:r w:rsidR="00807CE6">
        <w:t>21</w:t>
      </w:r>
      <w:r w:rsidR="00C31499" w:rsidRPr="006420C0">
        <w:t>)</w:t>
      </w:r>
    </w:p>
    <w:p w:rsidR="00825D9B" w:rsidRPr="0088166C" w:rsidRDefault="00825D9B" w:rsidP="00825D9B">
      <w:pPr>
        <w:pStyle w:val="2"/>
        <w:ind w:firstLine="0"/>
      </w:pPr>
      <w:bookmarkStart w:id="15" w:name="_Toc73448661"/>
      <w:r w:rsidRPr="0088166C">
        <w:t>1.</w:t>
      </w:r>
      <w:r w:rsidRPr="00825D9B">
        <w:t>4</w:t>
      </w:r>
      <w:r w:rsidRPr="0088166C">
        <w:t xml:space="preserve">. </w:t>
      </w:r>
      <w:r>
        <w:t>Наращение и дисконтирование по непрерывным процентам</w:t>
      </w:r>
      <w:bookmarkEnd w:id="15"/>
    </w:p>
    <w:p w:rsidR="002C69BB" w:rsidRDefault="00825D9B" w:rsidP="002C69BB">
      <w:pPr>
        <w:jc w:val="both"/>
      </w:pPr>
      <w:r>
        <w:t>Непрерывное наращение, т.е. наращение за бесконечно малые о</w:t>
      </w:r>
      <w:r>
        <w:t>т</w:t>
      </w:r>
      <w:r>
        <w:t xml:space="preserve">резки времени, на практике применяется крайне редко. Однако </w:t>
      </w:r>
      <w:r w:rsidR="002C69BB">
        <w:t>непр</w:t>
      </w:r>
      <w:r w:rsidR="002C69BB">
        <w:t>е</w:t>
      </w:r>
      <w:r w:rsidR="002C69BB">
        <w:t>рывное наращение применяется при анализе сложных финансовых проблем, когда, например, с течением времени изменяются процен</w:t>
      </w:r>
      <w:r w:rsidR="002C69BB">
        <w:t>т</w:t>
      </w:r>
      <w:r w:rsidR="002C69BB">
        <w:t>ные ставки по некоторому известному закону.</w:t>
      </w:r>
    </w:p>
    <w:p w:rsidR="002C69BB" w:rsidRDefault="002C69BB" w:rsidP="002C69BB">
      <w:pPr>
        <w:jc w:val="both"/>
      </w:pPr>
      <w:r>
        <w:t>Согласно (1.12) наращенная сумма находится как</w:t>
      </w:r>
    </w:p>
    <w:p w:rsidR="002C69BB" w:rsidRPr="006420C0" w:rsidRDefault="00341E73" w:rsidP="002C69BB">
      <w:pPr>
        <w:ind w:firstLine="0"/>
        <w:jc w:val="center"/>
        <w:rPr>
          <w:iCs/>
          <w:color w:val="000000"/>
        </w:rPr>
      </w:pPr>
      <w:r w:rsidRPr="00F67BAF">
        <w:rPr>
          <w:position w:val="-28"/>
        </w:rPr>
        <w:object w:dxaOrig="1660" w:dyaOrig="740">
          <v:shape id="_x0000_i1083" type="#_x0000_t75" style="width:83.8pt;height:37.3pt" o:ole="" fillcolor="window">
            <v:imagedata r:id="rId125" o:title=""/>
          </v:shape>
          <o:OLEObject Type="Embed" ProgID="Equation.DSMT4" ShapeID="_x0000_i1083" DrawAspect="Content" ObjectID="_1696307374" r:id="rId126"/>
        </w:object>
      </w:r>
    </w:p>
    <w:p w:rsidR="002C69BB" w:rsidRPr="002C69BB" w:rsidRDefault="002C69BB" w:rsidP="002C69BB">
      <w:pPr>
        <w:jc w:val="both"/>
      </w:pPr>
      <w:r>
        <w:t xml:space="preserve">Тогда в пределе при </w:t>
      </w:r>
      <w:r w:rsidRPr="002C69BB">
        <w:rPr>
          <w:i/>
          <w:lang w:val="en-US"/>
        </w:rPr>
        <w:t>m</w:t>
      </w:r>
      <w:r>
        <w:rPr>
          <w:i/>
          <w:lang w:val="en-US"/>
        </w:rPr>
        <w:sym w:font="Symbol" w:char="F0AE"/>
      </w:r>
      <w:r>
        <w:rPr>
          <w:i/>
          <w:lang w:val="en-US"/>
        </w:rPr>
        <w:sym w:font="Symbol" w:char="F0A5"/>
      </w:r>
      <w:r w:rsidRPr="002C69BB">
        <w:rPr>
          <w:i/>
        </w:rPr>
        <w:t xml:space="preserve"> </w:t>
      </w:r>
      <w:r w:rsidRPr="002C69BB">
        <w:t>имеем</w:t>
      </w:r>
    </w:p>
    <w:p w:rsidR="002C69BB" w:rsidRPr="006420C0" w:rsidRDefault="002C69BB" w:rsidP="0003667B">
      <w:pPr>
        <w:ind w:firstLine="0"/>
        <w:jc w:val="center"/>
        <w:rPr>
          <w:iCs/>
          <w:color w:val="000000"/>
        </w:rPr>
      </w:pPr>
      <w:r w:rsidRPr="002C69BB">
        <w:rPr>
          <w:position w:val="-44"/>
        </w:rPr>
        <w:object w:dxaOrig="3360" w:dyaOrig="1040">
          <v:shape id="_x0000_i1084" type="#_x0000_t75" style="width:168.85pt;height:52.35pt" o:ole="" fillcolor="window">
            <v:imagedata r:id="rId127" o:title=""/>
          </v:shape>
          <o:OLEObject Type="Embed" ProgID="Equation.DSMT4" ShapeID="_x0000_i1084" DrawAspect="Content" ObjectID="_1696307375" r:id="rId128"/>
        </w:object>
      </w:r>
    </w:p>
    <w:p w:rsidR="002C69BB" w:rsidRPr="0003667B" w:rsidRDefault="0003667B" w:rsidP="002C69BB">
      <w:pPr>
        <w:jc w:val="both"/>
      </w:pPr>
      <w:r>
        <w:t>Здесь использован второй замечательный предел</w:t>
      </w:r>
    </w:p>
    <w:p w:rsidR="002C69BB" w:rsidRDefault="0003667B" w:rsidP="002C69BB">
      <w:pPr>
        <w:jc w:val="both"/>
      </w:pPr>
      <w:r w:rsidRPr="0003667B">
        <w:rPr>
          <w:position w:val="-28"/>
        </w:rPr>
        <w:object w:dxaOrig="2799" w:dyaOrig="740">
          <v:shape id="_x0000_i1085" type="#_x0000_t75" style="width:140.75pt;height:37.3pt" o:ole="" fillcolor="window">
            <v:imagedata r:id="rId129" o:title=""/>
          </v:shape>
          <o:OLEObject Type="Embed" ProgID="Equation.DSMT4" ShapeID="_x0000_i1085" DrawAspect="Content" ObjectID="_1696307376" r:id="rId130"/>
        </w:object>
      </w:r>
    </w:p>
    <w:p w:rsidR="002C69BB" w:rsidRPr="00E263B2" w:rsidRDefault="0003667B" w:rsidP="0003667B">
      <w:pPr>
        <w:jc w:val="both"/>
      </w:pPr>
      <w:r>
        <w:t>При непрерывном наращении процентов применяют особый</w:t>
      </w:r>
      <w:r w:rsidRPr="0003667B">
        <w:t xml:space="preserve"> </w:t>
      </w:r>
      <w:r>
        <w:t xml:space="preserve">вид процентной ставки </w:t>
      </w:r>
      <w:r w:rsidRPr="0003667B">
        <w:t>–</w:t>
      </w:r>
      <w:r>
        <w:t xml:space="preserve"> </w:t>
      </w:r>
      <w:r w:rsidRPr="0003667B">
        <w:rPr>
          <w:b/>
        </w:rPr>
        <w:t>силу роста</w:t>
      </w:r>
      <w:r w:rsidRPr="0003667B">
        <w:t xml:space="preserve"> (</w:t>
      </w:r>
      <w:proofErr w:type="spellStart"/>
      <w:r w:rsidRPr="0003667B">
        <w:t>force</w:t>
      </w:r>
      <w:proofErr w:type="spellEnd"/>
      <w:r w:rsidRPr="0003667B">
        <w:t xml:space="preserve"> </w:t>
      </w:r>
      <w:proofErr w:type="spellStart"/>
      <w:r w:rsidRPr="0003667B">
        <w:t>of</w:t>
      </w:r>
      <w:proofErr w:type="spellEnd"/>
      <w:r w:rsidRPr="0003667B">
        <w:t xml:space="preserve"> </w:t>
      </w:r>
      <w:proofErr w:type="spellStart"/>
      <w:r w:rsidRPr="0003667B">
        <w:t>interest</w:t>
      </w:r>
      <w:proofErr w:type="spellEnd"/>
      <w:r w:rsidRPr="0003667B">
        <w:t>)</w:t>
      </w:r>
      <w:r w:rsidR="00580B6F">
        <w:t>, для которой испол</w:t>
      </w:r>
      <w:r w:rsidR="00580B6F">
        <w:t>ь</w:t>
      </w:r>
      <w:r w:rsidR="00580B6F">
        <w:t xml:space="preserve">зуют обозначение </w:t>
      </w:r>
      <w:r w:rsidR="00580B6F" w:rsidRPr="00580B6F">
        <w:rPr>
          <w:i/>
        </w:rPr>
        <w:sym w:font="Symbol" w:char="F064"/>
      </w:r>
      <w:r w:rsidRPr="0003667B">
        <w:t xml:space="preserve">. </w:t>
      </w:r>
      <w:r>
        <w:t>Сила роста</w:t>
      </w:r>
      <w:r w:rsidRPr="0003667B">
        <w:t xml:space="preserve"> </w:t>
      </w:r>
      <w:r>
        <w:t>характеризует относительный прирост наращенной суммы</w:t>
      </w:r>
      <w:r w:rsidRPr="0003667B">
        <w:t xml:space="preserve"> </w:t>
      </w:r>
      <w:r>
        <w:t>за бесконечно малый промежуток времени.</w:t>
      </w:r>
    </w:p>
    <w:p w:rsidR="0003667B" w:rsidRPr="0003667B" w:rsidRDefault="0003667B" w:rsidP="0003667B">
      <w:pPr>
        <w:jc w:val="both"/>
      </w:pPr>
      <w:r>
        <w:t>Формула наращения в случае непрерывной ставки имеет вид</w:t>
      </w:r>
    </w:p>
    <w:p w:rsidR="0003667B" w:rsidRPr="006420C0" w:rsidRDefault="00580B6F" w:rsidP="0003667B">
      <w:pPr>
        <w:jc w:val="right"/>
        <w:rPr>
          <w:iCs/>
          <w:color w:val="000000"/>
        </w:rPr>
      </w:pPr>
      <w:r w:rsidRPr="0003667B">
        <w:rPr>
          <w:position w:val="-6"/>
        </w:rPr>
        <w:object w:dxaOrig="940" w:dyaOrig="320">
          <v:shape id="_x0000_i1086" type="#_x0000_t75" style="width:47.8pt;height:15.05pt" o:ole="" fillcolor="window">
            <v:imagedata r:id="rId131" o:title=""/>
          </v:shape>
          <o:OLEObject Type="Embed" ProgID="Equation.DSMT4" ShapeID="_x0000_i1086" DrawAspect="Content" ObjectID="_1696307377" r:id="rId132"/>
        </w:object>
      </w:r>
      <w:r w:rsidR="0003667B" w:rsidRPr="001A6986">
        <w:rPr>
          <w:position w:val="-30"/>
        </w:rPr>
        <w:tab/>
      </w:r>
      <w:r w:rsidR="0003667B" w:rsidRPr="00825D9B">
        <w:rPr>
          <w:position w:val="-30"/>
        </w:rPr>
        <w:t xml:space="preserve">     </w:t>
      </w:r>
      <w:r w:rsidR="0003667B">
        <w:rPr>
          <w:position w:val="-30"/>
        </w:rPr>
        <w:tab/>
      </w:r>
      <w:r w:rsidR="0003667B">
        <w:rPr>
          <w:position w:val="-30"/>
        </w:rPr>
        <w:tab/>
      </w:r>
      <w:r w:rsidR="0003667B">
        <w:rPr>
          <w:position w:val="-30"/>
        </w:rPr>
        <w:tab/>
      </w:r>
      <w:r w:rsidR="0003667B" w:rsidRPr="006420C0">
        <w:t>(1.</w:t>
      </w:r>
      <w:r w:rsidR="00807CE6">
        <w:t>22</w:t>
      </w:r>
      <w:r w:rsidR="0003667B" w:rsidRPr="006420C0">
        <w:t>)</w:t>
      </w:r>
    </w:p>
    <w:p w:rsidR="0003667B" w:rsidRPr="0003667B" w:rsidRDefault="0003667B" w:rsidP="00CB1F55">
      <w:pPr>
        <w:jc w:val="both"/>
      </w:pPr>
      <w:r>
        <w:t>Формула дисконтирования имеет вид</w:t>
      </w:r>
    </w:p>
    <w:p w:rsidR="0003667B" w:rsidRPr="006420C0" w:rsidRDefault="00580B6F" w:rsidP="0003667B">
      <w:pPr>
        <w:jc w:val="right"/>
        <w:rPr>
          <w:iCs/>
          <w:color w:val="000000"/>
        </w:rPr>
      </w:pPr>
      <w:r w:rsidRPr="0003667B">
        <w:rPr>
          <w:position w:val="-6"/>
        </w:rPr>
        <w:object w:dxaOrig="1020" w:dyaOrig="320">
          <v:shape id="_x0000_i1087" type="#_x0000_t75" style="width:51.05pt;height:15.05pt" o:ole="" fillcolor="window">
            <v:imagedata r:id="rId133" o:title=""/>
          </v:shape>
          <o:OLEObject Type="Embed" ProgID="Equation.DSMT4" ShapeID="_x0000_i1087" DrawAspect="Content" ObjectID="_1696307378" r:id="rId134"/>
        </w:object>
      </w:r>
      <w:r w:rsidR="0003667B" w:rsidRPr="001A6986">
        <w:rPr>
          <w:position w:val="-30"/>
        </w:rPr>
        <w:tab/>
      </w:r>
      <w:r w:rsidR="0003667B" w:rsidRPr="00825D9B">
        <w:rPr>
          <w:position w:val="-30"/>
        </w:rPr>
        <w:t xml:space="preserve">     </w:t>
      </w:r>
      <w:r w:rsidR="0003667B">
        <w:rPr>
          <w:position w:val="-30"/>
        </w:rPr>
        <w:tab/>
      </w:r>
      <w:r w:rsidR="0003667B">
        <w:rPr>
          <w:position w:val="-30"/>
        </w:rPr>
        <w:tab/>
      </w:r>
      <w:r w:rsidR="0003667B">
        <w:rPr>
          <w:position w:val="-30"/>
        </w:rPr>
        <w:tab/>
      </w:r>
      <w:r w:rsidR="0003667B" w:rsidRPr="006420C0">
        <w:t>(1.</w:t>
      </w:r>
      <w:r w:rsidR="00807CE6">
        <w:t>23</w:t>
      </w:r>
      <w:r w:rsidR="0003667B" w:rsidRPr="006420C0">
        <w:t>)</w:t>
      </w:r>
    </w:p>
    <w:p w:rsidR="0003667B" w:rsidRPr="006513D2" w:rsidRDefault="006513D2" w:rsidP="00CB1F55">
      <w:pPr>
        <w:jc w:val="both"/>
      </w:pPr>
      <w:r>
        <w:t xml:space="preserve">Из равенства </w:t>
      </w:r>
    </w:p>
    <w:p w:rsidR="006513D2" w:rsidRPr="006420C0" w:rsidRDefault="00580B6F" w:rsidP="006513D2">
      <w:pPr>
        <w:ind w:firstLine="0"/>
        <w:jc w:val="center"/>
        <w:rPr>
          <w:iCs/>
          <w:color w:val="000000"/>
        </w:rPr>
      </w:pPr>
      <w:r w:rsidRPr="006513D2">
        <w:rPr>
          <w:position w:val="-14"/>
        </w:rPr>
        <w:object w:dxaOrig="1359" w:dyaOrig="400">
          <v:shape id="_x0000_i1088" type="#_x0000_t75" style="width:68.75pt;height:19.65pt" o:ole="" fillcolor="window">
            <v:imagedata r:id="rId135" o:title=""/>
          </v:shape>
          <o:OLEObject Type="Embed" ProgID="Equation.DSMT4" ShapeID="_x0000_i1088" DrawAspect="Content" ObjectID="_1696307379" r:id="rId136"/>
        </w:object>
      </w:r>
    </w:p>
    <w:p w:rsidR="0003667B" w:rsidRPr="00341E73" w:rsidRDefault="006513D2" w:rsidP="006513D2">
      <w:pPr>
        <w:ind w:firstLine="0"/>
        <w:jc w:val="both"/>
      </w:pPr>
      <w:r w:rsidRPr="006513D2">
        <w:t xml:space="preserve">можно </w:t>
      </w:r>
      <w:r>
        <w:t>найти эффективную ставку наращения</w:t>
      </w:r>
      <w:r w:rsidR="00341E73" w:rsidRPr="00341E73">
        <w:t xml:space="preserve"> для силы роста</w:t>
      </w:r>
    </w:p>
    <w:p w:rsidR="006513D2" w:rsidRPr="006420C0" w:rsidRDefault="00580B6F" w:rsidP="006513D2">
      <w:pPr>
        <w:jc w:val="right"/>
        <w:rPr>
          <w:iCs/>
          <w:color w:val="000000"/>
        </w:rPr>
      </w:pPr>
      <w:r w:rsidRPr="006513D2">
        <w:rPr>
          <w:position w:val="-14"/>
        </w:rPr>
        <w:object w:dxaOrig="1100" w:dyaOrig="400">
          <v:shape id="_x0000_i1089" type="#_x0000_t75" style="width:55pt;height:19.65pt" o:ole="" fillcolor="window">
            <v:imagedata r:id="rId137" o:title=""/>
          </v:shape>
          <o:OLEObject Type="Embed" ProgID="Equation.DSMT4" ShapeID="_x0000_i1089" DrawAspect="Content" ObjectID="_1696307380" r:id="rId138"/>
        </w:object>
      </w:r>
      <w:r w:rsidR="006513D2" w:rsidRPr="00825D9B">
        <w:rPr>
          <w:position w:val="-30"/>
        </w:rPr>
        <w:t xml:space="preserve">     </w:t>
      </w:r>
      <w:r w:rsidR="006513D2">
        <w:rPr>
          <w:position w:val="-30"/>
        </w:rPr>
        <w:tab/>
      </w:r>
      <w:r w:rsidR="006513D2">
        <w:rPr>
          <w:position w:val="-30"/>
        </w:rPr>
        <w:tab/>
      </w:r>
      <w:r w:rsidR="006513D2">
        <w:rPr>
          <w:position w:val="-30"/>
        </w:rPr>
        <w:tab/>
      </w:r>
      <w:r w:rsidR="006513D2" w:rsidRPr="006420C0">
        <w:t>(1.</w:t>
      </w:r>
      <w:r w:rsidR="006513D2">
        <w:t>2</w:t>
      </w:r>
      <w:r w:rsidR="00807CE6">
        <w:t>4</w:t>
      </w:r>
      <w:r w:rsidR="006513D2" w:rsidRPr="006420C0">
        <w:t>)</w:t>
      </w:r>
    </w:p>
    <w:p w:rsidR="006513D2" w:rsidRPr="00137B5B" w:rsidRDefault="006513D2" w:rsidP="006513D2">
      <w:pPr>
        <w:shd w:val="clear" w:color="auto" w:fill="FFFFFF"/>
        <w:spacing w:line="250" w:lineRule="exact"/>
        <w:ind w:left="10" w:right="5" w:firstLine="326"/>
        <w:jc w:val="both"/>
        <w:rPr>
          <w:color w:val="000000"/>
        </w:rPr>
      </w:pPr>
      <w:r>
        <w:rPr>
          <w:i/>
          <w:iCs/>
          <w:color w:val="000000"/>
        </w:rPr>
        <w:t>Пример</w:t>
      </w:r>
      <w:r w:rsidR="00F74A15">
        <w:rPr>
          <w:i/>
          <w:iCs/>
          <w:color w:val="000000"/>
        </w:rPr>
        <w:t xml:space="preserve"> 1.1</w:t>
      </w:r>
      <w:r w:rsidR="008D001C">
        <w:rPr>
          <w:i/>
          <w:iCs/>
          <w:color w:val="000000"/>
        </w:rPr>
        <w:t>7</w:t>
      </w:r>
      <w:r>
        <w:rPr>
          <w:color w:val="000000"/>
        </w:rPr>
        <w:t>. На вкладе размещается сумма в 100 тыс.  руб. на срок три года. Ставка непрерывных процентов (сила роста) 15%. Рассчитать наращенную сумму и эффективную ставку наращения</w:t>
      </w:r>
    </w:p>
    <w:p w:rsidR="006513D2" w:rsidRDefault="006513D2" w:rsidP="006513D2">
      <w:pPr>
        <w:jc w:val="both"/>
        <w:rPr>
          <w:i/>
          <w:iCs/>
          <w:color w:val="000000"/>
        </w:rPr>
      </w:pPr>
      <w:r>
        <w:rPr>
          <w:i/>
          <w:iCs/>
          <w:color w:val="000000"/>
        </w:rPr>
        <w:t>Решение.</w:t>
      </w:r>
    </w:p>
    <w:p w:rsidR="007C53EF" w:rsidRPr="007C53EF" w:rsidRDefault="006513D2" w:rsidP="007C53EF">
      <w:pPr>
        <w:jc w:val="both"/>
        <w:rPr>
          <w:position w:val="-30"/>
        </w:rPr>
      </w:pPr>
      <w:r w:rsidRPr="006513D2">
        <w:rPr>
          <w:iCs/>
          <w:color w:val="000000"/>
        </w:rPr>
        <w:t>Наращенна</w:t>
      </w:r>
      <w:r>
        <w:rPr>
          <w:iCs/>
          <w:color w:val="000000"/>
        </w:rPr>
        <w:t>я</w:t>
      </w:r>
      <w:r w:rsidRPr="006513D2">
        <w:rPr>
          <w:iCs/>
          <w:color w:val="000000"/>
        </w:rPr>
        <w:t xml:space="preserve"> сумма</w:t>
      </w:r>
      <w:r>
        <w:rPr>
          <w:iCs/>
          <w:color w:val="000000"/>
        </w:rPr>
        <w:t xml:space="preserve">  </w:t>
      </w:r>
      <w:r w:rsidR="007C53EF" w:rsidRPr="006513D2">
        <w:rPr>
          <w:position w:val="-10"/>
        </w:rPr>
        <w:object w:dxaOrig="2940" w:dyaOrig="360">
          <v:shape id="_x0000_i1090" type="#_x0000_t75" style="width:147.25pt;height:18.35pt" o:ole="" fillcolor="window">
            <v:imagedata r:id="rId139" o:title=""/>
          </v:shape>
          <o:OLEObject Type="Embed" ProgID="Equation.DSMT4" ShapeID="_x0000_i1090" DrawAspect="Content" ObjectID="_1696307381" r:id="rId140"/>
        </w:object>
      </w:r>
    </w:p>
    <w:p w:rsidR="006513D2" w:rsidRPr="00927F96" w:rsidRDefault="006513D2" w:rsidP="007C53EF">
      <w:pPr>
        <w:jc w:val="both"/>
      </w:pPr>
      <w:r>
        <w:rPr>
          <w:color w:val="000000"/>
        </w:rPr>
        <w:t>Эффективная ставка</w:t>
      </w:r>
      <w:r w:rsidRPr="00D96371">
        <w:rPr>
          <w:color w:val="000000"/>
        </w:rPr>
        <w:t xml:space="preserve"> </w:t>
      </w:r>
      <w:r>
        <w:rPr>
          <w:color w:val="000000"/>
        </w:rPr>
        <w:t>наращения</w:t>
      </w:r>
      <w:r w:rsidRPr="00927F96">
        <w:rPr>
          <w:color w:val="000000"/>
        </w:rPr>
        <w:t xml:space="preserve"> </w:t>
      </w:r>
      <w:r w:rsidR="00341E73" w:rsidRPr="007C53EF">
        <w:rPr>
          <w:position w:val="-14"/>
        </w:rPr>
        <w:object w:dxaOrig="2380" w:dyaOrig="400">
          <v:shape id="_x0000_i1091" type="#_x0000_t75" style="width:119.8pt;height:19.65pt" o:ole="" fillcolor="window">
            <v:imagedata r:id="rId141" o:title=""/>
          </v:shape>
          <o:OLEObject Type="Embed" ProgID="Equation.DSMT4" ShapeID="_x0000_i1091" DrawAspect="Content" ObjectID="_1696307382" r:id="rId142"/>
        </w:object>
      </w:r>
    </w:p>
    <w:p w:rsidR="006513D2" w:rsidRPr="007C53EF" w:rsidRDefault="007C53EF" w:rsidP="00CB1F55">
      <w:pPr>
        <w:jc w:val="both"/>
      </w:pPr>
      <w:r>
        <w:t>Для сравнения приведем наращенную сумму для ставки 15% год</w:t>
      </w:r>
      <w:r>
        <w:t>о</w:t>
      </w:r>
      <w:r>
        <w:t>вых сложных процентов.</w:t>
      </w:r>
    </w:p>
    <w:p w:rsidR="006513D2" w:rsidRDefault="007C53EF" w:rsidP="00CB1F55">
      <w:pPr>
        <w:jc w:val="both"/>
      </w:pPr>
      <w:r w:rsidRPr="006513D2">
        <w:rPr>
          <w:position w:val="-10"/>
        </w:rPr>
        <w:object w:dxaOrig="3400" w:dyaOrig="360">
          <v:shape id="_x0000_i1092" type="#_x0000_t75" style="width:170.2pt;height:18.35pt" o:ole="" fillcolor="window">
            <v:imagedata r:id="rId143" o:title=""/>
          </v:shape>
          <o:OLEObject Type="Embed" ProgID="Equation.DSMT4" ShapeID="_x0000_i1092" DrawAspect="Content" ObjectID="_1696307383" r:id="rId144"/>
        </w:object>
      </w:r>
    </w:p>
    <w:p w:rsidR="00DE74BB" w:rsidRPr="0088166C" w:rsidRDefault="00DE74BB" w:rsidP="00DE74BB">
      <w:pPr>
        <w:pStyle w:val="2"/>
        <w:ind w:firstLine="0"/>
      </w:pPr>
      <w:bookmarkStart w:id="16" w:name="_Toc73448662"/>
      <w:r w:rsidRPr="0088166C">
        <w:t>1.</w:t>
      </w:r>
      <w:r>
        <w:t>5</w:t>
      </w:r>
      <w:r w:rsidRPr="0088166C">
        <w:t xml:space="preserve">. </w:t>
      </w:r>
      <w:r>
        <w:t>Сравнение процессов наращения и дисконтирование по ра</w:t>
      </w:r>
      <w:r>
        <w:t>з</w:t>
      </w:r>
      <w:r>
        <w:t>ным видам процентных ставок</w:t>
      </w:r>
      <w:bookmarkEnd w:id="16"/>
    </w:p>
    <w:p w:rsidR="00DB31DB" w:rsidRDefault="00DE74BB" w:rsidP="00DB31DB">
      <w:pPr>
        <w:jc w:val="both"/>
      </w:pPr>
      <w:r>
        <w:t>Для наращения и дисконтирования могут использоваться разли</w:t>
      </w:r>
      <w:r>
        <w:t>ч</w:t>
      </w:r>
      <w:r>
        <w:t>ные виды процентных ставок: простые и сложные ставки наращения, простые и сложные ставки дисконтирования</w:t>
      </w:r>
      <w:r w:rsidR="00DB31DB">
        <w:t>, сила роста. Для сравн</w:t>
      </w:r>
      <w:r w:rsidR="00DB31DB">
        <w:t>е</w:t>
      </w:r>
      <w:r w:rsidR="00DB31DB">
        <w:t xml:space="preserve">ния </w:t>
      </w:r>
      <w:r>
        <w:t>результатов наращения и дисконтирования по различным</w:t>
      </w:r>
      <w:r w:rsidR="00DB31DB">
        <w:t xml:space="preserve"> </w:t>
      </w:r>
      <w:r>
        <w:t>ставкам</w:t>
      </w:r>
      <w:r w:rsidR="00DB31DB">
        <w:t xml:space="preserve"> положим, что все номинальные ставки равны между собой, т.е. </w:t>
      </w:r>
      <w:proofErr w:type="spellStart"/>
      <w:r w:rsidR="00DB31DB">
        <w:rPr>
          <w:i/>
          <w:lang w:val="en-US"/>
        </w:rPr>
        <w:t>i</w:t>
      </w:r>
      <w:proofErr w:type="spellEnd"/>
      <w:r w:rsidR="00DB31DB" w:rsidRPr="00DB31DB">
        <w:rPr>
          <w:i/>
        </w:rPr>
        <w:t xml:space="preserve"> = </w:t>
      </w:r>
      <w:r w:rsidR="00DB31DB" w:rsidRPr="00DB31DB">
        <w:rPr>
          <w:i/>
          <w:lang w:val="en-US"/>
        </w:rPr>
        <w:t>d</w:t>
      </w:r>
      <w:r w:rsidR="00DB31DB" w:rsidRPr="00DB31DB">
        <w:rPr>
          <w:i/>
        </w:rPr>
        <w:t xml:space="preserve"> = </w:t>
      </w:r>
      <w:r w:rsidR="00DB31DB" w:rsidRPr="00DB31DB">
        <w:rPr>
          <w:i/>
          <w:lang w:val="en-US"/>
        </w:rPr>
        <w:lastRenderedPageBreak/>
        <w:sym w:font="Symbol" w:char="F064"/>
      </w:r>
      <w:r w:rsidR="00DB31DB" w:rsidRPr="00DB31DB">
        <w:t xml:space="preserve"> </w:t>
      </w:r>
      <w:r w:rsidR="00DB31DB">
        <w:t xml:space="preserve">и </w:t>
      </w:r>
      <w:r w:rsidR="00DB31DB" w:rsidRPr="00DB31DB">
        <w:rPr>
          <w:i/>
          <w:lang w:val="en-US"/>
        </w:rPr>
        <w:t>m</w:t>
      </w:r>
      <w:r w:rsidR="00DB31DB" w:rsidRPr="00DB31DB">
        <w:t>=1</w:t>
      </w:r>
      <w:r>
        <w:t>.</w:t>
      </w:r>
      <w:r w:rsidR="00DB31DB">
        <w:t xml:space="preserve"> Тогда для множителей наращения можно записать следующие соотношения:</w:t>
      </w:r>
    </w:p>
    <w:p w:rsidR="00DB31DB" w:rsidRPr="003E5F95" w:rsidRDefault="003E5F95" w:rsidP="00DB31DB">
      <w:pPr>
        <w:jc w:val="both"/>
        <w:rPr>
          <w:color w:val="000000"/>
        </w:rPr>
      </w:pPr>
      <w:r w:rsidRPr="003E5F95">
        <w:rPr>
          <w:color w:val="000000"/>
          <w:position w:val="-28"/>
        </w:rPr>
        <w:object w:dxaOrig="3739" w:dyaOrig="660">
          <v:shape id="_x0000_i1093" type="#_x0000_t75" style="width:186.55pt;height:33.4pt" o:ole="" fillcolor="window">
            <v:imagedata r:id="rId145" o:title=""/>
          </v:shape>
          <o:OLEObject Type="Embed" ProgID="Equation.DSMT4" ShapeID="_x0000_i1093" DrawAspect="Content" ObjectID="_1696307384" r:id="rId146"/>
        </w:object>
      </w:r>
      <w:r w:rsidR="00DB31DB" w:rsidRPr="003E5F95">
        <w:rPr>
          <w:color w:val="000000"/>
        </w:rPr>
        <w:t xml:space="preserve"> при 0 &lt; </w:t>
      </w:r>
      <w:r w:rsidR="00DB31DB" w:rsidRPr="003E5F95">
        <w:rPr>
          <w:i/>
          <w:color w:val="000000"/>
          <w:lang w:val="en-US"/>
        </w:rPr>
        <w:t>n</w:t>
      </w:r>
      <w:r w:rsidR="00DB31DB" w:rsidRPr="003E5F95">
        <w:rPr>
          <w:color w:val="000000"/>
        </w:rPr>
        <w:t xml:space="preserve"> &lt; 1</w:t>
      </w:r>
      <w:r w:rsidRPr="003E5F95">
        <w:rPr>
          <w:color w:val="000000"/>
        </w:rPr>
        <w:t>,</w:t>
      </w:r>
    </w:p>
    <w:p w:rsidR="003E5F95" w:rsidRPr="003E5F95" w:rsidRDefault="001F4C9B" w:rsidP="003E5F95">
      <w:pPr>
        <w:jc w:val="both"/>
        <w:rPr>
          <w:color w:val="000000"/>
        </w:rPr>
      </w:pPr>
      <w:r w:rsidRPr="003E5F95">
        <w:rPr>
          <w:color w:val="000000"/>
          <w:position w:val="-28"/>
        </w:rPr>
        <w:object w:dxaOrig="3300" w:dyaOrig="660">
          <v:shape id="_x0000_i1094" type="#_x0000_t75" style="width:165.6pt;height:33.4pt" o:ole="" fillcolor="window">
            <v:imagedata r:id="rId147" o:title=""/>
          </v:shape>
          <o:OLEObject Type="Embed" ProgID="Equation.DSMT4" ShapeID="_x0000_i1094" DrawAspect="Content" ObjectID="_1696307385" r:id="rId148"/>
        </w:object>
      </w:r>
      <w:r w:rsidR="003E5F95" w:rsidRPr="003E5F95">
        <w:rPr>
          <w:color w:val="000000"/>
        </w:rPr>
        <w:t xml:space="preserve"> </w:t>
      </w:r>
      <w:r w:rsidR="003E5F95">
        <w:rPr>
          <w:color w:val="000000"/>
        </w:rPr>
        <w:t xml:space="preserve"> </w:t>
      </w:r>
      <w:r w:rsidR="003E5F95" w:rsidRPr="003E5F95">
        <w:rPr>
          <w:color w:val="000000"/>
        </w:rPr>
        <w:t xml:space="preserve">при </w:t>
      </w:r>
      <w:r w:rsidR="003E5F95" w:rsidRPr="003E5F95">
        <w:rPr>
          <w:i/>
          <w:color w:val="000000"/>
          <w:lang w:val="en-US"/>
        </w:rPr>
        <w:t>n</w:t>
      </w:r>
      <w:r w:rsidR="003E5F95" w:rsidRPr="003E5F95">
        <w:rPr>
          <w:i/>
          <w:color w:val="000000"/>
        </w:rPr>
        <w:t>=</w:t>
      </w:r>
      <w:r w:rsidR="003E5F95" w:rsidRPr="003E5F95">
        <w:rPr>
          <w:color w:val="000000"/>
        </w:rPr>
        <w:t xml:space="preserve"> 1</w:t>
      </w:r>
      <w:r w:rsidR="003E5F95">
        <w:rPr>
          <w:color w:val="000000"/>
        </w:rPr>
        <w:t>,</w:t>
      </w:r>
    </w:p>
    <w:p w:rsidR="003E5F95" w:rsidRPr="003E5F95" w:rsidRDefault="003E5F95" w:rsidP="003E5F95">
      <w:pPr>
        <w:jc w:val="both"/>
        <w:rPr>
          <w:color w:val="000000"/>
        </w:rPr>
      </w:pPr>
      <w:r w:rsidRPr="003E5F95">
        <w:rPr>
          <w:color w:val="000000"/>
          <w:position w:val="-28"/>
        </w:rPr>
        <w:object w:dxaOrig="3739" w:dyaOrig="660">
          <v:shape id="_x0000_i1095" type="#_x0000_t75" style="width:186.55pt;height:33.4pt" o:ole="" fillcolor="window">
            <v:imagedata r:id="rId149" o:title=""/>
          </v:shape>
          <o:OLEObject Type="Embed" ProgID="Equation.DSMT4" ShapeID="_x0000_i1095" DrawAspect="Content" ObjectID="_1696307386" r:id="rId150"/>
        </w:object>
      </w:r>
      <w:r w:rsidRPr="003E5F95">
        <w:rPr>
          <w:color w:val="000000"/>
        </w:rPr>
        <w:t xml:space="preserve"> при </w:t>
      </w:r>
      <w:r w:rsidRPr="003E5F95">
        <w:rPr>
          <w:i/>
          <w:color w:val="000000"/>
          <w:lang w:val="en-US"/>
        </w:rPr>
        <w:t>n</w:t>
      </w:r>
      <w:r w:rsidRPr="009545DB">
        <w:rPr>
          <w:i/>
          <w:color w:val="000000"/>
        </w:rPr>
        <w:t xml:space="preserve"> </w:t>
      </w:r>
      <w:r w:rsidRPr="009545DB">
        <w:rPr>
          <w:color w:val="000000"/>
        </w:rPr>
        <w:t>&gt;</w:t>
      </w:r>
      <w:r w:rsidRPr="003E5F95">
        <w:rPr>
          <w:i/>
          <w:color w:val="000000"/>
        </w:rPr>
        <w:t xml:space="preserve"> </w:t>
      </w:r>
      <w:r w:rsidRPr="003E5F95">
        <w:rPr>
          <w:color w:val="000000"/>
        </w:rPr>
        <w:t>1</w:t>
      </w:r>
      <w:r w:rsidRPr="009545DB">
        <w:rPr>
          <w:color w:val="000000"/>
        </w:rPr>
        <w:t>.</w:t>
      </w:r>
    </w:p>
    <w:p w:rsidR="00274B67" w:rsidRDefault="00274B67" w:rsidP="009545DB">
      <w:pPr>
        <w:jc w:val="both"/>
      </w:pPr>
    </w:p>
    <w:p w:rsidR="005162F9" w:rsidRDefault="009545DB" w:rsidP="009545DB">
      <w:pPr>
        <w:jc w:val="both"/>
      </w:pPr>
      <w:r>
        <w:t>Соотношения множителей зависят от сроков наращения</w:t>
      </w:r>
      <w:r w:rsidRPr="009545DB">
        <w:t xml:space="preserve"> </w:t>
      </w:r>
      <w:r>
        <w:t>процентов. Для срока, превышающего год, наибольший</w:t>
      </w:r>
      <w:r w:rsidRPr="009545DB">
        <w:t xml:space="preserve"> </w:t>
      </w:r>
      <w:r>
        <w:t xml:space="preserve">рост дает простая учетная ставка, наименьший </w:t>
      </w:r>
      <w:r w:rsidRPr="009545DB">
        <w:t xml:space="preserve">– </w:t>
      </w:r>
      <w:r>
        <w:t>ставка простых процентов.</w:t>
      </w:r>
    </w:p>
    <w:p w:rsidR="009545DB" w:rsidRDefault="00473681" w:rsidP="009545DB">
      <w:pPr>
        <w:jc w:val="both"/>
        <w:rPr>
          <w:color w:val="000000"/>
        </w:rPr>
      </w:pPr>
      <w:r>
        <w:rPr>
          <w:noProof/>
          <w:color w:val="000000"/>
        </w:rPr>
        <w:pict>
          <v:group id="_x0000_s9598" style="position:absolute;left:0;text-align:left;margin-left:3.8pt;margin-top:37.1pt;width:309.5pt;height:206.65pt;z-index:251884544" coordorigin="590,4930" coordsize="6190,4133">
            <v:shapetype id="_x0000_t32" coordsize="21600,21600" o:spt="32" o:oned="t" path="m,l21600,21600e" filled="f">
              <v:path arrowok="t" fillok="f" o:connecttype="none"/>
              <o:lock v:ext="edit" shapetype="t"/>
            </v:shapetype>
            <v:shape id="_x0000_s9580" type="#_x0000_t32" style="position:absolute;left:2130;top:8666;width:3370;height:0" o:connectortype="straight" strokeweight=".5pt">
              <v:stroke endarrow="block"/>
            </v:shape>
            <v:shape id="_x0000_s9581" type="#_x0000_t32" style="position:absolute;left:2130;top:5930;width:20;height:2736;flip:y" o:connectortype="straight" strokeweight=".5pt">
              <v:stroke endarrow="block"/>
            </v:shape>
            <v:shape id="_x0000_s9582" type="#_x0000_t32" style="position:absolute;left:2130;top:6986;width:3130;height:1040;flip:y" o:connectortype="straight" strokeweight="1.25pt"/>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9583" type="#_x0000_t19" style="position:absolute;left:2130;top:6100;width:2550;height:1950;flip:y" coordsize="19908,21600" adj=",-1495944" path="wr-21600,,21600,43200,,,19908,13221nfewr-21600,,21600,43200,,,19908,13221l,21600nsxe" strokeweight="1.25pt">
              <v:path o:connectlocs="0,0;19908,13221;0,21600"/>
            </v:shape>
            <v:shape id="_x0000_s9584" type="#_x0000_t19" style="position:absolute;left:2150;top:4930;width:2550;height:3100;flip:y" coordsize="19908,21600" adj=",-1495944" path="wr-21600,,21600,43200,,,19908,13221nfewr-21600,,21600,43200,,,19908,13221l,21600nsxe" strokeweight="1.25pt">
              <v:path o:connectlocs="0,0;19908,13221;0,21600"/>
            </v:shape>
            <v:shape id="_x0000_s9585" type="#_x0000_t19" style="position:absolute;left:2170;top:4930;width:2260;height:3100;flip:y" coordsize="19908,21600" adj=",-1495944" path="wr-21600,,21600,43200,,,19908,13221nfewr-21600,,21600,43200,,,19908,13221l,21600nsxe" strokeweight="1.25pt">
              <v:path o:connectlocs="0,0;19908,13221;0,21600"/>
            </v:shape>
            <v:shape id="_x0000_s9586" type="#_x0000_t32" style="position:absolute;left:4310;top:7300;width:0;height:1366" o:connectortype="straight"/>
            <v:shape id="_x0000_s9587" type="#_x0000_t32" style="position:absolute;left:2150;top:7300;width:2160;height:0" o:connectortype="straight"/>
            <v:shape id="_x0000_s9588" type="#_x0000_t202" style="position:absolute;left:5097;top:8666;width:670;height:397;mso-height-percent:200;mso-height-percent:200;mso-width-relative:margin;mso-height-relative:margin" filled="f" stroked="f">
              <v:textbox style="mso-next-textbox:#_x0000_s9588;mso-fit-shape-to-text:t">
                <w:txbxContent>
                  <w:p w:rsidR="00E904FA" w:rsidRPr="003D5BE0" w:rsidRDefault="00E904FA" w:rsidP="005162F9">
                    <w:pPr>
                      <w:ind w:firstLine="0"/>
                      <w:jc w:val="center"/>
                      <w:rPr>
                        <w:i/>
                      </w:rPr>
                    </w:pPr>
                    <w:proofErr w:type="gramStart"/>
                    <w:r w:rsidRPr="003D5BE0">
                      <w:rPr>
                        <w:i/>
                        <w:lang w:val="en-US"/>
                      </w:rPr>
                      <w:t>n</w:t>
                    </w:r>
                    <w:proofErr w:type="gramEnd"/>
                  </w:p>
                </w:txbxContent>
              </v:textbox>
            </v:shape>
            <v:shape id="_x0000_s9589" type="#_x0000_t202" style="position:absolute;left:4010;top:8666;width:670;height:397;mso-height-percent:200;mso-height-percent:200;mso-width-relative:margin;mso-height-relative:margin" filled="f" stroked="f">
              <v:textbox style="mso-next-textbox:#_x0000_s9589;mso-fit-shape-to-text:t">
                <w:txbxContent>
                  <w:p w:rsidR="00E904FA" w:rsidRPr="005162F9" w:rsidRDefault="00E904FA" w:rsidP="005162F9">
                    <w:pPr>
                      <w:ind w:firstLine="0"/>
                      <w:jc w:val="center"/>
                      <w:rPr>
                        <w:lang w:val="en-US"/>
                      </w:rPr>
                    </w:pPr>
                    <w:r>
                      <w:rPr>
                        <w:lang w:val="en-US"/>
                      </w:rPr>
                      <w:t>1</w:t>
                    </w:r>
                  </w:p>
                </w:txbxContent>
              </v:textbox>
            </v:shape>
            <v:shape id="_x0000_s9590" type="#_x0000_t202" style="position:absolute;left:1480;top:7843;width:670;height:397;mso-height-percent:200;mso-height-percent:200;mso-width-relative:margin;mso-height-relative:margin" filled="f" stroked="f">
              <v:textbox style="mso-next-textbox:#_x0000_s9590;mso-fit-shape-to-text:t">
                <w:txbxContent>
                  <w:p w:rsidR="00E904FA" w:rsidRPr="005162F9" w:rsidRDefault="00E904FA" w:rsidP="00FB1A5A">
                    <w:pPr>
                      <w:ind w:firstLine="0"/>
                      <w:jc w:val="right"/>
                      <w:rPr>
                        <w:lang w:val="en-US"/>
                      </w:rPr>
                    </w:pPr>
                    <w:r>
                      <w:rPr>
                        <w:lang w:val="en-US"/>
                      </w:rPr>
                      <w:t>1</w:t>
                    </w:r>
                  </w:p>
                </w:txbxContent>
              </v:textbox>
            </v:shape>
            <v:shape id="_x0000_s9591" type="#_x0000_t202" style="position:absolute;left:1780;top:8666;width:670;height:397;mso-height-percent:200;mso-height-percent:200;mso-width-relative:margin;mso-height-relative:margin" filled="f" stroked="f">
              <v:textbox style="mso-next-textbox:#_x0000_s9591;mso-fit-shape-to-text:t">
                <w:txbxContent>
                  <w:p w:rsidR="00E904FA" w:rsidRPr="005162F9" w:rsidRDefault="00E904FA" w:rsidP="005162F9">
                    <w:pPr>
                      <w:ind w:firstLine="0"/>
                      <w:jc w:val="center"/>
                      <w:rPr>
                        <w:lang w:val="en-US"/>
                      </w:rPr>
                    </w:pPr>
                    <w:r>
                      <w:rPr>
                        <w:lang w:val="en-US"/>
                      </w:rPr>
                      <w:t>0</w:t>
                    </w:r>
                  </w:p>
                </w:txbxContent>
              </v:textbox>
            </v:shape>
            <v:shape id="_x0000_s9592" type="#_x0000_t202" style="position:absolute;left:1480;top:7090;width:670;height:397;mso-height-percent:200;mso-height-percent:200;mso-width-relative:margin;mso-height-relative:margin" filled="f" stroked="f">
              <v:textbox style="mso-next-textbox:#_x0000_s9592;mso-fit-shape-to-text:t">
                <w:txbxContent>
                  <w:p w:rsidR="00E904FA" w:rsidRPr="00FB1A5A" w:rsidRDefault="00E904FA" w:rsidP="00FB1A5A">
                    <w:pPr>
                      <w:ind w:firstLine="0"/>
                      <w:jc w:val="right"/>
                      <w:rPr>
                        <w:lang w:val="en-US"/>
                      </w:rPr>
                    </w:pPr>
                    <w:r>
                      <w:rPr>
                        <w:lang w:val="en-US"/>
                      </w:rPr>
                      <w:t>1+</w:t>
                    </w:r>
                    <w:r w:rsidRPr="00FB1A5A">
                      <w:rPr>
                        <w:i/>
                        <w:lang w:val="en-US"/>
                      </w:rPr>
                      <w:t>i</w:t>
                    </w:r>
                  </w:p>
                </w:txbxContent>
              </v:textbox>
            </v:shape>
            <v:shape id="_x0000_s9593" type="#_x0000_t202" style="position:absolute;left:590;top:5930;width:1590;height:650;mso-height-percent:200;mso-height-percent:200;mso-width-relative:margin;mso-height-relative:margin" filled="f" stroked="f">
              <v:textbox style="mso-next-textbox:#_x0000_s9593;mso-fit-shape-to-text:t">
                <w:txbxContent>
                  <w:p w:rsidR="00E904FA" w:rsidRPr="00FB1A5A" w:rsidRDefault="00E904FA" w:rsidP="00FB1A5A">
                    <w:pPr>
                      <w:ind w:firstLine="0"/>
                      <w:jc w:val="center"/>
                    </w:pPr>
                    <w:r>
                      <w:t>Множитель наращения</w:t>
                    </w:r>
                  </w:p>
                </w:txbxContent>
              </v:textbox>
            </v:shape>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_x0000_s9594" type="#_x0000_t61" style="position:absolute;left:5767;top:7300;width:1013;height:320" adj="-13881,-17280">
              <v:textbox style="mso-next-textbox:#_x0000_s9594" inset=".5mm,.3mm,.5mm,.3mm">
                <w:txbxContent>
                  <w:p w:rsidR="00E904FA" w:rsidRPr="00FB1A5A" w:rsidRDefault="00E904FA" w:rsidP="00FB1A5A">
                    <w:pPr>
                      <w:ind w:firstLine="0"/>
                      <w:jc w:val="center"/>
                      <w:rPr>
                        <w:lang w:val="en-US"/>
                      </w:rPr>
                    </w:pPr>
                    <w:r>
                      <w:t>1+</w:t>
                    </w:r>
                    <w:proofErr w:type="spellStart"/>
                    <w:r w:rsidRPr="00FB1A5A">
                      <w:rPr>
                        <w:i/>
                        <w:lang w:val="en-US"/>
                      </w:rPr>
                      <w:t>ni</w:t>
                    </w:r>
                    <w:proofErr w:type="spellEnd"/>
                  </w:p>
                </w:txbxContent>
              </v:textbox>
            </v:shape>
            <v:shape id="_x0000_s9595" type="#_x0000_t61" style="position:absolute;left:5777;top:6560;width:1003;height:320" adj="-25649,28620">
              <v:textbox style="mso-next-textbox:#_x0000_s9595" inset=".5mm,.3mm,.5mm,.3mm">
                <w:txbxContent>
                  <w:p w:rsidR="00E904FA" w:rsidRPr="00FB1A5A" w:rsidRDefault="00E904FA" w:rsidP="00FB1A5A">
                    <w:pPr>
                      <w:ind w:firstLine="0"/>
                      <w:jc w:val="center"/>
                      <w:rPr>
                        <w:vertAlign w:val="superscript"/>
                        <w:lang w:val="en-US"/>
                      </w:rPr>
                    </w:pPr>
                    <w:r>
                      <w:rPr>
                        <w:lang w:val="en-US"/>
                      </w:rPr>
                      <w:t>(</w:t>
                    </w:r>
                    <w:r>
                      <w:t>1+</w:t>
                    </w:r>
                    <w:proofErr w:type="spellStart"/>
                    <w:r w:rsidRPr="00FB1A5A">
                      <w:rPr>
                        <w:i/>
                        <w:lang w:val="en-US"/>
                      </w:rPr>
                      <w:t>i</w:t>
                    </w:r>
                    <w:proofErr w:type="spellEnd"/>
                    <w:proofErr w:type="gramStart"/>
                    <w:r>
                      <w:rPr>
                        <w:lang w:val="en-US"/>
                      </w:rPr>
                      <w:t>)</w:t>
                    </w:r>
                    <w:r w:rsidRPr="00FB1A5A">
                      <w:rPr>
                        <w:i/>
                        <w:vertAlign w:val="superscript"/>
                        <w:lang w:val="en-US"/>
                      </w:rPr>
                      <w:t>n</w:t>
                    </w:r>
                    <w:proofErr w:type="gramEnd"/>
                  </w:p>
                </w:txbxContent>
              </v:textbox>
            </v:shape>
            <v:shape id="_x0000_s9596" type="#_x0000_t61" style="position:absolute;left:3017;top:6190;width:903;height:320" adj="27724,36045">
              <v:textbox style="mso-next-textbox:#_x0000_s9596" inset=".5mm,.3mm,.5mm,.3mm">
                <w:txbxContent>
                  <w:p w:rsidR="00E904FA" w:rsidRPr="00FB1A5A" w:rsidRDefault="00E904FA" w:rsidP="00FB1A5A">
                    <w:pPr>
                      <w:ind w:firstLine="0"/>
                      <w:jc w:val="center"/>
                      <w:rPr>
                        <w:vertAlign w:val="superscript"/>
                        <w:lang w:val="en-US"/>
                      </w:rPr>
                    </w:pPr>
                    <w:proofErr w:type="gramStart"/>
                    <w:r w:rsidRPr="00FB1A5A">
                      <w:rPr>
                        <w:i/>
                        <w:lang w:val="en-US"/>
                      </w:rPr>
                      <w:t>e</w:t>
                    </w:r>
                    <w:proofErr w:type="gramEnd"/>
                    <w:r w:rsidRPr="00FB1A5A">
                      <w:rPr>
                        <w:i/>
                        <w:vertAlign w:val="superscript"/>
                        <w:lang w:val="en-US"/>
                      </w:rPr>
                      <w:sym w:font="Symbol" w:char="F064"/>
                    </w:r>
                    <w:r w:rsidRPr="00FB1A5A">
                      <w:rPr>
                        <w:i/>
                        <w:vertAlign w:val="superscript"/>
                        <w:lang w:val="en-US"/>
                      </w:rPr>
                      <w:t>n</w:t>
                    </w:r>
                  </w:p>
                </w:txbxContent>
              </v:textbox>
            </v:shape>
            <v:shape id="_x0000_s9597" type="#_x0000_t61" style="position:absolute;left:5767;top:6100;width:1013;height:370" adj="-29234,34677">
              <v:textbox style="mso-next-textbox:#_x0000_s9597" inset=".5mm,.3mm,.5mm,.3mm">
                <w:txbxContent>
                  <w:p w:rsidR="00E904FA" w:rsidRPr="00FB1A5A" w:rsidRDefault="00E904FA" w:rsidP="00FB1A5A">
                    <w:pPr>
                      <w:ind w:firstLine="0"/>
                      <w:jc w:val="center"/>
                      <w:rPr>
                        <w:vertAlign w:val="superscript"/>
                        <w:lang w:val="en-US"/>
                      </w:rPr>
                    </w:pPr>
                    <w:r>
                      <w:rPr>
                        <w:lang w:val="en-US"/>
                      </w:rPr>
                      <w:t>(</w:t>
                    </w:r>
                    <w:r>
                      <w:t>1+</w:t>
                    </w:r>
                    <w:proofErr w:type="spellStart"/>
                    <w:r w:rsidRPr="00FB1A5A">
                      <w:rPr>
                        <w:i/>
                        <w:lang w:val="en-US"/>
                      </w:rPr>
                      <w:t>i</w:t>
                    </w:r>
                    <w:proofErr w:type="spellEnd"/>
                    <w:r>
                      <w:rPr>
                        <w:i/>
                        <w:lang w:val="en-US"/>
                      </w:rPr>
                      <w:t>/m</w:t>
                    </w:r>
                    <w:proofErr w:type="gramStart"/>
                    <w:r>
                      <w:rPr>
                        <w:lang w:val="en-US"/>
                      </w:rPr>
                      <w:t>)</w:t>
                    </w:r>
                    <w:proofErr w:type="spellStart"/>
                    <w:r>
                      <w:rPr>
                        <w:i/>
                        <w:vertAlign w:val="superscript"/>
                        <w:lang w:val="en-US"/>
                      </w:rPr>
                      <w:t>m</w:t>
                    </w:r>
                    <w:r w:rsidR="0018262A">
                      <w:rPr>
                        <w:i/>
                        <w:vertAlign w:val="superscript"/>
                        <w:lang w:val="en-US"/>
                      </w:rPr>
                      <w:t>n</w:t>
                    </w:r>
                    <w:proofErr w:type="spellEnd"/>
                    <w:proofErr w:type="gramEnd"/>
                  </w:p>
                </w:txbxContent>
              </v:textbox>
            </v:shape>
          </v:group>
        </w:pict>
      </w:r>
      <w:r w:rsidR="009545DB">
        <w:t xml:space="preserve">На рисунке </w:t>
      </w:r>
      <w:r w:rsidR="00D57520">
        <w:t>1.</w:t>
      </w:r>
      <w:r w:rsidR="009545DB">
        <w:t>1 приведены примерные графики изменения множ</w:t>
      </w:r>
      <w:r w:rsidR="009545DB">
        <w:t>и</w:t>
      </w:r>
      <w:r w:rsidR="009545DB">
        <w:t xml:space="preserve">телей наращивания в зависимости от срока наращения. Отметим, что при </w:t>
      </w:r>
      <w:r w:rsidR="009545DB" w:rsidRPr="003E5F95">
        <w:rPr>
          <w:color w:val="000000"/>
        </w:rPr>
        <w:t xml:space="preserve">0 &lt; </w:t>
      </w:r>
      <w:r w:rsidR="009545DB" w:rsidRPr="003E5F95">
        <w:rPr>
          <w:i/>
          <w:color w:val="000000"/>
          <w:lang w:val="en-US"/>
        </w:rPr>
        <w:t>n</w:t>
      </w:r>
      <w:r w:rsidR="009545DB" w:rsidRPr="003E5F95">
        <w:rPr>
          <w:color w:val="000000"/>
        </w:rPr>
        <w:t xml:space="preserve"> &lt; 1</w:t>
      </w:r>
      <w:r w:rsidR="009545DB">
        <w:rPr>
          <w:color w:val="000000"/>
        </w:rPr>
        <w:t xml:space="preserve"> </w:t>
      </w:r>
      <w:r w:rsidR="005162F9">
        <w:rPr>
          <w:color w:val="000000"/>
        </w:rPr>
        <w:t>наименьший рост дает ставка сложных процентов с еж</w:t>
      </w:r>
      <w:r w:rsidR="005162F9">
        <w:rPr>
          <w:color w:val="000000"/>
        </w:rPr>
        <w:t>е</w:t>
      </w:r>
      <w:r w:rsidR="005162F9">
        <w:rPr>
          <w:color w:val="000000"/>
        </w:rPr>
        <w:t xml:space="preserve">годным начислением. При </w:t>
      </w:r>
      <w:r w:rsidR="005162F9" w:rsidRPr="003E5F95">
        <w:rPr>
          <w:i/>
          <w:color w:val="000000"/>
          <w:lang w:val="en-US"/>
        </w:rPr>
        <w:t>n</w:t>
      </w:r>
      <w:r w:rsidR="005162F9" w:rsidRPr="009545DB">
        <w:rPr>
          <w:i/>
          <w:color w:val="000000"/>
        </w:rPr>
        <w:t xml:space="preserve"> </w:t>
      </w:r>
      <w:r w:rsidR="005162F9" w:rsidRPr="009545DB">
        <w:rPr>
          <w:color w:val="000000"/>
        </w:rPr>
        <w:t>&gt;</w:t>
      </w:r>
      <w:r w:rsidR="005162F9" w:rsidRPr="003E5F95">
        <w:rPr>
          <w:i/>
          <w:color w:val="000000"/>
        </w:rPr>
        <w:t xml:space="preserve"> </w:t>
      </w:r>
      <w:r w:rsidR="005162F9" w:rsidRPr="003E5F95">
        <w:rPr>
          <w:color w:val="000000"/>
        </w:rPr>
        <w:t>1</w:t>
      </w:r>
      <w:r w:rsidR="005162F9">
        <w:rPr>
          <w:color w:val="000000"/>
        </w:rPr>
        <w:t xml:space="preserve"> наименьший рост дает ставка простых  процентов.</w:t>
      </w:r>
      <w:r w:rsidR="00FB1A5A">
        <w:rPr>
          <w:color w:val="000000"/>
        </w:rPr>
        <w:t xml:space="preserve"> При любом </w:t>
      </w:r>
      <w:r w:rsidR="00FB1A5A" w:rsidRPr="003E5F95">
        <w:rPr>
          <w:i/>
          <w:color w:val="000000"/>
          <w:lang w:val="en-US"/>
        </w:rPr>
        <w:t>n</w:t>
      </w:r>
      <w:r w:rsidR="00FB1A5A" w:rsidRPr="009545DB">
        <w:rPr>
          <w:i/>
          <w:color w:val="000000"/>
        </w:rPr>
        <w:t xml:space="preserve"> </w:t>
      </w:r>
      <w:r w:rsidR="00FB1A5A" w:rsidRPr="009545DB">
        <w:rPr>
          <w:color w:val="000000"/>
        </w:rPr>
        <w:t>&gt;</w:t>
      </w:r>
      <w:r w:rsidR="00FB1A5A" w:rsidRPr="003E5F95">
        <w:rPr>
          <w:i/>
          <w:color w:val="000000"/>
        </w:rPr>
        <w:t xml:space="preserve"> </w:t>
      </w:r>
      <w:r w:rsidR="0018262A" w:rsidRPr="0018262A">
        <w:rPr>
          <w:color w:val="000000"/>
        </w:rPr>
        <w:t>1</w:t>
      </w:r>
      <w:r w:rsidR="00FB1A5A">
        <w:rPr>
          <w:color w:val="000000"/>
        </w:rPr>
        <w:t xml:space="preserve"> наибольший рост дает </w:t>
      </w:r>
      <w:r w:rsidR="003D5BE0">
        <w:rPr>
          <w:color w:val="000000"/>
        </w:rPr>
        <w:t>непрерывная ста</w:t>
      </w:r>
      <w:r w:rsidR="003D5BE0">
        <w:rPr>
          <w:color w:val="000000"/>
        </w:rPr>
        <w:t>в</w:t>
      </w:r>
      <w:r w:rsidR="003D5BE0">
        <w:rPr>
          <w:color w:val="000000"/>
        </w:rPr>
        <w:t>ка наращения (сила роста).</w:t>
      </w:r>
    </w:p>
    <w:p w:rsidR="005162F9" w:rsidRDefault="005162F9" w:rsidP="009545DB">
      <w:pPr>
        <w:jc w:val="both"/>
        <w:rPr>
          <w:color w:val="000000"/>
        </w:rPr>
      </w:pPr>
    </w:p>
    <w:p w:rsidR="005162F9" w:rsidRDefault="005162F9" w:rsidP="009545DB">
      <w:pPr>
        <w:jc w:val="both"/>
        <w:rPr>
          <w:color w:val="000000"/>
        </w:rPr>
      </w:pPr>
    </w:p>
    <w:p w:rsidR="005162F9" w:rsidRDefault="005162F9" w:rsidP="009545DB">
      <w:pPr>
        <w:jc w:val="both"/>
        <w:rPr>
          <w:color w:val="000000"/>
        </w:rPr>
      </w:pPr>
    </w:p>
    <w:p w:rsidR="005162F9" w:rsidRDefault="005162F9" w:rsidP="009545DB">
      <w:pPr>
        <w:jc w:val="both"/>
        <w:rPr>
          <w:color w:val="000000"/>
        </w:rPr>
      </w:pPr>
    </w:p>
    <w:p w:rsidR="005162F9" w:rsidRDefault="005162F9" w:rsidP="009545DB">
      <w:pPr>
        <w:jc w:val="both"/>
        <w:rPr>
          <w:color w:val="000000"/>
        </w:rPr>
      </w:pPr>
    </w:p>
    <w:p w:rsidR="005162F9" w:rsidRDefault="005162F9" w:rsidP="009545DB">
      <w:pPr>
        <w:jc w:val="both"/>
        <w:rPr>
          <w:color w:val="000000"/>
        </w:rPr>
      </w:pPr>
    </w:p>
    <w:p w:rsidR="005162F9" w:rsidRDefault="005162F9" w:rsidP="009545DB">
      <w:pPr>
        <w:jc w:val="both"/>
        <w:rPr>
          <w:color w:val="000000"/>
        </w:rPr>
      </w:pPr>
    </w:p>
    <w:p w:rsidR="005162F9" w:rsidRDefault="005162F9" w:rsidP="009545DB">
      <w:pPr>
        <w:jc w:val="both"/>
        <w:rPr>
          <w:color w:val="000000"/>
        </w:rPr>
      </w:pPr>
    </w:p>
    <w:p w:rsidR="005162F9" w:rsidRDefault="005162F9" w:rsidP="009545DB">
      <w:pPr>
        <w:jc w:val="both"/>
        <w:rPr>
          <w:color w:val="000000"/>
        </w:rPr>
      </w:pPr>
    </w:p>
    <w:p w:rsidR="005162F9" w:rsidRDefault="005162F9" w:rsidP="009545DB">
      <w:pPr>
        <w:jc w:val="both"/>
        <w:rPr>
          <w:color w:val="000000"/>
        </w:rPr>
      </w:pPr>
    </w:p>
    <w:p w:rsidR="005162F9" w:rsidRDefault="005162F9" w:rsidP="009545DB">
      <w:pPr>
        <w:jc w:val="both"/>
        <w:rPr>
          <w:color w:val="000000"/>
        </w:rPr>
      </w:pPr>
    </w:p>
    <w:p w:rsidR="005162F9" w:rsidRDefault="005162F9" w:rsidP="009545DB">
      <w:pPr>
        <w:jc w:val="both"/>
        <w:rPr>
          <w:color w:val="000000"/>
        </w:rPr>
      </w:pPr>
    </w:p>
    <w:p w:rsidR="005162F9" w:rsidRPr="009545DB" w:rsidRDefault="005162F9" w:rsidP="009545DB">
      <w:pPr>
        <w:jc w:val="both"/>
      </w:pPr>
    </w:p>
    <w:p w:rsidR="009545DB" w:rsidRPr="00D57520" w:rsidRDefault="00FB1A5A" w:rsidP="00FB1A5A">
      <w:pPr>
        <w:ind w:firstLine="0"/>
        <w:jc w:val="center"/>
      </w:pPr>
      <w:r>
        <w:t>Рисунок</w:t>
      </w:r>
      <w:r w:rsidRPr="00FB1A5A">
        <w:t xml:space="preserve"> </w:t>
      </w:r>
      <w:r w:rsidR="00D57520">
        <w:t>1.</w:t>
      </w:r>
      <w:r w:rsidRPr="00FB1A5A">
        <w:t xml:space="preserve">1 </w:t>
      </w:r>
      <w:r>
        <w:t>– Изменение множителей наращивания в зависимости от срока наращения</w:t>
      </w:r>
      <w:r w:rsidR="00D57520" w:rsidRPr="00D57520">
        <w:t xml:space="preserve"> для ставок наращения и силы роста</w:t>
      </w:r>
    </w:p>
    <w:p w:rsidR="00FB1A5A" w:rsidRDefault="00FB1A5A" w:rsidP="00DE74BB">
      <w:pPr>
        <w:autoSpaceDE w:val="0"/>
        <w:autoSpaceDN w:val="0"/>
        <w:adjustRightInd w:val="0"/>
        <w:ind w:firstLine="0"/>
      </w:pPr>
    </w:p>
    <w:p w:rsidR="00D57520" w:rsidRDefault="00473681" w:rsidP="00D57520">
      <w:pPr>
        <w:jc w:val="both"/>
      </w:pPr>
      <w:r>
        <w:rPr>
          <w:noProof/>
        </w:rPr>
        <w:lastRenderedPageBreak/>
        <w:pict>
          <v:group id="_x0000_s9618" style="position:absolute;left:0;text-align:left;margin-left:6.95pt;margin-top:58.15pt;width:309.5pt;height:148.15pt;z-index:251902976" coordorigin="1273,2240" coordsize="6190,2963">
            <v:shape id="_x0000_s9600" type="#_x0000_t32" style="position:absolute;left:2813;top:4806;width:3370;height:0" o:connectortype="straight" o:regroupid="3" strokeweight=".5pt">
              <v:stroke endarrow="block"/>
            </v:shape>
            <v:shape id="_x0000_s9601" type="#_x0000_t32" style="position:absolute;left:2813;top:2520;width:20;height:2286;flip:y" o:connectortype="straight" o:regroupid="3" strokeweight=".5pt">
              <v:stroke endarrow="block"/>
            </v:shape>
            <v:shape id="_x0000_s9602" type="#_x0000_t32" style="position:absolute;left:2813;top:3126;width:3130;height:1040;flip:y" o:connectortype="straight" o:regroupid="3" strokeweight="1.25pt"/>
            <v:shape id="_x0000_s9603" type="#_x0000_t19" style="position:absolute;left:2813;top:2240;width:2550;height:1950;flip:y" coordsize="19908,21600" o:regroupid="3" adj=",-1495944" path="wr-21600,,21600,43200,,,19908,13221nfewr-21600,,21600,43200,,,19908,13221l,21600nsxe" strokeweight="1.25pt">
              <v:path o:connectlocs="0,0;19908,13221;0,21600"/>
            </v:shape>
            <v:shape id="_x0000_s9606" type="#_x0000_t32" style="position:absolute;left:4993;top:3440;width:0;height:1366" o:connectortype="straight" o:regroupid="3"/>
            <v:shape id="_x0000_s9607" type="#_x0000_t32" style="position:absolute;left:2833;top:3440;width:2160;height:0" o:connectortype="straight" o:regroupid="3"/>
            <v:shape id="_x0000_s9608" type="#_x0000_t202" style="position:absolute;left:5780;top:4806;width:670;height:397;mso-height-percent:200;mso-height-percent:200;mso-width-relative:margin;mso-height-relative:margin" o:regroupid="3" filled="f" stroked="f">
              <v:textbox style="mso-next-textbox:#_x0000_s9608;mso-fit-shape-to-text:t">
                <w:txbxContent>
                  <w:p w:rsidR="00E904FA" w:rsidRPr="003D5BE0" w:rsidRDefault="00E904FA" w:rsidP="005162F9">
                    <w:pPr>
                      <w:ind w:firstLine="0"/>
                      <w:jc w:val="center"/>
                      <w:rPr>
                        <w:i/>
                      </w:rPr>
                    </w:pPr>
                    <w:proofErr w:type="gramStart"/>
                    <w:r w:rsidRPr="003D5BE0">
                      <w:rPr>
                        <w:i/>
                        <w:lang w:val="en-US"/>
                      </w:rPr>
                      <w:t>n</w:t>
                    </w:r>
                    <w:proofErr w:type="gramEnd"/>
                  </w:p>
                </w:txbxContent>
              </v:textbox>
            </v:shape>
            <v:shape id="_x0000_s9609" type="#_x0000_t202" style="position:absolute;left:4693;top:4806;width:670;height:397;mso-height-percent:200;mso-height-percent:200;mso-width-relative:margin;mso-height-relative:margin" o:regroupid="3" filled="f" stroked="f">
              <v:textbox style="mso-next-textbox:#_x0000_s9609;mso-fit-shape-to-text:t">
                <w:txbxContent>
                  <w:p w:rsidR="00E904FA" w:rsidRPr="005162F9" w:rsidRDefault="00E904FA" w:rsidP="005162F9">
                    <w:pPr>
                      <w:ind w:firstLine="0"/>
                      <w:jc w:val="center"/>
                      <w:rPr>
                        <w:lang w:val="en-US"/>
                      </w:rPr>
                    </w:pPr>
                    <w:r>
                      <w:rPr>
                        <w:lang w:val="en-US"/>
                      </w:rPr>
                      <w:t>1</w:t>
                    </w:r>
                  </w:p>
                </w:txbxContent>
              </v:textbox>
            </v:shape>
            <v:shape id="_x0000_s9610" type="#_x0000_t202" style="position:absolute;left:2163;top:3983;width:670;height:397;mso-height-percent:200;mso-height-percent:200;mso-width-relative:margin;mso-height-relative:margin" o:regroupid="3" filled="f" stroked="f">
              <v:textbox style="mso-next-textbox:#_x0000_s9610;mso-fit-shape-to-text:t">
                <w:txbxContent>
                  <w:p w:rsidR="00E904FA" w:rsidRPr="005162F9" w:rsidRDefault="00E904FA" w:rsidP="00FB1A5A">
                    <w:pPr>
                      <w:ind w:firstLine="0"/>
                      <w:jc w:val="right"/>
                      <w:rPr>
                        <w:lang w:val="en-US"/>
                      </w:rPr>
                    </w:pPr>
                    <w:r>
                      <w:rPr>
                        <w:lang w:val="en-US"/>
                      </w:rPr>
                      <w:t>1</w:t>
                    </w:r>
                  </w:p>
                </w:txbxContent>
              </v:textbox>
            </v:shape>
            <v:shape id="_x0000_s9611" type="#_x0000_t202" style="position:absolute;left:2463;top:4806;width:670;height:397;mso-height-percent:200;mso-height-percent:200;mso-width-relative:margin;mso-height-relative:margin" o:regroupid="3" filled="f" stroked="f">
              <v:textbox style="mso-next-textbox:#_x0000_s9611;mso-fit-shape-to-text:t">
                <w:txbxContent>
                  <w:p w:rsidR="00E904FA" w:rsidRPr="005162F9" w:rsidRDefault="00E904FA" w:rsidP="005162F9">
                    <w:pPr>
                      <w:ind w:firstLine="0"/>
                      <w:jc w:val="center"/>
                      <w:rPr>
                        <w:lang w:val="en-US"/>
                      </w:rPr>
                    </w:pPr>
                    <w:r>
                      <w:rPr>
                        <w:lang w:val="en-US"/>
                      </w:rPr>
                      <w:t>0</w:t>
                    </w:r>
                  </w:p>
                </w:txbxContent>
              </v:textbox>
            </v:shape>
            <v:shape id="_x0000_s9612" type="#_x0000_t202" style="position:absolute;left:1750;top:3230;width:1083;height:397;mso-height-percent:200;mso-height-percent:200;mso-width-relative:margin;mso-height-relative:margin" o:regroupid="3" filled="f" stroked="f">
              <v:textbox style="mso-next-textbox:#_x0000_s9612;mso-fit-shape-to-text:t">
                <w:txbxContent>
                  <w:p w:rsidR="00E904FA" w:rsidRPr="00FB1A5A" w:rsidRDefault="00E904FA" w:rsidP="00FB1A5A">
                    <w:pPr>
                      <w:ind w:firstLine="0"/>
                      <w:jc w:val="right"/>
                      <w:rPr>
                        <w:lang w:val="en-US"/>
                      </w:rPr>
                    </w:pPr>
                    <w:r>
                      <w:rPr>
                        <w:lang w:val="en-US"/>
                      </w:rPr>
                      <w:t>1</w:t>
                    </w:r>
                    <w:proofErr w:type="gramStart"/>
                    <w:r>
                      <w:rPr>
                        <w:lang w:val="en-US"/>
                      </w:rPr>
                      <w:t>/(</w:t>
                    </w:r>
                    <w:proofErr w:type="gramEnd"/>
                    <w:r>
                      <w:rPr>
                        <w:lang w:val="en-US"/>
                      </w:rPr>
                      <w:t>1–</w:t>
                    </w:r>
                    <w:r w:rsidRPr="003D5BE0">
                      <w:rPr>
                        <w:i/>
                        <w:lang w:val="en-US"/>
                      </w:rPr>
                      <w:t>d</w:t>
                    </w:r>
                    <w:r>
                      <w:rPr>
                        <w:lang w:val="en-US"/>
                      </w:rPr>
                      <w:t>)</w:t>
                    </w:r>
                  </w:p>
                </w:txbxContent>
              </v:textbox>
            </v:shape>
            <v:shape id="_x0000_s9613" type="#_x0000_t202" style="position:absolute;left:1273;top:2610;width:1590;height:650;mso-height-percent:200;mso-height-percent:200;mso-width-relative:margin;mso-height-relative:margin" o:regroupid="3" filled="f" stroked="f">
              <v:textbox style="mso-next-textbox:#_x0000_s9613;mso-fit-shape-to-text:t">
                <w:txbxContent>
                  <w:p w:rsidR="00E904FA" w:rsidRPr="00FB1A5A" w:rsidRDefault="00E904FA" w:rsidP="00FB1A5A">
                    <w:pPr>
                      <w:ind w:firstLine="0"/>
                      <w:jc w:val="center"/>
                    </w:pPr>
                    <w:r>
                      <w:t>Множитель наращения</w:t>
                    </w:r>
                  </w:p>
                </w:txbxContent>
              </v:textbox>
            </v:shape>
            <v:shape id="_x0000_s9614" type="#_x0000_t61" style="position:absolute;left:6450;top:3440;width:1013;height:320" o:regroupid="3" adj="-13881,-17280">
              <v:textbox style="mso-next-textbox:#_x0000_s9614" inset=".5mm,.3mm,.5mm,.3mm">
                <w:txbxContent>
                  <w:p w:rsidR="00E904FA" w:rsidRPr="00FB1A5A" w:rsidRDefault="00E904FA" w:rsidP="00FB1A5A">
                    <w:pPr>
                      <w:ind w:firstLine="0"/>
                      <w:jc w:val="center"/>
                      <w:rPr>
                        <w:lang w:val="en-US"/>
                      </w:rPr>
                    </w:pPr>
                    <w:r>
                      <w:rPr>
                        <w:lang w:val="en-US"/>
                      </w:rPr>
                      <w:t>1</w:t>
                    </w:r>
                    <w:proofErr w:type="gramStart"/>
                    <w:r>
                      <w:rPr>
                        <w:lang w:val="en-US"/>
                      </w:rPr>
                      <w:t>/(</w:t>
                    </w:r>
                    <w:proofErr w:type="gramEnd"/>
                    <w:r>
                      <w:t>1</w:t>
                    </w:r>
                    <w:r>
                      <w:rPr>
                        <w:lang w:val="en-US"/>
                      </w:rPr>
                      <w:t>–</w:t>
                    </w:r>
                    <w:r w:rsidRPr="003D5BE0">
                      <w:rPr>
                        <w:i/>
                        <w:lang w:val="en-US"/>
                      </w:rPr>
                      <w:t>d</w:t>
                    </w:r>
                    <w:r>
                      <w:rPr>
                        <w:lang w:val="en-US"/>
                      </w:rPr>
                      <w:t>)</w:t>
                    </w:r>
                    <w:r w:rsidRPr="003D5BE0">
                      <w:rPr>
                        <w:i/>
                        <w:vertAlign w:val="superscript"/>
                        <w:lang w:val="en-US"/>
                      </w:rPr>
                      <w:t>n</w:t>
                    </w:r>
                  </w:p>
                </w:txbxContent>
              </v:textbox>
            </v:shape>
            <v:shape id="_x0000_s9615" type="#_x0000_t61" style="position:absolute;left:6460;top:2700;width:1003;height:320" o:regroupid="3" adj="-25649,28620">
              <v:textbox style="mso-next-textbox:#_x0000_s9615" inset=".5mm,.3mm,.5mm,.3mm">
                <w:txbxContent>
                  <w:p w:rsidR="00E904FA" w:rsidRPr="00FB1A5A" w:rsidRDefault="00E904FA" w:rsidP="00FB1A5A">
                    <w:pPr>
                      <w:ind w:firstLine="0"/>
                      <w:jc w:val="center"/>
                      <w:rPr>
                        <w:vertAlign w:val="superscript"/>
                        <w:lang w:val="en-US"/>
                      </w:rPr>
                    </w:pPr>
                    <w:r>
                      <w:rPr>
                        <w:lang w:val="en-US"/>
                      </w:rPr>
                      <w:t>1</w:t>
                    </w:r>
                    <w:proofErr w:type="gramStart"/>
                    <w:r>
                      <w:rPr>
                        <w:lang w:val="en-US"/>
                      </w:rPr>
                      <w:t>/(</w:t>
                    </w:r>
                    <w:proofErr w:type="gramEnd"/>
                    <w:r>
                      <w:t>1</w:t>
                    </w:r>
                    <w:r>
                      <w:rPr>
                        <w:lang w:val="en-US"/>
                      </w:rPr>
                      <w:t>–</w:t>
                    </w:r>
                    <w:proofErr w:type="spellStart"/>
                    <w:r w:rsidRPr="003D5BE0">
                      <w:rPr>
                        <w:i/>
                        <w:lang w:val="en-US"/>
                      </w:rPr>
                      <w:t>nd</w:t>
                    </w:r>
                    <w:proofErr w:type="spellEnd"/>
                    <w:r>
                      <w:rPr>
                        <w:lang w:val="en-US"/>
                      </w:rPr>
                      <w:t>)</w:t>
                    </w:r>
                  </w:p>
                </w:txbxContent>
              </v:textbox>
            </v:shape>
          </v:group>
        </w:pict>
      </w:r>
      <w:r w:rsidR="00FB1A5A">
        <w:t xml:space="preserve">На рисунке </w:t>
      </w:r>
      <w:r w:rsidR="00D57520">
        <w:t>1.</w:t>
      </w:r>
      <w:r w:rsidR="00FB1A5A">
        <w:t>2 при</w:t>
      </w:r>
      <w:r w:rsidR="003D5BE0">
        <w:t>ведены примерные графики изменения множ</w:t>
      </w:r>
      <w:r w:rsidR="003D5BE0">
        <w:t>и</w:t>
      </w:r>
      <w:r w:rsidR="003D5BE0">
        <w:t>телей наращивания в зависимости от срока наращения для учетных ставок.</w:t>
      </w:r>
      <w:r w:rsidR="00D57520">
        <w:t xml:space="preserve"> При </w:t>
      </w:r>
      <w:r w:rsidR="00D57520" w:rsidRPr="003E5F95">
        <w:rPr>
          <w:color w:val="000000"/>
        </w:rPr>
        <w:t xml:space="preserve">0 &lt; </w:t>
      </w:r>
      <w:r w:rsidR="00D57520" w:rsidRPr="003E5F95">
        <w:rPr>
          <w:i/>
          <w:color w:val="000000"/>
          <w:lang w:val="en-US"/>
        </w:rPr>
        <w:t>n</w:t>
      </w:r>
      <w:r w:rsidR="00D57520" w:rsidRPr="003E5F95">
        <w:rPr>
          <w:color w:val="000000"/>
        </w:rPr>
        <w:t xml:space="preserve"> &lt; 1</w:t>
      </w:r>
      <w:r w:rsidR="00D57520">
        <w:rPr>
          <w:color w:val="000000"/>
        </w:rPr>
        <w:t xml:space="preserve"> простая учетная ставка </w:t>
      </w:r>
      <w:r w:rsidR="007E27B8">
        <w:rPr>
          <w:color w:val="000000"/>
        </w:rPr>
        <w:t>обеспечивает более быс</w:t>
      </w:r>
      <w:r w:rsidR="007E27B8">
        <w:rPr>
          <w:color w:val="000000"/>
        </w:rPr>
        <w:t>т</w:t>
      </w:r>
      <w:r w:rsidR="007E27B8">
        <w:rPr>
          <w:color w:val="000000"/>
        </w:rPr>
        <w:t>рый рост по сравнению со сложной учетной ставкой.</w:t>
      </w:r>
      <w:r w:rsidR="00D57520">
        <w:rPr>
          <w:color w:val="000000"/>
        </w:rPr>
        <w:t xml:space="preserve"> При </w:t>
      </w:r>
      <w:r w:rsidR="00D57520" w:rsidRPr="003E5F95">
        <w:rPr>
          <w:i/>
          <w:color w:val="000000"/>
          <w:lang w:val="en-US"/>
        </w:rPr>
        <w:t>n</w:t>
      </w:r>
      <w:r w:rsidR="00D57520" w:rsidRPr="009545DB">
        <w:rPr>
          <w:i/>
          <w:color w:val="000000"/>
        </w:rPr>
        <w:t xml:space="preserve"> </w:t>
      </w:r>
      <w:r w:rsidR="00D57520" w:rsidRPr="009545DB">
        <w:rPr>
          <w:color w:val="000000"/>
        </w:rPr>
        <w:t>&gt;</w:t>
      </w:r>
      <w:r w:rsidR="00D57520" w:rsidRPr="003E5F95">
        <w:rPr>
          <w:i/>
          <w:color w:val="000000"/>
        </w:rPr>
        <w:t xml:space="preserve"> </w:t>
      </w:r>
      <w:r w:rsidR="00D57520" w:rsidRPr="003E5F95">
        <w:rPr>
          <w:color w:val="000000"/>
        </w:rPr>
        <w:t>1</w:t>
      </w:r>
      <w:r w:rsidR="00D57520">
        <w:rPr>
          <w:color w:val="000000"/>
        </w:rPr>
        <w:t xml:space="preserve"> </w:t>
      </w:r>
      <w:r w:rsidR="007E27B8">
        <w:rPr>
          <w:color w:val="000000"/>
        </w:rPr>
        <w:t>ситу</w:t>
      </w:r>
      <w:r w:rsidR="007E27B8">
        <w:rPr>
          <w:color w:val="000000"/>
        </w:rPr>
        <w:t>а</w:t>
      </w:r>
      <w:r w:rsidR="007E27B8">
        <w:rPr>
          <w:color w:val="000000"/>
        </w:rPr>
        <w:t xml:space="preserve">ция меняется на </w:t>
      </w:r>
      <w:proofErr w:type="gramStart"/>
      <w:r w:rsidR="007E27B8">
        <w:rPr>
          <w:color w:val="000000"/>
        </w:rPr>
        <w:t>противоположную</w:t>
      </w:r>
      <w:proofErr w:type="gramEnd"/>
      <w:r w:rsidR="00D57520">
        <w:rPr>
          <w:color w:val="000000"/>
        </w:rPr>
        <w:t>.</w:t>
      </w:r>
    </w:p>
    <w:p w:rsidR="006513D2" w:rsidRDefault="006513D2" w:rsidP="00DE74BB">
      <w:pPr>
        <w:jc w:val="both"/>
      </w:pPr>
    </w:p>
    <w:p w:rsidR="006513D2" w:rsidRDefault="006513D2" w:rsidP="00CB1F55">
      <w:pPr>
        <w:jc w:val="both"/>
      </w:pPr>
    </w:p>
    <w:p w:rsidR="003D5BE0" w:rsidRDefault="003D5BE0" w:rsidP="00CB1F55">
      <w:pPr>
        <w:jc w:val="both"/>
      </w:pPr>
    </w:p>
    <w:p w:rsidR="003D5BE0" w:rsidRDefault="003D5BE0" w:rsidP="00CB1F55">
      <w:pPr>
        <w:jc w:val="both"/>
      </w:pPr>
    </w:p>
    <w:p w:rsidR="003D5BE0" w:rsidRDefault="003D5BE0" w:rsidP="00CB1F55">
      <w:pPr>
        <w:jc w:val="both"/>
      </w:pPr>
    </w:p>
    <w:p w:rsidR="003D5BE0" w:rsidRDefault="003D5BE0" w:rsidP="00CB1F55">
      <w:pPr>
        <w:jc w:val="both"/>
      </w:pPr>
    </w:p>
    <w:p w:rsidR="003D5BE0" w:rsidRDefault="003D5BE0" w:rsidP="00CB1F55">
      <w:pPr>
        <w:jc w:val="both"/>
      </w:pPr>
    </w:p>
    <w:p w:rsidR="003D5BE0" w:rsidRDefault="003D5BE0" w:rsidP="00CB1F55">
      <w:pPr>
        <w:jc w:val="both"/>
      </w:pPr>
    </w:p>
    <w:p w:rsidR="003D5BE0" w:rsidRDefault="003D5BE0" w:rsidP="00CB1F55">
      <w:pPr>
        <w:jc w:val="both"/>
      </w:pPr>
    </w:p>
    <w:p w:rsidR="003D5BE0" w:rsidRDefault="003D5BE0" w:rsidP="00CB1F55">
      <w:pPr>
        <w:jc w:val="both"/>
      </w:pPr>
    </w:p>
    <w:p w:rsidR="007E27B8" w:rsidRDefault="007E27B8" w:rsidP="00D57520">
      <w:pPr>
        <w:ind w:firstLine="0"/>
        <w:jc w:val="center"/>
      </w:pPr>
    </w:p>
    <w:p w:rsidR="00D57520" w:rsidRPr="00D57520" w:rsidRDefault="00D57520" w:rsidP="00D57520">
      <w:pPr>
        <w:ind w:firstLine="0"/>
        <w:jc w:val="center"/>
      </w:pPr>
      <w:r>
        <w:t>Рисунок</w:t>
      </w:r>
      <w:r w:rsidRPr="00FB1A5A">
        <w:t xml:space="preserve"> </w:t>
      </w:r>
      <w:r>
        <w:t>1.2</w:t>
      </w:r>
      <w:r w:rsidRPr="00FB1A5A">
        <w:t xml:space="preserve"> </w:t>
      </w:r>
      <w:r>
        <w:t>– Изменение множителей наращивания в зависимости от срока наращения</w:t>
      </w:r>
      <w:r w:rsidRPr="00D57520">
        <w:t xml:space="preserve"> для </w:t>
      </w:r>
      <w:r>
        <w:t>учетных ставок</w:t>
      </w:r>
    </w:p>
    <w:p w:rsidR="003D5BE0" w:rsidRDefault="003D5BE0" w:rsidP="00CB1F55">
      <w:pPr>
        <w:jc w:val="both"/>
      </w:pPr>
    </w:p>
    <w:p w:rsidR="003D5BE0" w:rsidRDefault="00274B67" w:rsidP="00CB1F55">
      <w:pPr>
        <w:jc w:val="both"/>
      </w:pPr>
      <w:r>
        <w:t>Подобные соотношения можно получить для дисконтных множ</w:t>
      </w:r>
      <w:r>
        <w:t>и</w:t>
      </w:r>
      <w:r>
        <w:t>телей</w:t>
      </w:r>
    </w:p>
    <w:p w:rsidR="00274B67" w:rsidRPr="003E5F95" w:rsidRDefault="00274B67" w:rsidP="00274B67">
      <w:pPr>
        <w:jc w:val="both"/>
        <w:rPr>
          <w:color w:val="000000"/>
        </w:rPr>
      </w:pPr>
      <w:r w:rsidRPr="003E5F95">
        <w:rPr>
          <w:color w:val="000000"/>
          <w:position w:val="-28"/>
        </w:rPr>
        <w:object w:dxaOrig="3840" w:dyaOrig="660">
          <v:shape id="_x0000_i1096" type="#_x0000_t75" style="width:191.8pt;height:33.4pt" o:ole="" fillcolor="window">
            <v:imagedata r:id="rId151" o:title=""/>
          </v:shape>
          <o:OLEObject Type="Embed" ProgID="Equation.DSMT4" ShapeID="_x0000_i1096" DrawAspect="Content" ObjectID="_1696307387" r:id="rId152"/>
        </w:object>
      </w:r>
      <w:r w:rsidRPr="003E5F95">
        <w:rPr>
          <w:color w:val="000000"/>
        </w:rPr>
        <w:t xml:space="preserve"> при 0 &lt; </w:t>
      </w:r>
      <w:r w:rsidRPr="003E5F95">
        <w:rPr>
          <w:i/>
          <w:color w:val="000000"/>
          <w:lang w:val="en-US"/>
        </w:rPr>
        <w:t>n</w:t>
      </w:r>
      <w:r w:rsidRPr="003E5F95">
        <w:rPr>
          <w:color w:val="000000"/>
        </w:rPr>
        <w:t xml:space="preserve"> &lt; 1,</w:t>
      </w:r>
    </w:p>
    <w:p w:rsidR="00274B67" w:rsidRPr="003E5F95" w:rsidRDefault="00274B67" w:rsidP="00274B67">
      <w:pPr>
        <w:jc w:val="both"/>
        <w:rPr>
          <w:color w:val="000000"/>
        </w:rPr>
      </w:pPr>
      <w:r w:rsidRPr="003E5F95">
        <w:rPr>
          <w:color w:val="000000"/>
          <w:position w:val="-28"/>
        </w:rPr>
        <w:object w:dxaOrig="3320" w:dyaOrig="660">
          <v:shape id="_x0000_i1097" type="#_x0000_t75" style="width:166.25pt;height:33.4pt" o:ole="" fillcolor="window">
            <v:imagedata r:id="rId153" o:title=""/>
          </v:shape>
          <o:OLEObject Type="Embed" ProgID="Equation.DSMT4" ShapeID="_x0000_i1097" DrawAspect="Content" ObjectID="_1696307388" r:id="rId154"/>
        </w:object>
      </w:r>
      <w:r w:rsidRPr="003E5F95">
        <w:rPr>
          <w:color w:val="000000"/>
        </w:rPr>
        <w:t xml:space="preserve"> </w:t>
      </w:r>
      <w:r>
        <w:rPr>
          <w:color w:val="000000"/>
        </w:rPr>
        <w:t xml:space="preserve"> </w:t>
      </w:r>
      <w:r w:rsidRPr="003E5F95">
        <w:rPr>
          <w:color w:val="000000"/>
        </w:rPr>
        <w:t xml:space="preserve">при </w:t>
      </w:r>
      <w:r w:rsidRPr="003E5F95">
        <w:rPr>
          <w:i/>
          <w:color w:val="000000"/>
          <w:lang w:val="en-US"/>
        </w:rPr>
        <w:t>n</w:t>
      </w:r>
      <w:r w:rsidRPr="003E5F95">
        <w:rPr>
          <w:i/>
          <w:color w:val="000000"/>
        </w:rPr>
        <w:t>=</w:t>
      </w:r>
      <w:r w:rsidRPr="003E5F95">
        <w:rPr>
          <w:color w:val="000000"/>
        </w:rPr>
        <w:t xml:space="preserve"> 1</w:t>
      </w:r>
      <w:r>
        <w:rPr>
          <w:color w:val="000000"/>
        </w:rPr>
        <w:t>,</w:t>
      </w:r>
    </w:p>
    <w:p w:rsidR="00274B67" w:rsidRPr="003E5F95" w:rsidRDefault="00274B67" w:rsidP="00274B67">
      <w:pPr>
        <w:jc w:val="both"/>
        <w:rPr>
          <w:color w:val="000000"/>
        </w:rPr>
      </w:pPr>
      <w:r w:rsidRPr="003E5F95">
        <w:rPr>
          <w:color w:val="000000"/>
          <w:position w:val="-28"/>
        </w:rPr>
        <w:object w:dxaOrig="3840" w:dyaOrig="660">
          <v:shape id="_x0000_i1098" type="#_x0000_t75" style="width:191.8pt;height:33.4pt" o:ole="" fillcolor="window">
            <v:imagedata r:id="rId155" o:title=""/>
          </v:shape>
          <o:OLEObject Type="Embed" ProgID="Equation.DSMT4" ShapeID="_x0000_i1098" DrawAspect="Content" ObjectID="_1696307389" r:id="rId156"/>
        </w:object>
      </w:r>
      <w:r w:rsidRPr="003E5F95">
        <w:rPr>
          <w:color w:val="000000"/>
        </w:rPr>
        <w:t xml:space="preserve"> при </w:t>
      </w:r>
      <w:r w:rsidRPr="003E5F95">
        <w:rPr>
          <w:i/>
          <w:color w:val="000000"/>
          <w:lang w:val="en-US"/>
        </w:rPr>
        <w:t>n</w:t>
      </w:r>
      <w:r w:rsidRPr="009545DB">
        <w:rPr>
          <w:i/>
          <w:color w:val="000000"/>
        </w:rPr>
        <w:t xml:space="preserve"> </w:t>
      </w:r>
      <w:r w:rsidRPr="009545DB">
        <w:rPr>
          <w:color w:val="000000"/>
        </w:rPr>
        <w:t>&gt;</w:t>
      </w:r>
      <w:r w:rsidRPr="003E5F95">
        <w:rPr>
          <w:i/>
          <w:color w:val="000000"/>
        </w:rPr>
        <w:t xml:space="preserve"> </w:t>
      </w:r>
      <w:r w:rsidRPr="003E5F95">
        <w:rPr>
          <w:color w:val="000000"/>
        </w:rPr>
        <w:t>1</w:t>
      </w:r>
      <w:r w:rsidRPr="009545DB">
        <w:rPr>
          <w:color w:val="000000"/>
        </w:rPr>
        <w:t>.</w:t>
      </w:r>
    </w:p>
    <w:p w:rsidR="003D5BE0" w:rsidRDefault="00274B67" w:rsidP="00274B67">
      <w:pPr>
        <w:jc w:val="both"/>
      </w:pPr>
      <w:r>
        <w:t>Для срока более года наиболее сильно дисконтирование проявляе</w:t>
      </w:r>
      <w:r>
        <w:t>т</w:t>
      </w:r>
      <w:r>
        <w:t>ся</w:t>
      </w:r>
      <w:r w:rsidRPr="00274B67">
        <w:t xml:space="preserve"> </w:t>
      </w:r>
      <w:r>
        <w:t>при применении простой ставки процента и в наименьшей</w:t>
      </w:r>
      <w:r w:rsidRPr="00274B67">
        <w:t xml:space="preserve"> </w:t>
      </w:r>
      <w:r>
        <w:t xml:space="preserve">степени </w:t>
      </w:r>
      <w:r w:rsidRPr="00274B67">
        <w:t>–</w:t>
      </w:r>
      <w:r>
        <w:t xml:space="preserve"> при использовании простой учетной ставки.</w:t>
      </w:r>
    </w:p>
    <w:p w:rsidR="00F74A15" w:rsidRPr="0088166C" w:rsidRDefault="00F74A15" w:rsidP="00F74A15">
      <w:pPr>
        <w:pStyle w:val="2"/>
        <w:ind w:firstLine="0"/>
      </w:pPr>
      <w:bookmarkStart w:id="17" w:name="_Toc73448663"/>
      <w:r w:rsidRPr="0088166C">
        <w:lastRenderedPageBreak/>
        <w:t>1.</w:t>
      </w:r>
      <w:r>
        <w:t>6</w:t>
      </w:r>
      <w:r w:rsidRPr="0088166C">
        <w:t xml:space="preserve">. </w:t>
      </w:r>
      <w:r>
        <w:t>Учет налогов</w:t>
      </w:r>
      <w:bookmarkEnd w:id="17"/>
    </w:p>
    <w:p w:rsidR="005B4BAC" w:rsidRDefault="005B4BAC" w:rsidP="005B4BAC">
      <w:pPr>
        <w:jc w:val="both"/>
      </w:pPr>
      <w:r>
        <w:t>Если суммы процентного дохода облагаются налогом, то это пр</w:t>
      </w:r>
      <w:r>
        <w:t>и</w:t>
      </w:r>
      <w:r>
        <w:t>водит к уменьшению реальной наращенной суммы и доходности деп</w:t>
      </w:r>
      <w:r>
        <w:t>о</w:t>
      </w:r>
      <w:r>
        <w:t>зитной операции.</w:t>
      </w:r>
    </w:p>
    <w:p w:rsidR="005B4BAC" w:rsidRDefault="005B4BAC" w:rsidP="005B4BAC">
      <w:pPr>
        <w:jc w:val="both"/>
      </w:pPr>
      <w:r>
        <w:t xml:space="preserve">Обозначим наращенную сумму после выплаты налогов  как </w:t>
      </w:r>
      <w:r>
        <w:rPr>
          <w:i/>
          <w:iCs/>
        </w:rPr>
        <w:t>S</w:t>
      </w:r>
      <w:r w:rsidRPr="005B4BAC">
        <w:rPr>
          <w:i/>
          <w:iCs/>
        </w:rPr>
        <w:t>’</w:t>
      </w:r>
      <w:r>
        <w:rPr>
          <w:i/>
          <w:iCs/>
        </w:rPr>
        <w:t xml:space="preserve">. </w:t>
      </w:r>
      <w:r>
        <w:t>Пусть ставка налога</w:t>
      </w:r>
      <w:r w:rsidRPr="005B4BAC">
        <w:t xml:space="preserve"> </w:t>
      </w:r>
      <w:r>
        <w:t xml:space="preserve">на проценты равна </w:t>
      </w:r>
      <w:proofErr w:type="spellStart"/>
      <w:r>
        <w:rPr>
          <w:i/>
          <w:iCs/>
        </w:rPr>
        <w:t>g</w:t>
      </w:r>
      <w:proofErr w:type="spellEnd"/>
      <w:r>
        <w:rPr>
          <w:i/>
          <w:iCs/>
        </w:rPr>
        <w:t xml:space="preserve">, </w:t>
      </w:r>
      <w:r>
        <w:t xml:space="preserve">а общая сумма налога </w:t>
      </w:r>
      <w:r>
        <w:rPr>
          <w:i/>
          <w:iCs/>
        </w:rPr>
        <w:t>G.</w:t>
      </w:r>
      <w:r w:rsidRPr="005B4BAC">
        <w:rPr>
          <w:i/>
          <w:iCs/>
        </w:rPr>
        <w:t xml:space="preserve"> </w:t>
      </w:r>
      <w:r>
        <w:t>При начислении налога на проценты возможны два варианта:</w:t>
      </w:r>
      <w:r w:rsidRPr="005B4BAC">
        <w:t xml:space="preserve"> 1)</w:t>
      </w:r>
      <w:r>
        <w:rPr>
          <w:lang w:val="en-US"/>
        </w:rPr>
        <w:t> </w:t>
      </w:r>
      <w:r>
        <w:t>налог начисляется за весь срок сразу, т.е. на всю сумму процентов; 2) налог начисляется последовательно по периодам (например, в конце каждого года).</w:t>
      </w:r>
    </w:p>
    <w:p w:rsidR="006513D2" w:rsidRDefault="005B4BAC" w:rsidP="005B4BAC">
      <w:pPr>
        <w:jc w:val="both"/>
      </w:pPr>
      <w:r>
        <w:t>При начислении простых процентов за весь срок находим</w:t>
      </w:r>
    </w:p>
    <w:p w:rsidR="005B4BAC" w:rsidRPr="005B4BAC" w:rsidRDefault="005B4BAC" w:rsidP="005B4BAC">
      <w:pPr>
        <w:autoSpaceDE w:val="0"/>
        <w:autoSpaceDN w:val="0"/>
        <w:adjustRightInd w:val="0"/>
        <w:ind w:firstLine="0"/>
        <w:jc w:val="center"/>
        <w:rPr>
          <w:i/>
          <w:iCs/>
          <w:lang w:val="en-US"/>
        </w:rPr>
      </w:pPr>
      <w:r w:rsidRPr="005B4BAC">
        <w:rPr>
          <w:i/>
          <w:iCs/>
          <w:lang w:val="en-US"/>
        </w:rPr>
        <w:t xml:space="preserve">G </w:t>
      </w:r>
      <w:r w:rsidRPr="005B4BAC">
        <w:rPr>
          <w:lang w:val="en-US"/>
        </w:rPr>
        <w:t xml:space="preserve">= </w:t>
      </w:r>
      <w:proofErr w:type="spellStart"/>
      <w:r w:rsidRPr="005B4BAC">
        <w:rPr>
          <w:i/>
          <w:iCs/>
          <w:lang w:val="en-US"/>
        </w:rPr>
        <w:t>Pnig</w:t>
      </w:r>
      <w:proofErr w:type="spellEnd"/>
      <w:r w:rsidRPr="005B4BAC">
        <w:rPr>
          <w:i/>
          <w:iCs/>
          <w:lang w:val="en-US"/>
        </w:rPr>
        <w:t>,</w:t>
      </w:r>
    </w:p>
    <w:p w:rsidR="006513D2" w:rsidRPr="005B4BAC" w:rsidRDefault="005B4BAC" w:rsidP="005B4BAC">
      <w:pPr>
        <w:ind w:firstLine="0"/>
        <w:jc w:val="right"/>
      </w:pPr>
      <w:r w:rsidRPr="005B4BAC">
        <w:rPr>
          <w:i/>
          <w:iCs/>
          <w:lang w:val="en-US"/>
        </w:rPr>
        <w:t>S</w:t>
      </w:r>
      <w:r>
        <w:rPr>
          <w:i/>
          <w:iCs/>
          <w:lang w:val="en-US"/>
        </w:rPr>
        <w:t>’</w:t>
      </w:r>
      <w:r w:rsidRPr="005B4BAC">
        <w:rPr>
          <w:i/>
          <w:iCs/>
          <w:lang w:val="en-US"/>
        </w:rPr>
        <w:t xml:space="preserve"> = S – </w:t>
      </w:r>
      <w:r w:rsidRPr="005B4BAC">
        <w:rPr>
          <w:iCs/>
          <w:lang w:val="en-US"/>
        </w:rPr>
        <w:t>(</w:t>
      </w:r>
      <w:r w:rsidRPr="005B4BAC">
        <w:rPr>
          <w:i/>
          <w:iCs/>
          <w:lang w:val="en-US"/>
        </w:rPr>
        <w:t xml:space="preserve">S </w:t>
      </w:r>
      <w:r>
        <w:rPr>
          <w:i/>
          <w:iCs/>
          <w:lang w:val="en-US"/>
        </w:rPr>
        <w:t>–</w:t>
      </w:r>
      <w:r w:rsidRPr="005B4BAC">
        <w:rPr>
          <w:i/>
          <w:iCs/>
          <w:lang w:val="en-US"/>
        </w:rPr>
        <w:t xml:space="preserve"> P</w:t>
      </w:r>
      <w:proofErr w:type="gramStart"/>
      <w:r w:rsidRPr="005B4BAC">
        <w:rPr>
          <w:iCs/>
          <w:lang w:val="en-US"/>
        </w:rPr>
        <w:t>)</w:t>
      </w:r>
      <w:r w:rsidRPr="005B4BAC">
        <w:rPr>
          <w:i/>
          <w:iCs/>
          <w:lang w:val="en-US"/>
        </w:rPr>
        <w:t>g</w:t>
      </w:r>
      <w:proofErr w:type="gramEnd"/>
      <w:r w:rsidRPr="005B4BAC">
        <w:rPr>
          <w:i/>
          <w:iCs/>
          <w:lang w:val="en-US"/>
        </w:rPr>
        <w:t xml:space="preserve"> </w:t>
      </w:r>
      <w:r>
        <w:rPr>
          <w:i/>
          <w:iCs/>
          <w:lang w:val="en-US"/>
        </w:rPr>
        <w:t>=P</w:t>
      </w:r>
      <w:r w:rsidRPr="005B4BAC">
        <w:rPr>
          <w:lang w:val="en-US"/>
        </w:rPr>
        <w:t xml:space="preserve">[1 + </w:t>
      </w:r>
      <w:r w:rsidRPr="005B4BAC">
        <w:rPr>
          <w:i/>
          <w:lang w:val="en-US"/>
        </w:rPr>
        <w:t>n</w:t>
      </w:r>
      <w:r w:rsidRPr="005B4BAC">
        <w:rPr>
          <w:lang w:val="en-US"/>
        </w:rPr>
        <w:t xml:space="preserve">(1 </w:t>
      </w:r>
      <w:r>
        <w:rPr>
          <w:lang w:val="en-US"/>
        </w:rPr>
        <w:t>–</w:t>
      </w:r>
      <w:r w:rsidRPr="005B4BAC">
        <w:rPr>
          <w:lang w:val="en-US"/>
        </w:rPr>
        <w:t xml:space="preserve"> </w:t>
      </w:r>
      <w:r w:rsidRPr="005B4BAC">
        <w:rPr>
          <w:i/>
          <w:lang w:val="en-US"/>
        </w:rPr>
        <w:t>g</w:t>
      </w:r>
      <w:r w:rsidRPr="005B4BAC">
        <w:rPr>
          <w:lang w:val="en-US"/>
        </w:rPr>
        <w:t>)</w:t>
      </w:r>
      <w:proofErr w:type="spellStart"/>
      <w:r w:rsidRPr="005B4BAC">
        <w:rPr>
          <w:i/>
          <w:lang w:val="en-US"/>
        </w:rPr>
        <w:t>i</w:t>
      </w:r>
      <w:proofErr w:type="spellEnd"/>
      <w:r w:rsidRPr="005B4BAC">
        <w:rPr>
          <w:lang w:val="en-US"/>
        </w:rPr>
        <w:t>].</w:t>
      </w:r>
      <w:r>
        <w:rPr>
          <w:lang w:val="en-US"/>
        </w:rPr>
        <w:t xml:space="preserve"> </w:t>
      </w:r>
      <w:r>
        <w:rPr>
          <w:lang w:val="en-US"/>
        </w:rPr>
        <w:tab/>
      </w:r>
      <w:r>
        <w:rPr>
          <w:lang w:val="en-US"/>
        </w:rPr>
        <w:tab/>
      </w:r>
      <w:r w:rsidRPr="005B4BAC">
        <w:t>(1.2</w:t>
      </w:r>
      <w:r w:rsidR="00807CE6">
        <w:t>5</w:t>
      </w:r>
      <w:r w:rsidRPr="005B4BAC">
        <w:t>)</w:t>
      </w:r>
    </w:p>
    <w:p w:rsidR="006513D2" w:rsidRPr="005B4BAC" w:rsidRDefault="005B4BAC" w:rsidP="005B4BAC">
      <w:pPr>
        <w:jc w:val="both"/>
      </w:pPr>
      <w:r>
        <w:t>Таким образом, учет налога при определении наращенной</w:t>
      </w:r>
      <w:r w:rsidRPr="005B4BAC">
        <w:t xml:space="preserve"> </w:t>
      </w:r>
      <w:r>
        <w:t>суммы сводится к соответствующему сокращению процентной</w:t>
      </w:r>
      <w:r w:rsidRPr="005B4BAC">
        <w:t xml:space="preserve"> </w:t>
      </w:r>
      <w:r>
        <w:t xml:space="preserve">ставки </w:t>
      </w:r>
      <w:r w:rsidRPr="005B4BAC">
        <w:t>–</w:t>
      </w:r>
      <w:r>
        <w:t xml:space="preserve"> вм</w:t>
      </w:r>
      <w:r>
        <w:t>е</w:t>
      </w:r>
      <w:r>
        <w:t xml:space="preserve">сто ставки </w:t>
      </w:r>
      <w:proofErr w:type="spellStart"/>
      <w:r w:rsidRPr="005B4BAC">
        <w:rPr>
          <w:i/>
          <w:lang w:val="en-US"/>
        </w:rPr>
        <w:t>i</w:t>
      </w:r>
      <w:proofErr w:type="spellEnd"/>
      <w:r>
        <w:t xml:space="preserve"> фактически применяется ставка (1 – </w:t>
      </w:r>
      <w:proofErr w:type="spellStart"/>
      <w:r w:rsidRPr="005B4BAC">
        <w:rPr>
          <w:i/>
        </w:rPr>
        <w:t>g</w:t>
      </w:r>
      <w:proofErr w:type="spellEnd"/>
      <w:r w:rsidRPr="005B4BAC">
        <w:t>)</w:t>
      </w:r>
      <w:proofErr w:type="spellStart"/>
      <w:r w:rsidRPr="005B4BAC">
        <w:rPr>
          <w:i/>
        </w:rPr>
        <w:t>i</w:t>
      </w:r>
      <w:proofErr w:type="spellEnd"/>
      <w:r w:rsidRPr="005B4BAC">
        <w:t>.</w:t>
      </w:r>
    </w:p>
    <w:p w:rsidR="007A4197" w:rsidRDefault="005B4BAC" w:rsidP="007A4197">
      <w:pPr>
        <w:jc w:val="both"/>
      </w:pPr>
      <w:r>
        <w:t>В случае применения сложных процентов для долгосрочных оп</w:t>
      </w:r>
      <w:r>
        <w:t>е</w:t>
      </w:r>
      <w:r>
        <w:t>раций</w:t>
      </w:r>
      <w:r w:rsidR="007A4197">
        <w:t xml:space="preserve"> величина налога за весь срок составит</w:t>
      </w:r>
    </w:p>
    <w:p w:rsidR="007A4197" w:rsidRDefault="007A4197" w:rsidP="007A4197">
      <w:pPr>
        <w:jc w:val="both"/>
      </w:pPr>
    </w:p>
    <w:p w:rsidR="007A4197" w:rsidRDefault="007A4197" w:rsidP="007A4197">
      <w:pPr>
        <w:autoSpaceDE w:val="0"/>
        <w:autoSpaceDN w:val="0"/>
        <w:adjustRightInd w:val="0"/>
        <w:ind w:firstLine="0"/>
        <w:jc w:val="right"/>
      </w:pPr>
      <w:r>
        <w:rPr>
          <w:i/>
          <w:iCs/>
        </w:rPr>
        <w:t>G = (S – P)</w:t>
      </w:r>
      <w:proofErr w:type="spellStart"/>
      <w:r>
        <w:rPr>
          <w:i/>
          <w:iCs/>
        </w:rPr>
        <w:t>g</w:t>
      </w:r>
      <w:proofErr w:type="spellEnd"/>
      <w:r>
        <w:rPr>
          <w:i/>
          <w:iCs/>
        </w:rPr>
        <w:t xml:space="preserve"> =</w:t>
      </w:r>
      <w:r>
        <w:rPr>
          <w:i/>
          <w:iCs/>
          <w:lang w:val="en-US"/>
        </w:rPr>
        <w:t>P</w:t>
      </w:r>
      <w:r>
        <w:t xml:space="preserve">[(1 + </w:t>
      </w:r>
      <w:proofErr w:type="spellStart"/>
      <w:r w:rsidRPr="007A4197">
        <w:rPr>
          <w:i/>
          <w:lang w:val="en-US"/>
        </w:rPr>
        <w:t>i</w:t>
      </w:r>
      <w:proofErr w:type="spellEnd"/>
      <w:r w:rsidRPr="00E263B2">
        <w:t>)</w:t>
      </w:r>
      <w:r w:rsidRPr="007A4197">
        <w:rPr>
          <w:vertAlign w:val="superscript"/>
          <w:lang w:val="en-US"/>
        </w:rPr>
        <w:t>n</w:t>
      </w:r>
      <w:r>
        <w:t xml:space="preserve"> </w:t>
      </w:r>
      <w:r w:rsidRPr="00E263B2">
        <w:t>–</w:t>
      </w:r>
      <w:r>
        <w:t xml:space="preserve"> 1]</w:t>
      </w:r>
      <w:r w:rsidRPr="007A4197">
        <w:rPr>
          <w:i/>
          <w:lang w:val="en-US"/>
        </w:rPr>
        <w:t>g</w:t>
      </w:r>
      <w:r>
        <w:t>.</w:t>
      </w:r>
      <w:r>
        <w:tab/>
      </w:r>
      <w:r>
        <w:tab/>
        <w:t xml:space="preserve"> (1.2</w:t>
      </w:r>
      <w:r w:rsidR="00807CE6">
        <w:t>6</w:t>
      </w:r>
      <w:r>
        <w:t>)</w:t>
      </w:r>
    </w:p>
    <w:p w:rsidR="007A4197" w:rsidRDefault="007A4197" w:rsidP="007A4197">
      <w:pPr>
        <w:jc w:val="both"/>
      </w:pPr>
    </w:p>
    <w:p w:rsidR="007A4197" w:rsidRDefault="007A4197" w:rsidP="007A4197">
      <w:pPr>
        <w:jc w:val="both"/>
      </w:pPr>
      <w:r>
        <w:t>Наращенная сумма после выплаты налога составит</w:t>
      </w:r>
    </w:p>
    <w:p w:rsidR="007A4197" w:rsidRPr="00E263B2" w:rsidRDefault="007A4197" w:rsidP="007A4197">
      <w:pPr>
        <w:jc w:val="both"/>
        <w:rPr>
          <w:i/>
          <w:iCs/>
        </w:rPr>
      </w:pPr>
    </w:p>
    <w:p w:rsidR="007A4197" w:rsidRPr="005B4BAC" w:rsidRDefault="007A4197" w:rsidP="007A4197">
      <w:pPr>
        <w:jc w:val="right"/>
      </w:pPr>
      <w:r>
        <w:rPr>
          <w:i/>
          <w:iCs/>
        </w:rPr>
        <w:t>S</w:t>
      </w:r>
      <w:r w:rsidRPr="00E263B2">
        <w:rPr>
          <w:i/>
          <w:iCs/>
        </w:rPr>
        <w:t>’</w:t>
      </w:r>
      <w:r>
        <w:rPr>
          <w:i/>
          <w:iCs/>
        </w:rPr>
        <w:t xml:space="preserve"> </w:t>
      </w:r>
      <w:r>
        <w:t xml:space="preserve">= </w:t>
      </w:r>
      <w:r w:rsidRPr="007A4197">
        <w:rPr>
          <w:i/>
          <w:lang w:val="en-US"/>
        </w:rPr>
        <w:t>S</w:t>
      </w:r>
      <w:r w:rsidRPr="00E263B2">
        <w:rPr>
          <w:i/>
        </w:rPr>
        <w:t xml:space="preserve"> –</w:t>
      </w:r>
      <w:r>
        <w:t xml:space="preserve"> </w:t>
      </w:r>
      <w:r>
        <w:rPr>
          <w:i/>
          <w:iCs/>
        </w:rPr>
        <w:t xml:space="preserve">G </w:t>
      </w:r>
      <w:r>
        <w:t xml:space="preserve">= </w:t>
      </w:r>
      <w:r w:rsidRPr="007A4197">
        <w:rPr>
          <w:i/>
          <w:lang w:val="en-US"/>
        </w:rPr>
        <w:t>P</w:t>
      </w:r>
      <w:r>
        <w:t xml:space="preserve"> [(1 </w:t>
      </w:r>
      <w:r w:rsidRPr="00E263B2">
        <w:t>–</w:t>
      </w:r>
      <w:r>
        <w:t xml:space="preserve"> </w:t>
      </w:r>
      <w:r w:rsidRPr="007A4197">
        <w:rPr>
          <w:i/>
          <w:lang w:val="en-US"/>
        </w:rPr>
        <w:t>g</w:t>
      </w:r>
      <w:r>
        <w:t xml:space="preserve">)(1 + </w:t>
      </w:r>
      <w:proofErr w:type="spellStart"/>
      <w:r w:rsidRPr="007A4197">
        <w:rPr>
          <w:i/>
          <w:lang w:val="en-US"/>
        </w:rPr>
        <w:t>i</w:t>
      </w:r>
      <w:proofErr w:type="spellEnd"/>
      <w:r>
        <w:t>)</w:t>
      </w:r>
      <w:r w:rsidRPr="007A4197">
        <w:rPr>
          <w:vertAlign w:val="superscript"/>
          <w:lang w:val="en-US"/>
        </w:rPr>
        <w:t>n</w:t>
      </w:r>
      <w:r>
        <w:t xml:space="preserve"> +</w:t>
      </w:r>
      <w:r w:rsidRPr="007A4197">
        <w:rPr>
          <w:i/>
          <w:lang w:val="en-US"/>
        </w:rPr>
        <w:t>g</w:t>
      </w:r>
      <w:r>
        <w:t xml:space="preserve">]. </w:t>
      </w:r>
      <w:r w:rsidRPr="00E263B2">
        <w:tab/>
      </w:r>
      <w:r w:rsidRPr="00E263B2">
        <w:tab/>
      </w:r>
      <w:r>
        <w:t>(</w:t>
      </w:r>
      <w:r w:rsidRPr="00E263B2">
        <w:t>1</w:t>
      </w:r>
      <w:r>
        <w:t>.</w:t>
      </w:r>
      <w:r w:rsidRPr="00E263B2">
        <w:t>2</w:t>
      </w:r>
      <w:r w:rsidR="00807CE6">
        <w:t>7</w:t>
      </w:r>
      <w:r>
        <w:t>)</w:t>
      </w:r>
    </w:p>
    <w:p w:rsidR="005B4BAC" w:rsidRPr="00E263B2" w:rsidRDefault="005B4BAC" w:rsidP="00655676">
      <w:pPr>
        <w:jc w:val="both"/>
      </w:pPr>
    </w:p>
    <w:p w:rsidR="00C12A40" w:rsidRDefault="00C12A40" w:rsidP="00C12A40">
      <w:pPr>
        <w:jc w:val="both"/>
      </w:pPr>
      <w:r w:rsidRPr="00C12A40">
        <w:t xml:space="preserve">Если </w:t>
      </w:r>
      <w:r>
        <w:t>сумма налога определяется за каждый истекший год, то с ро</w:t>
      </w:r>
      <w:r>
        <w:t>с</w:t>
      </w:r>
      <w:r>
        <w:t xml:space="preserve">том наращенной суммы растет и сумма налога. Налог на проценты за </w:t>
      </w:r>
      <w:r w:rsidRPr="00C12A40">
        <w:rPr>
          <w:i/>
          <w:lang w:val="en-US"/>
        </w:rPr>
        <w:t>t</w:t>
      </w:r>
      <w:r>
        <w:t>-</w:t>
      </w:r>
      <w:proofErr w:type="spellStart"/>
      <w:r>
        <w:t>й</w:t>
      </w:r>
      <w:proofErr w:type="spellEnd"/>
      <w:r>
        <w:t xml:space="preserve"> год</w:t>
      </w:r>
      <w:r w:rsidRPr="00C12A40">
        <w:t xml:space="preserve"> составит</w:t>
      </w:r>
      <w:r>
        <w:t>:</w:t>
      </w:r>
    </w:p>
    <w:p w:rsidR="00C12A40" w:rsidRPr="00900B42" w:rsidRDefault="00C12A40" w:rsidP="00B61B95">
      <w:pPr>
        <w:ind w:firstLine="0"/>
        <w:jc w:val="center"/>
        <w:rPr>
          <w:lang w:val="en-US"/>
        </w:rPr>
      </w:pPr>
      <w:proofErr w:type="spellStart"/>
      <w:r w:rsidRPr="00C12A40">
        <w:rPr>
          <w:i/>
          <w:lang w:val="en-US"/>
        </w:rPr>
        <w:t>G</w:t>
      </w:r>
      <w:r w:rsidRPr="00C12A40">
        <w:rPr>
          <w:i/>
          <w:vertAlign w:val="subscript"/>
          <w:lang w:val="en-US"/>
        </w:rPr>
        <w:t>t</w:t>
      </w:r>
      <w:proofErr w:type="spellEnd"/>
      <w:r w:rsidRPr="00900B42">
        <w:rPr>
          <w:i/>
          <w:vertAlign w:val="subscript"/>
          <w:lang w:val="en-US"/>
        </w:rPr>
        <w:t xml:space="preserve"> </w:t>
      </w:r>
      <w:r w:rsidRPr="00900B42">
        <w:rPr>
          <w:lang w:val="en-US"/>
        </w:rPr>
        <w:t xml:space="preserve">= </w:t>
      </w:r>
      <w:proofErr w:type="gramStart"/>
      <w:r w:rsidRPr="00900B42">
        <w:rPr>
          <w:lang w:val="en-US"/>
        </w:rPr>
        <w:t xml:space="preserve">( </w:t>
      </w:r>
      <w:r w:rsidRPr="00C12A40">
        <w:rPr>
          <w:i/>
          <w:lang w:val="en-US"/>
        </w:rPr>
        <w:t>S</w:t>
      </w:r>
      <w:r w:rsidRPr="00C12A40">
        <w:rPr>
          <w:i/>
          <w:vertAlign w:val="subscript"/>
          <w:lang w:val="en-US"/>
        </w:rPr>
        <w:t>t</w:t>
      </w:r>
      <w:proofErr w:type="gramEnd"/>
      <w:r w:rsidRPr="00900B42">
        <w:rPr>
          <w:i/>
          <w:vertAlign w:val="subscript"/>
          <w:lang w:val="en-US"/>
        </w:rPr>
        <w:t xml:space="preserve">  </w:t>
      </w:r>
      <w:r w:rsidRPr="00900B42">
        <w:rPr>
          <w:lang w:val="en-US"/>
        </w:rPr>
        <w:t xml:space="preserve">– </w:t>
      </w:r>
      <w:r w:rsidRPr="00C12A40">
        <w:rPr>
          <w:i/>
          <w:lang w:val="en-US"/>
        </w:rPr>
        <w:t>S</w:t>
      </w:r>
      <w:r w:rsidRPr="00C12A40">
        <w:rPr>
          <w:i/>
          <w:vertAlign w:val="subscript"/>
          <w:lang w:val="en-US"/>
        </w:rPr>
        <w:t>t</w:t>
      </w:r>
      <w:r w:rsidRPr="00900B42">
        <w:rPr>
          <w:i/>
          <w:vertAlign w:val="subscript"/>
          <w:lang w:val="en-US"/>
        </w:rPr>
        <w:t>–</w:t>
      </w:r>
      <w:r w:rsidRPr="00900B42">
        <w:rPr>
          <w:vertAlign w:val="subscript"/>
          <w:lang w:val="en-US"/>
        </w:rPr>
        <w:t>1</w:t>
      </w:r>
      <w:r w:rsidRPr="00900B42">
        <w:rPr>
          <w:lang w:val="en-US"/>
        </w:rPr>
        <w:t xml:space="preserve">) </w:t>
      </w:r>
      <w:r w:rsidRPr="00C12A40">
        <w:rPr>
          <w:i/>
          <w:lang w:val="en-US"/>
        </w:rPr>
        <w:t>g</w:t>
      </w:r>
      <w:r w:rsidRPr="00900B42">
        <w:rPr>
          <w:lang w:val="en-US"/>
        </w:rPr>
        <w:t>=</w:t>
      </w:r>
      <w:r>
        <w:rPr>
          <w:i/>
          <w:lang w:val="en-US"/>
        </w:rPr>
        <w:t>P</w:t>
      </w:r>
      <w:r w:rsidRPr="00900B42">
        <w:rPr>
          <w:lang w:val="en-US"/>
        </w:rPr>
        <w:t>[(1+</w:t>
      </w:r>
      <w:r w:rsidRPr="00C12A40">
        <w:rPr>
          <w:i/>
          <w:lang w:val="en-US"/>
        </w:rPr>
        <w:t>i</w:t>
      </w:r>
      <w:r w:rsidRPr="00900B42">
        <w:rPr>
          <w:lang w:val="en-US"/>
        </w:rPr>
        <w:t>)</w:t>
      </w:r>
      <w:r w:rsidRPr="00B61B95">
        <w:rPr>
          <w:i/>
          <w:vertAlign w:val="superscript"/>
          <w:lang w:val="en-US"/>
        </w:rPr>
        <w:t>t</w:t>
      </w:r>
      <w:r w:rsidR="00B61B95" w:rsidRPr="00900B42">
        <w:rPr>
          <w:i/>
          <w:vertAlign w:val="superscript"/>
          <w:lang w:val="en-US"/>
        </w:rPr>
        <w:t xml:space="preserve"> </w:t>
      </w:r>
      <w:r w:rsidR="00B61B95" w:rsidRPr="00900B42">
        <w:rPr>
          <w:lang w:val="en-US"/>
        </w:rPr>
        <w:t>– (1+</w:t>
      </w:r>
      <w:r w:rsidR="00B61B95" w:rsidRPr="00C12A40">
        <w:rPr>
          <w:i/>
          <w:lang w:val="en-US"/>
        </w:rPr>
        <w:t>i</w:t>
      </w:r>
      <w:r w:rsidR="00B61B95" w:rsidRPr="00900B42">
        <w:rPr>
          <w:lang w:val="en-US"/>
        </w:rPr>
        <w:t>)</w:t>
      </w:r>
      <w:r w:rsidR="00B61B95" w:rsidRPr="00B61B95">
        <w:rPr>
          <w:i/>
          <w:vertAlign w:val="superscript"/>
          <w:lang w:val="en-US"/>
        </w:rPr>
        <w:t>t</w:t>
      </w:r>
      <w:r w:rsidR="00B61B95" w:rsidRPr="00900B42">
        <w:rPr>
          <w:vertAlign w:val="superscript"/>
          <w:lang w:val="en-US"/>
        </w:rPr>
        <w:t>–1</w:t>
      </w:r>
      <w:r w:rsidRPr="00900B42">
        <w:rPr>
          <w:lang w:val="en-US"/>
        </w:rPr>
        <w:t>]</w:t>
      </w:r>
      <w:r w:rsidR="00B61B95" w:rsidRPr="00B61B95">
        <w:rPr>
          <w:i/>
          <w:lang w:val="en-US"/>
        </w:rPr>
        <w:t>g</w:t>
      </w:r>
      <w:r w:rsidR="00B61B95" w:rsidRPr="00900B42">
        <w:rPr>
          <w:i/>
          <w:lang w:val="en-US"/>
        </w:rPr>
        <w:t xml:space="preserve"> </w:t>
      </w:r>
      <w:r w:rsidR="00B61B95" w:rsidRPr="00900B42">
        <w:rPr>
          <w:lang w:val="en-US"/>
        </w:rPr>
        <w:t xml:space="preserve">= </w:t>
      </w:r>
      <w:r w:rsidR="00B61B95">
        <w:rPr>
          <w:i/>
          <w:lang w:val="en-US"/>
        </w:rPr>
        <w:t>P</w:t>
      </w:r>
      <w:r w:rsidR="00B61B95" w:rsidRPr="00900B42">
        <w:rPr>
          <w:lang w:val="en-US"/>
        </w:rPr>
        <w:t xml:space="preserve"> (1+</w:t>
      </w:r>
      <w:r w:rsidR="00B61B95" w:rsidRPr="00C12A40">
        <w:rPr>
          <w:i/>
          <w:lang w:val="en-US"/>
        </w:rPr>
        <w:t>i</w:t>
      </w:r>
      <w:r w:rsidR="00B61B95" w:rsidRPr="00900B42">
        <w:rPr>
          <w:lang w:val="en-US"/>
        </w:rPr>
        <w:t>)</w:t>
      </w:r>
      <w:r w:rsidR="00B61B95" w:rsidRPr="00B61B95">
        <w:rPr>
          <w:i/>
          <w:vertAlign w:val="superscript"/>
          <w:lang w:val="en-US"/>
        </w:rPr>
        <w:t>t</w:t>
      </w:r>
      <w:r w:rsidR="00B61B95" w:rsidRPr="00900B42">
        <w:rPr>
          <w:vertAlign w:val="superscript"/>
          <w:lang w:val="en-US"/>
        </w:rPr>
        <w:t>–1</w:t>
      </w:r>
      <w:r w:rsidR="00B61B95" w:rsidRPr="00900B42">
        <w:rPr>
          <w:i/>
          <w:lang w:val="en-US"/>
        </w:rPr>
        <w:t xml:space="preserve"> </w:t>
      </w:r>
      <w:proofErr w:type="spellStart"/>
      <w:r w:rsidR="00B61B95" w:rsidRPr="00C12A40">
        <w:rPr>
          <w:i/>
          <w:lang w:val="en-US"/>
        </w:rPr>
        <w:t>i</w:t>
      </w:r>
      <w:proofErr w:type="spellEnd"/>
      <w:r w:rsidR="00B61B95" w:rsidRPr="00900B42">
        <w:rPr>
          <w:i/>
          <w:lang w:val="en-US"/>
        </w:rPr>
        <w:t xml:space="preserve"> </w:t>
      </w:r>
      <w:r w:rsidR="00B61B95" w:rsidRPr="00B61B95">
        <w:rPr>
          <w:i/>
          <w:lang w:val="en-US"/>
        </w:rPr>
        <w:t>g</w:t>
      </w:r>
      <w:r w:rsidR="00B61B95" w:rsidRPr="00900B42">
        <w:rPr>
          <w:i/>
          <w:lang w:val="en-US"/>
        </w:rPr>
        <w:t>.</w:t>
      </w:r>
    </w:p>
    <w:p w:rsidR="00B61B95" w:rsidRDefault="00B61B95" w:rsidP="00C12A40">
      <w:pPr>
        <w:autoSpaceDE w:val="0"/>
        <w:autoSpaceDN w:val="0"/>
        <w:adjustRightInd w:val="0"/>
        <w:ind w:firstLine="0"/>
      </w:pPr>
      <w:r>
        <w:t>Тогда сумма налогов  з</w:t>
      </w:r>
      <w:r w:rsidR="00C12A40">
        <w:t>а весь срок равна</w:t>
      </w:r>
    </w:p>
    <w:p w:rsidR="00B61B95" w:rsidRPr="006420C0" w:rsidRDefault="00B61B95" w:rsidP="00B61B95">
      <w:pPr>
        <w:ind w:firstLine="0"/>
        <w:jc w:val="right"/>
        <w:rPr>
          <w:iCs/>
          <w:color w:val="000000"/>
        </w:rPr>
      </w:pPr>
      <w:r w:rsidRPr="00B61B95">
        <w:rPr>
          <w:position w:val="-28"/>
        </w:rPr>
        <w:object w:dxaOrig="4280" w:dyaOrig="680">
          <v:shape id="_x0000_i1099" type="#_x0000_t75" style="width:214.7pt;height:34.05pt" o:ole="" fillcolor="window">
            <v:imagedata r:id="rId157" o:title=""/>
          </v:shape>
          <o:OLEObject Type="Embed" ProgID="Equation.DSMT4" ShapeID="_x0000_i1099" DrawAspect="Content" ObjectID="_1696307390" r:id="rId158"/>
        </w:object>
      </w:r>
      <w:r w:rsidRPr="00825D9B">
        <w:rPr>
          <w:position w:val="-30"/>
        </w:rPr>
        <w:t xml:space="preserve">    </w:t>
      </w:r>
      <w:r>
        <w:rPr>
          <w:position w:val="-30"/>
        </w:rPr>
        <w:tab/>
      </w:r>
      <w:r w:rsidRPr="006420C0">
        <w:t>(1.</w:t>
      </w:r>
      <w:r>
        <w:t>2</w:t>
      </w:r>
      <w:r w:rsidR="00807CE6">
        <w:t>8</w:t>
      </w:r>
      <w:r w:rsidRPr="006420C0">
        <w:t>)</w:t>
      </w:r>
    </w:p>
    <w:p w:rsidR="00B61B95" w:rsidRPr="00137B5B" w:rsidRDefault="00B61B95" w:rsidP="00B61B95">
      <w:pPr>
        <w:shd w:val="clear" w:color="auto" w:fill="FFFFFF"/>
        <w:spacing w:line="250" w:lineRule="exact"/>
        <w:ind w:left="10" w:right="5" w:firstLine="326"/>
        <w:jc w:val="both"/>
        <w:rPr>
          <w:color w:val="000000"/>
        </w:rPr>
      </w:pPr>
      <w:r>
        <w:rPr>
          <w:i/>
          <w:iCs/>
          <w:color w:val="000000"/>
        </w:rPr>
        <w:t>Пример 1.1</w:t>
      </w:r>
      <w:r w:rsidR="008D001C">
        <w:rPr>
          <w:i/>
          <w:iCs/>
          <w:color w:val="000000"/>
        </w:rPr>
        <w:t>8</w:t>
      </w:r>
      <w:r>
        <w:rPr>
          <w:color w:val="000000"/>
        </w:rPr>
        <w:t xml:space="preserve">. На вкладе размещается сумма в 10 </w:t>
      </w:r>
      <w:proofErr w:type="spellStart"/>
      <w:proofErr w:type="gramStart"/>
      <w:r w:rsidRPr="00B61B95">
        <w:rPr>
          <w:color w:val="000000"/>
        </w:rPr>
        <w:t>млн</w:t>
      </w:r>
      <w:proofErr w:type="spellEnd"/>
      <w:proofErr w:type="gramEnd"/>
      <w:r>
        <w:rPr>
          <w:color w:val="000000"/>
        </w:rPr>
        <w:t xml:space="preserve"> руб. на срок три года. Ставка процентов – </w:t>
      </w:r>
      <w:r w:rsidR="006647FF" w:rsidRPr="00E263B2">
        <w:rPr>
          <w:color w:val="000000"/>
        </w:rPr>
        <w:t>20</w:t>
      </w:r>
      <w:r>
        <w:rPr>
          <w:color w:val="000000"/>
        </w:rPr>
        <w:t xml:space="preserve">%. Ставка налога на проценты – 13%. </w:t>
      </w:r>
      <w:r>
        <w:rPr>
          <w:color w:val="000000"/>
        </w:rPr>
        <w:lastRenderedPageBreak/>
        <w:t>Рассчитать размеры налога на проценты при начислении простых и сложных процентов.</w:t>
      </w:r>
    </w:p>
    <w:p w:rsidR="00B61B95" w:rsidRDefault="00B61B95" w:rsidP="00B61B95">
      <w:pPr>
        <w:jc w:val="both"/>
        <w:rPr>
          <w:i/>
          <w:iCs/>
          <w:color w:val="000000"/>
        </w:rPr>
      </w:pPr>
      <w:r>
        <w:rPr>
          <w:i/>
          <w:iCs/>
          <w:color w:val="000000"/>
        </w:rPr>
        <w:t>Решение.</w:t>
      </w:r>
    </w:p>
    <w:p w:rsidR="006647FF" w:rsidRDefault="006647FF" w:rsidP="00B61B95">
      <w:pPr>
        <w:jc w:val="both"/>
        <w:rPr>
          <w:iCs/>
          <w:color w:val="000000"/>
        </w:rPr>
      </w:pPr>
      <w:r>
        <w:rPr>
          <w:iCs/>
          <w:color w:val="000000"/>
        </w:rPr>
        <w:t>При н</w:t>
      </w:r>
      <w:r w:rsidR="00866947">
        <w:rPr>
          <w:iCs/>
          <w:color w:val="000000"/>
        </w:rPr>
        <w:t>ачислени</w:t>
      </w:r>
      <w:r>
        <w:rPr>
          <w:iCs/>
          <w:color w:val="000000"/>
        </w:rPr>
        <w:t>и простых процентов ежегодно уплачивается налог</w:t>
      </w:r>
    </w:p>
    <w:p w:rsidR="006647FF" w:rsidRPr="006647FF" w:rsidRDefault="006647FF" w:rsidP="00B61B95">
      <w:pPr>
        <w:jc w:val="both"/>
        <w:rPr>
          <w:iCs/>
          <w:color w:val="000000"/>
        </w:rPr>
      </w:pPr>
      <w:proofErr w:type="spellStart"/>
      <w:r w:rsidRPr="00F20C62">
        <w:rPr>
          <w:i/>
          <w:iCs/>
          <w:color w:val="000000"/>
          <w:lang w:val="en-US"/>
        </w:rPr>
        <w:t>G</w:t>
      </w:r>
      <w:r w:rsidRPr="00F20C62">
        <w:rPr>
          <w:i/>
          <w:iCs/>
          <w:color w:val="000000"/>
          <w:vertAlign w:val="subscript"/>
          <w:lang w:val="en-US"/>
        </w:rPr>
        <w:t>t</w:t>
      </w:r>
      <w:proofErr w:type="spellEnd"/>
      <w:r w:rsidRPr="006647FF">
        <w:rPr>
          <w:iCs/>
          <w:color w:val="000000"/>
        </w:rPr>
        <w:t>=</w:t>
      </w:r>
      <w:r>
        <w:rPr>
          <w:iCs/>
          <w:color w:val="000000"/>
        </w:rPr>
        <w:t xml:space="preserve"> </w:t>
      </w:r>
      <w:r w:rsidRPr="006647FF">
        <w:rPr>
          <w:iCs/>
          <w:color w:val="000000"/>
        </w:rPr>
        <w:t>10 000</w:t>
      </w:r>
      <w:r>
        <w:rPr>
          <w:iCs/>
          <w:color w:val="000000"/>
          <w:lang w:val="en-US"/>
        </w:rPr>
        <w:sym w:font="Symbol" w:char="F0B4"/>
      </w:r>
      <w:r>
        <w:rPr>
          <w:iCs/>
          <w:color w:val="000000"/>
        </w:rPr>
        <w:t>0</w:t>
      </w:r>
      <w:proofErr w:type="gramStart"/>
      <w:r w:rsidRPr="006647FF">
        <w:rPr>
          <w:iCs/>
          <w:color w:val="000000"/>
        </w:rPr>
        <w:t>,20</w:t>
      </w:r>
      <w:proofErr w:type="gramEnd"/>
      <w:r>
        <w:rPr>
          <w:iCs/>
          <w:color w:val="000000"/>
          <w:lang w:val="en-US"/>
        </w:rPr>
        <w:sym w:font="Symbol" w:char="F0B4"/>
      </w:r>
      <w:r w:rsidRPr="006647FF">
        <w:rPr>
          <w:iCs/>
          <w:color w:val="000000"/>
        </w:rPr>
        <w:t>0,13=260.</w:t>
      </w:r>
    </w:p>
    <w:p w:rsidR="006647FF" w:rsidRPr="006647FF" w:rsidRDefault="006647FF" w:rsidP="00B61B95">
      <w:pPr>
        <w:jc w:val="both"/>
        <w:rPr>
          <w:iCs/>
          <w:color w:val="000000"/>
        </w:rPr>
      </w:pPr>
      <w:r>
        <w:t xml:space="preserve">Общая сумма налога </w:t>
      </w:r>
      <w:r>
        <w:rPr>
          <w:i/>
          <w:iCs/>
        </w:rPr>
        <w:t>G</w:t>
      </w:r>
      <w:r w:rsidRPr="006647FF">
        <w:rPr>
          <w:i/>
          <w:iCs/>
        </w:rPr>
        <w:t>=</w:t>
      </w:r>
      <w:r w:rsidRPr="006647FF">
        <w:rPr>
          <w:iCs/>
          <w:color w:val="000000"/>
        </w:rPr>
        <w:t>3</w:t>
      </w:r>
      <w:r>
        <w:rPr>
          <w:iCs/>
          <w:color w:val="000000"/>
          <w:lang w:val="en-US"/>
        </w:rPr>
        <w:sym w:font="Symbol" w:char="F0B4"/>
      </w:r>
      <w:r w:rsidRPr="006647FF">
        <w:rPr>
          <w:iCs/>
          <w:color w:val="000000"/>
        </w:rPr>
        <w:t>260=</w:t>
      </w:r>
      <w:r w:rsidRPr="006647FF">
        <w:rPr>
          <w:i/>
          <w:iCs/>
        </w:rPr>
        <w:t xml:space="preserve"> </w:t>
      </w:r>
      <w:r w:rsidRPr="006647FF">
        <w:rPr>
          <w:iCs/>
        </w:rPr>
        <w:t>780.</w:t>
      </w:r>
    </w:p>
    <w:p w:rsidR="006647FF" w:rsidRDefault="00B61B95" w:rsidP="00B61B95">
      <w:pPr>
        <w:jc w:val="both"/>
        <w:rPr>
          <w:iCs/>
          <w:color w:val="000000"/>
        </w:rPr>
      </w:pPr>
      <w:r w:rsidRPr="006513D2">
        <w:rPr>
          <w:iCs/>
          <w:color w:val="000000"/>
        </w:rPr>
        <w:t>Наращенна</w:t>
      </w:r>
      <w:r>
        <w:rPr>
          <w:iCs/>
          <w:color w:val="000000"/>
        </w:rPr>
        <w:t>я</w:t>
      </w:r>
      <w:r w:rsidRPr="006513D2">
        <w:rPr>
          <w:iCs/>
          <w:color w:val="000000"/>
        </w:rPr>
        <w:t xml:space="preserve"> сумма</w:t>
      </w:r>
      <w:r>
        <w:rPr>
          <w:iCs/>
          <w:color w:val="000000"/>
        </w:rPr>
        <w:t xml:space="preserve"> </w:t>
      </w:r>
      <w:r w:rsidR="00F20C62">
        <w:rPr>
          <w:iCs/>
          <w:color w:val="000000"/>
        </w:rPr>
        <w:t xml:space="preserve">до </w:t>
      </w:r>
      <w:r w:rsidR="006647FF">
        <w:rPr>
          <w:iCs/>
          <w:color w:val="000000"/>
        </w:rPr>
        <w:t>выплаты налога</w:t>
      </w:r>
    </w:p>
    <w:p w:rsidR="00F20C62" w:rsidRDefault="00F20C62" w:rsidP="00B61B95">
      <w:pPr>
        <w:jc w:val="both"/>
        <w:rPr>
          <w:iCs/>
          <w:color w:val="000000"/>
        </w:rPr>
      </w:pPr>
      <w:r w:rsidRPr="005B4BAC">
        <w:rPr>
          <w:i/>
          <w:iCs/>
          <w:lang w:val="en-US"/>
        </w:rPr>
        <w:t>S</w:t>
      </w:r>
      <w:r w:rsidRPr="00F20C62">
        <w:rPr>
          <w:i/>
          <w:iCs/>
        </w:rPr>
        <w:t xml:space="preserve"> = </w:t>
      </w:r>
      <w:r w:rsidRPr="006647FF">
        <w:rPr>
          <w:iCs/>
        </w:rPr>
        <w:t>10</w:t>
      </w:r>
      <w:r>
        <w:rPr>
          <w:iCs/>
        </w:rPr>
        <w:t> </w:t>
      </w:r>
      <w:r w:rsidRPr="006647FF">
        <w:rPr>
          <w:iCs/>
        </w:rPr>
        <w:t>000</w:t>
      </w:r>
      <w:r>
        <w:rPr>
          <w:iCs/>
        </w:rPr>
        <w:t>(</w:t>
      </w:r>
      <w:r w:rsidRPr="00F20C62">
        <w:t xml:space="preserve">1 + </w:t>
      </w:r>
      <w:r>
        <w:t>3</w:t>
      </w:r>
      <w:r>
        <w:sym w:font="Symbol" w:char="F0B4"/>
      </w:r>
      <w:r>
        <w:t>0</w:t>
      </w:r>
      <w:proofErr w:type="gramStart"/>
      <w:r>
        <w:t>,20</w:t>
      </w:r>
      <w:proofErr w:type="gramEnd"/>
      <w:r w:rsidRPr="00E263B2">
        <w:t>)</w:t>
      </w:r>
      <w:r>
        <w:t>=16 000</w:t>
      </w:r>
      <w:r w:rsidRPr="00F20C62">
        <w:t>.</w:t>
      </w:r>
    </w:p>
    <w:p w:rsidR="00F20C62" w:rsidRDefault="00F20C62" w:rsidP="00F20C62">
      <w:pPr>
        <w:jc w:val="both"/>
        <w:rPr>
          <w:iCs/>
          <w:color w:val="000000"/>
        </w:rPr>
      </w:pPr>
      <w:r w:rsidRPr="006513D2">
        <w:rPr>
          <w:iCs/>
          <w:color w:val="000000"/>
        </w:rPr>
        <w:t>Наращенна</w:t>
      </w:r>
      <w:r>
        <w:rPr>
          <w:iCs/>
          <w:color w:val="000000"/>
        </w:rPr>
        <w:t>я</w:t>
      </w:r>
      <w:r w:rsidRPr="006513D2">
        <w:rPr>
          <w:iCs/>
          <w:color w:val="000000"/>
        </w:rPr>
        <w:t xml:space="preserve"> сумма</w:t>
      </w:r>
      <w:r>
        <w:rPr>
          <w:iCs/>
          <w:color w:val="000000"/>
        </w:rPr>
        <w:t xml:space="preserve"> с учетом выплаты налога</w:t>
      </w:r>
    </w:p>
    <w:p w:rsidR="00C12A40" w:rsidRPr="00E263B2" w:rsidRDefault="006647FF" w:rsidP="00F20C62">
      <w:pPr>
        <w:jc w:val="both"/>
      </w:pPr>
      <w:r w:rsidRPr="005B4BAC">
        <w:rPr>
          <w:i/>
          <w:iCs/>
          <w:lang w:val="en-US"/>
        </w:rPr>
        <w:t>S</w:t>
      </w:r>
      <w:r w:rsidRPr="00E263B2">
        <w:rPr>
          <w:i/>
          <w:iCs/>
        </w:rPr>
        <w:t xml:space="preserve">’ = </w:t>
      </w:r>
      <w:r w:rsidRPr="006647FF">
        <w:rPr>
          <w:iCs/>
        </w:rPr>
        <w:t>10 000</w:t>
      </w:r>
      <w:r w:rsidRPr="00E263B2">
        <w:t xml:space="preserve">[1 + </w:t>
      </w:r>
      <w:r>
        <w:t>3</w:t>
      </w:r>
      <w:r>
        <w:sym w:font="Symbol" w:char="F0B4"/>
      </w:r>
      <w:r w:rsidRPr="00E263B2">
        <w:t xml:space="preserve">(1 – </w:t>
      </w:r>
      <w:r>
        <w:t>0</w:t>
      </w:r>
      <w:proofErr w:type="gramStart"/>
      <w:r>
        <w:t>,13</w:t>
      </w:r>
      <w:proofErr w:type="gramEnd"/>
      <w:r w:rsidRPr="00E263B2">
        <w:t>)</w:t>
      </w:r>
      <w:r>
        <w:t>0,20</w:t>
      </w:r>
      <w:r w:rsidRPr="00E263B2">
        <w:t>]</w:t>
      </w:r>
      <w:r>
        <w:t>=15 220</w:t>
      </w:r>
      <w:r w:rsidRPr="00E263B2">
        <w:t>.</w:t>
      </w:r>
    </w:p>
    <w:p w:rsidR="00F20C62" w:rsidRDefault="00F20C62" w:rsidP="00F20C62">
      <w:pPr>
        <w:jc w:val="both"/>
        <w:rPr>
          <w:iCs/>
          <w:color w:val="000000"/>
        </w:rPr>
      </w:pPr>
      <w:r>
        <w:rPr>
          <w:iCs/>
          <w:color w:val="000000"/>
        </w:rPr>
        <w:t xml:space="preserve">При начислении </w:t>
      </w:r>
      <w:r w:rsidR="0018262A" w:rsidRPr="0018262A">
        <w:rPr>
          <w:iCs/>
          <w:color w:val="000000"/>
        </w:rPr>
        <w:t>сложных</w:t>
      </w:r>
      <w:r>
        <w:rPr>
          <w:iCs/>
          <w:color w:val="000000"/>
        </w:rPr>
        <w:t xml:space="preserve"> процентов ежегодно уплачивается налог</w:t>
      </w:r>
    </w:p>
    <w:p w:rsidR="00F20C62" w:rsidRPr="006647FF" w:rsidRDefault="00F20C62" w:rsidP="00F20C62">
      <w:pPr>
        <w:jc w:val="both"/>
        <w:rPr>
          <w:iCs/>
          <w:color w:val="000000"/>
        </w:rPr>
      </w:pPr>
      <w:r w:rsidRPr="00F20C62">
        <w:rPr>
          <w:i/>
          <w:iCs/>
          <w:color w:val="000000"/>
          <w:lang w:val="en-US"/>
        </w:rPr>
        <w:t>G</w:t>
      </w:r>
      <w:r w:rsidRPr="00E263B2">
        <w:rPr>
          <w:iCs/>
          <w:color w:val="000000"/>
          <w:vertAlign w:val="subscript"/>
        </w:rPr>
        <w:t>1</w:t>
      </w:r>
      <w:r w:rsidRPr="006647FF">
        <w:rPr>
          <w:iCs/>
          <w:color w:val="000000"/>
        </w:rPr>
        <w:t>=</w:t>
      </w:r>
      <w:r>
        <w:rPr>
          <w:iCs/>
          <w:color w:val="000000"/>
        </w:rPr>
        <w:t xml:space="preserve"> </w:t>
      </w:r>
      <w:r w:rsidRPr="006647FF">
        <w:rPr>
          <w:iCs/>
          <w:color w:val="000000"/>
        </w:rPr>
        <w:t>10 000</w:t>
      </w:r>
      <w:r>
        <w:rPr>
          <w:iCs/>
          <w:color w:val="000000"/>
          <w:lang w:val="en-US"/>
        </w:rPr>
        <w:sym w:font="Symbol" w:char="F0B4"/>
      </w:r>
      <w:r>
        <w:rPr>
          <w:iCs/>
          <w:color w:val="000000"/>
        </w:rPr>
        <w:t>0</w:t>
      </w:r>
      <w:proofErr w:type="gramStart"/>
      <w:r w:rsidRPr="006647FF">
        <w:rPr>
          <w:iCs/>
          <w:color w:val="000000"/>
        </w:rPr>
        <w:t>,20</w:t>
      </w:r>
      <w:proofErr w:type="gramEnd"/>
      <w:r>
        <w:rPr>
          <w:iCs/>
          <w:color w:val="000000"/>
          <w:lang w:val="en-US"/>
        </w:rPr>
        <w:sym w:font="Symbol" w:char="F0B4"/>
      </w:r>
      <w:r w:rsidRPr="006647FF">
        <w:rPr>
          <w:iCs/>
          <w:color w:val="000000"/>
        </w:rPr>
        <w:t>0,13=260.</w:t>
      </w:r>
    </w:p>
    <w:p w:rsidR="00F20C62" w:rsidRPr="006647FF" w:rsidRDefault="00F20C62" w:rsidP="00F20C62">
      <w:pPr>
        <w:jc w:val="both"/>
        <w:rPr>
          <w:iCs/>
          <w:color w:val="000000"/>
        </w:rPr>
      </w:pPr>
      <w:r w:rsidRPr="00F20C62">
        <w:rPr>
          <w:i/>
          <w:iCs/>
          <w:color w:val="000000"/>
          <w:lang w:val="en-US"/>
        </w:rPr>
        <w:t>G</w:t>
      </w:r>
      <w:r w:rsidRPr="00E263B2">
        <w:rPr>
          <w:iCs/>
          <w:color w:val="000000"/>
          <w:vertAlign w:val="subscript"/>
        </w:rPr>
        <w:t>2</w:t>
      </w:r>
      <w:r w:rsidRPr="006647FF">
        <w:rPr>
          <w:iCs/>
          <w:color w:val="000000"/>
        </w:rPr>
        <w:t>=</w:t>
      </w:r>
      <w:r>
        <w:rPr>
          <w:iCs/>
          <w:color w:val="000000"/>
        </w:rPr>
        <w:t xml:space="preserve"> </w:t>
      </w:r>
      <w:r w:rsidRPr="006647FF">
        <w:rPr>
          <w:iCs/>
          <w:color w:val="000000"/>
        </w:rPr>
        <w:t>10 000</w:t>
      </w:r>
      <w:r>
        <w:rPr>
          <w:iCs/>
          <w:color w:val="000000"/>
          <w:lang w:val="en-US"/>
        </w:rPr>
        <w:sym w:font="Symbol" w:char="F0B4"/>
      </w:r>
      <w:r w:rsidRPr="00E263B2">
        <w:rPr>
          <w:iCs/>
          <w:color w:val="000000"/>
        </w:rPr>
        <w:t>1</w:t>
      </w:r>
      <w:proofErr w:type="gramStart"/>
      <w:r w:rsidRPr="006647FF">
        <w:rPr>
          <w:iCs/>
          <w:color w:val="000000"/>
        </w:rPr>
        <w:t>,20</w:t>
      </w:r>
      <w:proofErr w:type="gramEnd"/>
      <w:r>
        <w:rPr>
          <w:iCs/>
          <w:color w:val="000000"/>
          <w:lang w:val="en-US"/>
        </w:rPr>
        <w:sym w:font="Symbol" w:char="F0B4"/>
      </w:r>
      <w:r w:rsidRPr="00E263B2">
        <w:rPr>
          <w:iCs/>
          <w:color w:val="000000"/>
        </w:rPr>
        <w:t>0</w:t>
      </w:r>
      <w:r w:rsidRPr="006647FF">
        <w:rPr>
          <w:iCs/>
          <w:color w:val="000000"/>
        </w:rPr>
        <w:t>,20</w:t>
      </w:r>
      <w:r>
        <w:rPr>
          <w:iCs/>
          <w:color w:val="000000"/>
          <w:lang w:val="en-US"/>
        </w:rPr>
        <w:sym w:font="Symbol" w:char="F0B4"/>
      </w:r>
      <w:r w:rsidRPr="006647FF">
        <w:rPr>
          <w:iCs/>
          <w:color w:val="000000"/>
        </w:rPr>
        <w:t>0,13=</w:t>
      </w:r>
      <w:r w:rsidRPr="00E263B2">
        <w:rPr>
          <w:iCs/>
          <w:color w:val="000000"/>
        </w:rPr>
        <w:t>312</w:t>
      </w:r>
      <w:r w:rsidRPr="006647FF">
        <w:rPr>
          <w:iCs/>
          <w:color w:val="000000"/>
        </w:rPr>
        <w:t>.</w:t>
      </w:r>
    </w:p>
    <w:p w:rsidR="00F20C62" w:rsidRPr="00E263B2" w:rsidRDefault="00F20C62" w:rsidP="00F20C62">
      <w:pPr>
        <w:jc w:val="both"/>
        <w:rPr>
          <w:iCs/>
          <w:color w:val="000000"/>
        </w:rPr>
      </w:pPr>
      <w:r w:rsidRPr="00F20C62">
        <w:rPr>
          <w:i/>
          <w:iCs/>
          <w:color w:val="000000"/>
          <w:lang w:val="en-US"/>
        </w:rPr>
        <w:t>G</w:t>
      </w:r>
      <w:r w:rsidRPr="00F20C62">
        <w:rPr>
          <w:iCs/>
          <w:color w:val="000000"/>
          <w:vertAlign w:val="subscript"/>
        </w:rPr>
        <w:t>3</w:t>
      </w:r>
      <w:r w:rsidRPr="006647FF">
        <w:rPr>
          <w:iCs/>
          <w:color w:val="000000"/>
        </w:rPr>
        <w:t>=</w:t>
      </w:r>
      <w:r>
        <w:rPr>
          <w:iCs/>
          <w:color w:val="000000"/>
        </w:rPr>
        <w:t xml:space="preserve"> </w:t>
      </w:r>
      <w:r w:rsidRPr="006647FF">
        <w:rPr>
          <w:iCs/>
          <w:color w:val="000000"/>
        </w:rPr>
        <w:t>10 000</w:t>
      </w:r>
      <w:r>
        <w:rPr>
          <w:iCs/>
          <w:color w:val="000000"/>
          <w:lang w:val="en-US"/>
        </w:rPr>
        <w:sym w:font="Symbol" w:char="F0B4"/>
      </w:r>
      <w:r w:rsidRPr="00F20C62">
        <w:rPr>
          <w:iCs/>
          <w:color w:val="000000"/>
        </w:rPr>
        <w:t>1</w:t>
      </w:r>
      <w:r w:rsidRPr="006647FF">
        <w:rPr>
          <w:iCs/>
          <w:color w:val="000000"/>
        </w:rPr>
        <w:t>,20</w:t>
      </w:r>
      <w:r w:rsidRPr="00F20C62">
        <w:rPr>
          <w:iCs/>
          <w:color w:val="000000"/>
          <w:vertAlign w:val="superscript"/>
        </w:rPr>
        <w:t>2</w:t>
      </w:r>
      <w:r>
        <w:rPr>
          <w:iCs/>
          <w:color w:val="000000"/>
          <w:lang w:val="en-US"/>
        </w:rPr>
        <w:sym w:font="Symbol" w:char="F0B4"/>
      </w:r>
      <w:r w:rsidRPr="00F20C62">
        <w:rPr>
          <w:iCs/>
          <w:color w:val="000000"/>
        </w:rPr>
        <w:t>0</w:t>
      </w:r>
      <w:proofErr w:type="gramStart"/>
      <w:r w:rsidRPr="006647FF">
        <w:rPr>
          <w:iCs/>
          <w:color w:val="000000"/>
        </w:rPr>
        <w:t>,20</w:t>
      </w:r>
      <w:proofErr w:type="gramEnd"/>
      <w:r>
        <w:rPr>
          <w:iCs/>
          <w:color w:val="000000"/>
          <w:lang w:val="en-US"/>
        </w:rPr>
        <w:sym w:font="Symbol" w:char="F0B4"/>
      </w:r>
      <w:r w:rsidRPr="006647FF">
        <w:rPr>
          <w:iCs/>
          <w:color w:val="000000"/>
        </w:rPr>
        <w:t>0,13=</w:t>
      </w:r>
      <w:r w:rsidRPr="00F20C62">
        <w:rPr>
          <w:iCs/>
          <w:color w:val="000000"/>
        </w:rPr>
        <w:t>374</w:t>
      </w:r>
      <w:r w:rsidRPr="00E263B2">
        <w:rPr>
          <w:iCs/>
          <w:color w:val="000000"/>
        </w:rPr>
        <w:t>,</w:t>
      </w:r>
      <w:r w:rsidRPr="00F20C62">
        <w:rPr>
          <w:iCs/>
          <w:color w:val="000000"/>
        </w:rPr>
        <w:t>4</w:t>
      </w:r>
      <w:r w:rsidRPr="006647FF">
        <w:rPr>
          <w:iCs/>
          <w:color w:val="000000"/>
        </w:rPr>
        <w:t>.</w:t>
      </w:r>
    </w:p>
    <w:p w:rsidR="00F20C62" w:rsidRPr="00E263B2" w:rsidRDefault="00F20C62" w:rsidP="00F20C62">
      <w:pPr>
        <w:jc w:val="both"/>
        <w:rPr>
          <w:iCs/>
        </w:rPr>
      </w:pPr>
      <w:r>
        <w:t xml:space="preserve">Общая сумма налога </w:t>
      </w:r>
      <w:r>
        <w:rPr>
          <w:i/>
          <w:iCs/>
        </w:rPr>
        <w:t>G</w:t>
      </w:r>
      <w:r w:rsidRPr="00E263B2">
        <w:rPr>
          <w:i/>
          <w:iCs/>
        </w:rPr>
        <w:t xml:space="preserve"> </w:t>
      </w:r>
      <w:r w:rsidRPr="006647FF">
        <w:rPr>
          <w:i/>
          <w:iCs/>
        </w:rPr>
        <w:t>=</w:t>
      </w:r>
      <w:r w:rsidRPr="00E263B2">
        <w:rPr>
          <w:i/>
          <w:iCs/>
        </w:rPr>
        <w:t xml:space="preserve"> </w:t>
      </w:r>
      <w:r w:rsidRPr="006647FF">
        <w:rPr>
          <w:iCs/>
          <w:color w:val="000000"/>
        </w:rPr>
        <w:t>260</w:t>
      </w:r>
      <w:r w:rsidRPr="00E263B2">
        <w:rPr>
          <w:iCs/>
          <w:color w:val="000000"/>
        </w:rPr>
        <w:t xml:space="preserve"> + 312 + 374,4 </w:t>
      </w:r>
      <w:r w:rsidRPr="006647FF">
        <w:rPr>
          <w:iCs/>
          <w:color w:val="000000"/>
        </w:rPr>
        <w:t>=</w:t>
      </w:r>
      <w:r w:rsidRPr="006647FF">
        <w:rPr>
          <w:i/>
          <w:iCs/>
        </w:rPr>
        <w:t xml:space="preserve"> </w:t>
      </w:r>
      <w:r w:rsidRPr="00E263B2">
        <w:rPr>
          <w:iCs/>
        </w:rPr>
        <w:t>946,4</w:t>
      </w:r>
      <w:r w:rsidRPr="006647FF">
        <w:rPr>
          <w:iCs/>
        </w:rPr>
        <w:t>.</w:t>
      </w:r>
    </w:p>
    <w:p w:rsidR="00F20C62" w:rsidRDefault="00F20C62" w:rsidP="00F20C62">
      <w:pPr>
        <w:jc w:val="both"/>
        <w:rPr>
          <w:iCs/>
          <w:color w:val="000000"/>
        </w:rPr>
      </w:pPr>
      <w:r w:rsidRPr="006513D2">
        <w:rPr>
          <w:iCs/>
          <w:color w:val="000000"/>
        </w:rPr>
        <w:t>Наращенна</w:t>
      </w:r>
      <w:r>
        <w:rPr>
          <w:iCs/>
          <w:color w:val="000000"/>
        </w:rPr>
        <w:t>я</w:t>
      </w:r>
      <w:r w:rsidRPr="006513D2">
        <w:rPr>
          <w:iCs/>
          <w:color w:val="000000"/>
        </w:rPr>
        <w:t xml:space="preserve"> сумма</w:t>
      </w:r>
      <w:r>
        <w:rPr>
          <w:iCs/>
          <w:color w:val="000000"/>
        </w:rPr>
        <w:t xml:space="preserve"> до выплаты налога</w:t>
      </w:r>
    </w:p>
    <w:p w:rsidR="00F20C62" w:rsidRDefault="00F20C62" w:rsidP="00F20C62">
      <w:pPr>
        <w:jc w:val="both"/>
        <w:rPr>
          <w:iCs/>
          <w:color w:val="000000"/>
        </w:rPr>
      </w:pPr>
      <w:r w:rsidRPr="005B4BAC">
        <w:rPr>
          <w:i/>
          <w:iCs/>
          <w:lang w:val="en-US"/>
        </w:rPr>
        <w:t>S</w:t>
      </w:r>
      <w:r w:rsidRPr="00F20C62">
        <w:rPr>
          <w:i/>
          <w:iCs/>
        </w:rPr>
        <w:t xml:space="preserve"> = </w:t>
      </w:r>
      <w:r w:rsidRPr="006647FF">
        <w:rPr>
          <w:iCs/>
        </w:rPr>
        <w:t>10</w:t>
      </w:r>
      <w:r>
        <w:rPr>
          <w:iCs/>
        </w:rPr>
        <w:t> </w:t>
      </w:r>
      <w:r w:rsidRPr="006647FF">
        <w:rPr>
          <w:iCs/>
        </w:rPr>
        <w:t>000</w:t>
      </w:r>
      <w:r>
        <w:rPr>
          <w:iCs/>
        </w:rPr>
        <w:t>(</w:t>
      </w:r>
      <w:r w:rsidRPr="00F20C62">
        <w:t xml:space="preserve">1 + </w:t>
      </w:r>
      <w:r>
        <w:t>0</w:t>
      </w:r>
      <w:proofErr w:type="gramStart"/>
      <w:r>
        <w:t>,20</w:t>
      </w:r>
      <w:proofErr w:type="gramEnd"/>
      <w:r w:rsidRPr="00F20C62">
        <w:t>)</w:t>
      </w:r>
      <w:r w:rsidRPr="00F20C62">
        <w:rPr>
          <w:vertAlign w:val="superscript"/>
        </w:rPr>
        <w:t>3</w:t>
      </w:r>
      <w:r>
        <w:t>=1</w:t>
      </w:r>
      <w:r w:rsidRPr="00F20C62">
        <w:t>7</w:t>
      </w:r>
      <w:r>
        <w:t xml:space="preserve"> </w:t>
      </w:r>
      <w:r w:rsidRPr="00F20C62">
        <w:t>28</w:t>
      </w:r>
      <w:r>
        <w:t>0</w:t>
      </w:r>
      <w:r w:rsidRPr="00F20C62">
        <w:t>.</w:t>
      </w:r>
    </w:p>
    <w:p w:rsidR="00F20C62" w:rsidRDefault="00F20C62" w:rsidP="00F20C62">
      <w:pPr>
        <w:jc w:val="both"/>
        <w:rPr>
          <w:iCs/>
          <w:color w:val="000000"/>
        </w:rPr>
      </w:pPr>
      <w:r w:rsidRPr="006513D2">
        <w:rPr>
          <w:iCs/>
          <w:color w:val="000000"/>
        </w:rPr>
        <w:t>Наращенна</w:t>
      </w:r>
      <w:r>
        <w:rPr>
          <w:iCs/>
          <w:color w:val="000000"/>
        </w:rPr>
        <w:t>я</w:t>
      </w:r>
      <w:r w:rsidRPr="006513D2">
        <w:rPr>
          <w:iCs/>
          <w:color w:val="000000"/>
        </w:rPr>
        <w:t xml:space="preserve"> сумма</w:t>
      </w:r>
      <w:r>
        <w:rPr>
          <w:iCs/>
          <w:color w:val="000000"/>
        </w:rPr>
        <w:t xml:space="preserve"> с учетом выплаты налога</w:t>
      </w:r>
    </w:p>
    <w:p w:rsidR="00F20C62" w:rsidRPr="00E263B2" w:rsidRDefault="00F20C62" w:rsidP="00F20C62">
      <w:pPr>
        <w:jc w:val="both"/>
      </w:pPr>
      <w:r w:rsidRPr="005B4BAC">
        <w:rPr>
          <w:i/>
          <w:iCs/>
          <w:lang w:val="en-US"/>
        </w:rPr>
        <w:t>S</w:t>
      </w:r>
      <w:r w:rsidRPr="00E263B2">
        <w:rPr>
          <w:i/>
          <w:iCs/>
        </w:rPr>
        <w:t xml:space="preserve">’ = </w:t>
      </w:r>
      <w:r w:rsidRPr="006647FF">
        <w:rPr>
          <w:iCs/>
        </w:rPr>
        <w:t>10 000</w:t>
      </w:r>
      <w:r w:rsidRPr="00E263B2">
        <w:t>[</w:t>
      </w:r>
      <w:r w:rsidR="00442994" w:rsidRPr="00E263B2">
        <w:t>(1–0</w:t>
      </w:r>
      <w:proofErr w:type="gramStart"/>
      <w:r w:rsidR="00442994" w:rsidRPr="00E263B2">
        <w:t>,13</w:t>
      </w:r>
      <w:proofErr w:type="gramEnd"/>
      <w:r w:rsidR="00442994" w:rsidRPr="00E263B2">
        <w:t>)</w:t>
      </w:r>
      <w:r w:rsidRPr="00E263B2">
        <w:t xml:space="preserve">(1 + </w:t>
      </w:r>
      <w:r>
        <w:t>0,20</w:t>
      </w:r>
      <w:r w:rsidRPr="00E263B2">
        <w:t>)</w:t>
      </w:r>
      <w:r w:rsidRPr="00F20C62">
        <w:rPr>
          <w:vertAlign w:val="superscript"/>
        </w:rPr>
        <w:t>3</w:t>
      </w:r>
      <w:r w:rsidRPr="00E263B2">
        <w:t xml:space="preserve"> </w:t>
      </w:r>
      <w:r w:rsidR="00442994" w:rsidRPr="00E263B2">
        <w:t>+</w:t>
      </w:r>
      <w:r w:rsidRPr="00E263B2">
        <w:t>0,13</w:t>
      </w:r>
      <w:r w:rsidR="00442994" w:rsidRPr="00E263B2">
        <w:t>]</w:t>
      </w:r>
      <w:r>
        <w:t>=1</w:t>
      </w:r>
      <w:r w:rsidR="00D408A0" w:rsidRPr="00E263B2">
        <w:t>6</w:t>
      </w:r>
      <w:r w:rsidR="00442994">
        <w:t> </w:t>
      </w:r>
      <w:r w:rsidR="00442994" w:rsidRPr="00E263B2">
        <w:t>333,6</w:t>
      </w:r>
      <w:r w:rsidRPr="00E263B2">
        <w:t>.</w:t>
      </w:r>
    </w:p>
    <w:p w:rsidR="00D408A0" w:rsidRPr="0088166C" w:rsidRDefault="00D408A0" w:rsidP="00D408A0">
      <w:pPr>
        <w:pStyle w:val="2"/>
        <w:ind w:firstLine="0"/>
      </w:pPr>
      <w:bookmarkStart w:id="18" w:name="_Toc73448664"/>
      <w:r w:rsidRPr="0088166C">
        <w:t>1.</w:t>
      </w:r>
      <w:r w:rsidRPr="00E263B2">
        <w:t>7</w:t>
      </w:r>
      <w:r w:rsidRPr="0088166C">
        <w:t xml:space="preserve">. </w:t>
      </w:r>
      <w:r>
        <w:t>Учет инфляции</w:t>
      </w:r>
      <w:bookmarkEnd w:id="18"/>
    </w:p>
    <w:p w:rsidR="00BF473A" w:rsidRDefault="00D408A0" w:rsidP="00BF473A">
      <w:pPr>
        <w:jc w:val="both"/>
        <w:rPr>
          <w:iCs/>
          <w:color w:val="000000"/>
        </w:rPr>
      </w:pPr>
      <w:r>
        <w:rPr>
          <w:iCs/>
          <w:color w:val="000000"/>
        </w:rPr>
        <w:t xml:space="preserve">Инфляция проявляется в повышении уровня цен и, соответственно, в падении реальной покупательской  способности денег. </w:t>
      </w:r>
      <w:r w:rsidRPr="00D408A0">
        <w:rPr>
          <w:iCs/>
          <w:color w:val="000000"/>
        </w:rPr>
        <w:t>Инфляцию необходимо учитывать при измерении реальной эффективности (д</w:t>
      </w:r>
      <w:r w:rsidRPr="00D408A0">
        <w:rPr>
          <w:iCs/>
          <w:color w:val="000000"/>
        </w:rPr>
        <w:t>о</w:t>
      </w:r>
      <w:r w:rsidRPr="00D408A0">
        <w:rPr>
          <w:iCs/>
          <w:color w:val="000000"/>
        </w:rPr>
        <w:t>ходности) финансов</w:t>
      </w:r>
      <w:r>
        <w:rPr>
          <w:iCs/>
          <w:color w:val="000000"/>
        </w:rPr>
        <w:t>ых</w:t>
      </w:r>
      <w:r w:rsidRPr="00D408A0">
        <w:rPr>
          <w:iCs/>
          <w:color w:val="000000"/>
        </w:rPr>
        <w:t xml:space="preserve"> операци</w:t>
      </w:r>
      <w:r>
        <w:rPr>
          <w:iCs/>
          <w:color w:val="000000"/>
        </w:rPr>
        <w:t>й</w:t>
      </w:r>
      <w:r w:rsidRPr="00D408A0">
        <w:rPr>
          <w:iCs/>
          <w:color w:val="000000"/>
        </w:rPr>
        <w:t>.</w:t>
      </w:r>
    </w:p>
    <w:p w:rsidR="00BF473A" w:rsidRPr="00BF473A" w:rsidRDefault="00BF473A" w:rsidP="00BF473A">
      <w:pPr>
        <w:jc w:val="both"/>
        <w:rPr>
          <w:iCs/>
          <w:color w:val="000000"/>
        </w:rPr>
      </w:pPr>
      <w:r>
        <w:rPr>
          <w:iCs/>
          <w:color w:val="000000"/>
        </w:rPr>
        <w:t xml:space="preserve">Для расчета индекса инфляции служит </w:t>
      </w:r>
      <w:r w:rsidRPr="00BF473A">
        <w:rPr>
          <w:iCs/>
          <w:color w:val="000000"/>
        </w:rPr>
        <w:t xml:space="preserve">стоимость </w:t>
      </w:r>
      <w:r>
        <w:rPr>
          <w:iCs/>
          <w:color w:val="000000"/>
        </w:rPr>
        <w:t xml:space="preserve">некоторого </w:t>
      </w:r>
      <w:r w:rsidRPr="00BF473A">
        <w:rPr>
          <w:iCs/>
          <w:color w:val="000000"/>
        </w:rPr>
        <w:t>наб</w:t>
      </w:r>
      <w:r w:rsidRPr="00BF473A">
        <w:rPr>
          <w:iCs/>
          <w:color w:val="000000"/>
        </w:rPr>
        <w:t>о</w:t>
      </w:r>
      <w:r w:rsidRPr="00BF473A">
        <w:rPr>
          <w:iCs/>
          <w:color w:val="000000"/>
        </w:rPr>
        <w:t xml:space="preserve">ра (корзины) товаров и услуг в момент времени </w:t>
      </w:r>
      <w:r w:rsidRPr="00BF473A">
        <w:rPr>
          <w:i/>
          <w:iCs/>
          <w:color w:val="000000"/>
          <w:lang w:val="en-US"/>
        </w:rPr>
        <w:t>t</w:t>
      </w:r>
      <w:r w:rsidRPr="00BF473A">
        <w:rPr>
          <w:iCs/>
          <w:color w:val="000000"/>
        </w:rPr>
        <w:t xml:space="preserve">. Например, </w:t>
      </w:r>
      <w:r>
        <w:rPr>
          <w:iCs/>
          <w:color w:val="000000"/>
        </w:rPr>
        <w:t xml:space="preserve">может использоваться </w:t>
      </w:r>
      <w:r w:rsidRPr="00BF473A">
        <w:rPr>
          <w:iCs/>
          <w:color w:val="000000"/>
        </w:rPr>
        <w:t>продовольственная корзина, корзина прожиточного минимума</w:t>
      </w:r>
      <w:r>
        <w:rPr>
          <w:iCs/>
          <w:color w:val="000000"/>
        </w:rPr>
        <w:t xml:space="preserve"> и т.п.</w:t>
      </w:r>
      <w:r w:rsidRPr="00BF473A">
        <w:rPr>
          <w:iCs/>
          <w:color w:val="000000"/>
        </w:rPr>
        <w:t xml:space="preserve"> Индексом инфляции за время от </w:t>
      </w:r>
      <w:r w:rsidRPr="00BF473A">
        <w:rPr>
          <w:i/>
          <w:iCs/>
          <w:color w:val="000000"/>
        </w:rPr>
        <w:t>t</w:t>
      </w:r>
      <w:r w:rsidRPr="00BF473A">
        <w:rPr>
          <w:iCs/>
          <w:color w:val="000000"/>
          <w:vertAlign w:val="subscript"/>
        </w:rPr>
        <w:t>1</w:t>
      </w:r>
      <w:r w:rsidRPr="00BF473A">
        <w:rPr>
          <w:iCs/>
          <w:color w:val="000000"/>
        </w:rPr>
        <w:t xml:space="preserve"> до</w:t>
      </w:r>
      <w:r>
        <w:rPr>
          <w:iCs/>
          <w:color w:val="000000"/>
        </w:rPr>
        <w:t xml:space="preserve"> </w:t>
      </w:r>
      <w:r w:rsidRPr="00BF473A">
        <w:rPr>
          <w:i/>
          <w:iCs/>
          <w:color w:val="000000"/>
          <w:lang w:val="en-US"/>
        </w:rPr>
        <w:t>t</w:t>
      </w:r>
      <w:r w:rsidRPr="00BF473A">
        <w:rPr>
          <w:iCs/>
          <w:color w:val="000000"/>
          <w:vertAlign w:val="subscript"/>
        </w:rPr>
        <w:t>2</w:t>
      </w:r>
      <w:r w:rsidRPr="00BF473A">
        <w:rPr>
          <w:iCs/>
          <w:color w:val="000000"/>
        </w:rPr>
        <w:t xml:space="preserve"> называется величина</w:t>
      </w:r>
    </w:p>
    <w:p w:rsidR="00BF473A" w:rsidRPr="006420C0" w:rsidRDefault="00BF473A" w:rsidP="00BF473A">
      <w:pPr>
        <w:ind w:firstLine="0"/>
        <w:jc w:val="right"/>
        <w:rPr>
          <w:iCs/>
          <w:color w:val="000000"/>
        </w:rPr>
      </w:pPr>
      <w:r w:rsidRPr="00BF473A">
        <w:rPr>
          <w:position w:val="-30"/>
        </w:rPr>
        <w:object w:dxaOrig="1760" w:dyaOrig="680">
          <v:shape id="_x0000_i1100" type="#_x0000_t75" style="width:87.05pt;height:34.05pt" o:ole="" fillcolor="window">
            <v:imagedata r:id="rId159" o:title=""/>
          </v:shape>
          <o:OLEObject Type="Embed" ProgID="Equation.DSMT4" ShapeID="_x0000_i1100" DrawAspect="Content" ObjectID="_1696307391" r:id="rId160"/>
        </w:object>
      </w:r>
      <w:r w:rsidRPr="00825D9B">
        <w:rPr>
          <w:position w:val="-30"/>
        </w:rPr>
        <w:t xml:space="preserve"> </w:t>
      </w:r>
      <w:r w:rsidRPr="00BF473A">
        <w:rPr>
          <w:position w:val="-30"/>
        </w:rPr>
        <w:tab/>
      </w:r>
      <w:r w:rsidRPr="00BF473A">
        <w:rPr>
          <w:position w:val="-30"/>
        </w:rPr>
        <w:tab/>
      </w:r>
      <w:r w:rsidRPr="00BF473A">
        <w:rPr>
          <w:position w:val="-30"/>
        </w:rPr>
        <w:tab/>
      </w:r>
      <w:r w:rsidRPr="00825D9B">
        <w:rPr>
          <w:position w:val="-30"/>
        </w:rPr>
        <w:t xml:space="preserve">   </w:t>
      </w:r>
      <w:r>
        <w:rPr>
          <w:position w:val="-30"/>
        </w:rPr>
        <w:tab/>
      </w:r>
      <w:r w:rsidRPr="006420C0">
        <w:t>(1.</w:t>
      </w:r>
      <w:r>
        <w:t>2</w:t>
      </w:r>
      <w:r w:rsidR="00807CE6">
        <w:t>9</w:t>
      </w:r>
      <w:r w:rsidRPr="006420C0">
        <w:t>)</w:t>
      </w:r>
    </w:p>
    <w:p w:rsidR="00D408A0" w:rsidRPr="00BF473A" w:rsidRDefault="00BF473A" w:rsidP="00BF473A">
      <w:pPr>
        <w:ind w:firstLine="0"/>
        <w:jc w:val="both"/>
        <w:rPr>
          <w:iCs/>
          <w:color w:val="000000"/>
        </w:rPr>
      </w:pPr>
      <w:r>
        <w:rPr>
          <w:iCs/>
          <w:color w:val="000000"/>
        </w:rPr>
        <w:t xml:space="preserve">где </w:t>
      </w:r>
      <w:r w:rsidRPr="00BF473A">
        <w:rPr>
          <w:i/>
          <w:iCs/>
          <w:color w:val="000000"/>
          <w:lang w:val="en-US"/>
        </w:rPr>
        <w:t>X</w:t>
      </w:r>
      <w:r w:rsidRPr="00BF473A">
        <w:rPr>
          <w:iCs/>
          <w:color w:val="000000"/>
        </w:rPr>
        <w:t>(</w:t>
      </w:r>
      <w:r w:rsidRPr="00BF473A">
        <w:rPr>
          <w:i/>
          <w:iCs/>
          <w:color w:val="000000"/>
          <w:lang w:val="en-US"/>
        </w:rPr>
        <w:t>t</w:t>
      </w:r>
      <w:r w:rsidRPr="00BF473A">
        <w:rPr>
          <w:iCs/>
          <w:color w:val="000000"/>
        </w:rPr>
        <w:t xml:space="preserve">) – </w:t>
      </w:r>
      <w:r>
        <w:rPr>
          <w:iCs/>
          <w:color w:val="000000"/>
        </w:rPr>
        <w:t xml:space="preserve">стоимость некоторой корзины в момент времени </w:t>
      </w:r>
      <w:r w:rsidRPr="00BF473A">
        <w:rPr>
          <w:i/>
          <w:iCs/>
          <w:color w:val="000000"/>
          <w:lang w:val="en-US"/>
        </w:rPr>
        <w:t>t</w:t>
      </w:r>
      <w:r>
        <w:rPr>
          <w:iCs/>
          <w:color w:val="000000"/>
        </w:rPr>
        <w:t>.</w:t>
      </w:r>
    </w:p>
    <w:p w:rsidR="00F20C62" w:rsidRPr="00F20C62" w:rsidRDefault="00BF473A" w:rsidP="00F20C62">
      <w:pPr>
        <w:jc w:val="both"/>
        <w:rPr>
          <w:iCs/>
          <w:color w:val="000000"/>
        </w:rPr>
      </w:pPr>
      <w:r>
        <w:rPr>
          <w:iCs/>
          <w:color w:val="000000"/>
        </w:rPr>
        <w:t>Темпом инфляции называется величина</w:t>
      </w:r>
    </w:p>
    <w:p w:rsidR="00BF473A" w:rsidRPr="006420C0" w:rsidRDefault="00BF473A" w:rsidP="00BF473A">
      <w:pPr>
        <w:ind w:firstLine="0"/>
        <w:jc w:val="right"/>
        <w:rPr>
          <w:iCs/>
          <w:color w:val="000000"/>
        </w:rPr>
      </w:pPr>
      <w:r w:rsidRPr="00BF473A">
        <w:rPr>
          <w:position w:val="-30"/>
        </w:rPr>
        <w:object w:dxaOrig="2360" w:dyaOrig="680">
          <v:shape id="_x0000_i1101" type="#_x0000_t75" style="width:117.8pt;height:34.05pt" o:ole="" fillcolor="window">
            <v:imagedata r:id="rId161" o:title=""/>
          </v:shape>
          <o:OLEObject Type="Embed" ProgID="Equation.DSMT4" ShapeID="_x0000_i1101" DrawAspect="Content" ObjectID="_1696307392" r:id="rId162"/>
        </w:object>
      </w:r>
      <w:r w:rsidRPr="00825D9B">
        <w:rPr>
          <w:position w:val="-30"/>
        </w:rPr>
        <w:t xml:space="preserve"> </w:t>
      </w:r>
      <w:r w:rsidRPr="00BF473A">
        <w:rPr>
          <w:position w:val="-30"/>
        </w:rPr>
        <w:tab/>
      </w:r>
      <w:r w:rsidRPr="00BF473A">
        <w:rPr>
          <w:position w:val="-30"/>
        </w:rPr>
        <w:tab/>
      </w:r>
      <w:r w:rsidRPr="00BF473A">
        <w:rPr>
          <w:position w:val="-30"/>
        </w:rPr>
        <w:tab/>
      </w:r>
      <w:r w:rsidRPr="00825D9B">
        <w:rPr>
          <w:position w:val="-30"/>
        </w:rPr>
        <w:t xml:space="preserve">   </w:t>
      </w:r>
      <w:r>
        <w:rPr>
          <w:position w:val="-30"/>
        </w:rPr>
        <w:tab/>
      </w:r>
      <w:r w:rsidRPr="006420C0">
        <w:t>(1.</w:t>
      </w:r>
      <w:r w:rsidR="00807CE6">
        <w:t>30</w:t>
      </w:r>
      <w:r w:rsidRPr="006420C0">
        <w:t>)</w:t>
      </w:r>
    </w:p>
    <w:p w:rsidR="00C72D88" w:rsidRDefault="00C72D88" w:rsidP="00C72D88">
      <w:pPr>
        <w:jc w:val="both"/>
      </w:pPr>
      <w:r>
        <w:t>Если известны индексы или темпы инфляции на каждом време</w:t>
      </w:r>
      <w:r>
        <w:t>н</w:t>
      </w:r>
      <w:r>
        <w:t>ном интервале (</w:t>
      </w:r>
      <w:proofErr w:type="spellStart"/>
      <w:r w:rsidRPr="00C72D88">
        <w:rPr>
          <w:i/>
          <w:lang w:val="en-US"/>
        </w:rPr>
        <w:t>t</w:t>
      </w:r>
      <w:r w:rsidRPr="00C72D88">
        <w:rPr>
          <w:i/>
          <w:vertAlign w:val="subscript"/>
          <w:lang w:val="en-US"/>
        </w:rPr>
        <w:t>k</w:t>
      </w:r>
      <w:proofErr w:type="spellEnd"/>
      <w:r w:rsidRPr="00C72D88">
        <w:rPr>
          <w:vertAlign w:val="subscript"/>
        </w:rPr>
        <w:t>-1</w:t>
      </w:r>
      <w:r w:rsidRPr="00C72D88">
        <w:t xml:space="preserve">, </w:t>
      </w:r>
      <w:proofErr w:type="spellStart"/>
      <w:r w:rsidRPr="00C72D88">
        <w:rPr>
          <w:i/>
          <w:lang w:val="en-US"/>
        </w:rPr>
        <w:t>t</w:t>
      </w:r>
      <w:r w:rsidRPr="00C72D88">
        <w:rPr>
          <w:i/>
          <w:vertAlign w:val="subscript"/>
          <w:lang w:val="en-US"/>
        </w:rPr>
        <w:t>k</w:t>
      </w:r>
      <w:proofErr w:type="spellEnd"/>
      <w:r>
        <w:t>)</w:t>
      </w:r>
      <w:r w:rsidRPr="00C72D88">
        <w:t xml:space="preserve">, </w:t>
      </w:r>
      <w:r w:rsidRPr="00C72D88">
        <w:rPr>
          <w:i/>
          <w:lang w:val="en-US"/>
        </w:rPr>
        <w:t>k</w:t>
      </w:r>
      <w:r w:rsidRPr="00C72D88">
        <w:t xml:space="preserve">=1, 2, …, </w:t>
      </w:r>
      <w:r w:rsidRPr="00C72D88">
        <w:rPr>
          <w:i/>
          <w:lang w:val="en-US"/>
        </w:rPr>
        <w:t>n</w:t>
      </w:r>
      <w:r w:rsidRPr="00C72D88">
        <w:t xml:space="preserve">, </w:t>
      </w:r>
      <w:r>
        <w:t>то индекс инфляции на интервале (</w:t>
      </w:r>
      <w:r w:rsidRPr="00C72D88">
        <w:rPr>
          <w:i/>
          <w:lang w:val="en-US"/>
        </w:rPr>
        <w:t>t</w:t>
      </w:r>
      <w:r>
        <w:rPr>
          <w:vertAlign w:val="subscript"/>
        </w:rPr>
        <w:t>0</w:t>
      </w:r>
      <w:r w:rsidRPr="00C72D88">
        <w:t xml:space="preserve">, </w:t>
      </w:r>
      <w:r w:rsidRPr="00C72D88">
        <w:rPr>
          <w:i/>
          <w:lang w:val="en-US"/>
        </w:rPr>
        <w:t>t</w:t>
      </w:r>
      <w:proofErr w:type="spellStart"/>
      <w:r w:rsidR="0018262A">
        <w:rPr>
          <w:i/>
          <w:vertAlign w:val="subscript"/>
        </w:rPr>
        <w:t>n</w:t>
      </w:r>
      <w:proofErr w:type="spellEnd"/>
      <w:r>
        <w:t>) можно определить следующим образом</w:t>
      </w:r>
    </w:p>
    <w:p w:rsidR="00C72D88" w:rsidRPr="006420C0" w:rsidRDefault="00C72D88" w:rsidP="00C72D88">
      <w:pPr>
        <w:ind w:firstLine="0"/>
        <w:jc w:val="right"/>
        <w:rPr>
          <w:iCs/>
          <w:color w:val="000000"/>
        </w:rPr>
      </w:pPr>
      <w:r w:rsidRPr="00C72D88">
        <w:rPr>
          <w:position w:val="-46"/>
        </w:rPr>
        <w:object w:dxaOrig="4560" w:dyaOrig="1040">
          <v:shape id="_x0000_i1102" type="#_x0000_t75" style="width:227.8pt;height:52.35pt" o:ole="" fillcolor="window">
            <v:imagedata r:id="rId163" o:title=""/>
          </v:shape>
          <o:OLEObject Type="Embed" ProgID="Equation.DSMT4" ShapeID="_x0000_i1102" DrawAspect="Content" ObjectID="_1696307393" r:id="rId164"/>
        </w:object>
      </w:r>
      <w:r w:rsidRPr="00825D9B">
        <w:rPr>
          <w:position w:val="-30"/>
        </w:rPr>
        <w:t xml:space="preserve"> </w:t>
      </w:r>
      <w:r w:rsidRPr="00BF473A">
        <w:rPr>
          <w:position w:val="-30"/>
        </w:rPr>
        <w:tab/>
      </w:r>
      <w:r w:rsidRPr="00825D9B">
        <w:rPr>
          <w:position w:val="-30"/>
        </w:rPr>
        <w:t xml:space="preserve"> </w:t>
      </w:r>
      <w:r w:rsidRPr="006420C0">
        <w:t>(1.</w:t>
      </w:r>
      <w:r w:rsidR="00807CE6">
        <w:t>31</w:t>
      </w:r>
      <w:r w:rsidRPr="006420C0">
        <w:t>)</w:t>
      </w:r>
    </w:p>
    <w:p w:rsidR="00C72D88" w:rsidRPr="00C72D88" w:rsidRDefault="00C72D88" w:rsidP="00C72D88">
      <w:pPr>
        <w:jc w:val="both"/>
      </w:pPr>
      <w:r w:rsidRPr="00C72D88">
        <w:t xml:space="preserve">Когда известно ожидаемое обесценение товаров и услуг  с темпом </w:t>
      </w:r>
      <w:r>
        <w:t xml:space="preserve">инфляции </w:t>
      </w:r>
      <w:r w:rsidRPr="00C72D88">
        <w:rPr>
          <w:i/>
          <w:lang w:val="en-US"/>
        </w:rPr>
        <w:t>h</w:t>
      </w:r>
      <w:r w:rsidRPr="00C72D88">
        <w:t xml:space="preserve"> и реальная процентная ставка </w:t>
      </w:r>
      <w:proofErr w:type="spellStart"/>
      <w:r w:rsidRPr="00C72D88">
        <w:rPr>
          <w:i/>
          <w:lang w:val="en-US"/>
        </w:rPr>
        <w:t>i</w:t>
      </w:r>
      <w:proofErr w:type="spellEnd"/>
      <w:r w:rsidRPr="00C72D88">
        <w:t xml:space="preserve">, </w:t>
      </w:r>
      <w:r>
        <w:t>то для</w:t>
      </w:r>
      <w:r w:rsidRPr="00C72D88">
        <w:t xml:space="preserve"> </w:t>
      </w:r>
      <w:r>
        <w:t>расчета</w:t>
      </w:r>
      <w:r w:rsidRPr="00C72D88">
        <w:t xml:space="preserve"> номинал</w:t>
      </w:r>
      <w:r w:rsidRPr="00C72D88">
        <w:t>ь</w:t>
      </w:r>
      <w:r w:rsidRPr="00C72D88">
        <w:t xml:space="preserve">ной ставки </w:t>
      </w:r>
      <w:proofErr w:type="spellStart"/>
      <w:r w:rsidRPr="00C72D88">
        <w:rPr>
          <w:i/>
          <w:lang w:val="en-US"/>
        </w:rPr>
        <w:t>i</w:t>
      </w:r>
      <w:proofErr w:type="spellEnd"/>
      <w:r w:rsidRPr="00C72D88">
        <w:t xml:space="preserve">’ используют формулу </w:t>
      </w:r>
      <w:r w:rsidR="00EA655D">
        <w:t xml:space="preserve">И. </w:t>
      </w:r>
      <w:r w:rsidRPr="00C72D88">
        <w:t>Фишера</w:t>
      </w:r>
    </w:p>
    <w:p w:rsidR="00EA655D" w:rsidRPr="00E263B2" w:rsidRDefault="00EA655D" w:rsidP="00EA655D">
      <w:pPr>
        <w:jc w:val="right"/>
        <w:rPr>
          <w:lang w:val="en-US"/>
        </w:rPr>
      </w:pPr>
      <w:r w:rsidRPr="00E263B2">
        <w:rPr>
          <w:lang w:val="en-US"/>
        </w:rPr>
        <w:t>(1</w:t>
      </w:r>
      <w:r w:rsidRPr="00E263B2">
        <w:rPr>
          <w:i/>
          <w:lang w:val="en-US"/>
        </w:rPr>
        <w:t xml:space="preserve">+ </w:t>
      </w:r>
      <w:proofErr w:type="spellStart"/>
      <w:r>
        <w:rPr>
          <w:i/>
          <w:lang w:val="en-US"/>
        </w:rPr>
        <w:t>i</w:t>
      </w:r>
      <w:proofErr w:type="spellEnd"/>
      <w:r w:rsidRPr="00E263B2">
        <w:rPr>
          <w:i/>
          <w:lang w:val="en-US"/>
        </w:rPr>
        <w:t>’</w:t>
      </w:r>
      <w:r w:rsidRPr="00E263B2">
        <w:rPr>
          <w:lang w:val="en-US"/>
        </w:rPr>
        <w:t>)</w:t>
      </w:r>
      <w:r w:rsidRPr="00E263B2">
        <w:rPr>
          <w:i/>
          <w:lang w:val="en-US"/>
        </w:rPr>
        <w:t xml:space="preserve"> </w:t>
      </w:r>
      <w:r w:rsidRPr="00E263B2">
        <w:rPr>
          <w:lang w:val="en-US"/>
        </w:rPr>
        <w:t>= (1+</w:t>
      </w:r>
      <w:r w:rsidRPr="00EA655D">
        <w:rPr>
          <w:i/>
          <w:lang w:val="en-US"/>
        </w:rPr>
        <w:t>i</w:t>
      </w:r>
      <w:r w:rsidRPr="00E263B2">
        <w:rPr>
          <w:lang w:val="en-US"/>
        </w:rPr>
        <w:t xml:space="preserve">) </w:t>
      </w:r>
      <w:r>
        <w:rPr>
          <w:lang w:val="en-US"/>
        </w:rPr>
        <w:sym w:font="Symbol" w:char="F0B4"/>
      </w:r>
      <w:r w:rsidRPr="00E263B2">
        <w:rPr>
          <w:lang w:val="en-US"/>
        </w:rPr>
        <w:t xml:space="preserve"> (1+</w:t>
      </w:r>
      <w:r w:rsidRPr="00EA655D">
        <w:rPr>
          <w:i/>
          <w:lang w:val="en-US"/>
        </w:rPr>
        <w:t>h</w:t>
      </w:r>
      <w:r w:rsidRPr="00E263B2">
        <w:rPr>
          <w:lang w:val="en-US"/>
        </w:rPr>
        <w:t xml:space="preserve">) = 1+ </w:t>
      </w:r>
      <w:proofErr w:type="spellStart"/>
      <w:r w:rsidRPr="00EA655D">
        <w:rPr>
          <w:i/>
          <w:lang w:val="en-US"/>
        </w:rPr>
        <w:t>i</w:t>
      </w:r>
      <w:proofErr w:type="spellEnd"/>
      <w:r w:rsidRPr="00E263B2">
        <w:rPr>
          <w:lang w:val="en-US"/>
        </w:rPr>
        <w:t xml:space="preserve"> + </w:t>
      </w:r>
      <w:r w:rsidRPr="00EA655D">
        <w:rPr>
          <w:i/>
          <w:lang w:val="en-US"/>
        </w:rPr>
        <w:t>h</w:t>
      </w:r>
      <w:r w:rsidRPr="00E263B2">
        <w:rPr>
          <w:i/>
          <w:lang w:val="en-US"/>
        </w:rPr>
        <w:t xml:space="preserve"> </w:t>
      </w:r>
      <w:r w:rsidRPr="00E263B2">
        <w:rPr>
          <w:lang w:val="en-US"/>
        </w:rPr>
        <w:t>+</w:t>
      </w:r>
      <w:r w:rsidRPr="00E263B2">
        <w:rPr>
          <w:i/>
          <w:lang w:val="en-US"/>
        </w:rPr>
        <w:t xml:space="preserve"> </w:t>
      </w:r>
      <w:proofErr w:type="spellStart"/>
      <w:r w:rsidRPr="00EA655D">
        <w:rPr>
          <w:i/>
          <w:lang w:val="en-US"/>
        </w:rPr>
        <w:t>i</w:t>
      </w:r>
      <w:proofErr w:type="spellEnd"/>
      <w:r w:rsidRPr="00E263B2">
        <w:rPr>
          <w:lang w:val="en-US"/>
        </w:rPr>
        <w:t xml:space="preserve"> </w:t>
      </w:r>
      <w:r>
        <w:rPr>
          <w:lang w:val="en-US"/>
        </w:rPr>
        <w:sym w:font="Symbol" w:char="F0B4"/>
      </w:r>
      <w:r w:rsidRPr="00E263B2">
        <w:rPr>
          <w:lang w:val="en-US"/>
        </w:rPr>
        <w:t xml:space="preserve"> </w:t>
      </w:r>
      <w:r w:rsidRPr="00EA655D">
        <w:rPr>
          <w:i/>
          <w:lang w:val="en-US"/>
        </w:rPr>
        <w:t>h</w:t>
      </w:r>
      <w:r w:rsidRPr="00E263B2">
        <w:rPr>
          <w:lang w:val="en-US"/>
        </w:rPr>
        <w:t>.</w:t>
      </w:r>
      <w:r w:rsidRPr="00E263B2">
        <w:rPr>
          <w:lang w:val="en-US"/>
        </w:rPr>
        <w:tab/>
        <w:t xml:space="preserve">   </w:t>
      </w:r>
      <w:r w:rsidRPr="00E263B2">
        <w:rPr>
          <w:lang w:val="en-US"/>
        </w:rPr>
        <w:tab/>
        <w:t>(1.</w:t>
      </w:r>
      <w:r w:rsidR="00807CE6" w:rsidRPr="00E263B2">
        <w:rPr>
          <w:lang w:val="en-US"/>
        </w:rPr>
        <w:t>32</w:t>
      </w:r>
      <w:r w:rsidRPr="00E263B2">
        <w:rPr>
          <w:lang w:val="en-US"/>
        </w:rPr>
        <w:t>)</w:t>
      </w:r>
    </w:p>
    <w:p w:rsidR="00EA655D" w:rsidRPr="00EA655D" w:rsidRDefault="00EA655D" w:rsidP="00EA655D">
      <w:pPr>
        <w:rPr>
          <w:lang w:val="en-US"/>
        </w:rPr>
      </w:pPr>
      <w:r>
        <w:t>Отсюда</w:t>
      </w:r>
      <w:r w:rsidRPr="00EA655D">
        <w:rPr>
          <w:lang w:val="en-US"/>
        </w:rPr>
        <w:t xml:space="preserve"> </w:t>
      </w:r>
    </w:p>
    <w:p w:rsidR="00EA655D" w:rsidRPr="00EA655D" w:rsidRDefault="00EA655D" w:rsidP="00EA655D">
      <w:pPr>
        <w:jc w:val="right"/>
      </w:pPr>
      <w:proofErr w:type="spellStart"/>
      <w:proofErr w:type="gramStart"/>
      <w:r>
        <w:rPr>
          <w:i/>
          <w:lang w:val="en-US"/>
        </w:rPr>
        <w:t>i</w:t>
      </w:r>
      <w:proofErr w:type="spellEnd"/>
      <w:proofErr w:type="gramEnd"/>
      <w:r w:rsidRPr="00EA655D">
        <w:rPr>
          <w:i/>
        </w:rPr>
        <w:t xml:space="preserve">’ </w:t>
      </w:r>
      <w:r w:rsidRPr="00EA655D">
        <w:t xml:space="preserve">= </w:t>
      </w:r>
      <w:proofErr w:type="spellStart"/>
      <w:r w:rsidRPr="00EA655D">
        <w:rPr>
          <w:i/>
          <w:lang w:val="en-US"/>
        </w:rPr>
        <w:t>i</w:t>
      </w:r>
      <w:proofErr w:type="spellEnd"/>
      <w:r w:rsidRPr="00EA655D">
        <w:t xml:space="preserve"> + </w:t>
      </w:r>
      <w:r w:rsidRPr="00EA655D">
        <w:rPr>
          <w:i/>
          <w:lang w:val="en-US"/>
        </w:rPr>
        <w:t>h</w:t>
      </w:r>
      <w:r w:rsidRPr="00EA655D">
        <w:rPr>
          <w:i/>
        </w:rPr>
        <w:t xml:space="preserve"> </w:t>
      </w:r>
      <w:r w:rsidRPr="00EA655D">
        <w:t>+</w:t>
      </w:r>
      <w:r w:rsidRPr="00EA655D">
        <w:rPr>
          <w:i/>
        </w:rPr>
        <w:t xml:space="preserve"> </w:t>
      </w:r>
      <w:proofErr w:type="spellStart"/>
      <w:r w:rsidRPr="00EA655D">
        <w:rPr>
          <w:i/>
          <w:lang w:val="en-US"/>
        </w:rPr>
        <w:t>i</w:t>
      </w:r>
      <w:proofErr w:type="spellEnd"/>
      <w:r w:rsidRPr="00EA655D">
        <w:t xml:space="preserve"> </w:t>
      </w:r>
      <w:r>
        <w:rPr>
          <w:lang w:val="en-US"/>
        </w:rPr>
        <w:sym w:font="Symbol" w:char="F0B4"/>
      </w:r>
      <w:r w:rsidRPr="00EA655D">
        <w:t xml:space="preserve"> </w:t>
      </w:r>
      <w:r w:rsidRPr="00EA655D">
        <w:rPr>
          <w:i/>
          <w:lang w:val="en-US"/>
        </w:rPr>
        <w:t>h</w:t>
      </w:r>
      <w:r w:rsidRPr="00EA655D">
        <w:t>.</w:t>
      </w:r>
      <w:r w:rsidRPr="00EA655D">
        <w:tab/>
      </w:r>
      <w:r w:rsidRPr="00EA655D">
        <w:tab/>
        <w:t xml:space="preserve">   </w:t>
      </w:r>
      <w:r w:rsidRPr="00EA655D">
        <w:tab/>
      </w:r>
      <w:r>
        <w:tab/>
      </w:r>
      <w:r w:rsidRPr="006420C0">
        <w:t>(1.</w:t>
      </w:r>
      <w:r w:rsidR="00807CE6">
        <w:t>33</w:t>
      </w:r>
      <w:r w:rsidRPr="006420C0">
        <w:t>)</w:t>
      </w:r>
    </w:p>
    <w:p w:rsidR="00C12A40" w:rsidRDefault="00EA655D" w:rsidP="00EA655D">
      <w:r>
        <w:t>Часто вместо формулы (1.</w:t>
      </w:r>
      <w:r w:rsidR="00341E73">
        <w:t>33</w:t>
      </w:r>
      <w:r>
        <w:t>) используют упрощенный вариант</w:t>
      </w:r>
    </w:p>
    <w:p w:rsidR="00EA655D" w:rsidRPr="00EA655D" w:rsidRDefault="00EA655D" w:rsidP="00EA655D">
      <w:pPr>
        <w:jc w:val="right"/>
      </w:pPr>
      <w:proofErr w:type="spellStart"/>
      <w:proofErr w:type="gramStart"/>
      <w:r>
        <w:rPr>
          <w:i/>
          <w:lang w:val="en-US"/>
        </w:rPr>
        <w:t>i</w:t>
      </w:r>
      <w:proofErr w:type="spellEnd"/>
      <w:proofErr w:type="gramEnd"/>
      <w:r w:rsidRPr="00EA655D">
        <w:rPr>
          <w:i/>
        </w:rPr>
        <w:t>’</w:t>
      </w:r>
      <w:r w:rsidRPr="00EA655D">
        <w:t xml:space="preserve"> </w:t>
      </w:r>
      <w:r>
        <w:t>≈</w:t>
      </w:r>
      <w:r w:rsidRPr="00EA655D">
        <w:t xml:space="preserve"> </w:t>
      </w:r>
      <w:proofErr w:type="spellStart"/>
      <w:r w:rsidRPr="00EA655D">
        <w:rPr>
          <w:i/>
          <w:lang w:val="en-US"/>
        </w:rPr>
        <w:t>i</w:t>
      </w:r>
      <w:proofErr w:type="spellEnd"/>
      <w:r w:rsidRPr="00EA655D">
        <w:t xml:space="preserve"> + </w:t>
      </w:r>
      <w:r w:rsidRPr="00EA655D">
        <w:rPr>
          <w:i/>
          <w:lang w:val="en-US"/>
        </w:rPr>
        <w:t>h</w:t>
      </w:r>
      <w:r w:rsidRPr="00EA655D">
        <w:t>.</w:t>
      </w:r>
      <w:r w:rsidRPr="00EA655D">
        <w:tab/>
      </w:r>
      <w:r w:rsidRPr="00EA655D">
        <w:tab/>
        <w:t xml:space="preserve">   </w:t>
      </w:r>
      <w:r w:rsidRPr="00EA655D">
        <w:tab/>
      </w:r>
      <w:r>
        <w:tab/>
      </w:r>
      <w:r w:rsidRPr="006420C0">
        <w:t>(1.</w:t>
      </w:r>
      <w:r w:rsidR="00807CE6">
        <w:t>34</w:t>
      </w:r>
      <w:r w:rsidRPr="006420C0">
        <w:t>)</w:t>
      </w:r>
    </w:p>
    <w:p w:rsidR="00EA655D" w:rsidRPr="002F4A4C" w:rsidRDefault="00341E73" w:rsidP="002F4A4C">
      <w:pPr>
        <w:jc w:val="both"/>
      </w:pPr>
      <w:r>
        <w:t>Отметим, что</w:t>
      </w:r>
      <w:r w:rsidR="002F4A4C">
        <w:t xml:space="preserve"> при достаточно высоких темпах инфляции </w:t>
      </w:r>
      <w:r w:rsidR="002F4A4C" w:rsidRPr="002F4A4C">
        <w:rPr>
          <w:i/>
          <w:lang w:val="en-US"/>
        </w:rPr>
        <w:t>h</w:t>
      </w:r>
      <w:r w:rsidR="002F4A4C" w:rsidRPr="002F4A4C">
        <w:t xml:space="preserve"> </w:t>
      </w:r>
      <w:r w:rsidR="002F4A4C">
        <w:t>отбр</w:t>
      </w:r>
      <w:r w:rsidR="002F4A4C">
        <w:t>а</w:t>
      </w:r>
      <w:r w:rsidR="002F4A4C">
        <w:t xml:space="preserve">сывание произведения </w:t>
      </w:r>
      <w:proofErr w:type="spellStart"/>
      <w:r w:rsidR="002F4A4C" w:rsidRPr="00EA655D">
        <w:rPr>
          <w:i/>
          <w:lang w:val="en-US"/>
        </w:rPr>
        <w:t>i</w:t>
      </w:r>
      <w:proofErr w:type="spellEnd"/>
      <w:r w:rsidR="002F4A4C" w:rsidRPr="00EA655D">
        <w:t xml:space="preserve"> </w:t>
      </w:r>
      <w:r w:rsidR="002F4A4C">
        <w:rPr>
          <w:lang w:val="en-US"/>
        </w:rPr>
        <w:sym w:font="Symbol" w:char="F0B4"/>
      </w:r>
      <w:r w:rsidR="002F4A4C" w:rsidRPr="00EA655D">
        <w:t xml:space="preserve"> </w:t>
      </w:r>
      <w:r w:rsidR="002F4A4C" w:rsidRPr="00EA655D">
        <w:rPr>
          <w:i/>
          <w:lang w:val="en-US"/>
        </w:rPr>
        <w:t>h</w:t>
      </w:r>
      <w:r w:rsidR="002F4A4C">
        <w:t xml:space="preserve"> может приводить к существенным п</w:t>
      </w:r>
      <w:r w:rsidR="002F4A4C">
        <w:t>о</w:t>
      </w:r>
      <w:r w:rsidR="002F4A4C">
        <w:t>грешностям.</w:t>
      </w:r>
    </w:p>
    <w:p w:rsidR="00C12A40" w:rsidRPr="00C12A40" w:rsidRDefault="002F4A4C" w:rsidP="00902E92">
      <w:pPr>
        <w:jc w:val="both"/>
      </w:pPr>
      <w:r>
        <w:t xml:space="preserve">Преобразуем формулу Фишера для </w:t>
      </w:r>
      <w:r w:rsidRPr="00D408A0">
        <w:rPr>
          <w:iCs/>
          <w:color w:val="000000"/>
        </w:rPr>
        <w:t>измерени</w:t>
      </w:r>
      <w:r>
        <w:rPr>
          <w:iCs/>
          <w:color w:val="000000"/>
        </w:rPr>
        <w:t>я</w:t>
      </w:r>
      <w:r w:rsidRPr="00D408A0">
        <w:rPr>
          <w:iCs/>
          <w:color w:val="000000"/>
        </w:rPr>
        <w:t xml:space="preserve"> реальной эффекти</w:t>
      </w:r>
      <w:r w:rsidRPr="00D408A0">
        <w:rPr>
          <w:iCs/>
          <w:color w:val="000000"/>
        </w:rPr>
        <w:t>в</w:t>
      </w:r>
      <w:r w:rsidRPr="00D408A0">
        <w:rPr>
          <w:iCs/>
          <w:color w:val="000000"/>
        </w:rPr>
        <w:t>ности (доходности) финансов</w:t>
      </w:r>
      <w:r>
        <w:rPr>
          <w:iCs/>
          <w:color w:val="000000"/>
        </w:rPr>
        <w:t>ых</w:t>
      </w:r>
      <w:r w:rsidRPr="00D408A0">
        <w:rPr>
          <w:iCs/>
          <w:color w:val="000000"/>
        </w:rPr>
        <w:t xml:space="preserve"> операци</w:t>
      </w:r>
      <w:r>
        <w:rPr>
          <w:iCs/>
          <w:color w:val="000000"/>
        </w:rPr>
        <w:t>й</w:t>
      </w:r>
    </w:p>
    <w:p w:rsidR="002F4A4C" w:rsidRPr="006420C0" w:rsidRDefault="002F4A4C" w:rsidP="002F4A4C">
      <w:pPr>
        <w:ind w:firstLine="0"/>
        <w:jc w:val="right"/>
        <w:rPr>
          <w:iCs/>
          <w:color w:val="000000"/>
        </w:rPr>
      </w:pPr>
      <w:r w:rsidRPr="002F4A4C">
        <w:rPr>
          <w:position w:val="-24"/>
        </w:rPr>
        <w:object w:dxaOrig="920" w:dyaOrig="620">
          <v:shape id="_x0000_i1103" type="#_x0000_t75" style="width:45.15pt;height:30.75pt" o:ole="" fillcolor="window">
            <v:imagedata r:id="rId165" o:title=""/>
          </v:shape>
          <o:OLEObject Type="Embed" ProgID="Equation.DSMT4" ShapeID="_x0000_i1103" DrawAspect="Content" ObjectID="_1696307394" r:id="rId166"/>
        </w:object>
      </w:r>
      <w:r w:rsidRPr="00825D9B">
        <w:rPr>
          <w:position w:val="-30"/>
        </w:rPr>
        <w:t xml:space="preserve"> </w:t>
      </w:r>
      <w:r w:rsidRPr="00BF473A">
        <w:rPr>
          <w:position w:val="-30"/>
        </w:rPr>
        <w:tab/>
      </w:r>
      <w:r w:rsidRPr="00BF473A">
        <w:rPr>
          <w:position w:val="-30"/>
        </w:rPr>
        <w:tab/>
      </w:r>
      <w:r w:rsidRPr="00825D9B">
        <w:rPr>
          <w:position w:val="-30"/>
        </w:rPr>
        <w:t xml:space="preserve">   </w:t>
      </w:r>
      <w:r>
        <w:rPr>
          <w:position w:val="-30"/>
        </w:rPr>
        <w:tab/>
      </w:r>
      <w:r w:rsidRPr="006420C0">
        <w:t>(1.</w:t>
      </w:r>
      <w:r w:rsidR="00807CE6">
        <w:t>35</w:t>
      </w:r>
      <w:r w:rsidRPr="006420C0">
        <w:t>)</w:t>
      </w:r>
    </w:p>
    <w:p w:rsidR="00C12A40" w:rsidRPr="002F4A4C" w:rsidRDefault="002F4A4C" w:rsidP="00902E92">
      <w:pPr>
        <w:jc w:val="both"/>
      </w:pPr>
      <w:r>
        <w:t xml:space="preserve">Очевидно, что финансовая операция имеет реальную доходность, если номинальная доходность </w:t>
      </w:r>
      <w:proofErr w:type="spellStart"/>
      <w:r w:rsidRPr="002F4A4C">
        <w:rPr>
          <w:i/>
          <w:lang w:val="en-US"/>
        </w:rPr>
        <w:t>i</w:t>
      </w:r>
      <w:proofErr w:type="spellEnd"/>
      <w:r w:rsidRPr="002F4A4C">
        <w:t xml:space="preserve">’ </w:t>
      </w:r>
      <w:r>
        <w:t>превышает темп инфляции</w:t>
      </w:r>
      <w:r w:rsidRPr="002F4A4C">
        <w:t xml:space="preserve"> </w:t>
      </w:r>
      <w:r w:rsidRPr="002F4A4C">
        <w:rPr>
          <w:i/>
          <w:lang w:val="en-US"/>
        </w:rPr>
        <w:t>h</w:t>
      </w:r>
      <w:r>
        <w:t>.</w:t>
      </w:r>
    </w:p>
    <w:p w:rsidR="002F4A4C" w:rsidRPr="002F4A4C" w:rsidRDefault="002F4A4C" w:rsidP="002F4A4C">
      <w:pPr>
        <w:jc w:val="both"/>
      </w:pPr>
      <w:r w:rsidRPr="002F4A4C">
        <w:rPr>
          <w:i/>
          <w:iCs/>
          <w:color w:val="000000"/>
        </w:rPr>
        <w:t>Пример 1.1</w:t>
      </w:r>
      <w:r w:rsidR="008D001C">
        <w:rPr>
          <w:i/>
          <w:iCs/>
          <w:color w:val="000000"/>
        </w:rPr>
        <w:t>9</w:t>
      </w:r>
      <w:r w:rsidRPr="002F4A4C">
        <w:rPr>
          <w:color w:val="000000"/>
        </w:rPr>
        <w:t xml:space="preserve">. </w:t>
      </w:r>
      <w:r w:rsidRPr="002F4A4C">
        <w:t xml:space="preserve">Какую </w:t>
      </w:r>
      <w:r>
        <w:t xml:space="preserve">номинальную </w:t>
      </w:r>
      <w:r w:rsidRPr="002F4A4C">
        <w:t xml:space="preserve">ставку должен назначить банк, чтобы при годовой инфляции </w:t>
      </w:r>
      <w:r>
        <w:t>6</w:t>
      </w:r>
      <w:r w:rsidRPr="002F4A4C">
        <w:t xml:space="preserve"> % эффективная ставка оказалась 8%?</w:t>
      </w:r>
    </w:p>
    <w:p w:rsidR="002F4A4C" w:rsidRPr="00E263B2" w:rsidRDefault="002F4A4C" w:rsidP="002F4A4C">
      <w:pPr>
        <w:jc w:val="both"/>
        <w:rPr>
          <w:i/>
          <w:iCs/>
          <w:color w:val="000000"/>
        </w:rPr>
      </w:pPr>
      <w:r>
        <w:rPr>
          <w:i/>
          <w:iCs/>
          <w:color w:val="000000"/>
        </w:rPr>
        <w:t>Решение</w:t>
      </w:r>
      <w:r w:rsidRPr="00E263B2">
        <w:rPr>
          <w:i/>
          <w:iCs/>
          <w:color w:val="000000"/>
        </w:rPr>
        <w:t>.</w:t>
      </w:r>
    </w:p>
    <w:p w:rsidR="00533C94" w:rsidRDefault="00533C94" w:rsidP="00533C94">
      <w:proofErr w:type="spellStart"/>
      <w:proofErr w:type="gramStart"/>
      <w:r>
        <w:rPr>
          <w:i/>
          <w:lang w:val="en-US"/>
        </w:rPr>
        <w:t>i</w:t>
      </w:r>
      <w:proofErr w:type="spellEnd"/>
      <w:proofErr w:type="gramEnd"/>
      <w:r w:rsidRPr="00533C94">
        <w:rPr>
          <w:i/>
        </w:rPr>
        <w:t xml:space="preserve">’ </w:t>
      </w:r>
      <w:r w:rsidRPr="00533C94">
        <w:t xml:space="preserve">= </w:t>
      </w:r>
      <w:r>
        <w:t xml:space="preserve">0,08 </w:t>
      </w:r>
      <w:r w:rsidRPr="00533C94">
        <w:t xml:space="preserve">+ </w:t>
      </w:r>
      <w:r>
        <w:t>0,06</w:t>
      </w:r>
      <w:r w:rsidRPr="00533C94">
        <w:rPr>
          <w:i/>
        </w:rPr>
        <w:t xml:space="preserve"> </w:t>
      </w:r>
      <w:r w:rsidRPr="00533C94">
        <w:t>+</w:t>
      </w:r>
      <w:r w:rsidRPr="00533C94">
        <w:rPr>
          <w:i/>
        </w:rPr>
        <w:t xml:space="preserve"> </w:t>
      </w:r>
      <w:r w:rsidRPr="00533C94">
        <w:t xml:space="preserve">0,08 </w:t>
      </w:r>
      <w:r>
        <w:rPr>
          <w:lang w:val="en-US"/>
        </w:rPr>
        <w:sym w:font="Symbol" w:char="F0B4"/>
      </w:r>
      <w:r>
        <w:t xml:space="preserve"> 0,06=0,1448</w:t>
      </w:r>
      <w:r w:rsidRPr="00533C94">
        <w:t>.</w:t>
      </w:r>
    </w:p>
    <w:p w:rsidR="00533C94" w:rsidRDefault="00533C94" w:rsidP="00533C94">
      <w:r>
        <w:t>Номинальная ставка должна быть 14,48%.</w:t>
      </w:r>
    </w:p>
    <w:p w:rsidR="00533C94" w:rsidRDefault="00533C94" w:rsidP="00533C94">
      <w:pPr>
        <w:jc w:val="both"/>
      </w:pPr>
      <w:r w:rsidRPr="00533C94">
        <w:rPr>
          <w:i/>
          <w:iCs/>
        </w:rPr>
        <w:t xml:space="preserve">Пример </w:t>
      </w:r>
      <w:r>
        <w:rPr>
          <w:i/>
          <w:iCs/>
        </w:rPr>
        <w:t>1.</w:t>
      </w:r>
      <w:r w:rsidR="008D001C">
        <w:rPr>
          <w:i/>
          <w:iCs/>
        </w:rPr>
        <w:t>20</w:t>
      </w:r>
      <w:r w:rsidRPr="00533C94">
        <w:t xml:space="preserve">. На вклад в </w:t>
      </w:r>
      <w:r>
        <w:t>10</w:t>
      </w:r>
      <w:r w:rsidRPr="00533C94">
        <w:t xml:space="preserve">0 </w:t>
      </w:r>
      <w:r>
        <w:t>тыс.</w:t>
      </w:r>
      <w:r w:rsidRPr="00533C94">
        <w:t xml:space="preserve"> руб. ежемесячно начисляются сложные проценты по номинальной годовой ставке </w:t>
      </w:r>
      <w:r>
        <w:t>2</w:t>
      </w:r>
      <w:r w:rsidRPr="00533C94">
        <w:t>0 %. Найдите сумму вклада через полтора года с точки зрения покупательской сп</w:t>
      </w:r>
      <w:r w:rsidRPr="00533C94">
        <w:t>о</w:t>
      </w:r>
      <w:r w:rsidRPr="00533C94">
        <w:lastRenderedPageBreak/>
        <w:t xml:space="preserve">собности, если ожидаемый темп инфляции </w:t>
      </w:r>
      <w:r>
        <w:t>1</w:t>
      </w:r>
      <w:r w:rsidRPr="00533C94">
        <w:t>% в месяц. Какова эффе</w:t>
      </w:r>
      <w:r w:rsidRPr="00533C94">
        <w:t>к</w:t>
      </w:r>
      <w:r w:rsidRPr="00533C94">
        <w:t>тивность (доходность) этой операции?</w:t>
      </w:r>
    </w:p>
    <w:p w:rsidR="00533C94" w:rsidRPr="00533C94" w:rsidRDefault="00533C94" w:rsidP="00533C94">
      <w:pPr>
        <w:jc w:val="both"/>
      </w:pPr>
      <w:r w:rsidRPr="00533C94">
        <w:rPr>
          <w:i/>
          <w:iCs/>
        </w:rPr>
        <w:t xml:space="preserve">Решение. </w:t>
      </w:r>
    </w:p>
    <w:p w:rsidR="00533C94" w:rsidRDefault="00533C94" w:rsidP="00533C94">
      <w:r>
        <w:t>Наращенная сумма через полтора года</w:t>
      </w:r>
    </w:p>
    <w:p w:rsidR="00533C94" w:rsidRPr="006420C0" w:rsidRDefault="00533C94" w:rsidP="008D001C">
      <w:pPr>
        <w:rPr>
          <w:iCs/>
          <w:color w:val="000000"/>
        </w:rPr>
      </w:pPr>
      <w:r w:rsidRPr="00533C94">
        <w:rPr>
          <w:position w:val="-28"/>
        </w:rPr>
        <w:object w:dxaOrig="3860" w:dyaOrig="740">
          <v:shape id="_x0000_i1104" type="#_x0000_t75" style="width:193.1pt;height:37.3pt" o:ole="" fillcolor="window">
            <v:imagedata r:id="rId167" o:title=""/>
          </v:shape>
          <o:OLEObject Type="Embed" ProgID="Equation.DSMT4" ShapeID="_x0000_i1104" DrawAspect="Content" ObjectID="_1696307395" r:id="rId168"/>
        </w:object>
      </w:r>
      <w:r w:rsidRPr="00825D9B">
        <w:rPr>
          <w:position w:val="-30"/>
        </w:rPr>
        <w:t xml:space="preserve"> </w:t>
      </w:r>
    </w:p>
    <w:p w:rsidR="008D001C" w:rsidRPr="008D001C" w:rsidRDefault="008D001C" w:rsidP="008D001C">
      <w:pPr>
        <w:rPr>
          <w:rFonts w:ascii="Calibri" w:eastAsia="Times New Roman" w:hAnsi="Calibri" w:cs="Calibri"/>
          <w:color w:val="000000"/>
        </w:rPr>
      </w:pPr>
      <w:r>
        <w:t>Индекс инфляции за полтора года составит (1+0,01)</w:t>
      </w:r>
      <w:r>
        <w:rPr>
          <w:vertAlign w:val="superscript"/>
        </w:rPr>
        <w:t>1,5</w:t>
      </w:r>
      <w:r>
        <w:rPr>
          <w:vertAlign w:val="superscript"/>
        </w:rPr>
        <w:sym w:font="Symbol" w:char="F0B4"/>
      </w:r>
      <w:r>
        <w:rPr>
          <w:vertAlign w:val="superscript"/>
        </w:rPr>
        <w:t>12</w:t>
      </w:r>
      <w:r>
        <w:t>=</w:t>
      </w:r>
      <w:r w:rsidRPr="008D001C">
        <w:t>1,196147</w:t>
      </w:r>
      <w:r>
        <w:t>.</w:t>
      </w:r>
    </w:p>
    <w:p w:rsidR="008D001C" w:rsidRPr="008D001C" w:rsidRDefault="008D001C" w:rsidP="008D001C">
      <w:pPr>
        <w:rPr>
          <w:rFonts w:ascii="Calibri" w:eastAsia="Times New Roman" w:hAnsi="Calibri" w:cs="Calibri"/>
          <w:color w:val="000000"/>
        </w:rPr>
      </w:pPr>
      <w:r>
        <w:t>Тогда реальная величина вклада с учетом инфляции будет равна 134 652,5/</w:t>
      </w:r>
      <w:r w:rsidRPr="008D001C">
        <w:t>1,196147</w:t>
      </w:r>
      <w:r>
        <w:t>=</w:t>
      </w:r>
      <w:r w:rsidRPr="008D001C">
        <w:t>112</w:t>
      </w:r>
      <w:r w:rsidR="000178B3">
        <w:t xml:space="preserve"> </w:t>
      </w:r>
      <w:r w:rsidRPr="008D001C">
        <w:t>571,8</w:t>
      </w:r>
      <w:r>
        <w:t>.</w:t>
      </w:r>
    </w:p>
    <w:p w:rsidR="00533C94" w:rsidRPr="008D001C" w:rsidRDefault="008D001C" w:rsidP="00533C94">
      <w:r>
        <w:t>Согласно (1.14) можно рассчитать эффективную годовую ставку</w:t>
      </w:r>
    </w:p>
    <w:p w:rsidR="000178B3" w:rsidRPr="006420C0" w:rsidRDefault="000178B3" w:rsidP="000178B3">
      <w:pPr>
        <w:rPr>
          <w:iCs/>
          <w:color w:val="000000"/>
        </w:rPr>
      </w:pPr>
      <w:r w:rsidRPr="00C734DD">
        <w:rPr>
          <w:position w:val="-14"/>
        </w:rPr>
        <w:object w:dxaOrig="2860" w:dyaOrig="400">
          <v:shape id="_x0000_i1105" type="#_x0000_t75" style="width:143.35pt;height:19.65pt" o:ole="" fillcolor="window">
            <v:imagedata r:id="rId169" o:title=""/>
          </v:shape>
          <o:OLEObject Type="Embed" ProgID="Equation.DSMT4" ShapeID="_x0000_i1105" DrawAspect="Content" ObjectID="_1696307396" r:id="rId170"/>
        </w:object>
      </w:r>
      <w:r w:rsidRPr="000178B3">
        <w:rPr>
          <w:position w:val="-32"/>
        </w:rPr>
        <w:object w:dxaOrig="3440" w:dyaOrig="800">
          <v:shape id="_x0000_i1106" type="#_x0000_t75" style="width:172.8pt;height:38.6pt" o:ole="" fillcolor="window">
            <v:imagedata r:id="rId171" o:title=""/>
          </v:shape>
          <o:OLEObject Type="Embed" ProgID="Equation.DSMT4" ShapeID="_x0000_i1106" DrawAspect="Content" ObjectID="_1696307397" r:id="rId172"/>
        </w:object>
      </w:r>
    </w:p>
    <w:p w:rsidR="00533C94" w:rsidRPr="00EA655D" w:rsidRDefault="00533C94" w:rsidP="00533C94">
      <w:pPr>
        <w:jc w:val="right"/>
      </w:pPr>
    </w:p>
    <w:p w:rsidR="009F7026" w:rsidRDefault="000178B3" w:rsidP="002F4A4C">
      <w:pPr>
        <w:jc w:val="both"/>
        <w:rPr>
          <w:iCs/>
          <w:color w:val="000000"/>
        </w:rPr>
      </w:pPr>
      <w:r>
        <w:rPr>
          <w:iCs/>
          <w:color w:val="000000"/>
        </w:rPr>
        <w:t xml:space="preserve">Эффективную годовую ставку можно найти и с помощью формулы Фишера. Для этого </w:t>
      </w:r>
      <w:r w:rsidR="009F7026">
        <w:rPr>
          <w:iCs/>
          <w:color w:val="000000"/>
        </w:rPr>
        <w:t>в формулу (1.32) необходимо подставить ном</w:t>
      </w:r>
      <w:r w:rsidR="009F7026">
        <w:rPr>
          <w:iCs/>
          <w:color w:val="000000"/>
        </w:rPr>
        <w:t>и</w:t>
      </w:r>
      <w:r w:rsidR="009F7026">
        <w:rPr>
          <w:iCs/>
          <w:color w:val="000000"/>
        </w:rPr>
        <w:t>нальный множитель наращения и годовой индекс инфляции. Тогда</w:t>
      </w:r>
    </w:p>
    <w:p w:rsidR="009F7026" w:rsidRDefault="009F7026" w:rsidP="002F4A4C">
      <w:pPr>
        <w:jc w:val="both"/>
        <w:rPr>
          <w:iCs/>
          <w:color w:val="000000"/>
        </w:rPr>
      </w:pPr>
      <w:r w:rsidRPr="009F7026">
        <w:rPr>
          <w:position w:val="-28"/>
        </w:rPr>
        <w:object w:dxaOrig="3400" w:dyaOrig="740">
          <v:shape id="_x0000_i1107" type="#_x0000_t75" style="width:170.2pt;height:37.3pt" o:ole="" fillcolor="window">
            <v:imagedata r:id="rId173" o:title=""/>
          </v:shape>
          <o:OLEObject Type="Embed" ProgID="Equation.DSMT4" ShapeID="_x0000_i1107" DrawAspect="Content" ObjectID="_1696307398" r:id="rId174"/>
        </w:object>
      </w:r>
    </w:p>
    <w:p w:rsidR="00C12A40" w:rsidRPr="00020CED" w:rsidRDefault="00020CED" w:rsidP="00902E92">
      <w:pPr>
        <w:jc w:val="both"/>
      </w:pPr>
      <w:r>
        <w:t xml:space="preserve">Полученный ответ совпадает с уже </w:t>
      </w:r>
      <w:proofErr w:type="gramStart"/>
      <w:r>
        <w:t>полученным</w:t>
      </w:r>
      <w:proofErr w:type="gramEnd"/>
      <w:r>
        <w:t xml:space="preserve"> выше и равен 8,2148%.</w:t>
      </w:r>
      <w:r w:rsidRPr="00020CED">
        <w:t xml:space="preserve"> </w:t>
      </w:r>
    </w:p>
    <w:p w:rsidR="00020CED" w:rsidRPr="0088166C" w:rsidRDefault="00020CED" w:rsidP="00020CED">
      <w:pPr>
        <w:pStyle w:val="2"/>
        <w:ind w:firstLine="0"/>
      </w:pPr>
      <w:bookmarkStart w:id="19" w:name="_Toc73448665"/>
      <w:r w:rsidRPr="0088166C">
        <w:t>1.</w:t>
      </w:r>
      <w:r>
        <w:t>8</w:t>
      </w:r>
      <w:r w:rsidRPr="0088166C">
        <w:t xml:space="preserve">. </w:t>
      </w:r>
      <w:r w:rsidR="00AE0F95">
        <w:t xml:space="preserve">Конверсия </w:t>
      </w:r>
      <w:r>
        <w:t>платежей</w:t>
      </w:r>
      <w:bookmarkEnd w:id="19"/>
    </w:p>
    <w:p w:rsidR="000F715F" w:rsidRDefault="000F715F" w:rsidP="000F715F">
      <w:pPr>
        <w:jc w:val="both"/>
      </w:pPr>
      <w:r>
        <w:t>На практике часто возникают случаи, когда необходимо заменить одно денежное обязательство другим. При этом могут изменяться ср</w:t>
      </w:r>
      <w:r>
        <w:t>о</w:t>
      </w:r>
      <w:r>
        <w:t xml:space="preserve">ки и размеры платежей, процентные ставки, несколько платежей могут консолидироваться в один платеж и т.п. Общепринятым принципом конверсии платежей является </w:t>
      </w:r>
      <w:r w:rsidRPr="000F715F">
        <w:rPr>
          <w:b/>
          <w:iCs/>
        </w:rPr>
        <w:t>финансовая эквивалентность обяз</w:t>
      </w:r>
      <w:r w:rsidRPr="000F715F">
        <w:rPr>
          <w:b/>
          <w:iCs/>
        </w:rPr>
        <w:t>а</w:t>
      </w:r>
      <w:r w:rsidRPr="000F715F">
        <w:rPr>
          <w:b/>
          <w:iCs/>
        </w:rPr>
        <w:t>тельств</w:t>
      </w:r>
      <w:r>
        <w:rPr>
          <w:i/>
          <w:iCs/>
        </w:rPr>
        <w:t xml:space="preserve">. </w:t>
      </w:r>
      <w:r>
        <w:t xml:space="preserve">Эквивалентными считаются такие платежи, которые, будучи приведенными к одному моменту времени </w:t>
      </w:r>
      <w:r w:rsidRPr="000F715F">
        <w:rPr>
          <w:iCs/>
        </w:rPr>
        <w:t>(</w:t>
      </w:r>
      <w:proofErr w:type="spellStart"/>
      <w:r w:rsidRPr="000F715F">
        <w:rPr>
          <w:iCs/>
        </w:rPr>
        <w:t>focal</w:t>
      </w:r>
      <w:proofErr w:type="spellEnd"/>
      <w:r w:rsidRPr="000F715F">
        <w:rPr>
          <w:iCs/>
        </w:rPr>
        <w:t xml:space="preserve"> </w:t>
      </w:r>
      <w:proofErr w:type="spellStart"/>
      <w:r w:rsidRPr="000F715F">
        <w:rPr>
          <w:iCs/>
        </w:rPr>
        <w:t>date</w:t>
      </w:r>
      <w:proofErr w:type="spellEnd"/>
      <w:r w:rsidRPr="000F715F">
        <w:rPr>
          <w:iCs/>
        </w:rPr>
        <w:t>)</w:t>
      </w:r>
      <w:r>
        <w:rPr>
          <w:i/>
          <w:iCs/>
        </w:rPr>
        <w:t xml:space="preserve">, </w:t>
      </w:r>
      <w:r>
        <w:t>оказываются равными. Приведение осуществляется путем дисконтирования (прив</w:t>
      </w:r>
      <w:r>
        <w:t>е</w:t>
      </w:r>
      <w:r>
        <w:t>дение к более ранней дате) или, наоборот, наращения суммы платежа (если эта дата относится к будущему). Отметим, что принцип фина</w:t>
      </w:r>
      <w:r>
        <w:t>н</w:t>
      </w:r>
      <w:r>
        <w:lastRenderedPageBreak/>
        <w:t>совой эквивалентности лежит в основе преобладающего числа методов количественного финансового анализа.</w:t>
      </w:r>
    </w:p>
    <w:p w:rsidR="00C97B71" w:rsidRDefault="000F715F" w:rsidP="00C97B71">
      <w:pPr>
        <w:jc w:val="both"/>
      </w:pPr>
      <w:r>
        <w:t>Общий метод решения подобного рода задач заключается в разр</w:t>
      </w:r>
      <w:r>
        <w:t>а</w:t>
      </w:r>
      <w:r>
        <w:t xml:space="preserve">ботке так называемого </w:t>
      </w:r>
      <w:r w:rsidRPr="000F715F">
        <w:rPr>
          <w:b/>
          <w:iCs/>
        </w:rPr>
        <w:t>уравнения эквивалентности</w:t>
      </w:r>
      <w:r>
        <w:rPr>
          <w:i/>
          <w:iCs/>
        </w:rPr>
        <w:t xml:space="preserve"> </w:t>
      </w:r>
      <w:r w:rsidRPr="00471206">
        <w:t>(</w:t>
      </w:r>
      <w:proofErr w:type="spellStart"/>
      <w:r w:rsidRPr="00471206">
        <w:rPr>
          <w:iCs/>
        </w:rPr>
        <w:t>equation</w:t>
      </w:r>
      <w:proofErr w:type="spellEnd"/>
      <w:r w:rsidRPr="00471206">
        <w:rPr>
          <w:iCs/>
        </w:rPr>
        <w:t xml:space="preserve"> </w:t>
      </w:r>
      <w:proofErr w:type="spellStart"/>
      <w:r w:rsidRPr="00471206">
        <w:rPr>
          <w:iCs/>
        </w:rPr>
        <w:t>of</w:t>
      </w:r>
      <w:proofErr w:type="spellEnd"/>
      <w:r w:rsidRPr="00471206">
        <w:rPr>
          <w:iCs/>
        </w:rPr>
        <w:t xml:space="preserve"> </w:t>
      </w:r>
      <w:proofErr w:type="spellStart"/>
      <w:r w:rsidRPr="00471206">
        <w:rPr>
          <w:iCs/>
        </w:rPr>
        <w:t>value</w:t>
      </w:r>
      <w:proofErr w:type="spellEnd"/>
      <w:r w:rsidRPr="00471206">
        <w:rPr>
          <w:iCs/>
        </w:rPr>
        <w:t>)</w:t>
      </w:r>
      <w:r>
        <w:rPr>
          <w:i/>
          <w:iCs/>
        </w:rPr>
        <w:t xml:space="preserve">, </w:t>
      </w:r>
      <w:r>
        <w:t>в котором сумма заменяемых платежей, приведенных к какому-либо моменту времени, приравнивается к сумме платежей по новому обязательству, приведенных к той же дате. Для краткосрочных обяз</w:t>
      </w:r>
      <w:r>
        <w:t>а</w:t>
      </w:r>
      <w:r>
        <w:t>тель</w:t>
      </w:r>
      <w:proofErr w:type="gramStart"/>
      <w:r>
        <w:t>ств пр</w:t>
      </w:r>
      <w:proofErr w:type="gramEnd"/>
      <w:r>
        <w:t>иведение осуществляется обычно на основе простых ставок, для средне-</w:t>
      </w:r>
      <w:r w:rsidR="00C97B71">
        <w:t xml:space="preserve"> </w:t>
      </w:r>
      <w:r>
        <w:t xml:space="preserve">и долгосрочных </w:t>
      </w:r>
      <w:r w:rsidR="00C97B71">
        <w:t>–</w:t>
      </w:r>
      <w:r>
        <w:t xml:space="preserve"> с помощью сложных процентных ст</w:t>
      </w:r>
      <w:r>
        <w:t>а</w:t>
      </w:r>
      <w:r>
        <w:t>вок.</w:t>
      </w:r>
    </w:p>
    <w:p w:rsidR="00C97B71" w:rsidRDefault="00C97B71" w:rsidP="00C97B71">
      <w:pPr>
        <w:jc w:val="both"/>
      </w:pPr>
      <w:r w:rsidRPr="00533C94">
        <w:rPr>
          <w:i/>
          <w:iCs/>
        </w:rPr>
        <w:t xml:space="preserve">Пример </w:t>
      </w:r>
      <w:r>
        <w:rPr>
          <w:i/>
          <w:iCs/>
        </w:rPr>
        <w:t>1.21</w:t>
      </w:r>
      <w:r w:rsidRPr="00533C94">
        <w:t xml:space="preserve">. </w:t>
      </w:r>
      <w:r>
        <w:t>Платеж 100 тыс. руб. со сроком уплаты три месяца заменить платежом со сроком уплаты шесть месяцев. Простая ставка 15%</w:t>
      </w:r>
      <w:r w:rsidR="004143C6">
        <w:t xml:space="preserve"> (</w:t>
      </w:r>
      <w:r w:rsidR="004143C6" w:rsidRPr="004143C6">
        <w:rPr>
          <w:i/>
        </w:rPr>
        <w:t>К</w:t>
      </w:r>
      <w:r w:rsidR="004143C6">
        <w:rPr>
          <w:i/>
        </w:rPr>
        <w:t xml:space="preserve"> </w:t>
      </w:r>
      <w:r w:rsidR="004143C6">
        <w:t>= 360)</w:t>
      </w:r>
      <w:r>
        <w:t>.</w:t>
      </w:r>
    </w:p>
    <w:p w:rsidR="00C97B71" w:rsidRPr="00533C94" w:rsidRDefault="00C97B71" w:rsidP="00C97B71">
      <w:pPr>
        <w:jc w:val="both"/>
      </w:pPr>
      <w:r w:rsidRPr="00533C94">
        <w:rPr>
          <w:i/>
          <w:iCs/>
        </w:rPr>
        <w:t xml:space="preserve">Решение. </w:t>
      </w:r>
    </w:p>
    <w:p w:rsidR="00C97B71" w:rsidRDefault="00C97B71" w:rsidP="00C97B71">
      <w:proofErr w:type="spellStart"/>
      <w:r>
        <w:t>Продисконтируем</w:t>
      </w:r>
      <w:proofErr w:type="spellEnd"/>
      <w:r>
        <w:t xml:space="preserve"> оба платежа и приравняем их друг другу.</w:t>
      </w:r>
    </w:p>
    <w:p w:rsidR="00C97B71" w:rsidRDefault="00C97B71" w:rsidP="00C97B71">
      <w:r w:rsidRPr="00C97B71">
        <w:rPr>
          <w:position w:val="-54"/>
        </w:rPr>
        <w:object w:dxaOrig="2420" w:dyaOrig="920">
          <v:shape id="_x0000_i1108" type="#_x0000_t75" style="width:121.1pt;height:45.15pt" o:ole="" fillcolor="window">
            <v:imagedata r:id="rId175" o:title=""/>
          </v:shape>
          <o:OLEObject Type="Embed" ProgID="Equation.DSMT4" ShapeID="_x0000_i1108" DrawAspect="Content" ObjectID="_1696307399" r:id="rId176"/>
        </w:object>
      </w:r>
    </w:p>
    <w:p w:rsidR="009441E5" w:rsidRPr="009441E5" w:rsidRDefault="009441E5" w:rsidP="009441E5">
      <w:pPr>
        <w:jc w:val="both"/>
        <w:rPr>
          <w:rFonts w:ascii="Calibri" w:eastAsia="Times New Roman" w:hAnsi="Calibri" w:cs="Calibri"/>
          <w:color w:val="000000"/>
        </w:rPr>
      </w:pPr>
      <w:r>
        <w:t xml:space="preserve">Отсюда </w:t>
      </w:r>
      <w:r w:rsidRPr="009441E5">
        <w:rPr>
          <w:i/>
          <w:lang w:val="en-US"/>
        </w:rPr>
        <w:t>S</w:t>
      </w:r>
      <w:r w:rsidRPr="009441E5">
        <w:t xml:space="preserve"> = 102</w:t>
      </w:r>
      <w:r>
        <w:rPr>
          <w:lang w:val="en-US"/>
        </w:rPr>
        <w:t> </w:t>
      </w:r>
      <w:r w:rsidRPr="009441E5">
        <w:t>439.</w:t>
      </w:r>
    </w:p>
    <w:p w:rsidR="009441E5" w:rsidRDefault="009441E5" w:rsidP="009441E5">
      <w:pPr>
        <w:jc w:val="both"/>
      </w:pPr>
      <w:r w:rsidRPr="00533C94">
        <w:rPr>
          <w:i/>
          <w:iCs/>
        </w:rPr>
        <w:t xml:space="preserve">Пример </w:t>
      </w:r>
      <w:r>
        <w:rPr>
          <w:i/>
          <w:iCs/>
        </w:rPr>
        <w:t>1.2</w:t>
      </w:r>
      <w:r w:rsidRPr="009441E5">
        <w:rPr>
          <w:i/>
          <w:iCs/>
        </w:rPr>
        <w:t>2</w:t>
      </w:r>
      <w:r w:rsidRPr="00533C94">
        <w:t xml:space="preserve">. </w:t>
      </w:r>
      <w:r>
        <w:t xml:space="preserve">Платеж 100 тыс. руб. со сроком уплаты </w:t>
      </w:r>
      <w:r w:rsidRPr="009441E5">
        <w:t>два года</w:t>
      </w:r>
      <w:r>
        <w:t xml:space="preserve"> з</w:t>
      </w:r>
      <w:r>
        <w:t>а</w:t>
      </w:r>
      <w:r>
        <w:t>менить платежом со сроком уплаты три года. Используется сложная ставка 15% с ежемесячным начислением процентов.</w:t>
      </w:r>
    </w:p>
    <w:p w:rsidR="009441E5" w:rsidRPr="00533C94" w:rsidRDefault="009441E5" w:rsidP="009441E5">
      <w:pPr>
        <w:jc w:val="both"/>
      </w:pPr>
      <w:r w:rsidRPr="00533C94">
        <w:rPr>
          <w:i/>
          <w:iCs/>
        </w:rPr>
        <w:t xml:space="preserve">Решение. </w:t>
      </w:r>
    </w:p>
    <w:p w:rsidR="009441E5" w:rsidRDefault="00341E73" w:rsidP="009441E5">
      <w:r w:rsidRPr="009441E5">
        <w:rPr>
          <w:position w:val="-64"/>
        </w:rPr>
        <w:object w:dxaOrig="3000" w:dyaOrig="1020">
          <v:shape id="_x0000_i1109" type="#_x0000_t75" style="width:150.55pt;height:51.05pt" o:ole="" fillcolor="window">
            <v:imagedata r:id="rId177" o:title=""/>
          </v:shape>
          <o:OLEObject Type="Embed" ProgID="Equation.DSMT4" ShapeID="_x0000_i1109" DrawAspect="Content" ObjectID="_1696307400" r:id="rId178"/>
        </w:object>
      </w:r>
    </w:p>
    <w:p w:rsidR="009441E5" w:rsidRPr="009441E5" w:rsidRDefault="009441E5" w:rsidP="009441E5">
      <w:pPr>
        <w:jc w:val="both"/>
        <w:rPr>
          <w:rFonts w:ascii="Calibri" w:eastAsia="Times New Roman" w:hAnsi="Calibri" w:cs="Calibri"/>
          <w:color w:val="000000"/>
        </w:rPr>
      </w:pPr>
      <w:r>
        <w:t xml:space="preserve">Отсюда </w:t>
      </w:r>
      <w:r w:rsidRPr="009441E5">
        <w:rPr>
          <w:i/>
          <w:lang w:val="en-US"/>
        </w:rPr>
        <w:t>S</w:t>
      </w:r>
      <w:r w:rsidRPr="009441E5">
        <w:t xml:space="preserve"> = 110</w:t>
      </w:r>
      <w:r w:rsidR="0018262A">
        <w:rPr>
          <w:lang w:val="en-US"/>
        </w:rPr>
        <w:t> </w:t>
      </w:r>
      <w:r w:rsidRPr="009441E5">
        <w:t>471,3.</w:t>
      </w:r>
    </w:p>
    <w:p w:rsidR="009441E5" w:rsidRDefault="009441E5" w:rsidP="009441E5">
      <w:pPr>
        <w:jc w:val="both"/>
      </w:pPr>
      <w:r w:rsidRPr="00533C94">
        <w:rPr>
          <w:i/>
          <w:iCs/>
        </w:rPr>
        <w:t xml:space="preserve">Пример </w:t>
      </w:r>
      <w:r>
        <w:rPr>
          <w:i/>
          <w:iCs/>
        </w:rPr>
        <w:t>1.2</w:t>
      </w:r>
      <w:r w:rsidRPr="009441E5">
        <w:rPr>
          <w:i/>
          <w:iCs/>
        </w:rPr>
        <w:t>3</w:t>
      </w:r>
      <w:r w:rsidRPr="00533C94">
        <w:t xml:space="preserve">. </w:t>
      </w:r>
      <w:r>
        <w:t xml:space="preserve">Платеж 100 тыс. руб. со сроком уплаты </w:t>
      </w:r>
      <w:r w:rsidRPr="009441E5">
        <w:t>два года</w:t>
      </w:r>
      <w:r>
        <w:t xml:space="preserve"> пл</w:t>
      </w:r>
      <w:r>
        <w:t>а</w:t>
      </w:r>
      <w:r>
        <w:t>нируется заменить платежом 150 тыс. руб. Определите срок этого пл</w:t>
      </w:r>
      <w:r>
        <w:t>а</w:t>
      </w:r>
      <w:r>
        <w:t>тежа. Используется сложная ставка 15% с ежемесячным начислением процентов.</w:t>
      </w:r>
    </w:p>
    <w:p w:rsidR="009441E5" w:rsidRPr="00533C94" w:rsidRDefault="009441E5" w:rsidP="009441E5">
      <w:pPr>
        <w:jc w:val="both"/>
      </w:pPr>
      <w:r w:rsidRPr="00533C94">
        <w:rPr>
          <w:i/>
          <w:iCs/>
        </w:rPr>
        <w:t xml:space="preserve">Решение. </w:t>
      </w:r>
    </w:p>
    <w:p w:rsidR="009441E5" w:rsidRDefault="00341E73" w:rsidP="009441E5">
      <w:r w:rsidRPr="006251D5">
        <w:rPr>
          <w:position w:val="-64"/>
        </w:rPr>
        <w:object w:dxaOrig="3080" w:dyaOrig="1020">
          <v:shape id="_x0000_i1110" type="#_x0000_t75" style="width:153.8pt;height:51.05pt" o:ole="" fillcolor="window">
            <v:imagedata r:id="rId179" o:title=""/>
          </v:shape>
          <o:OLEObject Type="Embed" ProgID="Equation.DSMT4" ShapeID="_x0000_i1110" DrawAspect="Content" ObjectID="_1696307401" r:id="rId180"/>
        </w:object>
      </w:r>
    </w:p>
    <w:p w:rsidR="006251D5" w:rsidRDefault="00341E73" w:rsidP="006251D5">
      <w:pPr>
        <w:ind w:left="426" w:hanging="86"/>
        <w:jc w:val="both"/>
        <w:rPr>
          <w:position w:val="-30"/>
        </w:rPr>
      </w:pPr>
      <w:r w:rsidRPr="006251D5">
        <w:rPr>
          <w:position w:val="-30"/>
        </w:rPr>
        <w:object w:dxaOrig="3820" w:dyaOrig="760">
          <v:shape id="_x0000_i1111" type="#_x0000_t75" style="width:191.8pt;height:37.95pt" o:ole="" fillcolor="window">
            <v:imagedata r:id="rId181" o:title=""/>
          </v:shape>
          <o:OLEObject Type="Embed" ProgID="Equation.DSMT4" ShapeID="_x0000_i1111" DrawAspect="Content" ObjectID="_1696307402" r:id="rId182"/>
        </w:object>
      </w:r>
      <w:r w:rsidR="006251D5" w:rsidRPr="006251D5">
        <w:rPr>
          <w:position w:val="-34"/>
        </w:rPr>
        <w:object w:dxaOrig="4440" w:dyaOrig="800">
          <v:shape id="_x0000_i1112" type="#_x0000_t75" style="width:222.55pt;height:38.6pt" o:ole="" fillcolor="window">
            <v:imagedata r:id="rId183" o:title=""/>
          </v:shape>
          <o:OLEObject Type="Embed" ProgID="Equation.DSMT4" ShapeID="_x0000_i1112" DrawAspect="Content" ObjectID="_1696307403" r:id="rId184"/>
        </w:object>
      </w:r>
    </w:p>
    <w:p w:rsidR="00471206" w:rsidRPr="00471206" w:rsidRDefault="009441E5" w:rsidP="00471206">
      <w:pPr>
        <w:jc w:val="both"/>
        <w:rPr>
          <w:rFonts w:ascii="Calibri" w:eastAsia="Times New Roman" w:hAnsi="Calibri" w:cs="Calibri"/>
          <w:color w:val="000000"/>
        </w:rPr>
      </w:pPr>
      <w:r>
        <w:t xml:space="preserve">Отсюда </w:t>
      </w:r>
      <w:r w:rsidR="00471206">
        <w:rPr>
          <w:i/>
          <w:lang w:val="en-US"/>
        </w:rPr>
        <w:t>n</w:t>
      </w:r>
      <w:r w:rsidR="006251D5" w:rsidRPr="006251D5">
        <w:rPr>
          <w:vertAlign w:val="subscript"/>
        </w:rPr>
        <w:t>0</w:t>
      </w:r>
      <w:r w:rsidRPr="009441E5">
        <w:t xml:space="preserve"> = </w:t>
      </w:r>
      <w:r w:rsidR="00471206" w:rsidRPr="00471206">
        <w:t>6,071522</w:t>
      </w:r>
      <w:r w:rsidR="00471206">
        <w:t xml:space="preserve"> лет или 6 лет и 26 дней.</w:t>
      </w:r>
    </w:p>
    <w:p w:rsidR="00471206" w:rsidRPr="009441E5" w:rsidRDefault="00471206" w:rsidP="00C97B71">
      <w:pPr>
        <w:jc w:val="both"/>
      </w:pPr>
    </w:p>
    <w:p w:rsidR="004143C6" w:rsidRDefault="00C97B71" w:rsidP="004143C6">
      <w:pPr>
        <w:jc w:val="both"/>
        <w:rPr>
          <w:i/>
          <w:iCs/>
        </w:rPr>
      </w:pPr>
      <w:r>
        <w:t>Одним из распространенных случаев изменения условий контра</w:t>
      </w:r>
      <w:r>
        <w:t>к</w:t>
      </w:r>
      <w:r>
        <w:t xml:space="preserve">тов является </w:t>
      </w:r>
      <w:r w:rsidRPr="00C97B71">
        <w:rPr>
          <w:b/>
          <w:iCs/>
        </w:rPr>
        <w:t>консолидация</w:t>
      </w:r>
      <w:r>
        <w:rPr>
          <w:i/>
          <w:iCs/>
        </w:rPr>
        <w:t xml:space="preserve"> </w:t>
      </w:r>
      <w:r>
        <w:t xml:space="preserve">(объединение) платежей, когда несколько платежей с различными сроками заменяются одним </w:t>
      </w:r>
      <w:r w:rsidR="00471206">
        <w:t xml:space="preserve">платежом </w:t>
      </w:r>
      <w:r>
        <w:t xml:space="preserve">в сумме </w:t>
      </w:r>
      <w:r>
        <w:rPr>
          <w:i/>
          <w:iCs/>
        </w:rPr>
        <w:t>S</w:t>
      </w:r>
      <w:r w:rsidRPr="00C97B71">
        <w:rPr>
          <w:iCs/>
          <w:vertAlign w:val="subscript"/>
        </w:rPr>
        <w:t>0</w:t>
      </w:r>
      <w:r>
        <w:rPr>
          <w:i/>
          <w:iCs/>
        </w:rPr>
        <w:t xml:space="preserve"> </w:t>
      </w:r>
      <w:r>
        <w:t xml:space="preserve">и сроком </w:t>
      </w:r>
      <w:r>
        <w:rPr>
          <w:i/>
          <w:iCs/>
        </w:rPr>
        <w:t>п</w:t>
      </w:r>
      <w:proofErr w:type="gramStart"/>
      <w:r w:rsidRPr="00C97B71">
        <w:rPr>
          <w:iCs/>
          <w:vertAlign w:val="subscript"/>
        </w:rPr>
        <w:t>0</w:t>
      </w:r>
      <w:proofErr w:type="gramEnd"/>
      <w:r>
        <w:rPr>
          <w:i/>
          <w:iCs/>
        </w:rPr>
        <w:t>.</w:t>
      </w:r>
      <w:r w:rsidR="004143C6">
        <w:rPr>
          <w:i/>
          <w:iCs/>
        </w:rPr>
        <w:t xml:space="preserve"> </w:t>
      </w:r>
      <w:r w:rsidR="004143C6">
        <w:t>Метод решения заключается в разработке соответс</w:t>
      </w:r>
      <w:r w:rsidR="004143C6">
        <w:t>т</w:t>
      </w:r>
      <w:r w:rsidR="004143C6">
        <w:t>вующего уравнения эквивалентности.</w:t>
      </w:r>
    </w:p>
    <w:p w:rsidR="00471206" w:rsidRDefault="00471206" w:rsidP="00471206">
      <w:pPr>
        <w:jc w:val="both"/>
      </w:pPr>
      <w:r w:rsidRPr="00533C94">
        <w:rPr>
          <w:i/>
          <w:iCs/>
        </w:rPr>
        <w:t xml:space="preserve">Пример </w:t>
      </w:r>
      <w:r>
        <w:rPr>
          <w:i/>
          <w:iCs/>
        </w:rPr>
        <w:t>1.24</w:t>
      </w:r>
      <w:r w:rsidRPr="00533C94">
        <w:t xml:space="preserve">. </w:t>
      </w:r>
      <w:r>
        <w:t xml:space="preserve">Платежи в 100 тыс. руб. и 200 тыс. руб. со сроками уплаты соответственно </w:t>
      </w:r>
      <w:r w:rsidR="00E04A13">
        <w:t>5</w:t>
      </w:r>
      <w:r>
        <w:t>0 дней и 1</w:t>
      </w:r>
      <w:r w:rsidR="00E04A13" w:rsidRPr="00E04A13">
        <w:t>5</w:t>
      </w:r>
      <w:r>
        <w:t>0 дней консолидируются в один платеж со сроком 1</w:t>
      </w:r>
      <w:r w:rsidR="00E04A13" w:rsidRPr="00E04A13">
        <w:t>2</w:t>
      </w:r>
      <w:r>
        <w:t>0 дней. При конверсии будет использоваться пр</w:t>
      </w:r>
      <w:r>
        <w:t>о</w:t>
      </w:r>
      <w:r>
        <w:t>стая ставка 15%</w:t>
      </w:r>
      <w:r w:rsidR="004143C6">
        <w:t xml:space="preserve"> (</w:t>
      </w:r>
      <w:r w:rsidR="004143C6" w:rsidRPr="004143C6">
        <w:rPr>
          <w:i/>
        </w:rPr>
        <w:t>К</w:t>
      </w:r>
      <w:r w:rsidR="004143C6">
        <w:rPr>
          <w:i/>
        </w:rPr>
        <w:t xml:space="preserve"> </w:t>
      </w:r>
      <w:r w:rsidR="004143C6">
        <w:t>= 365)</w:t>
      </w:r>
      <w:r>
        <w:t>.</w:t>
      </w:r>
    </w:p>
    <w:p w:rsidR="00471206" w:rsidRPr="00533C94" w:rsidRDefault="00471206" w:rsidP="00471206">
      <w:pPr>
        <w:jc w:val="both"/>
      </w:pPr>
      <w:r w:rsidRPr="00533C94">
        <w:rPr>
          <w:i/>
          <w:iCs/>
        </w:rPr>
        <w:t xml:space="preserve">Решение. </w:t>
      </w:r>
    </w:p>
    <w:p w:rsidR="00471206" w:rsidRPr="00471206" w:rsidRDefault="00471206" w:rsidP="00C97B71">
      <w:pPr>
        <w:jc w:val="both"/>
        <w:rPr>
          <w:iCs/>
        </w:rPr>
      </w:pPr>
      <w:r w:rsidRPr="00471206">
        <w:rPr>
          <w:iCs/>
        </w:rPr>
        <w:t>За</w:t>
      </w:r>
      <w:r>
        <w:rPr>
          <w:iCs/>
        </w:rPr>
        <w:t xml:space="preserve">пишем уравнение эквивалентности, соответствующее операции </w:t>
      </w:r>
      <w:r w:rsidR="004143C6">
        <w:rPr>
          <w:iCs/>
        </w:rPr>
        <w:t xml:space="preserve">приведения </w:t>
      </w:r>
      <w:r w:rsidR="00971027" w:rsidRPr="00971027">
        <w:rPr>
          <w:iCs/>
        </w:rPr>
        <w:t xml:space="preserve"> </w:t>
      </w:r>
      <w:r w:rsidR="00971027">
        <w:rPr>
          <w:iCs/>
        </w:rPr>
        <w:t>платежей</w:t>
      </w:r>
      <w:r w:rsidR="004143C6">
        <w:rPr>
          <w:iCs/>
        </w:rPr>
        <w:t xml:space="preserve"> к начальному моменту времени</w:t>
      </w:r>
      <w:r>
        <w:rPr>
          <w:iCs/>
        </w:rPr>
        <w:t>.</w:t>
      </w:r>
    </w:p>
    <w:p w:rsidR="00471206" w:rsidRDefault="00E04A13" w:rsidP="00C97B71">
      <w:pPr>
        <w:jc w:val="both"/>
        <w:rPr>
          <w:position w:val="-30"/>
        </w:rPr>
      </w:pPr>
      <w:r w:rsidRPr="00C97B71">
        <w:rPr>
          <w:position w:val="-54"/>
        </w:rPr>
        <w:object w:dxaOrig="4060" w:dyaOrig="920">
          <v:shape id="_x0000_i1113" type="#_x0000_t75" style="width:202.9pt;height:45.15pt" o:ole="" fillcolor="window">
            <v:imagedata r:id="rId185" o:title=""/>
          </v:shape>
          <o:OLEObject Type="Embed" ProgID="Equation.DSMT4" ShapeID="_x0000_i1113" DrawAspect="Content" ObjectID="_1696307404" r:id="rId186"/>
        </w:object>
      </w:r>
    </w:p>
    <w:p w:rsidR="00971027" w:rsidRDefault="00971027" w:rsidP="00971027">
      <w:pPr>
        <w:jc w:val="both"/>
      </w:pPr>
      <w:r w:rsidRPr="00971027">
        <w:rPr>
          <w:iCs/>
        </w:rPr>
        <w:t xml:space="preserve">Тогда </w:t>
      </w:r>
      <w:r w:rsidRPr="00971027">
        <w:rPr>
          <w:i/>
          <w:iCs/>
        </w:rPr>
        <w:t>S</w:t>
      </w:r>
      <w:r w:rsidRPr="00971027">
        <w:rPr>
          <w:iCs/>
          <w:vertAlign w:val="subscript"/>
        </w:rPr>
        <w:t>0</w:t>
      </w:r>
      <w:r w:rsidRPr="00971027">
        <w:rPr>
          <w:iCs/>
        </w:rPr>
        <w:t xml:space="preserve"> = </w:t>
      </w:r>
      <w:r w:rsidR="00E04A13" w:rsidRPr="00E04A13">
        <w:t>300496,21</w:t>
      </w:r>
      <w:r w:rsidRPr="004143C6">
        <w:t>.</w:t>
      </w:r>
      <w:r w:rsidR="004143C6">
        <w:t xml:space="preserve"> Отметим здесь, что </w:t>
      </w:r>
      <w:r w:rsidR="00F97505">
        <w:t xml:space="preserve">решение задачи зависит от выбора </w:t>
      </w:r>
      <w:r w:rsidR="004143C6">
        <w:t xml:space="preserve"> момент</w:t>
      </w:r>
      <w:r w:rsidR="00F97505">
        <w:t>а</w:t>
      </w:r>
      <w:r w:rsidR="004143C6">
        <w:t xml:space="preserve"> приведения</w:t>
      </w:r>
      <w:r w:rsidR="00F97505">
        <w:t>, хотя и не значительно. Например, е</w:t>
      </w:r>
      <w:r w:rsidR="00F97505">
        <w:t>с</w:t>
      </w:r>
      <w:r w:rsidR="00F97505">
        <w:t xml:space="preserve">ли в качестве момента приведения выбрать дату </w:t>
      </w:r>
      <w:r w:rsidR="00E04A13">
        <w:t xml:space="preserve">консолидированного </w:t>
      </w:r>
      <w:r w:rsidR="00F97505">
        <w:t>платежа (</w:t>
      </w:r>
      <w:r w:rsidR="00E04A13">
        <w:t>12</w:t>
      </w:r>
      <w:r w:rsidR="00F97505">
        <w:t>0 дней), то уравнение эквивалентности примет вид</w:t>
      </w:r>
    </w:p>
    <w:p w:rsidR="004143C6" w:rsidRDefault="00E04A13" w:rsidP="00971027">
      <w:pPr>
        <w:jc w:val="both"/>
        <w:rPr>
          <w:position w:val="-30"/>
        </w:rPr>
      </w:pPr>
      <w:r w:rsidRPr="00C97B71">
        <w:rPr>
          <w:position w:val="-54"/>
        </w:rPr>
        <w:object w:dxaOrig="5000" w:dyaOrig="940">
          <v:shape id="_x0000_i1114" type="#_x0000_t75" style="width:249.4pt;height:46.45pt" o:ole="" fillcolor="window">
            <v:imagedata r:id="rId187" o:title=""/>
          </v:shape>
          <o:OLEObject Type="Embed" ProgID="Equation.DSMT4" ShapeID="_x0000_i1114" DrawAspect="Content" ObjectID="_1696307405" r:id="rId188"/>
        </w:object>
      </w:r>
    </w:p>
    <w:p w:rsidR="00F97505" w:rsidRPr="00971027" w:rsidRDefault="00F97505" w:rsidP="00971027">
      <w:pPr>
        <w:jc w:val="both"/>
        <w:rPr>
          <w:iCs/>
        </w:rPr>
      </w:pPr>
      <w:r w:rsidRPr="00971027">
        <w:rPr>
          <w:i/>
          <w:iCs/>
        </w:rPr>
        <w:t>S</w:t>
      </w:r>
      <w:r w:rsidRPr="00971027">
        <w:rPr>
          <w:iCs/>
          <w:vertAlign w:val="subscript"/>
        </w:rPr>
        <w:t>0</w:t>
      </w:r>
      <w:r w:rsidRPr="00971027">
        <w:rPr>
          <w:iCs/>
        </w:rPr>
        <w:t xml:space="preserve"> = </w:t>
      </w:r>
      <w:r w:rsidR="00E04A13" w:rsidRPr="00E04A13">
        <w:t>294768,00</w:t>
      </w:r>
      <w:r w:rsidRPr="004143C6">
        <w:t>.</w:t>
      </w:r>
    </w:p>
    <w:p w:rsidR="00971027" w:rsidRDefault="00971027" w:rsidP="00971027">
      <w:pPr>
        <w:jc w:val="both"/>
      </w:pPr>
      <w:r w:rsidRPr="00533C94">
        <w:rPr>
          <w:i/>
          <w:iCs/>
        </w:rPr>
        <w:lastRenderedPageBreak/>
        <w:t xml:space="preserve">Пример </w:t>
      </w:r>
      <w:r>
        <w:rPr>
          <w:i/>
          <w:iCs/>
        </w:rPr>
        <w:t>1.2</w:t>
      </w:r>
      <w:r w:rsidRPr="00971027">
        <w:rPr>
          <w:i/>
          <w:iCs/>
        </w:rPr>
        <w:t>5</w:t>
      </w:r>
      <w:r w:rsidRPr="00533C94">
        <w:t xml:space="preserve">. </w:t>
      </w:r>
      <w:r>
        <w:t>Платежи в 100 тыс. руб. и 200 тыс. руб. со сроками уплаты соответственно  один год и два года консолидируются в один платеж со сроком 1,5 года. При конверсии использовать сложную ставку 15%.</w:t>
      </w:r>
    </w:p>
    <w:p w:rsidR="00971027" w:rsidRPr="00533C94" w:rsidRDefault="00971027" w:rsidP="00971027">
      <w:pPr>
        <w:jc w:val="both"/>
      </w:pPr>
      <w:r w:rsidRPr="00533C94">
        <w:rPr>
          <w:i/>
          <w:iCs/>
        </w:rPr>
        <w:t xml:space="preserve">Решение. </w:t>
      </w:r>
    </w:p>
    <w:p w:rsidR="00971027" w:rsidRDefault="00971027" w:rsidP="00971027">
      <w:pPr>
        <w:jc w:val="both"/>
        <w:rPr>
          <w:position w:val="-30"/>
        </w:rPr>
      </w:pPr>
      <w:r w:rsidRPr="00971027">
        <w:rPr>
          <w:position w:val="-28"/>
        </w:rPr>
        <w:object w:dxaOrig="3440" w:dyaOrig="660">
          <v:shape id="_x0000_i1115" type="#_x0000_t75" style="width:172.8pt;height:33.4pt" o:ole="" fillcolor="window">
            <v:imagedata r:id="rId189" o:title=""/>
          </v:shape>
          <o:OLEObject Type="Embed" ProgID="Equation.DSMT4" ShapeID="_x0000_i1115" DrawAspect="Content" ObjectID="_1696307406" r:id="rId190"/>
        </w:object>
      </w:r>
    </w:p>
    <w:p w:rsidR="00971027" w:rsidRPr="00A036F1" w:rsidRDefault="00971027" w:rsidP="00971027">
      <w:pPr>
        <w:jc w:val="both"/>
        <w:rPr>
          <w:iCs/>
        </w:rPr>
      </w:pPr>
      <w:r w:rsidRPr="00971027">
        <w:rPr>
          <w:iCs/>
        </w:rPr>
        <w:t xml:space="preserve">Тогда </w:t>
      </w:r>
      <w:r w:rsidRPr="00971027">
        <w:rPr>
          <w:i/>
          <w:iCs/>
        </w:rPr>
        <w:t>S</w:t>
      </w:r>
      <w:r w:rsidRPr="00971027">
        <w:rPr>
          <w:iCs/>
          <w:vertAlign w:val="subscript"/>
        </w:rPr>
        <w:t>0</w:t>
      </w:r>
      <w:r w:rsidRPr="00971027">
        <w:rPr>
          <w:iCs/>
        </w:rPr>
        <w:t xml:space="preserve"> = </w:t>
      </w:r>
      <w:r w:rsidR="00A036F1" w:rsidRPr="00A036F1">
        <w:t>293</w:t>
      </w:r>
      <w:r w:rsidR="00E04A13">
        <w:rPr>
          <w:lang w:val="en-US"/>
        </w:rPr>
        <w:t> </w:t>
      </w:r>
      <w:r w:rsidR="00A036F1" w:rsidRPr="00A036F1">
        <w:t>739</w:t>
      </w:r>
      <w:r w:rsidR="00E04A13">
        <w:t>,01</w:t>
      </w:r>
      <w:r w:rsidRPr="00A036F1">
        <w:t>.</w:t>
      </w:r>
    </w:p>
    <w:p w:rsidR="00A036F1" w:rsidRDefault="00A036F1" w:rsidP="00A036F1">
      <w:pPr>
        <w:jc w:val="both"/>
      </w:pPr>
      <w:r w:rsidRPr="00533C94">
        <w:rPr>
          <w:i/>
          <w:iCs/>
        </w:rPr>
        <w:t xml:space="preserve">Пример </w:t>
      </w:r>
      <w:r>
        <w:rPr>
          <w:i/>
          <w:iCs/>
        </w:rPr>
        <w:t>1.2</w:t>
      </w:r>
      <w:r w:rsidRPr="00A036F1">
        <w:rPr>
          <w:i/>
          <w:iCs/>
        </w:rPr>
        <w:t>6</w:t>
      </w:r>
      <w:r w:rsidRPr="00533C94">
        <w:t xml:space="preserve">. </w:t>
      </w:r>
      <w:r>
        <w:t xml:space="preserve">Платежи в 100, </w:t>
      </w:r>
      <w:r w:rsidR="00A15004" w:rsidRPr="00A15004">
        <w:t>15</w:t>
      </w:r>
      <w:r>
        <w:t>0 и 2</w:t>
      </w:r>
      <w:r w:rsidR="00A15004" w:rsidRPr="00A15004">
        <w:t>0</w:t>
      </w:r>
      <w:r>
        <w:t xml:space="preserve">0 тыс. руб. со сроками уплаты соответственно  60, 120 и 180 дней заменяются одним платежом </w:t>
      </w:r>
      <w:r w:rsidR="00A15004" w:rsidRPr="00A15004">
        <w:t>45</w:t>
      </w:r>
      <w:r>
        <w:t>0 тыс. руб. Определить срок платежа. Использовать простую ставку 15%</w:t>
      </w:r>
      <w:r w:rsidR="004143C6">
        <w:t xml:space="preserve"> (</w:t>
      </w:r>
      <w:r w:rsidR="004143C6" w:rsidRPr="004143C6">
        <w:rPr>
          <w:i/>
        </w:rPr>
        <w:t>К</w:t>
      </w:r>
      <w:r w:rsidR="004143C6">
        <w:rPr>
          <w:i/>
        </w:rPr>
        <w:t xml:space="preserve"> </w:t>
      </w:r>
      <w:r w:rsidR="004143C6">
        <w:t>= 365)</w:t>
      </w:r>
      <w:r>
        <w:t>.</w:t>
      </w:r>
    </w:p>
    <w:p w:rsidR="00A036F1" w:rsidRDefault="00A036F1" w:rsidP="00A036F1">
      <w:pPr>
        <w:jc w:val="both"/>
        <w:rPr>
          <w:i/>
          <w:iCs/>
        </w:rPr>
      </w:pPr>
      <w:r w:rsidRPr="00533C94">
        <w:rPr>
          <w:i/>
          <w:iCs/>
        </w:rPr>
        <w:t xml:space="preserve">Решение. </w:t>
      </w:r>
    </w:p>
    <w:p w:rsidR="00A036F1" w:rsidRDefault="00A15004" w:rsidP="00A036F1">
      <w:pPr>
        <w:jc w:val="both"/>
        <w:rPr>
          <w:position w:val="-30"/>
        </w:rPr>
      </w:pPr>
      <w:r w:rsidRPr="00C97B71">
        <w:rPr>
          <w:position w:val="-54"/>
        </w:rPr>
        <w:object w:dxaOrig="5400" w:dyaOrig="920">
          <v:shape id="_x0000_i1116" type="#_x0000_t75" style="width:270.35pt;height:45.15pt" o:ole="" fillcolor="window">
            <v:imagedata r:id="rId191" o:title=""/>
          </v:shape>
          <o:OLEObject Type="Embed" ProgID="Equation.DSMT4" ShapeID="_x0000_i1116" DrawAspect="Content" ObjectID="_1696307407" r:id="rId192"/>
        </w:object>
      </w:r>
    </w:p>
    <w:p w:rsidR="00A036F1" w:rsidRPr="00A036F1" w:rsidRDefault="00A036F1" w:rsidP="00A036F1">
      <w:pPr>
        <w:jc w:val="both"/>
        <w:rPr>
          <w:iCs/>
        </w:rPr>
      </w:pPr>
      <w:r w:rsidRPr="00971027">
        <w:rPr>
          <w:iCs/>
        </w:rPr>
        <w:t xml:space="preserve">Тогда </w:t>
      </w:r>
      <w:r w:rsidR="00A15004">
        <w:rPr>
          <w:i/>
          <w:iCs/>
          <w:lang w:val="en-US"/>
        </w:rPr>
        <w:t>n</w:t>
      </w:r>
      <w:r w:rsidRPr="00971027">
        <w:rPr>
          <w:iCs/>
          <w:vertAlign w:val="subscript"/>
        </w:rPr>
        <w:t>0</w:t>
      </w:r>
      <w:r w:rsidRPr="00971027">
        <w:rPr>
          <w:iCs/>
        </w:rPr>
        <w:t xml:space="preserve"> = </w:t>
      </w:r>
      <w:r w:rsidR="00A15004" w:rsidRPr="00A15004">
        <w:rPr>
          <w:iCs/>
        </w:rPr>
        <w:t>0,362906 лет</w:t>
      </w:r>
      <w:r w:rsidR="00A15004">
        <w:rPr>
          <w:iCs/>
        </w:rPr>
        <w:t xml:space="preserve"> или 132 дня.</w:t>
      </w:r>
    </w:p>
    <w:p w:rsidR="00A15004" w:rsidRDefault="00A15004" w:rsidP="00A15004">
      <w:pPr>
        <w:jc w:val="both"/>
      </w:pPr>
      <w:r w:rsidRPr="00533C94">
        <w:rPr>
          <w:i/>
          <w:iCs/>
        </w:rPr>
        <w:t xml:space="preserve">Пример </w:t>
      </w:r>
      <w:r>
        <w:rPr>
          <w:i/>
          <w:iCs/>
        </w:rPr>
        <w:t>1.2</w:t>
      </w:r>
      <w:r w:rsidRPr="00A15004">
        <w:rPr>
          <w:i/>
          <w:iCs/>
        </w:rPr>
        <w:t>7</w:t>
      </w:r>
      <w:r w:rsidRPr="00533C94">
        <w:t xml:space="preserve">. </w:t>
      </w:r>
      <w:r>
        <w:t xml:space="preserve">Платежи в 100, </w:t>
      </w:r>
      <w:r w:rsidRPr="00A15004">
        <w:t>15</w:t>
      </w:r>
      <w:r>
        <w:t>0 и 2</w:t>
      </w:r>
      <w:r w:rsidRPr="00A15004">
        <w:t>0</w:t>
      </w:r>
      <w:r>
        <w:t xml:space="preserve">0 тыс. руб. со сроками уплаты соответственно один, два и три года заменяются одним платежом </w:t>
      </w:r>
      <w:r w:rsidRPr="00A15004">
        <w:t>45</w:t>
      </w:r>
      <w:r>
        <w:t>0 тыс. руб. Определить срок платежа. Использовать сложную ставку 15%.</w:t>
      </w:r>
    </w:p>
    <w:p w:rsidR="00A15004" w:rsidRDefault="00A15004" w:rsidP="00A15004">
      <w:pPr>
        <w:jc w:val="both"/>
        <w:rPr>
          <w:i/>
          <w:iCs/>
        </w:rPr>
      </w:pPr>
      <w:r w:rsidRPr="00533C94">
        <w:rPr>
          <w:i/>
          <w:iCs/>
        </w:rPr>
        <w:t xml:space="preserve">Решение. </w:t>
      </w:r>
    </w:p>
    <w:p w:rsidR="00A15004" w:rsidRDefault="00A15004" w:rsidP="00A15004">
      <w:pPr>
        <w:jc w:val="both"/>
        <w:rPr>
          <w:position w:val="-30"/>
        </w:rPr>
      </w:pPr>
      <w:r w:rsidRPr="00A15004">
        <w:rPr>
          <w:position w:val="-28"/>
        </w:rPr>
        <w:object w:dxaOrig="4640" w:dyaOrig="660">
          <v:shape id="_x0000_i1117" type="#_x0000_t75" style="width:231.7pt;height:33.4pt" o:ole="" fillcolor="window">
            <v:imagedata r:id="rId193" o:title=""/>
          </v:shape>
          <o:OLEObject Type="Embed" ProgID="Equation.DSMT4" ShapeID="_x0000_i1117" DrawAspect="Content" ObjectID="_1696307408" r:id="rId194"/>
        </w:object>
      </w:r>
    </w:p>
    <w:p w:rsidR="00A15004" w:rsidRPr="004143C6" w:rsidRDefault="00A15004" w:rsidP="00A15004">
      <w:pPr>
        <w:jc w:val="both"/>
        <w:rPr>
          <w:iCs/>
        </w:rPr>
      </w:pPr>
      <w:r w:rsidRPr="00971027">
        <w:rPr>
          <w:iCs/>
        </w:rPr>
        <w:t xml:space="preserve">Тогда </w:t>
      </w:r>
      <w:r>
        <w:rPr>
          <w:i/>
          <w:iCs/>
          <w:lang w:val="en-US"/>
        </w:rPr>
        <w:t>n</w:t>
      </w:r>
      <w:r w:rsidRPr="00971027">
        <w:rPr>
          <w:iCs/>
          <w:vertAlign w:val="subscript"/>
        </w:rPr>
        <w:t>0</w:t>
      </w:r>
      <w:r w:rsidRPr="00971027">
        <w:rPr>
          <w:iCs/>
        </w:rPr>
        <w:t xml:space="preserve"> = </w:t>
      </w:r>
      <w:r w:rsidR="004143C6" w:rsidRPr="004143C6">
        <w:rPr>
          <w:iCs/>
        </w:rPr>
        <w:t xml:space="preserve">2,178491 </w:t>
      </w:r>
      <w:r w:rsidRPr="00A15004">
        <w:rPr>
          <w:iCs/>
        </w:rPr>
        <w:t>лет</w:t>
      </w:r>
      <w:r>
        <w:rPr>
          <w:iCs/>
        </w:rPr>
        <w:t xml:space="preserve"> или </w:t>
      </w:r>
      <w:r w:rsidR="004143C6">
        <w:rPr>
          <w:iCs/>
        </w:rPr>
        <w:t>два года и 65</w:t>
      </w:r>
      <w:r>
        <w:rPr>
          <w:iCs/>
        </w:rPr>
        <w:t xml:space="preserve"> дн</w:t>
      </w:r>
      <w:r w:rsidR="004143C6">
        <w:rPr>
          <w:iCs/>
        </w:rPr>
        <w:t>ей</w:t>
      </w:r>
      <w:r>
        <w:rPr>
          <w:iCs/>
        </w:rPr>
        <w:t>.</w:t>
      </w:r>
    </w:p>
    <w:p w:rsidR="00446B07" w:rsidRDefault="00446B07" w:rsidP="00446B07">
      <w:pPr>
        <w:pStyle w:val="2"/>
        <w:rPr>
          <w:color w:val="000000"/>
        </w:rPr>
      </w:pPr>
      <w:bookmarkStart w:id="20" w:name="_Toc73448666"/>
      <w:r>
        <w:rPr>
          <w:color w:val="000000"/>
        </w:rPr>
        <w:t xml:space="preserve">Задачи для самостоятельного решения к главе </w:t>
      </w:r>
      <w:r w:rsidRPr="0088166C">
        <w:rPr>
          <w:color w:val="000000"/>
        </w:rPr>
        <w:t>1</w:t>
      </w:r>
      <w:bookmarkEnd w:id="20"/>
    </w:p>
    <w:p w:rsidR="009E1A6E" w:rsidRPr="00341E73" w:rsidRDefault="009E1A6E" w:rsidP="0099782B">
      <w:pPr>
        <w:jc w:val="both"/>
      </w:pPr>
      <w:r w:rsidRPr="00341E73">
        <w:t>Задача 1.1</w:t>
      </w:r>
      <w:r w:rsidR="0099782B" w:rsidRPr="00341E73">
        <w:t xml:space="preserve">. </w:t>
      </w:r>
      <w:r w:rsidRPr="00341E73">
        <w:t xml:space="preserve">Вы поместили в банк вклад 30 тыс. руб. под простую процентную ставку 10,1% </w:t>
      </w:r>
      <w:proofErr w:type="gramStart"/>
      <w:r w:rsidRPr="00341E73">
        <w:t>годовых</w:t>
      </w:r>
      <w:proofErr w:type="gramEnd"/>
      <w:r w:rsidRPr="00341E73">
        <w:t>. Какая сумма будет на вашем счете через 4 года? Какова будет величина начисленных процентов? Если банк осуществляет регулярные выплаты начисленных процентов, то какую сумму вы будете получать а) каждый год; б) каждый квартал?</w:t>
      </w:r>
    </w:p>
    <w:p w:rsidR="009E1A6E" w:rsidRPr="00341E73" w:rsidRDefault="009E1A6E" w:rsidP="0099782B">
      <w:pPr>
        <w:jc w:val="both"/>
      </w:pPr>
      <w:r w:rsidRPr="00341E73">
        <w:lastRenderedPageBreak/>
        <w:t xml:space="preserve">Задача </w:t>
      </w:r>
      <w:r w:rsidR="0099782B" w:rsidRPr="00341E73">
        <w:t>1</w:t>
      </w:r>
      <w:r w:rsidRPr="00341E73">
        <w:t>.</w:t>
      </w:r>
      <w:r w:rsidR="0099782B" w:rsidRPr="00341E73">
        <w:t xml:space="preserve">2. </w:t>
      </w:r>
      <w:r w:rsidRPr="00341E73">
        <w:t xml:space="preserve">На какой срок необходимо поместить денежную сумму под простую процентную ставку 0,118 </w:t>
      </w:r>
      <w:proofErr w:type="gramStart"/>
      <w:r w:rsidRPr="00341E73">
        <w:t>годовых</w:t>
      </w:r>
      <w:proofErr w:type="gramEnd"/>
      <w:r w:rsidRPr="00341E73">
        <w:t>, чтобы она увелич</w:t>
      </w:r>
      <w:r w:rsidRPr="00341E73">
        <w:t>и</w:t>
      </w:r>
      <w:r w:rsidRPr="00341E73">
        <w:t>лась в 1,9</w:t>
      </w:r>
      <w:r w:rsidR="0099782B" w:rsidRPr="00341E73">
        <w:t xml:space="preserve"> раз?</w:t>
      </w:r>
    </w:p>
    <w:p w:rsidR="009E1A6E" w:rsidRPr="00341E73" w:rsidRDefault="009E1A6E" w:rsidP="0099782B">
      <w:pPr>
        <w:jc w:val="both"/>
      </w:pPr>
      <w:r w:rsidRPr="00341E73">
        <w:t xml:space="preserve">Задача </w:t>
      </w:r>
      <w:r w:rsidR="0099782B" w:rsidRPr="00341E73">
        <w:t>1.</w:t>
      </w:r>
      <w:r w:rsidRPr="00341E73">
        <w:t>3.</w:t>
      </w:r>
      <w:r w:rsidR="0099782B" w:rsidRPr="00341E73">
        <w:t xml:space="preserve"> </w:t>
      </w:r>
      <w:r w:rsidR="009C2F3C" w:rsidRPr="00341E73">
        <w:t>Кредит</w:t>
      </w:r>
      <w:r w:rsidRPr="00341E73">
        <w:t xml:space="preserve"> в размере 590 тыс. руб. выдан на полгода по простой ставке 15% годовых. Определить наращенную сумму.</w:t>
      </w:r>
    </w:p>
    <w:p w:rsidR="009E1A6E" w:rsidRPr="00341E73" w:rsidRDefault="009E1A6E" w:rsidP="0099782B">
      <w:pPr>
        <w:jc w:val="both"/>
      </w:pPr>
      <w:r w:rsidRPr="00341E73">
        <w:t xml:space="preserve">Задача </w:t>
      </w:r>
      <w:r w:rsidR="0099782B" w:rsidRPr="00341E73">
        <w:t>1.</w:t>
      </w:r>
      <w:r w:rsidRPr="00341E73">
        <w:t>4.</w:t>
      </w:r>
      <w:r w:rsidR="0099782B" w:rsidRPr="00341E73">
        <w:t xml:space="preserve"> </w:t>
      </w:r>
      <w:r w:rsidRPr="00341E73">
        <w:t>Кредит в размере 890 тыс. руб. выдан 2.03.20</w:t>
      </w:r>
      <w:r w:rsidR="00341E73">
        <w:t>20</w:t>
      </w:r>
      <w:r w:rsidRPr="00341E73">
        <w:t xml:space="preserve"> до 13.07.20</w:t>
      </w:r>
      <w:r w:rsidR="00341E73">
        <w:t>20</w:t>
      </w:r>
      <w:r w:rsidRPr="00341E73">
        <w:t xml:space="preserve"> под 9,6% </w:t>
      </w:r>
      <w:proofErr w:type="gramStart"/>
      <w:r w:rsidRPr="00341E73">
        <w:t>годовых</w:t>
      </w:r>
      <w:proofErr w:type="gramEnd"/>
      <w:r w:rsidRPr="00341E73">
        <w:t xml:space="preserve"> (год високосный). Определить размер наращенной суммы для различных вариантов (об</w:t>
      </w:r>
      <w:r w:rsidR="00341E73">
        <w:t>щего и смешанного</w:t>
      </w:r>
      <w:r w:rsidRPr="00341E73">
        <w:t>) расчета процентов.</w:t>
      </w:r>
    </w:p>
    <w:p w:rsidR="009E1A6E" w:rsidRPr="00341E73" w:rsidRDefault="009E1A6E" w:rsidP="0099782B">
      <w:pPr>
        <w:jc w:val="both"/>
      </w:pPr>
      <w:r w:rsidRPr="00341E73">
        <w:t xml:space="preserve">Задача </w:t>
      </w:r>
      <w:r w:rsidR="0099782B" w:rsidRPr="00341E73">
        <w:t>1.</w:t>
      </w:r>
      <w:r w:rsidRPr="00341E73">
        <w:t>5.</w:t>
      </w:r>
      <w:r w:rsidR="0099782B" w:rsidRPr="00341E73">
        <w:t xml:space="preserve"> </w:t>
      </w:r>
      <w:r w:rsidRPr="00341E73">
        <w:t xml:space="preserve">Кредит в размере 380 тыс. руб. выдается на 4,5 года. Ставка </w:t>
      </w:r>
      <w:r w:rsidR="00341E73">
        <w:t xml:space="preserve">простых </w:t>
      </w:r>
      <w:r w:rsidRPr="00341E73">
        <w:t>процентов за первый год – 10,5%, а за каждые посл</w:t>
      </w:r>
      <w:r w:rsidRPr="00341E73">
        <w:t>е</w:t>
      </w:r>
      <w:r w:rsidRPr="00341E73">
        <w:t>дующие полугодие она уменьшается на 0,6%. Определить множитель наращивания и наращенную сумму.</w:t>
      </w:r>
    </w:p>
    <w:p w:rsidR="009E1A6E" w:rsidRPr="00341E73" w:rsidRDefault="009E1A6E" w:rsidP="0099782B">
      <w:pPr>
        <w:jc w:val="both"/>
      </w:pPr>
      <w:r w:rsidRPr="00341E73">
        <w:t xml:space="preserve">Задача </w:t>
      </w:r>
      <w:r w:rsidR="0099782B" w:rsidRPr="00341E73">
        <w:t>1.</w:t>
      </w:r>
      <w:r w:rsidRPr="00341E73">
        <w:t>6</w:t>
      </w:r>
      <w:r w:rsidR="0099782B" w:rsidRPr="00341E73">
        <w:t xml:space="preserve">. </w:t>
      </w:r>
      <w:r w:rsidRPr="00341E73">
        <w:t xml:space="preserve">Капитал в размере 870 тыс. руб. вырос до 1035,3 тыс. руб. (использовалась простая процентная ставка 12,5% </w:t>
      </w:r>
      <w:proofErr w:type="gramStart"/>
      <w:r w:rsidRPr="00341E73">
        <w:t>годовых</w:t>
      </w:r>
      <w:proofErr w:type="gramEnd"/>
      <w:r w:rsidRPr="00341E73">
        <w:t>). Н</w:t>
      </w:r>
      <w:r w:rsidRPr="00341E73">
        <w:t>е</w:t>
      </w:r>
      <w:r w:rsidRPr="00341E73">
        <w:t>обходимо определить период начисления.</w:t>
      </w:r>
    </w:p>
    <w:p w:rsidR="009E1A6E" w:rsidRPr="00341E73" w:rsidRDefault="009E1A6E" w:rsidP="0099782B">
      <w:pPr>
        <w:jc w:val="both"/>
      </w:pPr>
      <w:r w:rsidRPr="00341E73">
        <w:t xml:space="preserve">Задача </w:t>
      </w:r>
      <w:r w:rsidR="0099782B" w:rsidRPr="00341E73">
        <w:t>1.</w:t>
      </w:r>
      <w:r w:rsidRPr="00341E73">
        <w:t>7.</w:t>
      </w:r>
      <w:r w:rsidR="0099782B" w:rsidRPr="00341E73">
        <w:t xml:space="preserve"> </w:t>
      </w:r>
      <w:r w:rsidRPr="00341E73">
        <w:t>Определить простую ставку процентов, при которой первоначальный капитал в размере 620 тыс. руб. достигнет 713 тыс. руб. через 2 года.</w:t>
      </w:r>
    </w:p>
    <w:p w:rsidR="009E1A6E" w:rsidRPr="00341E73" w:rsidRDefault="009E1A6E" w:rsidP="0099782B">
      <w:pPr>
        <w:jc w:val="both"/>
      </w:pPr>
      <w:r w:rsidRPr="00341E73">
        <w:t xml:space="preserve">Задача </w:t>
      </w:r>
      <w:r w:rsidR="0099782B" w:rsidRPr="00341E73">
        <w:t>1.</w:t>
      </w:r>
      <w:r w:rsidRPr="00341E73">
        <w:t>8.</w:t>
      </w:r>
      <w:r w:rsidR="0099782B" w:rsidRPr="00341E73">
        <w:t xml:space="preserve"> </w:t>
      </w:r>
      <w:r w:rsidRPr="00341E73">
        <w:t>Кредит предпринимателю выдается под простую ставку 14,9% годовых на 290 дней. Рассчитать сумму, которую должен пол</w:t>
      </w:r>
      <w:r w:rsidRPr="00341E73">
        <w:t>у</w:t>
      </w:r>
      <w:r w:rsidRPr="00341E73">
        <w:t>чить предприниматель и сумму процентных денег, если требуется во</w:t>
      </w:r>
      <w:r w:rsidRPr="00341E73">
        <w:t>з</w:t>
      </w:r>
      <w:r w:rsidRPr="00341E73">
        <w:t>вратить 380 тыс. руб.</w:t>
      </w:r>
    </w:p>
    <w:p w:rsidR="009E1A6E" w:rsidRPr="00341E73" w:rsidRDefault="009E1A6E" w:rsidP="0099782B">
      <w:pPr>
        <w:jc w:val="both"/>
      </w:pPr>
      <w:r w:rsidRPr="00341E73">
        <w:t>Задача 1.</w:t>
      </w:r>
      <w:r w:rsidR="0099782B" w:rsidRPr="00341E73">
        <w:t xml:space="preserve">9. </w:t>
      </w:r>
      <w:r w:rsidRPr="00341E73">
        <w:t>Первоначальная сумма долга равна 68 тыс. руб. Опр</w:t>
      </w:r>
      <w:r w:rsidRPr="00341E73">
        <w:t>е</w:t>
      </w:r>
      <w:r w:rsidRPr="00341E73">
        <w:t>делить наращенную сумму через 4,5 лет, используя два способа начи</w:t>
      </w:r>
      <w:r w:rsidRPr="00341E73">
        <w:t>с</w:t>
      </w:r>
      <w:r w:rsidRPr="00341E73">
        <w:t>ления сложных процентов по ставке 14% годовых.</w:t>
      </w:r>
    </w:p>
    <w:p w:rsidR="009E1A6E" w:rsidRPr="00341E73" w:rsidRDefault="009E1A6E" w:rsidP="0099782B">
      <w:pPr>
        <w:jc w:val="both"/>
      </w:pPr>
      <w:r w:rsidRPr="00341E73">
        <w:t xml:space="preserve">Задача </w:t>
      </w:r>
      <w:r w:rsidR="0099782B" w:rsidRPr="00341E73">
        <w:t>1.10</w:t>
      </w:r>
      <w:r w:rsidRPr="00341E73">
        <w:t>.</w:t>
      </w:r>
      <w:r w:rsidR="0099782B" w:rsidRPr="00341E73">
        <w:t xml:space="preserve"> </w:t>
      </w:r>
      <w:r w:rsidRPr="00341E73">
        <w:t>Определить современную величину суммы 500 тыс. руб., выплачиваемую через 3 лет, при использовании ставки сложных процентов 10,5% годовых.</w:t>
      </w:r>
    </w:p>
    <w:p w:rsidR="009E1A6E" w:rsidRPr="00341E73" w:rsidRDefault="009E1A6E" w:rsidP="0099782B">
      <w:pPr>
        <w:jc w:val="both"/>
      </w:pPr>
      <w:r w:rsidRPr="00341E73">
        <w:t xml:space="preserve">Задача </w:t>
      </w:r>
      <w:r w:rsidR="0099782B" w:rsidRPr="00341E73">
        <w:t>1.11</w:t>
      </w:r>
      <w:r w:rsidRPr="00341E73">
        <w:t>.</w:t>
      </w:r>
      <w:r w:rsidR="0099782B" w:rsidRPr="00341E73">
        <w:t xml:space="preserve"> </w:t>
      </w:r>
      <w:r w:rsidRPr="00341E73">
        <w:t xml:space="preserve">За какой срок первоначальный капитал в 640 тыс. руб. увеличится до </w:t>
      </w:r>
      <w:r w:rsidR="00341E73">
        <w:t>950</w:t>
      </w:r>
      <w:r w:rsidRPr="00341E73">
        <w:t xml:space="preserve"> тыс. руб.; если сложные проценты по ставке 8,0% </w:t>
      </w:r>
      <w:proofErr w:type="gramStart"/>
      <w:r w:rsidRPr="00341E73">
        <w:t>годовых</w:t>
      </w:r>
      <w:proofErr w:type="gramEnd"/>
      <w:r w:rsidRPr="00341E73">
        <w:t xml:space="preserve"> будут начисляться:</w:t>
      </w:r>
      <w:r w:rsidR="0099782B" w:rsidRPr="00341E73">
        <w:t xml:space="preserve"> </w:t>
      </w:r>
      <w:r w:rsidRPr="00341E73">
        <w:t>а) один раз в год;</w:t>
      </w:r>
      <w:r w:rsidR="0099782B" w:rsidRPr="00341E73">
        <w:t xml:space="preserve"> </w:t>
      </w:r>
      <w:r w:rsidRPr="00341E73">
        <w:t>б) раз в полугодие.</w:t>
      </w:r>
      <w:r w:rsidR="0099782B" w:rsidRPr="00341E73">
        <w:t xml:space="preserve"> </w:t>
      </w:r>
    </w:p>
    <w:p w:rsidR="009E1A6E" w:rsidRPr="00341E73" w:rsidRDefault="009E1A6E" w:rsidP="0099782B">
      <w:pPr>
        <w:jc w:val="both"/>
      </w:pPr>
      <w:r w:rsidRPr="00341E73">
        <w:t xml:space="preserve">Задача </w:t>
      </w:r>
      <w:r w:rsidR="0099782B" w:rsidRPr="00341E73">
        <w:t>1.12</w:t>
      </w:r>
      <w:r w:rsidRPr="00341E73">
        <w:t>.</w:t>
      </w:r>
      <w:r w:rsidR="0099782B" w:rsidRPr="00341E73">
        <w:t xml:space="preserve"> </w:t>
      </w:r>
      <w:r w:rsidRPr="00341E73">
        <w:t>Какова должна быть ставка с</w:t>
      </w:r>
      <w:r w:rsidR="00341E73">
        <w:t>ложного</w:t>
      </w:r>
      <w:r w:rsidRPr="00341E73">
        <w:t xml:space="preserve"> процента, чтобы первоначальный капитал увеличился в </w:t>
      </w:r>
      <w:r w:rsidR="00E04A13">
        <w:t>два</w:t>
      </w:r>
      <w:r w:rsidRPr="00341E73">
        <w:t xml:space="preserve"> раз</w:t>
      </w:r>
      <w:r w:rsidR="00E04A13">
        <w:t>а</w:t>
      </w:r>
      <w:r w:rsidRPr="00341E73">
        <w:t xml:space="preserve"> за </w:t>
      </w:r>
      <w:r w:rsidR="00E04A13">
        <w:t>пять</w:t>
      </w:r>
      <w:r w:rsidRPr="00341E73">
        <w:t xml:space="preserve"> лет? Решить пример также для случая начисления процентов по полугодиям.</w:t>
      </w:r>
    </w:p>
    <w:p w:rsidR="0099782B" w:rsidRPr="00341E73" w:rsidRDefault="0099782B" w:rsidP="0099782B">
      <w:pPr>
        <w:jc w:val="both"/>
      </w:pPr>
      <w:r w:rsidRPr="00341E73">
        <w:lastRenderedPageBreak/>
        <w:t>Задача 1.13. Кредит выдается на полгода по простой учетной ставке 8,0%. Рассчитать сумму, получаемую заемщиком и величину дисконта, если требуется возвратить 100 тыс. руб.</w:t>
      </w:r>
    </w:p>
    <w:p w:rsidR="0099782B" w:rsidRPr="00341E73" w:rsidRDefault="0099782B" w:rsidP="0099782B">
      <w:pPr>
        <w:jc w:val="both"/>
      </w:pPr>
      <w:r w:rsidRPr="00341E73">
        <w:t>Задача 1.14. Кредит в размере 3</w:t>
      </w:r>
      <w:r w:rsidR="00341E73">
        <w:t>1</w:t>
      </w:r>
      <w:r w:rsidRPr="00341E73">
        <w:t xml:space="preserve">0 тыс. руб. выдается по простой учетной ставке 10,0% </w:t>
      </w:r>
      <w:proofErr w:type="gramStart"/>
      <w:r w:rsidRPr="00341E73">
        <w:t>годовых</w:t>
      </w:r>
      <w:proofErr w:type="gramEnd"/>
      <w:r w:rsidRPr="00341E73">
        <w:t>. Определить срок, на который предо</w:t>
      </w:r>
      <w:r w:rsidRPr="00341E73">
        <w:t>с</w:t>
      </w:r>
      <w:r w:rsidRPr="00341E73">
        <w:t xml:space="preserve">тавляется кредит, если заемщик </w:t>
      </w:r>
      <w:r w:rsidR="00341E73">
        <w:t>должен вернуть 360</w:t>
      </w:r>
      <w:r w:rsidRPr="00341E73">
        <w:t xml:space="preserve"> тыс</w:t>
      </w:r>
      <w:proofErr w:type="gramStart"/>
      <w:r w:rsidRPr="00341E73">
        <w:t>.р</w:t>
      </w:r>
      <w:proofErr w:type="gramEnd"/>
      <w:r w:rsidRPr="00341E73">
        <w:t>уб..</w:t>
      </w:r>
    </w:p>
    <w:p w:rsidR="0099782B" w:rsidRPr="00341E73" w:rsidRDefault="0099782B" w:rsidP="0099782B">
      <w:pPr>
        <w:jc w:val="both"/>
      </w:pPr>
      <w:r w:rsidRPr="00341E73">
        <w:t xml:space="preserve">Задача 1.15. Рассчитать </w:t>
      </w:r>
      <w:r w:rsidR="00341E73">
        <w:t xml:space="preserve">простую </w:t>
      </w:r>
      <w:r w:rsidRPr="00341E73">
        <w:t>учетную ставку, которая обесп</w:t>
      </w:r>
      <w:r w:rsidRPr="00341E73">
        <w:t>е</w:t>
      </w:r>
      <w:r w:rsidRPr="00341E73">
        <w:t>чивает получение 4</w:t>
      </w:r>
      <w:r w:rsidR="003D286D" w:rsidRPr="00341E73">
        <w:t xml:space="preserve"> </w:t>
      </w:r>
      <w:r w:rsidRPr="00341E73">
        <w:t>900 тыс</w:t>
      </w:r>
      <w:proofErr w:type="gramStart"/>
      <w:r w:rsidRPr="00341E73">
        <w:t>.р</w:t>
      </w:r>
      <w:proofErr w:type="gramEnd"/>
      <w:r w:rsidRPr="00341E73">
        <w:t>уб., если сумма в 5</w:t>
      </w:r>
      <w:r w:rsidR="003D286D" w:rsidRPr="00341E73">
        <w:t xml:space="preserve"> </w:t>
      </w:r>
      <w:r w:rsidRPr="00341E73">
        <w:t xml:space="preserve">500 тыс.руб. выдается в </w:t>
      </w:r>
      <w:r w:rsidR="00341E73">
        <w:t>кредит</w:t>
      </w:r>
      <w:r w:rsidRPr="00341E73">
        <w:t xml:space="preserve"> на полгода.</w:t>
      </w:r>
    </w:p>
    <w:p w:rsidR="0099782B" w:rsidRPr="00341E73" w:rsidRDefault="0099782B" w:rsidP="0099782B">
      <w:pPr>
        <w:jc w:val="both"/>
      </w:pPr>
      <w:r w:rsidRPr="00341E73">
        <w:t xml:space="preserve">Задача 1.16. Кредит в размере 820 тыс. руб. выдан на 3 года под сложную учетную ставку 23,0% </w:t>
      </w:r>
      <w:proofErr w:type="gramStart"/>
      <w:r w:rsidRPr="00341E73">
        <w:t>годовых</w:t>
      </w:r>
      <w:proofErr w:type="gramEnd"/>
      <w:r w:rsidRPr="00341E73">
        <w:t>. Определить какую сумму необходимо возвратить через 3 года.</w:t>
      </w:r>
    </w:p>
    <w:p w:rsidR="0099782B" w:rsidRPr="00341E73" w:rsidRDefault="0099782B" w:rsidP="0099782B">
      <w:pPr>
        <w:jc w:val="both"/>
      </w:pPr>
      <w:r w:rsidRPr="00341E73">
        <w:t xml:space="preserve">Задача 1.17. На какой срок необходимо поместить денежную сумму под сложную учетную ставку 18,0% годовых, чтобы она увеличилась в </w:t>
      </w:r>
      <w:r w:rsidR="00341E73">
        <w:t>четыре</w:t>
      </w:r>
      <w:r w:rsidRPr="00341E73">
        <w:t xml:space="preserve"> раз</w:t>
      </w:r>
      <w:r w:rsidR="00341E73">
        <w:t>а</w:t>
      </w:r>
      <w:r w:rsidRPr="00341E73">
        <w:t>?</w:t>
      </w:r>
    </w:p>
    <w:p w:rsidR="0099782B" w:rsidRPr="00341E73" w:rsidRDefault="0099782B" w:rsidP="0099782B">
      <w:pPr>
        <w:jc w:val="both"/>
      </w:pPr>
      <w:r w:rsidRPr="00341E73">
        <w:t xml:space="preserve">Задача 1.18. </w:t>
      </w:r>
      <w:r w:rsidR="009C2F3C" w:rsidRPr="00341E73">
        <w:t>Кредит</w:t>
      </w:r>
      <w:r w:rsidRPr="00341E73">
        <w:t xml:space="preserve"> в размере 800 тыс. руб. выдан на 3 года по сложной учетной ставке 16,0% </w:t>
      </w:r>
      <w:proofErr w:type="gramStart"/>
      <w:r w:rsidRPr="00341E73">
        <w:t>годовых</w:t>
      </w:r>
      <w:proofErr w:type="gramEnd"/>
      <w:r w:rsidRPr="00341E73">
        <w:t>. Определить сумму дисконта.</w:t>
      </w:r>
    </w:p>
    <w:p w:rsidR="0099782B" w:rsidRPr="00341E73" w:rsidRDefault="0099782B" w:rsidP="0099782B">
      <w:pPr>
        <w:jc w:val="both"/>
      </w:pPr>
      <w:r w:rsidRPr="00341E73">
        <w:t xml:space="preserve">Задача 1.19. Кредит предпринимателю выдается под сложную учетную ставку 9,0% </w:t>
      </w:r>
      <w:proofErr w:type="gramStart"/>
      <w:r w:rsidRPr="00341E73">
        <w:t>годовых</w:t>
      </w:r>
      <w:proofErr w:type="gramEnd"/>
      <w:r w:rsidRPr="00341E73">
        <w:t xml:space="preserve"> на 2 года. Определить размер кредита, на который может рассчитывать предприниматель, если через 2 года необходимо возвратить 820 тыс. руб.</w:t>
      </w:r>
    </w:p>
    <w:p w:rsidR="0099782B" w:rsidRPr="00341E73" w:rsidRDefault="0099782B" w:rsidP="0099782B">
      <w:pPr>
        <w:jc w:val="both"/>
      </w:pPr>
      <w:r w:rsidRPr="00341E73">
        <w:t>Задача 1.20. Предприниматель желает получить в кредит 280 тыс. руб. на 3 года. Банк предоставляет кредит на следующих условиях: учетная ставка 19,0% годовых, начисление процентов 2 раз в год. К</w:t>
      </w:r>
      <w:r w:rsidRPr="00341E73">
        <w:t>а</w:t>
      </w:r>
      <w:r w:rsidRPr="00341E73">
        <w:t>кую сумму необходимо вернуть предпринимателю через 3 года.</w:t>
      </w:r>
    </w:p>
    <w:p w:rsidR="0099782B" w:rsidRPr="00341E73" w:rsidRDefault="0099782B" w:rsidP="0099782B">
      <w:pPr>
        <w:jc w:val="both"/>
      </w:pPr>
      <w:r w:rsidRPr="00341E73">
        <w:t>Задача 1.21. Определить сложную учетную ставку процентов, если выдан кредит в размере 860 тыс. руб., а через 2 года необходимо ве</w:t>
      </w:r>
      <w:r w:rsidRPr="00341E73">
        <w:t>р</w:t>
      </w:r>
      <w:r w:rsidRPr="00341E73">
        <w:t>нуть 1200 тыс. руб.</w:t>
      </w:r>
    </w:p>
    <w:p w:rsidR="0099782B" w:rsidRPr="00DB4170" w:rsidRDefault="0099782B" w:rsidP="0099782B">
      <w:pPr>
        <w:jc w:val="both"/>
      </w:pPr>
      <w:r w:rsidRPr="00DB4170">
        <w:t>Задача 1.2</w:t>
      </w:r>
      <w:r w:rsidR="00341E73" w:rsidRPr="00DB4170">
        <w:t>2</w:t>
      </w:r>
      <w:r w:rsidRPr="00DB4170">
        <w:t xml:space="preserve">. Кредит в размере 820 тыс. руб. выдан на 3 года под сложную учетную ставку 23,0% </w:t>
      </w:r>
      <w:proofErr w:type="gramStart"/>
      <w:r w:rsidRPr="00DB4170">
        <w:t>годовых</w:t>
      </w:r>
      <w:proofErr w:type="gramEnd"/>
      <w:r w:rsidRPr="00DB4170">
        <w:t>. Определить какую сумму необходимо возвратить через 3 года.</w:t>
      </w:r>
    </w:p>
    <w:p w:rsidR="0099782B" w:rsidRPr="00341E73" w:rsidRDefault="0099782B" w:rsidP="0099782B">
      <w:pPr>
        <w:jc w:val="both"/>
      </w:pPr>
      <w:r w:rsidRPr="00DB4170">
        <w:t>Задача 1.2</w:t>
      </w:r>
      <w:r w:rsidR="00DB4170">
        <w:t>3</w:t>
      </w:r>
      <w:r w:rsidRPr="00DB4170">
        <w:t xml:space="preserve">. </w:t>
      </w:r>
      <w:proofErr w:type="gramStart"/>
      <w:r w:rsidRPr="00DB4170">
        <w:t xml:space="preserve">На какой срок необходимо поместить денежную сумму под сложную учетную ставку 18% годовых, чтобы она увеличилась в </w:t>
      </w:r>
      <w:r w:rsidR="00341E73" w:rsidRPr="00DB4170">
        <w:t xml:space="preserve">пять </w:t>
      </w:r>
      <w:r w:rsidRPr="00DB4170">
        <w:t xml:space="preserve"> раз?</w:t>
      </w:r>
      <w:proofErr w:type="gramEnd"/>
    </w:p>
    <w:p w:rsidR="0099782B" w:rsidRPr="00341E73" w:rsidRDefault="0099782B" w:rsidP="0099782B">
      <w:pPr>
        <w:jc w:val="both"/>
      </w:pPr>
      <w:r w:rsidRPr="00341E73">
        <w:t xml:space="preserve">Задача </w:t>
      </w:r>
      <w:r w:rsidR="009943BE" w:rsidRPr="00341E73">
        <w:t>1.2</w:t>
      </w:r>
      <w:r w:rsidR="00DB4170">
        <w:t>4</w:t>
      </w:r>
      <w:r w:rsidRPr="00341E73">
        <w:t>.</w:t>
      </w:r>
      <w:r w:rsidR="009943BE" w:rsidRPr="00341E73">
        <w:t xml:space="preserve"> </w:t>
      </w:r>
      <w:r w:rsidR="009C2F3C" w:rsidRPr="00341E73">
        <w:t>Кредит</w:t>
      </w:r>
      <w:r w:rsidRPr="00341E73">
        <w:t xml:space="preserve"> в размере 800 тыс. руб. выдан на 3 года по сложной учетной ставке 16% </w:t>
      </w:r>
      <w:proofErr w:type="gramStart"/>
      <w:r w:rsidRPr="00341E73">
        <w:t>годовых</w:t>
      </w:r>
      <w:proofErr w:type="gramEnd"/>
      <w:r w:rsidRPr="00341E73">
        <w:t>. Определить сумму дисконта.</w:t>
      </w:r>
    </w:p>
    <w:p w:rsidR="0099782B" w:rsidRPr="00341E73" w:rsidRDefault="0099782B" w:rsidP="0099782B">
      <w:pPr>
        <w:jc w:val="both"/>
      </w:pPr>
      <w:r w:rsidRPr="00341E73">
        <w:lastRenderedPageBreak/>
        <w:t xml:space="preserve">Задача </w:t>
      </w:r>
      <w:r w:rsidR="009943BE" w:rsidRPr="00341E73">
        <w:t>1.2</w:t>
      </w:r>
      <w:r w:rsidR="00DB4170">
        <w:t>5</w:t>
      </w:r>
      <w:r w:rsidRPr="00341E73">
        <w:t>.</w:t>
      </w:r>
      <w:r w:rsidR="009943BE" w:rsidRPr="00341E73">
        <w:t xml:space="preserve"> </w:t>
      </w:r>
      <w:r w:rsidRPr="00341E73">
        <w:t xml:space="preserve">Кредит предпринимателю выдается под сложную учетную ставку 9% </w:t>
      </w:r>
      <w:proofErr w:type="gramStart"/>
      <w:r w:rsidRPr="00341E73">
        <w:t>годовых</w:t>
      </w:r>
      <w:proofErr w:type="gramEnd"/>
      <w:r w:rsidRPr="00341E73">
        <w:t xml:space="preserve"> на 2 года. Определить размер кредита, на который может рассчитывать предприниматель, если через 2 года н</w:t>
      </w:r>
      <w:r w:rsidRPr="00341E73">
        <w:t>е</w:t>
      </w:r>
      <w:r w:rsidRPr="00341E73">
        <w:t>обходимо возвратить 820 тыс. руб.</w:t>
      </w:r>
    </w:p>
    <w:p w:rsidR="0099782B" w:rsidRPr="00341E73" w:rsidRDefault="0099782B" w:rsidP="0099782B">
      <w:pPr>
        <w:jc w:val="both"/>
      </w:pPr>
      <w:r w:rsidRPr="00341E73">
        <w:t xml:space="preserve">Задача </w:t>
      </w:r>
      <w:r w:rsidR="009943BE" w:rsidRPr="00341E73">
        <w:t>1.2</w:t>
      </w:r>
      <w:r w:rsidR="00DB4170">
        <w:t>6</w:t>
      </w:r>
      <w:r w:rsidRPr="00341E73">
        <w:t>.</w:t>
      </w:r>
      <w:r w:rsidR="009943BE" w:rsidRPr="00341E73">
        <w:t xml:space="preserve"> </w:t>
      </w:r>
      <w:r w:rsidRPr="00341E73">
        <w:t>Предприниматель желает получить в кредит 280 тыс. руб. на 3 года. Банк предоставляет кредит на следующих условиях: учетная ставка 19% годовых, начисление процентов 2 раз в год. Какую сумму необходимо вернуть предпринимателю через 3 года.</w:t>
      </w:r>
    </w:p>
    <w:p w:rsidR="0099782B" w:rsidRPr="00341E73" w:rsidRDefault="0099782B" w:rsidP="0099782B">
      <w:pPr>
        <w:jc w:val="both"/>
      </w:pPr>
      <w:r w:rsidRPr="00341E73">
        <w:t xml:space="preserve">Задача </w:t>
      </w:r>
      <w:r w:rsidR="00DB4170">
        <w:t>1.27</w:t>
      </w:r>
      <w:r w:rsidRPr="00341E73">
        <w:t>.</w:t>
      </w:r>
      <w:r w:rsidR="009943BE" w:rsidRPr="00341E73">
        <w:t xml:space="preserve"> </w:t>
      </w:r>
      <w:r w:rsidRPr="00341E73">
        <w:t xml:space="preserve">Определить сложную учетную ставку процентов, если выдан кредит в размере 860 тыс. руб., а через </w:t>
      </w:r>
      <w:r w:rsidR="00E04A13">
        <w:t>два</w:t>
      </w:r>
      <w:r w:rsidRPr="00341E73">
        <w:t xml:space="preserve"> года необходимо вернуть 1200 тыс. руб.</w:t>
      </w:r>
    </w:p>
    <w:p w:rsidR="0099782B" w:rsidRPr="00341E73" w:rsidRDefault="0099782B" w:rsidP="0099782B">
      <w:pPr>
        <w:jc w:val="both"/>
      </w:pPr>
      <w:r w:rsidRPr="00341E73">
        <w:t>Задача 1.</w:t>
      </w:r>
      <w:r w:rsidR="00DB4170">
        <w:t>28</w:t>
      </w:r>
      <w:r w:rsidR="009943BE" w:rsidRPr="00341E73">
        <w:t xml:space="preserve">. </w:t>
      </w:r>
      <w:r w:rsidRPr="00341E73">
        <w:t>Предприятие взяло кредит на полгода под учетную ставку 22,5% годовых. Какова доходность данной операции, измере</w:t>
      </w:r>
      <w:r w:rsidRPr="00341E73">
        <w:t>н</w:t>
      </w:r>
      <w:r w:rsidRPr="00341E73">
        <w:t>ная в виде простой ставки ссудного процента?</w:t>
      </w:r>
    </w:p>
    <w:p w:rsidR="0099782B" w:rsidRPr="00341E73" w:rsidRDefault="0099782B" w:rsidP="0099782B">
      <w:pPr>
        <w:jc w:val="both"/>
      </w:pPr>
      <w:r w:rsidRPr="00341E73">
        <w:t xml:space="preserve">Задача </w:t>
      </w:r>
      <w:r w:rsidR="00DB4170">
        <w:t>1.29</w:t>
      </w:r>
      <w:r w:rsidRPr="00341E73">
        <w:t>.</w:t>
      </w:r>
      <w:r w:rsidR="009943BE" w:rsidRPr="00341E73">
        <w:t xml:space="preserve"> </w:t>
      </w:r>
      <w:r w:rsidRPr="00341E73">
        <w:t>Условия банковского вклада «Доходный» предполаг</w:t>
      </w:r>
      <w:r w:rsidRPr="00341E73">
        <w:t>а</w:t>
      </w:r>
      <w:r w:rsidRPr="00341E73">
        <w:t>ют, что годовая ставка сложных процентов 20%, начисление процен</w:t>
      </w:r>
      <w:r w:rsidR="00E04A13">
        <w:t>тов происходит каждые два</w:t>
      </w:r>
      <w:r w:rsidRPr="00341E73">
        <w:t xml:space="preserve"> месяца. Рассчитайте эффективную ставку сложных процентов для данного вида вклада.</w:t>
      </w:r>
    </w:p>
    <w:p w:rsidR="0099782B" w:rsidRPr="00341E73" w:rsidRDefault="0099782B" w:rsidP="0099782B">
      <w:pPr>
        <w:jc w:val="both"/>
      </w:pPr>
      <w:r w:rsidRPr="00341E73">
        <w:t xml:space="preserve">Задача </w:t>
      </w:r>
      <w:r w:rsidR="009943BE" w:rsidRPr="00341E73">
        <w:t>1.</w:t>
      </w:r>
      <w:r w:rsidRPr="00341E73">
        <w:t>3</w:t>
      </w:r>
      <w:r w:rsidR="00DB4170">
        <w:t>0</w:t>
      </w:r>
      <w:r w:rsidRPr="00341E73">
        <w:t>.</w:t>
      </w:r>
      <w:r w:rsidR="009943BE" w:rsidRPr="00341E73">
        <w:t xml:space="preserve"> </w:t>
      </w:r>
      <w:r w:rsidRPr="00341E73">
        <w:t>Известно, что годовая доходность банковского вклада 28,5%. Определите номинальную ставку ссудных процентов, если н</w:t>
      </w:r>
      <w:r w:rsidRPr="00341E73">
        <w:t>а</w:t>
      </w:r>
      <w:r w:rsidRPr="00341E73">
        <w:t>числение процентов происходит каждые 3 месяца.</w:t>
      </w:r>
    </w:p>
    <w:p w:rsidR="0099782B" w:rsidRPr="00341E73" w:rsidRDefault="0099782B" w:rsidP="0099782B">
      <w:pPr>
        <w:jc w:val="both"/>
      </w:pPr>
      <w:r w:rsidRPr="00341E73">
        <w:t xml:space="preserve">Задача </w:t>
      </w:r>
      <w:r w:rsidR="00DB4170">
        <w:t>1.31</w:t>
      </w:r>
      <w:r w:rsidRPr="00341E73">
        <w:t>.</w:t>
      </w:r>
      <w:r w:rsidR="009943BE" w:rsidRPr="00341E73">
        <w:t xml:space="preserve"> </w:t>
      </w:r>
      <w:r w:rsidRPr="00341E73">
        <w:t>Какой банковский вклад более выгоден, если планир</w:t>
      </w:r>
      <w:r w:rsidRPr="00341E73">
        <w:t>у</w:t>
      </w:r>
      <w:r w:rsidRPr="00341E73">
        <w:t>ется поместить 70 тыс. руб. на 4 года:</w:t>
      </w:r>
    </w:p>
    <w:p w:rsidR="0099782B" w:rsidRPr="00341E73" w:rsidRDefault="0099782B" w:rsidP="0099782B">
      <w:pPr>
        <w:jc w:val="both"/>
      </w:pPr>
      <w:r w:rsidRPr="00341E73">
        <w:t>а) вклад «Копилка» – простая ставка процентов 25,8% годовых, ежегодное начисление процентов;</w:t>
      </w:r>
    </w:p>
    <w:p w:rsidR="0099782B" w:rsidRPr="00341E73" w:rsidRDefault="0099782B" w:rsidP="0099782B">
      <w:pPr>
        <w:jc w:val="both"/>
      </w:pPr>
      <w:r w:rsidRPr="00341E73">
        <w:t>б) вклад «Выгодный» – сложная ставка процентов 22,8% годовых, начисление процентов каждые 4 месяца.</w:t>
      </w:r>
    </w:p>
    <w:p w:rsidR="0099782B" w:rsidRPr="00341E73" w:rsidRDefault="0099782B" w:rsidP="0099782B">
      <w:pPr>
        <w:jc w:val="both"/>
      </w:pPr>
      <w:r w:rsidRPr="00341E73">
        <w:t>Рассчитайте соответствующие эквивалентные ставки для каждого вклада.</w:t>
      </w:r>
    </w:p>
    <w:p w:rsidR="002C66D7" w:rsidRPr="0099782B" w:rsidRDefault="00DB4170" w:rsidP="0099782B">
      <w:pPr>
        <w:jc w:val="both"/>
      </w:pPr>
      <w:r w:rsidRPr="00341E73">
        <w:t xml:space="preserve">Задача </w:t>
      </w:r>
      <w:r>
        <w:t>1.32</w:t>
      </w:r>
      <w:r w:rsidR="002C66D7" w:rsidRPr="0099782B">
        <w:t>. На счету в банке 1</w:t>
      </w:r>
      <w:r w:rsidR="00341E73">
        <w:t>0</w:t>
      </w:r>
      <w:r w:rsidR="002C66D7" w:rsidRPr="0099782B">
        <w:t xml:space="preserve"> </w:t>
      </w:r>
      <w:proofErr w:type="spellStart"/>
      <w:proofErr w:type="gramStart"/>
      <w:r w:rsidR="002C66D7" w:rsidRPr="0099782B">
        <w:t>млн</w:t>
      </w:r>
      <w:proofErr w:type="spellEnd"/>
      <w:proofErr w:type="gramEnd"/>
      <w:r w:rsidR="002C66D7" w:rsidRPr="0099782B">
        <w:t xml:space="preserve"> руб. Банк платит 12,5 % год</w:t>
      </w:r>
      <w:r w:rsidR="002C66D7" w:rsidRPr="0099782B">
        <w:t>о</w:t>
      </w:r>
      <w:r w:rsidR="002C66D7" w:rsidRPr="0099782B">
        <w:t>вых, проценты сложные, начисление один раз в год. Предлагается во</w:t>
      </w:r>
      <w:r w:rsidR="002C66D7" w:rsidRPr="0099782B">
        <w:t>й</w:t>
      </w:r>
      <w:r w:rsidR="002C66D7" w:rsidRPr="0099782B">
        <w:t>ти всем капиталом в совместное предприятие, при этом прогнозируе</w:t>
      </w:r>
      <w:r w:rsidR="002C66D7" w:rsidRPr="0099782B">
        <w:t>т</w:t>
      </w:r>
      <w:r w:rsidR="002C66D7" w:rsidRPr="0099782B">
        <w:t>ся удвоение капитала через пять лет. Принимать ли это предложение?</w:t>
      </w:r>
    </w:p>
    <w:p w:rsidR="002C66D7" w:rsidRPr="0099782B" w:rsidRDefault="00DB4170" w:rsidP="0099782B">
      <w:pPr>
        <w:jc w:val="both"/>
      </w:pPr>
      <w:r w:rsidRPr="00341E73">
        <w:t xml:space="preserve">Задача </w:t>
      </w:r>
      <w:r>
        <w:t>1.33</w:t>
      </w:r>
      <w:r w:rsidR="002C66D7" w:rsidRPr="0099782B">
        <w:t xml:space="preserve">. Вы имеете 10 </w:t>
      </w:r>
      <w:proofErr w:type="spellStart"/>
      <w:proofErr w:type="gramStart"/>
      <w:r w:rsidR="002C66D7" w:rsidRPr="0099782B">
        <w:t>млн</w:t>
      </w:r>
      <w:proofErr w:type="spellEnd"/>
      <w:proofErr w:type="gramEnd"/>
      <w:r w:rsidR="002C66D7" w:rsidRPr="0099782B">
        <w:t xml:space="preserve"> руб. и хотели бы удвоить этот кап</w:t>
      </w:r>
      <w:r w:rsidR="002C66D7" w:rsidRPr="0099782B">
        <w:t>и</w:t>
      </w:r>
      <w:r w:rsidR="002C66D7" w:rsidRPr="0099782B">
        <w:t>тал через пять лет. Каково минимально приемлемое значение процен</w:t>
      </w:r>
      <w:r w:rsidR="002C66D7" w:rsidRPr="0099782B">
        <w:t>т</w:t>
      </w:r>
      <w:r w:rsidR="002C66D7" w:rsidRPr="0099782B">
        <w:t>ной ставки? Проценты в банке сложные, начисление ежемесячное.</w:t>
      </w:r>
    </w:p>
    <w:p w:rsidR="002C66D7" w:rsidRPr="0099782B" w:rsidRDefault="00DB4170" w:rsidP="0099782B">
      <w:pPr>
        <w:jc w:val="both"/>
      </w:pPr>
      <w:r w:rsidRPr="00341E73">
        <w:lastRenderedPageBreak/>
        <w:t xml:space="preserve">Задача </w:t>
      </w:r>
      <w:r>
        <w:t>1.34</w:t>
      </w:r>
      <w:r w:rsidR="002C66D7" w:rsidRPr="0099782B">
        <w:t>. Платеж в 5</w:t>
      </w:r>
      <w:r w:rsidR="00341E73">
        <w:t xml:space="preserve"> </w:t>
      </w:r>
      <w:r w:rsidR="002C66D7" w:rsidRPr="0099782B">
        <w:t xml:space="preserve">000 руб. со сроком уплаты четыре месяца замените платежом со сроком уплаты: а) три месяца; б) шесть месяцев. Используйте процентную ставку 10 % </w:t>
      </w:r>
      <w:proofErr w:type="gramStart"/>
      <w:r w:rsidR="002C66D7" w:rsidRPr="0099782B">
        <w:t>годовых</w:t>
      </w:r>
      <w:proofErr w:type="gramEnd"/>
      <w:r w:rsidR="002C66D7" w:rsidRPr="0099782B">
        <w:t>, проценты сложные.</w:t>
      </w:r>
    </w:p>
    <w:p w:rsidR="002C66D7" w:rsidRPr="0099782B" w:rsidRDefault="00DB4170" w:rsidP="0099782B">
      <w:pPr>
        <w:jc w:val="both"/>
      </w:pPr>
      <w:r w:rsidRPr="00341E73">
        <w:t xml:space="preserve">Задача </w:t>
      </w:r>
      <w:r>
        <w:t>1.35</w:t>
      </w:r>
      <w:r w:rsidR="002C66D7" w:rsidRPr="0099782B">
        <w:t>. Платеж в 5</w:t>
      </w:r>
      <w:r w:rsidR="00341E73">
        <w:t xml:space="preserve"> </w:t>
      </w:r>
      <w:r w:rsidR="002C66D7" w:rsidRPr="0099782B">
        <w:t xml:space="preserve">000 руб. со сроком уплаты четыре месяца замените платежом в 4850 </w:t>
      </w:r>
      <w:proofErr w:type="gramStart"/>
      <w:r w:rsidR="002C66D7" w:rsidRPr="0099782B">
        <w:t>руб</w:t>
      </w:r>
      <w:proofErr w:type="gramEnd"/>
      <w:r w:rsidR="002C66D7" w:rsidRPr="0099782B">
        <w:t>. Каков срок такого платежа? Испол</w:t>
      </w:r>
      <w:r w:rsidR="002C66D7" w:rsidRPr="0099782B">
        <w:t>ь</w:t>
      </w:r>
      <w:r w:rsidR="002C66D7" w:rsidRPr="0099782B">
        <w:t xml:space="preserve">зуйте простую процентную ставку 10 % </w:t>
      </w:r>
      <w:proofErr w:type="gramStart"/>
      <w:r w:rsidR="002C66D7" w:rsidRPr="0099782B">
        <w:t>годовых</w:t>
      </w:r>
      <w:proofErr w:type="gramEnd"/>
      <w:r w:rsidR="002C66D7" w:rsidRPr="0099782B">
        <w:t>.</w:t>
      </w:r>
    </w:p>
    <w:p w:rsidR="002C66D7" w:rsidRPr="0099782B" w:rsidRDefault="00DB4170" w:rsidP="0099782B">
      <w:pPr>
        <w:jc w:val="both"/>
      </w:pPr>
      <w:r w:rsidRPr="00341E73">
        <w:t xml:space="preserve">Задача </w:t>
      </w:r>
      <w:r>
        <w:t>1.36</w:t>
      </w:r>
      <w:r w:rsidR="002C66D7" w:rsidRPr="0099782B">
        <w:t>. Платеж в 6</w:t>
      </w:r>
      <w:r w:rsidR="00341E73">
        <w:t xml:space="preserve"> </w:t>
      </w:r>
      <w:r w:rsidR="002C66D7" w:rsidRPr="0099782B">
        <w:t>000 руб. и сроком уплаты через четыре г</w:t>
      </w:r>
      <w:r w:rsidR="002C66D7" w:rsidRPr="0099782B">
        <w:t>о</w:t>
      </w:r>
      <w:r w:rsidR="002C66D7" w:rsidRPr="0099782B">
        <w:t xml:space="preserve">да замените платежом со сроком уплаты через: а) два года; б) пять лет. Примените сложную процентную ставку 12 % </w:t>
      </w:r>
      <w:proofErr w:type="gramStart"/>
      <w:r w:rsidR="002C66D7" w:rsidRPr="0099782B">
        <w:t>годовых</w:t>
      </w:r>
      <w:proofErr w:type="gramEnd"/>
      <w:r w:rsidR="002C66D7" w:rsidRPr="0099782B">
        <w:t>.</w:t>
      </w:r>
    </w:p>
    <w:p w:rsidR="00E04A13" w:rsidRPr="0099782B" w:rsidRDefault="00DB4170" w:rsidP="0099782B">
      <w:pPr>
        <w:jc w:val="both"/>
      </w:pPr>
      <w:r w:rsidRPr="00341E73">
        <w:t xml:space="preserve">Задача </w:t>
      </w:r>
      <w:r>
        <w:t>1.37</w:t>
      </w:r>
      <w:r w:rsidR="002C66D7" w:rsidRPr="0099782B">
        <w:t xml:space="preserve">. Три платежа в </w:t>
      </w:r>
      <w:r w:rsidR="00341E73">
        <w:t>10</w:t>
      </w:r>
      <w:r w:rsidR="002C66D7" w:rsidRPr="0099782B">
        <w:t>, 1</w:t>
      </w:r>
      <w:r w:rsidR="00341E73">
        <w:t xml:space="preserve">5 и 30 тыс. </w:t>
      </w:r>
      <w:r w:rsidR="002C66D7" w:rsidRPr="0099782B">
        <w:t xml:space="preserve">руб. со сроком выплат, соответственно, через 1, 2, 4 года заменяются одним платежом </w:t>
      </w:r>
      <w:r w:rsidR="00341E73">
        <w:t>–</w:t>
      </w:r>
      <w:r w:rsidR="002C66D7" w:rsidRPr="0099782B">
        <w:t xml:space="preserve"> через три года. Найдите величину платежа. Используется сложная процен</w:t>
      </w:r>
      <w:r w:rsidR="002C66D7" w:rsidRPr="0099782B">
        <w:t>т</w:t>
      </w:r>
      <w:r w:rsidR="002C66D7" w:rsidRPr="0099782B">
        <w:t xml:space="preserve">ная ставка 14 % </w:t>
      </w:r>
      <w:proofErr w:type="gramStart"/>
      <w:r w:rsidR="002C66D7" w:rsidRPr="0099782B">
        <w:t>годовых</w:t>
      </w:r>
      <w:proofErr w:type="gramEnd"/>
      <w:r w:rsidR="002C66D7" w:rsidRPr="0099782B">
        <w:t>.</w:t>
      </w:r>
    </w:p>
    <w:p w:rsidR="00E04A13" w:rsidRPr="0099782B" w:rsidRDefault="00E04A13" w:rsidP="00E04A13">
      <w:pPr>
        <w:jc w:val="both"/>
      </w:pPr>
      <w:r w:rsidRPr="00341E73">
        <w:t xml:space="preserve">Задача </w:t>
      </w:r>
      <w:r>
        <w:t>1.38</w:t>
      </w:r>
      <w:r w:rsidRPr="0099782B">
        <w:t xml:space="preserve">. Три платежа в </w:t>
      </w:r>
      <w:r>
        <w:t>10</w:t>
      </w:r>
      <w:r w:rsidRPr="0099782B">
        <w:t>, 1</w:t>
      </w:r>
      <w:r>
        <w:t xml:space="preserve">5 и 30 тыс. </w:t>
      </w:r>
      <w:r w:rsidRPr="0099782B">
        <w:t>руб. со сроком выплат, соответственно, через 1</w:t>
      </w:r>
      <w:r>
        <w:t>00</w:t>
      </w:r>
      <w:r w:rsidRPr="0099782B">
        <w:t xml:space="preserve">, </w:t>
      </w:r>
      <w:r>
        <w:t>200 и 300 дней</w:t>
      </w:r>
      <w:r w:rsidRPr="0099782B">
        <w:t xml:space="preserve"> заменяются одним платежом </w:t>
      </w:r>
      <w:r>
        <w:t>–</w:t>
      </w:r>
      <w:r w:rsidRPr="0099782B">
        <w:t xml:space="preserve"> через </w:t>
      </w:r>
      <w:r>
        <w:t>250 дней</w:t>
      </w:r>
      <w:r w:rsidRPr="0099782B">
        <w:t xml:space="preserve">. Найдите величину платежа. Используется </w:t>
      </w:r>
      <w:r>
        <w:t>простая</w:t>
      </w:r>
      <w:r w:rsidRPr="0099782B">
        <w:t xml:space="preserve"> процентная ставка 14 % </w:t>
      </w:r>
      <w:proofErr w:type="gramStart"/>
      <w:r w:rsidRPr="0099782B">
        <w:t>годовых</w:t>
      </w:r>
      <w:proofErr w:type="gramEnd"/>
      <w:r w:rsidRPr="0099782B">
        <w:t>.</w:t>
      </w:r>
    </w:p>
    <w:p w:rsidR="002C66D7" w:rsidRPr="0099782B" w:rsidRDefault="00DB4170" w:rsidP="0099782B">
      <w:pPr>
        <w:jc w:val="both"/>
      </w:pPr>
      <w:r w:rsidRPr="00341E73">
        <w:t xml:space="preserve">Задача </w:t>
      </w:r>
      <w:r w:rsidR="00E04A13">
        <w:t>1.39</w:t>
      </w:r>
      <w:r w:rsidR="002C66D7" w:rsidRPr="0099782B">
        <w:t xml:space="preserve">. Какие условия предоставления кредита более выгодны банку: а) </w:t>
      </w:r>
      <w:r w:rsidR="00341E73">
        <w:t>1</w:t>
      </w:r>
      <w:r w:rsidR="002C66D7" w:rsidRPr="0099782B">
        <w:t xml:space="preserve">8 % </w:t>
      </w:r>
      <w:proofErr w:type="gramStart"/>
      <w:r w:rsidR="002C66D7" w:rsidRPr="0099782B">
        <w:t>годовых</w:t>
      </w:r>
      <w:proofErr w:type="gramEnd"/>
      <w:r w:rsidR="002C66D7" w:rsidRPr="0099782B">
        <w:t xml:space="preserve">, начисление ежеквартальное; б) </w:t>
      </w:r>
      <w:r w:rsidR="00341E73">
        <w:t>2</w:t>
      </w:r>
      <w:r w:rsidR="002C66D7" w:rsidRPr="0099782B">
        <w:t>0 % годовых, начисление полугодовое?</w:t>
      </w:r>
    </w:p>
    <w:p w:rsidR="002C66D7" w:rsidRPr="0099782B" w:rsidRDefault="00DB4170" w:rsidP="0099782B">
      <w:pPr>
        <w:jc w:val="both"/>
      </w:pPr>
      <w:r w:rsidRPr="00341E73">
        <w:t xml:space="preserve">Задача </w:t>
      </w:r>
      <w:r w:rsidR="00E04A13">
        <w:t>1.40</w:t>
      </w:r>
      <w:r w:rsidR="002C66D7" w:rsidRPr="0099782B">
        <w:t>. Что выгодней: получить 10 000 руб. через два года л</w:t>
      </w:r>
      <w:r w:rsidR="002C66D7" w:rsidRPr="0099782B">
        <w:t>и</w:t>
      </w:r>
      <w:r w:rsidR="002C66D7" w:rsidRPr="0099782B">
        <w:t>бо по 4500 руб. после первого и второго года? Годовая ставка 10 %, начисление по полугодиям.</w:t>
      </w:r>
    </w:p>
    <w:p w:rsidR="002C66D7" w:rsidRPr="0099782B" w:rsidRDefault="00DB4170" w:rsidP="0099782B">
      <w:pPr>
        <w:jc w:val="both"/>
      </w:pPr>
      <w:r w:rsidRPr="00341E73">
        <w:t xml:space="preserve">Задача </w:t>
      </w:r>
      <w:r>
        <w:t>1.4</w:t>
      </w:r>
      <w:r w:rsidR="00E04A13">
        <w:t>1</w:t>
      </w:r>
      <w:r w:rsidR="002C66D7" w:rsidRPr="0099782B">
        <w:t xml:space="preserve">. Оплата по долгосрочному контракту предлагает выбор одного из двух вариантов: 25 </w:t>
      </w:r>
      <w:proofErr w:type="spellStart"/>
      <w:proofErr w:type="gramStart"/>
      <w:r w:rsidR="002C66D7" w:rsidRPr="0099782B">
        <w:t>млн</w:t>
      </w:r>
      <w:proofErr w:type="spellEnd"/>
      <w:proofErr w:type="gramEnd"/>
      <w:r w:rsidR="002C66D7" w:rsidRPr="0099782B">
        <w:t xml:space="preserve"> руб. через шесть лет или 50 </w:t>
      </w:r>
      <w:proofErr w:type="spellStart"/>
      <w:r w:rsidR="002C66D7" w:rsidRPr="0099782B">
        <w:t>млн</w:t>
      </w:r>
      <w:proofErr w:type="spellEnd"/>
      <w:r w:rsidR="002C66D7" w:rsidRPr="0099782B">
        <w:t xml:space="preserve"> руб. через 12 лет. При какой годовой ставке выбор безразличен? Начисл</w:t>
      </w:r>
      <w:r w:rsidR="002C66D7" w:rsidRPr="0099782B">
        <w:t>е</w:t>
      </w:r>
      <w:r w:rsidR="002C66D7" w:rsidRPr="0099782B">
        <w:t>ние один раз в год.</w:t>
      </w:r>
    </w:p>
    <w:p w:rsidR="002C66D7" w:rsidRPr="0099782B" w:rsidRDefault="00DB4170" w:rsidP="0099782B">
      <w:pPr>
        <w:jc w:val="both"/>
      </w:pPr>
      <w:r w:rsidRPr="00341E73">
        <w:t xml:space="preserve">Задача </w:t>
      </w:r>
      <w:r>
        <w:t>1.4</w:t>
      </w:r>
      <w:r w:rsidR="00E04A13">
        <w:t>2</w:t>
      </w:r>
      <w:r w:rsidR="002C66D7" w:rsidRPr="0099782B">
        <w:t>. Какую ставку (номинальную) должен назначить банк, чтобы при годовой инфляции 12 % эффективной оказалась ставка 6 %?</w:t>
      </w:r>
    </w:p>
    <w:p w:rsidR="002C66D7" w:rsidRPr="0099782B" w:rsidRDefault="00DB4170" w:rsidP="0099782B">
      <w:pPr>
        <w:jc w:val="both"/>
      </w:pPr>
      <w:r w:rsidRPr="00341E73">
        <w:t xml:space="preserve">Задача </w:t>
      </w:r>
      <w:r>
        <w:t>1.4</w:t>
      </w:r>
      <w:r w:rsidR="00E04A13">
        <w:t>3</w:t>
      </w:r>
      <w:r w:rsidR="002C66D7" w:rsidRPr="0099782B">
        <w:t>. Какую ставку (номинальную) должен назначить банк, чтобы при месячной инфляции 1 % эффективной оказалась ставка 6 %?</w:t>
      </w:r>
    </w:p>
    <w:p w:rsidR="002C66D7" w:rsidRPr="0099782B" w:rsidRDefault="00DB4170" w:rsidP="0099782B">
      <w:pPr>
        <w:jc w:val="both"/>
      </w:pPr>
      <w:r w:rsidRPr="00341E73">
        <w:t xml:space="preserve">Задача </w:t>
      </w:r>
      <w:r>
        <w:t>1.4</w:t>
      </w:r>
      <w:r w:rsidR="00E04A13">
        <w:t>4</w:t>
      </w:r>
      <w:r w:rsidR="002C66D7" w:rsidRPr="0099782B">
        <w:t>. Какова эффективная ставка при ежедневном начисл</w:t>
      </w:r>
      <w:r w:rsidR="002C66D7" w:rsidRPr="0099782B">
        <w:t>е</w:t>
      </w:r>
      <w:r w:rsidR="002C66D7" w:rsidRPr="0099782B">
        <w:t>нии процентов при ставке 5 % годовых?</w:t>
      </w:r>
    </w:p>
    <w:p w:rsidR="002C66D7" w:rsidRPr="0099782B" w:rsidRDefault="00DB4170" w:rsidP="0099782B">
      <w:pPr>
        <w:jc w:val="both"/>
      </w:pPr>
      <w:r w:rsidRPr="00341E73">
        <w:t xml:space="preserve">Задача </w:t>
      </w:r>
      <w:r w:rsidR="00E04A13">
        <w:t>1.45</w:t>
      </w:r>
      <w:r w:rsidR="002C66D7" w:rsidRPr="0099782B">
        <w:t>. В одном банке ставка равна 10 % годовых, начисление процентов по полугодиям, в другом - ставка 15 % при одном начисл</w:t>
      </w:r>
      <w:r w:rsidR="002C66D7" w:rsidRPr="0099782B">
        <w:t>е</w:t>
      </w:r>
      <w:r w:rsidR="002C66D7" w:rsidRPr="0099782B">
        <w:t>нии процентов в год. Куда выгодней поместить капитал?</w:t>
      </w:r>
    </w:p>
    <w:p w:rsidR="002C66D7" w:rsidRPr="0099782B" w:rsidRDefault="00DB4170" w:rsidP="0099782B">
      <w:pPr>
        <w:jc w:val="both"/>
      </w:pPr>
      <w:r w:rsidRPr="00341E73">
        <w:lastRenderedPageBreak/>
        <w:t xml:space="preserve">Задача </w:t>
      </w:r>
      <w:r w:rsidR="00E04A13">
        <w:t>1.46</w:t>
      </w:r>
      <w:r w:rsidR="002C66D7" w:rsidRPr="0099782B">
        <w:t>. Облигаци</w:t>
      </w:r>
      <w:r w:rsidR="00341E73">
        <w:t>я</w:t>
      </w:r>
      <w:r w:rsidR="002C66D7" w:rsidRPr="0099782B">
        <w:t xml:space="preserve"> был</w:t>
      </w:r>
      <w:r w:rsidR="00341E73">
        <w:t>а</w:t>
      </w:r>
      <w:r w:rsidR="002C66D7" w:rsidRPr="0099782B">
        <w:t xml:space="preserve"> куплен</w:t>
      </w:r>
      <w:r w:rsidR="00341E73">
        <w:t>а</w:t>
      </w:r>
      <w:r w:rsidR="002C66D7" w:rsidRPr="0099782B">
        <w:t xml:space="preserve"> в начале года за 10 000 руб. и продан</w:t>
      </w:r>
      <w:r w:rsidR="00341E73">
        <w:t>а</w:t>
      </w:r>
      <w:r w:rsidR="002C66D7" w:rsidRPr="0099782B">
        <w:t xml:space="preserve"> в конце за 15 000 руб. </w:t>
      </w:r>
      <w:r w:rsidR="00341E73">
        <w:t xml:space="preserve">Темп роста </w:t>
      </w:r>
      <w:proofErr w:type="gramStart"/>
      <w:r w:rsidR="002C66D7" w:rsidRPr="0099782B">
        <w:t>инфляции</w:t>
      </w:r>
      <w:proofErr w:type="gramEnd"/>
      <w:r w:rsidR="002C66D7" w:rsidRPr="0099782B">
        <w:t xml:space="preserve"> за год 10%. </w:t>
      </w:r>
      <w:proofErr w:type="gramStart"/>
      <w:r w:rsidR="002C66D7" w:rsidRPr="0099782B">
        <w:t>Как</w:t>
      </w:r>
      <w:r w:rsidR="002C66D7" w:rsidRPr="0099782B">
        <w:t>о</w:t>
      </w:r>
      <w:r w:rsidR="002C66D7" w:rsidRPr="0099782B">
        <w:t>ва</w:t>
      </w:r>
      <w:proofErr w:type="gramEnd"/>
      <w:r w:rsidR="002C66D7" w:rsidRPr="0099782B">
        <w:t xml:space="preserve"> доходность этой финансовой операции?</w:t>
      </w:r>
    </w:p>
    <w:p w:rsidR="002C66D7" w:rsidRPr="0099782B" w:rsidRDefault="00DB4170" w:rsidP="0099782B">
      <w:pPr>
        <w:jc w:val="both"/>
      </w:pPr>
      <w:r w:rsidRPr="00341E73">
        <w:t xml:space="preserve">Задача </w:t>
      </w:r>
      <w:r w:rsidR="00E04A13">
        <w:t>1.47</w:t>
      </w:r>
      <w:r w:rsidR="002C66D7" w:rsidRPr="0099782B">
        <w:t>. Через сколько лет удвоится вклад при годовой ставке:</w:t>
      </w:r>
      <w:r>
        <w:t xml:space="preserve"> </w:t>
      </w:r>
      <w:r w:rsidR="002C66D7" w:rsidRPr="0099782B">
        <w:t xml:space="preserve">а) 6 %; б) 12 %? Проценты сложные, начисление </w:t>
      </w:r>
      <w:r w:rsidR="00341E73">
        <w:t>ежемесячное</w:t>
      </w:r>
      <w:r w:rsidR="002C66D7" w:rsidRPr="0099782B">
        <w:t>.</w:t>
      </w:r>
    </w:p>
    <w:p w:rsidR="002C66D7" w:rsidRPr="0099782B" w:rsidRDefault="00DB4170" w:rsidP="0099782B">
      <w:pPr>
        <w:jc w:val="both"/>
      </w:pPr>
      <w:r w:rsidRPr="00341E73">
        <w:t xml:space="preserve">Задача </w:t>
      </w:r>
      <w:r w:rsidR="00E04A13">
        <w:t>1.48</w:t>
      </w:r>
      <w:r w:rsidR="002C66D7" w:rsidRPr="0099782B">
        <w:t xml:space="preserve">. За какой срок сумма в </w:t>
      </w:r>
      <w:r w:rsidR="00341E73">
        <w:t>5</w:t>
      </w:r>
      <w:r w:rsidR="002C66D7" w:rsidRPr="0099782B">
        <w:t xml:space="preserve">00 </w:t>
      </w:r>
      <w:r w:rsidR="00341E73">
        <w:t>тыс.</w:t>
      </w:r>
      <w:r w:rsidR="002C66D7" w:rsidRPr="0099782B">
        <w:t xml:space="preserve"> руб. достигнет велич</w:t>
      </w:r>
      <w:r w:rsidR="002C66D7" w:rsidRPr="0099782B">
        <w:t>и</w:t>
      </w:r>
      <w:r w:rsidR="002C66D7" w:rsidRPr="0099782B">
        <w:t xml:space="preserve">ны </w:t>
      </w:r>
      <w:r w:rsidR="00341E73">
        <w:t>800</w:t>
      </w:r>
      <w:r w:rsidR="00E04A13">
        <w:t xml:space="preserve"> </w:t>
      </w:r>
      <w:r w:rsidR="00341E73">
        <w:t>тыс.</w:t>
      </w:r>
      <w:r w:rsidR="002C66D7" w:rsidRPr="0099782B">
        <w:t xml:space="preserve"> руб. при непрерывном начислении процентов</w:t>
      </w:r>
      <w:r w:rsidR="00341E73">
        <w:t xml:space="preserve"> по ставке</w:t>
      </w:r>
      <w:r w:rsidR="002C66D7" w:rsidRPr="0099782B">
        <w:t xml:space="preserve"> 10</w:t>
      </w:r>
      <w:r w:rsidR="00E04A13">
        <w:t> </w:t>
      </w:r>
      <w:r w:rsidR="002C66D7" w:rsidRPr="0099782B">
        <w:t>%?</w:t>
      </w:r>
    </w:p>
    <w:p w:rsidR="002C66D7" w:rsidRPr="0099782B" w:rsidRDefault="00DB4170" w:rsidP="0099782B">
      <w:pPr>
        <w:jc w:val="both"/>
      </w:pPr>
      <w:r w:rsidRPr="00341E73">
        <w:t xml:space="preserve">Задача </w:t>
      </w:r>
      <w:r w:rsidR="00E04A13">
        <w:t>1.49</w:t>
      </w:r>
      <w:r w:rsidR="002C66D7" w:rsidRPr="0099782B">
        <w:t>. Определите доходность помещения сре</w:t>
      </w:r>
      <w:proofErr w:type="gramStart"/>
      <w:r w:rsidR="002C66D7" w:rsidRPr="0099782B">
        <w:t>дств в б</w:t>
      </w:r>
      <w:proofErr w:type="gramEnd"/>
      <w:r w:rsidR="002C66D7" w:rsidRPr="0099782B">
        <w:t xml:space="preserve">анк под </w:t>
      </w:r>
      <w:r w:rsidR="00341E73">
        <w:t>15</w:t>
      </w:r>
      <w:r w:rsidR="002C66D7" w:rsidRPr="0099782B">
        <w:t>% годовых, если уровень инфляции за год 5%.</w:t>
      </w:r>
    </w:p>
    <w:p w:rsidR="002C66D7" w:rsidRPr="0099782B" w:rsidRDefault="00DB4170" w:rsidP="0099782B">
      <w:pPr>
        <w:jc w:val="both"/>
      </w:pPr>
      <w:r w:rsidRPr="00341E73">
        <w:t xml:space="preserve">Задача </w:t>
      </w:r>
      <w:r w:rsidR="00E04A13">
        <w:t>1.50</w:t>
      </w:r>
      <w:r w:rsidR="002C66D7" w:rsidRPr="0099782B">
        <w:t xml:space="preserve">. Банк предлагает клиентам помещать деньги на депозит на один год под </w:t>
      </w:r>
      <w:r w:rsidR="00341E73">
        <w:t>6</w:t>
      </w:r>
      <w:r w:rsidR="002C66D7" w:rsidRPr="0099782B">
        <w:t xml:space="preserve"> % годовых с ежеквартальным начислением сложных процентов. Найти реальную доходность такого предложения, если г</w:t>
      </w:r>
      <w:r w:rsidR="002C66D7" w:rsidRPr="0099782B">
        <w:t>о</w:t>
      </w:r>
      <w:r w:rsidR="002C66D7" w:rsidRPr="0099782B">
        <w:t xml:space="preserve">довая инфляция составляет </w:t>
      </w:r>
      <w:r w:rsidR="00341E73">
        <w:t>4</w:t>
      </w:r>
      <w:r w:rsidR="002C66D7" w:rsidRPr="0099782B">
        <w:t xml:space="preserve"> %.</w:t>
      </w:r>
    </w:p>
    <w:p w:rsidR="002C66D7" w:rsidRPr="0099782B" w:rsidRDefault="00DB4170" w:rsidP="0099782B">
      <w:pPr>
        <w:jc w:val="both"/>
      </w:pPr>
      <w:r w:rsidRPr="00341E73">
        <w:t xml:space="preserve">Задача </w:t>
      </w:r>
      <w:r w:rsidR="00E04A13">
        <w:t>1.51</w:t>
      </w:r>
      <w:r w:rsidR="002C66D7" w:rsidRPr="0099782B">
        <w:t xml:space="preserve">. </w:t>
      </w:r>
      <w:r w:rsidR="00C66D45">
        <w:t xml:space="preserve"> </w:t>
      </w:r>
      <w:r w:rsidR="002C66D7" w:rsidRPr="0099782B">
        <w:t xml:space="preserve">В долг на </w:t>
      </w:r>
      <w:r w:rsidR="00341E73">
        <w:t>3</w:t>
      </w:r>
      <w:r w:rsidR="002C66D7" w:rsidRPr="0099782B">
        <w:t xml:space="preserve">,5 года предоставлена сумма в 30 </w:t>
      </w:r>
      <w:r w:rsidR="00341E73">
        <w:t>тыс.</w:t>
      </w:r>
      <w:r w:rsidR="002C66D7" w:rsidRPr="0099782B">
        <w:t xml:space="preserve"> руб. с условием возврата 40 </w:t>
      </w:r>
      <w:r w:rsidR="00341E73">
        <w:t>тыс.</w:t>
      </w:r>
      <w:r w:rsidR="002C66D7" w:rsidRPr="0099782B">
        <w:t xml:space="preserve"> руб. Найдите эффективную ставку в этой финансовой сделке.</w:t>
      </w:r>
    </w:p>
    <w:p w:rsidR="00446B07" w:rsidRDefault="00446B07">
      <w:pPr>
        <w:spacing w:after="200" w:line="276" w:lineRule="auto"/>
        <w:ind w:firstLine="0"/>
      </w:pPr>
      <w:r>
        <w:br w:type="page"/>
      </w:r>
    </w:p>
    <w:p w:rsidR="00446B07" w:rsidRPr="0088166C" w:rsidRDefault="00446B07" w:rsidP="00446B07">
      <w:pPr>
        <w:pStyle w:val="1"/>
      </w:pPr>
      <w:bookmarkStart w:id="21" w:name="_Toc73448667"/>
      <w:r>
        <w:lastRenderedPageBreak/>
        <w:t>2</w:t>
      </w:r>
      <w:r w:rsidRPr="0088166C">
        <w:t xml:space="preserve">. </w:t>
      </w:r>
      <w:r>
        <w:t>Потоки платежей и финансовые ренты</w:t>
      </w:r>
      <w:bookmarkEnd w:id="21"/>
    </w:p>
    <w:p w:rsidR="00446B07" w:rsidRPr="00341E73" w:rsidRDefault="00446B07" w:rsidP="00446B07">
      <w:pPr>
        <w:pStyle w:val="2"/>
        <w:rPr>
          <w:color w:val="000000"/>
        </w:rPr>
      </w:pPr>
      <w:bookmarkStart w:id="22" w:name="_Toc73448668"/>
      <w:r w:rsidRPr="00341E73">
        <w:rPr>
          <w:color w:val="000000"/>
        </w:rPr>
        <w:t xml:space="preserve">2.1. </w:t>
      </w:r>
      <w:r w:rsidR="00460C6D" w:rsidRPr="00341E73">
        <w:rPr>
          <w:color w:val="000000"/>
        </w:rPr>
        <w:t>Потоки платежей и их основные параметры</w:t>
      </w:r>
      <w:bookmarkEnd w:id="22"/>
    </w:p>
    <w:p w:rsidR="00C12A40" w:rsidRPr="00341E73" w:rsidRDefault="00460C6D" w:rsidP="00902E92">
      <w:pPr>
        <w:jc w:val="both"/>
      </w:pPr>
      <w:r w:rsidRPr="00341E73">
        <w:t>Проведение любой финансовой операции порождает движение д</w:t>
      </w:r>
      <w:r w:rsidRPr="00341E73">
        <w:t>е</w:t>
      </w:r>
      <w:r w:rsidRPr="00341E73">
        <w:t>нежных средств: возникновение отдельных платежей или множества выплат и поступлений, распределенных во времени (например, выпл</w:t>
      </w:r>
      <w:r w:rsidRPr="00341E73">
        <w:t>а</w:t>
      </w:r>
      <w:r w:rsidRPr="00341E73">
        <w:t xml:space="preserve">та заработной платы, погашение ипотечного кредита, коммунальные платежи и т.п.). </w:t>
      </w:r>
    </w:p>
    <w:p w:rsidR="00460C6D" w:rsidRPr="00341E73" w:rsidRDefault="00460C6D" w:rsidP="00460C6D">
      <w:pPr>
        <w:jc w:val="both"/>
      </w:pPr>
      <w:r w:rsidRPr="00341E73">
        <w:t>В процессе количественного анализа финансовых операций опр</w:t>
      </w:r>
      <w:r w:rsidRPr="00341E73">
        <w:t>е</w:t>
      </w:r>
      <w:r w:rsidRPr="00341E73">
        <w:t xml:space="preserve">деляют порождаемые ими движения денежных средств как численный ряд, состоящий из последовательности распределенных во времени платежей </w:t>
      </w:r>
      <w:r w:rsidRPr="00341E73">
        <w:rPr>
          <w:i/>
          <w:lang w:val="en-US"/>
        </w:rPr>
        <w:t>R</w:t>
      </w:r>
      <w:r w:rsidRPr="00341E73">
        <w:rPr>
          <w:vertAlign w:val="subscript"/>
        </w:rPr>
        <w:t>0</w:t>
      </w:r>
      <w:r w:rsidRPr="00341E73">
        <w:t xml:space="preserve">, </w:t>
      </w:r>
      <w:r w:rsidRPr="00341E73">
        <w:rPr>
          <w:i/>
          <w:lang w:val="en-US"/>
        </w:rPr>
        <w:t>R</w:t>
      </w:r>
      <w:r w:rsidRPr="00341E73">
        <w:rPr>
          <w:vertAlign w:val="subscript"/>
        </w:rPr>
        <w:t>1</w:t>
      </w:r>
      <w:r w:rsidRPr="00341E73">
        <w:t xml:space="preserve">, …, </w:t>
      </w:r>
      <w:r w:rsidRPr="00341E73">
        <w:rPr>
          <w:i/>
          <w:lang w:val="en-US"/>
        </w:rPr>
        <w:t>R</w:t>
      </w:r>
      <w:proofErr w:type="spellStart"/>
      <w:r w:rsidRPr="00341E73">
        <w:rPr>
          <w:i/>
          <w:vertAlign w:val="subscript"/>
        </w:rPr>
        <w:t>n</w:t>
      </w:r>
      <w:proofErr w:type="spellEnd"/>
      <w:r w:rsidRPr="00341E73">
        <w:t xml:space="preserve">. Для обозначения подобного ряда в мировой практике используется термин </w:t>
      </w:r>
      <w:r w:rsidRPr="00341E73">
        <w:rPr>
          <w:b/>
        </w:rPr>
        <w:t>поток платежей</w:t>
      </w:r>
      <w:r w:rsidRPr="00341E73">
        <w:t xml:space="preserve"> или </w:t>
      </w:r>
      <w:r w:rsidRPr="00341E73">
        <w:rPr>
          <w:b/>
        </w:rPr>
        <w:t>денежный поток</w:t>
      </w:r>
      <w:r w:rsidRPr="00341E73">
        <w:t xml:space="preserve"> (</w:t>
      </w:r>
      <w:proofErr w:type="spellStart"/>
      <w:r w:rsidRPr="00341E73">
        <w:rPr>
          <w:iCs/>
        </w:rPr>
        <w:t>cash</w:t>
      </w:r>
      <w:proofErr w:type="spellEnd"/>
      <w:r w:rsidRPr="00341E73">
        <w:rPr>
          <w:iCs/>
        </w:rPr>
        <w:t xml:space="preserve"> </w:t>
      </w:r>
      <w:proofErr w:type="spellStart"/>
      <w:r w:rsidRPr="00341E73">
        <w:rPr>
          <w:iCs/>
        </w:rPr>
        <w:t>flows</w:t>
      </w:r>
      <w:proofErr w:type="spellEnd"/>
      <w:r w:rsidRPr="00341E73">
        <w:rPr>
          <w:iCs/>
        </w:rPr>
        <w:t xml:space="preserve"> </w:t>
      </w:r>
      <w:proofErr w:type="spellStart"/>
      <w:r w:rsidRPr="00341E73">
        <w:rPr>
          <w:iCs/>
        </w:rPr>
        <w:t>stream</w:t>
      </w:r>
      <w:proofErr w:type="spellEnd"/>
      <w:r w:rsidRPr="00341E73">
        <w:t xml:space="preserve">). Отдельный элемент такого числового ряда </w:t>
      </w:r>
      <w:r w:rsidRPr="00341E73">
        <w:rPr>
          <w:i/>
          <w:lang w:val="en-US"/>
        </w:rPr>
        <w:t>R</w:t>
      </w:r>
      <w:proofErr w:type="spellStart"/>
      <w:r w:rsidRPr="00341E73">
        <w:rPr>
          <w:i/>
          <w:vertAlign w:val="subscript"/>
        </w:rPr>
        <w:t>t</w:t>
      </w:r>
      <w:proofErr w:type="spellEnd"/>
      <w:r w:rsidRPr="00341E73">
        <w:t xml:space="preserve"> </w:t>
      </w:r>
      <w:r w:rsidR="004B509B" w:rsidRPr="00341E73">
        <w:t>наз</w:t>
      </w:r>
      <w:r w:rsidR="004B509B" w:rsidRPr="00341E73">
        <w:t>ы</w:t>
      </w:r>
      <w:r w:rsidR="004B509B" w:rsidRPr="00341E73">
        <w:t xml:space="preserve">вают </w:t>
      </w:r>
      <w:r w:rsidR="004B509B" w:rsidRPr="00341E73">
        <w:rPr>
          <w:b/>
        </w:rPr>
        <w:t>членом потока</w:t>
      </w:r>
      <w:r w:rsidR="004B509B" w:rsidRPr="00341E73">
        <w:t xml:space="preserve"> </w:t>
      </w:r>
      <w:r w:rsidRPr="00341E73">
        <w:t>(</w:t>
      </w:r>
      <w:proofErr w:type="spellStart"/>
      <w:r w:rsidRPr="00341E73">
        <w:t>cash</w:t>
      </w:r>
      <w:proofErr w:type="spellEnd"/>
      <w:r w:rsidRPr="00341E73">
        <w:t xml:space="preserve"> </w:t>
      </w:r>
      <w:proofErr w:type="spellStart"/>
      <w:r w:rsidRPr="00341E73">
        <w:t>flow</w:t>
      </w:r>
      <w:proofErr w:type="spellEnd"/>
      <w:r w:rsidRPr="00341E73">
        <w:t xml:space="preserve">) </w:t>
      </w:r>
      <w:r w:rsidR="004B509B" w:rsidRPr="00341E73">
        <w:t xml:space="preserve">и он </w:t>
      </w:r>
      <w:r w:rsidRPr="00341E73">
        <w:t>представляет собой разность м</w:t>
      </w:r>
      <w:r w:rsidRPr="00341E73">
        <w:t>е</w:t>
      </w:r>
      <w:r w:rsidRPr="00341E73">
        <w:t>жду всеми поступлениями (притоками) денежных средств и их расх</w:t>
      </w:r>
      <w:r w:rsidRPr="00341E73">
        <w:t>о</w:t>
      </w:r>
      <w:r w:rsidRPr="00341E73">
        <w:t>дованием (оттоками) на конкретном временном отрезке.</w:t>
      </w:r>
    </w:p>
    <w:p w:rsidR="00460C6D" w:rsidRPr="00341E73" w:rsidRDefault="00460C6D" w:rsidP="00460C6D">
      <w:pPr>
        <w:jc w:val="both"/>
        <w:rPr>
          <w:i/>
          <w:iCs/>
        </w:rPr>
      </w:pPr>
      <w:r w:rsidRPr="00341E73">
        <w:t xml:space="preserve">Потоки платежей могут быть </w:t>
      </w:r>
      <w:r w:rsidRPr="00341E73">
        <w:rPr>
          <w:b/>
          <w:iCs/>
        </w:rPr>
        <w:t>регулярными</w:t>
      </w:r>
      <w:r w:rsidRPr="00341E73">
        <w:rPr>
          <w:i/>
          <w:iCs/>
        </w:rPr>
        <w:t xml:space="preserve"> </w:t>
      </w:r>
      <w:r w:rsidRPr="00341E73">
        <w:t>(размеры платежей постоянные или следуют установленному правилу, предусматрива</w:t>
      </w:r>
      <w:r w:rsidRPr="00341E73">
        <w:t>ю</w:t>
      </w:r>
      <w:r w:rsidRPr="00341E73">
        <w:t xml:space="preserve">щему равные интервалы между платежами) и </w:t>
      </w:r>
      <w:r w:rsidRPr="00341E73">
        <w:rPr>
          <w:b/>
          <w:iCs/>
        </w:rPr>
        <w:t>нерегулярными</w:t>
      </w:r>
      <w:r w:rsidRPr="00341E73">
        <w:rPr>
          <w:i/>
          <w:iCs/>
        </w:rPr>
        <w:t>.</w:t>
      </w:r>
    </w:p>
    <w:p w:rsidR="004B509B" w:rsidRPr="00341E73" w:rsidRDefault="00460C6D" w:rsidP="004B509B">
      <w:pPr>
        <w:jc w:val="both"/>
      </w:pPr>
      <w:r w:rsidRPr="00341E73">
        <w:t>Члены потоков могут быть как положительными (поступления</w:t>
      </w:r>
      <w:r w:rsidR="004B509B" w:rsidRPr="00341E73">
        <w:t>, притоки</w:t>
      </w:r>
      <w:r w:rsidRPr="00341E73">
        <w:t>),</w:t>
      </w:r>
      <w:r w:rsidR="004B509B" w:rsidRPr="00341E73">
        <w:t xml:space="preserve"> </w:t>
      </w:r>
      <w:r w:rsidRPr="00341E73">
        <w:t>так и отрицательными величинами (выплаты</w:t>
      </w:r>
      <w:r w:rsidR="004B509B" w:rsidRPr="00341E73">
        <w:t>, оттоки</w:t>
      </w:r>
      <w:r w:rsidRPr="00341E73">
        <w:t>).</w:t>
      </w:r>
    </w:p>
    <w:p w:rsidR="00A036F1" w:rsidRPr="00341E73" w:rsidRDefault="004B509B" w:rsidP="004B509B">
      <w:pPr>
        <w:jc w:val="both"/>
      </w:pPr>
      <w:r w:rsidRPr="00341E73">
        <w:t xml:space="preserve">Поток платежей, все члены которого – положительные величины, а временные интервалы между платежами одинаковы, называют </w:t>
      </w:r>
      <w:r w:rsidRPr="00341E73">
        <w:rPr>
          <w:b/>
          <w:iCs/>
        </w:rPr>
        <w:t>фина</w:t>
      </w:r>
      <w:r w:rsidRPr="00341E73">
        <w:rPr>
          <w:b/>
          <w:iCs/>
        </w:rPr>
        <w:t>н</w:t>
      </w:r>
      <w:r w:rsidRPr="00341E73">
        <w:rPr>
          <w:b/>
          <w:iCs/>
        </w:rPr>
        <w:t>совой рентой</w:t>
      </w:r>
      <w:r w:rsidRPr="00341E73">
        <w:rPr>
          <w:i/>
          <w:iCs/>
        </w:rPr>
        <w:t xml:space="preserve">, </w:t>
      </w:r>
      <w:r w:rsidRPr="00341E73">
        <w:t xml:space="preserve">или просто </w:t>
      </w:r>
      <w:r w:rsidRPr="00341E73">
        <w:rPr>
          <w:b/>
          <w:iCs/>
        </w:rPr>
        <w:t>рентой</w:t>
      </w:r>
      <w:r w:rsidRPr="00341E73">
        <w:rPr>
          <w:i/>
          <w:iCs/>
        </w:rPr>
        <w:t xml:space="preserve"> </w:t>
      </w:r>
      <w:r w:rsidRPr="00341E73">
        <w:rPr>
          <w:iCs/>
        </w:rPr>
        <w:t>(</w:t>
      </w:r>
      <w:proofErr w:type="spellStart"/>
      <w:r w:rsidRPr="00341E73">
        <w:rPr>
          <w:iCs/>
        </w:rPr>
        <w:t>rent</w:t>
      </w:r>
      <w:proofErr w:type="spellEnd"/>
      <w:r w:rsidRPr="00341E73">
        <w:rPr>
          <w:iCs/>
        </w:rPr>
        <w:t>)</w:t>
      </w:r>
      <w:r w:rsidRPr="00341E73">
        <w:rPr>
          <w:rStyle w:val="ae"/>
          <w:iCs/>
        </w:rPr>
        <w:footnoteReference w:id="6"/>
      </w:r>
      <w:r w:rsidRPr="00341E73">
        <w:rPr>
          <w:i/>
          <w:iCs/>
        </w:rPr>
        <w:t>.</w:t>
      </w:r>
    </w:p>
    <w:p w:rsidR="002C0661" w:rsidRDefault="004B509B" w:rsidP="002C0661">
      <w:pPr>
        <w:jc w:val="both"/>
      </w:pPr>
      <w:r w:rsidRPr="00341E73">
        <w:t xml:space="preserve">Финансовая рента описывается следующими параметрами: </w:t>
      </w:r>
      <w:r w:rsidRPr="00341E73">
        <w:rPr>
          <w:b/>
          <w:iCs/>
        </w:rPr>
        <w:t>член ренты</w:t>
      </w:r>
      <w:r w:rsidRPr="00341E73">
        <w:rPr>
          <w:i/>
          <w:iCs/>
        </w:rPr>
        <w:t xml:space="preserve"> –</w:t>
      </w:r>
      <w:r w:rsidRPr="00341E73">
        <w:t xml:space="preserve"> размер отдельного платежа; </w:t>
      </w:r>
      <w:r w:rsidRPr="00341E73">
        <w:rPr>
          <w:b/>
          <w:iCs/>
        </w:rPr>
        <w:t>период ренты</w:t>
      </w:r>
      <w:r w:rsidRPr="00341E73">
        <w:rPr>
          <w:iCs/>
        </w:rPr>
        <w:t xml:space="preserve"> (</w:t>
      </w:r>
      <w:proofErr w:type="spellStart"/>
      <w:r w:rsidRPr="00341E73">
        <w:rPr>
          <w:iCs/>
        </w:rPr>
        <w:t>rent</w:t>
      </w:r>
      <w:proofErr w:type="spellEnd"/>
      <w:r w:rsidRPr="00341E73">
        <w:rPr>
          <w:iCs/>
        </w:rPr>
        <w:t xml:space="preserve"> </w:t>
      </w:r>
      <w:proofErr w:type="spellStart"/>
      <w:r w:rsidRPr="00341E73">
        <w:rPr>
          <w:iCs/>
        </w:rPr>
        <w:t>period</w:t>
      </w:r>
      <w:proofErr w:type="spellEnd"/>
      <w:r w:rsidRPr="00341E73">
        <w:rPr>
          <w:iCs/>
        </w:rPr>
        <w:t>,</w:t>
      </w:r>
      <w:r>
        <w:rPr>
          <w:iCs/>
        </w:rPr>
        <w:t xml:space="preserve"> </w:t>
      </w:r>
      <w:proofErr w:type="spellStart"/>
      <w:r w:rsidRPr="004B509B">
        <w:rPr>
          <w:iCs/>
        </w:rPr>
        <w:t>payment</w:t>
      </w:r>
      <w:proofErr w:type="spellEnd"/>
      <w:r w:rsidRPr="004B509B">
        <w:rPr>
          <w:iCs/>
        </w:rPr>
        <w:t xml:space="preserve"> </w:t>
      </w:r>
      <w:proofErr w:type="spellStart"/>
      <w:r w:rsidRPr="004B509B">
        <w:rPr>
          <w:iCs/>
        </w:rPr>
        <w:t>period</w:t>
      </w:r>
      <w:proofErr w:type="spellEnd"/>
      <w:r w:rsidRPr="004B509B">
        <w:rPr>
          <w:iCs/>
        </w:rPr>
        <w:t>)</w:t>
      </w:r>
      <w:r>
        <w:rPr>
          <w:i/>
          <w:iCs/>
        </w:rPr>
        <w:t xml:space="preserve"> – </w:t>
      </w:r>
      <w:r>
        <w:t>временной интервал между двумя последовательн</w:t>
      </w:r>
      <w:r>
        <w:t>ы</w:t>
      </w:r>
      <w:r>
        <w:t xml:space="preserve">ми платежами; </w:t>
      </w:r>
      <w:r w:rsidRPr="004B509B">
        <w:rPr>
          <w:b/>
          <w:iCs/>
        </w:rPr>
        <w:t>срок ренты</w:t>
      </w:r>
      <w:r>
        <w:rPr>
          <w:i/>
          <w:iCs/>
        </w:rPr>
        <w:t xml:space="preserve"> </w:t>
      </w:r>
      <w:r w:rsidRPr="004B509B">
        <w:rPr>
          <w:iCs/>
        </w:rPr>
        <w:t>(</w:t>
      </w:r>
      <w:proofErr w:type="spellStart"/>
      <w:r w:rsidRPr="004B509B">
        <w:rPr>
          <w:iCs/>
        </w:rPr>
        <w:t>term</w:t>
      </w:r>
      <w:proofErr w:type="spellEnd"/>
      <w:r w:rsidRPr="004B509B">
        <w:rPr>
          <w:iCs/>
        </w:rPr>
        <w:t>)</w:t>
      </w:r>
      <w:r>
        <w:rPr>
          <w:i/>
          <w:iCs/>
        </w:rPr>
        <w:t xml:space="preserve"> – </w:t>
      </w:r>
      <w:r>
        <w:t xml:space="preserve">время от начала первого периода </w:t>
      </w:r>
      <w:r>
        <w:lastRenderedPageBreak/>
        <w:t xml:space="preserve">ренты до конца последнего; </w:t>
      </w:r>
      <w:r w:rsidRPr="004B509B">
        <w:rPr>
          <w:b/>
          <w:iCs/>
        </w:rPr>
        <w:t>процентная ставка</w:t>
      </w:r>
      <w:r>
        <w:rPr>
          <w:iCs/>
        </w:rPr>
        <w:t xml:space="preserve"> наращения (диско</w:t>
      </w:r>
      <w:r>
        <w:rPr>
          <w:iCs/>
        </w:rPr>
        <w:t>н</w:t>
      </w:r>
      <w:r>
        <w:rPr>
          <w:iCs/>
        </w:rPr>
        <w:t>тирования членов ренты)</w:t>
      </w:r>
      <w:r>
        <w:t>;</w:t>
      </w:r>
      <w:r>
        <w:rPr>
          <w:iCs/>
        </w:rPr>
        <w:t xml:space="preserve"> </w:t>
      </w:r>
      <w:r w:rsidRPr="004B509B">
        <w:rPr>
          <w:b/>
        </w:rPr>
        <w:t>число платежей в году</w:t>
      </w:r>
      <w:r>
        <w:t xml:space="preserve">; </w:t>
      </w:r>
      <w:r w:rsidRPr="004B509B">
        <w:rPr>
          <w:b/>
        </w:rPr>
        <w:t>способ начислений</w:t>
      </w:r>
      <w:r>
        <w:t xml:space="preserve"> процентов; </w:t>
      </w:r>
      <w:r w:rsidRPr="004B509B">
        <w:rPr>
          <w:b/>
        </w:rPr>
        <w:t>частота начислений</w:t>
      </w:r>
      <w:r>
        <w:t xml:space="preserve"> процентов; параметры, характер</w:t>
      </w:r>
      <w:r>
        <w:t>и</w:t>
      </w:r>
      <w:r>
        <w:t>зующие изменение размеров члена ренты во времени.</w:t>
      </w:r>
    </w:p>
    <w:p w:rsidR="00653BEF" w:rsidRPr="002C0661" w:rsidRDefault="002C0661" w:rsidP="002C0661">
      <w:pPr>
        <w:jc w:val="both"/>
        <w:rPr>
          <w:iCs/>
        </w:rPr>
      </w:pPr>
      <w:r>
        <w:t xml:space="preserve">Если </w:t>
      </w:r>
      <w:r w:rsidR="00653BEF">
        <w:t>момент выплат платежей</w:t>
      </w:r>
      <w:r>
        <w:t xml:space="preserve"> приходится на конец периода ренты, то такие </w:t>
      </w:r>
      <w:r w:rsidR="00653BEF">
        <w:t>ренты называют</w:t>
      </w:r>
      <w:r>
        <w:t xml:space="preserve"> </w:t>
      </w:r>
      <w:proofErr w:type="spellStart"/>
      <w:r w:rsidRPr="002C0661">
        <w:rPr>
          <w:b/>
          <w:iCs/>
        </w:rPr>
        <w:t>постнумерандо</w:t>
      </w:r>
      <w:proofErr w:type="spellEnd"/>
      <w:r w:rsidR="00653BEF">
        <w:rPr>
          <w:i/>
          <w:iCs/>
        </w:rPr>
        <w:t xml:space="preserve">, </w:t>
      </w:r>
      <w:r w:rsidR="00653BEF">
        <w:t xml:space="preserve">или </w:t>
      </w:r>
      <w:r w:rsidRPr="002C0661">
        <w:rPr>
          <w:b/>
          <w:iCs/>
        </w:rPr>
        <w:t>обыкновенными</w:t>
      </w:r>
      <w:r>
        <w:rPr>
          <w:i/>
          <w:iCs/>
        </w:rPr>
        <w:t xml:space="preserve"> </w:t>
      </w:r>
      <w:r w:rsidR="00653BEF" w:rsidRPr="002C0661">
        <w:rPr>
          <w:iCs/>
        </w:rPr>
        <w:t>(</w:t>
      </w:r>
      <w:proofErr w:type="spellStart"/>
      <w:r w:rsidR="00653BEF" w:rsidRPr="002C0661">
        <w:rPr>
          <w:iCs/>
        </w:rPr>
        <w:t>ordinary</w:t>
      </w:r>
      <w:proofErr w:type="spellEnd"/>
      <w:r w:rsidR="00653BEF" w:rsidRPr="002C0661">
        <w:rPr>
          <w:iCs/>
        </w:rPr>
        <w:t xml:space="preserve"> </w:t>
      </w:r>
      <w:proofErr w:type="spellStart"/>
      <w:r w:rsidR="00653BEF" w:rsidRPr="002C0661">
        <w:rPr>
          <w:iCs/>
        </w:rPr>
        <w:t>annuity</w:t>
      </w:r>
      <w:proofErr w:type="spellEnd"/>
      <w:r w:rsidR="00653BEF" w:rsidRPr="002C0661">
        <w:rPr>
          <w:iCs/>
        </w:rPr>
        <w:t>)</w:t>
      </w:r>
      <w:r>
        <w:rPr>
          <w:i/>
          <w:iCs/>
        </w:rPr>
        <w:t>.</w:t>
      </w:r>
      <w:r w:rsidR="00653BEF">
        <w:rPr>
          <w:i/>
          <w:iCs/>
        </w:rPr>
        <w:t xml:space="preserve"> </w:t>
      </w:r>
      <w:r>
        <w:t xml:space="preserve">Если </w:t>
      </w:r>
      <w:r w:rsidR="00653BEF">
        <w:t xml:space="preserve">платежи производятся в начале периодов, то их называют </w:t>
      </w:r>
      <w:proofErr w:type="spellStart"/>
      <w:r w:rsidR="00653BEF" w:rsidRPr="002C0661">
        <w:rPr>
          <w:b/>
          <w:iCs/>
        </w:rPr>
        <w:t>пренумерандо</w:t>
      </w:r>
      <w:proofErr w:type="spellEnd"/>
      <w:r w:rsidR="00653BEF">
        <w:rPr>
          <w:i/>
          <w:iCs/>
        </w:rPr>
        <w:t xml:space="preserve"> </w:t>
      </w:r>
      <w:r w:rsidR="00653BEF" w:rsidRPr="002C0661">
        <w:rPr>
          <w:iCs/>
        </w:rPr>
        <w:t>(</w:t>
      </w:r>
      <w:proofErr w:type="spellStart"/>
      <w:r w:rsidR="00653BEF" w:rsidRPr="002C0661">
        <w:rPr>
          <w:iCs/>
        </w:rPr>
        <w:t>annuity</w:t>
      </w:r>
      <w:proofErr w:type="spellEnd"/>
      <w:r w:rsidR="00653BEF" w:rsidRPr="002C0661">
        <w:rPr>
          <w:iCs/>
        </w:rPr>
        <w:t xml:space="preserve"> </w:t>
      </w:r>
      <w:proofErr w:type="spellStart"/>
      <w:r w:rsidR="00653BEF" w:rsidRPr="002C0661">
        <w:rPr>
          <w:iCs/>
        </w:rPr>
        <w:t>due</w:t>
      </w:r>
      <w:proofErr w:type="spellEnd"/>
      <w:r w:rsidR="00653BEF" w:rsidRPr="002C0661">
        <w:rPr>
          <w:iCs/>
        </w:rPr>
        <w:t>)</w:t>
      </w:r>
      <w:r>
        <w:rPr>
          <w:rStyle w:val="ae"/>
          <w:iCs/>
        </w:rPr>
        <w:footnoteReference w:id="7"/>
      </w:r>
      <w:r w:rsidR="00653BEF">
        <w:rPr>
          <w:i/>
          <w:iCs/>
        </w:rPr>
        <w:t xml:space="preserve">. </w:t>
      </w:r>
      <w:r>
        <w:rPr>
          <w:iCs/>
        </w:rPr>
        <w:t xml:space="preserve">На рисунке 2.1 схематически представлены потоки </w:t>
      </w:r>
      <w:proofErr w:type="spellStart"/>
      <w:r>
        <w:rPr>
          <w:iCs/>
        </w:rPr>
        <w:t>постнумерандо</w:t>
      </w:r>
      <w:proofErr w:type="spellEnd"/>
      <w:r>
        <w:rPr>
          <w:iCs/>
        </w:rPr>
        <w:t xml:space="preserve"> и </w:t>
      </w:r>
      <w:proofErr w:type="spellStart"/>
      <w:r>
        <w:rPr>
          <w:iCs/>
        </w:rPr>
        <w:t>пренумерандо</w:t>
      </w:r>
      <w:proofErr w:type="spellEnd"/>
      <w:r>
        <w:rPr>
          <w:iCs/>
        </w:rPr>
        <w:t>.</w:t>
      </w:r>
    </w:p>
    <w:p w:rsidR="002C0661" w:rsidRDefault="00473681" w:rsidP="002C0661">
      <w:pPr>
        <w:jc w:val="both"/>
        <w:rPr>
          <w:i/>
          <w:iCs/>
        </w:rPr>
      </w:pPr>
      <w:r w:rsidRPr="00473681">
        <w:rPr>
          <w:noProof/>
        </w:rPr>
        <w:pict>
          <v:group id="_x0000_s9671" style="position:absolute;left:0;text-align:left;margin-left:50.7pt;margin-top:11.3pt;width:213.7pt;height:140.15pt;z-index:251939840" coordorigin="896,4050" coordsize="4274,2803">
            <v:group id="_x0000_s9635" style="position:absolute;left:906;top:4050;width:4264;height:1353" coordorigin="1406,4220" coordsize="4264,1353">
              <v:shape id="_x0000_s9619" type="#_x0000_t32" style="position:absolute;left:1770;top:5320;width:3900;height:0" o:connectortype="straight" strokeweight=".5pt">
                <v:stroke endarrow="block"/>
              </v:shape>
              <v:shape id="_x0000_s9621" type="#_x0000_t202" style="position:absolute;left:5356;top:5320;width:314;height:253;mso-height-percent:200;mso-height-percent:200;mso-width-relative:margin;mso-height-relative:margin" filled="f" stroked="f">
                <v:textbox style="mso-next-textbox:#_x0000_s9621;mso-fit-shape-to-text:t" inset=".5mm,0,.5mm,0">
                  <w:txbxContent>
                    <w:p w:rsidR="00E904FA" w:rsidRPr="002C0661" w:rsidRDefault="00E904FA" w:rsidP="002C0661">
                      <w:pPr>
                        <w:ind w:firstLine="0"/>
                        <w:jc w:val="center"/>
                        <w:rPr>
                          <w:i/>
                          <w:lang w:val="en-US"/>
                        </w:rPr>
                      </w:pPr>
                      <w:proofErr w:type="gramStart"/>
                      <w:r>
                        <w:rPr>
                          <w:i/>
                          <w:lang w:val="en-US"/>
                        </w:rPr>
                        <w:t>t</w:t>
                      </w:r>
                      <w:proofErr w:type="gramEnd"/>
                    </w:p>
                  </w:txbxContent>
                </v:textbox>
              </v:shape>
              <v:shape id="_x0000_s9622" type="#_x0000_t32" style="position:absolute;left:1770;top:4220;width:0;height:1100;flip:y" o:connectortype="straight" strokeweight=".5pt">
                <v:stroke endarrow="block"/>
              </v:shape>
              <v:shape id="_x0000_s9623" type="#_x0000_t202" style="position:absolute;left:1406;top:4220;width:314;height:253;mso-height-percent:200;mso-height-percent:200;mso-width-relative:margin;mso-height-relative:margin" filled="f" stroked="f">
                <v:textbox style="mso-next-textbox:#_x0000_s9623;mso-fit-shape-to-text:t" inset=".5mm,0,.5mm,0">
                  <w:txbxContent>
                    <w:p w:rsidR="00E904FA" w:rsidRPr="002C0661" w:rsidRDefault="00E904FA" w:rsidP="002C0661">
                      <w:pPr>
                        <w:ind w:firstLine="0"/>
                        <w:jc w:val="center"/>
                        <w:rPr>
                          <w:i/>
                          <w:lang w:val="en-US"/>
                        </w:rPr>
                      </w:pPr>
                      <w:proofErr w:type="spellStart"/>
                      <w:proofErr w:type="gramStart"/>
                      <w:r>
                        <w:rPr>
                          <w:i/>
                          <w:lang w:val="en-US"/>
                        </w:rPr>
                        <w:t>R</w:t>
                      </w:r>
                      <w:r w:rsidRPr="002C0661">
                        <w:rPr>
                          <w:i/>
                          <w:vertAlign w:val="subscript"/>
                          <w:lang w:val="en-US"/>
                        </w:rPr>
                        <w:t>t</w:t>
                      </w:r>
                      <w:proofErr w:type="spellEnd"/>
                      <w:proofErr w:type="gramEnd"/>
                    </w:p>
                  </w:txbxContent>
                </v:textbox>
              </v:shape>
              <v:shape id="_x0000_s9624" type="#_x0000_t202" style="position:absolute;left:1626;top:5320;width:314;height:253;mso-height-percent:200;mso-height-percent:200;mso-width-relative:margin;mso-height-relative:margin" filled="f" stroked="f">
                <v:textbox style="mso-next-textbox:#_x0000_s9624;mso-fit-shape-to-text:t" inset=".5mm,0,.5mm,0">
                  <w:txbxContent>
                    <w:p w:rsidR="00E904FA" w:rsidRPr="002C0661" w:rsidRDefault="00E904FA" w:rsidP="002C0661">
                      <w:pPr>
                        <w:ind w:firstLine="0"/>
                        <w:jc w:val="center"/>
                        <w:rPr>
                          <w:lang w:val="en-US"/>
                        </w:rPr>
                      </w:pPr>
                      <w:r w:rsidRPr="002C0661">
                        <w:rPr>
                          <w:lang w:val="en-US"/>
                        </w:rPr>
                        <w:t>0</w:t>
                      </w:r>
                    </w:p>
                  </w:txbxContent>
                </v:textbox>
              </v:shape>
              <v:shape id="_x0000_s9625" type="#_x0000_t202" style="position:absolute;left:4906;top:5320;width:314;height:253;mso-height-percent:200;mso-height-percent:200;mso-width-relative:margin;mso-height-relative:margin" filled="f" stroked="f">
                <v:textbox style="mso-next-textbox:#_x0000_s9625;mso-fit-shape-to-text:t" inset=".5mm,0,.5mm,0">
                  <w:txbxContent>
                    <w:p w:rsidR="00E904FA" w:rsidRPr="002C0661" w:rsidRDefault="00E904FA" w:rsidP="002C0661">
                      <w:pPr>
                        <w:ind w:firstLine="0"/>
                        <w:jc w:val="center"/>
                        <w:rPr>
                          <w:i/>
                          <w:lang w:val="en-US"/>
                        </w:rPr>
                      </w:pPr>
                      <w:proofErr w:type="gramStart"/>
                      <w:r>
                        <w:rPr>
                          <w:i/>
                          <w:lang w:val="en-US"/>
                        </w:rPr>
                        <w:t>n</w:t>
                      </w:r>
                      <w:proofErr w:type="gramEnd"/>
                    </w:p>
                  </w:txbxContent>
                </v:textbox>
              </v:shape>
              <v:shape id="_x0000_s9626" type="#_x0000_t202" style="position:absolute;left:2126;top:5320;width:314;height:253;mso-height-percent:200;mso-height-percent:200;mso-width-relative:margin;mso-height-relative:margin" filled="f" stroked="f">
                <v:textbox style="mso-next-textbox:#_x0000_s9626;mso-fit-shape-to-text:t" inset=".5mm,0,.5mm,0">
                  <w:txbxContent>
                    <w:p w:rsidR="00E904FA" w:rsidRPr="002C0661" w:rsidRDefault="00E904FA" w:rsidP="002C0661">
                      <w:pPr>
                        <w:ind w:firstLine="0"/>
                        <w:jc w:val="center"/>
                        <w:rPr>
                          <w:lang w:val="en-US"/>
                        </w:rPr>
                      </w:pPr>
                      <w:r>
                        <w:rPr>
                          <w:lang w:val="en-US"/>
                        </w:rPr>
                        <w:t>1</w:t>
                      </w:r>
                    </w:p>
                  </w:txbxContent>
                </v:textbox>
              </v:shape>
              <v:shape id="_x0000_s9627" type="#_x0000_t202" style="position:absolute;left:2596;top:5320;width:314;height:253;mso-height-percent:200;mso-height-percent:200;mso-width-relative:margin;mso-height-relative:margin" filled="f" stroked="f">
                <v:textbox style="mso-next-textbox:#_x0000_s9627;mso-fit-shape-to-text:t" inset=".5mm,0,.5mm,0">
                  <w:txbxContent>
                    <w:p w:rsidR="00E904FA" w:rsidRPr="002C0661" w:rsidRDefault="00E904FA" w:rsidP="002C0661">
                      <w:pPr>
                        <w:ind w:firstLine="0"/>
                        <w:jc w:val="center"/>
                        <w:rPr>
                          <w:lang w:val="en-US"/>
                        </w:rPr>
                      </w:pPr>
                      <w:r>
                        <w:rPr>
                          <w:lang w:val="en-US"/>
                        </w:rPr>
                        <w:t>2</w:t>
                      </w:r>
                    </w:p>
                  </w:txbxContent>
                </v:textbox>
              </v:shape>
              <v:shape id="_x0000_s9628" type="#_x0000_t202" style="position:absolute;left:3146;top:5320;width:314;height:253;mso-height-percent:200;mso-height-percent:200;mso-width-relative:margin;mso-height-relative:margin" filled="f" stroked="f">
                <v:textbox style="mso-next-textbox:#_x0000_s9628;mso-fit-shape-to-text:t" inset=".5mm,0,.5mm,0">
                  <w:txbxContent>
                    <w:p w:rsidR="00E904FA" w:rsidRPr="002C0661" w:rsidRDefault="00E904FA" w:rsidP="002C0661">
                      <w:pPr>
                        <w:ind w:firstLine="0"/>
                        <w:jc w:val="center"/>
                        <w:rPr>
                          <w:lang w:val="en-US"/>
                        </w:rPr>
                      </w:pPr>
                      <w:r>
                        <w:rPr>
                          <w:lang w:val="en-US"/>
                        </w:rPr>
                        <w:t>3</w:t>
                      </w:r>
                    </w:p>
                  </w:txbxContent>
                </v:textbox>
              </v:shape>
              <v:shape id="_x0000_s9629" type="#_x0000_t32" style="position:absolute;left:2280;top:4710;width:0;height:610;flip:y" o:connectortype="straight" strokeweight="1.25pt">
                <v:stroke endarrow="oval" endarrowwidth="narrow" endarrowlength="short"/>
              </v:shape>
              <v:shape id="_x0000_s9630" type="#_x0000_t32" style="position:absolute;left:2750;top:4710;width:0;height:610;flip:y" o:connectortype="straight" strokeweight="1.25pt">
                <v:stroke endarrow="oval" endarrowwidth="narrow" endarrowlength="short"/>
              </v:shape>
              <v:shape id="_x0000_s9631" type="#_x0000_t32" style="position:absolute;left:3250;top:4710;width:0;height:610;flip:y" o:connectortype="straight" strokeweight="1.25pt">
                <v:stroke endarrow="oval" endarrowwidth="narrow" endarrowlength="short"/>
              </v:shape>
              <v:shape id="_x0000_s9632" type="#_x0000_t32" style="position:absolute;left:5060;top:4710;width:0;height:610;flip:y" o:connectortype="straight" strokeweight="1.25pt">
                <v:stroke endarrow="oval" endarrowwidth="narrow" endarrowlength="short"/>
              </v:shape>
              <v:shape id="_x0000_s9633" type="#_x0000_t202" style="position:absolute;left:4380;top:5320;width:390;height:253;mso-height-percent:200;mso-height-percent:200;mso-width-relative:margin;mso-height-relative:margin" filled="f" stroked="f">
                <v:textbox style="mso-next-textbox:#_x0000_s9633;mso-fit-shape-to-text:t" inset=".5mm,0,.5mm,0">
                  <w:txbxContent>
                    <w:p w:rsidR="00E904FA" w:rsidRPr="002C0661" w:rsidRDefault="00E904FA" w:rsidP="002C0661">
                      <w:pPr>
                        <w:ind w:firstLine="0"/>
                        <w:jc w:val="center"/>
                        <w:rPr>
                          <w:i/>
                          <w:lang w:val="en-US"/>
                        </w:rPr>
                      </w:pPr>
                      <w:proofErr w:type="gramStart"/>
                      <w:r w:rsidRPr="00D04403">
                        <w:rPr>
                          <w:i/>
                          <w:lang w:val="en-US"/>
                        </w:rPr>
                        <w:t>n</w:t>
                      </w:r>
                      <w:r>
                        <w:rPr>
                          <w:i/>
                          <w:lang w:val="en-US"/>
                        </w:rPr>
                        <w:t>–</w:t>
                      </w:r>
                      <w:r w:rsidRPr="00D04403">
                        <w:rPr>
                          <w:lang w:val="en-US"/>
                        </w:rPr>
                        <w:t>1</w:t>
                      </w:r>
                      <w:proofErr w:type="gramEnd"/>
                    </w:p>
                  </w:txbxContent>
                </v:textbox>
              </v:shape>
              <v:shape id="_x0000_s9634" type="#_x0000_t32" style="position:absolute;left:4550;top:4700;width:0;height:610;flip:y" o:connectortype="straight" strokeweight="1.25pt">
                <v:stroke endarrow="oval" endarrowwidth="narrow" endarrowlength="short"/>
              </v:shape>
            </v:group>
            <v:group id="_x0000_s9669" style="position:absolute;left:896;top:5500;width:4264;height:1353" coordorigin="896,5500" coordsize="4264,1353">
              <v:shape id="_x0000_s9653" type="#_x0000_t32" style="position:absolute;left:1260;top:6600;width:3900;height:0" o:connectortype="straight" o:regroupid="4" strokeweight=".5pt">
                <v:stroke endarrow="block"/>
              </v:shape>
              <v:shape id="_x0000_s9654" type="#_x0000_t202" style="position:absolute;left:4846;top:6600;width:314;height:253;mso-height-percent:200;mso-height-percent:200;mso-width-relative:margin;mso-height-relative:margin" o:regroupid="4" filled="f" stroked="f">
                <v:textbox style="mso-next-textbox:#_x0000_s9654;mso-fit-shape-to-text:t" inset=".5mm,0,.5mm,0">
                  <w:txbxContent>
                    <w:p w:rsidR="00E904FA" w:rsidRPr="002C0661" w:rsidRDefault="00E904FA" w:rsidP="00D04403">
                      <w:pPr>
                        <w:ind w:firstLine="0"/>
                        <w:jc w:val="center"/>
                        <w:rPr>
                          <w:i/>
                          <w:lang w:val="en-US"/>
                        </w:rPr>
                      </w:pPr>
                      <w:proofErr w:type="gramStart"/>
                      <w:r>
                        <w:rPr>
                          <w:i/>
                          <w:lang w:val="en-US"/>
                        </w:rPr>
                        <w:t>t</w:t>
                      </w:r>
                      <w:proofErr w:type="gramEnd"/>
                    </w:p>
                  </w:txbxContent>
                </v:textbox>
              </v:shape>
              <v:shape id="_x0000_s9655" type="#_x0000_t32" style="position:absolute;left:1260;top:5500;width:0;height:1100;flip:y" o:connectortype="straight" o:regroupid="4" strokeweight=".5pt">
                <v:stroke endarrow="block"/>
              </v:shape>
              <v:shape id="_x0000_s9656" type="#_x0000_t202" style="position:absolute;left:896;top:5500;width:314;height:253;mso-height-percent:200;mso-height-percent:200;mso-width-relative:margin;mso-height-relative:margin" o:regroupid="4" filled="f" stroked="f">
                <v:textbox style="mso-next-textbox:#_x0000_s9656;mso-fit-shape-to-text:t" inset=".5mm,0,.5mm,0">
                  <w:txbxContent>
                    <w:p w:rsidR="00E904FA" w:rsidRPr="002C0661" w:rsidRDefault="00E904FA" w:rsidP="00D04403">
                      <w:pPr>
                        <w:ind w:firstLine="0"/>
                        <w:jc w:val="center"/>
                        <w:rPr>
                          <w:i/>
                          <w:lang w:val="en-US"/>
                        </w:rPr>
                      </w:pPr>
                      <w:proofErr w:type="spellStart"/>
                      <w:proofErr w:type="gramStart"/>
                      <w:r>
                        <w:rPr>
                          <w:i/>
                          <w:lang w:val="en-US"/>
                        </w:rPr>
                        <w:t>R</w:t>
                      </w:r>
                      <w:r w:rsidRPr="002C0661">
                        <w:rPr>
                          <w:i/>
                          <w:vertAlign w:val="subscript"/>
                          <w:lang w:val="en-US"/>
                        </w:rPr>
                        <w:t>t</w:t>
                      </w:r>
                      <w:proofErr w:type="spellEnd"/>
                      <w:proofErr w:type="gramEnd"/>
                    </w:p>
                  </w:txbxContent>
                </v:textbox>
              </v:shape>
              <v:shape id="_x0000_s9657" type="#_x0000_t202" style="position:absolute;left:1116;top:6600;width:314;height:253;mso-height-percent:200;mso-height-percent:200;mso-width-relative:margin;mso-height-relative:margin" o:regroupid="4" filled="f" stroked="f">
                <v:textbox style="mso-next-textbox:#_x0000_s9657;mso-fit-shape-to-text:t" inset=".5mm,0,.5mm,0">
                  <w:txbxContent>
                    <w:p w:rsidR="00E904FA" w:rsidRPr="002C0661" w:rsidRDefault="00E904FA" w:rsidP="00D04403">
                      <w:pPr>
                        <w:ind w:firstLine="0"/>
                        <w:jc w:val="center"/>
                        <w:rPr>
                          <w:lang w:val="en-US"/>
                        </w:rPr>
                      </w:pPr>
                      <w:r w:rsidRPr="002C0661">
                        <w:rPr>
                          <w:lang w:val="en-US"/>
                        </w:rPr>
                        <w:t>0</w:t>
                      </w:r>
                    </w:p>
                  </w:txbxContent>
                </v:textbox>
              </v:shape>
              <v:shape id="_x0000_s9658" type="#_x0000_t202" style="position:absolute;left:4396;top:6600;width:314;height:253;mso-height-percent:200;mso-height-percent:200;mso-width-relative:margin;mso-height-relative:margin" o:regroupid="4" filled="f" stroked="f">
                <v:textbox style="mso-next-textbox:#_x0000_s9658;mso-fit-shape-to-text:t" inset=".5mm,0,.5mm,0">
                  <w:txbxContent>
                    <w:p w:rsidR="00E904FA" w:rsidRPr="002C0661" w:rsidRDefault="00E904FA" w:rsidP="00D04403">
                      <w:pPr>
                        <w:ind w:firstLine="0"/>
                        <w:jc w:val="center"/>
                        <w:rPr>
                          <w:i/>
                          <w:lang w:val="en-US"/>
                        </w:rPr>
                      </w:pPr>
                      <w:proofErr w:type="gramStart"/>
                      <w:r>
                        <w:rPr>
                          <w:i/>
                          <w:lang w:val="en-US"/>
                        </w:rPr>
                        <w:t>n</w:t>
                      </w:r>
                      <w:proofErr w:type="gramEnd"/>
                    </w:p>
                  </w:txbxContent>
                </v:textbox>
              </v:shape>
              <v:shape id="_x0000_s9659" type="#_x0000_t202" style="position:absolute;left:1616;top:6600;width:314;height:253;mso-height-percent:200;mso-height-percent:200;mso-width-relative:margin;mso-height-relative:margin" o:regroupid="4" filled="f" stroked="f">
                <v:textbox style="mso-next-textbox:#_x0000_s9659;mso-fit-shape-to-text:t" inset=".5mm,0,.5mm,0">
                  <w:txbxContent>
                    <w:p w:rsidR="00E904FA" w:rsidRPr="002C0661" w:rsidRDefault="00E904FA" w:rsidP="00D04403">
                      <w:pPr>
                        <w:ind w:firstLine="0"/>
                        <w:jc w:val="center"/>
                        <w:rPr>
                          <w:lang w:val="en-US"/>
                        </w:rPr>
                      </w:pPr>
                      <w:r>
                        <w:rPr>
                          <w:lang w:val="en-US"/>
                        </w:rPr>
                        <w:t>1</w:t>
                      </w:r>
                    </w:p>
                  </w:txbxContent>
                </v:textbox>
              </v:shape>
              <v:shape id="_x0000_s9660" type="#_x0000_t202" style="position:absolute;left:2086;top:6600;width:314;height:253;mso-height-percent:200;mso-height-percent:200;mso-width-relative:margin;mso-height-relative:margin" o:regroupid="4" filled="f" stroked="f">
                <v:textbox style="mso-next-textbox:#_x0000_s9660;mso-fit-shape-to-text:t" inset=".5mm,0,.5mm,0">
                  <w:txbxContent>
                    <w:p w:rsidR="00E904FA" w:rsidRPr="002C0661" w:rsidRDefault="00E904FA" w:rsidP="00D04403">
                      <w:pPr>
                        <w:ind w:firstLine="0"/>
                        <w:jc w:val="center"/>
                        <w:rPr>
                          <w:lang w:val="en-US"/>
                        </w:rPr>
                      </w:pPr>
                      <w:r>
                        <w:rPr>
                          <w:lang w:val="en-US"/>
                        </w:rPr>
                        <w:t>2</w:t>
                      </w:r>
                    </w:p>
                  </w:txbxContent>
                </v:textbox>
              </v:shape>
              <v:shape id="_x0000_s9661" type="#_x0000_t202" style="position:absolute;left:2636;top:6600;width:314;height:253;mso-height-percent:200;mso-height-percent:200;mso-width-relative:margin;mso-height-relative:margin" o:regroupid="4" filled="f" stroked="f">
                <v:textbox style="mso-next-textbox:#_x0000_s9661;mso-fit-shape-to-text:t" inset=".5mm,0,.5mm,0">
                  <w:txbxContent>
                    <w:p w:rsidR="00E904FA" w:rsidRPr="002C0661" w:rsidRDefault="00E904FA" w:rsidP="00D04403">
                      <w:pPr>
                        <w:ind w:firstLine="0"/>
                        <w:jc w:val="center"/>
                        <w:rPr>
                          <w:lang w:val="en-US"/>
                        </w:rPr>
                      </w:pPr>
                      <w:r>
                        <w:rPr>
                          <w:lang w:val="en-US"/>
                        </w:rPr>
                        <w:t>3</w:t>
                      </w:r>
                    </w:p>
                  </w:txbxContent>
                </v:textbox>
              </v:shape>
              <v:shape id="_x0000_s9662" type="#_x0000_t32" style="position:absolute;left:1240;top:5990;width:0;height:610;flip:y" o:connectortype="straight" o:regroupid="4" strokeweight="1.25pt">
                <v:stroke endarrow="oval" endarrowwidth="narrow" endarrowlength="short"/>
              </v:shape>
              <v:shape id="_x0000_s9663" type="#_x0000_t32" style="position:absolute;left:1710;top:5990;width:0;height:610;flip:y" o:connectortype="straight" o:regroupid="4" strokeweight="1.25pt">
                <v:stroke endarrow="oval" endarrowwidth="narrow" endarrowlength="short"/>
              </v:shape>
              <v:shape id="_x0000_s9664" type="#_x0000_t32" style="position:absolute;left:2210;top:5990;width:0;height:610;flip:y" o:connectortype="straight" o:regroupid="4" strokeweight="1.25pt">
                <v:stroke endarrow="oval" endarrowwidth="narrow" endarrowlength="short"/>
              </v:shape>
              <v:shape id="_x0000_s9665" type="#_x0000_t32" style="position:absolute;left:4060;top:5990;width:0;height:610;flip:y" o:connectortype="straight" o:regroupid="4" strokeweight="1.25pt">
                <v:stroke endarrow="oval" endarrowwidth="narrow" endarrowlength="short"/>
              </v:shape>
              <v:shape id="_x0000_s9666" type="#_x0000_t202" style="position:absolute;left:3870;top:6600;width:390;height:253;mso-height-percent:200;mso-height-percent:200;mso-width-relative:margin;mso-height-relative:margin" o:regroupid="4" filled="f" stroked="f">
                <v:textbox style="mso-next-textbox:#_x0000_s9666;mso-fit-shape-to-text:t" inset=".5mm,0,.5mm,0">
                  <w:txbxContent>
                    <w:p w:rsidR="00E904FA" w:rsidRPr="002C0661" w:rsidRDefault="00E904FA" w:rsidP="00D04403">
                      <w:pPr>
                        <w:ind w:firstLine="0"/>
                        <w:jc w:val="center"/>
                        <w:rPr>
                          <w:i/>
                          <w:lang w:val="en-US"/>
                        </w:rPr>
                      </w:pPr>
                      <w:proofErr w:type="gramStart"/>
                      <w:r w:rsidRPr="00D04403">
                        <w:rPr>
                          <w:i/>
                          <w:lang w:val="en-US"/>
                        </w:rPr>
                        <w:t>n</w:t>
                      </w:r>
                      <w:r>
                        <w:rPr>
                          <w:i/>
                          <w:lang w:val="en-US"/>
                        </w:rPr>
                        <w:t>–</w:t>
                      </w:r>
                      <w:r w:rsidRPr="00D04403">
                        <w:rPr>
                          <w:lang w:val="en-US"/>
                        </w:rPr>
                        <w:t>1</w:t>
                      </w:r>
                      <w:proofErr w:type="gramEnd"/>
                    </w:p>
                  </w:txbxContent>
                </v:textbox>
              </v:shape>
              <v:shape id="_x0000_s9667" type="#_x0000_t32" style="position:absolute;left:3550;top:5980;width:0;height:610;flip:y" o:connectortype="straight" o:regroupid="4" strokeweight="1.25pt">
                <v:stroke endarrow="oval" endarrowwidth="narrow" endarrowlength="short"/>
              </v:shape>
            </v:group>
            <v:shape id="_x0000_s9668" type="#_x0000_t202" style="position:absolute;left:1906;top:4050;width:2490;height:253;mso-height-percent:200;mso-height-percent:200;mso-width-relative:margin;mso-height-relative:margin" filled="f" stroked="f">
              <v:textbox style="mso-next-textbox:#_x0000_s9668;mso-fit-shape-to-text:t" inset=".5mm,0,.5mm,0">
                <w:txbxContent>
                  <w:p w:rsidR="00E904FA" w:rsidRPr="00D04403" w:rsidRDefault="00E904FA" w:rsidP="00D04403">
                    <w:pPr>
                      <w:ind w:firstLine="0"/>
                      <w:jc w:val="center"/>
                      <w:rPr>
                        <w:i/>
                      </w:rPr>
                    </w:pPr>
                    <w:r>
                      <w:t xml:space="preserve">а) поток </w:t>
                    </w:r>
                    <w:proofErr w:type="spellStart"/>
                    <w:r>
                      <w:t>постнумерандо</w:t>
                    </w:r>
                    <w:proofErr w:type="spellEnd"/>
                  </w:p>
                </w:txbxContent>
              </v:textbox>
            </v:shape>
            <v:shape id="_x0000_s9670" type="#_x0000_t202" style="position:absolute;left:1906;top:5500;width:2490;height:253;mso-height-percent:200;mso-height-percent:200;mso-width-relative:margin;mso-height-relative:margin" filled="f" stroked="f">
              <v:textbox style="mso-next-textbox:#_x0000_s9670;mso-fit-shape-to-text:t" inset=".5mm,0,.5mm,0">
                <w:txbxContent>
                  <w:p w:rsidR="00E904FA" w:rsidRPr="00D04403" w:rsidRDefault="00E904FA" w:rsidP="00D04403">
                    <w:pPr>
                      <w:ind w:firstLine="0"/>
                      <w:jc w:val="center"/>
                      <w:rPr>
                        <w:i/>
                      </w:rPr>
                    </w:pPr>
                    <w:r>
                      <w:t xml:space="preserve">б) поток </w:t>
                    </w:r>
                    <w:proofErr w:type="spellStart"/>
                    <w:r>
                      <w:t>пренумерандо</w:t>
                    </w:r>
                    <w:proofErr w:type="spellEnd"/>
                  </w:p>
                </w:txbxContent>
              </v:textbox>
            </v:shape>
          </v:group>
        </w:pict>
      </w:r>
    </w:p>
    <w:p w:rsidR="002C0661" w:rsidRDefault="002C0661" w:rsidP="002C0661">
      <w:pPr>
        <w:jc w:val="both"/>
        <w:rPr>
          <w:i/>
          <w:iCs/>
        </w:rPr>
      </w:pPr>
    </w:p>
    <w:p w:rsidR="002C0661" w:rsidRDefault="002C0661" w:rsidP="002C0661">
      <w:pPr>
        <w:jc w:val="both"/>
        <w:rPr>
          <w:i/>
          <w:iCs/>
        </w:rPr>
      </w:pPr>
    </w:p>
    <w:p w:rsidR="002C0661" w:rsidRPr="00D04403" w:rsidRDefault="002C0661" w:rsidP="00D04403">
      <w:pPr>
        <w:ind w:firstLine="5529"/>
        <w:jc w:val="both"/>
        <w:rPr>
          <w:iCs/>
        </w:rPr>
      </w:pPr>
    </w:p>
    <w:p w:rsidR="002C0661" w:rsidRDefault="002C0661" w:rsidP="002C0661">
      <w:pPr>
        <w:jc w:val="both"/>
        <w:rPr>
          <w:i/>
          <w:iCs/>
        </w:rPr>
      </w:pPr>
    </w:p>
    <w:p w:rsidR="002C0661" w:rsidRDefault="002C0661" w:rsidP="002C0661">
      <w:pPr>
        <w:jc w:val="both"/>
        <w:rPr>
          <w:i/>
          <w:iCs/>
        </w:rPr>
      </w:pPr>
    </w:p>
    <w:p w:rsidR="002C0661" w:rsidRDefault="002C0661" w:rsidP="002C0661">
      <w:pPr>
        <w:jc w:val="both"/>
        <w:rPr>
          <w:i/>
          <w:iCs/>
        </w:rPr>
      </w:pPr>
    </w:p>
    <w:p w:rsidR="002C0661" w:rsidRDefault="002C0661" w:rsidP="002C0661">
      <w:pPr>
        <w:jc w:val="both"/>
        <w:rPr>
          <w:i/>
          <w:iCs/>
        </w:rPr>
      </w:pPr>
    </w:p>
    <w:p w:rsidR="002C0661" w:rsidRPr="00C12A40" w:rsidRDefault="002C0661" w:rsidP="002C0661">
      <w:pPr>
        <w:jc w:val="both"/>
      </w:pPr>
    </w:p>
    <w:p w:rsidR="00653BEF" w:rsidRDefault="00653BEF" w:rsidP="00653BEF">
      <w:pPr>
        <w:jc w:val="both"/>
      </w:pPr>
    </w:p>
    <w:p w:rsidR="00D04403" w:rsidRDefault="00D04403" w:rsidP="00653BEF">
      <w:pPr>
        <w:jc w:val="both"/>
      </w:pPr>
    </w:p>
    <w:p w:rsidR="00D04403" w:rsidRDefault="00D04403" w:rsidP="00653BEF">
      <w:pPr>
        <w:jc w:val="both"/>
      </w:pPr>
    </w:p>
    <w:p w:rsidR="00D04403" w:rsidRDefault="00D04403" w:rsidP="00D04403">
      <w:pPr>
        <w:ind w:firstLine="0"/>
        <w:jc w:val="center"/>
      </w:pPr>
      <w:r>
        <w:rPr>
          <w:iCs/>
        </w:rPr>
        <w:t>Рис. 2.1 – Графическое представление потоков</w:t>
      </w:r>
      <w:r>
        <w:rPr>
          <w:iCs/>
        </w:rPr>
        <w:br/>
        <w:t xml:space="preserve"> </w:t>
      </w:r>
      <w:proofErr w:type="spellStart"/>
      <w:r>
        <w:rPr>
          <w:iCs/>
        </w:rPr>
        <w:t>постнумерандо</w:t>
      </w:r>
      <w:proofErr w:type="spellEnd"/>
      <w:r>
        <w:rPr>
          <w:iCs/>
        </w:rPr>
        <w:t xml:space="preserve"> и </w:t>
      </w:r>
      <w:proofErr w:type="spellStart"/>
      <w:r>
        <w:rPr>
          <w:iCs/>
        </w:rPr>
        <w:t>п</w:t>
      </w:r>
      <w:r w:rsidR="00341E73">
        <w:rPr>
          <w:iCs/>
        </w:rPr>
        <w:t>рен</w:t>
      </w:r>
      <w:r>
        <w:rPr>
          <w:iCs/>
        </w:rPr>
        <w:t>умерандо</w:t>
      </w:r>
      <w:proofErr w:type="spellEnd"/>
    </w:p>
    <w:p w:rsidR="00D04403" w:rsidRDefault="00D04403" w:rsidP="00653BEF">
      <w:pPr>
        <w:jc w:val="both"/>
      </w:pPr>
    </w:p>
    <w:p w:rsidR="00653BEF" w:rsidRDefault="001D6C27" w:rsidP="00653BEF">
      <w:pPr>
        <w:jc w:val="both"/>
        <w:rPr>
          <w:i/>
          <w:iCs/>
        </w:rPr>
      </w:pPr>
      <w:r>
        <w:t>По количеству выплат членов ренты на протяжении года</w:t>
      </w:r>
      <w:r w:rsidR="00341E73">
        <w:t xml:space="preserve"> </w:t>
      </w:r>
      <w:r>
        <w:t>ренты д</w:t>
      </w:r>
      <w:r>
        <w:t>е</w:t>
      </w:r>
      <w:r>
        <w:t xml:space="preserve">лятся на </w:t>
      </w:r>
      <w:r w:rsidRPr="001D6C27">
        <w:rPr>
          <w:b/>
          <w:iCs/>
        </w:rPr>
        <w:t>годовые</w:t>
      </w:r>
      <w:r>
        <w:rPr>
          <w:i/>
          <w:iCs/>
        </w:rPr>
        <w:t xml:space="preserve"> </w:t>
      </w:r>
      <w:r>
        <w:t xml:space="preserve">(выплата раз в году) и </w:t>
      </w:r>
      <w:proofErr w:type="spellStart"/>
      <w:r w:rsidRPr="006419E2">
        <w:rPr>
          <w:b/>
          <w:i/>
          <w:iCs/>
        </w:rPr>
        <w:t>р</w:t>
      </w:r>
      <w:r w:rsidRPr="001D6C27">
        <w:rPr>
          <w:b/>
          <w:iCs/>
        </w:rPr>
        <w:t>-срочные</w:t>
      </w:r>
      <w:proofErr w:type="spellEnd"/>
      <w:r>
        <w:rPr>
          <w:i/>
          <w:iCs/>
        </w:rPr>
        <w:t xml:space="preserve"> (</w:t>
      </w:r>
      <w:proofErr w:type="spellStart"/>
      <w:proofErr w:type="gramStart"/>
      <w:r>
        <w:rPr>
          <w:i/>
          <w:iCs/>
        </w:rPr>
        <w:t>р</w:t>
      </w:r>
      <w:proofErr w:type="spellEnd"/>
      <w:proofErr w:type="gramEnd"/>
      <w:r>
        <w:rPr>
          <w:i/>
          <w:iCs/>
        </w:rPr>
        <w:t xml:space="preserve"> – </w:t>
      </w:r>
      <w:r>
        <w:t xml:space="preserve">количество выплат в году). </w:t>
      </w:r>
      <w:proofErr w:type="gramStart"/>
      <w:r w:rsidRPr="001D6C27">
        <w:rPr>
          <w:b/>
          <w:iCs/>
        </w:rPr>
        <w:t>Годовые</w:t>
      </w:r>
      <w:proofErr w:type="gramEnd"/>
      <w:r>
        <w:t xml:space="preserve"> и </w:t>
      </w:r>
      <w:proofErr w:type="spellStart"/>
      <w:r w:rsidRPr="006419E2">
        <w:rPr>
          <w:b/>
          <w:i/>
          <w:iCs/>
        </w:rPr>
        <w:t>р</w:t>
      </w:r>
      <w:r w:rsidRPr="001D6C27">
        <w:rPr>
          <w:b/>
          <w:iCs/>
        </w:rPr>
        <w:t>-срочные</w:t>
      </w:r>
      <w:proofErr w:type="spellEnd"/>
      <w:r>
        <w:rPr>
          <w:b/>
          <w:iCs/>
        </w:rPr>
        <w:t xml:space="preserve"> </w:t>
      </w:r>
      <w:r>
        <w:t xml:space="preserve">относят </w:t>
      </w:r>
      <w:r w:rsidRPr="001D6C27">
        <w:rPr>
          <w:b/>
          <w:iCs/>
        </w:rPr>
        <w:t>дискретным рентам</w:t>
      </w:r>
      <w:r>
        <w:rPr>
          <w:i/>
          <w:iCs/>
        </w:rPr>
        <w:t xml:space="preserve">. </w:t>
      </w:r>
      <w:r>
        <w:t xml:space="preserve">В </w:t>
      </w:r>
      <w:r w:rsidR="00653BEF">
        <w:t>случае</w:t>
      </w:r>
      <w:proofErr w:type="gramStart"/>
      <w:r w:rsidR="00653BEF">
        <w:t>,</w:t>
      </w:r>
      <w:proofErr w:type="gramEnd"/>
      <w:r w:rsidR="00653BEF">
        <w:t xml:space="preserve"> если </w:t>
      </w:r>
      <w:r>
        <w:t>платеж</w:t>
      </w:r>
      <w:r w:rsidR="00653BEF">
        <w:t xml:space="preserve">и </w:t>
      </w:r>
      <w:r>
        <w:t xml:space="preserve">производятся </w:t>
      </w:r>
      <w:r w:rsidR="00653BEF">
        <w:t>достаточно часто</w:t>
      </w:r>
      <w:r>
        <w:t>, то их можно ра</w:t>
      </w:r>
      <w:r>
        <w:t>с</w:t>
      </w:r>
      <w:r>
        <w:t xml:space="preserve">сматривать как </w:t>
      </w:r>
      <w:r w:rsidRPr="00653BEF">
        <w:rPr>
          <w:b/>
          <w:iCs/>
        </w:rPr>
        <w:t>непрерывные</w:t>
      </w:r>
      <w:r w:rsidR="00653BEF" w:rsidRPr="00653BEF">
        <w:rPr>
          <w:b/>
          <w:iCs/>
        </w:rPr>
        <w:t xml:space="preserve"> ренты</w:t>
      </w:r>
      <w:r>
        <w:rPr>
          <w:i/>
          <w:iCs/>
        </w:rPr>
        <w:t>.</w:t>
      </w:r>
    </w:p>
    <w:p w:rsidR="00653BEF" w:rsidRDefault="00653BEF" w:rsidP="00653BEF">
      <w:pPr>
        <w:jc w:val="both"/>
      </w:pPr>
      <w:r>
        <w:lastRenderedPageBreak/>
        <w:t>По числу раз начислений процентов на протяжении года различ</w:t>
      </w:r>
      <w:r>
        <w:t>а</w:t>
      </w:r>
      <w:r>
        <w:t xml:space="preserve">ют: ренты с ежегодным начислением, с начислением </w:t>
      </w:r>
      <w:r>
        <w:rPr>
          <w:i/>
          <w:iCs/>
        </w:rPr>
        <w:t xml:space="preserve">т </w:t>
      </w:r>
      <w:r>
        <w:t>раз в году, с непрерывным начислением</w:t>
      </w:r>
      <w:r>
        <w:rPr>
          <w:rStyle w:val="ae"/>
        </w:rPr>
        <w:footnoteReference w:id="8"/>
      </w:r>
      <w:r>
        <w:t>.</w:t>
      </w:r>
    </w:p>
    <w:p w:rsidR="006419E2" w:rsidRDefault="006419E2" w:rsidP="00653BEF">
      <w:pPr>
        <w:jc w:val="both"/>
      </w:pPr>
      <w:r>
        <w:rPr>
          <w:sz w:val="24"/>
        </w:rPr>
        <w:t>Если период ренты совпадает с периодом начисления проце</w:t>
      </w:r>
      <w:r>
        <w:rPr>
          <w:sz w:val="24"/>
        </w:rPr>
        <w:t>н</w:t>
      </w:r>
      <w:r>
        <w:rPr>
          <w:sz w:val="24"/>
        </w:rPr>
        <w:t xml:space="preserve">тов, то рента называется </w:t>
      </w:r>
      <w:r w:rsidRPr="006419E2">
        <w:rPr>
          <w:b/>
          <w:sz w:val="24"/>
        </w:rPr>
        <w:t>простой</w:t>
      </w:r>
      <w:r>
        <w:rPr>
          <w:i/>
          <w:sz w:val="24"/>
        </w:rPr>
        <w:t>,</w:t>
      </w:r>
      <w:r>
        <w:rPr>
          <w:sz w:val="24"/>
        </w:rPr>
        <w:t xml:space="preserve"> в противном случае – </w:t>
      </w:r>
      <w:r w:rsidRPr="006419E2">
        <w:rPr>
          <w:b/>
          <w:sz w:val="24"/>
        </w:rPr>
        <w:t>общей</w:t>
      </w:r>
      <w:r>
        <w:rPr>
          <w:sz w:val="24"/>
        </w:rPr>
        <w:t>.</w:t>
      </w:r>
    </w:p>
    <w:p w:rsidR="00653BEF" w:rsidRDefault="00653BEF" w:rsidP="00653BEF">
      <w:pPr>
        <w:jc w:val="both"/>
        <w:rPr>
          <w:i/>
          <w:iCs/>
        </w:rPr>
      </w:pPr>
      <w:r>
        <w:t xml:space="preserve">По величине своих членов ренты делятся на </w:t>
      </w:r>
      <w:r w:rsidRPr="00653BEF">
        <w:rPr>
          <w:b/>
          <w:iCs/>
        </w:rPr>
        <w:t>постоянные</w:t>
      </w:r>
      <w:r>
        <w:rPr>
          <w:i/>
          <w:iCs/>
        </w:rPr>
        <w:t xml:space="preserve"> </w:t>
      </w:r>
      <w:r>
        <w:t>(с один</w:t>
      </w:r>
      <w:r>
        <w:t>а</w:t>
      </w:r>
      <w:r>
        <w:t xml:space="preserve">ковыми размерами члена ренты) и </w:t>
      </w:r>
      <w:r w:rsidRPr="00653BEF">
        <w:rPr>
          <w:b/>
          <w:iCs/>
        </w:rPr>
        <w:t>переменные</w:t>
      </w:r>
      <w:r>
        <w:rPr>
          <w:i/>
          <w:iCs/>
        </w:rPr>
        <w:t>.</w:t>
      </w:r>
    </w:p>
    <w:p w:rsidR="00653BEF" w:rsidRDefault="00653BEF" w:rsidP="00653BEF">
      <w:pPr>
        <w:jc w:val="both"/>
      </w:pPr>
      <w:r>
        <w:t xml:space="preserve">По вероятности выплат ренты делятся </w:t>
      </w:r>
      <w:proofErr w:type="gramStart"/>
      <w:r>
        <w:t>на</w:t>
      </w:r>
      <w:proofErr w:type="gramEnd"/>
      <w:r>
        <w:t xml:space="preserve"> </w:t>
      </w:r>
      <w:r w:rsidRPr="00653BEF">
        <w:rPr>
          <w:b/>
          <w:iCs/>
        </w:rPr>
        <w:t>верные</w:t>
      </w:r>
      <w:r>
        <w:rPr>
          <w:i/>
          <w:iCs/>
        </w:rPr>
        <w:t xml:space="preserve"> </w:t>
      </w:r>
      <w:r w:rsidRPr="00653BEF">
        <w:rPr>
          <w:iCs/>
        </w:rPr>
        <w:t>(</w:t>
      </w:r>
      <w:proofErr w:type="spellStart"/>
      <w:r w:rsidRPr="00653BEF">
        <w:rPr>
          <w:iCs/>
        </w:rPr>
        <w:t>annuity</w:t>
      </w:r>
      <w:proofErr w:type="spellEnd"/>
      <w:r w:rsidRPr="00653BEF">
        <w:rPr>
          <w:iCs/>
        </w:rPr>
        <w:t xml:space="preserve"> </w:t>
      </w:r>
      <w:proofErr w:type="spellStart"/>
      <w:r w:rsidRPr="00653BEF">
        <w:rPr>
          <w:iCs/>
        </w:rPr>
        <w:t>certain</w:t>
      </w:r>
      <w:proofErr w:type="spellEnd"/>
      <w:r w:rsidRPr="00653BEF">
        <w:rPr>
          <w:iCs/>
        </w:rPr>
        <w:t>)</w:t>
      </w:r>
      <w:r>
        <w:rPr>
          <w:iCs/>
        </w:rPr>
        <w:t xml:space="preserve"> </w:t>
      </w:r>
      <w:r>
        <w:t xml:space="preserve">и </w:t>
      </w:r>
      <w:r w:rsidRPr="00653BEF">
        <w:rPr>
          <w:b/>
          <w:iCs/>
        </w:rPr>
        <w:t>условные</w:t>
      </w:r>
      <w:r>
        <w:rPr>
          <w:i/>
          <w:iCs/>
        </w:rPr>
        <w:t xml:space="preserve"> </w:t>
      </w:r>
      <w:r w:rsidRPr="00653BEF">
        <w:rPr>
          <w:iCs/>
        </w:rPr>
        <w:t>(</w:t>
      </w:r>
      <w:proofErr w:type="spellStart"/>
      <w:r w:rsidRPr="00653BEF">
        <w:rPr>
          <w:iCs/>
        </w:rPr>
        <w:t>contingent</w:t>
      </w:r>
      <w:proofErr w:type="spellEnd"/>
      <w:r w:rsidRPr="00653BEF">
        <w:rPr>
          <w:iCs/>
        </w:rPr>
        <w:t xml:space="preserve"> </w:t>
      </w:r>
      <w:proofErr w:type="spellStart"/>
      <w:r w:rsidRPr="00653BEF">
        <w:rPr>
          <w:iCs/>
        </w:rPr>
        <w:t>annuity</w:t>
      </w:r>
      <w:proofErr w:type="spellEnd"/>
      <w:r w:rsidRPr="00653BEF">
        <w:rPr>
          <w:iCs/>
        </w:rPr>
        <w:t>)</w:t>
      </w:r>
      <w:r>
        <w:rPr>
          <w:i/>
          <w:iCs/>
        </w:rPr>
        <w:t xml:space="preserve">. </w:t>
      </w:r>
      <w:r>
        <w:t xml:space="preserve">Верные ренты подлежат безусловной уплате (например, при погашении кредита, когда число членов ренты </w:t>
      </w:r>
      <w:proofErr w:type="gramStart"/>
      <w:r>
        <w:t>заранее</w:t>
      </w:r>
      <w:proofErr w:type="gramEnd"/>
      <w:r>
        <w:t xml:space="preserve"> известно). Выплата условной ренты ставится в зависимость от наступления некоторого случайного события, число ее членов заранее неизвестно (например, пожизненная выплата пенсии).</w:t>
      </w:r>
    </w:p>
    <w:p w:rsidR="00653BEF" w:rsidRDefault="00653BEF" w:rsidP="00653BEF">
      <w:pPr>
        <w:jc w:val="both"/>
        <w:rPr>
          <w:i/>
          <w:iCs/>
        </w:rPr>
      </w:pPr>
      <w:r>
        <w:t>По количеству членов различают ренты с конечным числом чл</w:t>
      </w:r>
      <w:r>
        <w:t>е</w:t>
      </w:r>
      <w:r>
        <w:t xml:space="preserve">нов, или </w:t>
      </w:r>
      <w:r w:rsidRPr="00653BEF">
        <w:rPr>
          <w:b/>
          <w:iCs/>
        </w:rPr>
        <w:t>ограниченные</w:t>
      </w:r>
      <w:r>
        <w:rPr>
          <w:i/>
          <w:iCs/>
        </w:rPr>
        <w:t xml:space="preserve"> </w:t>
      </w:r>
      <w:r>
        <w:t xml:space="preserve">ренты (их срок заранее оговорен), и </w:t>
      </w:r>
      <w:r w:rsidRPr="00653BEF">
        <w:rPr>
          <w:b/>
          <w:iCs/>
        </w:rPr>
        <w:t>беск</w:t>
      </w:r>
      <w:r w:rsidRPr="00653BEF">
        <w:rPr>
          <w:b/>
          <w:iCs/>
        </w:rPr>
        <w:t>о</w:t>
      </w:r>
      <w:r w:rsidRPr="00653BEF">
        <w:rPr>
          <w:b/>
          <w:iCs/>
        </w:rPr>
        <w:t>нечные</w:t>
      </w:r>
      <w:r>
        <w:rPr>
          <w:i/>
          <w:iCs/>
        </w:rPr>
        <w:t xml:space="preserve">, </w:t>
      </w:r>
      <w:r>
        <w:t xml:space="preserve">или </w:t>
      </w:r>
      <w:r w:rsidRPr="00653BEF">
        <w:rPr>
          <w:b/>
          <w:iCs/>
        </w:rPr>
        <w:t>вечные</w:t>
      </w:r>
      <w:r>
        <w:rPr>
          <w:i/>
          <w:iCs/>
        </w:rPr>
        <w:t xml:space="preserve"> </w:t>
      </w:r>
      <w:r>
        <w:t xml:space="preserve">ренты </w:t>
      </w:r>
      <w:r w:rsidRPr="00653BEF">
        <w:rPr>
          <w:iCs/>
        </w:rPr>
        <w:t>(</w:t>
      </w:r>
      <w:proofErr w:type="spellStart"/>
      <w:r w:rsidRPr="00653BEF">
        <w:rPr>
          <w:iCs/>
        </w:rPr>
        <w:t>perpetuity</w:t>
      </w:r>
      <w:proofErr w:type="spellEnd"/>
      <w:r w:rsidRPr="00653BEF">
        <w:rPr>
          <w:iCs/>
        </w:rPr>
        <w:t>)</w:t>
      </w:r>
      <w:r>
        <w:rPr>
          <w:i/>
          <w:iCs/>
        </w:rPr>
        <w:t>.</w:t>
      </w:r>
    </w:p>
    <w:p w:rsidR="006419E2" w:rsidRDefault="00653BEF" w:rsidP="006419E2">
      <w:pPr>
        <w:jc w:val="both"/>
      </w:pPr>
      <w:r>
        <w:t>По соотношению начала срока ренты и какого-либо момента вр</w:t>
      </w:r>
      <w:r>
        <w:t>е</w:t>
      </w:r>
      <w:r>
        <w:t>мени, упреждающего начало ренты (например, начало действия ко</w:t>
      </w:r>
      <w:r>
        <w:t>н</w:t>
      </w:r>
      <w:r>
        <w:t xml:space="preserve">тракта или даты его заключения), ренты делятся </w:t>
      </w:r>
      <w:proofErr w:type="gramStart"/>
      <w:r>
        <w:t>на</w:t>
      </w:r>
      <w:proofErr w:type="gramEnd"/>
      <w:r>
        <w:t xml:space="preserve"> </w:t>
      </w:r>
      <w:r w:rsidRPr="00653BEF">
        <w:rPr>
          <w:b/>
          <w:iCs/>
        </w:rPr>
        <w:t>немедленные</w:t>
      </w:r>
      <w:r>
        <w:rPr>
          <w:i/>
          <w:iCs/>
        </w:rPr>
        <w:t xml:space="preserve"> </w:t>
      </w:r>
      <w:r>
        <w:t xml:space="preserve">и </w:t>
      </w:r>
      <w:r w:rsidRPr="00653BEF">
        <w:rPr>
          <w:b/>
          <w:iCs/>
        </w:rPr>
        <w:t>отложенные</w:t>
      </w:r>
      <w:r>
        <w:rPr>
          <w:i/>
          <w:iCs/>
        </w:rPr>
        <w:t xml:space="preserve">, </w:t>
      </w:r>
      <w:r>
        <w:t xml:space="preserve">или </w:t>
      </w:r>
      <w:r w:rsidRPr="00653BEF">
        <w:rPr>
          <w:b/>
          <w:iCs/>
        </w:rPr>
        <w:t>отсроченные</w:t>
      </w:r>
      <w:r>
        <w:rPr>
          <w:i/>
          <w:iCs/>
        </w:rPr>
        <w:t xml:space="preserve"> </w:t>
      </w:r>
      <w:r w:rsidRPr="00653BEF">
        <w:rPr>
          <w:iCs/>
        </w:rPr>
        <w:t>(</w:t>
      </w:r>
      <w:proofErr w:type="spellStart"/>
      <w:r w:rsidRPr="00653BEF">
        <w:rPr>
          <w:iCs/>
        </w:rPr>
        <w:t>deffered</w:t>
      </w:r>
      <w:proofErr w:type="spellEnd"/>
      <w:r w:rsidRPr="00653BEF">
        <w:rPr>
          <w:iCs/>
        </w:rPr>
        <w:t xml:space="preserve"> </w:t>
      </w:r>
      <w:proofErr w:type="spellStart"/>
      <w:r w:rsidRPr="00653BEF">
        <w:rPr>
          <w:iCs/>
        </w:rPr>
        <w:t>annuity</w:t>
      </w:r>
      <w:proofErr w:type="spellEnd"/>
      <w:r w:rsidRPr="00653BEF">
        <w:rPr>
          <w:iCs/>
        </w:rPr>
        <w:t>)</w:t>
      </w:r>
      <w:r>
        <w:rPr>
          <w:i/>
          <w:iCs/>
        </w:rPr>
        <w:t xml:space="preserve">. </w:t>
      </w:r>
      <w:r>
        <w:t>Пример отсроче</w:t>
      </w:r>
      <w:r>
        <w:t>н</w:t>
      </w:r>
      <w:r>
        <w:t>ной ренты – погашение долга в рассрочку после льготного периода.</w:t>
      </w:r>
    </w:p>
    <w:p w:rsidR="00721AA1" w:rsidRPr="00CD51B6" w:rsidRDefault="006419E2" w:rsidP="006419E2">
      <w:pPr>
        <w:jc w:val="both"/>
      </w:pPr>
      <w:r>
        <w:t xml:space="preserve">Анализ </w:t>
      </w:r>
      <w:r w:rsidR="00721AA1">
        <w:t xml:space="preserve">потока платежей </w:t>
      </w:r>
      <w:r>
        <w:t xml:space="preserve">обычно </w:t>
      </w:r>
      <w:r w:rsidR="00721AA1">
        <w:t>предполагает</w:t>
      </w:r>
      <w:r>
        <w:t xml:space="preserve"> </w:t>
      </w:r>
      <w:r w:rsidR="00721AA1">
        <w:t>расчет двух обо</w:t>
      </w:r>
      <w:r w:rsidR="00721AA1">
        <w:t>б</w:t>
      </w:r>
      <w:r w:rsidR="00721AA1">
        <w:t>щающих характеристик: наращенной</w:t>
      </w:r>
      <w:r>
        <w:t xml:space="preserve"> </w:t>
      </w:r>
      <w:r w:rsidR="00721AA1">
        <w:t>суммы или современной стоим</w:t>
      </w:r>
      <w:r w:rsidR="00721AA1">
        <w:t>о</w:t>
      </w:r>
      <w:r w:rsidR="00721AA1">
        <w:t xml:space="preserve">сти потока. </w:t>
      </w:r>
      <w:proofErr w:type="gramStart"/>
      <w:r w:rsidR="00721AA1" w:rsidRPr="006419E2">
        <w:rPr>
          <w:b/>
          <w:iCs/>
        </w:rPr>
        <w:t>Наращенная</w:t>
      </w:r>
      <w:r w:rsidRPr="006419E2">
        <w:rPr>
          <w:b/>
          <w:iCs/>
        </w:rPr>
        <w:t xml:space="preserve"> </w:t>
      </w:r>
      <w:r w:rsidR="00721AA1" w:rsidRPr="006419E2">
        <w:rPr>
          <w:b/>
          <w:iCs/>
        </w:rPr>
        <w:t xml:space="preserve">сумма </w:t>
      </w:r>
      <w:r w:rsidR="00721AA1" w:rsidRPr="006419E2">
        <w:rPr>
          <w:iCs/>
        </w:rPr>
        <w:t>(</w:t>
      </w:r>
      <w:proofErr w:type="spellStart"/>
      <w:r w:rsidR="00721AA1" w:rsidRPr="006419E2">
        <w:rPr>
          <w:iCs/>
        </w:rPr>
        <w:t>amount</w:t>
      </w:r>
      <w:proofErr w:type="spellEnd"/>
      <w:r w:rsidR="00721AA1" w:rsidRPr="006419E2">
        <w:rPr>
          <w:iCs/>
        </w:rPr>
        <w:t xml:space="preserve"> </w:t>
      </w:r>
      <w:proofErr w:type="spellStart"/>
      <w:r w:rsidR="00721AA1" w:rsidRPr="006419E2">
        <w:rPr>
          <w:iCs/>
        </w:rPr>
        <w:t>of</w:t>
      </w:r>
      <w:proofErr w:type="spellEnd"/>
      <w:r w:rsidR="00721AA1" w:rsidRPr="006419E2">
        <w:rPr>
          <w:iCs/>
        </w:rPr>
        <w:t xml:space="preserve"> </w:t>
      </w:r>
      <w:proofErr w:type="spellStart"/>
      <w:r w:rsidR="00721AA1" w:rsidRPr="006419E2">
        <w:rPr>
          <w:iCs/>
        </w:rPr>
        <w:t>cash</w:t>
      </w:r>
      <w:proofErr w:type="spellEnd"/>
      <w:r w:rsidR="00721AA1" w:rsidRPr="006419E2">
        <w:rPr>
          <w:iCs/>
        </w:rPr>
        <w:t xml:space="preserve"> </w:t>
      </w:r>
      <w:proofErr w:type="spellStart"/>
      <w:r w:rsidR="00721AA1" w:rsidRPr="006419E2">
        <w:rPr>
          <w:iCs/>
        </w:rPr>
        <w:t>flows</w:t>
      </w:r>
      <w:proofErr w:type="spellEnd"/>
      <w:r w:rsidR="00721AA1" w:rsidRPr="006419E2">
        <w:rPr>
          <w:iCs/>
        </w:rPr>
        <w:t>)</w:t>
      </w:r>
      <w:r>
        <w:rPr>
          <w:iCs/>
        </w:rPr>
        <w:t xml:space="preserve"> –</w:t>
      </w:r>
      <w:r w:rsidR="00721AA1">
        <w:rPr>
          <w:i/>
          <w:iCs/>
        </w:rPr>
        <w:t xml:space="preserve"> </w:t>
      </w:r>
      <w:r>
        <w:rPr>
          <w:iCs/>
        </w:rPr>
        <w:t xml:space="preserve">это </w:t>
      </w:r>
      <w:r w:rsidR="00721AA1">
        <w:t>сумма всех членов потока платежей</w:t>
      </w:r>
      <w:r>
        <w:t xml:space="preserve"> </w:t>
      </w:r>
      <w:r w:rsidR="00721AA1">
        <w:t>с начисленными на них к концу срока процентами</w:t>
      </w:r>
      <w:r>
        <w:rPr>
          <w:rStyle w:val="ae"/>
        </w:rPr>
        <w:footnoteReference w:id="9"/>
      </w:r>
      <w:r w:rsidR="00721AA1">
        <w:t>.</w:t>
      </w:r>
      <w:r>
        <w:t xml:space="preserve"> </w:t>
      </w:r>
      <w:r w:rsidRPr="006419E2">
        <w:rPr>
          <w:b/>
          <w:iCs/>
        </w:rPr>
        <w:t xml:space="preserve">Современная </w:t>
      </w:r>
      <w:r w:rsidR="00721AA1" w:rsidRPr="006419E2">
        <w:rPr>
          <w:b/>
          <w:iCs/>
        </w:rPr>
        <w:t>стоимость</w:t>
      </w:r>
      <w:r w:rsidR="00721AA1">
        <w:rPr>
          <w:i/>
          <w:iCs/>
        </w:rPr>
        <w:t xml:space="preserve"> </w:t>
      </w:r>
      <w:r w:rsidR="00721AA1" w:rsidRPr="006419E2">
        <w:rPr>
          <w:iCs/>
        </w:rPr>
        <w:t>потока платежей</w:t>
      </w:r>
      <w:r w:rsidR="00721AA1">
        <w:rPr>
          <w:i/>
          <w:iCs/>
        </w:rPr>
        <w:t xml:space="preserve"> </w:t>
      </w:r>
      <w:r w:rsidR="00721AA1" w:rsidRPr="006419E2">
        <w:rPr>
          <w:iCs/>
        </w:rPr>
        <w:t>{</w:t>
      </w:r>
      <w:proofErr w:type="spellStart"/>
      <w:r w:rsidR="00721AA1" w:rsidRPr="006419E2">
        <w:rPr>
          <w:iCs/>
        </w:rPr>
        <w:t>present</w:t>
      </w:r>
      <w:proofErr w:type="spellEnd"/>
      <w:r w:rsidR="00721AA1" w:rsidRPr="006419E2">
        <w:rPr>
          <w:iCs/>
        </w:rPr>
        <w:t xml:space="preserve"> </w:t>
      </w:r>
      <w:proofErr w:type="spellStart"/>
      <w:r w:rsidR="00721AA1" w:rsidRPr="006419E2">
        <w:rPr>
          <w:iCs/>
        </w:rPr>
        <w:t>value</w:t>
      </w:r>
      <w:proofErr w:type="spellEnd"/>
      <w:r w:rsidR="00721AA1" w:rsidRPr="006419E2">
        <w:rPr>
          <w:iCs/>
        </w:rPr>
        <w:t xml:space="preserve"> </w:t>
      </w:r>
      <w:proofErr w:type="spellStart"/>
      <w:r w:rsidR="00721AA1" w:rsidRPr="006419E2">
        <w:rPr>
          <w:iCs/>
        </w:rPr>
        <w:t>of</w:t>
      </w:r>
      <w:proofErr w:type="spellEnd"/>
      <w:r w:rsidR="00721AA1" w:rsidRPr="006419E2">
        <w:rPr>
          <w:iCs/>
        </w:rPr>
        <w:t xml:space="preserve"> </w:t>
      </w:r>
      <w:proofErr w:type="spellStart"/>
      <w:r w:rsidR="00721AA1" w:rsidRPr="006419E2">
        <w:rPr>
          <w:iCs/>
        </w:rPr>
        <w:t>cash</w:t>
      </w:r>
      <w:proofErr w:type="spellEnd"/>
      <w:r>
        <w:rPr>
          <w:iCs/>
        </w:rPr>
        <w:t xml:space="preserve"> </w:t>
      </w:r>
      <w:proofErr w:type="spellStart"/>
      <w:r w:rsidR="00721AA1" w:rsidRPr="006419E2">
        <w:rPr>
          <w:iCs/>
        </w:rPr>
        <w:t>flows</w:t>
      </w:r>
      <w:proofErr w:type="spellEnd"/>
      <w:r w:rsidR="00721AA1" w:rsidRPr="006419E2">
        <w:rPr>
          <w:iCs/>
        </w:rPr>
        <w:t>)</w:t>
      </w:r>
      <w:r w:rsidR="00721AA1">
        <w:rPr>
          <w:i/>
          <w:iCs/>
        </w:rPr>
        <w:t xml:space="preserve"> </w:t>
      </w:r>
      <w:r w:rsidRPr="006419E2">
        <w:rPr>
          <w:iCs/>
        </w:rPr>
        <w:t xml:space="preserve">– это </w:t>
      </w:r>
      <w:r w:rsidR="00721AA1">
        <w:t>сумму</w:t>
      </w:r>
      <w:r>
        <w:t xml:space="preserve"> </w:t>
      </w:r>
      <w:r w:rsidR="00721AA1">
        <w:t>всех его членов, дисконтированных на</w:t>
      </w:r>
      <w:r>
        <w:t xml:space="preserve"> </w:t>
      </w:r>
      <w:r w:rsidR="00721AA1">
        <w:t>нач</w:t>
      </w:r>
      <w:r w:rsidR="00721AA1">
        <w:t>а</w:t>
      </w:r>
      <w:r w:rsidR="00721AA1">
        <w:t>ло срока ренты или некоторый упреждающий момент времени.</w:t>
      </w:r>
      <w:proofErr w:type="gramEnd"/>
    </w:p>
    <w:p w:rsidR="00956841" w:rsidRPr="00956841" w:rsidRDefault="00956841" w:rsidP="006419E2">
      <w:pPr>
        <w:jc w:val="both"/>
      </w:pPr>
      <w:r>
        <w:rPr>
          <w:sz w:val="24"/>
          <w:szCs w:val="23"/>
        </w:rPr>
        <w:t>Из двух указанных обобщающих характеристик наибольшую роль в анализе производственных инвестиций играет совреме</w:t>
      </w:r>
      <w:r>
        <w:rPr>
          <w:sz w:val="24"/>
          <w:szCs w:val="23"/>
        </w:rPr>
        <w:t>н</w:t>
      </w:r>
      <w:r>
        <w:rPr>
          <w:sz w:val="24"/>
          <w:szCs w:val="23"/>
        </w:rPr>
        <w:t xml:space="preserve">ная стоимость потока платежей. Это </w:t>
      </w:r>
      <w:proofErr w:type="gramStart"/>
      <w:r>
        <w:rPr>
          <w:sz w:val="24"/>
          <w:szCs w:val="23"/>
        </w:rPr>
        <w:t>объясняется</w:t>
      </w:r>
      <w:proofErr w:type="gramEnd"/>
      <w:r>
        <w:rPr>
          <w:sz w:val="24"/>
          <w:szCs w:val="23"/>
        </w:rPr>
        <w:t xml:space="preserve"> прежде всего </w:t>
      </w:r>
      <w:r>
        <w:rPr>
          <w:sz w:val="24"/>
          <w:szCs w:val="23"/>
        </w:rPr>
        <w:lastRenderedPageBreak/>
        <w:t>тем, что современная стоимость представляет собой «свертку» – обобщение в виде одного числа любой последовательности пл</w:t>
      </w:r>
      <w:r>
        <w:rPr>
          <w:sz w:val="24"/>
          <w:szCs w:val="23"/>
        </w:rPr>
        <w:t>а</w:t>
      </w:r>
      <w:r>
        <w:rPr>
          <w:sz w:val="24"/>
          <w:szCs w:val="23"/>
        </w:rPr>
        <w:t>тежей и позволяет сравнивать потоки с различными сроками.</w:t>
      </w:r>
    </w:p>
    <w:p w:rsidR="008324AD" w:rsidRPr="008324AD" w:rsidRDefault="008324AD" w:rsidP="008324AD">
      <w:pPr>
        <w:pStyle w:val="2"/>
        <w:ind w:firstLine="0"/>
      </w:pPr>
      <w:bookmarkStart w:id="23" w:name="_Toc73448669"/>
      <w:r w:rsidRPr="008324AD">
        <w:t xml:space="preserve">2.2. Наращенная сумма </w:t>
      </w:r>
      <w:r w:rsidR="00810427">
        <w:t>постоянных рент</w:t>
      </w:r>
      <w:r w:rsidR="00C8414A">
        <w:t xml:space="preserve"> </w:t>
      </w:r>
      <w:proofErr w:type="spellStart"/>
      <w:r w:rsidR="00C8414A">
        <w:t>постнумерандо</w:t>
      </w:r>
      <w:bookmarkEnd w:id="23"/>
      <w:proofErr w:type="spellEnd"/>
    </w:p>
    <w:p w:rsidR="008324AD" w:rsidRPr="008324AD" w:rsidRDefault="008324AD" w:rsidP="008324AD">
      <w:pPr>
        <w:jc w:val="both"/>
      </w:pPr>
      <w:r w:rsidRPr="008324AD">
        <w:rPr>
          <w:b/>
        </w:rPr>
        <w:t>Годовая рента</w:t>
      </w:r>
      <w:r>
        <w:t xml:space="preserve"> </w:t>
      </w:r>
      <w:proofErr w:type="spellStart"/>
      <w:r>
        <w:t>постнумерандо</w:t>
      </w:r>
      <w:proofErr w:type="spellEnd"/>
      <w:r>
        <w:t xml:space="preserve"> предполагает, что постоянный п</w:t>
      </w:r>
      <w:r w:rsidRPr="008324AD">
        <w:t>л</w:t>
      </w:r>
      <w:r w:rsidRPr="008324AD">
        <w:t>а</w:t>
      </w:r>
      <w:r w:rsidRPr="008324AD">
        <w:t xml:space="preserve">теж </w:t>
      </w:r>
      <w:r w:rsidRPr="008324AD">
        <w:rPr>
          <w:i/>
          <w:iCs/>
          <w:lang w:val="en-US"/>
        </w:rPr>
        <w:t>R</w:t>
      </w:r>
      <w:r w:rsidRPr="008324AD">
        <w:rPr>
          <w:i/>
          <w:iCs/>
        </w:rPr>
        <w:t xml:space="preserve"> </w:t>
      </w:r>
      <w:r w:rsidRPr="008324AD">
        <w:t xml:space="preserve">вносится в конце года, длительность ренты </w:t>
      </w:r>
      <w:proofErr w:type="spellStart"/>
      <w:proofErr w:type="gramStart"/>
      <w:r w:rsidRPr="008324AD">
        <w:rPr>
          <w:i/>
          <w:iCs/>
        </w:rPr>
        <w:t>п</w:t>
      </w:r>
      <w:proofErr w:type="spellEnd"/>
      <w:proofErr w:type="gramEnd"/>
      <w:r w:rsidRPr="008324AD">
        <w:rPr>
          <w:i/>
          <w:iCs/>
        </w:rPr>
        <w:t xml:space="preserve"> </w:t>
      </w:r>
      <w:r w:rsidRPr="008324AD">
        <w:t>лет, годовая пр</w:t>
      </w:r>
      <w:r w:rsidRPr="008324AD">
        <w:t>о</w:t>
      </w:r>
      <w:r w:rsidRPr="008324AD">
        <w:t xml:space="preserve">центная ставка </w:t>
      </w:r>
      <w:proofErr w:type="spellStart"/>
      <w:r w:rsidRPr="008324AD">
        <w:rPr>
          <w:i/>
          <w:iCs/>
          <w:lang w:val="en-US"/>
        </w:rPr>
        <w:t>i</w:t>
      </w:r>
      <w:proofErr w:type="spellEnd"/>
      <w:r w:rsidRPr="008324AD">
        <w:rPr>
          <w:i/>
          <w:iCs/>
        </w:rPr>
        <w:t xml:space="preserve">, </w:t>
      </w:r>
      <w:r w:rsidRPr="008324AD">
        <w:t>проценты сложные, начисление</w:t>
      </w:r>
      <w:r>
        <w:t xml:space="preserve"> процентов произв</w:t>
      </w:r>
      <w:r>
        <w:t>о</w:t>
      </w:r>
      <w:r>
        <w:t xml:space="preserve">дится </w:t>
      </w:r>
      <w:r w:rsidRPr="008324AD">
        <w:t xml:space="preserve"> один раз в год.</w:t>
      </w:r>
      <w:r w:rsidR="00956841">
        <w:t xml:space="preserve"> Тогда наращенная сумма равна</w:t>
      </w:r>
    </w:p>
    <w:p w:rsidR="00956841" w:rsidRPr="006420C0" w:rsidRDefault="00956841" w:rsidP="00956841">
      <w:pPr>
        <w:ind w:firstLine="0"/>
        <w:jc w:val="right"/>
        <w:rPr>
          <w:iCs/>
          <w:color w:val="000000"/>
        </w:rPr>
      </w:pPr>
      <w:r w:rsidRPr="002F4A4C">
        <w:rPr>
          <w:position w:val="-24"/>
        </w:rPr>
        <w:object w:dxaOrig="4740" w:dyaOrig="660">
          <v:shape id="_x0000_i1118" type="#_x0000_t75" style="width:237.6pt;height:33.4pt" o:ole="" fillcolor="window">
            <v:imagedata r:id="rId195" o:title=""/>
          </v:shape>
          <o:OLEObject Type="Embed" ProgID="Equation.DSMT4" ShapeID="_x0000_i1118" DrawAspect="Content" ObjectID="_1696307409" r:id="rId196"/>
        </w:object>
      </w:r>
      <w:r w:rsidRPr="00825D9B">
        <w:rPr>
          <w:position w:val="-30"/>
        </w:rPr>
        <w:t xml:space="preserve"> </w:t>
      </w:r>
      <w:r w:rsidRPr="00956841">
        <w:rPr>
          <w:position w:val="-30"/>
        </w:rPr>
        <w:tab/>
      </w:r>
      <w:r w:rsidRPr="006420C0">
        <w:t>(</w:t>
      </w:r>
      <w:r>
        <w:t>2</w:t>
      </w:r>
      <w:r w:rsidRPr="006420C0">
        <w:t>.</w:t>
      </w:r>
      <w:r>
        <w:t>1</w:t>
      </w:r>
      <w:r w:rsidRPr="006420C0">
        <w:t>)</w:t>
      </w:r>
    </w:p>
    <w:p w:rsidR="008324AD" w:rsidRDefault="00C70C64" w:rsidP="006419E2">
      <w:pPr>
        <w:jc w:val="both"/>
      </w:pPr>
      <w:r>
        <w:t xml:space="preserve">Здесь использовалась формула для суммы членов геометрической </w:t>
      </w:r>
      <w:r w:rsidRPr="00C70C64">
        <w:t xml:space="preserve">прогрессии. Множитель, на который умножается </w:t>
      </w:r>
      <w:r w:rsidRPr="00C70C64">
        <w:rPr>
          <w:i/>
          <w:iCs/>
          <w:lang w:val="en-US"/>
        </w:rPr>
        <w:t>R</w:t>
      </w:r>
      <w:r w:rsidRPr="00C70C64">
        <w:rPr>
          <w:i/>
          <w:iCs/>
        </w:rPr>
        <w:t xml:space="preserve">, </w:t>
      </w:r>
      <w:r w:rsidRPr="00C70C64">
        <w:t xml:space="preserve">называется </w:t>
      </w:r>
      <w:r w:rsidRPr="00C70C64">
        <w:rPr>
          <w:b/>
          <w:iCs/>
        </w:rPr>
        <w:t>мн</w:t>
      </w:r>
      <w:r w:rsidRPr="00C70C64">
        <w:rPr>
          <w:b/>
          <w:iCs/>
        </w:rPr>
        <w:t>о</w:t>
      </w:r>
      <w:r w:rsidRPr="00C70C64">
        <w:rPr>
          <w:b/>
          <w:iCs/>
        </w:rPr>
        <w:t>жителем наращения ренты</w:t>
      </w:r>
      <w:r w:rsidRPr="00C70C64">
        <w:rPr>
          <w:i/>
          <w:iCs/>
        </w:rPr>
        <w:t xml:space="preserve">. </w:t>
      </w:r>
      <w:r w:rsidRPr="00C70C64">
        <w:t xml:space="preserve">Обозначим его </w:t>
      </w:r>
      <w:proofErr w:type="spellStart"/>
      <w:r w:rsidRPr="00C70C64">
        <w:rPr>
          <w:i/>
          <w:iCs/>
          <w:lang w:val="en-US"/>
        </w:rPr>
        <w:t>s</w:t>
      </w:r>
      <w:r w:rsidRPr="00C70C64">
        <w:rPr>
          <w:i/>
          <w:iCs/>
          <w:vertAlign w:val="subscript"/>
          <w:lang w:val="en-US"/>
        </w:rPr>
        <w:t>n</w:t>
      </w:r>
      <w:proofErr w:type="spellEnd"/>
      <w:r w:rsidRPr="00C70C64">
        <w:rPr>
          <w:i/>
          <w:iCs/>
          <w:vertAlign w:val="subscript"/>
        </w:rPr>
        <w:t>;</w:t>
      </w:r>
      <w:proofErr w:type="spellStart"/>
      <w:r w:rsidRPr="00C70C64">
        <w:rPr>
          <w:i/>
          <w:iCs/>
          <w:vertAlign w:val="subscript"/>
          <w:lang w:val="en-US"/>
        </w:rPr>
        <w:t>i</w:t>
      </w:r>
      <w:proofErr w:type="spellEnd"/>
      <w:r w:rsidRPr="00C70C64">
        <w:t>:</w:t>
      </w:r>
    </w:p>
    <w:p w:rsidR="00C70C64" w:rsidRPr="006420C0" w:rsidRDefault="00C70C64" w:rsidP="00C70C64">
      <w:pPr>
        <w:ind w:firstLine="0"/>
        <w:jc w:val="right"/>
        <w:rPr>
          <w:iCs/>
          <w:color w:val="000000"/>
        </w:rPr>
      </w:pPr>
      <w:r w:rsidRPr="002F4A4C">
        <w:rPr>
          <w:position w:val="-24"/>
        </w:rPr>
        <w:object w:dxaOrig="1640" w:dyaOrig="660">
          <v:shape id="_x0000_i1119" type="#_x0000_t75" style="width:81.8pt;height:33.4pt" o:ole="" fillcolor="window">
            <v:imagedata r:id="rId197" o:title=""/>
          </v:shape>
          <o:OLEObject Type="Embed" ProgID="Equation.DSMT4" ShapeID="_x0000_i1119" DrawAspect="Content" ObjectID="_1696307410" r:id="rId198"/>
        </w:object>
      </w:r>
      <w:r w:rsidRPr="00825D9B">
        <w:rPr>
          <w:position w:val="-30"/>
        </w:rPr>
        <w:t xml:space="preserve"> </w:t>
      </w:r>
      <w:r w:rsidRPr="00956841">
        <w:rPr>
          <w:position w:val="-30"/>
        </w:rPr>
        <w:tab/>
      </w:r>
      <w:r w:rsidRPr="00C70C64">
        <w:rPr>
          <w:position w:val="-30"/>
        </w:rPr>
        <w:tab/>
      </w:r>
      <w:r w:rsidRPr="00C70C64">
        <w:rPr>
          <w:position w:val="-30"/>
        </w:rPr>
        <w:tab/>
      </w:r>
      <w:r w:rsidRPr="00C70C64">
        <w:rPr>
          <w:position w:val="-30"/>
        </w:rPr>
        <w:tab/>
      </w:r>
      <w:r w:rsidRPr="006420C0">
        <w:t>(</w:t>
      </w:r>
      <w:r>
        <w:t>2</w:t>
      </w:r>
      <w:r w:rsidRPr="006420C0">
        <w:t>.</w:t>
      </w:r>
      <w:r w:rsidRPr="00C70C64">
        <w:t>2</w:t>
      </w:r>
      <w:r w:rsidRPr="006420C0">
        <w:t>)</w:t>
      </w:r>
    </w:p>
    <w:p w:rsidR="00970873" w:rsidRDefault="00970873" w:rsidP="00095F72">
      <w:pPr>
        <w:jc w:val="both"/>
      </w:pPr>
      <w:r w:rsidRPr="00533C94">
        <w:rPr>
          <w:i/>
          <w:iCs/>
        </w:rPr>
        <w:t xml:space="preserve">Пример </w:t>
      </w:r>
      <w:r w:rsidRPr="00970873">
        <w:rPr>
          <w:i/>
          <w:iCs/>
        </w:rPr>
        <w:t>2</w:t>
      </w:r>
      <w:r>
        <w:rPr>
          <w:i/>
          <w:iCs/>
        </w:rPr>
        <w:t>.</w:t>
      </w:r>
      <w:r w:rsidRPr="00970873">
        <w:rPr>
          <w:i/>
          <w:iCs/>
        </w:rPr>
        <w:t>1</w:t>
      </w:r>
      <w:r w:rsidRPr="00533C94">
        <w:t xml:space="preserve">. </w:t>
      </w:r>
      <w:r>
        <w:t xml:space="preserve">Рассчитать </w:t>
      </w:r>
      <w:r w:rsidR="00095F72">
        <w:t xml:space="preserve">наращенную сумму для годовой ренты </w:t>
      </w:r>
      <w:proofErr w:type="spellStart"/>
      <w:r w:rsidR="00095F72">
        <w:t>п</w:t>
      </w:r>
      <w:r w:rsidR="00095F72">
        <w:t>о</w:t>
      </w:r>
      <w:r w:rsidR="00095F72">
        <w:t>стнумерандо</w:t>
      </w:r>
      <w:proofErr w:type="spellEnd"/>
      <w:r w:rsidR="00095F72">
        <w:t xml:space="preserve">. Число платежей </w:t>
      </w:r>
      <w:r w:rsidR="00095F72" w:rsidRPr="00095F72">
        <w:t xml:space="preserve">– </w:t>
      </w:r>
      <w:r w:rsidR="00095F72">
        <w:t xml:space="preserve">5, размер разового платежа </w:t>
      </w:r>
      <w:r w:rsidR="00095F72" w:rsidRPr="00095F72">
        <w:t xml:space="preserve">– </w:t>
      </w:r>
      <w:r w:rsidR="00095F72">
        <w:t xml:space="preserve">100 тыс. руб. </w:t>
      </w:r>
      <w:r w:rsidR="00095F72" w:rsidRPr="00095F72">
        <w:t>На поступившие взносы начисляются проценты</w:t>
      </w:r>
      <w:r w:rsidR="00095F72">
        <w:t xml:space="preserve"> </w:t>
      </w:r>
      <w:r w:rsidR="00095F72" w:rsidRPr="00095F72">
        <w:t xml:space="preserve">по ставке </w:t>
      </w:r>
      <w:r w:rsidR="00095F72">
        <w:t>1</w:t>
      </w:r>
      <w:r w:rsidR="00095F72" w:rsidRPr="00095F72">
        <w:t>5% годовых.</w:t>
      </w:r>
    </w:p>
    <w:p w:rsidR="00970873" w:rsidRDefault="00970873" w:rsidP="00970873">
      <w:pPr>
        <w:jc w:val="both"/>
        <w:rPr>
          <w:i/>
          <w:iCs/>
        </w:rPr>
      </w:pPr>
      <w:r w:rsidRPr="00533C94">
        <w:rPr>
          <w:i/>
          <w:iCs/>
        </w:rPr>
        <w:t xml:space="preserve">Решение. </w:t>
      </w:r>
    </w:p>
    <w:p w:rsidR="00970873" w:rsidRDefault="00095F72" w:rsidP="00970873">
      <w:pPr>
        <w:jc w:val="both"/>
        <w:rPr>
          <w:position w:val="-30"/>
        </w:rPr>
      </w:pPr>
      <w:r w:rsidRPr="00095F72">
        <w:rPr>
          <w:position w:val="-28"/>
        </w:rPr>
        <w:object w:dxaOrig="3760" w:dyaOrig="700">
          <v:shape id="_x0000_i1120" type="#_x0000_t75" style="width:189.15pt;height:35.35pt" o:ole="" fillcolor="window">
            <v:imagedata r:id="rId199" o:title=""/>
          </v:shape>
          <o:OLEObject Type="Embed" ProgID="Equation.DSMT4" ShapeID="_x0000_i1120" DrawAspect="Content" ObjectID="_1696307411" r:id="rId200"/>
        </w:object>
      </w:r>
    </w:p>
    <w:p w:rsidR="00970873" w:rsidRPr="00970873" w:rsidRDefault="00970873" w:rsidP="00C70C64">
      <w:pPr>
        <w:jc w:val="both"/>
        <w:rPr>
          <w:b/>
          <w:bCs/>
        </w:rPr>
      </w:pPr>
    </w:p>
    <w:p w:rsidR="00C70C64" w:rsidRPr="00C70C64" w:rsidRDefault="00C70C64" w:rsidP="00C70C64">
      <w:pPr>
        <w:jc w:val="both"/>
      </w:pPr>
      <w:r w:rsidRPr="00C70C64">
        <w:rPr>
          <w:b/>
          <w:bCs/>
        </w:rPr>
        <w:t xml:space="preserve">Годовая рента </w:t>
      </w:r>
      <w:r>
        <w:rPr>
          <w:b/>
          <w:bCs/>
          <w:lang w:val="en-US"/>
        </w:rPr>
        <w:t>c</w:t>
      </w:r>
      <w:r w:rsidRPr="00C70C64">
        <w:rPr>
          <w:b/>
          <w:bCs/>
        </w:rPr>
        <w:t xml:space="preserve"> начисление</w:t>
      </w:r>
      <w:r>
        <w:rPr>
          <w:b/>
          <w:bCs/>
        </w:rPr>
        <w:t>м</w:t>
      </w:r>
      <w:r w:rsidRPr="00C70C64">
        <w:rPr>
          <w:b/>
          <w:bCs/>
        </w:rPr>
        <w:t xml:space="preserve"> процентов </w:t>
      </w:r>
      <w:r w:rsidRPr="00C70C64">
        <w:rPr>
          <w:b/>
          <w:bCs/>
          <w:i/>
          <w:iCs/>
        </w:rPr>
        <w:t xml:space="preserve">т </w:t>
      </w:r>
      <w:r w:rsidRPr="00C70C64">
        <w:rPr>
          <w:b/>
          <w:bCs/>
        </w:rPr>
        <w:t>раз в год</w:t>
      </w:r>
      <w:r w:rsidR="00970873">
        <w:rPr>
          <w:b/>
          <w:bCs/>
        </w:rPr>
        <w:t xml:space="preserve"> </w:t>
      </w:r>
      <w:r w:rsidR="00970873">
        <w:rPr>
          <w:bCs/>
        </w:rPr>
        <w:t>предпол</w:t>
      </w:r>
      <w:r w:rsidR="00970873">
        <w:rPr>
          <w:bCs/>
        </w:rPr>
        <w:t>а</w:t>
      </w:r>
      <w:r w:rsidR="00970873">
        <w:rPr>
          <w:bCs/>
        </w:rPr>
        <w:t>гает, что п</w:t>
      </w:r>
      <w:r w:rsidRPr="00C70C64">
        <w:t xml:space="preserve">латеж </w:t>
      </w:r>
      <w:r w:rsidRPr="00C70C64">
        <w:rPr>
          <w:i/>
          <w:iCs/>
          <w:lang w:val="en-US"/>
        </w:rPr>
        <w:t>R</w:t>
      </w:r>
      <w:r w:rsidRPr="00C70C64">
        <w:rPr>
          <w:i/>
          <w:iCs/>
        </w:rPr>
        <w:t xml:space="preserve"> </w:t>
      </w:r>
      <w:r w:rsidRPr="00C70C64">
        <w:t xml:space="preserve">вносится в конце каждого года, проценты сложные, начисление </w:t>
      </w:r>
      <w:r w:rsidRPr="00C70C64">
        <w:rPr>
          <w:i/>
          <w:iCs/>
        </w:rPr>
        <w:t>т</w:t>
      </w:r>
      <w:r w:rsidRPr="00C70C64">
        <w:rPr>
          <w:b/>
          <w:bCs/>
          <w:i/>
          <w:iCs/>
        </w:rPr>
        <w:t xml:space="preserve"> </w:t>
      </w:r>
      <w:r w:rsidRPr="00C70C64">
        <w:t xml:space="preserve">раз в год, годовая процентная ставка </w:t>
      </w:r>
      <w:proofErr w:type="spellStart"/>
      <w:r w:rsidRPr="00C70C64">
        <w:rPr>
          <w:i/>
          <w:iCs/>
          <w:lang w:val="en-US"/>
        </w:rPr>
        <w:t>i</w:t>
      </w:r>
      <w:proofErr w:type="spellEnd"/>
      <w:r w:rsidRPr="00C70C64">
        <w:t>.</w:t>
      </w:r>
      <w:r w:rsidR="00970873">
        <w:rPr>
          <w:i/>
          <w:iCs/>
        </w:rPr>
        <w:t xml:space="preserve"> </w:t>
      </w:r>
      <w:r w:rsidR="00970873" w:rsidRPr="00970873">
        <w:rPr>
          <w:iCs/>
        </w:rPr>
        <w:t>В этом случае</w:t>
      </w:r>
      <w:r w:rsidR="00970873">
        <w:rPr>
          <w:iCs/>
        </w:rPr>
        <w:t xml:space="preserve"> наращенная сумма равна</w:t>
      </w:r>
    </w:p>
    <w:p w:rsidR="00970873" w:rsidRPr="006420C0" w:rsidRDefault="00970873" w:rsidP="00970873">
      <w:pPr>
        <w:ind w:firstLine="0"/>
        <w:rPr>
          <w:iCs/>
          <w:color w:val="000000"/>
        </w:rPr>
      </w:pPr>
      <w:r w:rsidRPr="00970873">
        <w:rPr>
          <w:position w:val="-64"/>
        </w:rPr>
        <w:object w:dxaOrig="6880" w:dyaOrig="1400">
          <v:shape id="_x0000_i1121" type="#_x0000_t75" style="width:310.25pt;height:63.5pt" o:ole="" fillcolor="window">
            <v:imagedata r:id="rId201" o:title=""/>
          </v:shape>
          <o:OLEObject Type="Embed" ProgID="Equation.DSMT4" ShapeID="_x0000_i1121" DrawAspect="Content" ObjectID="_1696307412" r:id="rId202"/>
        </w:object>
      </w:r>
      <w:r w:rsidRPr="00825D9B">
        <w:rPr>
          <w:position w:val="-30"/>
        </w:rPr>
        <w:t xml:space="preserve"> </w:t>
      </w:r>
      <w:r w:rsidRPr="006420C0">
        <w:t>(</w:t>
      </w:r>
      <w:r>
        <w:t>2</w:t>
      </w:r>
      <w:r w:rsidRPr="006420C0">
        <w:t>.</w:t>
      </w:r>
      <w:r>
        <w:t>3</w:t>
      </w:r>
      <w:r w:rsidRPr="006420C0">
        <w:t>)</w:t>
      </w:r>
    </w:p>
    <w:p w:rsidR="00095F72" w:rsidRPr="00256F58" w:rsidRDefault="00095F72" w:rsidP="00095F72">
      <w:pPr>
        <w:jc w:val="both"/>
      </w:pPr>
      <w:r w:rsidRPr="00533C94">
        <w:rPr>
          <w:i/>
          <w:iCs/>
        </w:rPr>
        <w:lastRenderedPageBreak/>
        <w:t xml:space="preserve">Пример </w:t>
      </w:r>
      <w:r w:rsidRPr="00970873">
        <w:rPr>
          <w:i/>
          <w:iCs/>
        </w:rPr>
        <w:t>2</w:t>
      </w:r>
      <w:r>
        <w:rPr>
          <w:i/>
          <w:iCs/>
        </w:rPr>
        <w:t>.</w:t>
      </w:r>
      <w:r w:rsidRPr="00095F72">
        <w:rPr>
          <w:i/>
          <w:iCs/>
        </w:rPr>
        <w:t>2</w:t>
      </w:r>
      <w:r w:rsidRPr="00533C94">
        <w:t xml:space="preserve">. </w:t>
      </w:r>
      <w:r>
        <w:t>Рассчитать наращенную сумму по данным примера 2.1 при условии, что про</w:t>
      </w:r>
      <w:r w:rsidR="00256F58">
        <w:t>центы начисляются ежеквартально</w:t>
      </w:r>
      <w:r w:rsidR="00256F58" w:rsidRPr="00256F58">
        <w:t>.</w:t>
      </w:r>
    </w:p>
    <w:p w:rsidR="00095F72" w:rsidRDefault="00095F72" w:rsidP="00095F72">
      <w:pPr>
        <w:jc w:val="both"/>
        <w:rPr>
          <w:i/>
          <w:iCs/>
        </w:rPr>
      </w:pPr>
      <w:r w:rsidRPr="00533C94">
        <w:rPr>
          <w:i/>
          <w:iCs/>
        </w:rPr>
        <w:t xml:space="preserve">Решение. </w:t>
      </w:r>
    </w:p>
    <w:p w:rsidR="00095F72" w:rsidRDefault="00095F72" w:rsidP="00095F72">
      <w:pPr>
        <w:jc w:val="both"/>
        <w:rPr>
          <w:position w:val="-30"/>
        </w:rPr>
      </w:pPr>
      <w:r w:rsidRPr="00095F72">
        <w:rPr>
          <w:position w:val="-64"/>
        </w:rPr>
        <w:object w:dxaOrig="4020" w:dyaOrig="1400">
          <v:shape id="_x0000_i1122" type="#_x0000_t75" style="width:200.95pt;height:70.05pt" o:ole="" fillcolor="window">
            <v:imagedata r:id="rId203" o:title=""/>
          </v:shape>
          <o:OLEObject Type="Embed" ProgID="Equation.DSMT4" ShapeID="_x0000_i1122" DrawAspect="Content" ObjectID="_1696307413" r:id="rId204"/>
        </w:object>
      </w:r>
    </w:p>
    <w:p w:rsidR="00636275" w:rsidRDefault="00636275" w:rsidP="00636275">
      <w:pPr>
        <w:jc w:val="both"/>
      </w:pPr>
      <w:r w:rsidRPr="00636275">
        <w:rPr>
          <w:b/>
        </w:rPr>
        <w:t xml:space="preserve">Для </w:t>
      </w:r>
      <w:proofErr w:type="spellStart"/>
      <w:r w:rsidRPr="00BD0270">
        <w:rPr>
          <w:b/>
          <w:i/>
        </w:rPr>
        <w:t>р</w:t>
      </w:r>
      <w:r w:rsidRPr="00636275">
        <w:rPr>
          <w:b/>
        </w:rPr>
        <w:t>-срочной</w:t>
      </w:r>
      <w:proofErr w:type="spellEnd"/>
      <w:r w:rsidRPr="00636275">
        <w:rPr>
          <w:b/>
        </w:rPr>
        <w:t xml:space="preserve"> ренты</w:t>
      </w:r>
      <w:r>
        <w:t xml:space="preserve"> </w:t>
      </w:r>
      <w:proofErr w:type="spellStart"/>
      <w:r w:rsidR="00015B84">
        <w:t>постнумерандо</w:t>
      </w:r>
      <w:proofErr w:type="spellEnd"/>
      <w:r w:rsidR="00015B84">
        <w:t xml:space="preserve"> </w:t>
      </w:r>
      <w:r>
        <w:t>можно рассмотреть три в</w:t>
      </w:r>
      <w:r>
        <w:t>а</w:t>
      </w:r>
      <w:r>
        <w:t xml:space="preserve">рианта: 1) </w:t>
      </w:r>
      <w:r>
        <w:rPr>
          <w:sz w:val="24"/>
          <w:szCs w:val="23"/>
        </w:rPr>
        <w:t xml:space="preserve">члены ренты выплачиваются </w:t>
      </w:r>
      <w:proofErr w:type="spellStart"/>
      <w:proofErr w:type="gramStart"/>
      <w:r>
        <w:rPr>
          <w:i/>
          <w:iCs/>
          <w:sz w:val="24"/>
          <w:szCs w:val="23"/>
        </w:rPr>
        <w:t>р</w:t>
      </w:r>
      <w:proofErr w:type="spellEnd"/>
      <w:proofErr w:type="gramEnd"/>
      <w:r>
        <w:rPr>
          <w:i/>
          <w:iCs/>
          <w:sz w:val="24"/>
          <w:szCs w:val="23"/>
        </w:rPr>
        <w:t xml:space="preserve"> </w:t>
      </w:r>
      <w:r>
        <w:rPr>
          <w:sz w:val="24"/>
          <w:szCs w:val="23"/>
        </w:rPr>
        <w:t>раз в году, проценты начисляются один раз в конце года</w:t>
      </w:r>
      <w:r w:rsidRPr="00636275">
        <w:rPr>
          <w:sz w:val="24"/>
          <w:szCs w:val="23"/>
        </w:rPr>
        <w:t xml:space="preserve"> (</w:t>
      </w:r>
      <w:r w:rsidRPr="00636275">
        <w:rPr>
          <w:i/>
          <w:lang w:val="en-US"/>
        </w:rPr>
        <w:t>m</w:t>
      </w:r>
      <w:r w:rsidRPr="00636275">
        <w:t>=1</w:t>
      </w:r>
      <w:r w:rsidRPr="00636275">
        <w:rPr>
          <w:sz w:val="24"/>
          <w:szCs w:val="23"/>
        </w:rPr>
        <w:t xml:space="preserve">); 2) </w:t>
      </w:r>
      <w:r>
        <w:rPr>
          <w:sz w:val="24"/>
          <w:szCs w:val="23"/>
        </w:rPr>
        <w:t xml:space="preserve">число выплат </w:t>
      </w:r>
      <w:proofErr w:type="spellStart"/>
      <w:r w:rsidRPr="00636275">
        <w:rPr>
          <w:i/>
          <w:sz w:val="24"/>
          <w:szCs w:val="23"/>
        </w:rPr>
        <w:t>р</w:t>
      </w:r>
      <w:proofErr w:type="spellEnd"/>
      <w:r>
        <w:rPr>
          <w:sz w:val="24"/>
          <w:szCs w:val="23"/>
        </w:rPr>
        <w:t xml:space="preserve"> и начислений процентов в году </w:t>
      </w:r>
      <w:r w:rsidRPr="00636275">
        <w:rPr>
          <w:i/>
          <w:sz w:val="24"/>
          <w:szCs w:val="23"/>
          <w:lang w:val="en-US"/>
        </w:rPr>
        <w:t>m</w:t>
      </w:r>
      <w:r>
        <w:rPr>
          <w:sz w:val="24"/>
          <w:szCs w:val="23"/>
        </w:rPr>
        <w:t xml:space="preserve"> равно </w:t>
      </w:r>
      <w:r w:rsidRPr="00636275">
        <w:rPr>
          <w:sz w:val="24"/>
          <w:szCs w:val="23"/>
        </w:rPr>
        <w:t>между собой (</w:t>
      </w:r>
      <w:r w:rsidRPr="00636275">
        <w:rPr>
          <w:i/>
          <w:sz w:val="24"/>
          <w:szCs w:val="23"/>
          <w:lang w:val="en-US"/>
        </w:rPr>
        <w:t>p</w:t>
      </w:r>
      <w:r w:rsidRPr="00636275">
        <w:rPr>
          <w:i/>
          <w:sz w:val="24"/>
          <w:szCs w:val="23"/>
        </w:rPr>
        <w:t>=</w:t>
      </w:r>
      <w:r w:rsidRPr="00636275">
        <w:rPr>
          <w:i/>
          <w:sz w:val="24"/>
          <w:szCs w:val="23"/>
          <w:lang w:val="en-US"/>
        </w:rPr>
        <w:t>m</w:t>
      </w:r>
      <w:r w:rsidRPr="00636275">
        <w:rPr>
          <w:sz w:val="24"/>
          <w:szCs w:val="23"/>
        </w:rPr>
        <w:t>)</w:t>
      </w:r>
      <w:r>
        <w:rPr>
          <w:sz w:val="24"/>
          <w:szCs w:val="23"/>
        </w:rPr>
        <w:t xml:space="preserve">; 3) </w:t>
      </w:r>
      <w:r>
        <w:t xml:space="preserve">наиболее общий случай – </w:t>
      </w:r>
      <w:proofErr w:type="spellStart"/>
      <w:r>
        <w:rPr>
          <w:i/>
          <w:iCs/>
        </w:rPr>
        <w:t>р</w:t>
      </w:r>
      <w:r>
        <w:t>-срочная</w:t>
      </w:r>
      <w:proofErr w:type="spellEnd"/>
      <w:r>
        <w:t xml:space="preserve"> рента с начислением процентов </w:t>
      </w:r>
      <w:r>
        <w:rPr>
          <w:i/>
          <w:iCs/>
        </w:rPr>
        <w:t xml:space="preserve">т </w:t>
      </w:r>
      <w:r>
        <w:t>раз в году</w:t>
      </w:r>
      <w:r>
        <w:rPr>
          <w:rStyle w:val="ae"/>
        </w:rPr>
        <w:footnoteReference w:id="10"/>
      </w:r>
      <w:r>
        <w:t>.</w:t>
      </w:r>
    </w:p>
    <w:p w:rsidR="00636275" w:rsidRPr="00636275" w:rsidRDefault="00636275" w:rsidP="00636275">
      <w:pPr>
        <w:jc w:val="both"/>
      </w:pPr>
      <w:r>
        <w:t xml:space="preserve">1) Рента выплачивается </w:t>
      </w:r>
      <w:proofErr w:type="spellStart"/>
      <w:proofErr w:type="gramStart"/>
      <w:r>
        <w:rPr>
          <w:i/>
          <w:iCs/>
        </w:rPr>
        <w:t>р</w:t>
      </w:r>
      <w:proofErr w:type="spellEnd"/>
      <w:proofErr w:type="gramEnd"/>
      <w:r>
        <w:rPr>
          <w:i/>
          <w:iCs/>
        </w:rPr>
        <w:t xml:space="preserve"> </w:t>
      </w:r>
      <w:r>
        <w:t xml:space="preserve">раз в году равными суммами, процент начисляется раз в конце года. Если годовая сумма платежей равна </w:t>
      </w:r>
      <w:r>
        <w:rPr>
          <w:i/>
          <w:iCs/>
        </w:rPr>
        <w:t xml:space="preserve">R, </w:t>
      </w:r>
      <w:r>
        <w:t xml:space="preserve">то каждый раз выплачивается </w:t>
      </w:r>
      <w:r>
        <w:rPr>
          <w:i/>
          <w:iCs/>
        </w:rPr>
        <w:t>R/</w:t>
      </w:r>
      <w:proofErr w:type="spellStart"/>
      <w:r>
        <w:rPr>
          <w:i/>
          <w:iCs/>
        </w:rPr>
        <w:t>p</w:t>
      </w:r>
      <w:proofErr w:type="spellEnd"/>
      <w:r>
        <w:rPr>
          <w:i/>
          <w:iCs/>
        </w:rPr>
        <w:t xml:space="preserve">. </w:t>
      </w:r>
      <w:r>
        <w:t xml:space="preserve">Общее число членов ренты равно </w:t>
      </w:r>
      <w:r>
        <w:rPr>
          <w:i/>
          <w:iCs/>
        </w:rPr>
        <w:t>пр.</w:t>
      </w:r>
    </w:p>
    <w:p w:rsidR="00256F58" w:rsidRPr="006420C0" w:rsidRDefault="00256F58" w:rsidP="00256F58">
      <w:pPr>
        <w:ind w:firstLine="0"/>
        <w:jc w:val="right"/>
        <w:rPr>
          <w:iCs/>
          <w:color w:val="000000"/>
        </w:rPr>
      </w:pPr>
      <w:r w:rsidRPr="00256F58">
        <w:rPr>
          <w:position w:val="-28"/>
        </w:rPr>
        <w:object w:dxaOrig="1820" w:dyaOrig="700">
          <v:shape id="_x0000_i1123" type="#_x0000_t75" style="width:89.65pt;height:35.35pt" o:ole="" fillcolor="window">
            <v:imagedata r:id="rId205" o:title=""/>
          </v:shape>
          <o:OLEObject Type="Embed" ProgID="Equation.DSMT4" ShapeID="_x0000_i1123" DrawAspect="Content" ObjectID="_1696307414" r:id="rId206"/>
        </w:object>
      </w:r>
      <w:r w:rsidRPr="00256F58">
        <w:rPr>
          <w:position w:val="-30"/>
        </w:rPr>
        <w:tab/>
      </w:r>
      <w:r w:rsidRPr="00256F58">
        <w:rPr>
          <w:position w:val="-30"/>
        </w:rPr>
        <w:tab/>
      </w:r>
      <w:r w:rsidRPr="00256F58">
        <w:rPr>
          <w:position w:val="-30"/>
        </w:rPr>
        <w:tab/>
      </w:r>
      <w:r w:rsidRPr="00825D9B">
        <w:rPr>
          <w:position w:val="-30"/>
        </w:rPr>
        <w:t xml:space="preserve"> </w:t>
      </w:r>
      <w:r w:rsidRPr="00956841">
        <w:rPr>
          <w:position w:val="-30"/>
        </w:rPr>
        <w:tab/>
      </w:r>
      <w:r w:rsidRPr="006420C0">
        <w:t>(</w:t>
      </w:r>
      <w:r>
        <w:t>2</w:t>
      </w:r>
      <w:r w:rsidRPr="006420C0">
        <w:t>.</w:t>
      </w:r>
      <w:r>
        <w:t>4</w:t>
      </w:r>
      <w:r w:rsidRPr="006420C0">
        <w:t>)</w:t>
      </w:r>
    </w:p>
    <w:p w:rsidR="00256F58" w:rsidRDefault="00256F58" w:rsidP="00256F58">
      <w:pPr>
        <w:jc w:val="both"/>
      </w:pPr>
      <w:r w:rsidRPr="00533C94">
        <w:rPr>
          <w:i/>
          <w:iCs/>
        </w:rPr>
        <w:t xml:space="preserve">Пример </w:t>
      </w:r>
      <w:r w:rsidRPr="00970873">
        <w:rPr>
          <w:i/>
          <w:iCs/>
        </w:rPr>
        <w:t>2</w:t>
      </w:r>
      <w:r>
        <w:rPr>
          <w:i/>
          <w:iCs/>
        </w:rPr>
        <w:t>.</w:t>
      </w:r>
      <w:r w:rsidRPr="00256F58">
        <w:rPr>
          <w:i/>
          <w:iCs/>
        </w:rPr>
        <w:t>3</w:t>
      </w:r>
      <w:r w:rsidRPr="00533C94">
        <w:t xml:space="preserve">. </w:t>
      </w:r>
      <w:r>
        <w:t>Рассчитать наращенную сумму по данным примера 2.1 при условии, что платежи осуществляются ежеквартально, а проценты начисляются один раз в год</w:t>
      </w:r>
    </w:p>
    <w:p w:rsidR="00256F58" w:rsidRDefault="00256F58" w:rsidP="00256F58">
      <w:pPr>
        <w:jc w:val="both"/>
        <w:rPr>
          <w:i/>
          <w:iCs/>
        </w:rPr>
      </w:pPr>
      <w:r w:rsidRPr="00533C94">
        <w:rPr>
          <w:i/>
          <w:iCs/>
        </w:rPr>
        <w:t xml:space="preserve">Решение. </w:t>
      </w:r>
    </w:p>
    <w:p w:rsidR="00256F58" w:rsidRDefault="00256F58" w:rsidP="00256F58">
      <w:pPr>
        <w:jc w:val="both"/>
        <w:rPr>
          <w:position w:val="-30"/>
        </w:rPr>
      </w:pPr>
      <w:r w:rsidRPr="00256F58">
        <w:rPr>
          <w:position w:val="-36"/>
        </w:rPr>
        <w:object w:dxaOrig="3900" w:dyaOrig="840">
          <v:shape id="_x0000_i1124" type="#_x0000_t75" style="width:194.4pt;height:41.9pt" o:ole="" fillcolor="window">
            <v:imagedata r:id="rId207" o:title=""/>
          </v:shape>
          <o:OLEObject Type="Embed" ProgID="Equation.DSMT4" ShapeID="_x0000_i1124" DrawAspect="Content" ObjectID="_1696307415" r:id="rId208"/>
        </w:object>
      </w:r>
    </w:p>
    <w:p w:rsidR="00015B84" w:rsidRPr="00636275" w:rsidRDefault="00015B84" w:rsidP="00015B84">
      <w:pPr>
        <w:jc w:val="both"/>
      </w:pPr>
      <w:r>
        <w:t>2) На практике наиболее часто встречаются</w:t>
      </w:r>
      <w:r w:rsidRPr="00015B84">
        <w:t xml:space="preserve"> </w:t>
      </w:r>
      <w:r>
        <w:t>случаи, когда число выплат в году равно числу начислений</w:t>
      </w:r>
      <w:r w:rsidRPr="00015B84">
        <w:t xml:space="preserve"> </w:t>
      </w:r>
      <w:r>
        <w:t xml:space="preserve">процентов: </w:t>
      </w:r>
      <w:proofErr w:type="spellStart"/>
      <w:proofErr w:type="gramStart"/>
      <w:r>
        <w:rPr>
          <w:i/>
          <w:iCs/>
        </w:rPr>
        <w:t>р</w:t>
      </w:r>
      <w:proofErr w:type="spellEnd"/>
      <w:proofErr w:type="gramEnd"/>
      <w:r>
        <w:rPr>
          <w:i/>
          <w:iCs/>
        </w:rPr>
        <w:t xml:space="preserve"> = т.</w:t>
      </w:r>
    </w:p>
    <w:p w:rsidR="00015B84" w:rsidRPr="006420C0" w:rsidRDefault="007371D1" w:rsidP="00015B84">
      <w:pPr>
        <w:ind w:firstLine="0"/>
        <w:jc w:val="right"/>
        <w:rPr>
          <w:iCs/>
          <w:color w:val="000000"/>
        </w:rPr>
      </w:pPr>
      <w:r w:rsidRPr="00015B84">
        <w:rPr>
          <w:position w:val="-24"/>
        </w:rPr>
        <w:object w:dxaOrig="1980" w:dyaOrig="999">
          <v:shape id="_x0000_i1125" type="#_x0000_t75" style="width:98.85pt;height:49.75pt" o:ole="" fillcolor="window">
            <v:imagedata r:id="rId209" o:title=""/>
          </v:shape>
          <o:OLEObject Type="Embed" ProgID="Equation.DSMT4" ShapeID="_x0000_i1125" DrawAspect="Content" ObjectID="_1696307416" r:id="rId210"/>
        </w:object>
      </w:r>
      <w:r w:rsidR="00015B84" w:rsidRPr="00256F58">
        <w:rPr>
          <w:position w:val="-30"/>
        </w:rPr>
        <w:tab/>
      </w:r>
      <w:r w:rsidR="00015B84" w:rsidRPr="00256F58">
        <w:rPr>
          <w:position w:val="-30"/>
        </w:rPr>
        <w:tab/>
      </w:r>
      <w:r w:rsidR="00015B84" w:rsidRPr="00256F58">
        <w:rPr>
          <w:position w:val="-30"/>
        </w:rPr>
        <w:tab/>
      </w:r>
      <w:r w:rsidR="00015B84" w:rsidRPr="00825D9B">
        <w:rPr>
          <w:position w:val="-30"/>
        </w:rPr>
        <w:t xml:space="preserve"> </w:t>
      </w:r>
      <w:r w:rsidR="00015B84" w:rsidRPr="00956841">
        <w:rPr>
          <w:position w:val="-30"/>
        </w:rPr>
        <w:tab/>
      </w:r>
      <w:r w:rsidR="00015B84" w:rsidRPr="006420C0">
        <w:t>(</w:t>
      </w:r>
      <w:r w:rsidR="00015B84">
        <w:t>2</w:t>
      </w:r>
      <w:r w:rsidR="00015B84" w:rsidRPr="006420C0">
        <w:t>.</w:t>
      </w:r>
      <w:r w:rsidR="00015B84" w:rsidRPr="004460A4">
        <w:t>5</w:t>
      </w:r>
      <w:r w:rsidR="00015B84" w:rsidRPr="006420C0">
        <w:t>)</w:t>
      </w:r>
    </w:p>
    <w:p w:rsidR="00015B84" w:rsidRPr="004460A4" w:rsidRDefault="00015B84" w:rsidP="00015B84">
      <w:pPr>
        <w:jc w:val="both"/>
      </w:pPr>
      <w:r w:rsidRPr="00533C94">
        <w:rPr>
          <w:i/>
          <w:iCs/>
        </w:rPr>
        <w:t xml:space="preserve">Пример </w:t>
      </w:r>
      <w:r w:rsidRPr="00970873">
        <w:rPr>
          <w:i/>
          <w:iCs/>
        </w:rPr>
        <w:t>2</w:t>
      </w:r>
      <w:r>
        <w:rPr>
          <w:i/>
          <w:iCs/>
        </w:rPr>
        <w:t>.</w:t>
      </w:r>
      <w:r w:rsidRPr="004460A4">
        <w:rPr>
          <w:i/>
          <w:iCs/>
        </w:rPr>
        <w:t>4</w:t>
      </w:r>
      <w:r w:rsidRPr="00533C94">
        <w:t xml:space="preserve">. </w:t>
      </w:r>
      <w:r>
        <w:t xml:space="preserve">Рассчитать наращенную сумму по данным примера 2.1 при условии, что </w:t>
      </w:r>
      <w:proofErr w:type="gramStart"/>
      <w:r w:rsidR="004460A4" w:rsidRPr="004460A4">
        <w:t>выплата членов</w:t>
      </w:r>
      <w:proofErr w:type="gramEnd"/>
      <w:r w:rsidR="004460A4" w:rsidRPr="004460A4">
        <w:t xml:space="preserve"> ренты и начисление процентов пр</w:t>
      </w:r>
      <w:r w:rsidR="004460A4" w:rsidRPr="004460A4">
        <w:t>о</w:t>
      </w:r>
      <w:r w:rsidR="004460A4" w:rsidRPr="004460A4">
        <w:t>изводится поквартально</w:t>
      </w:r>
      <w:r w:rsidR="004460A4">
        <w:t>.</w:t>
      </w:r>
    </w:p>
    <w:p w:rsidR="00015B84" w:rsidRDefault="00015B84" w:rsidP="00015B84">
      <w:pPr>
        <w:jc w:val="both"/>
        <w:rPr>
          <w:i/>
          <w:iCs/>
        </w:rPr>
      </w:pPr>
      <w:r w:rsidRPr="00533C94">
        <w:rPr>
          <w:i/>
          <w:iCs/>
        </w:rPr>
        <w:t xml:space="preserve">Решение. </w:t>
      </w:r>
    </w:p>
    <w:p w:rsidR="00015B84" w:rsidRDefault="007371D1" w:rsidP="00015B84">
      <w:pPr>
        <w:jc w:val="both"/>
        <w:rPr>
          <w:position w:val="-30"/>
        </w:rPr>
      </w:pPr>
      <w:r w:rsidRPr="004460A4">
        <w:rPr>
          <w:position w:val="-28"/>
        </w:rPr>
        <w:object w:dxaOrig="4020" w:dyaOrig="1040">
          <v:shape id="_x0000_i1126" type="#_x0000_t75" style="width:200.95pt;height:52.35pt" o:ole="" fillcolor="window">
            <v:imagedata r:id="rId211" o:title=""/>
          </v:shape>
          <o:OLEObject Type="Embed" ProgID="Equation.DSMT4" ShapeID="_x0000_i1126" DrawAspect="Content" ObjectID="_1696307417" r:id="rId212"/>
        </w:object>
      </w:r>
    </w:p>
    <w:p w:rsidR="004460A4" w:rsidRDefault="004460A4" w:rsidP="004460A4">
      <w:pPr>
        <w:jc w:val="both"/>
      </w:pPr>
      <w:r>
        <w:t xml:space="preserve">3) Рассмотрим наиболее общий случай – </w:t>
      </w:r>
      <w:proofErr w:type="spellStart"/>
      <w:r>
        <w:rPr>
          <w:i/>
          <w:iCs/>
        </w:rPr>
        <w:t>р</w:t>
      </w:r>
      <w:r>
        <w:t>-срочная</w:t>
      </w:r>
      <w:proofErr w:type="spellEnd"/>
      <w:r>
        <w:t xml:space="preserve"> рента с начи</w:t>
      </w:r>
      <w:r>
        <w:t>с</w:t>
      </w:r>
      <w:r>
        <w:t xml:space="preserve">лением процентов </w:t>
      </w:r>
      <w:r>
        <w:rPr>
          <w:i/>
          <w:iCs/>
        </w:rPr>
        <w:t xml:space="preserve">т </w:t>
      </w:r>
      <w:r>
        <w:t>раз в году (</w:t>
      </w:r>
      <w:r w:rsidRPr="004460A4">
        <w:rPr>
          <w:i/>
          <w:lang w:val="en-US"/>
        </w:rPr>
        <w:t>p</w:t>
      </w:r>
      <w:r w:rsidRPr="004460A4">
        <w:rPr>
          <w:i/>
          <w:lang w:val="en-US"/>
        </w:rPr>
        <w:sym w:font="Symbol" w:char="F0B9"/>
      </w:r>
      <w:r w:rsidRPr="004460A4">
        <w:rPr>
          <w:i/>
          <w:lang w:val="en-US"/>
        </w:rPr>
        <w:t>m</w:t>
      </w:r>
      <w:r>
        <w:t>). Общее количество членов ренты</w:t>
      </w:r>
      <w:r w:rsidRPr="004460A4">
        <w:t xml:space="preserve"> </w:t>
      </w:r>
      <w:r>
        <w:t xml:space="preserve">равно </w:t>
      </w:r>
      <w:proofErr w:type="spellStart"/>
      <w:proofErr w:type="gramStart"/>
      <w:r>
        <w:rPr>
          <w:i/>
          <w:iCs/>
        </w:rPr>
        <w:t>пр</w:t>
      </w:r>
      <w:proofErr w:type="spellEnd"/>
      <w:proofErr w:type="gramEnd"/>
      <w:r>
        <w:rPr>
          <w:i/>
          <w:iCs/>
        </w:rPr>
        <w:t xml:space="preserve">, </w:t>
      </w:r>
      <w:r>
        <w:t xml:space="preserve">величина члена ренты </w:t>
      </w:r>
      <w:r>
        <w:rPr>
          <w:i/>
          <w:iCs/>
        </w:rPr>
        <w:t>R/</w:t>
      </w:r>
      <w:proofErr w:type="spellStart"/>
      <w:r>
        <w:rPr>
          <w:i/>
          <w:iCs/>
        </w:rPr>
        <w:t>p</w:t>
      </w:r>
      <w:proofErr w:type="spellEnd"/>
      <w:r>
        <w:rPr>
          <w:i/>
          <w:iCs/>
        </w:rPr>
        <w:t>.</w:t>
      </w:r>
    </w:p>
    <w:p w:rsidR="004460A4" w:rsidRPr="006420C0" w:rsidRDefault="007371D1" w:rsidP="004460A4">
      <w:pPr>
        <w:ind w:firstLine="0"/>
        <w:jc w:val="right"/>
        <w:rPr>
          <w:iCs/>
          <w:color w:val="000000"/>
        </w:rPr>
      </w:pPr>
      <w:r w:rsidRPr="004460A4">
        <w:rPr>
          <w:position w:val="-64"/>
        </w:rPr>
        <w:object w:dxaOrig="2120" w:dyaOrig="1400">
          <v:shape id="_x0000_i1127" type="#_x0000_t75" style="width:106.05pt;height:70.05pt" o:ole="" fillcolor="window">
            <v:imagedata r:id="rId213" o:title=""/>
          </v:shape>
          <o:OLEObject Type="Embed" ProgID="Equation.DSMT4" ShapeID="_x0000_i1127" DrawAspect="Content" ObjectID="_1696307418" r:id="rId214"/>
        </w:object>
      </w:r>
      <w:r w:rsidR="004460A4" w:rsidRPr="00256F58">
        <w:rPr>
          <w:position w:val="-30"/>
        </w:rPr>
        <w:tab/>
      </w:r>
      <w:r w:rsidR="004460A4" w:rsidRPr="00256F58">
        <w:rPr>
          <w:position w:val="-30"/>
        </w:rPr>
        <w:tab/>
      </w:r>
      <w:r w:rsidR="004460A4" w:rsidRPr="00256F58">
        <w:rPr>
          <w:position w:val="-30"/>
        </w:rPr>
        <w:tab/>
      </w:r>
      <w:r w:rsidR="004460A4" w:rsidRPr="00825D9B">
        <w:rPr>
          <w:position w:val="-30"/>
        </w:rPr>
        <w:t xml:space="preserve"> </w:t>
      </w:r>
      <w:r w:rsidR="004460A4" w:rsidRPr="00956841">
        <w:rPr>
          <w:position w:val="-30"/>
        </w:rPr>
        <w:tab/>
      </w:r>
      <w:r w:rsidR="004460A4" w:rsidRPr="006420C0">
        <w:t>(</w:t>
      </w:r>
      <w:r w:rsidR="004460A4">
        <w:t>2</w:t>
      </w:r>
      <w:r w:rsidR="004460A4" w:rsidRPr="006420C0">
        <w:t>.</w:t>
      </w:r>
      <w:r w:rsidR="004460A4" w:rsidRPr="004460A4">
        <w:t>6</w:t>
      </w:r>
      <w:r w:rsidR="004460A4" w:rsidRPr="006420C0">
        <w:t>)</w:t>
      </w:r>
    </w:p>
    <w:p w:rsidR="004460A4" w:rsidRPr="004460A4" w:rsidRDefault="004460A4" w:rsidP="004460A4">
      <w:pPr>
        <w:jc w:val="both"/>
      </w:pPr>
      <w:r w:rsidRPr="00533C94">
        <w:rPr>
          <w:i/>
          <w:iCs/>
        </w:rPr>
        <w:t xml:space="preserve">Пример </w:t>
      </w:r>
      <w:r w:rsidRPr="00970873">
        <w:rPr>
          <w:i/>
          <w:iCs/>
        </w:rPr>
        <w:t>2</w:t>
      </w:r>
      <w:r>
        <w:rPr>
          <w:i/>
          <w:iCs/>
        </w:rPr>
        <w:t>.</w:t>
      </w:r>
      <w:r w:rsidRPr="004460A4">
        <w:rPr>
          <w:i/>
          <w:iCs/>
        </w:rPr>
        <w:t>5</w:t>
      </w:r>
      <w:r w:rsidRPr="00533C94">
        <w:t xml:space="preserve">. </w:t>
      </w:r>
      <w:r>
        <w:t xml:space="preserve">Рассчитать наращенную сумму по данным примера 2.1 при условии, что </w:t>
      </w:r>
      <w:proofErr w:type="gramStart"/>
      <w:r w:rsidRPr="004460A4">
        <w:t>выплата членов</w:t>
      </w:r>
      <w:proofErr w:type="gramEnd"/>
      <w:r w:rsidRPr="004460A4">
        <w:t xml:space="preserve"> ренты </w:t>
      </w:r>
      <w:r>
        <w:t xml:space="preserve">производится ежеквартально, </w:t>
      </w:r>
      <w:r w:rsidRPr="004460A4">
        <w:t xml:space="preserve">начисление процентов </w:t>
      </w:r>
      <w:r>
        <w:t>ежемесячное.</w:t>
      </w:r>
    </w:p>
    <w:p w:rsidR="004460A4" w:rsidRDefault="004460A4" w:rsidP="004460A4">
      <w:pPr>
        <w:jc w:val="both"/>
        <w:rPr>
          <w:i/>
          <w:iCs/>
        </w:rPr>
      </w:pPr>
      <w:r w:rsidRPr="00533C94">
        <w:rPr>
          <w:i/>
          <w:iCs/>
        </w:rPr>
        <w:t xml:space="preserve">Решение. </w:t>
      </w:r>
    </w:p>
    <w:p w:rsidR="004460A4" w:rsidRDefault="007371D1" w:rsidP="004460A4">
      <w:pPr>
        <w:jc w:val="both"/>
        <w:rPr>
          <w:position w:val="-30"/>
        </w:rPr>
      </w:pPr>
      <w:r w:rsidRPr="004460A4">
        <w:rPr>
          <w:position w:val="-64"/>
        </w:rPr>
        <w:object w:dxaOrig="4099" w:dyaOrig="1400">
          <v:shape id="_x0000_i1128" type="#_x0000_t75" style="width:204.2pt;height:70.05pt" o:ole="" fillcolor="window">
            <v:imagedata r:id="rId215" o:title=""/>
          </v:shape>
          <o:OLEObject Type="Embed" ProgID="Equation.DSMT4" ShapeID="_x0000_i1128" DrawAspect="Content" ObjectID="_1696307419" r:id="rId216"/>
        </w:object>
      </w:r>
    </w:p>
    <w:p w:rsidR="00C8414A" w:rsidRDefault="00C8414A" w:rsidP="00C8414A">
      <w:pPr>
        <w:jc w:val="both"/>
      </w:pPr>
      <w:r>
        <w:rPr>
          <w:b/>
          <w:bCs/>
        </w:rPr>
        <w:t xml:space="preserve">Непрерывное начисление процентов. </w:t>
      </w:r>
      <w:r w:rsidRPr="00C8414A">
        <w:rPr>
          <w:bCs/>
        </w:rPr>
        <w:t>Для случая</w:t>
      </w:r>
      <w:r>
        <w:rPr>
          <w:bCs/>
        </w:rPr>
        <w:t xml:space="preserve"> </w:t>
      </w:r>
      <w:r>
        <w:t>ежегодных пл</w:t>
      </w:r>
      <w:r>
        <w:t>а</w:t>
      </w:r>
      <w:r>
        <w:t xml:space="preserve">тежей </w:t>
      </w:r>
      <w:r w:rsidRPr="00C8414A">
        <w:t>(</w:t>
      </w:r>
      <w:r w:rsidRPr="00C8414A">
        <w:rPr>
          <w:i/>
          <w:lang w:val="en-US"/>
        </w:rPr>
        <w:t>p</w:t>
      </w:r>
      <w:r w:rsidRPr="00C8414A">
        <w:t xml:space="preserve">=1) </w:t>
      </w:r>
      <w:proofErr w:type="spellStart"/>
      <w:r>
        <w:t>постнумерандо</w:t>
      </w:r>
      <w:proofErr w:type="spellEnd"/>
      <w:r w:rsidRPr="00C8414A">
        <w:rPr>
          <w:bCs/>
        </w:rPr>
        <w:t xml:space="preserve"> </w:t>
      </w:r>
      <w:r>
        <w:t>с непрерывным начислением процентов формула наращенной суммы имеет вид</w:t>
      </w:r>
    </w:p>
    <w:p w:rsidR="00C8414A" w:rsidRPr="006420C0" w:rsidRDefault="00E750D9" w:rsidP="00C8414A">
      <w:pPr>
        <w:ind w:firstLine="0"/>
        <w:jc w:val="right"/>
        <w:rPr>
          <w:iCs/>
          <w:color w:val="000000"/>
        </w:rPr>
      </w:pPr>
      <w:r w:rsidRPr="002F4A4C">
        <w:rPr>
          <w:position w:val="-24"/>
        </w:rPr>
        <w:object w:dxaOrig="4819" w:dyaOrig="660">
          <v:shape id="_x0000_i1129" type="#_x0000_t75" style="width:240.2pt;height:33.4pt" o:ole="" fillcolor="window">
            <v:imagedata r:id="rId217" o:title=""/>
          </v:shape>
          <o:OLEObject Type="Embed" ProgID="Equation.DSMT4" ShapeID="_x0000_i1129" DrawAspect="Content" ObjectID="_1696307420" r:id="rId218"/>
        </w:object>
      </w:r>
      <w:r w:rsidR="00C8414A" w:rsidRPr="00825D9B">
        <w:rPr>
          <w:position w:val="-30"/>
        </w:rPr>
        <w:t xml:space="preserve"> </w:t>
      </w:r>
      <w:r w:rsidR="00C8414A" w:rsidRPr="00956841">
        <w:rPr>
          <w:position w:val="-30"/>
        </w:rPr>
        <w:tab/>
      </w:r>
      <w:r w:rsidR="00C8414A" w:rsidRPr="00C8414A">
        <w:rPr>
          <w:position w:val="-30"/>
        </w:rPr>
        <w:tab/>
      </w:r>
      <w:r w:rsidR="00C8414A" w:rsidRPr="006420C0">
        <w:t>(</w:t>
      </w:r>
      <w:r w:rsidR="00C8414A">
        <w:t>2</w:t>
      </w:r>
      <w:r w:rsidR="00C8414A" w:rsidRPr="006420C0">
        <w:t>.</w:t>
      </w:r>
      <w:r w:rsidR="00C8414A">
        <w:t>7</w:t>
      </w:r>
      <w:r w:rsidR="00C8414A" w:rsidRPr="006420C0">
        <w:t>)</w:t>
      </w:r>
    </w:p>
    <w:p w:rsidR="00E750D9" w:rsidRPr="00E750D9" w:rsidRDefault="00E750D9" w:rsidP="00E750D9">
      <w:pPr>
        <w:ind w:firstLine="0"/>
        <w:jc w:val="both"/>
      </w:pPr>
      <w:r>
        <w:lastRenderedPageBreak/>
        <w:t xml:space="preserve">где </w:t>
      </w:r>
      <w:r>
        <w:sym w:font="Symbol" w:char="F064"/>
      </w:r>
      <w:r>
        <w:t xml:space="preserve"> – сила роста.</w:t>
      </w:r>
    </w:p>
    <w:p w:rsidR="008324AD" w:rsidRDefault="00C8414A" w:rsidP="006419E2">
      <w:pPr>
        <w:jc w:val="both"/>
      </w:pPr>
      <w:r>
        <w:t xml:space="preserve">Для </w:t>
      </w:r>
      <w:proofErr w:type="spellStart"/>
      <w:r w:rsidRPr="00C8414A">
        <w:rPr>
          <w:i/>
        </w:rPr>
        <w:t>р</w:t>
      </w:r>
      <w:r>
        <w:t>-срочной</w:t>
      </w:r>
      <w:proofErr w:type="spellEnd"/>
      <w:r>
        <w:t xml:space="preserve"> ренты с непрерывным начислением процентов</w:t>
      </w:r>
    </w:p>
    <w:p w:rsidR="00C8414A" w:rsidRPr="006420C0" w:rsidRDefault="00C8414A" w:rsidP="00C8414A">
      <w:pPr>
        <w:ind w:firstLine="0"/>
        <w:jc w:val="right"/>
        <w:rPr>
          <w:iCs/>
          <w:color w:val="000000"/>
        </w:rPr>
      </w:pPr>
      <w:r w:rsidRPr="00C8414A">
        <w:rPr>
          <w:position w:val="-28"/>
        </w:rPr>
        <w:object w:dxaOrig="1420" w:dyaOrig="700">
          <v:shape id="_x0000_i1130" type="#_x0000_t75" style="width:71.35pt;height:35.35pt" o:ole="" fillcolor="window">
            <v:imagedata r:id="rId219" o:title=""/>
          </v:shape>
          <o:OLEObject Type="Embed" ProgID="Equation.DSMT4" ShapeID="_x0000_i1130" DrawAspect="Content" ObjectID="_1696307421" r:id="rId220"/>
        </w:object>
      </w:r>
      <w:r w:rsidRPr="00825D9B">
        <w:rPr>
          <w:position w:val="-30"/>
        </w:rPr>
        <w:t xml:space="preserve"> </w:t>
      </w:r>
      <w:r w:rsidRPr="00956841">
        <w:rPr>
          <w:position w:val="-30"/>
        </w:rPr>
        <w:tab/>
      </w:r>
      <w:r w:rsidRPr="00C8414A">
        <w:rPr>
          <w:position w:val="-30"/>
        </w:rPr>
        <w:tab/>
      </w:r>
      <w:r w:rsidRPr="00C8414A">
        <w:rPr>
          <w:position w:val="-30"/>
        </w:rPr>
        <w:tab/>
      </w:r>
      <w:r w:rsidRPr="006420C0">
        <w:t>(</w:t>
      </w:r>
      <w:r>
        <w:t>2</w:t>
      </w:r>
      <w:r w:rsidRPr="006420C0">
        <w:t>.</w:t>
      </w:r>
      <w:r w:rsidRPr="00C8414A">
        <w:t>8</w:t>
      </w:r>
      <w:r w:rsidRPr="006420C0">
        <w:t>)</w:t>
      </w:r>
    </w:p>
    <w:p w:rsidR="00C8414A" w:rsidRPr="004460A4" w:rsidRDefault="00C8414A" w:rsidP="00C8414A">
      <w:pPr>
        <w:jc w:val="both"/>
      </w:pPr>
      <w:r w:rsidRPr="00533C94">
        <w:rPr>
          <w:i/>
          <w:iCs/>
        </w:rPr>
        <w:t xml:space="preserve">Пример </w:t>
      </w:r>
      <w:r w:rsidRPr="00970873">
        <w:rPr>
          <w:i/>
          <w:iCs/>
        </w:rPr>
        <w:t>2</w:t>
      </w:r>
      <w:r>
        <w:rPr>
          <w:i/>
          <w:iCs/>
        </w:rPr>
        <w:t>.</w:t>
      </w:r>
      <w:r w:rsidR="00B42F35" w:rsidRPr="00CD51B6">
        <w:rPr>
          <w:i/>
          <w:iCs/>
        </w:rPr>
        <w:t>6</w:t>
      </w:r>
      <w:r w:rsidRPr="00533C94">
        <w:t xml:space="preserve">. </w:t>
      </w:r>
      <w:r>
        <w:t xml:space="preserve">Рассчитать наращенную сумму по данным примера 2.1 при условии, что </w:t>
      </w:r>
      <w:proofErr w:type="gramStart"/>
      <w:r w:rsidRPr="004460A4">
        <w:t>выплата членов</w:t>
      </w:r>
      <w:proofErr w:type="gramEnd"/>
      <w:r w:rsidRPr="004460A4">
        <w:t xml:space="preserve"> ренты </w:t>
      </w:r>
      <w:r>
        <w:t>производится</w:t>
      </w:r>
      <w:r w:rsidR="00B42F35">
        <w:t>: а) раз в год; б) </w:t>
      </w:r>
      <w:r>
        <w:t>ежеквартально</w:t>
      </w:r>
      <w:r w:rsidR="00B42F35">
        <w:t>. Применяется непрерывное начисление процентов с силой роста 15%</w:t>
      </w:r>
      <w:r>
        <w:t>.</w:t>
      </w:r>
    </w:p>
    <w:p w:rsidR="00C8414A" w:rsidRDefault="00C8414A" w:rsidP="00C8414A">
      <w:pPr>
        <w:jc w:val="both"/>
        <w:rPr>
          <w:i/>
          <w:iCs/>
        </w:rPr>
      </w:pPr>
      <w:r w:rsidRPr="00533C94">
        <w:rPr>
          <w:i/>
          <w:iCs/>
        </w:rPr>
        <w:t xml:space="preserve">Решение. </w:t>
      </w:r>
    </w:p>
    <w:p w:rsidR="00C8414A" w:rsidRDefault="00B42F35" w:rsidP="00C8414A">
      <w:pPr>
        <w:jc w:val="both"/>
        <w:rPr>
          <w:position w:val="-30"/>
        </w:rPr>
      </w:pPr>
      <w:r>
        <w:rPr>
          <w:iCs/>
        </w:rPr>
        <w:t xml:space="preserve">а) </w:t>
      </w:r>
      <w:r w:rsidRPr="00B42F35">
        <w:rPr>
          <w:position w:val="-24"/>
        </w:rPr>
        <w:object w:dxaOrig="3340" w:dyaOrig="660">
          <v:shape id="_x0000_i1131" type="#_x0000_t75" style="width:166.9pt;height:33.4pt" o:ole="" fillcolor="window">
            <v:imagedata r:id="rId221" o:title=""/>
          </v:shape>
          <o:OLEObject Type="Embed" ProgID="Equation.DSMT4" ShapeID="_x0000_i1131" DrawAspect="Content" ObjectID="_1696307422" r:id="rId222"/>
        </w:object>
      </w:r>
    </w:p>
    <w:p w:rsidR="00B42F35" w:rsidRDefault="00B42F35" w:rsidP="00B42F35">
      <w:pPr>
        <w:jc w:val="both"/>
        <w:rPr>
          <w:position w:val="-30"/>
        </w:rPr>
      </w:pPr>
      <w:r w:rsidRPr="002C29B3">
        <w:rPr>
          <w:iCs/>
        </w:rPr>
        <w:t>б</w:t>
      </w:r>
      <w:r>
        <w:rPr>
          <w:iCs/>
        </w:rPr>
        <w:t xml:space="preserve">) </w:t>
      </w:r>
      <w:r w:rsidRPr="00B42F35">
        <w:rPr>
          <w:position w:val="-24"/>
        </w:rPr>
        <w:object w:dxaOrig="3340" w:dyaOrig="660">
          <v:shape id="_x0000_i1132" type="#_x0000_t75" style="width:166.9pt;height:33.4pt" o:ole="" fillcolor="window">
            <v:imagedata r:id="rId223" o:title=""/>
          </v:shape>
          <o:OLEObject Type="Embed" ProgID="Equation.DSMT4" ShapeID="_x0000_i1132" DrawAspect="Content" ObjectID="_1696307423" r:id="rId224"/>
        </w:object>
      </w:r>
    </w:p>
    <w:p w:rsidR="002C29B3" w:rsidRPr="008324AD" w:rsidRDefault="002C29B3" w:rsidP="002C29B3">
      <w:pPr>
        <w:pStyle w:val="2"/>
        <w:ind w:firstLine="0"/>
      </w:pPr>
      <w:bookmarkStart w:id="24" w:name="_Toc73448670"/>
      <w:r w:rsidRPr="008324AD">
        <w:t>2.</w:t>
      </w:r>
      <w:r>
        <w:t>3</w:t>
      </w:r>
      <w:r w:rsidRPr="008324AD">
        <w:t xml:space="preserve">. </w:t>
      </w:r>
      <w:r>
        <w:t>Современная стоимость</w:t>
      </w:r>
      <w:r w:rsidRPr="008324AD">
        <w:t xml:space="preserve"> </w:t>
      </w:r>
      <w:r w:rsidR="00810427">
        <w:t>постоянных рент</w:t>
      </w:r>
      <w:r>
        <w:t xml:space="preserve"> </w:t>
      </w:r>
      <w:proofErr w:type="spellStart"/>
      <w:r>
        <w:t>постнумерандо</w:t>
      </w:r>
      <w:bookmarkEnd w:id="24"/>
      <w:proofErr w:type="spellEnd"/>
    </w:p>
    <w:p w:rsidR="008324AD" w:rsidRDefault="002C29B3" w:rsidP="002C29B3">
      <w:pPr>
        <w:jc w:val="both"/>
      </w:pPr>
      <w:r>
        <w:t>Под современной стоимостью потока платежей понимают сумму дисконтированных членов этого потока на некоторый предшеству</w:t>
      </w:r>
      <w:r>
        <w:t>ю</w:t>
      </w:r>
      <w:r>
        <w:t>щий момент времени.</w:t>
      </w:r>
    </w:p>
    <w:p w:rsidR="002C29B3" w:rsidRPr="008324AD" w:rsidRDefault="002C29B3" w:rsidP="002C29B3">
      <w:pPr>
        <w:jc w:val="both"/>
      </w:pPr>
      <w:r w:rsidRPr="002C29B3">
        <w:t xml:space="preserve">Для случая </w:t>
      </w:r>
      <w:r w:rsidRPr="008324AD">
        <w:rPr>
          <w:b/>
        </w:rPr>
        <w:t>годов</w:t>
      </w:r>
      <w:r>
        <w:rPr>
          <w:b/>
        </w:rPr>
        <w:t>ой</w:t>
      </w:r>
      <w:r w:rsidRPr="008324AD">
        <w:rPr>
          <w:b/>
        </w:rPr>
        <w:t xml:space="preserve"> рент</w:t>
      </w:r>
      <w:r>
        <w:rPr>
          <w:b/>
        </w:rPr>
        <w:t>ы</w:t>
      </w:r>
      <w:r>
        <w:t xml:space="preserve"> современная стоимость ренты равна</w:t>
      </w:r>
    </w:p>
    <w:p w:rsidR="002C29B3" w:rsidRPr="00CD51B6" w:rsidRDefault="002C29B3" w:rsidP="002C29B3">
      <w:pPr>
        <w:ind w:firstLine="0"/>
        <w:jc w:val="right"/>
        <w:rPr>
          <w:iCs/>
          <w:color w:val="000000"/>
        </w:rPr>
      </w:pPr>
      <w:r w:rsidRPr="002C29B3">
        <w:rPr>
          <w:position w:val="-28"/>
        </w:rPr>
        <w:object w:dxaOrig="5420" w:dyaOrig="700">
          <v:shape id="_x0000_i1133" type="#_x0000_t75" style="width:270.35pt;height:35.35pt" o:ole="" fillcolor="window">
            <v:imagedata r:id="rId225" o:title=""/>
          </v:shape>
          <o:OLEObject Type="Embed" ProgID="Equation.DSMT4" ShapeID="_x0000_i1133" DrawAspect="Content" ObjectID="_1696307424" r:id="rId226"/>
        </w:object>
      </w:r>
      <w:r w:rsidRPr="00CD51B6">
        <w:rPr>
          <w:position w:val="-30"/>
        </w:rPr>
        <w:t xml:space="preserve"> </w:t>
      </w:r>
      <w:r w:rsidRPr="00CD51B6">
        <w:rPr>
          <w:position w:val="-30"/>
        </w:rPr>
        <w:tab/>
      </w:r>
      <w:r w:rsidRPr="00CD51B6">
        <w:t>(2.9)</w:t>
      </w:r>
    </w:p>
    <w:p w:rsidR="002C29B3" w:rsidRPr="00E263B2" w:rsidRDefault="002C29B3" w:rsidP="002C29B3">
      <w:pPr>
        <w:autoSpaceDE w:val="0"/>
        <w:autoSpaceDN w:val="0"/>
        <w:adjustRightInd w:val="0"/>
        <w:ind w:firstLine="0"/>
      </w:pPr>
      <w:r w:rsidRPr="002C29B3">
        <w:t xml:space="preserve">где </w:t>
      </w:r>
      <w:r w:rsidRPr="002C29B3">
        <w:rPr>
          <w:i/>
          <w:lang w:val="en-US"/>
        </w:rPr>
        <w:t>a</w:t>
      </w:r>
      <w:r w:rsidRPr="002C29B3">
        <w:rPr>
          <w:i/>
          <w:vertAlign w:val="subscript"/>
          <w:lang w:val="en-US"/>
        </w:rPr>
        <w:t>n</w:t>
      </w:r>
      <w:r w:rsidRPr="002C29B3">
        <w:rPr>
          <w:i/>
          <w:vertAlign w:val="subscript"/>
        </w:rPr>
        <w:t xml:space="preserve">; </w:t>
      </w:r>
      <w:proofErr w:type="spellStart"/>
      <w:r w:rsidRPr="002C29B3">
        <w:rPr>
          <w:i/>
          <w:vertAlign w:val="subscript"/>
          <w:lang w:val="en-US"/>
        </w:rPr>
        <w:t>i</w:t>
      </w:r>
      <w:proofErr w:type="spellEnd"/>
      <w:r w:rsidRPr="002C29B3">
        <w:t xml:space="preserve"> – </w:t>
      </w:r>
      <w:r w:rsidRPr="002C29B3">
        <w:rPr>
          <w:b/>
          <w:iCs/>
        </w:rPr>
        <w:t>коэффициент приведения ренты</w:t>
      </w:r>
      <w:r w:rsidRPr="00E263B2">
        <w:rPr>
          <w:b/>
          <w:iCs/>
        </w:rPr>
        <w:t>.</w:t>
      </w:r>
    </w:p>
    <w:p w:rsidR="00E263B2" w:rsidRPr="00A27156" w:rsidRDefault="00E263B2" w:rsidP="002C29B3">
      <w:pPr>
        <w:jc w:val="both"/>
        <w:rPr>
          <w:iCs/>
        </w:rPr>
      </w:pPr>
      <w:r>
        <w:rPr>
          <w:iCs/>
        </w:rPr>
        <w:t>На рисунке 2.</w:t>
      </w:r>
      <w:r w:rsidRPr="00E263B2">
        <w:rPr>
          <w:iCs/>
        </w:rPr>
        <w:t>2</w:t>
      </w:r>
      <w:r>
        <w:rPr>
          <w:iCs/>
        </w:rPr>
        <w:t xml:space="preserve"> приведен примерный график зависимости совр</w:t>
      </w:r>
      <w:r>
        <w:rPr>
          <w:iCs/>
        </w:rPr>
        <w:t>е</w:t>
      </w:r>
      <w:r>
        <w:rPr>
          <w:iCs/>
        </w:rPr>
        <w:t xml:space="preserve">менной стоимости годовой ренты от </w:t>
      </w:r>
      <w:r w:rsidRPr="00E263B2">
        <w:rPr>
          <w:i/>
          <w:iCs/>
          <w:lang w:val="en-US"/>
        </w:rPr>
        <w:t>n</w:t>
      </w:r>
      <w:r w:rsidRPr="00E263B2">
        <w:rPr>
          <w:iCs/>
        </w:rPr>
        <w:t>.</w:t>
      </w:r>
      <w:r w:rsidR="00A27156">
        <w:rPr>
          <w:iCs/>
        </w:rPr>
        <w:t xml:space="preserve"> Очевидно, что при увеличении срока ренты современная стоимость асимптотически стремится к в</w:t>
      </w:r>
      <w:r w:rsidR="00A27156">
        <w:rPr>
          <w:iCs/>
        </w:rPr>
        <w:t>е</w:t>
      </w:r>
      <w:r w:rsidR="00A27156">
        <w:rPr>
          <w:iCs/>
        </w:rPr>
        <w:t xml:space="preserve">личине </w:t>
      </w:r>
      <w:r w:rsidR="00A27156" w:rsidRPr="00A27156">
        <w:rPr>
          <w:i/>
          <w:iCs/>
          <w:lang w:val="en-US"/>
        </w:rPr>
        <w:t>R</w:t>
      </w:r>
      <w:r w:rsidR="00A27156" w:rsidRPr="00A27156">
        <w:rPr>
          <w:i/>
          <w:iCs/>
        </w:rPr>
        <w:t>/</w:t>
      </w:r>
      <w:proofErr w:type="spellStart"/>
      <w:r w:rsidR="00A27156" w:rsidRPr="00A27156">
        <w:rPr>
          <w:i/>
          <w:iCs/>
          <w:lang w:val="en-US"/>
        </w:rPr>
        <w:t>i</w:t>
      </w:r>
      <w:proofErr w:type="spellEnd"/>
      <w:r w:rsidR="00A27156" w:rsidRPr="00A27156">
        <w:rPr>
          <w:iCs/>
        </w:rPr>
        <w:t>.</w:t>
      </w:r>
    </w:p>
    <w:p w:rsidR="00A27156" w:rsidRDefault="00A27156" w:rsidP="00A27156">
      <w:pPr>
        <w:jc w:val="both"/>
      </w:pPr>
      <w:r w:rsidRPr="00533C94">
        <w:rPr>
          <w:i/>
          <w:iCs/>
        </w:rPr>
        <w:t xml:space="preserve">Пример </w:t>
      </w:r>
      <w:r w:rsidRPr="00970873">
        <w:rPr>
          <w:i/>
          <w:iCs/>
        </w:rPr>
        <w:t>2</w:t>
      </w:r>
      <w:r>
        <w:rPr>
          <w:i/>
          <w:iCs/>
        </w:rPr>
        <w:t>.7</w:t>
      </w:r>
      <w:r w:rsidRPr="00533C94">
        <w:t xml:space="preserve">. </w:t>
      </w:r>
      <w:r>
        <w:t xml:space="preserve">Рассчитать современную стоимость для годовой ренты </w:t>
      </w:r>
      <w:proofErr w:type="spellStart"/>
      <w:r>
        <w:t>постнумерандо</w:t>
      </w:r>
      <w:proofErr w:type="spellEnd"/>
      <w:r>
        <w:t xml:space="preserve">. Число платежей </w:t>
      </w:r>
      <w:r w:rsidRPr="00095F72">
        <w:t xml:space="preserve">– </w:t>
      </w:r>
      <w:r>
        <w:t xml:space="preserve">5, размер разового платежа </w:t>
      </w:r>
      <w:r w:rsidRPr="00095F72">
        <w:t xml:space="preserve">– </w:t>
      </w:r>
      <w:r>
        <w:t xml:space="preserve">100 тыс. руб. </w:t>
      </w:r>
      <w:r w:rsidRPr="00095F72">
        <w:t xml:space="preserve">На </w:t>
      </w:r>
      <w:r w:rsidRPr="00A27156">
        <w:rPr>
          <w:sz w:val="24"/>
        </w:rPr>
        <w:t>поступившие</w:t>
      </w:r>
      <w:r w:rsidRPr="00095F72">
        <w:t xml:space="preserve"> взносы начисляются проценты</w:t>
      </w:r>
      <w:r>
        <w:t xml:space="preserve"> </w:t>
      </w:r>
      <w:r w:rsidRPr="00095F72">
        <w:t xml:space="preserve">по ставке </w:t>
      </w:r>
      <w:r>
        <w:t>1</w:t>
      </w:r>
      <w:r w:rsidRPr="00095F72">
        <w:t>5% годовых.</w:t>
      </w:r>
    </w:p>
    <w:p w:rsidR="00A27156" w:rsidRDefault="00A27156" w:rsidP="00A27156">
      <w:pPr>
        <w:jc w:val="both"/>
        <w:rPr>
          <w:i/>
          <w:iCs/>
        </w:rPr>
      </w:pPr>
      <w:r w:rsidRPr="00533C94">
        <w:rPr>
          <w:i/>
          <w:iCs/>
        </w:rPr>
        <w:t xml:space="preserve">Решение. </w:t>
      </w:r>
    </w:p>
    <w:p w:rsidR="00A27156" w:rsidRDefault="00A27156" w:rsidP="00A27156">
      <w:pPr>
        <w:jc w:val="both"/>
        <w:rPr>
          <w:position w:val="-30"/>
        </w:rPr>
      </w:pPr>
      <w:r w:rsidRPr="00095F72">
        <w:rPr>
          <w:position w:val="-28"/>
        </w:rPr>
        <w:object w:dxaOrig="3860" w:dyaOrig="700">
          <v:shape id="_x0000_i1134" type="#_x0000_t75" style="width:193.1pt;height:35.35pt" o:ole="" fillcolor="window">
            <v:imagedata r:id="rId227" o:title=""/>
          </v:shape>
          <o:OLEObject Type="Embed" ProgID="Equation.DSMT4" ShapeID="_x0000_i1134" DrawAspect="Content" ObjectID="_1696307425" r:id="rId228"/>
        </w:object>
      </w:r>
    </w:p>
    <w:p w:rsidR="00E263B2" w:rsidRPr="00A27156" w:rsidRDefault="00A27156" w:rsidP="00A27156">
      <w:pPr>
        <w:jc w:val="both"/>
        <w:rPr>
          <w:sz w:val="24"/>
        </w:rPr>
      </w:pPr>
      <w:r w:rsidRPr="00A27156">
        <w:rPr>
          <w:sz w:val="24"/>
        </w:rPr>
        <w:t>Таким образом, все будущие платежи оцениваются в на</w:t>
      </w:r>
      <w:r>
        <w:rPr>
          <w:sz w:val="24"/>
        </w:rPr>
        <w:t>чал</w:t>
      </w:r>
      <w:r>
        <w:rPr>
          <w:sz w:val="24"/>
        </w:rPr>
        <w:t>ь</w:t>
      </w:r>
      <w:r>
        <w:rPr>
          <w:sz w:val="24"/>
        </w:rPr>
        <w:t xml:space="preserve">ный </w:t>
      </w:r>
      <w:r w:rsidRPr="00A27156">
        <w:rPr>
          <w:sz w:val="24"/>
        </w:rPr>
        <w:t xml:space="preserve">момент в сумме </w:t>
      </w:r>
      <w:r>
        <w:rPr>
          <w:sz w:val="24"/>
        </w:rPr>
        <w:t>335 215,5</w:t>
      </w:r>
      <w:r w:rsidRPr="00A27156">
        <w:rPr>
          <w:sz w:val="24"/>
        </w:rPr>
        <w:t xml:space="preserve"> руб. Иначе говоря, </w:t>
      </w:r>
      <w:r>
        <w:rPr>
          <w:sz w:val="24"/>
        </w:rPr>
        <w:t>335 215,5</w:t>
      </w:r>
      <w:r w:rsidRPr="00A27156">
        <w:rPr>
          <w:sz w:val="24"/>
        </w:rPr>
        <w:t xml:space="preserve"> руб., размещенных под </w:t>
      </w:r>
      <w:r>
        <w:rPr>
          <w:sz w:val="24"/>
        </w:rPr>
        <w:t>1</w:t>
      </w:r>
      <w:r w:rsidRPr="00A27156">
        <w:rPr>
          <w:sz w:val="24"/>
        </w:rPr>
        <w:t>5% годовых, обеспечивают ежегодную</w:t>
      </w:r>
      <w:r>
        <w:rPr>
          <w:sz w:val="24"/>
        </w:rPr>
        <w:t xml:space="preserve"> </w:t>
      </w:r>
      <w:r w:rsidRPr="00A27156">
        <w:rPr>
          <w:sz w:val="24"/>
        </w:rPr>
        <w:t>в</w:t>
      </w:r>
      <w:r w:rsidRPr="00A27156">
        <w:rPr>
          <w:sz w:val="24"/>
        </w:rPr>
        <w:t>ы</w:t>
      </w:r>
      <w:r w:rsidRPr="00A27156">
        <w:rPr>
          <w:sz w:val="24"/>
        </w:rPr>
        <w:t xml:space="preserve">плату по </w:t>
      </w:r>
      <w:r>
        <w:rPr>
          <w:sz w:val="24"/>
        </w:rPr>
        <w:t>100</w:t>
      </w:r>
      <w:r w:rsidRPr="00A27156">
        <w:rPr>
          <w:sz w:val="24"/>
        </w:rPr>
        <w:t xml:space="preserve"> </w:t>
      </w:r>
      <w:r>
        <w:rPr>
          <w:sz w:val="24"/>
        </w:rPr>
        <w:t xml:space="preserve">тыс. </w:t>
      </w:r>
      <w:r w:rsidRPr="00A27156">
        <w:rPr>
          <w:sz w:val="24"/>
        </w:rPr>
        <w:t>руб. в течение 5 лет.</w:t>
      </w:r>
    </w:p>
    <w:p w:rsidR="00E263B2" w:rsidRPr="00A27156" w:rsidRDefault="00473681" w:rsidP="002C29B3">
      <w:pPr>
        <w:jc w:val="both"/>
        <w:rPr>
          <w:iCs/>
        </w:rPr>
      </w:pPr>
      <w:r>
        <w:rPr>
          <w:iCs/>
          <w:noProof/>
        </w:rPr>
        <w:pict>
          <v:group id="_x0000_s9711" style="position:absolute;left:0;text-align:left;margin-left:37.4pt;margin-top:8.8pt;width:170.5pt;height:92.15pt;z-index:251953152" coordorigin="1570,1440" coordsize="3410,1843">
            <v:shape id="_x0000_s9676" type="#_x0000_t32" style="position:absolute;left:2060;top:3030;width:2320;height:0" o:connectortype="straight" o:regroupid="5" strokeweight=".5pt">
              <v:stroke endarrow="block"/>
            </v:shape>
            <v:shape id="_x0000_s9678" type="#_x0000_t32" style="position:absolute;left:2060;top:1440;width:0;height:1590;flip:y" o:connectortype="straight" o:regroupid="5" strokeweight=".5pt">
              <v:stroke endarrow="block"/>
            </v:shape>
            <v:shape id="_x0000_s9679" type="#_x0000_t202" style="position:absolute;left:1570;top:1590;width:480;height:330;mso-width-relative:margin;mso-height-relative:margin" o:regroupid="5" filled="f" stroked="f">
              <v:textbox style="mso-next-textbox:#_x0000_s9679" inset=".5mm,0,.5mm,0">
                <w:txbxContent>
                  <w:p w:rsidR="00E904FA" w:rsidRPr="00E263B2" w:rsidRDefault="00E904FA" w:rsidP="00E263B2">
                    <w:pPr>
                      <w:ind w:firstLine="0"/>
                      <w:jc w:val="center"/>
                      <w:rPr>
                        <w:i/>
                        <w:lang w:val="en-US"/>
                      </w:rPr>
                    </w:pPr>
                    <w:r>
                      <w:rPr>
                        <w:i/>
                        <w:lang w:val="en-US"/>
                      </w:rPr>
                      <w:t>R</w:t>
                    </w:r>
                    <w:r>
                      <w:rPr>
                        <w:i/>
                      </w:rPr>
                      <w:t>/</w:t>
                    </w:r>
                    <w:proofErr w:type="spellStart"/>
                    <w:r>
                      <w:rPr>
                        <w:i/>
                        <w:lang w:val="en-US"/>
                      </w:rPr>
                      <w:t>i</w:t>
                    </w:r>
                    <w:proofErr w:type="spellEnd"/>
                  </w:p>
                </w:txbxContent>
              </v:textbox>
            </v:shape>
            <v:shape id="_x0000_s9680" type="#_x0000_t202" style="position:absolute;left:1916;top:3030;width:314;height:253;mso-height-percent:200;mso-height-percent:200;mso-width-relative:margin;mso-height-relative:margin" o:regroupid="5" filled="f" stroked="f">
              <v:textbox style="mso-next-textbox:#_x0000_s9680;mso-fit-shape-to-text:t" inset=".5mm,0,.5mm,0">
                <w:txbxContent>
                  <w:p w:rsidR="00E904FA" w:rsidRPr="002C0661" w:rsidRDefault="00E904FA" w:rsidP="00E263B2">
                    <w:pPr>
                      <w:ind w:firstLine="0"/>
                      <w:jc w:val="center"/>
                      <w:rPr>
                        <w:lang w:val="en-US"/>
                      </w:rPr>
                    </w:pPr>
                    <w:r w:rsidRPr="002C0661">
                      <w:rPr>
                        <w:lang w:val="en-US"/>
                      </w:rPr>
                      <w:t>0</w:t>
                    </w:r>
                  </w:p>
                </w:txbxContent>
              </v:textbox>
            </v:shape>
            <v:shape id="_x0000_s9681" type="#_x0000_t202" style="position:absolute;left:3966;top:3030;width:314;height:253;mso-height-percent:200;mso-height-percent:200;mso-width-relative:margin;mso-height-relative:margin" o:regroupid="5" filled="f" stroked="f">
              <v:textbox style="mso-next-textbox:#_x0000_s9681;mso-fit-shape-to-text:t" inset=".5mm,0,.5mm,0">
                <w:txbxContent>
                  <w:p w:rsidR="00E904FA" w:rsidRPr="002C0661" w:rsidRDefault="00E904FA" w:rsidP="00E263B2">
                    <w:pPr>
                      <w:ind w:firstLine="0"/>
                      <w:jc w:val="center"/>
                      <w:rPr>
                        <w:i/>
                        <w:lang w:val="en-US"/>
                      </w:rPr>
                    </w:pPr>
                    <w:proofErr w:type="gramStart"/>
                    <w:r>
                      <w:rPr>
                        <w:i/>
                        <w:lang w:val="en-US"/>
                      </w:rPr>
                      <w:t>n</w:t>
                    </w:r>
                    <w:proofErr w:type="gramEnd"/>
                  </w:p>
                </w:txbxContent>
              </v:textbox>
            </v:shape>
            <v:shape id="_x0000_s9709" type="#_x0000_t32" style="position:absolute;left:2060;top:1670;width:2320;height:0;flip:y" o:connectortype="straight">
              <v:stroke dashstyle="longDash"/>
            </v:shape>
            <v:shape id="_x0000_s9710" type="#_x0000_t19" style="position:absolute;left:2060;top:1770;width:2920;height:1260;rotation:-180;flip:y" coordsize="21600,20584" adj="-4742246,,,20584" path="wr-21600,-1016,21600,42184,6545,,21600,20584nfewr-21600,-1016,21600,42184,6545,,21600,20584l,20584nsxe" strokeweight="1.25pt">
              <v:path o:connectlocs="6545,0;21600,20584;0,20584"/>
            </v:shape>
          </v:group>
        </w:pict>
      </w:r>
    </w:p>
    <w:p w:rsidR="00E263B2" w:rsidRPr="00A27156" w:rsidRDefault="00E263B2" w:rsidP="002C29B3">
      <w:pPr>
        <w:jc w:val="both"/>
        <w:rPr>
          <w:iCs/>
        </w:rPr>
      </w:pPr>
    </w:p>
    <w:p w:rsidR="00E263B2" w:rsidRPr="00A27156" w:rsidRDefault="00E263B2" w:rsidP="002C29B3">
      <w:pPr>
        <w:jc w:val="both"/>
        <w:rPr>
          <w:iCs/>
        </w:rPr>
      </w:pPr>
    </w:p>
    <w:p w:rsidR="00E263B2" w:rsidRPr="00A27156" w:rsidRDefault="00E263B2" w:rsidP="002C29B3">
      <w:pPr>
        <w:jc w:val="both"/>
        <w:rPr>
          <w:iCs/>
        </w:rPr>
      </w:pPr>
    </w:p>
    <w:p w:rsidR="00E263B2" w:rsidRPr="00A27156" w:rsidRDefault="00E263B2" w:rsidP="002C29B3">
      <w:pPr>
        <w:jc w:val="both"/>
        <w:rPr>
          <w:iCs/>
        </w:rPr>
      </w:pPr>
    </w:p>
    <w:p w:rsidR="00E263B2" w:rsidRPr="00A27156" w:rsidRDefault="00E263B2" w:rsidP="002C29B3">
      <w:pPr>
        <w:jc w:val="both"/>
        <w:rPr>
          <w:iCs/>
        </w:rPr>
      </w:pPr>
    </w:p>
    <w:p w:rsidR="00E263B2" w:rsidRPr="00A27156" w:rsidRDefault="00E263B2" w:rsidP="002C29B3">
      <w:pPr>
        <w:jc w:val="both"/>
        <w:rPr>
          <w:iCs/>
        </w:rPr>
      </w:pPr>
    </w:p>
    <w:p w:rsidR="00E263B2" w:rsidRPr="00A27156" w:rsidRDefault="00E263B2" w:rsidP="002C29B3">
      <w:pPr>
        <w:jc w:val="both"/>
        <w:rPr>
          <w:iCs/>
        </w:rPr>
      </w:pPr>
    </w:p>
    <w:p w:rsidR="00E263B2" w:rsidRPr="00A27156" w:rsidRDefault="00A27156" w:rsidP="00A27156">
      <w:pPr>
        <w:ind w:firstLine="0"/>
        <w:jc w:val="center"/>
        <w:rPr>
          <w:iCs/>
        </w:rPr>
      </w:pPr>
      <w:r>
        <w:rPr>
          <w:iCs/>
        </w:rPr>
        <w:t>Рис.2.2 –</w:t>
      </w:r>
      <w:r w:rsidRPr="00A27156">
        <w:rPr>
          <w:iCs/>
        </w:rPr>
        <w:t xml:space="preserve"> </w:t>
      </w:r>
      <w:r>
        <w:rPr>
          <w:iCs/>
        </w:rPr>
        <w:t>График зависимости современной стоимости</w:t>
      </w:r>
      <w:r>
        <w:rPr>
          <w:iCs/>
        </w:rPr>
        <w:br/>
        <w:t xml:space="preserve"> годовой ренты от </w:t>
      </w:r>
      <w:r w:rsidRPr="00E263B2">
        <w:rPr>
          <w:i/>
          <w:iCs/>
          <w:lang w:val="en-US"/>
        </w:rPr>
        <w:t>n</w:t>
      </w:r>
    </w:p>
    <w:p w:rsidR="00E263B2" w:rsidRPr="00A27156" w:rsidRDefault="00E263B2" w:rsidP="002C29B3">
      <w:pPr>
        <w:jc w:val="both"/>
        <w:rPr>
          <w:iCs/>
        </w:rPr>
      </w:pPr>
    </w:p>
    <w:p w:rsidR="002C29B3" w:rsidRPr="00C70C64" w:rsidRDefault="00661210" w:rsidP="002C29B3">
      <w:pPr>
        <w:jc w:val="both"/>
      </w:pPr>
      <w:r>
        <w:rPr>
          <w:bCs/>
        </w:rPr>
        <w:t>Формула для расчета с</w:t>
      </w:r>
      <w:r w:rsidR="00A27156" w:rsidRPr="00A27156">
        <w:rPr>
          <w:bCs/>
        </w:rPr>
        <w:t>овременн</w:t>
      </w:r>
      <w:r>
        <w:rPr>
          <w:bCs/>
        </w:rPr>
        <w:t>ой</w:t>
      </w:r>
      <w:r w:rsidR="00A27156" w:rsidRPr="00A27156">
        <w:rPr>
          <w:bCs/>
        </w:rPr>
        <w:t xml:space="preserve"> стои</w:t>
      </w:r>
      <w:r w:rsidR="00A27156">
        <w:rPr>
          <w:bCs/>
        </w:rPr>
        <w:t>мо</w:t>
      </w:r>
      <w:r w:rsidR="00A27156" w:rsidRPr="00A27156">
        <w:rPr>
          <w:bCs/>
        </w:rPr>
        <w:t>ст</w:t>
      </w:r>
      <w:r>
        <w:rPr>
          <w:bCs/>
        </w:rPr>
        <w:t>и</w:t>
      </w:r>
      <w:r w:rsidR="00A27156" w:rsidRPr="00A27156">
        <w:rPr>
          <w:bCs/>
        </w:rPr>
        <w:t xml:space="preserve"> </w:t>
      </w:r>
      <w:r w:rsidR="00A27156" w:rsidRPr="00C70C64">
        <w:rPr>
          <w:b/>
          <w:bCs/>
        </w:rPr>
        <w:t>годов</w:t>
      </w:r>
      <w:r w:rsidR="00A27156">
        <w:rPr>
          <w:b/>
          <w:bCs/>
        </w:rPr>
        <w:t>ой</w:t>
      </w:r>
      <w:r w:rsidR="00A27156" w:rsidRPr="00C70C64">
        <w:rPr>
          <w:b/>
          <w:bCs/>
        </w:rPr>
        <w:t xml:space="preserve"> </w:t>
      </w:r>
      <w:r w:rsidR="002C29B3" w:rsidRPr="00C70C64">
        <w:rPr>
          <w:b/>
          <w:bCs/>
        </w:rPr>
        <w:t>рент</w:t>
      </w:r>
      <w:r w:rsidR="00A27156">
        <w:rPr>
          <w:b/>
          <w:bCs/>
        </w:rPr>
        <w:t>ы</w:t>
      </w:r>
      <w:r w:rsidR="002C29B3" w:rsidRPr="00C70C64">
        <w:rPr>
          <w:b/>
          <w:bCs/>
        </w:rPr>
        <w:t xml:space="preserve"> </w:t>
      </w:r>
      <w:r w:rsidR="002C29B3">
        <w:rPr>
          <w:b/>
          <w:bCs/>
          <w:lang w:val="en-US"/>
        </w:rPr>
        <w:t>c</w:t>
      </w:r>
      <w:r w:rsidR="002C29B3" w:rsidRPr="00C70C64">
        <w:rPr>
          <w:b/>
          <w:bCs/>
        </w:rPr>
        <w:t xml:space="preserve"> н</w:t>
      </w:r>
      <w:r w:rsidR="002C29B3" w:rsidRPr="00C70C64">
        <w:rPr>
          <w:b/>
          <w:bCs/>
        </w:rPr>
        <w:t>а</w:t>
      </w:r>
      <w:r w:rsidR="002C29B3" w:rsidRPr="00C70C64">
        <w:rPr>
          <w:b/>
          <w:bCs/>
        </w:rPr>
        <w:t>числение</w:t>
      </w:r>
      <w:r w:rsidR="002C29B3">
        <w:rPr>
          <w:b/>
          <w:bCs/>
        </w:rPr>
        <w:t>м</w:t>
      </w:r>
      <w:r w:rsidR="002C29B3" w:rsidRPr="00C70C64">
        <w:rPr>
          <w:b/>
          <w:bCs/>
        </w:rPr>
        <w:t xml:space="preserve"> процентов </w:t>
      </w:r>
      <w:r w:rsidR="002C29B3" w:rsidRPr="00C70C64">
        <w:rPr>
          <w:b/>
          <w:bCs/>
          <w:i/>
          <w:iCs/>
        </w:rPr>
        <w:t xml:space="preserve">т </w:t>
      </w:r>
      <w:r w:rsidR="002C29B3" w:rsidRPr="00C70C64">
        <w:rPr>
          <w:b/>
          <w:bCs/>
        </w:rPr>
        <w:t>раз в год</w:t>
      </w:r>
      <w:r w:rsidR="002C29B3">
        <w:rPr>
          <w:b/>
          <w:bCs/>
        </w:rPr>
        <w:t xml:space="preserve"> </w:t>
      </w:r>
      <w:r w:rsidRPr="00661210">
        <w:rPr>
          <w:bCs/>
        </w:rPr>
        <w:t>и</w:t>
      </w:r>
      <w:r>
        <w:rPr>
          <w:bCs/>
        </w:rPr>
        <w:t>меет вид</w:t>
      </w:r>
    </w:p>
    <w:p w:rsidR="002C29B3" w:rsidRPr="006420C0" w:rsidRDefault="007371D1" w:rsidP="00661210">
      <w:pPr>
        <w:ind w:firstLine="0"/>
        <w:jc w:val="right"/>
        <w:rPr>
          <w:iCs/>
          <w:color w:val="000000"/>
        </w:rPr>
      </w:pPr>
      <w:r w:rsidRPr="00970873">
        <w:rPr>
          <w:position w:val="-64"/>
        </w:rPr>
        <w:object w:dxaOrig="3240" w:dyaOrig="1400">
          <v:shape id="_x0000_i1135" type="#_x0000_t75" style="width:145.95pt;height:63.5pt" o:ole="" fillcolor="window">
            <v:imagedata r:id="rId229" o:title=""/>
          </v:shape>
          <o:OLEObject Type="Embed" ProgID="Equation.DSMT4" ShapeID="_x0000_i1135" DrawAspect="Content" ObjectID="_1696307426" r:id="rId230"/>
        </w:object>
      </w:r>
      <w:r w:rsidR="002C29B3" w:rsidRPr="00825D9B">
        <w:rPr>
          <w:position w:val="-30"/>
        </w:rPr>
        <w:t xml:space="preserve"> </w:t>
      </w:r>
      <w:r w:rsidR="00661210" w:rsidRPr="00661210">
        <w:rPr>
          <w:position w:val="-30"/>
        </w:rPr>
        <w:tab/>
      </w:r>
      <w:r w:rsidR="00661210" w:rsidRPr="00661210">
        <w:rPr>
          <w:position w:val="-30"/>
        </w:rPr>
        <w:tab/>
      </w:r>
      <w:r w:rsidR="002C29B3" w:rsidRPr="006420C0">
        <w:t>(</w:t>
      </w:r>
      <w:r w:rsidR="002C29B3">
        <w:t>2</w:t>
      </w:r>
      <w:r w:rsidR="002C29B3" w:rsidRPr="006420C0">
        <w:t>.</w:t>
      </w:r>
      <w:r w:rsidR="00661210">
        <w:t>10</w:t>
      </w:r>
      <w:r w:rsidR="002C29B3" w:rsidRPr="006420C0">
        <w:t>)</w:t>
      </w:r>
    </w:p>
    <w:p w:rsidR="002C29B3" w:rsidRDefault="002C29B3" w:rsidP="002C29B3">
      <w:pPr>
        <w:jc w:val="both"/>
      </w:pPr>
      <w:r w:rsidRPr="00636275">
        <w:rPr>
          <w:b/>
        </w:rPr>
        <w:t xml:space="preserve">Для </w:t>
      </w:r>
      <w:proofErr w:type="spellStart"/>
      <w:r w:rsidRPr="00661210">
        <w:rPr>
          <w:b/>
          <w:i/>
        </w:rPr>
        <w:t>р</w:t>
      </w:r>
      <w:r w:rsidRPr="00636275">
        <w:rPr>
          <w:b/>
        </w:rPr>
        <w:t>-срочной</w:t>
      </w:r>
      <w:proofErr w:type="spellEnd"/>
      <w:r w:rsidRPr="00636275">
        <w:rPr>
          <w:b/>
        </w:rPr>
        <w:t xml:space="preserve"> ренты</w:t>
      </w:r>
      <w:r>
        <w:t xml:space="preserve"> </w:t>
      </w:r>
      <w:proofErr w:type="spellStart"/>
      <w:r>
        <w:t>постнумерандо</w:t>
      </w:r>
      <w:proofErr w:type="spellEnd"/>
      <w:r>
        <w:t xml:space="preserve"> </w:t>
      </w:r>
      <w:r w:rsidR="00661210" w:rsidRPr="00661210">
        <w:t xml:space="preserve">приведем </w:t>
      </w:r>
      <w:r>
        <w:t>три варианта</w:t>
      </w:r>
      <w:r w:rsidR="00661210">
        <w:t xml:space="preserve"> фо</w:t>
      </w:r>
      <w:r w:rsidR="00661210">
        <w:t>р</w:t>
      </w:r>
      <w:r w:rsidR="00661210">
        <w:t>мул</w:t>
      </w:r>
      <w:r>
        <w:t>.</w:t>
      </w:r>
    </w:p>
    <w:p w:rsidR="002C29B3" w:rsidRPr="00636275" w:rsidRDefault="002C29B3" w:rsidP="002C29B3">
      <w:pPr>
        <w:jc w:val="both"/>
      </w:pPr>
      <w:r>
        <w:t xml:space="preserve">1) Рента выплачивается </w:t>
      </w:r>
      <w:proofErr w:type="spellStart"/>
      <w:proofErr w:type="gramStart"/>
      <w:r>
        <w:rPr>
          <w:i/>
          <w:iCs/>
        </w:rPr>
        <w:t>р</w:t>
      </w:r>
      <w:proofErr w:type="spellEnd"/>
      <w:proofErr w:type="gramEnd"/>
      <w:r>
        <w:rPr>
          <w:i/>
          <w:iCs/>
        </w:rPr>
        <w:t xml:space="preserve"> </w:t>
      </w:r>
      <w:r>
        <w:t xml:space="preserve">раз в году равными суммами, процент начисляется раз в конце года. Если годовая сумма платежей равна </w:t>
      </w:r>
      <w:r>
        <w:rPr>
          <w:i/>
          <w:iCs/>
        </w:rPr>
        <w:t xml:space="preserve">R, </w:t>
      </w:r>
      <w:r>
        <w:t xml:space="preserve">то каждый раз выплачивается </w:t>
      </w:r>
      <w:r>
        <w:rPr>
          <w:i/>
          <w:iCs/>
        </w:rPr>
        <w:t>R/</w:t>
      </w:r>
      <w:proofErr w:type="spellStart"/>
      <w:r>
        <w:rPr>
          <w:i/>
          <w:iCs/>
        </w:rPr>
        <w:t>p</w:t>
      </w:r>
      <w:proofErr w:type="spellEnd"/>
      <w:r>
        <w:rPr>
          <w:i/>
          <w:iCs/>
        </w:rPr>
        <w:t xml:space="preserve">. </w:t>
      </w:r>
      <w:r>
        <w:t xml:space="preserve">Общее число членов ренты равно </w:t>
      </w:r>
      <w:r>
        <w:rPr>
          <w:i/>
          <w:iCs/>
        </w:rPr>
        <w:t>пр.</w:t>
      </w:r>
    </w:p>
    <w:p w:rsidR="002C29B3" w:rsidRPr="006420C0" w:rsidRDefault="00661210" w:rsidP="002C29B3">
      <w:pPr>
        <w:ind w:firstLine="0"/>
        <w:jc w:val="right"/>
        <w:rPr>
          <w:iCs/>
          <w:color w:val="000000"/>
        </w:rPr>
      </w:pPr>
      <w:r w:rsidRPr="00256F58">
        <w:rPr>
          <w:position w:val="-28"/>
        </w:rPr>
        <w:object w:dxaOrig="1840" w:dyaOrig="700">
          <v:shape id="_x0000_i1136" type="#_x0000_t75" style="width:91.65pt;height:35.35pt" o:ole="" fillcolor="window">
            <v:imagedata r:id="rId231" o:title=""/>
          </v:shape>
          <o:OLEObject Type="Embed" ProgID="Equation.DSMT4" ShapeID="_x0000_i1136" DrawAspect="Content" ObjectID="_1696307427" r:id="rId232"/>
        </w:object>
      </w:r>
      <w:r w:rsidR="002C29B3" w:rsidRPr="00256F58">
        <w:rPr>
          <w:position w:val="-30"/>
        </w:rPr>
        <w:tab/>
      </w:r>
      <w:r w:rsidR="002C29B3" w:rsidRPr="00256F58">
        <w:rPr>
          <w:position w:val="-30"/>
        </w:rPr>
        <w:tab/>
      </w:r>
      <w:r w:rsidR="002C29B3" w:rsidRPr="00256F58">
        <w:rPr>
          <w:position w:val="-30"/>
        </w:rPr>
        <w:tab/>
      </w:r>
      <w:r w:rsidR="002C29B3" w:rsidRPr="00825D9B">
        <w:rPr>
          <w:position w:val="-30"/>
        </w:rPr>
        <w:t xml:space="preserve"> </w:t>
      </w:r>
      <w:r w:rsidR="002C29B3" w:rsidRPr="00956841">
        <w:rPr>
          <w:position w:val="-30"/>
        </w:rPr>
        <w:tab/>
      </w:r>
      <w:r w:rsidR="002C29B3" w:rsidRPr="006420C0">
        <w:t>(</w:t>
      </w:r>
      <w:r w:rsidR="002C29B3">
        <w:t>2</w:t>
      </w:r>
      <w:r w:rsidR="002C29B3" w:rsidRPr="006420C0">
        <w:t>.</w:t>
      </w:r>
      <w:r>
        <w:t>11</w:t>
      </w:r>
      <w:r w:rsidR="002C29B3" w:rsidRPr="006420C0">
        <w:t>)</w:t>
      </w:r>
    </w:p>
    <w:p w:rsidR="002C29B3" w:rsidRPr="00636275" w:rsidRDefault="002C29B3" w:rsidP="002C29B3">
      <w:pPr>
        <w:jc w:val="both"/>
      </w:pPr>
      <w:r>
        <w:t xml:space="preserve">2) </w:t>
      </w:r>
      <w:r w:rsidR="00661210">
        <w:t xml:space="preserve">Если </w:t>
      </w:r>
      <w:r>
        <w:t>число выплат в году равно числу начислений</w:t>
      </w:r>
      <w:r w:rsidRPr="00015B84">
        <w:t xml:space="preserve"> </w:t>
      </w:r>
      <w:r>
        <w:t xml:space="preserve">процентов: </w:t>
      </w:r>
      <w:proofErr w:type="spellStart"/>
      <w:proofErr w:type="gramStart"/>
      <w:r>
        <w:rPr>
          <w:i/>
          <w:iCs/>
        </w:rPr>
        <w:t>р</w:t>
      </w:r>
      <w:proofErr w:type="spellEnd"/>
      <w:proofErr w:type="gramEnd"/>
      <w:r>
        <w:rPr>
          <w:i/>
          <w:iCs/>
        </w:rPr>
        <w:t xml:space="preserve"> = т</w:t>
      </w:r>
      <w:r w:rsidR="00661210">
        <w:rPr>
          <w:i/>
          <w:iCs/>
        </w:rPr>
        <w:t xml:space="preserve">, </w:t>
      </w:r>
      <w:r w:rsidR="00661210" w:rsidRPr="00661210">
        <w:rPr>
          <w:iCs/>
        </w:rPr>
        <w:t>то</w:t>
      </w:r>
    </w:p>
    <w:p w:rsidR="002C29B3" w:rsidRPr="006420C0" w:rsidRDefault="007371D1" w:rsidP="002C29B3">
      <w:pPr>
        <w:ind w:firstLine="0"/>
        <w:jc w:val="right"/>
        <w:rPr>
          <w:iCs/>
          <w:color w:val="000000"/>
        </w:rPr>
      </w:pPr>
      <w:r w:rsidRPr="00015B84">
        <w:rPr>
          <w:position w:val="-24"/>
        </w:rPr>
        <w:object w:dxaOrig="2079" w:dyaOrig="999">
          <v:shape id="_x0000_i1137" type="#_x0000_t75" style="width:105.4pt;height:49.75pt" o:ole="" fillcolor="window">
            <v:imagedata r:id="rId233" o:title=""/>
          </v:shape>
          <o:OLEObject Type="Embed" ProgID="Equation.DSMT4" ShapeID="_x0000_i1137" DrawAspect="Content" ObjectID="_1696307428" r:id="rId234"/>
        </w:object>
      </w:r>
      <w:r w:rsidR="002C29B3" w:rsidRPr="00256F58">
        <w:rPr>
          <w:position w:val="-30"/>
        </w:rPr>
        <w:tab/>
      </w:r>
      <w:r w:rsidR="002C29B3" w:rsidRPr="00256F58">
        <w:rPr>
          <w:position w:val="-30"/>
        </w:rPr>
        <w:tab/>
      </w:r>
      <w:r w:rsidR="002C29B3" w:rsidRPr="00256F58">
        <w:rPr>
          <w:position w:val="-30"/>
        </w:rPr>
        <w:tab/>
      </w:r>
      <w:r w:rsidR="002C29B3" w:rsidRPr="00825D9B">
        <w:rPr>
          <w:position w:val="-30"/>
        </w:rPr>
        <w:t xml:space="preserve"> </w:t>
      </w:r>
      <w:r w:rsidR="002C29B3" w:rsidRPr="00956841">
        <w:rPr>
          <w:position w:val="-30"/>
        </w:rPr>
        <w:tab/>
      </w:r>
      <w:r w:rsidR="002C29B3" w:rsidRPr="006420C0">
        <w:t>(</w:t>
      </w:r>
      <w:r w:rsidR="002C29B3">
        <w:t>2</w:t>
      </w:r>
      <w:r w:rsidR="002C29B3" w:rsidRPr="006420C0">
        <w:t>.</w:t>
      </w:r>
      <w:r w:rsidR="00661210">
        <w:t>12</w:t>
      </w:r>
      <w:r w:rsidR="002C29B3" w:rsidRPr="006420C0">
        <w:t>)</w:t>
      </w:r>
    </w:p>
    <w:p w:rsidR="002C29B3" w:rsidRDefault="002C29B3" w:rsidP="002C29B3">
      <w:pPr>
        <w:jc w:val="both"/>
      </w:pPr>
      <w:r>
        <w:t xml:space="preserve">3) </w:t>
      </w:r>
      <w:proofErr w:type="spellStart"/>
      <w:r>
        <w:rPr>
          <w:i/>
          <w:iCs/>
        </w:rPr>
        <w:t>р</w:t>
      </w:r>
      <w:r>
        <w:t>-срочная</w:t>
      </w:r>
      <w:proofErr w:type="spellEnd"/>
      <w:r>
        <w:t xml:space="preserve"> рента с начислением проценто</w:t>
      </w:r>
      <w:r w:rsidRPr="00810427">
        <w:t xml:space="preserve">в </w:t>
      </w:r>
      <w:r w:rsidRPr="00810427">
        <w:rPr>
          <w:i/>
          <w:iCs/>
        </w:rPr>
        <w:t xml:space="preserve">т </w:t>
      </w:r>
      <w:r w:rsidRPr="00810427">
        <w:t>р</w:t>
      </w:r>
      <w:r>
        <w:t>аз в году (</w:t>
      </w:r>
      <w:r w:rsidRPr="004460A4">
        <w:rPr>
          <w:i/>
          <w:lang w:val="en-US"/>
        </w:rPr>
        <w:t>p</w:t>
      </w:r>
      <w:r w:rsidRPr="004460A4">
        <w:rPr>
          <w:i/>
          <w:lang w:val="en-US"/>
        </w:rPr>
        <w:sym w:font="Symbol" w:char="F0B9"/>
      </w:r>
      <w:r w:rsidRPr="004460A4">
        <w:rPr>
          <w:i/>
          <w:lang w:val="en-US"/>
        </w:rPr>
        <w:t>m</w:t>
      </w:r>
      <w:r>
        <w:t xml:space="preserve">). </w:t>
      </w:r>
    </w:p>
    <w:p w:rsidR="002C29B3" w:rsidRPr="006420C0" w:rsidRDefault="007371D1" w:rsidP="002C29B3">
      <w:pPr>
        <w:ind w:firstLine="0"/>
        <w:jc w:val="right"/>
        <w:rPr>
          <w:iCs/>
          <w:color w:val="000000"/>
        </w:rPr>
      </w:pPr>
      <w:r w:rsidRPr="004460A4">
        <w:rPr>
          <w:position w:val="-64"/>
        </w:rPr>
        <w:object w:dxaOrig="2140" w:dyaOrig="1400">
          <v:shape id="_x0000_i1138" type="#_x0000_t75" style="width:107.35pt;height:70.05pt" o:ole="" fillcolor="window">
            <v:imagedata r:id="rId235" o:title=""/>
          </v:shape>
          <o:OLEObject Type="Embed" ProgID="Equation.DSMT4" ShapeID="_x0000_i1138" DrawAspect="Content" ObjectID="_1696307429" r:id="rId236"/>
        </w:object>
      </w:r>
      <w:r w:rsidR="002C29B3" w:rsidRPr="00256F58">
        <w:rPr>
          <w:position w:val="-30"/>
        </w:rPr>
        <w:tab/>
      </w:r>
      <w:r w:rsidR="002C29B3" w:rsidRPr="00256F58">
        <w:rPr>
          <w:position w:val="-30"/>
        </w:rPr>
        <w:tab/>
      </w:r>
      <w:r w:rsidR="002C29B3" w:rsidRPr="00825D9B">
        <w:rPr>
          <w:position w:val="-30"/>
        </w:rPr>
        <w:t xml:space="preserve"> </w:t>
      </w:r>
      <w:r w:rsidR="002C29B3" w:rsidRPr="00956841">
        <w:rPr>
          <w:position w:val="-30"/>
        </w:rPr>
        <w:tab/>
      </w:r>
      <w:r w:rsidR="002C29B3" w:rsidRPr="006420C0">
        <w:t>(</w:t>
      </w:r>
      <w:r w:rsidR="002C29B3">
        <w:t>2</w:t>
      </w:r>
      <w:r w:rsidR="002C29B3" w:rsidRPr="006420C0">
        <w:t>.</w:t>
      </w:r>
      <w:r w:rsidR="00661210" w:rsidRPr="00661210">
        <w:t>13</w:t>
      </w:r>
      <w:r w:rsidR="002C29B3" w:rsidRPr="006420C0">
        <w:t>)</w:t>
      </w:r>
    </w:p>
    <w:p w:rsidR="002C29B3" w:rsidRDefault="002C29B3" w:rsidP="002C29B3">
      <w:pPr>
        <w:jc w:val="both"/>
      </w:pPr>
      <w:r>
        <w:rPr>
          <w:b/>
          <w:bCs/>
        </w:rPr>
        <w:t xml:space="preserve">Непрерывное начисление процентов. </w:t>
      </w:r>
      <w:r w:rsidRPr="00C8414A">
        <w:rPr>
          <w:bCs/>
        </w:rPr>
        <w:t>Для случая</w:t>
      </w:r>
      <w:r>
        <w:rPr>
          <w:bCs/>
        </w:rPr>
        <w:t xml:space="preserve"> </w:t>
      </w:r>
      <w:r>
        <w:t>ежегодных пл</w:t>
      </w:r>
      <w:r>
        <w:t>а</w:t>
      </w:r>
      <w:r>
        <w:t xml:space="preserve">тежей </w:t>
      </w:r>
      <w:r w:rsidRPr="00C8414A">
        <w:t>(</w:t>
      </w:r>
      <w:r w:rsidRPr="00C8414A">
        <w:rPr>
          <w:i/>
          <w:lang w:val="en-US"/>
        </w:rPr>
        <w:t>p</w:t>
      </w:r>
      <w:r w:rsidRPr="00C8414A">
        <w:t xml:space="preserve">=1) </w:t>
      </w:r>
      <w:proofErr w:type="spellStart"/>
      <w:r>
        <w:t>постнумерандо</w:t>
      </w:r>
      <w:proofErr w:type="spellEnd"/>
      <w:r w:rsidRPr="00C8414A">
        <w:rPr>
          <w:bCs/>
        </w:rPr>
        <w:t xml:space="preserve"> </w:t>
      </w:r>
      <w:r>
        <w:t xml:space="preserve">с непрерывным начислением процентов формула </w:t>
      </w:r>
      <w:r w:rsidR="00661210">
        <w:t xml:space="preserve">современной стоимости </w:t>
      </w:r>
      <w:r>
        <w:t>имеет вид</w:t>
      </w:r>
    </w:p>
    <w:p w:rsidR="002C29B3" w:rsidRPr="006420C0" w:rsidRDefault="00661210" w:rsidP="002C29B3">
      <w:pPr>
        <w:ind w:firstLine="0"/>
        <w:jc w:val="right"/>
        <w:rPr>
          <w:iCs/>
          <w:color w:val="000000"/>
        </w:rPr>
      </w:pPr>
      <w:r w:rsidRPr="002F4A4C">
        <w:rPr>
          <w:position w:val="-24"/>
        </w:rPr>
        <w:object w:dxaOrig="4320" w:dyaOrig="660">
          <v:shape id="_x0000_i1139" type="#_x0000_t75" style="width:3in;height:33.4pt" o:ole="" fillcolor="window">
            <v:imagedata r:id="rId237" o:title=""/>
          </v:shape>
          <o:OLEObject Type="Embed" ProgID="Equation.DSMT4" ShapeID="_x0000_i1139" DrawAspect="Content" ObjectID="_1696307430" r:id="rId238"/>
        </w:object>
      </w:r>
      <w:r w:rsidR="002C29B3" w:rsidRPr="00825D9B">
        <w:rPr>
          <w:position w:val="-30"/>
        </w:rPr>
        <w:t xml:space="preserve"> </w:t>
      </w:r>
      <w:r w:rsidR="002C29B3" w:rsidRPr="00C8414A">
        <w:rPr>
          <w:position w:val="-30"/>
        </w:rPr>
        <w:tab/>
      </w:r>
      <w:r w:rsidR="002C29B3" w:rsidRPr="006420C0">
        <w:t>(</w:t>
      </w:r>
      <w:r w:rsidR="002C29B3">
        <w:t>2</w:t>
      </w:r>
      <w:r w:rsidR="002C29B3" w:rsidRPr="006420C0">
        <w:t>.</w:t>
      </w:r>
      <w:r>
        <w:t>14</w:t>
      </w:r>
      <w:r w:rsidR="002C29B3" w:rsidRPr="006420C0">
        <w:t>)</w:t>
      </w:r>
    </w:p>
    <w:p w:rsidR="002C29B3" w:rsidRDefault="002C29B3" w:rsidP="002C29B3">
      <w:pPr>
        <w:jc w:val="both"/>
      </w:pPr>
      <w:r>
        <w:t xml:space="preserve">Для </w:t>
      </w:r>
      <w:proofErr w:type="spellStart"/>
      <w:r w:rsidRPr="00C8414A">
        <w:rPr>
          <w:i/>
        </w:rPr>
        <w:t>р</w:t>
      </w:r>
      <w:r>
        <w:t>-срочной</w:t>
      </w:r>
      <w:proofErr w:type="spellEnd"/>
      <w:r>
        <w:t xml:space="preserve"> ренты с непрерывным начислением процентов</w:t>
      </w:r>
    </w:p>
    <w:p w:rsidR="002C29B3" w:rsidRPr="006420C0" w:rsidRDefault="00E750D9" w:rsidP="002C29B3">
      <w:pPr>
        <w:ind w:firstLine="0"/>
        <w:jc w:val="right"/>
        <w:rPr>
          <w:iCs/>
          <w:color w:val="000000"/>
        </w:rPr>
      </w:pPr>
      <w:r w:rsidRPr="00C8414A">
        <w:rPr>
          <w:position w:val="-28"/>
        </w:rPr>
        <w:object w:dxaOrig="1460" w:dyaOrig="700">
          <v:shape id="_x0000_i1140" type="#_x0000_t75" style="width:73.3pt;height:35.35pt" o:ole="" fillcolor="window">
            <v:imagedata r:id="rId239" o:title=""/>
          </v:shape>
          <o:OLEObject Type="Embed" ProgID="Equation.DSMT4" ShapeID="_x0000_i1140" DrawAspect="Content" ObjectID="_1696307431" r:id="rId240"/>
        </w:object>
      </w:r>
      <w:r w:rsidR="002C29B3" w:rsidRPr="00825D9B">
        <w:rPr>
          <w:position w:val="-30"/>
        </w:rPr>
        <w:t xml:space="preserve"> </w:t>
      </w:r>
      <w:r w:rsidR="002C29B3" w:rsidRPr="00956841">
        <w:rPr>
          <w:position w:val="-30"/>
        </w:rPr>
        <w:tab/>
      </w:r>
      <w:r w:rsidR="002C29B3" w:rsidRPr="00C8414A">
        <w:rPr>
          <w:position w:val="-30"/>
        </w:rPr>
        <w:tab/>
      </w:r>
      <w:r w:rsidR="002C29B3" w:rsidRPr="00C8414A">
        <w:rPr>
          <w:position w:val="-30"/>
        </w:rPr>
        <w:tab/>
      </w:r>
      <w:r w:rsidR="002C29B3" w:rsidRPr="006420C0">
        <w:t>(</w:t>
      </w:r>
      <w:r w:rsidR="002C29B3">
        <w:t>2</w:t>
      </w:r>
      <w:r w:rsidR="002C29B3" w:rsidRPr="006420C0">
        <w:t>.</w:t>
      </w:r>
      <w:r w:rsidRPr="00E750D9">
        <w:t>15</w:t>
      </w:r>
      <w:r w:rsidR="002C29B3" w:rsidRPr="006420C0">
        <w:t>)</w:t>
      </w:r>
    </w:p>
    <w:p w:rsidR="002C29B3" w:rsidRPr="00E750D9" w:rsidRDefault="00E750D9" w:rsidP="00E750D9">
      <w:pPr>
        <w:jc w:val="both"/>
      </w:pPr>
      <w:r w:rsidRPr="00E750D9">
        <w:rPr>
          <w:b/>
        </w:rPr>
        <w:t>Зависимость между наращенной и современной стоимостью ренты</w:t>
      </w:r>
      <w:r>
        <w:t>. Можно показать, что для рент с ежегодным начислением пр</w:t>
      </w:r>
      <w:r>
        <w:t>о</w:t>
      </w:r>
      <w:r>
        <w:t>центов справедливо</w:t>
      </w:r>
    </w:p>
    <w:p w:rsidR="00E750D9" w:rsidRPr="006420C0" w:rsidRDefault="00E750D9" w:rsidP="00E750D9">
      <w:pPr>
        <w:ind w:firstLine="0"/>
        <w:jc w:val="right"/>
        <w:rPr>
          <w:iCs/>
          <w:color w:val="000000"/>
        </w:rPr>
      </w:pPr>
      <w:r w:rsidRPr="00E750D9">
        <w:rPr>
          <w:position w:val="-10"/>
        </w:rPr>
        <w:object w:dxaOrig="1219" w:dyaOrig="360">
          <v:shape id="_x0000_i1141" type="#_x0000_t75" style="width:60.2pt;height:18.35pt" o:ole="" fillcolor="window">
            <v:imagedata r:id="rId241" o:title=""/>
          </v:shape>
          <o:OLEObject Type="Embed" ProgID="Equation.DSMT4" ShapeID="_x0000_i1141" DrawAspect="Content" ObjectID="_1696307432" r:id="rId242"/>
        </w:object>
      </w:r>
      <w:r w:rsidRPr="00E750D9">
        <w:t xml:space="preserve"> и</w:t>
      </w:r>
      <w:r>
        <w:t xml:space="preserve"> </w:t>
      </w:r>
      <w:r w:rsidR="006A69E8" w:rsidRPr="006A69E8">
        <w:rPr>
          <w:position w:val="-10"/>
        </w:rPr>
        <w:object w:dxaOrig="1380" w:dyaOrig="360">
          <v:shape id="_x0000_i1142" type="#_x0000_t75" style="width:68.75pt;height:18.35pt" o:ole="" fillcolor="window">
            <v:imagedata r:id="rId243" o:title=""/>
          </v:shape>
          <o:OLEObject Type="Embed" ProgID="Equation.DSMT4" ShapeID="_x0000_i1142" DrawAspect="Content" ObjectID="_1696307433" r:id="rId244"/>
        </w:object>
      </w:r>
      <w:r w:rsidRPr="00E750D9">
        <w:tab/>
      </w:r>
      <w:r w:rsidRPr="00CD51B6">
        <w:tab/>
      </w:r>
      <w:r>
        <w:tab/>
      </w:r>
      <w:r w:rsidRPr="006420C0">
        <w:t>(</w:t>
      </w:r>
      <w:r>
        <w:t>2</w:t>
      </w:r>
      <w:r w:rsidRPr="006420C0">
        <w:t>.</w:t>
      </w:r>
      <w:r>
        <w:t>1</w:t>
      </w:r>
      <w:r w:rsidR="001B0D74">
        <w:t>6</w:t>
      </w:r>
      <w:r w:rsidRPr="006420C0">
        <w:t>)</w:t>
      </w:r>
    </w:p>
    <w:p w:rsidR="002C29B3" w:rsidRDefault="00E750D9" w:rsidP="002C29B3">
      <w:pPr>
        <w:jc w:val="both"/>
      </w:pPr>
      <w:r>
        <w:t>Для рент с начислением процентов</w:t>
      </w:r>
      <w:r w:rsidRPr="00810427">
        <w:t xml:space="preserve"> </w:t>
      </w:r>
      <w:r w:rsidRPr="00810427">
        <w:rPr>
          <w:rFonts w:ascii="Palatino Linotype" w:hAnsi="Palatino Linotype" w:cs="Palatino Linotype"/>
          <w:i/>
          <w:iCs/>
        </w:rPr>
        <w:t>т</w:t>
      </w:r>
      <w:r>
        <w:rPr>
          <w:rFonts w:ascii="Palatino Linotype" w:hAnsi="Palatino Linotype" w:cs="Palatino Linotype"/>
          <w:i/>
          <w:iCs/>
          <w:sz w:val="20"/>
          <w:szCs w:val="20"/>
        </w:rPr>
        <w:t xml:space="preserve"> </w:t>
      </w:r>
      <w:r>
        <w:t>раз в году имеем</w:t>
      </w:r>
    </w:p>
    <w:p w:rsidR="00E750D9" w:rsidRPr="006420C0" w:rsidRDefault="007371D1" w:rsidP="00E750D9">
      <w:pPr>
        <w:ind w:firstLine="0"/>
        <w:jc w:val="right"/>
        <w:rPr>
          <w:iCs/>
          <w:color w:val="000000"/>
        </w:rPr>
      </w:pPr>
      <w:r w:rsidRPr="00E750D9">
        <w:rPr>
          <w:position w:val="-28"/>
        </w:rPr>
        <w:object w:dxaOrig="1579" w:dyaOrig="740">
          <v:shape id="_x0000_i1143" type="#_x0000_t75" style="width:79.2pt;height:37.3pt" o:ole="" fillcolor="window">
            <v:imagedata r:id="rId245" o:title=""/>
          </v:shape>
          <o:OLEObject Type="Embed" ProgID="Equation.DSMT4" ShapeID="_x0000_i1143" DrawAspect="Content" ObjectID="_1696307434" r:id="rId246"/>
        </w:object>
      </w:r>
      <w:r w:rsidR="00E750D9" w:rsidRPr="00E750D9">
        <w:t xml:space="preserve"> и</w:t>
      </w:r>
      <w:r w:rsidR="003B1F7B" w:rsidRPr="00CD51B6">
        <w:t xml:space="preserve"> </w:t>
      </w:r>
      <w:r w:rsidRPr="00E750D9">
        <w:rPr>
          <w:position w:val="-28"/>
        </w:rPr>
        <w:object w:dxaOrig="1740" w:dyaOrig="740">
          <v:shape id="_x0000_i1144" type="#_x0000_t75" style="width:87.05pt;height:37.3pt" o:ole="" fillcolor="window">
            <v:imagedata r:id="rId247" o:title=""/>
          </v:shape>
          <o:OLEObject Type="Embed" ProgID="Equation.DSMT4" ShapeID="_x0000_i1144" DrawAspect="Content" ObjectID="_1696307435" r:id="rId248"/>
        </w:object>
      </w:r>
      <w:r w:rsidR="001B0D74">
        <w:rPr>
          <w:position w:val="-28"/>
        </w:rPr>
        <w:tab/>
      </w:r>
      <w:r w:rsidR="00E750D9" w:rsidRPr="00CD51B6">
        <w:tab/>
      </w:r>
      <w:r w:rsidR="00E750D9" w:rsidRPr="006420C0">
        <w:t>(</w:t>
      </w:r>
      <w:r w:rsidR="00E750D9">
        <w:t>2</w:t>
      </w:r>
      <w:r w:rsidR="00E750D9" w:rsidRPr="006420C0">
        <w:t>.</w:t>
      </w:r>
      <w:r w:rsidR="001B0D74">
        <w:t>17</w:t>
      </w:r>
      <w:r w:rsidR="00E750D9" w:rsidRPr="006420C0">
        <w:t>)</w:t>
      </w:r>
    </w:p>
    <w:p w:rsidR="00810427" w:rsidRPr="008324AD" w:rsidRDefault="00810427" w:rsidP="00810427">
      <w:pPr>
        <w:pStyle w:val="2"/>
        <w:ind w:firstLine="0"/>
      </w:pPr>
      <w:bookmarkStart w:id="25" w:name="_Toc73448671"/>
      <w:r w:rsidRPr="008324AD">
        <w:t>2.</w:t>
      </w:r>
      <w:r>
        <w:t>4</w:t>
      </w:r>
      <w:r w:rsidRPr="008324AD">
        <w:t xml:space="preserve">. </w:t>
      </w:r>
      <w:r>
        <w:t xml:space="preserve">Нахождение параметров постоянных рент </w:t>
      </w:r>
      <w:proofErr w:type="spellStart"/>
      <w:r>
        <w:t>постнумерандо</w:t>
      </w:r>
      <w:bookmarkEnd w:id="25"/>
      <w:proofErr w:type="spellEnd"/>
    </w:p>
    <w:p w:rsidR="002C29B3" w:rsidRPr="00810427" w:rsidRDefault="0016535E" w:rsidP="002C29B3">
      <w:pPr>
        <w:jc w:val="both"/>
      </w:pPr>
      <w:r>
        <w:t xml:space="preserve">Постоянная рента описывается набором основных параметров – </w:t>
      </w:r>
      <w:r>
        <w:rPr>
          <w:i/>
          <w:iCs/>
        </w:rPr>
        <w:t xml:space="preserve">R, </w:t>
      </w:r>
      <w:proofErr w:type="spellStart"/>
      <w:proofErr w:type="gramStart"/>
      <w:r>
        <w:rPr>
          <w:i/>
          <w:iCs/>
        </w:rPr>
        <w:t>п</w:t>
      </w:r>
      <w:proofErr w:type="spellEnd"/>
      <w:proofErr w:type="gramEnd"/>
      <w:r>
        <w:rPr>
          <w:i/>
          <w:iCs/>
        </w:rPr>
        <w:t xml:space="preserve">, </w:t>
      </w:r>
      <w:proofErr w:type="spellStart"/>
      <w:r w:rsidR="001E3E60" w:rsidRPr="001E3E60">
        <w:rPr>
          <w:i/>
          <w:lang w:val="en-US"/>
        </w:rPr>
        <w:t>i</w:t>
      </w:r>
      <w:proofErr w:type="spellEnd"/>
      <w:r>
        <w:t xml:space="preserve"> и дополнительными условиями </w:t>
      </w:r>
      <w:proofErr w:type="spellStart"/>
      <w:r>
        <w:rPr>
          <w:i/>
          <w:iCs/>
        </w:rPr>
        <w:t>р</w:t>
      </w:r>
      <w:proofErr w:type="spellEnd"/>
      <w:r>
        <w:rPr>
          <w:i/>
          <w:iCs/>
        </w:rPr>
        <w:t xml:space="preserve">, т. </w:t>
      </w:r>
      <w:r w:rsidR="00810427" w:rsidRPr="00810427">
        <w:t>Выше были приведены фо</w:t>
      </w:r>
      <w:r w:rsidR="00810427" w:rsidRPr="00810427">
        <w:t>р</w:t>
      </w:r>
      <w:r w:rsidR="00810427" w:rsidRPr="00810427">
        <w:t xml:space="preserve">мулы для расчета основных стоимостных характеристик постоянных </w:t>
      </w:r>
      <w:r w:rsidR="00810427" w:rsidRPr="00810427">
        <w:lastRenderedPageBreak/>
        <w:t xml:space="preserve">рент </w:t>
      </w:r>
      <w:r w:rsidR="00810427">
        <w:t>–</w:t>
      </w:r>
      <w:r w:rsidR="00810427" w:rsidRPr="00810427">
        <w:t xml:space="preserve"> </w:t>
      </w:r>
      <w:r w:rsidR="00810427" w:rsidRPr="00810427">
        <w:rPr>
          <w:i/>
          <w:iCs/>
        </w:rPr>
        <w:t xml:space="preserve">А </w:t>
      </w:r>
      <w:r w:rsidR="00810427" w:rsidRPr="00810427">
        <w:t xml:space="preserve">и </w:t>
      </w:r>
      <w:r w:rsidR="00810427" w:rsidRPr="00810427">
        <w:rPr>
          <w:i/>
          <w:iCs/>
          <w:lang w:val="en-US"/>
        </w:rPr>
        <w:t>S</w:t>
      </w:r>
      <w:r w:rsidR="00810427" w:rsidRPr="00810427">
        <w:rPr>
          <w:i/>
          <w:iCs/>
        </w:rPr>
        <w:t xml:space="preserve">. </w:t>
      </w:r>
      <w:r w:rsidR="00810427" w:rsidRPr="00810427">
        <w:t xml:space="preserve">В ряде ситуаций </w:t>
      </w:r>
      <w:r>
        <w:t>по заданным</w:t>
      </w:r>
      <w:r w:rsidR="00810427" w:rsidRPr="00810427">
        <w:t xml:space="preserve"> величин</w:t>
      </w:r>
      <w:r>
        <w:t>ам</w:t>
      </w:r>
      <w:proofErr w:type="gramStart"/>
      <w:r>
        <w:t xml:space="preserve"> </w:t>
      </w:r>
      <w:r w:rsidRPr="00810427">
        <w:rPr>
          <w:i/>
          <w:iCs/>
        </w:rPr>
        <w:t>А</w:t>
      </w:r>
      <w:proofErr w:type="gramEnd"/>
      <w:r w:rsidRPr="00810427">
        <w:rPr>
          <w:i/>
          <w:iCs/>
        </w:rPr>
        <w:t xml:space="preserve"> </w:t>
      </w:r>
      <w:r w:rsidRPr="00810427">
        <w:t>и</w:t>
      </w:r>
      <w:r>
        <w:t>ли</w:t>
      </w:r>
      <w:r w:rsidRPr="00810427">
        <w:t xml:space="preserve"> </w:t>
      </w:r>
      <w:r w:rsidRPr="00810427">
        <w:rPr>
          <w:i/>
          <w:iCs/>
          <w:lang w:val="en-US"/>
        </w:rPr>
        <w:t>S</w:t>
      </w:r>
      <w:r w:rsidR="00810427" w:rsidRPr="00810427">
        <w:t xml:space="preserve"> необх</w:t>
      </w:r>
      <w:r w:rsidR="00810427" w:rsidRPr="00810427">
        <w:t>о</w:t>
      </w:r>
      <w:r w:rsidR="00810427" w:rsidRPr="00810427">
        <w:t>димо рассчитать какой-либо неизвестный параметр.</w:t>
      </w:r>
    </w:p>
    <w:p w:rsidR="0016535E" w:rsidRDefault="0016535E" w:rsidP="0016535E">
      <w:pPr>
        <w:jc w:val="both"/>
      </w:pPr>
      <w:r w:rsidRPr="00533C94">
        <w:rPr>
          <w:i/>
          <w:iCs/>
        </w:rPr>
        <w:t xml:space="preserve">Пример </w:t>
      </w:r>
      <w:r w:rsidRPr="00970873">
        <w:rPr>
          <w:i/>
          <w:iCs/>
        </w:rPr>
        <w:t>2</w:t>
      </w:r>
      <w:r>
        <w:rPr>
          <w:i/>
          <w:iCs/>
        </w:rPr>
        <w:t>.8</w:t>
      </w:r>
      <w:r w:rsidRPr="00533C94">
        <w:t xml:space="preserve">. </w:t>
      </w:r>
      <w:r>
        <w:t>Рассчитать размер ежемесячного платежа на накоп</w:t>
      </w:r>
      <w:r>
        <w:t>и</w:t>
      </w:r>
      <w:r>
        <w:t xml:space="preserve">тельный счет, если требуется за два года накопить сумму для покупки автомобиля стоимостью </w:t>
      </w:r>
      <w:r w:rsidR="00BD0270">
        <w:t>два</w:t>
      </w:r>
      <w:r>
        <w:t xml:space="preserve"> </w:t>
      </w:r>
      <w:proofErr w:type="spellStart"/>
      <w:proofErr w:type="gramStart"/>
      <w:r>
        <w:t>млн</w:t>
      </w:r>
      <w:proofErr w:type="spellEnd"/>
      <w:proofErr w:type="gramEnd"/>
      <w:r>
        <w:t xml:space="preserve"> руб. Поток платежей </w:t>
      </w:r>
      <w:proofErr w:type="spellStart"/>
      <w:r>
        <w:t>постнумерандо</w:t>
      </w:r>
      <w:proofErr w:type="spellEnd"/>
      <w:r>
        <w:t xml:space="preserve">. </w:t>
      </w:r>
      <w:r w:rsidRPr="00095F72">
        <w:t xml:space="preserve">На </w:t>
      </w:r>
      <w:r w:rsidRPr="00A27156">
        <w:rPr>
          <w:sz w:val="24"/>
        </w:rPr>
        <w:t>поступившие</w:t>
      </w:r>
      <w:r w:rsidRPr="00095F72">
        <w:t xml:space="preserve"> взносы </w:t>
      </w:r>
      <w:r>
        <w:t xml:space="preserve">ежемесячно </w:t>
      </w:r>
      <w:r w:rsidRPr="00095F72">
        <w:t>начисляются проценты</w:t>
      </w:r>
      <w:r>
        <w:t xml:space="preserve"> </w:t>
      </w:r>
      <w:r w:rsidRPr="00095F72">
        <w:t xml:space="preserve">по </w:t>
      </w:r>
      <w:r w:rsidR="005B633A">
        <w:t>сло</w:t>
      </w:r>
      <w:r w:rsidR="005B633A">
        <w:t>ж</w:t>
      </w:r>
      <w:r w:rsidR="005B633A">
        <w:t xml:space="preserve">ной </w:t>
      </w:r>
      <w:r w:rsidRPr="00095F72">
        <w:t xml:space="preserve">ставке </w:t>
      </w:r>
      <w:r>
        <w:t>1</w:t>
      </w:r>
      <w:r w:rsidRPr="00095F72">
        <w:t xml:space="preserve">5% </w:t>
      </w:r>
      <w:proofErr w:type="gramStart"/>
      <w:r w:rsidRPr="00095F72">
        <w:t>годовых</w:t>
      </w:r>
      <w:proofErr w:type="gramEnd"/>
      <w:r w:rsidRPr="00095F72">
        <w:t>.</w:t>
      </w:r>
    </w:p>
    <w:p w:rsidR="0016535E" w:rsidRDefault="0016535E" w:rsidP="0016535E">
      <w:pPr>
        <w:jc w:val="both"/>
        <w:rPr>
          <w:i/>
          <w:iCs/>
        </w:rPr>
      </w:pPr>
      <w:r w:rsidRPr="00533C94">
        <w:rPr>
          <w:i/>
          <w:iCs/>
        </w:rPr>
        <w:t xml:space="preserve">Решение. </w:t>
      </w:r>
    </w:p>
    <w:p w:rsidR="005B633A" w:rsidRDefault="00A10688" w:rsidP="0016535E">
      <w:pPr>
        <w:jc w:val="both"/>
        <w:rPr>
          <w:i/>
          <w:iCs/>
        </w:rPr>
      </w:pPr>
      <w:r>
        <w:rPr>
          <w:iCs/>
        </w:rPr>
        <w:t>Зная наращенную сумму постоянной ренты с</w:t>
      </w:r>
      <w:r w:rsidR="005B633A" w:rsidRPr="005B633A">
        <w:rPr>
          <w:iCs/>
        </w:rPr>
        <w:t>огласно</w:t>
      </w:r>
      <w:r w:rsidR="005B633A">
        <w:rPr>
          <w:iCs/>
        </w:rPr>
        <w:t xml:space="preserve"> (2.5) можно записать</w:t>
      </w:r>
      <w:r w:rsidR="005B633A" w:rsidRPr="005B633A">
        <w:rPr>
          <w:iCs/>
        </w:rPr>
        <w:t xml:space="preserve"> </w:t>
      </w:r>
      <w:r w:rsidR="007371D1" w:rsidRPr="005B633A">
        <w:rPr>
          <w:position w:val="-28"/>
        </w:rPr>
        <w:object w:dxaOrig="3100" w:dyaOrig="1040">
          <v:shape id="_x0000_i1145" type="#_x0000_t75" style="width:155.8pt;height:52.35pt" o:ole="" fillcolor="window">
            <v:imagedata r:id="rId249" o:title=""/>
          </v:shape>
          <o:OLEObject Type="Embed" ProgID="Equation.DSMT4" ShapeID="_x0000_i1145" DrawAspect="Content" ObjectID="_1696307436" r:id="rId250"/>
        </w:object>
      </w:r>
    </w:p>
    <w:p w:rsidR="005B633A" w:rsidRPr="00BD0270" w:rsidRDefault="005B633A" w:rsidP="005B633A">
      <w:pPr>
        <w:jc w:val="both"/>
      </w:pPr>
      <w:r w:rsidRPr="005B633A">
        <w:t>Отсюда</w:t>
      </w:r>
      <w:r w:rsidR="00BD0270" w:rsidRPr="00BD0270">
        <w:t xml:space="preserve"> </w:t>
      </w:r>
      <w:r w:rsidR="00BD0270">
        <w:t>годовая сумма платежей равна</w:t>
      </w:r>
      <w:r w:rsidRPr="005B633A">
        <w:t xml:space="preserve"> </w:t>
      </w:r>
      <w:r w:rsidRPr="005B633A">
        <w:rPr>
          <w:i/>
        </w:rPr>
        <w:t>R</w:t>
      </w:r>
      <w:r w:rsidRPr="005B633A">
        <w:t xml:space="preserve"> = 863</w:t>
      </w:r>
      <w:r>
        <w:rPr>
          <w:lang w:val="en-US"/>
        </w:rPr>
        <w:t> </w:t>
      </w:r>
      <w:r w:rsidRPr="005B633A">
        <w:t>679,6</w:t>
      </w:r>
      <w:r w:rsidRPr="00BD0270">
        <w:t xml:space="preserve">. Тогда </w:t>
      </w:r>
      <w:r w:rsidR="00BD0270">
        <w:t xml:space="preserve">размер ежемесячного платежа </w:t>
      </w:r>
      <w:r w:rsidR="00BD0270" w:rsidRPr="00BD0270">
        <w:rPr>
          <w:i/>
          <w:lang w:val="en-US"/>
        </w:rPr>
        <w:t>R</w:t>
      </w:r>
      <w:r w:rsidR="00BD0270" w:rsidRPr="00BD0270">
        <w:rPr>
          <w:i/>
        </w:rPr>
        <w:t>/</w:t>
      </w:r>
      <w:r w:rsidR="00BD0270" w:rsidRPr="00BD0270">
        <w:rPr>
          <w:i/>
          <w:lang w:val="en-US"/>
        </w:rPr>
        <w:t>p</w:t>
      </w:r>
      <w:r w:rsidR="00BD0270" w:rsidRPr="00BD0270">
        <w:t xml:space="preserve"> составит 71</w:t>
      </w:r>
      <w:r w:rsidR="00BD0270">
        <w:t> </w:t>
      </w:r>
      <w:r w:rsidR="00BD0270" w:rsidRPr="00BD0270">
        <w:t>973,3</w:t>
      </w:r>
      <w:r w:rsidR="00BD0270">
        <w:t>.</w:t>
      </w:r>
    </w:p>
    <w:p w:rsidR="00BD0270" w:rsidRPr="00DF664E" w:rsidRDefault="00BD0270" w:rsidP="00BD0270">
      <w:pPr>
        <w:jc w:val="both"/>
      </w:pPr>
      <w:r w:rsidRPr="00533C94">
        <w:rPr>
          <w:i/>
          <w:iCs/>
        </w:rPr>
        <w:t xml:space="preserve">Пример </w:t>
      </w:r>
      <w:r w:rsidRPr="00970873">
        <w:rPr>
          <w:i/>
          <w:iCs/>
        </w:rPr>
        <w:t>2</w:t>
      </w:r>
      <w:r>
        <w:rPr>
          <w:i/>
          <w:iCs/>
        </w:rPr>
        <w:t>.9</w:t>
      </w:r>
      <w:r w:rsidRPr="00533C94">
        <w:t xml:space="preserve">. </w:t>
      </w:r>
      <w:r>
        <w:t>Рассчитать необходимое число платежей для накопл</w:t>
      </w:r>
      <w:r>
        <w:t>е</w:t>
      </w:r>
      <w:r>
        <w:t xml:space="preserve">ния двух млн. руб., если ежемесячно предполагает вносить 10 тыс. руб. Поток платежей </w:t>
      </w:r>
      <w:proofErr w:type="spellStart"/>
      <w:r>
        <w:t>постнумерандо</w:t>
      </w:r>
      <w:proofErr w:type="spellEnd"/>
      <w:r>
        <w:t xml:space="preserve">. </w:t>
      </w:r>
      <w:r w:rsidRPr="00095F72">
        <w:t xml:space="preserve">На </w:t>
      </w:r>
      <w:r w:rsidRPr="00A27156">
        <w:rPr>
          <w:sz w:val="24"/>
        </w:rPr>
        <w:t>поступившие</w:t>
      </w:r>
      <w:r w:rsidRPr="00095F72">
        <w:t xml:space="preserve"> взносы </w:t>
      </w:r>
      <w:r>
        <w:t>ежеква</w:t>
      </w:r>
      <w:r>
        <w:t>р</w:t>
      </w:r>
      <w:r>
        <w:t xml:space="preserve">тально </w:t>
      </w:r>
      <w:r w:rsidRPr="00095F72">
        <w:t>начисляются проценты</w:t>
      </w:r>
      <w:r>
        <w:t xml:space="preserve"> </w:t>
      </w:r>
      <w:r w:rsidRPr="00095F72">
        <w:t xml:space="preserve">по </w:t>
      </w:r>
      <w:r>
        <w:t xml:space="preserve">сложной </w:t>
      </w:r>
      <w:r w:rsidRPr="00095F72">
        <w:t xml:space="preserve">ставке </w:t>
      </w:r>
      <w:r>
        <w:t>1</w:t>
      </w:r>
      <w:r w:rsidRPr="00095F72">
        <w:t xml:space="preserve">5% </w:t>
      </w:r>
      <w:proofErr w:type="gramStart"/>
      <w:r w:rsidRPr="00095F72">
        <w:t>годовых</w:t>
      </w:r>
      <w:proofErr w:type="gramEnd"/>
      <w:r w:rsidRPr="00095F72">
        <w:t>.</w:t>
      </w:r>
      <w:r w:rsidR="00DF664E">
        <w:t xml:space="preserve"> В сл</w:t>
      </w:r>
      <w:r w:rsidR="00DF664E">
        <w:t>у</w:t>
      </w:r>
      <w:r w:rsidR="00DF664E">
        <w:t>чае необходимости можно скорректировать</w:t>
      </w:r>
      <w:r w:rsidR="0017318A" w:rsidRPr="0017318A">
        <w:t xml:space="preserve"> </w:t>
      </w:r>
      <w:r w:rsidR="0017318A">
        <w:t>размер</w:t>
      </w:r>
      <w:r w:rsidR="00DF664E">
        <w:t>: а)</w:t>
      </w:r>
      <w:r w:rsidR="0017318A" w:rsidRPr="0017318A">
        <w:t xml:space="preserve"> </w:t>
      </w:r>
      <w:r w:rsidR="0017318A">
        <w:t>последнего пл</w:t>
      </w:r>
      <w:r w:rsidR="0017318A">
        <w:t>а</w:t>
      </w:r>
      <w:r w:rsidR="0017318A">
        <w:t>тежа</w:t>
      </w:r>
      <w:r w:rsidR="00DF664E">
        <w:t xml:space="preserve">; б) </w:t>
      </w:r>
      <w:r w:rsidR="0017318A">
        <w:t>ежемесячного платежа</w:t>
      </w:r>
      <w:r w:rsidR="00DF664E">
        <w:t>.</w:t>
      </w:r>
    </w:p>
    <w:p w:rsidR="00BD0270" w:rsidRDefault="00BD0270" w:rsidP="00BD0270">
      <w:pPr>
        <w:jc w:val="both"/>
        <w:rPr>
          <w:i/>
          <w:iCs/>
        </w:rPr>
      </w:pPr>
      <w:r w:rsidRPr="00533C94">
        <w:rPr>
          <w:i/>
          <w:iCs/>
        </w:rPr>
        <w:t xml:space="preserve">Решение. </w:t>
      </w:r>
    </w:p>
    <w:p w:rsidR="00DF664E" w:rsidRDefault="00BD0270" w:rsidP="00BD0270">
      <w:pPr>
        <w:jc w:val="both"/>
        <w:rPr>
          <w:iCs/>
        </w:rPr>
      </w:pPr>
      <w:r w:rsidRPr="005B633A">
        <w:rPr>
          <w:iCs/>
        </w:rPr>
        <w:t>Согласно</w:t>
      </w:r>
      <w:r>
        <w:rPr>
          <w:iCs/>
        </w:rPr>
        <w:t xml:space="preserve"> (2.</w:t>
      </w:r>
      <w:r w:rsidR="00DF664E">
        <w:rPr>
          <w:iCs/>
        </w:rPr>
        <w:t>6</w:t>
      </w:r>
      <w:r>
        <w:rPr>
          <w:iCs/>
        </w:rPr>
        <w:t>) можно записать</w:t>
      </w:r>
    </w:p>
    <w:p w:rsidR="00BD0270" w:rsidRDefault="00DF664E" w:rsidP="00BD0270">
      <w:pPr>
        <w:jc w:val="both"/>
        <w:rPr>
          <w:position w:val="-30"/>
        </w:rPr>
      </w:pPr>
      <w:r w:rsidRPr="004460A4">
        <w:rPr>
          <w:position w:val="-64"/>
        </w:rPr>
        <w:object w:dxaOrig="3739" w:dyaOrig="1400">
          <v:shape id="_x0000_i1146" type="#_x0000_t75" style="width:186.55pt;height:70.05pt" o:ole="" fillcolor="window">
            <v:imagedata r:id="rId251" o:title=""/>
          </v:shape>
          <o:OLEObject Type="Embed" ProgID="Equation.DSMT4" ShapeID="_x0000_i1146" DrawAspect="Content" ObjectID="_1696307437" r:id="rId252"/>
        </w:object>
      </w:r>
    </w:p>
    <w:p w:rsidR="00BD0270" w:rsidRPr="00CD51B6" w:rsidRDefault="00DF664E" w:rsidP="00DF664E">
      <w:pPr>
        <w:ind w:firstLine="0"/>
        <w:jc w:val="both"/>
      </w:pPr>
      <w:r w:rsidRPr="00DF664E">
        <w:rPr>
          <w:iCs/>
        </w:rPr>
        <w:t xml:space="preserve">где </w:t>
      </w:r>
      <w:r w:rsidR="00BD0270">
        <w:t>годовая сумма платежей равна</w:t>
      </w:r>
      <w:r w:rsidR="00BD0270" w:rsidRPr="005B633A">
        <w:t xml:space="preserve"> </w:t>
      </w:r>
      <w:r w:rsidR="00BD0270" w:rsidRPr="005B633A">
        <w:rPr>
          <w:i/>
        </w:rPr>
        <w:t>R</w:t>
      </w:r>
      <w:r w:rsidR="00BD0270" w:rsidRPr="005B633A">
        <w:t xml:space="preserve"> = </w:t>
      </w:r>
      <w:r>
        <w:t>12</w:t>
      </w:r>
      <w:r>
        <w:sym w:font="Symbol" w:char="F0B4"/>
      </w:r>
      <w:r>
        <w:t>10 000=</w:t>
      </w:r>
      <w:r w:rsidRPr="00DF664E">
        <w:t xml:space="preserve"> 120</w:t>
      </w:r>
      <w:r>
        <w:rPr>
          <w:lang w:val="en-US"/>
        </w:rPr>
        <w:t> </w:t>
      </w:r>
      <w:r w:rsidRPr="00DF664E">
        <w:t>000</w:t>
      </w:r>
      <w:r w:rsidR="00BD0270" w:rsidRPr="00BD0270">
        <w:t xml:space="preserve">. Тогда </w:t>
      </w:r>
      <w:r>
        <w:t>после очевидных преобразований срок ренты равен</w:t>
      </w:r>
    </w:p>
    <w:p w:rsidR="00BD0270" w:rsidRPr="00775877" w:rsidRDefault="0017318A" w:rsidP="00BD0270">
      <w:pPr>
        <w:jc w:val="both"/>
        <w:rPr>
          <w:position w:val="-30"/>
        </w:rPr>
      </w:pPr>
      <w:r w:rsidRPr="0017318A">
        <w:rPr>
          <w:position w:val="-60"/>
        </w:rPr>
        <w:object w:dxaOrig="4440" w:dyaOrig="1480">
          <v:shape id="_x0000_i1147" type="#_x0000_t75" style="width:222.55pt;height:73.95pt" o:ole="" fillcolor="window">
            <v:imagedata r:id="rId253" o:title=""/>
          </v:shape>
          <o:OLEObject Type="Embed" ProgID="Equation.DSMT4" ShapeID="_x0000_i1147" DrawAspect="Content" ObjectID="_1696307438" r:id="rId254"/>
        </w:object>
      </w:r>
      <w:r w:rsidRPr="0017318A">
        <w:t>лет.</w:t>
      </w:r>
    </w:p>
    <w:p w:rsidR="0017318A" w:rsidRPr="0017318A" w:rsidRDefault="0017318A" w:rsidP="00BD0270">
      <w:pPr>
        <w:jc w:val="both"/>
        <w:rPr>
          <w:position w:val="-30"/>
        </w:rPr>
      </w:pPr>
      <w:r>
        <w:rPr>
          <w:position w:val="-30"/>
        </w:rPr>
        <w:t>Следовательно</w:t>
      </w:r>
      <w:r w:rsidRPr="0017318A">
        <w:rPr>
          <w:position w:val="-30"/>
        </w:rPr>
        <w:t xml:space="preserve">, </w:t>
      </w:r>
      <w:r>
        <w:rPr>
          <w:position w:val="-30"/>
        </w:rPr>
        <w:t xml:space="preserve">общее число ежемесячных платежей составит </w:t>
      </w:r>
      <w:r w:rsidRPr="0017318A">
        <w:rPr>
          <w:i/>
          <w:position w:val="-30"/>
          <w:lang w:val="en-US"/>
        </w:rPr>
        <w:t>N</w:t>
      </w:r>
      <w:r w:rsidRPr="0017318A">
        <w:rPr>
          <w:position w:val="-30"/>
        </w:rPr>
        <w:t>=12</w:t>
      </w:r>
      <w:r w:rsidRPr="0017318A">
        <w:rPr>
          <w:i/>
          <w:position w:val="-30"/>
          <w:lang w:val="en-US"/>
        </w:rPr>
        <w:t>n</w:t>
      </w:r>
      <w:r>
        <w:rPr>
          <w:position w:val="-30"/>
        </w:rPr>
        <w:t xml:space="preserve"> </w:t>
      </w:r>
      <w:r w:rsidRPr="0017318A">
        <w:rPr>
          <w:position w:val="-30"/>
        </w:rPr>
        <w:t xml:space="preserve">=101,3727. </w:t>
      </w:r>
      <w:r>
        <w:rPr>
          <w:position w:val="-30"/>
        </w:rPr>
        <w:t xml:space="preserve">Для удобства зададим число платежей </w:t>
      </w:r>
      <w:r w:rsidRPr="0017318A">
        <w:rPr>
          <w:i/>
          <w:position w:val="-30"/>
          <w:lang w:val="en-US"/>
        </w:rPr>
        <w:t>N</w:t>
      </w:r>
      <w:r w:rsidRPr="0017318A">
        <w:rPr>
          <w:position w:val="-30"/>
        </w:rPr>
        <w:t>=10</w:t>
      </w:r>
      <w:r w:rsidR="00492338">
        <w:rPr>
          <w:position w:val="-30"/>
          <w:lang w:val="en-US"/>
        </w:rPr>
        <w:t>1</w:t>
      </w:r>
      <w:r w:rsidRPr="0017318A">
        <w:rPr>
          <w:position w:val="-30"/>
        </w:rPr>
        <w:t>.</w:t>
      </w:r>
      <w:r>
        <w:rPr>
          <w:position w:val="-30"/>
        </w:rPr>
        <w:t xml:space="preserve"> Тогда наращенная сумма составит </w:t>
      </w:r>
    </w:p>
    <w:p w:rsidR="0016535E" w:rsidRPr="00BD0270" w:rsidRDefault="00492338" w:rsidP="0016535E">
      <w:pPr>
        <w:jc w:val="both"/>
        <w:rPr>
          <w:position w:val="-30"/>
        </w:rPr>
      </w:pPr>
      <w:r w:rsidRPr="004460A4">
        <w:rPr>
          <w:position w:val="-64"/>
        </w:rPr>
        <w:object w:dxaOrig="4700" w:dyaOrig="1400">
          <v:shape id="_x0000_i1148" type="#_x0000_t75" style="width:234.35pt;height:70.05pt" o:ole="" fillcolor="window">
            <v:imagedata r:id="rId255" o:title=""/>
          </v:shape>
          <o:OLEObject Type="Embed" ProgID="Equation.DSMT4" ShapeID="_x0000_i1148" DrawAspect="Content" ObjectID="_1696307439" r:id="rId256"/>
        </w:object>
      </w:r>
    </w:p>
    <w:p w:rsidR="00775877" w:rsidRPr="00775877" w:rsidRDefault="00492338" w:rsidP="00775877">
      <w:pPr>
        <w:jc w:val="both"/>
      </w:pPr>
      <w:r w:rsidRPr="00492338">
        <w:t>Для накопления</w:t>
      </w:r>
      <w:r>
        <w:t xml:space="preserve"> ровно двух </w:t>
      </w:r>
      <w:proofErr w:type="spellStart"/>
      <w:proofErr w:type="gramStart"/>
      <w:r>
        <w:t>млн</w:t>
      </w:r>
      <w:proofErr w:type="spellEnd"/>
      <w:proofErr w:type="gramEnd"/>
      <w:r>
        <w:t xml:space="preserve"> руб. </w:t>
      </w:r>
      <w:r w:rsidR="000D466A">
        <w:t xml:space="preserve">можно либо скорректировать </w:t>
      </w:r>
      <w:r>
        <w:t xml:space="preserve">последний 101-й платеж </w:t>
      </w:r>
      <w:r w:rsidR="000D466A">
        <w:t xml:space="preserve">(он </w:t>
      </w:r>
      <w:r>
        <w:t>должен быть равен 10 000 + (</w:t>
      </w:r>
      <w:r w:rsidRPr="00492338">
        <w:t>2</w:t>
      </w:r>
      <w:r>
        <w:t> </w:t>
      </w:r>
      <w:r w:rsidRPr="00492338">
        <w:t>000</w:t>
      </w:r>
      <w:r>
        <w:t> </w:t>
      </w:r>
      <w:r w:rsidRPr="00492338">
        <w:t>000</w:t>
      </w:r>
      <w:r>
        <w:t xml:space="preserve"> – </w:t>
      </w:r>
      <w:r w:rsidRPr="00492338">
        <w:t>1</w:t>
      </w:r>
      <w:r>
        <w:t> </w:t>
      </w:r>
      <w:r w:rsidRPr="00492338">
        <w:t>987</w:t>
      </w:r>
      <w:r>
        <w:t> </w:t>
      </w:r>
      <w:r w:rsidRPr="00492338">
        <w:t>177,79</w:t>
      </w:r>
      <w:r>
        <w:t xml:space="preserve">) = </w:t>
      </w:r>
      <w:r w:rsidRPr="00492338">
        <w:t>22</w:t>
      </w:r>
      <w:r>
        <w:t xml:space="preserve"> </w:t>
      </w:r>
      <w:r w:rsidRPr="00492338">
        <w:t>822,21 руб.</w:t>
      </w:r>
      <w:r w:rsidR="000D466A">
        <w:t xml:space="preserve">), либо задать следующий </w:t>
      </w:r>
      <w:r>
        <w:t>размер ежем</w:t>
      </w:r>
      <w:r>
        <w:t>е</w:t>
      </w:r>
      <w:r>
        <w:t xml:space="preserve">сячного платежа </w:t>
      </w:r>
      <w:r w:rsidR="000D466A" w:rsidRPr="000D466A">
        <w:rPr>
          <w:i/>
          <w:lang w:val="en-US"/>
        </w:rPr>
        <w:t>R</w:t>
      </w:r>
      <w:r w:rsidR="000D466A" w:rsidRPr="000D466A">
        <w:rPr>
          <w:i/>
        </w:rPr>
        <w:t>/</w:t>
      </w:r>
      <w:r w:rsidR="000D466A" w:rsidRPr="000D466A">
        <w:rPr>
          <w:i/>
          <w:lang w:val="en-US"/>
        </w:rPr>
        <w:t>p</w:t>
      </w:r>
      <w:r w:rsidR="000D466A" w:rsidRPr="000D466A">
        <w:t>=10</w:t>
      </w:r>
      <w:r w:rsidR="000D466A">
        <w:rPr>
          <w:lang w:val="en-US"/>
        </w:rPr>
        <w:t> </w:t>
      </w:r>
      <w:r w:rsidR="000D466A" w:rsidRPr="000D466A">
        <w:t>000</w:t>
      </w:r>
      <w:r w:rsidR="000D466A">
        <w:sym w:font="Symbol" w:char="F0B4"/>
      </w:r>
      <w:r w:rsidR="000D466A" w:rsidRPr="000D466A">
        <w:t>(2</w:t>
      </w:r>
      <w:r w:rsidR="000D466A">
        <w:rPr>
          <w:lang w:val="en-US"/>
        </w:rPr>
        <w:t> </w:t>
      </w:r>
      <w:r w:rsidR="000D466A" w:rsidRPr="000D466A">
        <w:t>000</w:t>
      </w:r>
      <w:r w:rsidR="000D466A">
        <w:rPr>
          <w:lang w:val="en-US"/>
        </w:rPr>
        <w:t> </w:t>
      </w:r>
      <w:r w:rsidR="000D466A" w:rsidRPr="000D466A">
        <w:t>000/</w:t>
      </w:r>
      <w:r w:rsidR="000D466A" w:rsidRPr="00492338">
        <w:t>1</w:t>
      </w:r>
      <w:r w:rsidR="000D466A">
        <w:t> </w:t>
      </w:r>
      <w:r w:rsidR="000D466A" w:rsidRPr="00492338">
        <w:t>987</w:t>
      </w:r>
      <w:r w:rsidR="000D466A">
        <w:t> </w:t>
      </w:r>
      <w:r w:rsidR="000D466A" w:rsidRPr="00492338">
        <w:t>177,79</w:t>
      </w:r>
      <w:r w:rsidR="000D466A" w:rsidRPr="000D466A">
        <w:t>)=</w:t>
      </w:r>
      <w:r w:rsidR="00775877" w:rsidRPr="00775877">
        <w:t xml:space="preserve"> 10 064,52 руб.</w:t>
      </w:r>
    </w:p>
    <w:p w:rsidR="00775877" w:rsidRPr="00DF664E" w:rsidRDefault="00775877" w:rsidP="00775877">
      <w:pPr>
        <w:jc w:val="both"/>
      </w:pPr>
      <w:r w:rsidRPr="00533C94">
        <w:rPr>
          <w:i/>
          <w:iCs/>
        </w:rPr>
        <w:t xml:space="preserve">Пример </w:t>
      </w:r>
      <w:r w:rsidRPr="00970873">
        <w:rPr>
          <w:i/>
          <w:iCs/>
        </w:rPr>
        <w:t>2</w:t>
      </w:r>
      <w:r>
        <w:rPr>
          <w:i/>
          <w:iCs/>
        </w:rPr>
        <w:t>.10</w:t>
      </w:r>
      <w:r w:rsidRPr="00533C94">
        <w:t xml:space="preserve">. </w:t>
      </w:r>
      <w:r w:rsidRPr="00775877">
        <w:t xml:space="preserve">Долг в сумме </w:t>
      </w:r>
      <w:r w:rsidR="00C637C0" w:rsidRPr="00C637C0">
        <w:t>один</w:t>
      </w:r>
      <w:r w:rsidRPr="00775877">
        <w:t xml:space="preserve"> </w:t>
      </w:r>
      <w:proofErr w:type="spellStart"/>
      <w:proofErr w:type="gramStart"/>
      <w:r w:rsidRPr="00775877">
        <w:t>млн</w:t>
      </w:r>
      <w:proofErr w:type="spellEnd"/>
      <w:proofErr w:type="gramEnd"/>
      <w:r w:rsidRPr="00775877">
        <w:t xml:space="preserve"> руб. погашается постоянной рентой </w:t>
      </w:r>
      <w:r w:rsidR="0098615A">
        <w:t xml:space="preserve">с ежемесячными платежами </w:t>
      </w:r>
      <w:r w:rsidRPr="00775877">
        <w:t xml:space="preserve">в течение </w:t>
      </w:r>
      <w:r w:rsidR="0098615A">
        <w:t>четырех</w:t>
      </w:r>
      <w:r w:rsidRPr="00775877">
        <w:t xml:space="preserve"> лет. На остаток долга </w:t>
      </w:r>
      <w:r w:rsidR="0098615A">
        <w:t xml:space="preserve">каждый месяц </w:t>
      </w:r>
      <w:r w:rsidRPr="00775877">
        <w:t>начисля</w:t>
      </w:r>
      <w:r w:rsidRPr="007371D1">
        <w:t xml:space="preserve">ются проценты по ставке </w:t>
      </w:r>
      <w:r w:rsidR="0098615A" w:rsidRPr="007371D1">
        <w:t>15</w:t>
      </w:r>
      <w:r w:rsidRPr="007371D1">
        <w:t xml:space="preserve">% </w:t>
      </w:r>
      <w:proofErr w:type="gramStart"/>
      <w:r w:rsidRPr="007371D1">
        <w:t>годовых</w:t>
      </w:r>
      <w:proofErr w:type="gramEnd"/>
      <w:r w:rsidRPr="007371D1">
        <w:t>.</w:t>
      </w:r>
      <w:r w:rsidR="0098615A" w:rsidRPr="007371D1">
        <w:t xml:space="preserve"> </w:t>
      </w:r>
      <w:r>
        <w:t xml:space="preserve">Рассчитать </w:t>
      </w:r>
      <w:r w:rsidR="0098615A">
        <w:t xml:space="preserve">размер ежемесячного платежа. </w:t>
      </w:r>
      <w:r>
        <w:t xml:space="preserve">Поток платежей </w:t>
      </w:r>
      <w:proofErr w:type="spellStart"/>
      <w:r>
        <w:t>постнум</w:t>
      </w:r>
      <w:r>
        <w:t>е</w:t>
      </w:r>
      <w:r>
        <w:t>рандо</w:t>
      </w:r>
      <w:proofErr w:type="spellEnd"/>
      <w:r>
        <w:t>.</w:t>
      </w:r>
    </w:p>
    <w:p w:rsidR="00775877" w:rsidRDefault="00775877" w:rsidP="00775877">
      <w:pPr>
        <w:jc w:val="both"/>
        <w:rPr>
          <w:i/>
          <w:iCs/>
        </w:rPr>
      </w:pPr>
      <w:r w:rsidRPr="00533C94">
        <w:rPr>
          <w:i/>
          <w:iCs/>
        </w:rPr>
        <w:t xml:space="preserve">Решение. </w:t>
      </w:r>
    </w:p>
    <w:p w:rsidR="0098615A" w:rsidRDefault="0098615A" w:rsidP="0098615A">
      <w:pPr>
        <w:jc w:val="both"/>
        <w:rPr>
          <w:iCs/>
        </w:rPr>
      </w:pPr>
      <w:r>
        <w:rPr>
          <w:iCs/>
        </w:rPr>
        <w:t>Зная современную стоимость ренты с</w:t>
      </w:r>
      <w:r w:rsidR="00775877" w:rsidRPr="005B633A">
        <w:rPr>
          <w:iCs/>
        </w:rPr>
        <w:t>огласно</w:t>
      </w:r>
      <w:r w:rsidR="00775877">
        <w:rPr>
          <w:iCs/>
        </w:rPr>
        <w:t xml:space="preserve"> (2.</w:t>
      </w:r>
      <w:r>
        <w:rPr>
          <w:iCs/>
        </w:rPr>
        <w:t>12</w:t>
      </w:r>
      <w:r w:rsidR="00775877">
        <w:rPr>
          <w:iCs/>
        </w:rPr>
        <w:t>) можно зап</w:t>
      </w:r>
      <w:r w:rsidR="00775877">
        <w:rPr>
          <w:iCs/>
        </w:rPr>
        <w:t>и</w:t>
      </w:r>
      <w:r w:rsidR="00775877">
        <w:rPr>
          <w:iCs/>
        </w:rPr>
        <w:t>сать</w:t>
      </w:r>
    </w:p>
    <w:p w:rsidR="0098615A" w:rsidRPr="006420C0" w:rsidRDefault="007371D1" w:rsidP="0098615A">
      <w:pPr>
        <w:jc w:val="both"/>
        <w:rPr>
          <w:iCs/>
          <w:color w:val="000000"/>
        </w:rPr>
      </w:pPr>
      <w:r w:rsidRPr="0098615A">
        <w:rPr>
          <w:position w:val="-28"/>
        </w:rPr>
        <w:object w:dxaOrig="3159" w:dyaOrig="1040">
          <v:shape id="_x0000_i1149" type="#_x0000_t75" style="width:157.75pt;height:52.35pt" o:ole="" fillcolor="window">
            <v:imagedata r:id="rId257" o:title=""/>
          </v:shape>
          <o:OLEObject Type="Embed" ProgID="Equation.DSMT4" ShapeID="_x0000_i1149" DrawAspect="Content" ObjectID="_1696307440" r:id="rId258"/>
        </w:object>
      </w:r>
    </w:p>
    <w:p w:rsidR="0098615A" w:rsidRPr="0098615A" w:rsidRDefault="0098615A" w:rsidP="0098615A">
      <w:pPr>
        <w:jc w:val="both"/>
        <w:rPr>
          <w:rFonts w:ascii="Calibri" w:eastAsia="Times New Roman" w:hAnsi="Calibri" w:cs="Calibri"/>
          <w:color w:val="000000"/>
        </w:rPr>
      </w:pPr>
      <w:r w:rsidRPr="0098615A">
        <w:rPr>
          <w:iCs/>
        </w:rPr>
        <w:t xml:space="preserve">Отсюда годовая сумма платежей равна </w:t>
      </w:r>
      <w:r w:rsidRPr="0098615A">
        <w:rPr>
          <w:i/>
          <w:iCs/>
        </w:rPr>
        <w:t>R</w:t>
      </w:r>
      <w:r w:rsidRPr="0098615A">
        <w:rPr>
          <w:iCs/>
        </w:rPr>
        <w:t xml:space="preserve"> =</w:t>
      </w:r>
      <w:r>
        <w:rPr>
          <w:iCs/>
        </w:rPr>
        <w:t xml:space="preserve"> </w:t>
      </w:r>
      <w:r w:rsidR="00C637C0" w:rsidRPr="00C637C0">
        <w:rPr>
          <w:iCs/>
        </w:rPr>
        <w:t>333 968,98</w:t>
      </w:r>
      <w:r w:rsidRPr="0098615A">
        <w:rPr>
          <w:iCs/>
        </w:rPr>
        <w:t xml:space="preserve"> руб.</w:t>
      </w:r>
      <w:r>
        <w:rPr>
          <w:iCs/>
        </w:rPr>
        <w:t>, а еж</w:t>
      </w:r>
      <w:r>
        <w:rPr>
          <w:iCs/>
        </w:rPr>
        <w:t>е</w:t>
      </w:r>
      <w:r>
        <w:rPr>
          <w:iCs/>
        </w:rPr>
        <w:t xml:space="preserve">месячный платеж </w:t>
      </w:r>
      <w:r w:rsidRPr="00BD0270">
        <w:rPr>
          <w:i/>
          <w:lang w:val="en-US"/>
        </w:rPr>
        <w:t>R</w:t>
      </w:r>
      <w:r w:rsidRPr="00BD0270">
        <w:rPr>
          <w:i/>
        </w:rPr>
        <w:t>/</w:t>
      </w:r>
      <w:r w:rsidRPr="00BD0270">
        <w:rPr>
          <w:i/>
          <w:lang w:val="en-US"/>
        </w:rPr>
        <w:t>p</w:t>
      </w:r>
      <w:r w:rsidRPr="00BD0270">
        <w:t xml:space="preserve"> </w:t>
      </w:r>
      <w:r>
        <w:t>=</w:t>
      </w:r>
      <w:r w:rsidRPr="00BD0270">
        <w:t xml:space="preserve"> </w:t>
      </w:r>
      <w:r w:rsidR="00C637C0" w:rsidRPr="00C637C0">
        <w:rPr>
          <w:iCs/>
        </w:rPr>
        <w:t>27 830,75</w:t>
      </w:r>
      <w:r w:rsidRPr="0098615A">
        <w:rPr>
          <w:iCs/>
        </w:rPr>
        <w:t xml:space="preserve"> руб.</w:t>
      </w:r>
    </w:p>
    <w:p w:rsidR="00A10688" w:rsidRPr="00DF664E" w:rsidRDefault="00A10688" w:rsidP="00A10688">
      <w:pPr>
        <w:jc w:val="both"/>
      </w:pPr>
      <w:r w:rsidRPr="00533C94">
        <w:rPr>
          <w:i/>
          <w:iCs/>
        </w:rPr>
        <w:t xml:space="preserve">Пример </w:t>
      </w:r>
      <w:r w:rsidRPr="00970873">
        <w:rPr>
          <w:i/>
          <w:iCs/>
        </w:rPr>
        <w:t>2</w:t>
      </w:r>
      <w:r>
        <w:rPr>
          <w:i/>
          <w:iCs/>
        </w:rPr>
        <w:t>.11</w:t>
      </w:r>
      <w:r w:rsidRPr="00533C94">
        <w:t xml:space="preserve">. </w:t>
      </w:r>
      <w:r w:rsidRPr="00775877">
        <w:t xml:space="preserve">Долг в сумме </w:t>
      </w:r>
      <w:r w:rsidR="00C637C0">
        <w:t>один</w:t>
      </w:r>
      <w:r w:rsidRPr="00775877">
        <w:t xml:space="preserve"> </w:t>
      </w:r>
      <w:proofErr w:type="spellStart"/>
      <w:proofErr w:type="gramStart"/>
      <w:r w:rsidRPr="00775877">
        <w:t>млн</w:t>
      </w:r>
      <w:proofErr w:type="spellEnd"/>
      <w:proofErr w:type="gramEnd"/>
      <w:r w:rsidRPr="00775877">
        <w:t xml:space="preserve"> руб. погашается в течение </w:t>
      </w:r>
      <w:r>
        <w:t>ч</w:t>
      </w:r>
      <w:r>
        <w:t>е</w:t>
      </w:r>
      <w:r>
        <w:t>тырех</w:t>
      </w:r>
      <w:r w:rsidRPr="00775877">
        <w:t xml:space="preserve"> лет постоянной рентой </w:t>
      </w:r>
      <w:r>
        <w:t xml:space="preserve">с ежемесячными платежами </w:t>
      </w:r>
      <w:r w:rsidR="00C637C0">
        <w:t>3</w:t>
      </w:r>
      <w:r w:rsidR="00070B97" w:rsidRPr="00070B97">
        <w:t>0</w:t>
      </w:r>
      <w:r>
        <w:t xml:space="preserve"> тыс. руб.</w:t>
      </w:r>
      <w:r w:rsidRPr="00775877">
        <w:t xml:space="preserve">. </w:t>
      </w:r>
      <w:r>
        <w:lastRenderedPageBreak/>
        <w:t>Рассчитать сложную годовую ставку (эффективную ставку)</w:t>
      </w:r>
      <w:r w:rsidR="00613FCA">
        <w:t>,</w:t>
      </w:r>
      <w:r>
        <w:t xml:space="preserve"> соотве</w:t>
      </w:r>
      <w:r>
        <w:t>т</w:t>
      </w:r>
      <w:r>
        <w:t>ствующую</w:t>
      </w:r>
      <w:r w:rsidR="00613FCA" w:rsidRPr="00613FCA">
        <w:t xml:space="preserve"> </w:t>
      </w:r>
      <w:r w:rsidR="00613FCA">
        <w:t>данному потоку платежей</w:t>
      </w:r>
      <w:r>
        <w:t xml:space="preserve">. Поток платежей </w:t>
      </w:r>
      <w:proofErr w:type="spellStart"/>
      <w:r>
        <w:t>постнумерандо</w:t>
      </w:r>
      <w:proofErr w:type="spellEnd"/>
      <w:r>
        <w:t>.</w:t>
      </w:r>
    </w:p>
    <w:p w:rsidR="00A10688" w:rsidRDefault="00A10688" w:rsidP="00A10688">
      <w:pPr>
        <w:jc w:val="both"/>
        <w:rPr>
          <w:i/>
          <w:iCs/>
        </w:rPr>
      </w:pPr>
      <w:r w:rsidRPr="00533C94">
        <w:rPr>
          <w:i/>
          <w:iCs/>
        </w:rPr>
        <w:t xml:space="preserve">Решение. </w:t>
      </w:r>
    </w:p>
    <w:p w:rsidR="00A10688" w:rsidRDefault="00613FCA" w:rsidP="00A10688">
      <w:pPr>
        <w:jc w:val="both"/>
        <w:rPr>
          <w:iCs/>
        </w:rPr>
      </w:pPr>
      <w:r w:rsidRPr="0098615A">
        <w:rPr>
          <w:iCs/>
        </w:rPr>
        <w:t xml:space="preserve">Годовая сумма платежей </w:t>
      </w:r>
      <w:r w:rsidRPr="0098615A">
        <w:rPr>
          <w:i/>
          <w:iCs/>
        </w:rPr>
        <w:t>R</w:t>
      </w:r>
      <w:r w:rsidRPr="0098615A">
        <w:rPr>
          <w:iCs/>
        </w:rPr>
        <w:t xml:space="preserve"> =</w:t>
      </w:r>
      <w:r>
        <w:rPr>
          <w:iCs/>
        </w:rPr>
        <w:t xml:space="preserve"> </w:t>
      </w:r>
      <w:r w:rsidR="00C637C0">
        <w:rPr>
          <w:iCs/>
        </w:rPr>
        <w:t>36</w:t>
      </w:r>
      <w:r>
        <w:rPr>
          <w:iCs/>
        </w:rPr>
        <w:t xml:space="preserve">0 000 руб. Тогда </w:t>
      </w:r>
      <w:r w:rsidR="00A10688">
        <w:rPr>
          <w:iCs/>
        </w:rPr>
        <w:t>с</w:t>
      </w:r>
      <w:r w:rsidR="00A10688" w:rsidRPr="005B633A">
        <w:rPr>
          <w:iCs/>
        </w:rPr>
        <w:t>огласно</w:t>
      </w:r>
      <w:r w:rsidR="00A10688">
        <w:rPr>
          <w:iCs/>
        </w:rPr>
        <w:t xml:space="preserve"> (2.12) </w:t>
      </w:r>
    </w:p>
    <w:p w:rsidR="00775877" w:rsidRPr="000D466A" w:rsidRDefault="007371D1" w:rsidP="000D466A">
      <w:pPr>
        <w:jc w:val="both"/>
      </w:pPr>
      <w:r w:rsidRPr="00613FCA">
        <w:rPr>
          <w:position w:val="-24"/>
        </w:rPr>
        <w:object w:dxaOrig="3560" w:dyaOrig="999">
          <v:shape id="_x0000_i1150" type="#_x0000_t75" style="width:178.05pt;height:49.75pt" o:ole="" fillcolor="window">
            <v:imagedata r:id="rId259" o:title=""/>
          </v:shape>
          <o:OLEObject Type="Embed" ProgID="Equation.DSMT4" ShapeID="_x0000_i1150" DrawAspect="Content" ObjectID="_1696307441" r:id="rId260"/>
        </w:object>
      </w:r>
    </w:p>
    <w:p w:rsidR="00CE33D6" w:rsidRDefault="00613FCA" w:rsidP="00CE33D6">
      <w:pPr>
        <w:jc w:val="both"/>
      </w:pPr>
      <w:r>
        <w:t xml:space="preserve">К сожалению, не удается аналитически найти неизвестное значение процентной ставки </w:t>
      </w:r>
      <w:proofErr w:type="spellStart"/>
      <w:r w:rsidRPr="00613FCA">
        <w:rPr>
          <w:i/>
          <w:lang w:val="en-US"/>
        </w:rPr>
        <w:t>i</w:t>
      </w:r>
      <w:proofErr w:type="spellEnd"/>
      <w:r>
        <w:t xml:space="preserve">. Для расчета значения ставки </w:t>
      </w:r>
      <w:proofErr w:type="spellStart"/>
      <w:r w:rsidRPr="00613FCA">
        <w:rPr>
          <w:i/>
          <w:lang w:val="en-US"/>
        </w:rPr>
        <w:t>i</w:t>
      </w:r>
      <w:proofErr w:type="spellEnd"/>
      <w:r>
        <w:t xml:space="preserve"> можно использ</w:t>
      </w:r>
      <w:r>
        <w:t>о</w:t>
      </w:r>
      <w:r>
        <w:t xml:space="preserve">вать табличный процессор </w:t>
      </w:r>
      <w:r>
        <w:rPr>
          <w:lang w:val="en-US"/>
        </w:rPr>
        <w:t>Microsoft</w:t>
      </w:r>
      <w:r w:rsidRPr="00613FCA">
        <w:t xml:space="preserve"> </w:t>
      </w:r>
      <w:r>
        <w:rPr>
          <w:lang w:val="en-US"/>
        </w:rPr>
        <w:t>Excel</w:t>
      </w:r>
      <w:r w:rsidRPr="00613FCA">
        <w:t xml:space="preserve">. </w:t>
      </w:r>
      <w:r>
        <w:t xml:space="preserve">В частности, в </w:t>
      </w:r>
      <w:r>
        <w:rPr>
          <w:lang w:val="en-US"/>
        </w:rPr>
        <w:t>Excel</w:t>
      </w:r>
      <w:r w:rsidRPr="00613FCA">
        <w:t xml:space="preserve"> </w:t>
      </w:r>
      <w:r>
        <w:t>им</w:t>
      </w:r>
      <w:r>
        <w:t>е</w:t>
      </w:r>
      <w:r>
        <w:t>ются специализированные финансовые функции СТАВКА() (</w:t>
      </w:r>
      <w:r>
        <w:rPr>
          <w:lang w:val="en-US"/>
        </w:rPr>
        <w:t>RATE</w:t>
      </w:r>
      <w:r>
        <w:t>), ВСД() (</w:t>
      </w:r>
      <w:r>
        <w:rPr>
          <w:lang w:val="en-US"/>
        </w:rPr>
        <w:t>IRR</w:t>
      </w:r>
      <w:r>
        <w:t>)</w:t>
      </w:r>
      <w:r w:rsidRPr="00613FCA">
        <w:t xml:space="preserve"> </w:t>
      </w:r>
      <w:r>
        <w:t>и ЧИСТВНДОХ() (</w:t>
      </w:r>
      <w:r>
        <w:rPr>
          <w:lang w:val="en-US"/>
        </w:rPr>
        <w:t>XIRR</w:t>
      </w:r>
      <w:r>
        <w:t xml:space="preserve">), </w:t>
      </w:r>
      <w:r w:rsidR="00CE33D6">
        <w:t>предназначенные</w:t>
      </w:r>
      <w:r>
        <w:t xml:space="preserve"> </w:t>
      </w:r>
      <w:r w:rsidR="00E42EC2">
        <w:t>для решения этой задачи</w:t>
      </w:r>
      <w:r w:rsidR="0018262A" w:rsidRPr="0018262A">
        <w:t xml:space="preserve"> (</w:t>
      </w:r>
      <w:proofErr w:type="gramStart"/>
      <w:r w:rsidR="0018262A">
        <w:t>см</w:t>
      </w:r>
      <w:proofErr w:type="gramEnd"/>
      <w:r w:rsidR="0018262A">
        <w:t>. приложение</w:t>
      </w:r>
      <w:r w:rsidR="0018262A" w:rsidRPr="0018262A">
        <w:t>)</w:t>
      </w:r>
      <w:r w:rsidR="00E42EC2">
        <w:t xml:space="preserve">. </w:t>
      </w:r>
      <w:r w:rsidR="00CE33D6">
        <w:t xml:space="preserve">Кроме того, в </w:t>
      </w:r>
      <w:r w:rsidR="00CE33D6">
        <w:rPr>
          <w:lang w:val="en-US"/>
        </w:rPr>
        <w:t>Excel</w:t>
      </w:r>
      <w:r w:rsidR="00CE33D6" w:rsidRPr="00CE33D6">
        <w:t xml:space="preserve"> имеется униве</w:t>
      </w:r>
      <w:r w:rsidR="00CE33D6" w:rsidRPr="00CE33D6">
        <w:t>р</w:t>
      </w:r>
      <w:r w:rsidR="00CE33D6" w:rsidRPr="00CE33D6">
        <w:t xml:space="preserve">сальный инструмент для решения подобных задач – </w:t>
      </w:r>
      <w:r w:rsidR="00CE33D6" w:rsidRPr="008238DF">
        <w:rPr>
          <w:b/>
        </w:rPr>
        <w:t>Подбор параме</w:t>
      </w:r>
      <w:r w:rsidR="00CE33D6" w:rsidRPr="008238DF">
        <w:rPr>
          <w:b/>
        </w:rPr>
        <w:t>т</w:t>
      </w:r>
      <w:r w:rsidR="00CE33D6" w:rsidRPr="008238DF">
        <w:rPr>
          <w:b/>
        </w:rPr>
        <w:t>ра</w:t>
      </w:r>
      <w:r w:rsidR="00CE33D6">
        <w:t xml:space="preserve">. </w:t>
      </w:r>
    </w:p>
    <w:p w:rsidR="00CE33D6" w:rsidRDefault="00CE33D6" w:rsidP="00CE33D6">
      <w:pPr>
        <w:jc w:val="both"/>
      </w:pPr>
      <w:r>
        <w:t xml:space="preserve">Введем данные на лист </w:t>
      </w:r>
      <w:r>
        <w:rPr>
          <w:lang w:val="en-US"/>
        </w:rPr>
        <w:t>Excel</w:t>
      </w:r>
      <w:r w:rsidRPr="00CE33D6">
        <w:t xml:space="preserve"> </w:t>
      </w:r>
      <w:r>
        <w:t>согласно рис. 2.3.</w:t>
      </w:r>
    </w:p>
    <w:p w:rsidR="00070B97" w:rsidRDefault="00070B97" w:rsidP="00CE33D6">
      <w:pPr>
        <w:jc w:val="both"/>
      </w:pPr>
    </w:p>
    <w:p w:rsidR="00070B97" w:rsidRDefault="00407DFF" w:rsidP="00070B97">
      <w:pPr>
        <w:ind w:firstLine="0"/>
        <w:jc w:val="both"/>
      </w:pPr>
      <w:r>
        <w:rPr>
          <w:noProof/>
        </w:rPr>
        <w:drawing>
          <wp:inline distT="0" distB="0" distL="0" distR="0">
            <wp:extent cx="4281170" cy="595630"/>
            <wp:effectExtent l="19050" t="0" r="5080" b="0"/>
            <wp:docPr id="2161" name="Рисунок 2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1"/>
                    <pic:cNvPicPr>
                      <a:picLocks noChangeAspect="1" noChangeArrowheads="1"/>
                    </pic:cNvPicPr>
                  </pic:nvPicPr>
                  <pic:blipFill>
                    <a:blip r:embed="rId261"/>
                    <a:srcRect/>
                    <a:stretch>
                      <a:fillRect/>
                    </a:stretch>
                  </pic:blipFill>
                  <pic:spPr bwMode="auto">
                    <a:xfrm>
                      <a:off x="0" y="0"/>
                      <a:ext cx="4281170" cy="595630"/>
                    </a:xfrm>
                    <a:prstGeom prst="rect">
                      <a:avLst/>
                    </a:prstGeom>
                    <a:noFill/>
                    <a:ln w="9525">
                      <a:noFill/>
                      <a:miter lim="800000"/>
                      <a:headEnd/>
                      <a:tailEnd/>
                    </a:ln>
                  </pic:spPr>
                </pic:pic>
              </a:graphicData>
            </a:graphic>
          </wp:inline>
        </w:drawing>
      </w:r>
    </w:p>
    <w:p w:rsidR="00CE33D6" w:rsidRPr="00070B97" w:rsidRDefault="00CE33D6" w:rsidP="00070B97">
      <w:pPr>
        <w:ind w:firstLine="0"/>
        <w:jc w:val="center"/>
      </w:pPr>
      <w:r>
        <w:t xml:space="preserve">Рис. 2.3. </w:t>
      </w:r>
      <w:r w:rsidR="00070B97">
        <w:t xml:space="preserve">Данные и формулы на листе </w:t>
      </w:r>
      <w:r w:rsidR="00070B97">
        <w:rPr>
          <w:lang w:val="en-US"/>
        </w:rPr>
        <w:t>Excel</w:t>
      </w:r>
      <w:r w:rsidR="00070B97" w:rsidRPr="00070B97">
        <w:t xml:space="preserve"> </w:t>
      </w:r>
      <w:r w:rsidR="00070B97">
        <w:t>для решения задачи 2.11.</w:t>
      </w:r>
    </w:p>
    <w:p w:rsidR="00CE33D6" w:rsidRPr="00CE33D6" w:rsidRDefault="00CE33D6" w:rsidP="00CE33D6">
      <w:pPr>
        <w:jc w:val="both"/>
      </w:pPr>
    </w:p>
    <w:p w:rsidR="00C637C0" w:rsidRPr="00C637C0" w:rsidRDefault="00CE33D6" w:rsidP="00C637C0">
      <w:pPr>
        <w:jc w:val="both"/>
        <w:rPr>
          <w:rFonts w:ascii="Calibri" w:eastAsia="Times New Roman" w:hAnsi="Calibri" w:cs="Calibri"/>
          <w:color w:val="000000"/>
        </w:rPr>
      </w:pPr>
      <w:r w:rsidRPr="008238DF">
        <w:t xml:space="preserve">На вкладке </w:t>
      </w:r>
      <w:r w:rsidRPr="008238DF">
        <w:rPr>
          <w:b/>
        </w:rPr>
        <w:t>Данные</w:t>
      </w:r>
      <w:r w:rsidRPr="008238DF">
        <w:t xml:space="preserve"> в группе </w:t>
      </w:r>
      <w:r w:rsidRPr="008238DF">
        <w:rPr>
          <w:b/>
        </w:rPr>
        <w:t>Работа с данными</w:t>
      </w:r>
      <w:r w:rsidRPr="008238DF">
        <w:t xml:space="preserve"> нажмите кнопку </w:t>
      </w:r>
      <w:r w:rsidRPr="008238DF">
        <w:rPr>
          <w:b/>
        </w:rPr>
        <w:t>Анализ «</w:t>
      </w:r>
      <w:proofErr w:type="spellStart"/>
      <w:r w:rsidRPr="008238DF">
        <w:rPr>
          <w:b/>
        </w:rPr>
        <w:t>что-если</w:t>
      </w:r>
      <w:proofErr w:type="spellEnd"/>
      <w:r w:rsidRPr="008238DF">
        <w:rPr>
          <w:b/>
        </w:rPr>
        <w:t>» </w:t>
      </w:r>
      <w:r w:rsidRPr="008238DF">
        <w:rPr>
          <w:b/>
          <w:noProof/>
        </w:rPr>
        <w:drawing>
          <wp:inline distT="0" distB="0" distL="0" distR="0">
            <wp:extent cx="259080" cy="198120"/>
            <wp:effectExtent l="19050" t="0" r="7620" b="0"/>
            <wp:docPr id="3"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62" cstate="print"/>
                    <a:srcRect/>
                    <a:stretch>
                      <a:fillRect/>
                    </a:stretch>
                  </pic:blipFill>
                  <pic:spPr bwMode="auto">
                    <a:xfrm>
                      <a:off x="0" y="0"/>
                      <a:ext cx="259080" cy="198120"/>
                    </a:xfrm>
                    <a:prstGeom prst="rect">
                      <a:avLst/>
                    </a:prstGeom>
                    <a:noFill/>
                    <a:ln w="9525">
                      <a:noFill/>
                      <a:miter lim="800000"/>
                      <a:headEnd/>
                      <a:tailEnd/>
                    </a:ln>
                  </pic:spPr>
                </pic:pic>
              </a:graphicData>
            </a:graphic>
          </wp:inline>
        </w:drawing>
      </w:r>
      <w:r w:rsidRPr="008238DF">
        <w:t xml:space="preserve"> и выберите команду </w:t>
      </w:r>
      <w:r w:rsidRPr="008238DF">
        <w:rPr>
          <w:b/>
        </w:rPr>
        <w:t>Подбор параметра</w:t>
      </w:r>
      <w:proofErr w:type="gramStart"/>
      <w:r w:rsidRPr="008238DF">
        <w:rPr>
          <w:b/>
        </w:rPr>
        <w:t xml:space="preserve">… </w:t>
      </w:r>
      <w:r w:rsidRPr="008238DF">
        <w:t>В</w:t>
      </w:r>
      <w:proofErr w:type="gramEnd"/>
      <w:r w:rsidRPr="008238DF">
        <w:t xml:space="preserve"> поле </w:t>
      </w:r>
      <w:r w:rsidRPr="008238DF">
        <w:rPr>
          <w:b/>
        </w:rPr>
        <w:t>Установить в ячейке</w:t>
      </w:r>
      <w:r w:rsidRPr="008238DF">
        <w:t xml:space="preserve"> введите ссылку на ячейку</w:t>
      </w:r>
      <w:r w:rsidR="00070B97">
        <w:t xml:space="preserve"> </w:t>
      </w:r>
      <w:r w:rsidR="00070B97" w:rsidRPr="00070B97">
        <w:rPr>
          <w:i/>
          <w:lang w:val="en-US"/>
        </w:rPr>
        <w:t>B</w:t>
      </w:r>
      <w:r w:rsidR="00070B97" w:rsidRPr="00070B97">
        <w:rPr>
          <w:i/>
        </w:rPr>
        <w:t>2</w:t>
      </w:r>
      <w:r w:rsidRPr="008238DF">
        <w:t xml:space="preserve">, в которой находится формула. В поле </w:t>
      </w:r>
      <w:r w:rsidRPr="008238DF">
        <w:rPr>
          <w:b/>
        </w:rPr>
        <w:t>Значение</w:t>
      </w:r>
      <w:r w:rsidRPr="008238DF">
        <w:t xml:space="preserve"> введите </w:t>
      </w:r>
      <w:r w:rsidR="00C637C0">
        <w:rPr>
          <w:i/>
        </w:rPr>
        <w:t>1</w:t>
      </w:r>
      <w:r w:rsidR="00070B97" w:rsidRPr="00070B97">
        <w:rPr>
          <w:i/>
        </w:rPr>
        <w:t>000000</w:t>
      </w:r>
      <w:r w:rsidRPr="008238DF">
        <w:t>. В поле</w:t>
      </w:r>
      <w:proofErr w:type="gramStart"/>
      <w:r w:rsidRPr="008238DF">
        <w:t xml:space="preserve"> </w:t>
      </w:r>
      <w:r w:rsidRPr="008238DF">
        <w:rPr>
          <w:b/>
        </w:rPr>
        <w:t>И</w:t>
      </w:r>
      <w:proofErr w:type="gramEnd"/>
      <w:r w:rsidRPr="008238DF">
        <w:rPr>
          <w:b/>
        </w:rPr>
        <w:t>зм</w:t>
      </w:r>
      <w:r w:rsidRPr="008238DF">
        <w:rPr>
          <w:b/>
        </w:rPr>
        <w:t>е</w:t>
      </w:r>
      <w:r w:rsidRPr="008238DF">
        <w:rPr>
          <w:b/>
        </w:rPr>
        <w:t>няя значение ячейки</w:t>
      </w:r>
      <w:r w:rsidRPr="008238DF">
        <w:t xml:space="preserve"> введите ссылку на ячейку</w:t>
      </w:r>
      <w:r w:rsidR="00070B97" w:rsidRPr="00070B97">
        <w:t xml:space="preserve"> </w:t>
      </w:r>
      <w:r w:rsidR="00070B97" w:rsidRPr="00070B97">
        <w:rPr>
          <w:i/>
          <w:lang w:val="en-US"/>
        </w:rPr>
        <w:t>B</w:t>
      </w:r>
      <w:r w:rsidR="00070B97" w:rsidRPr="00070B97">
        <w:rPr>
          <w:i/>
        </w:rPr>
        <w:t>1</w:t>
      </w:r>
      <w:r w:rsidRPr="008238DF">
        <w:t>, в которой нах</w:t>
      </w:r>
      <w:r w:rsidRPr="008238DF">
        <w:t>о</w:t>
      </w:r>
      <w:r w:rsidRPr="008238DF">
        <w:t xml:space="preserve">дится значение ставки </w:t>
      </w:r>
      <w:proofErr w:type="spellStart"/>
      <w:r w:rsidR="00070B97" w:rsidRPr="00070B97">
        <w:rPr>
          <w:i/>
          <w:lang w:val="en-US"/>
        </w:rPr>
        <w:t>i</w:t>
      </w:r>
      <w:proofErr w:type="spellEnd"/>
      <w:r w:rsidRPr="008238DF">
        <w:rPr>
          <w:i/>
        </w:rPr>
        <w:t xml:space="preserve">. </w:t>
      </w:r>
      <w:r w:rsidRPr="008238DF">
        <w:t xml:space="preserve">Нажмите кнопку </w:t>
      </w:r>
      <w:r w:rsidRPr="008238DF">
        <w:rPr>
          <w:b/>
        </w:rPr>
        <w:t>ОК</w:t>
      </w:r>
      <w:r w:rsidRPr="008238DF">
        <w:t>.</w:t>
      </w:r>
      <w:r w:rsidR="00C637C0">
        <w:t xml:space="preserve"> Рассчитанная процен</w:t>
      </w:r>
      <w:r w:rsidR="00C637C0">
        <w:t>т</w:t>
      </w:r>
      <w:r w:rsidR="00C637C0">
        <w:t xml:space="preserve">ная ставка </w:t>
      </w:r>
      <w:proofErr w:type="spellStart"/>
      <w:r w:rsidR="00C637C0" w:rsidRPr="00C637C0">
        <w:rPr>
          <w:i/>
          <w:lang w:val="en-US"/>
        </w:rPr>
        <w:t>i</w:t>
      </w:r>
      <w:proofErr w:type="spellEnd"/>
      <w:r w:rsidR="00C637C0" w:rsidRPr="007765E7">
        <w:t xml:space="preserve"> = </w:t>
      </w:r>
      <w:r w:rsidR="00C637C0" w:rsidRPr="00C637C0">
        <w:t>19,19%.</w:t>
      </w:r>
    </w:p>
    <w:p w:rsidR="00CE33D6" w:rsidRPr="007765E7" w:rsidRDefault="007765E7" w:rsidP="007765E7">
      <w:pPr>
        <w:pStyle w:val="2"/>
        <w:ind w:firstLine="0"/>
      </w:pPr>
      <w:bookmarkStart w:id="26" w:name="_Toc73448672"/>
      <w:r w:rsidRPr="008324AD">
        <w:lastRenderedPageBreak/>
        <w:t>2.</w:t>
      </w:r>
      <w:r>
        <w:t>5</w:t>
      </w:r>
      <w:r w:rsidRPr="008324AD">
        <w:t xml:space="preserve">. </w:t>
      </w:r>
      <w:r w:rsidRPr="007765E7">
        <w:t>Наращенные суммы и современные стоимости</w:t>
      </w:r>
      <w:r>
        <w:t xml:space="preserve"> </w:t>
      </w:r>
      <w:r w:rsidRPr="007765E7">
        <w:t>других видов постоянных рент</w:t>
      </w:r>
      <w:bookmarkEnd w:id="26"/>
    </w:p>
    <w:p w:rsidR="00147A4E" w:rsidRPr="00147A4E" w:rsidRDefault="00147A4E" w:rsidP="00147A4E">
      <w:pPr>
        <w:jc w:val="both"/>
        <w:rPr>
          <w:sz w:val="20"/>
        </w:rPr>
      </w:pPr>
      <w:r>
        <w:t xml:space="preserve">Рассмотрим методики расчета наращенных сумм и современных стоимостей для некоторых разновидностей дискретных постоянных </w:t>
      </w:r>
      <w:r w:rsidRPr="00147A4E">
        <w:rPr>
          <w:sz w:val="20"/>
        </w:rPr>
        <w:t>рент.</w:t>
      </w:r>
    </w:p>
    <w:p w:rsidR="00147A4E" w:rsidRPr="00147A4E" w:rsidRDefault="00147A4E" w:rsidP="00147A4E">
      <w:pPr>
        <w:jc w:val="both"/>
        <w:rPr>
          <w:sz w:val="20"/>
        </w:rPr>
      </w:pPr>
      <w:r w:rsidRPr="00147A4E">
        <w:rPr>
          <w:b/>
        </w:rPr>
        <w:t>Отсроченная (отложенная) рента</w:t>
      </w:r>
      <w:r>
        <w:t xml:space="preserve"> предполагает, что рента выпл</w:t>
      </w:r>
      <w:r>
        <w:t>а</w:t>
      </w:r>
      <w:r>
        <w:t xml:space="preserve">чивается спустя </w:t>
      </w:r>
      <w:r>
        <w:rPr>
          <w:i/>
          <w:iCs/>
          <w:lang w:val="en-US"/>
        </w:rPr>
        <w:t>h</w:t>
      </w:r>
      <w:r>
        <w:rPr>
          <w:i/>
          <w:iCs/>
        </w:rPr>
        <w:t xml:space="preserve"> </w:t>
      </w:r>
      <w:r>
        <w:t>лет (льготный период) после некоторого начального</w:t>
      </w:r>
      <w:r w:rsidRPr="00147A4E">
        <w:t xml:space="preserve"> </w:t>
      </w:r>
      <w:r>
        <w:t>момента времени.</w:t>
      </w:r>
      <w:r w:rsidRPr="00147A4E">
        <w:t xml:space="preserve"> </w:t>
      </w:r>
      <w:r>
        <w:t>Такой сдвиг во времени никак не отражается на в</w:t>
      </w:r>
      <w:r>
        <w:t>е</w:t>
      </w:r>
      <w:r>
        <w:t>личине наращенной суммы</w:t>
      </w:r>
      <w:r w:rsidR="00FD37FC">
        <w:t>, но требует корректировки величины с</w:t>
      </w:r>
      <w:r w:rsidR="00FD37FC">
        <w:t>о</w:t>
      </w:r>
      <w:r w:rsidR="00FD37FC">
        <w:t xml:space="preserve">временной стоимости ренты. В частности, для годовой ренты </w:t>
      </w:r>
    </w:p>
    <w:p w:rsidR="00FD37FC" w:rsidRPr="006420C0" w:rsidRDefault="00FD37FC" w:rsidP="00FD37FC">
      <w:pPr>
        <w:ind w:firstLine="0"/>
        <w:jc w:val="right"/>
        <w:rPr>
          <w:iCs/>
          <w:color w:val="000000"/>
        </w:rPr>
      </w:pPr>
      <w:r w:rsidRPr="00FD37FC">
        <w:rPr>
          <w:position w:val="-14"/>
        </w:rPr>
        <w:object w:dxaOrig="1579" w:dyaOrig="440">
          <v:shape id="_x0000_i1151" type="#_x0000_t75" style="width:79.2pt;height:22.25pt" o:ole="" fillcolor="window">
            <v:imagedata r:id="rId263" o:title=""/>
          </v:shape>
          <o:OLEObject Type="Embed" ProgID="Equation.DSMT4" ShapeID="_x0000_i1151" DrawAspect="Content" ObjectID="_1696307442" r:id="rId264"/>
        </w:object>
      </w:r>
      <w:r w:rsidRPr="00CD51B6">
        <w:tab/>
      </w:r>
      <w:r w:rsidRPr="00CD51B6">
        <w:tab/>
      </w:r>
      <w:r>
        <w:tab/>
      </w:r>
      <w:r w:rsidRPr="006420C0">
        <w:t>(</w:t>
      </w:r>
      <w:r>
        <w:t>2</w:t>
      </w:r>
      <w:r w:rsidRPr="006420C0">
        <w:t>.</w:t>
      </w:r>
      <w:r>
        <w:t>1</w:t>
      </w:r>
      <w:r w:rsidR="007371D1" w:rsidRPr="00900B42">
        <w:t>8</w:t>
      </w:r>
      <w:r w:rsidRPr="006420C0">
        <w:t>)</w:t>
      </w:r>
    </w:p>
    <w:p w:rsidR="002C29B3" w:rsidRPr="00FD37FC" w:rsidRDefault="00FD37FC" w:rsidP="00FD37FC">
      <w:pPr>
        <w:ind w:firstLine="0"/>
        <w:jc w:val="both"/>
      </w:pPr>
      <w:r>
        <w:t xml:space="preserve">где </w:t>
      </w:r>
      <w:proofErr w:type="spellStart"/>
      <w:r w:rsidRPr="00FD37FC">
        <w:rPr>
          <w:i/>
          <w:vertAlign w:val="subscript"/>
          <w:lang w:val="en-US"/>
        </w:rPr>
        <w:t>h</w:t>
      </w:r>
      <w:r w:rsidRPr="00FD37FC">
        <w:rPr>
          <w:i/>
          <w:lang w:val="en-US"/>
        </w:rPr>
        <w:t>A</w:t>
      </w:r>
      <w:proofErr w:type="spellEnd"/>
      <w:r w:rsidRPr="00FD37FC">
        <w:t xml:space="preserve"> – </w:t>
      </w:r>
      <w:r>
        <w:t xml:space="preserve">современная стоимость отложенной на </w:t>
      </w:r>
      <w:r w:rsidRPr="00FD37FC">
        <w:rPr>
          <w:i/>
          <w:lang w:val="en-US"/>
        </w:rPr>
        <w:t>h</w:t>
      </w:r>
      <w:r>
        <w:t xml:space="preserve"> лет ренты.</w:t>
      </w:r>
    </w:p>
    <w:p w:rsidR="00FD37FC" w:rsidRPr="00DF664E" w:rsidRDefault="00FD37FC" w:rsidP="00FD37FC">
      <w:pPr>
        <w:jc w:val="both"/>
      </w:pPr>
      <w:r w:rsidRPr="00533C94">
        <w:rPr>
          <w:i/>
          <w:iCs/>
        </w:rPr>
        <w:t xml:space="preserve">Пример </w:t>
      </w:r>
      <w:r w:rsidRPr="00970873">
        <w:rPr>
          <w:i/>
          <w:iCs/>
        </w:rPr>
        <w:t>2</w:t>
      </w:r>
      <w:r>
        <w:rPr>
          <w:i/>
          <w:iCs/>
        </w:rPr>
        <w:t>.12</w:t>
      </w:r>
      <w:r w:rsidRPr="00533C94">
        <w:t xml:space="preserve">. </w:t>
      </w:r>
      <w:r>
        <w:t>Первоначально график погашения долга предусма</w:t>
      </w:r>
      <w:r>
        <w:t>т</w:t>
      </w:r>
      <w:r>
        <w:t xml:space="preserve">ривал ежегодные платежи </w:t>
      </w:r>
      <w:proofErr w:type="spellStart"/>
      <w:r>
        <w:t>постнумерандо</w:t>
      </w:r>
      <w:proofErr w:type="spellEnd"/>
      <w:r>
        <w:t xml:space="preserve"> в размере 100 тыс. руб. в течение пяти лет. Годовая ставка</w:t>
      </w:r>
      <w:r w:rsidRPr="00775877">
        <w:t xml:space="preserve"> </w:t>
      </w:r>
      <w:r>
        <w:t xml:space="preserve">15%. В связи с неблагоприятными обстоятельствами у заемщика банк предоставил отсрочку </w:t>
      </w:r>
      <w:r w:rsidR="00A6523D" w:rsidRPr="00A6523D">
        <w:t>на</w:t>
      </w:r>
      <w:r>
        <w:t xml:space="preserve"> полгода. Оценить потери банка от предоставления отсрочки.</w:t>
      </w:r>
    </w:p>
    <w:p w:rsidR="00FD37FC" w:rsidRDefault="00FD37FC" w:rsidP="00FD37FC">
      <w:pPr>
        <w:jc w:val="both"/>
        <w:rPr>
          <w:i/>
          <w:iCs/>
        </w:rPr>
      </w:pPr>
      <w:r w:rsidRPr="00533C94">
        <w:rPr>
          <w:i/>
          <w:iCs/>
        </w:rPr>
        <w:t xml:space="preserve">Решение. </w:t>
      </w:r>
    </w:p>
    <w:p w:rsidR="00FD37FC" w:rsidRPr="00A6523D" w:rsidRDefault="00FD37FC" w:rsidP="00FD37FC">
      <w:pPr>
        <w:jc w:val="both"/>
        <w:rPr>
          <w:iCs/>
        </w:rPr>
      </w:pPr>
      <w:r>
        <w:rPr>
          <w:iCs/>
        </w:rPr>
        <w:t>Современная стоимость немедленной ренты</w:t>
      </w:r>
      <w:r w:rsidR="00A6523D" w:rsidRPr="00A6523D">
        <w:rPr>
          <w:iCs/>
        </w:rPr>
        <w:t xml:space="preserve"> </w:t>
      </w:r>
      <w:r w:rsidR="00A6523D" w:rsidRPr="00A6523D">
        <w:rPr>
          <w:i/>
          <w:iCs/>
          <w:lang w:val="en-US"/>
        </w:rPr>
        <w:t>A</w:t>
      </w:r>
      <w:r w:rsidR="00A6523D" w:rsidRPr="00A6523D">
        <w:rPr>
          <w:iCs/>
        </w:rPr>
        <w:t>=335 215,5</w:t>
      </w:r>
      <w:r w:rsidR="00A6523D">
        <w:rPr>
          <w:iCs/>
        </w:rPr>
        <w:t xml:space="preserve"> (см. пр</w:t>
      </w:r>
      <w:r w:rsidR="00A6523D">
        <w:rPr>
          <w:iCs/>
        </w:rPr>
        <w:t>и</w:t>
      </w:r>
      <w:r w:rsidR="00A6523D">
        <w:rPr>
          <w:iCs/>
        </w:rPr>
        <w:t>мер 2.7)</w:t>
      </w:r>
      <w:r w:rsidR="00A6523D" w:rsidRPr="00A6523D">
        <w:rPr>
          <w:iCs/>
        </w:rPr>
        <w:t>.</w:t>
      </w:r>
      <w:r w:rsidR="00A6523D">
        <w:rPr>
          <w:iCs/>
        </w:rPr>
        <w:t xml:space="preserve"> Современная стоимость отложенной ренты</w:t>
      </w:r>
    </w:p>
    <w:p w:rsidR="00FD37FC" w:rsidRPr="000D466A" w:rsidRDefault="00A6523D" w:rsidP="00FD37FC">
      <w:pPr>
        <w:jc w:val="both"/>
      </w:pPr>
      <w:r w:rsidRPr="00A6523D">
        <w:rPr>
          <w:position w:val="-36"/>
        </w:rPr>
        <w:object w:dxaOrig="3240" w:dyaOrig="740">
          <v:shape id="_x0000_i1152" type="#_x0000_t75" style="width:162.35pt;height:37.3pt" o:ole="" fillcolor="window">
            <v:imagedata r:id="rId265" o:title=""/>
          </v:shape>
          <o:OLEObject Type="Embed" ProgID="Equation.DSMT4" ShapeID="_x0000_i1152" DrawAspect="Content" ObjectID="_1696307443" r:id="rId266"/>
        </w:object>
      </w:r>
    </w:p>
    <w:p w:rsidR="00A6523D" w:rsidRPr="00A6523D" w:rsidRDefault="00A6523D" w:rsidP="00A6523D">
      <w:pPr>
        <w:jc w:val="both"/>
        <w:rPr>
          <w:iCs/>
        </w:rPr>
      </w:pPr>
      <w:r>
        <w:rPr>
          <w:iCs/>
        </w:rPr>
        <w:t xml:space="preserve">Тогда потери банка составили </w:t>
      </w:r>
      <w:r w:rsidRPr="00A6523D">
        <w:rPr>
          <w:iCs/>
        </w:rPr>
        <w:t>335 215,5</w:t>
      </w:r>
      <w:r>
        <w:rPr>
          <w:iCs/>
        </w:rPr>
        <w:t xml:space="preserve"> – </w:t>
      </w:r>
      <w:r w:rsidRPr="00A6523D">
        <w:rPr>
          <w:iCs/>
        </w:rPr>
        <w:t>312 590,1 = 22</w:t>
      </w:r>
      <w:r w:rsidR="007835F3">
        <w:rPr>
          <w:iCs/>
        </w:rPr>
        <w:t> </w:t>
      </w:r>
      <w:r w:rsidRPr="00A6523D">
        <w:rPr>
          <w:iCs/>
        </w:rPr>
        <w:t>625,44.</w:t>
      </w:r>
    </w:p>
    <w:p w:rsidR="00FD37FC" w:rsidRPr="00CD51B6" w:rsidRDefault="007827CB" w:rsidP="0052750B">
      <w:pPr>
        <w:jc w:val="both"/>
        <w:rPr>
          <w:iCs/>
        </w:rPr>
      </w:pPr>
      <w:r w:rsidRPr="007827CB">
        <w:rPr>
          <w:b/>
          <w:iCs/>
        </w:rPr>
        <w:t>Вечная рента</w:t>
      </w:r>
      <w:r w:rsidRPr="0052750B">
        <w:rPr>
          <w:iCs/>
        </w:rPr>
        <w:t xml:space="preserve"> </w:t>
      </w:r>
      <w:r w:rsidR="0052750B" w:rsidRPr="0052750B">
        <w:rPr>
          <w:iCs/>
        </w:rPr>
        <w:t xml:space="preserve">предполагает, что </w:t>
      </w:r>
      <w:r w:rsidR="0052750B">
        <w:rPr>
          <w:iCs/>
        </w:rPr>
        <w:t xml:space="preserve">поток платежей не ограничен во времени. </w:t>
      </w:r>
      <w:r w:rsidR="0052750B">
        <w:t xml:space="preserve">Наращенная сумма вечной ренты равна бесконечно большой величине. Однако согласно (2.9) современная стоимость годовой ренты при </w:t>
      </w:r>
      <w:r w:rsidR="0052750B" w:rsidRPr="0052750B">
        <w:rPr>
          <w:i/>
          <w:lang w:val="en-US"/>
        </w:rPr>
        <w:t>n</w:t>
      </w:r>
      <w:r w:rsidR="0052750B" w:rsidRPr="00CD51B6">
        <w:t xml:space="preserve"> </w:t>
      </w:r>
      <w:r w:rsidR="0052750B">
        <w:rPr>
          <w:lang w:val="en-US"/>
        </w:rPr>
        <w:sym w:font="Symbol" w:char="F0AE"/>
      </w:r>
      <w:r w:rsidR="0052750B" w:rsidRPr="00CD51B6">
        <w:t xml:space="preserve"> </w:t>
      </w:r>
      <w:r w:rsidR="0052750B">
        <w:rPr>
          <w:lang w:val="en-US"/>
        </w:rPr>
        <w:sym w:font="Symbol" w:char="F0A5"/>
      </w:r>
    </w:p>
    <w:p w:rsidR="0052750B" w:rsidRPr="0052750B" w:rsidRDefault="00F074D2" w:rsidP="0052750B">
      <w:pPr>
        <w:ind w:firstLine="0"/>
        <w:jc w:val="right"/>
        <w:rPr>
          <w:iCs/>
          <w:color w:val="000000"/>
        </w:rPr>
      </w:pPr>
      <w:r w:rsidRPr="0052750B">
        <w:rPr>
          <w:position w:val="-24"/>
        </w:rPr>
        <w:object w:dxaOrig="2680" w:dyaOrig="660">
          <v:shape id="_x0000_i1153" type="#_x0000_t75" style="width:134.2pt;height:33.4pt" o:ole="" fillcolor="window">
            <v:imagedata r:id="rId267" o:title=""/>
          </v:shape>
          <o:OLEObject Type="Embed" ProgID="Equation.DSMT4" ShapeID="_x0000_i1153" DrawAspect="Content" ObjectID="_1696307444" r:id="rId268"/>
        </w:object>
      </w:r>
      <w:r w:rsidR="0052750B" w:rsidRPr="0052750B">
        <w:rPr>
          <w:position w:val="-30"/>
        </w:rPr>
        <w:tab/>
      </w:r>
      <w:r w:rsidR="0052750B" w:rsidRPr="0052750B">
        <w:rPr>
          <w:position w:val="-30"/>
        </w:rPr>
        <w:tab/>
        <w:t xml:space="preserve"> </w:t>
      </w:r>
      <w:r w:rsidR="0052750B" w:rsidRPr="0052750B">
        <w:rPr>
          <w:position w:val="-30"/>
        </w:rPr>
        <w:tab/>
      </w:r>
      <w:r w:rsidR="0052750B" w:rsidRPr="0052750B">
        <w:t>(2.1</w:t>
      </w:r>
      <w:r w:rsidR="007371D1" w:rsidRPr="00900B42">
        <w:t>9</w:t>
      </w:r>
      <w:r w:rsidR="0052750B" w:rsidRPr="0052750B">
        <w:t>)</w:t>
      </w:r>
    </w:p>
    <w:p w:rsidR="00F074D2" w:rsidRPr="00F074D2" w:rsidRDefault="00F074D2" w:rsidP="00F074D2">
      <w:pPr>
        <w:jc w:val="both"/>
      </w:pPr>
      <w:r w:rsidRPr="00F074D2">
        <w:t xml:space="preserve">Если проценты начисляются </w:t>
      </w:r>
      <w:r w:rsidRPr="00F074D2">
        <w:rPr>
          <w:i/>
          <w:lang w:val="en-US"/>
        </w:rPr>
        <w:t>m</w:t>
      </w:r>
      <w:r w:rsidRPr="00F074D2">
        <w:t xml:space="preserve"> раз в год, то современную сто</w:t>
      </w:r>
      <w:r w:rsidRPr="00F074D2">
        <w:t>и</w:t>
      </w:r>
      <w:r w:rsidRPr="00F074D2">
        <w:t>мость вечной ренты находим на основании формулы (</w:t>
      </w:r>
      <w:r>
        <w:t>2.10</w:t>
      </w:r>
      <w:r w:rsidRPr="00F074D2">
        <w:t>):</w:t>
      </w:r>
    </w:p>
    <w:p w:rsidR="00F074D2" w:rsidRPr="006420C0" w:rsidRDefault="00F074D2" w:rsidP="00F074D2">
      <w:pPr>
        <w:ind w:firstLine="0"/>
        <w:jc w:val="right"/>
        <w:rPr>
          <w:iCs/>
          <w:color w:val="000000"/>
        </w:rPr>
      </w:pPr>
      <w:r w:rsidRPr="00970873">
        <w:rPr>
          <w:position w:val="-64"/>
        </w:rPr>
        <w:object w:dxaOrig="1840" w:dyaOrig="1020">
          <v:shape id="_x0000_i1154" type="#_x0000_t75" style="width:83.8pt;height:45.15pt" o:ole="" fillcolor="window">
            <v:imagedata r:id="rId269" o:title=""/>
          </v:shape>
          <o:OLEObject Type="Embed" ProgID="Equation.DSMT4" ShapeID="_x0000_i1154" DrawAspect="Content" ObjectID="_1696307445" r:id="rId270"/>
        </w:object>
      </w:r>
      <w:r w:rsidRPr="00825D9B">
        <w:rPr>
          <w:position w:val="-30"/>
        </w:rPr>
        <w:t xml:space="preserve"> </w:t>
      </w:r>
      <w:r w:rsidRPr="00661210">
        <w:rPr>
          <w:position w:val="-30"/>
        </w:rPr>
        <w:tab/>
      </w:r>
      <w:r w:rsidRPr="00661210">
        <w:rPr>
          <w:position w:val="-30"/>
        </w:rPr>
        <w:tab/>
      </w:r>
      <w:r w:rsidRPr="00F074D2">
        <w:rPr>
          <w:position w:val="-30"/>
        </w:rPr>
        <w:tab/>
      </w:r>
      <w:r w:rsidRPr="00F074D2">
        <w:rPr>
          <w:position w:val="-30"/>
        </w:rPr>
        <w:tab/>
      </w:r>
      <w:r w:rsidRPr="006420C0">
        <w:t>(</w:t>
      </w:r>
      <w:r>
        <w:t>2</w:t>
      </w:r>
      <w:r w:rsidRPr="006420C0">
        <w:t>.</w:t>
      </w:r>
      <w:r w:rsidR="007371D1" w:rsidRPr="00900B42">
        <w:t>20</w:t>
      </w:r>
      <w:r w:rsidRPr="006420C0">
        <w:t>)</w:t>
      </w:r>
    </w:p>
    <w:p w:rsidR="00F074D2" w:rsidRDefault="00F074D2" w:rsidP="00F074D2">
      <w:pPr>
        <w:jc w:val="both"/>
      </w:pPr>
      <w:r w:rsidRPr="00F074D2">
        <w:t xml:space="preserve">Для случая </w:t>
      </w:r>
      <w:proofErr w:type="spellStart"/>
      <w:r>
        <w:rPr>
          <w:i/>
          <w:iCs/>
        </w:rPr>
        <w:t>р</w:t>
      </w:r>
      <w:r>
        <w:t>-срочной</w:t>
      </w:r>
      <w:proofErr w:type="spellEnd"/>
      <w:r>
        <w:t xml:space="preserve"> ренты с начислением проценто</w:t>
      </w:r>
      <w:r w:rsidRPr="00810427">
        <w:t xml:space="preserve">в </w:t>
      </w:r>
      <w:r w:rsidRPr="00810427">
        <w:rPr>
          <w:i/>
          <w:iCs/>
        </w:rPr>
        <w:t xml:space="preserve">т </w:t>
      </w:r>
      <w:r w:rsidRPr="00810427">
        <w:t>р</w:t>
      </w:r>
      <w:r>
        <w:t>аз в году (</w:t>
      </w:r>
      <w:r w:rsidRPr="004460A4">
        <w:rPr>
          <w:i/>
          <w:lang w:val="en-US"/>
        </w:rPr>
        <w:t>p</w:t>
      </w:r>
      <w:r w:rsidRPr="004460A4">
        <w:rPr>
          <w:i/>
          <w:lang w:val="en-US"/>
        </w:rPr>
        <w:sym w:font="Symbol" w:char="F0B9"/>
      </w:r>
      <w:r w:rsidRPr="004460A4">
        <w:rPr>
          <w:i/>
          <w:lang w:val="en-US"/>
        </w:rPr>
        <w:t>m</w:t>
      </w:r>
      <w:r>
        <w:t>), используя формулу (2.13)</w:t>
      </w:r>
      <w:proofErr w:type="gramStart"/>
      <w:r>
        <w:t>.</w:t>
      </w:r>
      <w:proofErr w:type="gramEnd"/>
      <w:r>
        <w:t xml:space="preserve"> </w:t>
      </w:r>
      <w:proofErr w:type="gramStart"/>
      <w:r>
        <w:t>п</w:t>
      </w:r>
      <w:proofErr w:type="gramEnd"/>
      <w:r>
        <w:t>олучаем</w:t>
      </w:r>
    </w:p>
    <w:p w:rsidR="00F074D2" w:rsidRPr="006420C0" w:rsidRDefault="00F074D2" w:rsidP="00F074D2">
      <w:pPr>
        <w:ind w:firstLine="0"/>
        <w:jc w:val="right"/>
        <w:rPr>
          <w:iCs/>
          <w:color w:val="000000"/>
        </w:rPr>
      </w:pPr>
      <w:r w:rsidRPr="00F074D2">
        <w:rPr>
          <w:position w:val="-74"/>
        </w:rPr>
        <w:object w:dxaOrig="2420" w:dyaOrig="1120">
          <v:shape id="_x0000_i1155" type="#_x0000_t75" style="width:121.1pt;height:56.95pt" o:ole="" fillcolor="window">
            <v:imagedata r:id="rId271" o:title=""/>
          </v:shape>
          <o:OLEObject Type="Embed" ProgID="Equation.DSMT4" ShapeID="_x0000_i1155" DrawAspect="Content" ObjectID="_1696307446" r:id="rId272"/>
        </w:object>
      </w:r>
      <w:r w:rsidRPr="00256F58">
        <w:rPr>
          <w:position w:val="-30"/>
        </w:rPr>
        <w:tab/>
      </w:r>
      <w:r w:rsidRPr="00256F58">
        <w:rPr>
          <w:position w:val="-30"/>
        </w:rPr>
        <w:tab/>
      </w:r>
      <w:r w:rsidRPr="00825D9B">
        <w:rPr>
          <w:position w:val="-30"/>
        </w:rPr>
        <w:t xml:space="preserve"> </w:t>
      </w:r>
      <w:r w:rsidRPr="00956841">
        <w:rPr>
          <w:position w:val="-30"/>
        </w:rPr>
        <w:tab/>
      </w:r>
      <w:r w:rsidRPr="006420C0">
        <w:t>(</w:t>
      </w:r>
      <w:r>
        <w:t>2</w:t>
      </w:r>
      <w:r w:rsidRPr="006420C0">
        <w:t>.</w:t>
      </w:r>
      <w:r>
        <w:t>2</w:t>
      </w:r>
      <w:r w:rsidR="007371D1" w:rsidRPr="00900B42">
        <w:t>1</w:t>
      </w:r>
      <w:r w:rsidRPr="006420C0">
        <w:t>)</w:t>
      </w:r>
    </w:p>
    <w:p w:rsidR="00A70A01" w:rsidRDefault="00A70A01" w:rsidP="002C29B3">
      <w:pPr>
        <w:jc w:val="both"/>
        <w:rPr>
          <w:iCs/>
        </w:rPr>
      </w:pPr>
    </w:p>
    <w:p w:rsidR="00A70A01" w:rsidRPr="00A70A01" w:rsidRDefault="00A70A01" w:rsidP="00A70A01">
      <w:pPr>
        <w:jc w:val="both"/>
      </w:pPr>
      <w:r>
        <w:t xml:space="preserve">Понятие </w:t>
      </w:r>
      <w:r w:rsidRPr="00A70A01">
        <w:t>вечн</w:t>
      </w:r>
      <w:r>
        <w:t>ой</w:t>
      </w:r>
      <w:r w:rsidRPr="00A70A01">
        <w:t xml:space="preserve"> рент</w:t>
      </w:r>
      <w:r>
        <w:t>ы позволяет ответить на следующий вопрос –</w:t>
      </w:r>
      <w:r w:rsidRPr="00A70A01">
        <w:t xml:space="preserve"> какую сумму можно в конце каждого года брать со счета неограниче</w:t>
      </w:r>
      <w:r w:rsidRPr="00A70A01">
        <w:t>н</w:t>
      </w:r>
      <w:r w:rsidRPr="00A70A01">
        <w:t>но долго</w:t>
      </w:r>
      <w:r>
        <w:t xml:space="preserve">, если </w:t>
      </w:r>
      <w:r w:rsidRPr="00A70A01">
        <w:t>на счет в банк помещена сумма</w:t>
      </w:r>
      <w:proofErr w:type="gramStart"/>
      <w:r w:rsidRPr="00A70A01">
        <w:t xml:space="preserve"> </w:t>
      </w:r>
      <w:r w:rsidRPr="00A70A01">
        <w:rPr>
          <w:i/>
        </w:rPr>
        <w:t>А</w:t>
      </w:r>
      <w:proofErr w:type="gramEnd"/>
      <w:r w:rsidRPr="00A70A01">
        <w:t xml:space="preserve">, процентная ставка </w:t>
      </w:r>
      <w:proofErr w:type="spellStart"/>
      <w:r w:rsidRPr="00A70A01">
        <w:rPr>
          <w:i/>
        </w:rPr>
        <w:t>i</w:t>
      </w:r>
      <w:proofErr w:type="spellEnd"/>
      <w:r w:rsidRPr="00A70A01">
        <w:t>, начисление раз в год. На основании формулы (</w:t>
      </w:r>
      <w:r>
        <w:t>2.18</w:t>
      </w:r>
      <w:r w:rsidRPr="00A70A01">
        <w:t xml:space="preserve">) получаем: </w:t>
      </w:r>
      <w:r w:rsidRPr="00A70A01">
        <w:rPr>
          <w:i/>
        </w:rPr>
        <w:t>R</w:t>
      </w:r>
      <w:r w:rsidRPr="00A70A01">
        <w:t xml:space="preserve"> = </w:t>
      </w:r>
      <w:proofErr w:type="spellStart"/>
      <w:r w:rsidRPr="00A70A01">
        <w:rPr>
          <w:i/>
        </w:rPr>
        <w:t>iA</w:t>
      </w:r>
      <w:proofErr w:type="spellEnd"/>
      <w:r w:rsidRPr="00A70A01">
        <w:t>.</w:t>
      </w:r>
    </w:p>
    <w:p w:rsidR="00A70A01" w:rsidRPr="00DF664E" w:rsidRDefault="00A70A01" w:rsidP="00A70A01">
      <w:pPr>
        <w:jc w:val="both"/>
      </w:pPr>
      <w:r w:rsidRPr="00533C94">
        <w:rPr>
          <w:i/>
          <w:iCs/>
        </w:rPr>
        <w:t xml:space="preserve">Пример </w:t>
      </w:r>
      <w:r w:rsidRPr="00970873">
        <w:rPr>
          <w:i/>
          <w:iCs/>
        </w:rPr>
        <w:t>2</w:t>
      </w:r>
      <w:r>
        <w:rPr>
          <w:i/>
          <w:iCs/>
        </w:rPr>
        <w:t>.13</w:t>
      </w:r>
      <w:r w:rsidRPr="00533C94">
        <w:t>.</w:t>
      </w:r>
      <w:r>
        <w:t xml:space="preserve"> </w:t>
      </w:r>
      <w:r w:rsidRPr="00A70A01">
        <w:t>Требуется выкупить вечную ренту, член которой</w:t>
      </w:r>
      <w:r>
        <w:t xml:space="preserve"> </w:t>
      </w:r>
      <w:r w:rsidRPr="00A70A01">
        <w:t>р</w:t>
      </w:r>
      <w:r w:rsidRPr="00A70A01">
        <w:t>а</w:t>
      </w:r>
      <w:r w:rsidRPr="00A70A01">
        <w:t xml:space="preserve">вен </w:t>
      </w:r>
      <w:r>
        <w:t>100 тыс. р</w:t>
      </w:r>
      <w:r w:rsidRPr="00A70A01">
        <w:t xml:space="preserve">уб., </w:t>
      </w:r>
      <w:proofErr w:type="gramStart"/>
      <w:r w:rsidRPr="00A70A01">
        <w:t>выплачиваемых</w:t>
      </w:r>
      <w:proofErr w:type="gramEnd"/>
      <w:r w:rsidRPr="00A70A01">
        <w:t xml:space="preserve"> в конце каждого</w:t>
      </w:r>
      <w:r>
        <w:t xml:space="preserve"> квартала</w:t>
      </w:r>
      <w:r w:rsidRPr="00A70A01">
        <w:t xml:space="preserve">. </w:t>
      </w:r>
      <w:r>
        <w:t>При ра</w:t>
      </w:r>
      <w:r>
        <w:t>с</w:t>
      </w:r>
      <w:r>
        <w:t xml:space="preserve">чете использовать годовую ставку 15% при ежегодном начислении процентов. </w:t>
      </w:r>
    </w:p>
    <w:p w:rsidR="00A70A01" w:rsidRDefault="00A70A01" w:rsidP="00A70A01">
      <w:pPr>
        <w:jc w:val="both"/>
        <w:rPr>
          <w:i/>
          <w:iCs/>
        </w:rPr>
      </w:pPr>
      <w:r w:rsidRPr="00533C94">
        <w:rPr>
          <w:i/>
          <w:iCs/>
        </w:rPr>
        <w:t xml:space="preserve">Решение. </w:t>
      </w:r>
    </w:p>
    <w:p w:rsidR="00A1425B" w:rsidRPr="00CD51B6" w:rsidRDefault="00A70A01" w:rsidP="00A1425B">
      <w:pPr>
        <w:jc w:val="both"/>
        <w:rPr>
          <w:iCs/>
        </w:rPr>
      </w:pPr>
      <w:r>
        <w:rPr>
          <w:iCs/>
        </w:rPr>
        <w:t>Согласно (2.20) получаем</w:t>
      </w:r>
      <w:r w:rsidR="00A1425B">
        <w:rPr>
          <w:iCs/>
        </w:rPr>
        <w:t xml:space="preserve"> </w:t>
      </w:r>
      <w:r w:rsidR="00A1425B" w:rsidRPr="00F074D2">
        <w:rPr>
          <w:position w:val="-74"/>
        </w:rPr>
        <w:object w:dxaOrig="3700" w:dyaOrig="1120">
          <v:shape id="_x0000_i1156" type="#_x0000_t75" style="width:185.25pt;height:56.95pt" o:ole="" fillcolor="window">
            <v:imagedata r:id="rId273" o:title=""/>
          </v:shape>
          <o:OLEObject Type="Embed" ProgID="Equation.DSMT4" ShapeID="_x0000_i1156" DrawAspect="Content" ObjectID="_1696307447" r:id="rId274"/>
        </w:object>
      </w:r>
      <w:r>
        <w:rPr>
          <w:iCs/>
        </w:rPr>
        <w:t xml:space="preserve"> </w:t>
      </w:r>
    </w:p>
    <w:p w:rsidR="00A1425B" w:rsidRPr="00DF664E" w:rsidRDefault="00A1425B" w:rsidP="00A1425B">
      <w:pPr>
        <w:jc w:val="both"/>
      </w:pPr>
      <w:r w:rsidRPr="00533C94">
        <w:rPr>
          <w:i/>
          <w:iCs/>
        </w:rPr>
        <w:t xml:space="preserve">Пример </w:t>
      </w:r>
      <w:r w:rsidRPr="00970873">
        <w:rPr>
          <w:i/>
          <w:iCs/>
        </w:rPr>
        <w:t>2</w:t>
      </w:r>
      <w:r>
        <w:rPr>
          <w:i/>
          <w:iCs/>
        </w:rPr>
        <w:t>.1</w:t>
      </w:r>
      <w:r w:rsidR="00991CB6">
        <w:rPr>
          <w:i/>
          <w:iCs/>
        </w:rPr>
        <w:t>4</w:t>
      </w:r>
      <w:r w:rsidRPr="00533C94">
        <w:t>.</w:t>
      </w:r>
      <w:r>
        <w:t xml:space="preserve"> </w:t>
      </w:r>
      <w:r w:rsidRPr="00A1425B">
        <w:t>Сравнить стоимость</w:t>
      </w:r>
      <w:r>
        <w:t xml:space="preserve"> вечной ренты и потока платежей от владения облигацией. В обоих случаях платежи поступают раз в год в сумме 100 тыс. руб. Облигация выпущена на срок 50 лет.</w:t>
      </w:r>
      <w:r w:rsidRPr="00A70A01">
        <w:t xml:space="preserve"> </w:t>
      </w:r>
      <w:r>
        <w:t>При расч</w:t>
      </w:r>
      <w:r>
        <w:t>е</w:t>
      </w:r>
      <w:r>
        <w:t>те использовать годовую ставку 15% при ежегодном начислении пр</w:t>
      </w:r>
      <w:r>
        <w:t>о</w:t>
      </w:r>
      <w:r>
        <w:t xml:space="preserve">центов. </w:t>
      </w:r>
    </w:p>
    <w:p w:rsidR="00A1425B" w:rsidRDefault="00A1425B" w:rsidP="00A1425B">
      <w:pPr>
        <w:jc w:val="both"/>
        <w:rPr>
          <w:i/>
          <w:iCs/>
        </w:rPr>
      </w:pPr>
      <w:r w:rsidRPr="00533C94">
        <w:rPr>
          <w:i/>
          <w:iCs/>
        </w:rPr>
        <w:t xml:space="preserve">Решение. </w:t>
      </w:r>
    </w:p>
    <w:p w:rsidR="00A1425B" w:rsidRPr="00A1425B" w:rsidRDefault="00A1425B" w:rsidP="00A1425B">
      <w:pPr>
        <w:jc w:val="both"/>
        <w:rPr>
          <w:iCs/>
        </w:rPr>
      </w:pPr>
      <w:r>
        <w:rPr>
          <w:iCs/>
        </w:rPr>
        <w:t xml:space="preserve">Стоимость вечной ренты </w:t>
      </w:r>
      <w:r w:rsidRPr="00A1425B">
        <w:rPr>
          <w:position w:val="-28"/>
        </w:rPr>
        <w:object w:dxaOrig="2620" w:dyaOrig="660">
          <v:shape id="_x0000_i1157" type="#_x0000_t75" style="width:130.9pt;height:33.4pt" o:ole="" fillcolor="window">
            <v:imagedata r:id="rId275" o:title=""/>
          </v:shape>
          <o:OLEObject Type="Embed" ProgID="Equation.DSMT4" ShapeID="_x0000_i1157" DrawAspect="Content" ObjectID="_1696307448" r:id="rId276"/>
        </w:object>
      </w:r>
      <w:r>
        <w:rPr>
          <w:iCs/>
        </w:rPr>
        <w:t xml:space="preserve"> </w:t>
      </w:r>
    </w:p>
    <w:p w:rsidR="00991CB6" w:rsidRDefault="00991CB6" w:rsidP="00991CB6">
      <w:pPr>
        <w:jc w:val="both"/>
        <w:rPr>
          <w:position w:val="-30"/>
        </w:rPr>
      </w:pPr>
      <w:r w:rsidRPr="00991CB6">
        <w:t>Стоимость облигации</w:t>
      </w:r>
      <w:r w:rsidRPr="00991CB6">
        <w:rPr>
          <w:position w:val="-28"/>
        </w:rPr>
        <w:object w:dxaOrig="3940" w:dyaOrig="760">
          <v:shape id="_x0000_i1158" type="#_x0000_t75" style="width:197.65pt;height:37.95pt" o:ole="" fillcolor="window">
            <v:imagedata r:id="rId277" o:title=""/>
          </v:shape>
          <o:OLEObject Type="Embed" ProgID="Equation.DSMT4" ShapeID="_x0000_i1158" DrawAspect="Content" ObjectID="_1696307449" r:id="rId278"/>
        </w:object>
      </w:r>
    </w:p>
    <w:p w:rsidR="00A70A01" w:rsidRDefault="00991CB6" w:rsidP="00991CB6">
      <w:pPr>
        <w:jc w:val="both"/>
      </w:pPr>
      <w:r>
        <w:lastRenderedPageBreak/>
        <w:t xml:space="preserve">Данный пример демонстрирует, что при больших сроках ренты и высоком уровне ставки для определения современной стоимости </w:t>
      </w:r>
      <w:r w:rsidRPr="00991CB6">
        <w:rPr>
          <w:iCs/>
        </w:rPr>
        <w:t>огр</w:t>
      </w:r>
      <w:r w:rsidRPr="00991CB6">
        <w:rPr>
          <w:iCs/>
        </w:rPr>
        <w:t>а</w:t>
      </w:r>
      <w:r w:rsidRPr="00991CB6">
        <w:rPr>
          <w:iCs/>
        </w:rPr>
        <w:t>ниченн</w:t>
      </w:r>
      <w:r>
        <w:rPr>
          <w:iCs/>
        </w:rPr>
        <w:t>ой</w:t>
      </w:r>
      <w:r w:rsidRPr="00991CB6">
        <w:rPr>
          <w:i/>
          <w:iCs/>
        </w:rPr>
        <w:t xml:space="preserve"> </w:t>
      </w:r>
      <w:r>
        <w:t>ренты (с конечным числом членов) можно воспользоваться формулой (2.1</w:t>
      </w:r>
      <w:r w:rsidR="0018262A">
        <w:t>9</w:t>
      </w:r>
      <w:r>
        <w:t>) без заметной потери точности.</w:t>
      </w:r>
    </w:p>
    <w:p w:rsidR="0061608C" w:rsidRDefault="0061608C" w:rsidP="0061608C">
      <w:pPr>
        <w:jc w:val="both"/>
      </w:pPr>
      <w:r w:rsidRPr="0061608C">
        <w:rPr>
          <w:b/>
        </w:rPr>
        <w:t>Рента с выплатами в середине периодов</w:t>
      </w:r>
      <w:r>
        <w:t>. В некоторых случаях возникают затруднения с определением моментов времени, к которым относятся платежи. В частности, это характерно для потоков платежей, связанных с поступлениями от производственных инвестиций. Зача</w:t>
      </w:r>
      <w:r>
        <w:t>с</w:t>
      </w:r>
      <w:r>
        <w:t xml:space="preserve">тую в этом случае </w:t>
      </w:r>
      <w:r w:rsidR="003E1A88">
        <w:t>величина отдельного платежа</w:t>
      </w:r>
      <w:r>
        <w:t xml:space="preserve"> мо</w:t>
      </w:r>
      <w:r w:rsidR="003E1A88">
        <w:t xml:space="preserve">жет быть </w:t>
      </w:r>
      <w:r>
        <w:t>более или менее равномерно распределен</w:t>
      </w:r>
      <w:r w:rsidR="003E1A88">
        <w:t>а</w:t>
      </w:r>
      <w:r>
        <w:t xml:space="preserve"> во </w:t>
      </w:r>
      <w:r w:rsidR="003E1A88">
        <w:t>в</w:t>
      </w:r>
      <w:r>
        <w:t xml:space="preserve">ремени. </w:t>
      </w:r>
      <w:r w:rsidR="003E1A88">
        <w:t>В этом случае рекоменд</w:t>
      </w:r>
      <w:r w:rsidR="003E1A88">
        <w:t>у</w:t>
      </w:r>
      <w:r w:rsidR="003E1A88">
        <w:t xml:space="preserve">ется </w:t>
      </w:r>
      <w:r>
        <w:t>суммы поступлений за период относить к середине периодов. Н</w:t>
      </w:r>
      <w:r>
        <w:t>а</w:t>
      </w:r>
      <w:r>
        <w:t>ращенные суммы и современные стоимости таких рент наход</w:t>
      </w:r>
      <w:r w:rsidR="003E1A88">
        <w:t>ят</w:t>
      </w:r>
      <w:r>
        <w:t xml:space="preserve"> </w:t>
      </w:r>
      <w:r w:rsidR="003E1A88">
        <w:t xml:space="preserve">путем </w:t>
      </w:r>
      <w:r>
        <w:t>умножени</w:t>
      </w:r>
      <w:r w:rsidR="003E1A88">
        <w:t>я</w:t>
      </w:r>
      <w:r>
        <w:t xml:space="preserve"> соответствующих обобщающих характеристик рент </w:t>
      </w:r>
      <w:proofErr w:type="spellStart"/>
      <w:r>
        <w:t>пос</w:t>
      </w:r>
      <w:r>
        <w:t>т</w:t>
      </w:r>
      <w:r>
        <w:t>нумерандо</w:t>
      </w:r>
      <w:proofErr w:type="spellEnd"/>
      <w:r>
        <w:t xml:space="preserve"> на множитель наращения за половину периода. </w:t>
      </w:r>
      <w:r w:rsidR="003E1A88">
        <w:t xml:space="preserve">Для </w:t>
      </w:r>
      <w:r>
        <w:t>совр</w:t>
      </w:r>
      <w:r>
        <w:t>е</w:t>
      </w:r>
      <w:r>
        <w:t xml:space="preserve">менных стоимостей </w:t>
      </w:r>
      <w:r w:rsidR="003E1A88">
        <w:t xml:space="preserve">применяются </w:t>
      </w:r>
      <w:r>
        <w:t>следующие соотношения:</w:t>
      </w:r>
    </w:p>
    <w:p w:rsidR="003E1A88" w:rsidRPr="003E1A88" w:rsidRDefault="003E1A88" w:rsidP="003E1A88">
      <w:pPr>
        <w:jc w:val="center"/>
        <w:rPr>
          <w:iCs/>
        </w:rPr>
      </w:pPr>
      <w:r w:rsidRPr="003E1A88">
        <w:rPr>
          <w:position w:val="-14"/>
        </w:rPr>
        <w:object w:dxaOrig="1579" w:dyaOrig="440">
          <v:shape id="_x0000_i1159" type="#_x0000_t75" style="width:79.2pt;height:22.25pt" o:ole="" fillcolor="window">
            <v:imagedata r:id="rId279" o:title=""/>
          </v:shape>
          <o:OLEObject Type="Embed" ProgID="Equation.DSMT4" ShapeID="_x0000_i1159" DrawAspect="Content" ObjectID="_1696307450" r:id="rId280"/>
        </w:object>
      </w:r>
      <w:r>
        <w:rPr>
          <w:iCs/>
        </w:rPr>
        <w:t xml:space="preserve"> </w:t>
      </w:r>
      <w:r w:rsidRPr="003E1A88">
        <w:rPr>
          <w:iCs/>
        </w:rPr>
        <w:t xml:space="preserve"> при </w:t>
      </w:r>
      <w:r w:rsidRPr="003E1A88">
        <w:rPr>
          <w:i/>
          <w:iCs/>
          <w:lang w:val="en-US"/>
        </w:rPr>
        <w:t>p</w:t>
      </w:r>
      <w:r w:rsidRPr="003E1A88">
        <w:rPr>
          <w:iCs/>
        </w:rPr>
        <w:t xml:space="preserve">=1, </w:t>
      </w:r>
      <w:r w:rsidRPr="003E1A88">
        <w:rPr>
          <w:i/>
          <w:iCs/>
          <w:lang w:val="en-US"/>
        </w:rPr>
        <w:t>m</w:t>
      </w:r>
      <w:r>
        <w:rPr>
          <w:iCs/>
        </w:rPr>
        <w:t>=1</w:t>
      </w:r>
      <w:r w:rsidRPr="003E1A88">
        <w:rPr>
          <w:iCs/>
        </w:rPr>
        <w:t>,</w:t>
      </w:r>
    </w:p>
    <w:p w:rsidR="003E1A88" w:rsidRPr="003E1A88" w:rsidRDefault="003E1A88" w:rsidP="003E1A88">
      <w:pPr>
        <w:jc w:val="center"/>
        <w:rPr>
          <w:iCs/>
        </w:rPr>
      </w:pPr>
      <w:r w:rsidRPr="003E1A88">
        <w:rPr>
          <w:position w:val="-14"/>
        </w:rPr>
        <w:object w:dxaOrig="1680" w:dyaOrig="440">
          <v:shape id="_x0000_i1160" type="#_x0000_t75" style="width:85.1pt;height:22.25pt" o:ole="" fillcolor="window">
            <v:imagedata r:id="rId281" o:title=""/>
          </v:shape>
          <o:OLEObject Type="Embed" ProgID="Equation.DSMT4" ShapeID="_x0000_i1160" DrawAspect="Content" ObjectID="_1696307451" r:id="rId282"/>
        </w:object>
      </w:r>
      <w:r>
        <w:rPr>
          <w:iCs/>
        </w:rPr>
        <w:t xml:space="preserve"> </w:t>
      </w:r>
      <w:r w:rsidRPr="003E1A88">
        <w:rPr>
          <w:iCs/>
        </w:rPr>
        <w:t xml:space="preserve"> при </w:t>
      </w:r>
      <w:r w:rsidRPr="003E1A88">
        <w:rPr>
          <w:i/>
          <w:iCs/>
          <w:lang w:val="en-US"/>
        </w:rPr>
        <w:t>p</w:t>
      </w:r>
      <w:r w:rsidRPr="003E1A88">
        <w:rPr>
          <w:i/>
          <w:iCs/>
        </w:rPr>
        <w:t>&gt;</w:t>
      </w:r>
      <w:r w:rsidRPr="003E1A88">
        <w:rPr>
          <w:iCs/>
        </w:rPr>
        <w:t xml:space="preserve">1, </w:t>
      </w:r>
      <w:r w:rsidRPr="003E1A88">
        <w:rPr>
          <w:i/>
          <w:iCs/>
          <w:lang w:val="en-US"/>
        </w:rPr>
        <w:t>m</w:t>
      </w:r>
      <w:r>
        <w:rPr>
          <w:iCs/>
        </w:rPr>
        <w:t>=1</w:t>
      </w:r>
      <w:r w:rsidRPr="003E1A88">
        <w:rPr>
          <w:iCs/>
        </w:rPr>
        <w:t>,</w:t>
      </w:r>
    </w:p>
    <w:p w:rsidR="003E1A88" w:rsidRPr="003E1A88" w:rsidRDefault="003E1A88" w:rsidP="003E1A88">
      <w:pPr>
        <w:jc w:val="center"/>
        <w:rPr>
          <w:iCs/>
        </w:rPr>
      </w:pPr>
      <w:r w:rsidRPr="003E1A88">
        <w:rPr>
          <w:position w:val="-28"/>
        </w:rPr>
        <w:object w:dxaOrig="1840" w:dyaOrig="740">
          <v:shape id="_x0000_i1161" type="#_x0000_t75" style="width:91.65pt;height:37.3pt" o:ole="" fillcolor="window">
            <v:imagedata r:id="rId283" o:title=""/>
          </v:shape>
          <o:OLEObject Type="Embed" ProgID="Equation.DSMT4" ShapeID="_x0000_i1161" DrawAspect="Content" ObjectID="_1696307452" r:id="rId284"/>
        </w:object>
      </w:r>
      <w:r>
        <w:rPr>
          <w:iCs/>
        </w:rPr>
        <w:t xml:space="preserve"> </w:t>
      </w:r>
      <w:r w:rsidRPr="003E1A88">
        <w:rPr>
          <w:iCs/>
        </w:rPr>
        <w:t xml:space="preserve"> при </w:t>
      </w:r>
      <w:r w:rsidRPr="003E1A88">
        <w:rPr>
          <w:i/>
          <w:iCs/>
          <w:lang w:val="en-US"/>
        </w:rPr>
        <w:t>p</w:t>
      </w:r>
      <w:r w:rsidRPr="003E1A88">
        <w:rPr>
          <w:iCs/>
        </w:rPr>
        <w:t xml:space="preserve">=1, </w:t>
      </w:r>
      <w:r w:rsidRPr="003E1A88">
        <w:rPr>
          <w:i/>
          <w:iCs/>
          <w:lang w:val="en-US"/>
        </w:rPr>
        <w:t>m</w:t>
      </w:r>
      <w:r w:rsidRPr="003E1A88">
        <w:rPr>
          <w:i/>
          <w:iCs/>
        </w:rPr>
        <w:t>&gt;</w:t>
      </w:r>
      <w:r>
        <w:rPr>
          <w:iCs/>
        </w:rPr>
        <w:t>1</w:t>
      </w:r>
      <w:r w:rsidRPr="003E1A88">
        <w:rPr>
          <w:iCs/>
        </w:rPr>
        <w:t>,</w:t>
      </w:r>
    </w:p>
    <w:p w:rsidR="003E1A88" w:rsidRPr="00576847" w:rsidRDefault="00576847" w:rsidP="003E1A88">
      <w:pPr>
        <w:jc w:val="center"/>
        <w:rPr>
          <w:iCs/>
        </w:rPr>
      </w:pPr>
      <w:r w:rsidRPr="003E1A88">
        <w:rPr>
          <w:position w:val="-28"/>
        </w:rPr>
        <w:object w:dxaOrig="1939" w:dyaOrig="740">
          <v:shape id="_x0000_i1162" type="#_x0000_t75" style="width:97.55pt;height:37.3pt" o:ole="" fillcolor="window">
            <v:imagedata r:id="rId285" o:title=""/>
          </v:shape>
          <o:OLEObject Type="Embed" ProgID="Equation.DSMT4" ShapeID="_x0000_i1162" DrawAspect="Content" ObjectID="_1696307453" r:id="rId286"/>
        </w:object>
      </w:r>
      <w:r w:rsidR="003E1A88">
        <w:rPr>
          <w:iCs/>
        </w:rPr>
        <w:t xml:space="preserve"> </w:t>
      </w:r>
      <w:r w:rsidR="003E1A88" w:rsidRPr="003E1A88">
        <w:rPr>
          <w:iCs/>
        </w:rPr>
        <w:t xml:space="preserve"> при </w:t>
      </w:r>
      <w:r w:rsidR="003E1A88" w:rsidRPr="003E1A88">
        <w:rPr>
          <w:i/>
          <w:iCs/>
          <w:lang w:val="en-US"/>
        </w:rPr>
        <w:t>p</w:t>
      </w:r>
      <w:r w:rsidR="003E1A88" w:rsidRPr="00576847">
        <w:rPr>
          <w:i/>
          <w:iCs/>
        </w:rPr>
        <w:t>&gt;</w:t>
      </w:r>
      <w:r w:rsidR="003E1A88" w:rsidRPr="003E1A88">
        <w:rPr>
          <w:iCs/>
        </w:rPr>
        <w:t xml:space="preserve">1, </w:t>
      </w:r>
      <w:r w:rsidR="003E1A88" w:rsidRPr="003E1A88">
        <w:rPr>
          <w:i/>
          <w:iCs/>
          <w:lang w:val="en-US"/>
        </w:rPr>
        <w:t>m</w:t>
      </w:r>
      <w:r w:rsidR="003E1A88" w:rsidRPr="00576847">
        <w:rPr>
          <w:i/>
          <w:iCs/>
        </w:rPr>
        <w:t>&gt;</w:t>
      </w:r>
      <w:r w:rsidR="003E1A88" w:rsidRPr="003E1A88">
        <w:rPr>
          <w:iCs/>
        </w:rPr>
        <w:t>1.</w:t>
      </w:r>
    </w:p>
    <w:p w:rsidR="00576847" w:rsidRPr="00DF664E" w:rsidRDefault="00576847" w:rsidP="00576847">
      <w:pPr>
        <w:jc w:val="both"/>
      </w:pPr>
      <w:r w:rsidRPr="00533C94">
        <w:rPr>
          <w:i/>
          <w:iCs/>
        </w:rPr>
        <w:t xml:space="preserve">Пример </w:t>
      </w:r>
      <w:r w:rsidRPr="00970873">
        <w:rPr>
          <w:i/>
          <w:iCs/>
        </w:rPr>
        <w:t>2</w:t>
      </w:r>
      <w:r>
        <w:rPr>
          <w:i/>
          <w:iCs/>
        </w:rPr>
        <w:t>.1</w:t>
      </w:r>
      <w:r w:rsidRPr="00576847">
        <w:rPr>
          <w:i/>
          <w:iCs/>
        </w:rPr>
        <w:t>5</w:t>
      </w:r>
      <w:r w:rsidRPr="00533C94">
        <w:t>.</w:t>
      </w:r>
      <w:r w:rsidRPr="00576847">
        <w:t xml:space="preserve"> </w:t>
      </w:r>
      <w:r>
        <w:t>Рассчитать наращенную и современную стоимость потока платежей за пять лет, поступающих от эксплуатации автоз</w:t>
      </w:r>
      <w:r>
        <w:t>а</w:t>
      </w:r>
      <w:r>
        <w:t xml:space="preserve">правки. Предполагается, что сумма поступлений за месяц </w:t>
      </w:r>
      <w:r w:rsidR="00B425C0">
        <w:t xml:space="preserve">составляет </w:t>
      </w:r>
      <w:r w:rsidR="002A23D6" w:rsidRPr="002A23D6">
        <w:t>три</w:t>
      </w:r>
      <w:r w:rsidR="00B425C0">
        <w:t xml:space="preserve"> млн. руб. и </w:t>
      </w:r>
      <w:r>
        <w:t xml:space="preserve">распределена равномерно в течение месяца. Годовая ставка </w:t>
      </w:r>
      <w:r w:rsidR="00B425C0">
        <w:t>15%, начисления производятся ежеквартально.</w:t>
      </w:r>
      <w:r>
        <w:t xml:space="preserve"> </w:t>
      </w:r>
    </w:p>
    <w:p w:rsidR="00576847" w:rsidRDefault="00576847" w:rsidP="00576847">
      <w:pPr>
        <w:jc w:val="both"/>
        <w:rPr>
          <w:i/>
          <w:iCs/>
        </w:rPr>
      </w:pPr>
      <w:r w:rsidRPr="00533C94">
        <w:rPr>
          <w:i/>
          <w:iCs/>
        </w:rPr>
        <w:t xml:space="preserve">Решение. </w:t>
      </w:r>
    </w:p>
    <w:p w:rsidR="00B425C0" w:rsidRDefault="00B425C0" w:rsidP="00576847">
      <w:pPr>
        <w:jc w:val="both"/>
        <w:rPr>
          <w:iCs/>
        </w:rPr>
      </w:pPr>
      <w:r>
        <w:rPr>
          <w:iCs/>
        </w:rPr>
        <w:t xml:space="preserve">В данном случае </w:t>
      </w:r>
      <w:r w:rsidRPr="00B425C0">
        <w:rPr>
          <w:i/>
          <w:iCs/>
          <w:lang w:val="en-US"/>
        </w:rPr>
        <w:t>n</w:t>
      </w:r>
      <w:r w:rsidRPr="00B425C0">
        <w:rPr>
          <w:iCs/>
        </w:rPr>
        <w:t xml:space="preserve">=5, </w:t>
      </w:r>
      <w:r w:rsidRPr="00B425C0">
        <w:rPr>
          <w:i/>
          <w:iCs/>
          <w:lang w:val="en-US"/>
        </w:rPr>
        <w:t>p</w:t>
      </w:r>
      <w:r>
        <w:rPr>
          <w:i/>
          <w:iCs/>
        </w:rPr>
        <w:t>=</w:t>
      </w:r>
      <w:r w:rsidRPr="00B425C0">
        <w:rPr>
          <w:iCs/>
        </w:rPr>
        <w:t xml:space="preserve">12 и </w:t>
      </w:r>
      <w:r w:rsidRPr="00B425C0">
        <w:rPr>
          <w:i/>
          <w:iCs/>
          <w:lang w:val="en-US"/>
        </w:rPr>
        <w:t>m</w:t>
      </w:r>
      <w:r w:rsidRPr="00B425C0">
        <w:rPr>
          <w:iCs/>
        </w:rPr>
        <w:t>=4</w:t>
      </w:r>
      <w:r>
        <w:rPr>
          <w:iCs/>
        </w:rPr>
        <w:t>. Тогда</w:t>
      </w:r>
      <w:r w:rsidRPr="00B425C0">
        <w:rPr>
          <w:iCs/>
        </w:rPr>
        <w:t xml:space="preserve"> поправочный множитель,</w:t>
      </w:r>
      <w:r>
        <w:rPr>
          <w:iCs/>
        </w:rPr>
        <w:t xml:space="preserve"> учитывающий отнесение платежей на середину периодов, равен</w:t>
      </w:r>
    </w:p>
    <w:p w:rsidR="00B425C0" w:rsidRPr="00B425C0" w:rsidRDefault="002A23D6" w:rsidP="00576847">
      <w:pPr>
        <w:jc w:val="both"/>
        <w:rPr>
          <w:iCs/>
        </w:rPr>
      </w:pPr>
      <w:r w:rsidRPr="003E1A88">
        <w:rPr>
          <w:position w:val="-28"/>
        </w:rPr>
        <w:object w:dxaOrig="3120" w:dyaOrig="740">
          <v:shape id="_x0000_i1163" type="#_x0000_t75" style="width:157.1pt;height:37.3pt" o:ole="" fillcolor="window">
            <v:imagedata r:id="rId287" o:title=""/>
          </v:shape>
          <o:OLEObject Type="Embed" ProgID="Equation.DSMT4" ShapeID="_x0000_i1163" DrawAspect="Content" ObjectID="_1696307454" r:id="rId288"/>
        </w:object>
      </w:r>
    </w:p>
    <w:p w:rsidR="00576847" w:rsidRDefault="002A23D6" w:rsidP="00576847">
      <w:pPr>
        <w:jc w:val="both"/>
        <w:rPr>
          <w:iCs/>
        </w:rPr>
      </w:pPr>
      <w:r w:rsidRPr="00B425C0">
        <w:rPr>
          <w:position w:val="-64"/>
        </w:rPr>
        <w:object w:dxaOrig="4120" w:dyaOrig="1400">
          <v:shape id="_x0000_i1164" type="#_x0000_t75" style="width:206.2pt;height:70.05pt" o:ole="" fillcolor="window">
            <v:imagedata r:id="rId289" o:title=""/>
          </v:shape>
          <o:OLEObject Type="Embed" ProgID="Equation.DSMT4" ShapeID="_x0000_i1164" DrawAspect="Content" ObjectID="_1696307455" r:id="rId290"/>
        </w:object>
      </w:r>
      <w:r w:rsidR="00576847">
        <w:rPr>
          <w:iCs/>
        </w:rPr>
        <w:t xml:space="preserve"> </w:t>
      </w:r>
      <w:r>
        <w:rPr>
          <w:iCs/>
        </w:rPr>
        <w:t xml:space="preserve"> </w:t>
      </w:r>
      <w:proofErr w:type="spellStart"/>
      <w:proofErr w:type="gramStart"/>
      <w:r>
        <w:rPr>
          <w:iCs/>
        </w:rPr>
        <w:t>млн</w:t>
      </w:r>
      <w:proofErr w:type="spellEnd"/>
      <w:proofErr w:type="gramEnd"/>
      <w:r>
        <w:rPr>
          <w:iCs/>
        </w:rPr>
        <w:t xml:space="preserve"> руб.</w:t>
      </w:r>
    </w:p>
    <w:p w:rsidR="002A23D6" w:rsidRDefault="002A23D6" w:rsidP="002A23D6">
      <w:pPr>
        <w:jc w:val="both"/>
        <w:rPr>
          <w:iCs/>
        </w:rPr>
      </w:pPr>
      <w:r w:rsidRPr="00B425C0">
        <w:rPr>
          <w:position w:val="-64"/>
        </w:rPr>
        <w:object w:dxaOrig="4140" w:dyaOrig="1400">
          <v:shape id="_x0000_i1165" type="#_x0000_t75" style="width:207.5pt;height:70.05pt" o:ole="" fillcolor="window">
            <v:imagedata r:id="rId291" o:title=""/>
          </v:shape>
          <o:OLEObject Type="Embed" ProgID="Equation.DSMT4" ShapeID="_x0000_i1165" DrawAspect="Content" ObjectID="_1696307456" r:id="rId292"/>
        </w:object>
      </w:r>
      <w:r>
        <w:rPr>
          <w:iCs/>
        </w:rPr>
        <w:t xml:space="preserve">  </w:t>
      </w:r>
      <w:proofErr w:type="spellStart"/>
      <w:proofErr w:type="gramStart"/>
      <w:r>
        <w:rPr>
          <w:iCs/>
        </w:rPr>
        <w:t>млн</w:t>
      </w:r>
      <w:proofErr w:type="spellEnd"/>
      <w:proofErr w:type="gramEnd"/>
      <w:r>
        <w:rPr>
          <w:iCs/>
        </w:rPr>
        <w:t xml:space="preserve"> руб.</w:t>
      </w:r>
    </w:p>
    <w:p w:rsidR="00832F17" w:rsidRPr="00932780" w:rsidRDefault="00832F17" w:rsidP="00422667">
      <w:pPr>
        <w:jc w:val="both"/>
      </w:pPr>
      <w:r w:rsidRPr="00832F17">
        <w:rPr>
          <w:b/>
          <w:sz w:val="21"/>
          <w:szCs w:val="21"/>
        </w:rPr>
        <w:t>Рента с периодом платежей, превышающим год</w:t>
      </w:r>
      <w:r>
        <w:rPr>
          <w:sz w:val="21"/>
          <w:szCs w:val="21"/>
        </w:rPr>
        <w:t>.</w:t>
      </w:r>
      <w:r w:rsidRPr="00832F17">
        <w:rPr>
          <w:sz w:val="21"/>
          <w:szCs w:val="21"/>
        </w:rPr>
        <w:t xml:space="preserve"> </w:t>
      </w:r>
      <w:r>
        <w:rPr>
          <w:sz w:val="21"/>
          <w:szCs w:val="21"/>
        </w:rPr>
        <w:t xml:space="preserve">При </w:t>
      </w:r>
      <w:r>
        <w:t>анализе</w:t>
      </w:r>
      <w:r w:rsidRPr="00832F17">
        <w:t xml:space="preserve"> </w:t>
      </w:r>
      <w:r>
        <w:t>пр</w:t>
      </w:r>
      <w:r>
        <w:t>о</w:t>
      </w:r>
      <w:r>
        <w:t>изводственных инвестиционных проектов иногда встречаются</w:t>
      </w:r>
      <w:r w:rsidR="00281C2C">
        <w:t xml:space="preserve"> </w:t>
      </w:r>
      <w:r>
        <w:t>с ре</w:t>
      </w:r>
      <w:r>
        <w:t>н</w:t>
      </w:r>
      <w:r>
        <w:t>тами, члены которых выплачиваются с интервалами</w:t>
      </w:r>
      <w:r w:rsidR="00281C2C">
        <w:t xml:space="preserve"> </w:t>
      </w:r>
      <w:r w:rsidR="00281C2C" w:rsidRPr="00281C2C">
        <w:rPr>
          <w:i/>
          <w:lang w:val="en-US"/>
        </w:rPr>
        <w:t>r</w:t>
      </w:r>
      <w:r>
        <w:t>,</w:t>
      </w:r>
      <w:r w:rsidR="00281C2C">
        <w:t xml:space="preserve"> </w:t>
      </w:r>
      <w:r>
        <w:t>превышающими год. Определим наращенную сумму и современную</w:t>
      </w:r>
      <w:r w:rsidR="00281C2C">
        <w:t xml:space="preserve"> </w:t>
      </w:r>
      <w:r>
        <w:t>стоимость таких рент</w:t>
      </w:r>
      <w:r w:rsidR="00281C2C" w:rsidRPr="00281C2C">
        <w:t xml:space="preserve"> </w:t>
      </w:r>
      <w:r w:rsidR="00281C2C">
        <w:t xml:space="preserve">при условии, что </w:t>
      </w:r>
      <w:r>
        <w:t xml:space="preserve">проценты начисляются </w:t>
      </w:r>
      <w:r w:rsidR="00281C2C" w:rsidRPr="00281C2C">
        <w:rPr>
          <w:i/>
          <w:lang w:val="en-US"/>
        </w:rPr>
        <w:t>m</w:t>
      </w:r>
      <w:r w:rsidR="00281C2C" w:rsidRPr="00281C2C">
        <w:t xml:space="preserve"> </w:t>
      </w:r>
      <w:r>
        <w:t>раз в год</w:t>
      </w:r>
      <w:r w:rsidR="00281C2C">
        <w:t xml:space="preserve">, </w:t>
      </w:r>
      <w:r w:rsidR="00281C2C" w:rsidRPr="00281C2C">
        <w:t>первая в</w:t>
      </w:r>
      <w:r w:rsidR="00281C2C" w:rsidRPr="00281C2C">
        <w:t>ы</w:t>
      </w:r>
      <w:r w:rsidR="00281C2C" w:rsidRPr="00281C2C">
        <w:t xml:space="preserve">плата производится в конце года </w:t>
      </w:r>
      <w:r w:rsidR="00281C2C" w:rsidRPr="00281C2C">
        <w:rPr>
          <w:i/>
          <w:lang w:val="en-US"/>
        </w:rPr>
        <w:t>r</w:t>
      </w:r>
      <w:r>
        <w:t>.</w:t>
      </w:r>
      <w:r w:rsidR="00422667" w:rsidRPr="00422667">
        <w:t xml:space="preserve"> </w:t>
      </w:r>
      <w:r w:rsidR="00422667">
        <w:t>Для вывода соответствующих фо</w:t>
      </w:r>
      <w:r w:rsidR="00422667">
        <w:t>р</w:t>
      </w:r>
      <w:r w:rsidR="00422667">
        <w:t xml:space="preserve">мул воспользуемся формулами (2.6) и (2.13) для </w:t>
      </w:r>
      <w:r w:rsidR="00422667" w:rsidRPr="00422667">
        <w:rPr>
          <w:i/>
          <w:lang w:val="en-US"/>
        </w:rPr>
        <w:t>p</w:t>
      </w:r>
      <w:r w:rsidR="00422667">
        <w:t xml:space="preserve">-срочной ренты. В нашем случае </w:t>
      </w:r>
      <w:r w:rsidR="00422667" w:rsidRPr="00281C2C">
        <w:rPr>
          <w:i/>
          <w:lang w:val="en-US"/>
        </w:rPr>
        <w:t>n</w:t>
      </w:r>
      <w:r w:rsidR="00422667" w:rsidRPr="00281C2C">
        <w:t xml:space="preserve"> – </w:t>
      </w:r>
      <w:r w:rsidR="00422667">
        <w:t xml:space="preserve">срок ренты, кратный </w:t>
      </w:r>
      <w:r w:rsidR="00422667" w:rsidRPr="00281C2C">
        <w:rPr>
          <w:i/>
          <w:lang w:val="en-US"/>
        </w:rPr>
        <w:t>r</w:t>
      </w:r>
      <w:r w:rsidR="00932780" w:rsidRPr="00932780">
        <w:rPr>
          <w:i/>
        </w:rPr>
        <w:t>,</w:t>
      </w:r>
      <w:r w:rsidR="00422667" w:rsidRPr="00932780">
        <w:rPr>
          <w:i/>
        </w:rPr>
        <w:t xml:space="preserve"> </w:t>
      </w:r>
      <w:r w:rsidR="00422667" w:rsidRPr="00422667">
        <w:rPr>
          <w:i/>
          <w:lang w:val="en-US"/>
        </w:rPr>
        <w:t>p</w:t>
      </w:r>
      <w:r w:rsidR="00422667" w:rsidRPr="00422667">
        <w:t>=1/</w:t>
      </w:r>
      <w:r w:rsidR="00422667" w:rsidRPr="00422667">
        <w:rPr>
          <w:i/>
          <w:lang w:val="en-US"/>
        </w:rPr>
        <w:t>r</w:t>
      </w:r>
      <w:r w:rsidR="00422667" w:rsidRPr="00422667">
        <w:t xml:space="preserve">. </w:t>
      </w:r>
      <w:r w:rsidR="00932780">
        <w:t>Тогда</w:t>
      </w:r>
    </w:p>
    <w:p w:rsidR="00422667" w:rsidRPr="006420C0" w:rsidRDefault="00422667" w:rsidP="00422667">
      <w:pPr>
        <w:ind w:firstLine="0"/>
        <w:jc w:val="right"/>
        <w:rPr>
          <w:iCs/>
          <w:color w:val="000000"/>
        </w:rPr>
      </w:pPr>
      <w:r w:rsidRPr="004460A4">
        <w:rPr>
          <w:position w:val="-64"/>
        </w:rPr>
        <w:object w:dxaOrig="4320" w:dyaOrig="1400">
          <v:shape id="_x0000_i1166" type="#_x0000_t75" style="width:3in;height:70.05pt" o:ole="" fillcolor="window">
            <v:imagedata r:id="rId293" o:title=""/>
          </v:shape>
          <o:OLEObject Type="Embed" ProgID="Equation.DSMT4" ShapeID="_x0000_i1166" DrawAspect="Content" ObjectID="_1696307457" r:id="rId294"/>
        </w:object>
      </w:r>
      <w:r w:rsidRPr="00256F58">
        <w:rPr>
          <w:position w:val="-30"/>
        </w:rPr>
        <w:tab/>
      </w:r>
      <w:r w:rsidRPr="00956841">
        <w:rPr>
          <w:position w:val="-30"/>
        </w:rPr>
        <w:tab/>
      </w:r>
      <w:r w:rsidRPr="006420C0">
        <w:t>(</w:t>
      </w:r>
      <w:r>
        <w:t>2</w:t>
      </w:r>
      <w:r w:rsidRPr="006420C0">
        <w:t>.</w:t>
      </w:r>
      <w:r w:rsidR="00932780" w:rsidRPr="00932780">
        <w:t>2</w:t>
      </w:r>
      <w:r w:rsidR="007371D1" w:rsidRPr="00900B42">
        <w:t>2</w:t>
      </w:r>
      <w:r w:rsidRPr="006420C0">
        <w:t>)</w:t>
      </w:r>
    </w:p>
    <w:p w:rsidR="00932780" w:rsidRPr="006420C0" w:rsidRDefault="00932780" w:rsidP="00932780">
      <w:pPr>
        <w:ind w:firstLine="0"/>
        <w:jc w:val="right"/>
        <w:rPr>
          <w:iCs/>
          <w:color w:val="000000"/>
        </w:rPr>
      </w:pPr>
      <w:r w:rsidRPr="004460A4">
        <w:rPr>
          <w:position w:val="-64"/>
        </w:rPr>
        <w:object w:dxaOrig="4400" w:dyaOrig="1400">
          <v:shape id="_x0000_i1167" type="#_x0000_t75" style="width:219.95pt;height:70.05pt" o:ole="" fillcolor="window">
            <v:imagedata r:id="rId295" o:title=""/>
          </v:shape>
          <o:OLEObject Type="Embed" ProgID="Equation.DSMT4" ShapeID="_x0000_i1167" DrawAspect="Content" ObjectID="_1696307458" r:id="rId296"/>
        </w:object>
      </w:r>
      <w:r w:rsidRPr="00256F58">
        <w:rPr>
          <w:position w:val="-30"/>
        </w:rPr>
        <w:tab/>
      </w:r>
      <w:r w:rsidRPr="00956841">
        <w:rPr>
          <w:position w:val="-30"/>
        </w:rPr>
        <w:tab/>
      </w:r>
      <w:r w:rsidRPr="006420C0">
        <w:t>(</w:t>
      </w:r>
      <w:r>
        <w:t>2</w:t>
      </w:r>
      <w:r w:rsidRPr="006420C0">
        <w:t>.</w:t>
      </w:r>
      <w:r w:rsidR="007371D1">
        <w:t>2</w:t>
      </w:r>
      <w:r w:rsidR="007371D1" w:rsidRPr="00900B42">
        <w:t>3</w:t>
      </w:r>
      <w:r w:rsidRPr="006420C0">
        <w:t>)</w:t>
      </w:r>
    </w:p>
    <w:p w:rsidR="00422667" w:rsidRPr="00900B42" w:rsidRDefault="00932780" w:rsidP="00932780">
      <w:pPr>
        <w:ind w:firstLine="0"/>
        <w:jc w:val="both"/>
      </w:pPr>
      <w:r w:rsidRPr="00932780">
        <w:t xml:space="preserve">где </w:t>
      </w:r>
      <w:proofErr w:type="spellStart"/>
      <w:r w:rsidRPr="00932780">
        <w:rPr>
          <w:i/>
          <w:lang w:val="en-US"/>
        </w:rPr>
        <w:t>rR</w:t>
      </w:r>
      <w:proofErr w:type="spellEnd"/>
      <w:r w:rsidRPr="00932780">
        <w:t xml:space="preserve"> – </w:t>
      </w:r>
      <w:r>
        <w:t>величина члена ренты.</w:t>
      </w:r>
    </w:p>
    <w:p w:rsidR="007371D1" w:rsidRPr="00DF664E" w:rsidRDefault="007371D1" w:rsidP="007371D1">
      <w:pPr>
        <w:jc w:val="both"/>
      </w:pPr>
      <w:r w:rsidRPr="00533C94">
        <w:rPr>
          <w:i/>
          <w:iCs/>
        </w:rPr>
        <w:t xml:space="preserve">Пример </w:t>
      </w:r>
      <w:r w:rsidRPr="00970873">
        <w:rPr>
          <w:i/>
          <w:iCs/>
        </w:rPr>
        <w:t>2</w:t>
      </w:r>
      <w:r>
        <w:rPr>
          <w:i/>
          <w:iCs/>
        </w:rPr>
        <w:t>.1</w:t>
      </w:r>
      <w:r w:rsidRPr="007371D1">
        <w:rPr>
          <w:i/>
          <w:iCs/>
        </w:rPr>
        <w:t>6</w:t>
      </w:r>
      <w:r w:rsidRPr="00533C94">
        <w:t>.</w:t>
      </w:r>
      <w:r w:rsidRPr="00576847">
        <w:t xml:space="preserve"> </w:t>
      </w:r>
      <w:r>
        <w:t xml:space="preserve">Рассчитать наращенную и современную стоимость потока платежей за </w:t>
      </w:r>
      <w:r w:rsidRPr="007371D1">
        <w:t>10</w:t>
      </w:r>
      <w:r>
        <w:t xml:space="preserve"> лет, поступающих раз в два года. Предполагае</w:t>
      </w:r>
      <w:r>
        <w:t>т</w:t>
      </w:r>
      <w:r>
        <w:t xml:space="preserve">ся, что величина одного платежа четыре млн. руб. Годовая ставка 15%, начисления производятся раз в год. </w:t>
      </w:r>
    </w:p>
    <w:p w:rsidR="007371D1" w:rsidRDefault="007371D1" w:rsidP="007371D1">
      <w:pPr>
        <w:jc w:val="both"/>
        <w:rPr>
          <w:i/>
          <w:iCs/>
        </w:rPr>
      </w:pPr>
      <w:r w:rsidRPr="00533C94">
        <w:rPr>
          <w:i/>
          <w:iCs/>
        </w:rPr>
        <w:t xml:space="preserve">Решение. </w:t>
      </w:r>
    </w:p>
    <w:p w:rsidR="007371D1" w:rsidRDefault="007371D1" w:rsidP="007371D1">
      <w:pPr>
        <w:jc w:val="both"/>
        <w:rPr>
          <w:iCs/>
        </w:rPr>
      </w:pPr>
      <w:r>
        <w:rPr>
          <w:iCs/>
        </w:rPr>
        <w:lastRenderedPageBreak/>
        <w:t xml:space="preserve">В данном случае </w:t>
      </w:r>
      <w:r w:rsidRPr="00B425C0">
        <w:rPr>
          <w:i/>
          <w:iCs/>
          <w:lang w:val="en-US"/>
        </w:rPr>
        <w:t>n</w:t>
      </w:r>
      <w:r>
        <w:rPr>
          <w:iCs/>
        </w:rPr>
        <w:t>=10</w:t>
      </w:r>
      <w:r w:rsidRPr="00B425C0">
        <w:rPr>
          <w:iCs/>
        </w:rPr>
        <w:t xml:space="preserve">, </w:t>
      </w:r>
      <w:r>
        <w:rPr>
          <w:i/>
          <w:iCs/>
          <w:lang w:val="en-US"/>
        </w:rPr>
        <w:t>r</w:t>
      </w:r>
      <w:r>
        <w:rPr>
          <w:i/>
          <w:iCs/>
        </w:rPr>
        <w:t>=</w:t>
      </w:r>
      <w:r w:rsidRPr="00B425C0">
        <w:rPr>
          <w:iCs/>
        </w:rPr>
        <w:t xml:space="preserve">2 и </w:t>
      </w:r>
      <w:r w:rsidRPr="00B425C0">
        <w:rPr>
          <w:i/>
          <w:iCs/>
          <w:lang w:val="en-US"/>
        </w:rPr>
        <w:t>m</w:t>
      </w:r>
      <w:r w:rsidRPr="00B425C0">
        <w:rPr>
          <w:iCs/>
        </w:rPr>
        <w:t>=</w:t>
      </w:r>
      <w:r w:rsidRPr="007371D1">
        <w:rPr>
          <w:iCs/>
        </w:rPr>
        <w:t>1</w:t>
      </w:r>
      <w:r>
        <w:rPr>
          <w:iCs/>
        </w:rPr>
        <w:t>.</w:t>
      </w:r>
    </w:p>
    <w:p w:rsidR="007371D1" w:rsidRPr="00B425C0" w:rsidRDefault="007371D1" w:rsidP="007371D1">
      <w:pPr>
        <w:jc w:val="both"/>
        <w:rPr>
          <w:iCs/>
        </w:rPr>
      </w:pPr>
      <w:r w:rsidRPr="007371D1">
        <w:rPr>
          <w:position w:val="-36"/>
        </w:rPr>
        <w:object w:dxaOrig="4780" w:dyaOrig="840">
          <v:shape id="_x0000_i1168" type="#_x0000_t75" style="width:238.9pt;height:41.9pt" o:ole="" fillcolor="window">
            <v:imagedata r:id="rId297" o:title=""/>
          </v:shape>
          <o:OLEObject Type="Embed" ProgID="Equation.DSMT4" ShapeID="_x0000_i1168" DrawAspect="Content" ObjectID="_1696307459" r:id="rId298"/>
        </w:object>
      </w:r>
    </w:p>
    <w:p w:rsidR="007371D1" w:rsidRPr="00B425C0" w:rsidRDefault="007371D1" w:rsidP="007371D1">
      <w:pPr>
        <w:jc w:val="both"/>
        <w:rPr>
          <w:iCs/>
        </w:rPr>
      </w:pPr>
      <w:r w:rsidRPr="007371D1">
        <w:rPr>
          <w:position w:val="-36"/>
        </w:rPr>
        <w:object w:dxaOrig="4880" w:dyaOrig="840">
          <v:shape id="_x0000_i1169" type="#_x0000_t75" style="width:243.5pt;height:41.9pt" o:ole="" fillcolor="window">
            <v:imagedata r:id="rId299" o:title=""/>
          </v:shape>
          <o:OLEObject Type="Embed" ProgID="Equation.DSMT4" ShapeID="_x0000_i1169" DrawAspect="Content" ObjectID="_1696307460" r:id="rId300"/>
        </w:object>
      </w:r>
    </w:p>
    <w:p w:rsidR="0020196A" w:rsidRPr="007765E7" w:rsidRDefault="0020196A" w:rsidP="0020196A">
      <w:pPr>
        <w:pStyle w:val="2"/>
        <w:ind w:firstLine="0"/>
      </w:pPr>
      <w:bookmarkStart w:id="27" w:name="_Toc73448673"/>
      <w:r w:rsidRPr="008324AD">
        <w:t>2.</w:t>
      </w:r>
      <w:r>
        <w:t>6</w:t>
      </w:r>
      <w:r w:rsidRPr="008324AD">
        <w:t xml:space="preserve">. </w:t>
      </w:r>
      <w:r w:rsidRPr="007765E7">
        <w:t xml:space="preserve">Наращенные суммы и современные </w:t>
      </w:r>
      <w:r w:rsidR="00CD51B6">
        <w:t xml:space="preserve">стоимости </w:t>
      </w:r>
      <w:r w:rsidRPr="007765E7">
        <w:t>постоянных рент</w:t>
      </w:r>
      <w:r>
        <w:t xml:space="preserve"> </w:t>
      </w:r>
      <w:proofErr w:type="spellStart"/>
      <w:r>
        <w:t>пренумерандо</w:t>
      </w:r>
      <w:bookmarkEnd w:id="27"/>
      <w:proofErr w:type="spellEnd"/>
    </w:p>
    <w:p w:rsidR="00A70A01" w:rsidRPr="0020196A" w:rsidRDefault="0020196A" w:rsidP="0020196A">
      <w:pPr>
        <w:jc w:val="both"/>
      </w:pPr>
      <w:r>
        <w:t xml:space="preserve">Под рентой </w:t>
      </w:r>
      <w:proofErr w:type="spellStart"/>
      <w:r>
        <w:t>пренумерандо</w:t>
      </w:r>
      <w:proofErr w:type="spellEnd"/>
      <w:r>
        <w:t xml:space="preserve"> понимается рента с платежами в начале периодов. Очевидно, что каждый член такой ренты «работает» на один период больше, чем в ренте </w:t>
      </w:r>
      <w:proofErr w:type="spellStart"/>
      <w:r>
        <w:t>постнумерандо</w:t>
      </w:r>
      <w:proofErr w:type="spellEnd"/>
      <w:r>
        <w:t xml:space="preserve">. Наращенную сумму </w:t>
      </w:r>
      <w:proofErr w:type="spellStart"/>
      <w:r>
        <w:t>пр</w:t>
      </w:r>
      <w:r>
        <w:t>е</w:t>
      </w:r>
      <w:r>
        <w:t>нумерандо</w:t>
      </w:r>
      <w:proofErr w:type="spellEnd"/>
      <w:r>
        <w:t xml:space="preserve"> будем обозначать </w:t>
      </w:r>
      <w:r w:rsidRPr="0020196A">
        <w:rPr>
          <w:position w:val="-6"/>
        </w:rPr>
        <w:object w:dxaOrig="220" w:dyaOrig="320">
          <v:shape id="_x0000_i1170" type="#_x0000_t75" style="width:11.8pt;height:15.05pt" o:ole="" fillcolor="window">
            <v:imagedata r:id="rId301" o:title=""/>
          </v:shape>
          <o:OLEObject Type="Embed" ProgID="Equation.DSMT4" ShapeID="_x0000_i1170" DrawAspect="Content" ObjectID="_1696307461" r:id="rId302"/>
        </w:object>
      </w:r>
      <w:r>
        <w:t xml:space="preserve">, а современную стоимость – </w:t>
      </w:r>
      <w:r w:rsidRPr="0020196A">
        <w:rPr>
          <w:position w:val="-4"/>
        </w:rPr>
        <w:object w:dxaOrig="240" w:dyaOrig="300">
          <v:shape id="_x0000_i1171" type="#_x0000_t75" style="width:11.8pt;height:15.05pt" o:ole="" fillcolor="window">
            <v:imagedata r:id="rId303" o:title=""/>
          </v:shape>
          <o:OLEObject Type="Embed" ProgID="Equation.DSMT4" ShapeID="_x0000_i1171" DrawAspect="Content" ObjectID="_1696307462" r:id="rId304"/>
        </w:object>
      </w:r>
      <w:r>
        <w:t xml:space="preserve">. </w:t>
      </w:r>
    </w:p>
    <w:p w:rsidR="008E07C3" w:rsidRDefault="0020196A" w:rsidP="002C29B3">
      <w:pPr>
        <w:jc w:val="both"/>
        <w:rPr>
          <w:iCs/>
        </w:rPr>
      </w:pPr>
      <w:r>
        <w:rPr>
          <w:iCs/>
        </w:rPr>
        <w:t>Для годовой ренты с однократным начислением процентов</w:t>
      </w:r>
    </w:p>
    <w:p w:rsidR="0020196A" w:rsidRPr="006420C0" w:rsidRDefault="0020196A" w:rsidP="0020196A">
      <w:pPr>
        <w:ind w:firstLine="0"/>
        <w:jc w:val="right"/>
        <w:rPr>
          <w:iCs/>
          <w:color w:val="000000"/>
        </w:rPr>
      </w:pPr>
      <w:r w:rsidRPr="0020196A">
        <w:rPr>
          <w:position w:val="-10"/>
        </w:rPr>
        <w:object w:dxaOrig="1140" w:dyaOrig="360">
          <v:shape id="_x0000_i1172" type="#_x0000_t75" style="width:56.95pt;height:18.35pt" o:ole="" fillcolor="window">
            <v:imagedata r:id="rId305" o:title=""/>
          </v:shape>
          <o:OLEObject Type="Embed" ProgID="Equation.DSMT4" ShapeID="_x0000_i1172" DrawAspect="Content" ObjectID="_1696307463" r:id="rId306"/>
        </w:object>
      </w:r>
      <w:r w:rsidRPr="0020196A">
        <w:t xml:space="preserve">и </w:t>
      </w:r>
      <w:r w:rsidRPr="0020196A">
        <w:rPr>
          <w:position w:val="-10"/>
        </w:rPr>
        <w:object w:dxaOrig="1200" w:dyaOrig="360">
          <v:shape id="_x0000_i1173" type="#_x0000_t75" style="width:60.85pt;height:18.35pt" o:ole="" fillcolor="window">
            <v:imagedata r:id="rId307" o:title=""/>
          </v:shape>
          <o:OLEObject Type="Embed" ProgID="Equation.DSMT4" ShapeID="_x0000_i1173" DrawAspect="Content" ObjectID="_1696307464" r:id="rId308"/>
        </w:object>
      </w:r>
      <w:r w:rsidRPr="006420C0">
        <w:t xml:space="preserve"> </w:t>
      </w:r>
      <w:r w:rsidRPr="0020196A">
        <w:t xml:space="preserve">                          </w:t>
      </w:r>
      <w:r w:rsidRPr="006420C0">
        <w:t>(</w:t>
      </w:r>
      <w:r>
        <w:t>2</w:t>
      </w:r>
      <w:r w:rsidRPr="006420C0">
        <w:t>.</w:t>
      </w:r>
      <w:r>
        <w:t>2</w:t>
      </w:r>
      <w:r w:rsidR="007371D1" w:rsidRPr="00900B42">
        <w:t>4</w:t>
      </w:r>
      <w:r w:rsidRPr="006420C0">
        <w:t>)</w:t>
      </w:r>
    </w:p>
    <w:p w:rsidR="0020196A" w:rsidRDefault="0020196A" w:rsidP="0020196A">
      <w:pPr>
        <w:jc w:val="both"/>
        <w:rPr>
          <w:iCs/>
        </w:rPr>
      </w:pPr>
      <w:r>
        <w:rPr>
          <w:iCs/>
        </w:rPr>
        <w:t xml:space="preserve">Для годовой ренты с </w:t>
      </w:r>
      <w:r w:rsidRPr="0020196A">
        <w:rPr>
          <w:i/>
          <w:iCs/>
          <w:lang w:val="en-US"/>
        </w:rPr>
        <w:t>m</w:t>
      </w:r>
      <w:r w:rsidRPr="0020196A">
        <w:rPr>
          <w:iCs/>
        </w:rPr>
        <w:t>-</w:t>
      </w:r>
      <w:r>
        <w:rPr>
          <w:iCs/>
        </w:rPr>
        <w:t>кратным начислением процентов</w:t>
      </w:r>
    </w:p>
    <w:p w:rsidR="005C6286" w:rsidRPr="006420C0" w:rsidRDefault="005C6286" w:rsidP="005C6286">
      <w:pPr>
        <w:ind w:firstLine="0"/>
        <w:jc w:val="right"/>
        <w:rPr>
          <w:iCs/>
          <w:color w:val="000000"/>
        </w:rPr>
      </w:pPr>
      <w:r w:rsidRPr="005C6286">
        <w:rPr>
          <w:position w:val="-28"/>
        </w:rPr>
        <w:object w:dxaOrig="1480" w:dyaOrig="740">
          <v:shape id="_x0000_i1174" type="#_x0000_t75" style="width:73.95pt;height:37.3pt" o:ole="" fillcolor="window">
            <v:imagedata r:id="rId309" o:title=""/>
          </v:shape>
          <o:OLEObject Type="Embed" ProgID="Equation.DSMT4" ShapeID="_x0000_i1174" DrawAspect="Content" ObjectID="_1696307465" r:id="rId310"/>
        </w:object>
      </w:r>
      <w:r w:rsidRPr="0020196A">
        <w:t xml:space="preserve">и </w:t>
      </w:r>
      <w:r w:rsidRPr="005C6286">
        <w:rPr>
          <w:position w:val="-28"/>
        </w:rPr>
        <w:object w:dxaOrig="1600" w:dyaOrig="740">
          <v:shape id="_x0000_i1175" type="#_x0000_t75" style="width:80.5pt;height:37.3pt" o:ole="" fillcolor="window">
            <v:imagedata r:id="rId311" o:title=""/>
          </v:shape>
          <o:OLEObject Type="Embed" ProgID="Equation.DSMT4" ShapeID="_x0000_i1175" DrawAspect="Content" ObjectID="_1696307466" r:id="rId312"/>
        </w:object>
      </w:r>
      <w:r w:rsidRPr="006420C0">
        <w:t xml:space="preserve"> </w:t>
      </w:r>
      <w:r w:rsidRPr="0020196A">
        <w:t xml:space="preserve">                          </w:t>
      </w:r>
      <w:r w:rsidRPr="006420C0">
        <w:t>(</w:t>
      </w:r>
      <w:r>
        <w:t>2</w:t>
      </w:r>
      <w:r w:rsidRPr="006420C0">
        <w:t>.</w:t>
      </w:r>
      <w:r>
        <w:t>2</w:t>
      </w:r>
      <w:r w:rsidR="007371D1" w:rsidRPr="00900B42">
        <w:t>5</w:t>
      </w:r>
      <w:r w:rsidRPr="006420C0">
        <w:t>)</w:t>
      </w:r>
    </w:p>
    <w:p w:rsidR="008E07C3" w:rsidRPr="00A70A01" w:rsidRDefault="005C6286" w:rsidP="002C29B3">
      <w:pPr>
        <w:jc w:val="both"/>
        <w:rPr>
          <w:iCs/>
        </w:rPr>
      </w:pPr>
      <w:r>
        <w:t xml:space="preserve">Для </w:t>
      </w:r>
      <w:r w:rsidRPr="005C6286">
        <w:rPr>
          <w:i/>
          <w:lang w:val="en-US"/>
        </w:rPr>
        <w:t>p</w:t>
      </w:r>
      <w:r>
        <w:t>-срочных рент</w:t>
      </w:r>
      <w:r w:rsidRPr="005C6286">
        <w:t xml:space="preserve"> </w:t>
      </w:r>
      <w:r>
        <w:t>в общем случае получим:</w:t>
      </w:r>
    </w:p>
    <w:p w:rsidR="005C6286" w:rsidRPr="006420C0" w:rsidRDefault="005C6286" w:rsidP="005C6286">
      <w:pPr>
        <w:ind w:firstLine="0"/>
        <w:jc w:val="right"/>
        <w:rPr>
          <w:iCs/>
          <w:color w:val="000000"/>
        </w:rPr>
      </w:pPr>
      <w:r w:rsidRPr="005C6286">
        <w:rPr>
          <w:position w:val="-28"/>
        </w:rPr>
        <w:object w:dxaOrig="1640" w:dyaOrig="740">
          <v:shape id="_x0000_i1176" type="#_x0000_t75" style="width:81.8pt;height:37.3pt" o:ole="" fillcolor="window">
            <v:imagedata r:id="rId313" o:title=""/>
          </v:shape>
          <o:OLEObject Type="Embed" ProgID="Equation.DSMT4" ShapeID="_x0000_i1176" DrawAspect="Content" ObjectID="_1696307467" r:id="rId314"/>
        </w:object>
      </w:r>
      <w:r w:rsidRPr="0020196A">
        <w:t xml:space="preserve">и </w:t>
      </w:r>
      <w:r w:rsidRPr="005C6286">
        <w:rPr>
          <w:position w:val="-28"/>
        </w:rPr>
        <w:object w:dxaOrig="1760" w:dyaOrig="740">
          <v:shape id="_x0000_i1177" type="#_x0000_t75" style="width:87.05pt;height:37.3pt" o:ole="" fillcolor="window">
            <v:imagedata r:id="rId315" o:title=""/>
          </v:shape>
          <o:OLEObject Type="Embed" ProgID="Equation.DSMT4" ShapeID="_x0000_i1177" DrawAspect="Content" ObjectID="_1696307468" r:id="rId316"/>
        </w:object>
      </w:r>
      <w:r w:rsidRPr="006420C0">
        <w:t xml:space="preserve"> </w:t>
      </w:r>
      <w:r w:rsidRPr="0020196A">
        <w:t xml:space="preserve">                          </w:t>
      </w:r>
      <w:r w:rsidRPr="006420C0">
        <w:t>(</w:t>
      </w:r>
      <w:r>
        <w:t>2</w:t>
      </w:r>
      <w:r w:rsidRPr="006420C0">
        <w:t>.</w:t>
      </w:r>
      <w:r>
        <w:t>2</w:t>
      </w:r>
      <w:r w:rsidR="007371D1" w:rsidRPr="00900B42">
        <w:t>6</w:t>
      </w:r>
      <w:r w:rsidRPr="006420C0">
        <w:t>)</w:t>
      </w:r>
    </w:p>
    <w:p w:rsidR="00A70A01" w:rsidRPr="005C6286" w:rsidRDefault="005C6286" w:rsidP="002C29B3">
      <w:pPr>
        <w:jc w:val="both"/>
        <w:rPr>
          <w:iCs/>
        </w:rPr>
      </w:pPr>
      <w:r>
        <w:rPr>
          <w:iCs/>
        </w:rPr>
        <w:t xml:space="preserve">В частности, при </w:t>
      </w:r>
      <w:r w:rsidRPr="005C6286">
        <w:rPr>
          <w:i/>
          <w:iCs/>
          <w:lang w:val="en-US"/>
        </w:rPr>
        <w:t>p</w:t>
      </w:r>
      <w:r w:rsidRPr="005C6286">
        <w:rPr>
          <w:i/>
          <w:iCs/>
        </w:rPr>
        <w:t>=</w:t>
      </w:r>
      <w:r w:rsidRPr="005C6286">
        <w:rPr>
          <w:i/>
          <w:iCs/>
          <w:lang w:val="en-US"/>
        </w:rPr>
        <w:t>m</w:t>
      </w:r>
    </w:p>
    <w:p w:rsidR="005C6286" w:rsidRPr="006420C0" w:rsidRDefault="005C6286" w:rsidP="005C6286">
      <w:pPr>
        <w:ind w:firstLine="0"/>
        <w:jc w:val="right"/>
        <w:rPr>
          <w:iCs/>
          <w:color w:val="000000"/>
        </w:rPr>
      </w:pPr>
      <w:r w:rsidRPr="005C6286">
        <w:rPr>
          <w:position w:val="-28"/>
        </w:rPr>
        <w:object w:dxaOrig="1380" w:dyaOrig="680">
          <v:shape id="_x0000_i1178" type="#_x0000_t75" style="width:68.75pt;height:34.05pt" o:ole="" fillcolor="window">
            <v:imagedata r:id="rId317" o:title=""/>
          </v:shape>
          <o:OLEObject Type="Embed" ProgID="Equation.DSMT4" ShapeID="_x0000_i1178" DrawAspect="Content" ObjectID="_1696307469" r:id="rId318"/>
        </w:object>
      </w:r>
      <w:r w:rsidRPr="0020196A">
        <w:t xml:space="preserve">и </w:t>
      </w:r>
      <w:r w:rsidRPr="005C6286">
        <w:rPr>
          <w:position w:val="-28"/>
        </w:rPr>
        <w:object w:dxaOrig="1460" w:dyaOrig="680">
          <v:shape id="_x0000_i1179" type="#_x0000_t75" style="width:73.3pt;height:34.05pt" o:ole="" fillcolor="window">
            <v:imagedata r:id="rId319" o:title=""/>
          </v:shape>
          <o:OLEObject Type="Embed" ProgID="Equation.DSMT4" ShapeID="_x0000_i1179" DrawAspect="Content" ObjectID="_1696307470" r:id="rId320"/>
        </w:object>
      </w:r>
      <w:r w:rsidRPr="006420C0">
        <w:t xml:space="preserve"> </w:t>
      </w:r>
      <w:r w:rsidRPr="0020196A">
        <w:t xml:space="preserve">                          </w:t>
      </w:r>
      <w:r w:rsidRPr="006420C0">
        <w:t>(</w:t>
      </w:r>
      <w:r>
        <w:t>2</w:t>
      </w:r>
      <w:r w:rsidRPr="006420C0">
        <w:t>.</w:t>
      </w:r>
      <w:r>
        <w:t>2</w:t>
      </w:r>
      <w:r w:rsidR="007371D1" w:rsidRPr="00900B42">
        <w:t>7</w:t>
      </w:r>
      <w:r w:rsidRPr="006420C0">
        <w:t>)</w:t>
      </w:r>
    </w:p>
    <w:p w:rsidR="005C6286" w:rsidRPr="00DF664E" w:rsidRDefault="005C6286" w:rsidP="005C6286">
      <w:pPr>
        <w:jc w:val="both"/>
      </w:pPr>
      <w:r w:rsidRPr="00533C94">
        <w:rPr>
          <w:i/>
          <w:iCs/>
        </w:rPr>
        <w:t xml:space="preserve">Пример </w:t>
      </w:r>
      <w:r w:rsidRPr="00970873">
        <w:rPr>
          <w:i/>
          <w:iCs/>
        </w:rPr>
        <w:t>2</w:t>
      </w:r>
      <w:r>
        <w:rPr>
          <w:i/>
          <w:iCs/>
        </w:rPr>
        <w:t>.1</w:t>
      </w:r>
      <w:r w:rsidR="000F6DE9" w:rsidRPr="00900B42">
        <w:rPr>
          <w:i/>
          <w:iCs/>
        </w:rPr>
        <w:t>7</w:t>
      </w:r>
      <w:r w:rsidRPr="00533C94">
        <w:t>.</w:t>
      </w:r>
      <w:r>
        <w:t xml:space="preserve"> </w:t>
      </w:r>
      <w:r w:rsidR="008474A7">
        <w:t xml:space="preserve">На накопительный счет ежемесячно вносится 10 тыс. руб. Проценты начисляют ежемесячно исходя из годовой ставки 15%. </w:t>
      </w:r>
      <w:r w:rsidR="00DF76A9">
        <w:t xml:space="preserve">Сравнить </w:t>
      </w:r>
      <w:r w:rsidR="008474A7">
        <w:t>наращенн</w:t>
      </w:r>
      <w:r w:rsidR="00DF76A9">
        <w:t>ые</w:t>
      </w:r>
      <w:r w:rsidR="008474A7">
        <w:t xml:space="preserve"> сумм</w:t>
      </w:r>
      <w:r w:rsidR="00DF76A9">
        <w:t>ы</w:t>
      </w:r>
      <w:r w:rsidR="008474A7">
        <w:t xml:space="preserve"> для </w:t>
      </w:r>
      <w:r w:rsidR="00DF76A9">
        <w:t xml:space="preserve">потоков платежей </w:t>
      </w:r>
      <w:proofErr w:type="spellStart"/>
      <w:r w:rsidR="00DF76A9">
        <w:t>постнумерандо</w:t>
      </w:r>
      <w:proofErr w:type="spellEnd"/>
      <w:r w:rsidR="00DF76A9">
        <w:t xml:space="preserve"> и </w:t>
      </w:r>
      <w:proofErr w:type="spellStart"/>
      <w:r w:rsidR="00DF76A9">
        <w:t>пренумерандо</w:t>
      </w:r>
      <w:proofErr w:type="spellEnd"/>
      <w:r w:rsidR="00DF76A9" w:rsidRPr="00DF76A9">
        <w:t xml:space="preserve"> </w:t>
      </w:r>
      <w:r w:rsidR="00DF76A9">
        <w:t>за период в два года.</w:t>
      </w:r>
    </w:p>
    <w:p w:rsidR="005C6286" w:rsidRDefault="005C6286" w:rsidP="005C6286">
      <w:pPr>
        <w:jc w:val="both"/>
        <w:rPr>
          <w:i/>
          <w:iCs/>
        </w:rPr>
      </w:pPr>
      <w:r w:rsidRPr="00533C94">
        <w:rPr>
          <w:i/>
          <w:iCs/>
        </w:rPr>
        <w:t xml:space="preserve">Решение. </w:t>
      </w:r>
    </w:p>
    <w:p w:rsidR="00DF76A9" w:rsidRDefault="00DF76A9" w:rsidP="005C6286">
      <w:pPr>
        <w:jc w:val="both"/>
      </w:pPr>
      <w:r>
        <w:t>Наращенн</w:t>
      </w:r>
      <w:r w:rsidRPr="00DF76A9">
        <w:t>ая</w:t>
      </w:r>
      <w:r>
        <w:t xml:space="preserve"> сумм</w:t>
      </w:r>
      <w:r w:rsidR="00CC68E0">
        <w:t>а</w:t>
      </w:r>
      <w:r>
        <w:t xml:space="preserve"> для потоков платежей </w:t>
      </w:r>
      <w:proofErr w:type="spellStart"/>
      <w:r>
        <w:t>постнумерандо</w:t>
      </w:r>
      <w:proofErr w:type="spellEnd"/>
    </w:p>
    <w:p w:rsidR="005C6286" w:rsidRPr="00A1425B" w:rsidRDefault="00DF76A9" w:rsidP="005C6286">
      <w:pPr>
        <w:jc w:val="both"/>
        <w:rPr>
          <w:iCs/>
        </w:rPr>
      </w:pPr>
      <w:r w:rsidRPr="00DF76A9">
        <w:rPr>
          <w:position w:val="-54"/>
        </w:rPr>
        <w:object w:dxaOrig="3960" w:dyaOrig="1300">
          <v:shape id="_x0000_i1180" type="#_x0000_t75" style="width:199pt;height:64.8pt" o:ole="" fillcolor="window">
            <v:imagedata r:id="rId321" o:title=""/>
          </v:shape>
          <o:OLEObject Type="Embed" ProgID="Equation.DSMT4" ShapeID="_x0000_i1180" DrawAspect="Content" ObjectID="_1696307471" r:id="rId322"/>
        </w:object>
      </w:r>
      <w:r w:rsidR="005C6286">
        <w:rPr>
          <w:iCs/>
        </w:rPr>
        <w:t xml:space="preserve"> </w:t>
      </w:r>
    </w:p>
    <w:p w:rsidR="00DF76A9" w:rsidRDefault="00DF76A9" w:rsidP="00DF76A9">
      <w:pPr>
        <w:jc w:val="both"/>
      </w:pPr>
      <w:r>
        <w:t>Наращенн</w:t>
      </w:r>
      <w:r w:rsidRPr="00DF76A9">
        <w:t>ая</w:t>
      </w:r>
      <w:r>
        <w:t xml:space="preserve"> сумм</w:t>
      </w:r>
      <w:r w:rsidR="00CC68E0">
        <w:t>а</w:t>
      </w:r>
      <w:r>
        <w:t xml:space="preserve"> для потоков платежей </w:t>
      </w:r>
      <w:proofErr w:type="spellStart"/>
      <w:r>
        <w:t>пренумерандо</w:t>
      </w:r>
      <w:proofErr w:type="spellEnd"/>
    </w:p>
    <w:p w:rsidR="00FD37FC" w:rsidRPr="00FD37FC" w:rsidRDefault="00DF76A9" w:rsidP="002C29B3">
      <w:pPr>
        <w:jc w:val="both"/>
      </w:pPr>
      <w:r w:rsidRPr="005C6286">
        <w:rPr>
          <w:position w:val="-28"/>
        </w:rPr>
        <w:object w:dxaOrig="3660" w:dyaOrig="680">
          <v:shape id="_x0000_i1181" type="#_x0000_t75" style="width:183.25pt;height:34.05pt" o:ole="" fillcolor="window">
            <v:imagedata r:id="rId323" o:title=""/>
          </v:shape>
          <o:OLEObject Type="Embed" ProgID="Equation.DSMT4" ShapeID="_x0000_i1181" DrawAspect="Content" ObjectID="_1696307472" r:id="rId324"/>
        </w:object>
      </w:r>
    </w:p>
    <w:p w:rsidR="00CC68E0" w:rsidRPr="007765E7" w:rsidRDefault="00CC68E0" w:rsidP="00CC68E0">
      <w:pPr>
        <w:pStyle w:val="2"/>
        <w:ind w:firstLine="0"/>
      </w:pPr>
      <w:bookmarkStart w:id="28" w:name="_Toc73448674"/>
      <w:r w:rsidRPr="008324AD">
        <w:t>2.</w:t>
      </w:r>
      <w:r>
        <w:t>7</w:t>
      </w:r>
      <w:r w:rsidRPr="008324AD">
        <w:t xml:space="preserve">. </w:t>
      </w:r>
      <w:r>
        <w:t>Переменные ренты</w:t>
      </w:r>
      <w:bookmarkEnd w:id="28"/>
    </w:p>
    <w:p w:rsidR="00CC68E0" w:rsidRDefault="00CC68E0" w:rsidP="00CC68E0">
      <w:pPr>
        <w:jc w:val="both"/>
      </w:pPr>
      <w:r>
        <w:t xml:space="preserve">Если размеры членов потока платежей изменяются во времени, то мы имеем дело с переменной рентой. В общем случае </w:t>
      </w:r>
      <w:r w:rsidRPr="00CC68E0">
        <w:t xml:space="preserve">обобщающие характеристики </w:t>
      </w:r>
      <w:r>
        <w:t xml:space="preserve">переменной ренты </w:t>
      </w:r>
      <w:r w:rsidRPr="00CC68E0">
        <w:t>получают путем прямого счета.</w:t>
      </w:r>
    </w:p>
    <w:p w:rsidR="00812CD3" w:rsidRDefault="00812CD3" w:rsidP="00812CD3">
      <w:pPr>
        <w:jc w:val="both"/>
      </w:pPr>
      <w:r w:rsidRPr="00533C94">
        <w:rPr>
          <w:i/>
          <w:iCs/>
        </w:rPr>
        <w:t xml:space="preserve">Пример </w:t>
      </w:r>
      <w:r w:rsidRPr="00970873">
        <w:rPr>
          <w:i/>
          <w:iCs/>
        </w:rPr>
        <w:t>2</w:t>
      </w:r>
      <w:r>
        <w:rPr>
          <w:i/>
          <w:iCs/>
        </w:rPr>
        <w:t>.1</w:t>
      </w:r>
      <w:r w:rsidR="000F6DE9" w:rsidRPr="00900B42">
        <w:rPr>
          <w:i/>
          <w:iCs/>
        </w:rPr>
        <w:t>8</w:t>
      </w:r>
      <w:r w:rsidRPr="00533C94">
        <w:t>.</w:t>
      </w:r>
      <w:r>
        <w:t xml:space="preserve"> В таблице приведены данные о потоке платежей.</w:t>
      </w:r>
    </w:p>
    <w:tbl>
      <w:tblPr>
        <w:tblW w:w="0" w:type="auto"/>
        <w:jc w:val="center"/>
        <w:tblInd w:w="-159" w:type="dxa"/>
        <w:tblCellMar>
          <w:left w:w="0" w:type="dxa"/>
          <w:right w:w="0" w:type="dxa"/>
        </w:tblCellMar>
        <w:tblLook w:val="04A0"/>
      </w:tblPr>
      <w:tblGrid>
        <w:gridCol w:w="1667"/>
        <w:gridCol w:w="722"/>
        <w:gridCol w:w="722"/>
        <w:gridCol w:w="722"/>
        <w:gridCol w:w="722"/>
        <w:gridCol w:w="722"/>
      </w:tblGrid>
      <w:tr w:rsidR="00812CD3" w:rsidRPr="00812CD3" w:rsidTr="00812CD3">
        <w:trPr>
          <w:trHeight w:val="237"/>
          <w:jc w:val="center"/>
        </w:trPr>
        <w:tc>
          <w:tcPr>
            <w:tcW w:w="166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812CD3" w:rsidP="00812CD3">
            <w:pPr>
              <w:ind w:firstLine="0"/>
              <w:textAlignment w:val="bottom"/>
              <w:rPr>
                <w:rFonts w:eastAsia="Times New Roman"/>
              </w:rPr>
            </w:pPr>
            <w:r w:rsidRPr="00812CD3">
              <w:rPr>
                <w:rFonts w:eastAsia="Times New Roman"/>
                <w:color w:val="000000"/>
                <w:kern w:val="24"/>
              </w:rPr>
              <w:t xml:space="preserve">Дата платежа </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812CD3" w:rsidP="00812CD3">
            <w:pPr>
              <w:ind w:firstLine="0"/>
              <w:jc w:val="center"/>
              <w:textAlignment w:val="bottom"/>
              <w:rPr>
                <w:rFonts w:eastAsia="Times New Roman"/>
              </w:rPr>
            </w:pPr>
            <w:r w:rsidRPr="00812CD3">
              <w:rPr>
                <w:rFonts w:eastAsia="Times New Roman"/>
                <w:color w:val="000000"/>
                <w:kern w:val="24"/>
              </w:rPr>
              <w:t>0</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812CD3" w:rsidP="00812CD3">
            <w:pPr>
              <w:ind w:firstLine="0"/>
              <w:jc w:val="center"/>
              <w:textAlignment w:val="bottom"/>
              <w:rPr>
                <w:rFonts w:eastAsia="Times New Roman"/>
              </w:rPr>
            </w:pPr>
            <w:r w:rsidRPr="00812CD3">
              <w:rPr>
                <w:rFonts w:eastAsia="Times New Roman"/>
                <w:color w:val="000000"/>
                <w:kern w:val="24"/>
              </w:rPr>
              <w:t>1</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812CD3" w:rsidP="00812CD3">
            <w:pPr>
              <w:ind w:firstLine="0"/>
              <w:jc w:val="center"/>
              <w:textAlignment w:val="bottom"/>
              <w:rPr>
                <w:rFonts w:eastAsia="Times New Roman"/>
              </w:rPr>
            </w:pPr>
            <w:r w:rsidRPr="00812CD3">
              <w:rPr>
                <w:rFonts w:eastAsia="Times New Roman"/>
                <w:color w:val="000000"/>
                <w:kern w:val="24"/>
              </w:rPr>
              <w:t>2</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812CD3" w:rsidP="00812CD3">
            <w:pPr>
              <w:ind w:firstLine="0"/>
              <w:jc w:val="center"/>
              <w:textAlignment w:val="bottom"/>
              <w:rPr>
                <w:rFonts w:eastAsia="Times New Roman"/>
              </w:rPr>
            </w:pPr>
            <w:r w:rsidRPr="00812CD3">
              <w:rPr>
                <w:rFonts w:eastAsia="Times New Roman"/>
                <w:color w:val="000000"/>
                <w:kern w:val="24"/>
              </w:rPr>
              <w:t>3</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812CD3" w:rsidP="00812CD3">
            <w:pPr>
              <w:ind w:firstLine="0"/>
              <w:jc w:val="center"/>
              <w:textAlignment w:val="bottom"/>
              <w:rPr>
                <w:rFonts w:eastAsia="Times New Roman"/>
              </w:rPr>
            </w:pPr>
            <w:r w:rsidRPr="00812CD3">
              <w:rPr>
                <w:rFonts w:eastAsia="Times New Roman"/>
                <w:color w:val="000000"/>
                <w:kern w:val="24"/>
              </w:rPr>
              <w:t>4</w:t>
            </w:r>
          </w:p>
        </w:tc>
      </w:tr>
      <w:tr w:rsidR="00812CD3" w:rsidRPr="00812CD3" w:rsidTr="00812CD3">
        <w:trPr>
          <w:trHeight w:val="241"/>
          <w:jc w:val="center"/>
        </w:trPr>
        <w:tc>
          <w:tcPr>
            <w:tcW w:w="166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812CD3" w:rsidP="00812CD3">
            <w:pPr>
              <w:ind w:firstLine="0"/>
              <w:textAlignment w:val="bottom"/>
              <w:rPr>
                <w:rFonts w:eastAsia="Times New Roman"/>
              </w:rPr>
            </w:pPr>
            <w:r w:rsidRPr="00812CD3">
              <w:rPr>
                <w:rFonts w:eastAsia="Times New Roman"/>
                <w:color w:val="000000"/>
                <w:kern w:val="24"/>
              </w:rPr>
              <w:t xml:space="preserve">Размер платежа </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812CD3" w:rsidP="00812CD3">
            <w:pPr>
              <w:ind w:firstLine="0"/>
              <w:jc w:val="center"/>
              <w:textAlignment w:val="bottom"/>
              <w:rPr>
                <w:rFonts w:eastAsia="Times New Roman"/>
              </w:rPr>
            </w:pPr>
            <w:r>
              <w:rPr>
                <w:rFonts w:eastAsia="Times New Roman"/>
              </w:rPr>
              <w:t>–</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812CD3" w:rsidP="00812CD3">
            <w:pPr>
              <w:ind w:firstLine="0"/>
              <w:jc w:val="center"/>
              <w:textAlignment w:val="bottom"/>
              <w:rPr>
                <w:rFonts w:eastAsia="Times New Roman"/>
              </w:rPr>
            </w:pPr>
            <w:r w:rsidRPr="00812CD3">
              <w:rPr>
                <w:rFonts w:eastAsia="Times New Roman"/>
                <w:color w:val="000000"/>
                <w:kern w:val="24"/>
                <w:lang w:val="en-US"/>
              </w:rPr>
              <w:t>40</w:t>
            </w:r>
            <w:r w:rsidRPr="00812CD3">
              <w:rPr>
                <w:rFonts w:eastAsia="Times New Roman"/>
                <w:color w:val="000000"/>
                <w:kern w:val="24"/>
              </w:rPr>
              <w:t xml:space="preserve"> </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812CD3" w:rsidP="00812CD3">
            <w:pPr>
              <w:ind w:firstLine="0"/>
              <w:jc w:val="center"/>
              <w:textAlignment w:val="bottom"/>
              <w:rPr>
                <w:rFonts w:eastAsia="Times New Roman"/>
              </w:rPr>
            </w:pPr>
            <w:r w:rsidRPr="00812CD3">
              <w:rPr>
                <w:rFonts w:eastAsia="Times New Roman"/>
                <w:color w:val="000000"/>
                <w:kern w:val="24"/>
                <w:lang w:val="en-US"/>
              </w:rPr>
              <w:t>35</w:t>
            </w:r>
            <w:r w:rsidRPr="00812CD3">
              <w:rPr>
                <w:rFonts w:eastAsia="Times New Roman"/>
                <w:color w:val="000000"/>
                <w:kern w:val="24"/>
              </w:rPr>
              <w:t xml:space="preserve"> </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812CD3" w:rsidP="00812CD3">
            <w:pPr>
              <w:ind w:firstLine="0"/>
              <w:jc w:val="center"/>
              <w:textAlignment w:val="bottom"/>
              <w:rPr>
                <w:rFonts w:eastAsia="Times New Roman"/>
              </w:rPr>
            </w:pPr>
            <w:r w:rsidRPr="00812CD3">
              <w:rPr>
                <w:rFonts w:eastAsia="Times New Roman"/>
                <w:color w:val="000000"/>
                <w:kern w:val="24"/>
                <w:lang w:val="en-US"/>
              </w:rPr>
              <w:t>20</w:t>
            </w:r>
            <w:r w:rsidRPr="00812CD3">
              <w:rPr>
                <w:rFonts w:eastAsia="Times New Roman"/>
                <w:color w:val="000000"/>
                <w:kern w:val="24"/>
              </w:rPr>
              <w:t xml:space="preserve"> </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812CD3" w:rsidP="00812CD3">
            <w:pPr>
              <w:ind w:firstLine="0"/>
              <w:jc w:val="center"/>
              <w:textAlignment w:val="bottom"/>
              <w:rPr>
                <w:rFonts w:eastAsia="Times New Roman"/>
              </w:rPr>
            </w:pPr>
            <w:r w:rsidRPr="00812CD3">
              <w:rPr>
                <w:rFonts w:eastAsia="Times New Roman"/>
                <w:color w:val="000000"/>
                <w:kern w:val="24"/>
                <w:lang w:val="en-US"/>
              </w:rPr>
              <w:t>5</w:t>
            </w:r>
            <w:r w:rsidRPr="00812CD3">
              <w:rPr>
                <w:rFonts w:eastAsia="Times New Roman"/>
                <w:color w:val="000000"/>
                <w:kern w:val="24"/>
              </w:rPr>
              <w:t xml:space="preserve"> </w:t>
            </w:r>
          </w:p>
        </w:tc>
      </w:tr>
    </w:tbl>
    <w:p w:rsidR="00812CD3" w:rsidRPr="00812CD3" w:rsidRDefault="00812CD3" w:rsidP="00812CD3">
      <w:pPr>
        <w:jc w:val="both"/>
      </w:pPr>
      <w:r w:rsidRPr="00812CD3">
        <w:t xml:space="preserve">Годовая ставка </w:t>
      </w:r>
      <w:proofErr w:type="spellStart"/>
      <w:r w:rsidRPr="00812CD3">
        <w:rPr>
          <w:i/>
          <w:iCs/>
          <w:lang w:val="en-US"/>
        </w:rPr>
        <w:t>i</w:t>
      </w:r>
      <w:proofErr w:type="spellEnd"/>
      <w:r w:rsidRPr="00812CD3">
        <w:t>=15%. Начисление процентов ежегодное (</w:t>
      </w:r>
      <w:r w:rsidRPr="00812CD3">
        <w:rPr>
          <w:i/>
          <w:iCs/>
          <w:lang w:val="en-US"/>
        </w:rPr>
        <w:t>m</w:t>
      </w:r>
      <w:r w:rsidRPr="00812CD3">
        <w:t>=1).</w:t>
      </w:r>
      <w:r>
        <w:t xml:space="preserve"> </w:t>
      </w:r>
      <w:r w:rsidRPr="00812CD3">
        <w:t xml:space="preserve">Рассчитать наращенную </w:t>
      </w:r>
      <w:r>
        <w:t xml:space="preserve">сумму </w:t>
      </w:r>
      <w:r w:rsidRPr="00812CD3">
        <w:t xml:space="preserve">и современную </w:t>
      </w:r>
      <w:r>
        <w:t>стоимость</w:t>
      </w:r>
      <w:r w:rsidRPr="00812CD3">
        <w:t xml:space="preserve"> потока.</w:t>
      </w:r>
    </w:p>
    <w:p w:rsidR="00812CD3" w:rsidRDefault="00812CD3" w:rsidP="00812CD3">
      <w:pPr>
        <w:jc w:val="both"/>
        <w:rPr>
          <w:i/>
          <w:iCs/>
        </w:rPr>
      </w:pPr>
      <w:r w:rsidRPr="00533C94">
        <w:rPr>
          <w:i/>
          <w:iCs/>
        </w:rPr>
        <w:t xml:space="preserve">Решение. </w:t>
      </w:r>
    </w:p>
    <w:p w:rsidR="00812CD3" w:rsidRDefault="00812CD3" w:rsidP="00812CD3">
      <w:pPr>
        <w:ind w:firstLine="0"/>
        <w:jc w:val="both"/>
      </w:pPr>
      <w:r w:rsidRPr="00812CD3">
        <w:rPr>
          <w:position w:val="-54"/>
        </w:rPr>
        <w:object w:dxaOrig="6880" w:dyaOrig="1200">
          <v:shape id="_x0000_i1182" type="#_x0000_t75" style="width:332.5pt;height:57.6pt" o:ole="">
            <v:imagedata r:id="rId325" o:title=""/>
          </v:shape>
          <o:OLEObject Type="Embed" ProgID="Equation.DSMT4" ShapeID="_x0000_i1182" DrawAspect="Content" ObjectID="_1696307473" r:id="rId326"/>
        </w:object>
      </w:r>
    </w:p>
    <w:p w:rsidR="00812CD3" w:rsidRPr="00812CD3" w:rsidRDefault="002D0C70" w:rsidP="00812CD3">
      <w:pPr>
        <w:jc w:val="both"/>
      </w:pPr>
      <w:r>
        <w:t>Для сравнения приведем подобный пример для постоянной ренты.</w:t>
      </w:r>
    </w:p>
    <w:p w:rsidR="002D0C70" w:rsidRDefault="002D0C70" w:rsidP="002D0C70">
      <w:pPr>
        <w:jc w:val="both"/>
      </w:pPr>
      <w:r w:rsidRPr="00533C94">
        <w:rPr>
          <w:i/>
          <w:iCs/>
        </w:rPr>
        <w:t xml:space="preserve">Пример </w:t>
      </w:r>
      <w:r w:rsidRPr="00970873">
        <w:rPr>
          <w:i/>
          <w:iCs/>
        </w:rPr>
        <w:t>2</w:t>
      </w:r>
      <w:r>
        <w:rPr>
          <w:i/>
          <w:iCs/>
        </w:rPr>
        <w:t>.1</w:t>
      </w:r>
      <w:r w:rsidR="000F6DE9" w:rsidRPr="000F6DE9">
        <w:rPr>
          <w:i/>
          <w:iCs/>
        </w:rPr>
        <w:t>9</w:t>
      </w:r>
      <w:r w:rsidRPr="00533C94">
        <w:t>.</w:t>
      </w:r>
      <w:r>
        <w:t xml:space="preserve"> </w:t>
      </w:r>
      <w:r w:rsidR="000F6DE9" w:rsidRPr="00812CD3">
        <w:t xml:space="preserve">Рассчитать наращенную </w:t>
      </w:r>
      <w:r w:rsidR="000F6DE9">
        <w:t xml:space="preserve">сумму </w:t>
      </w:r>
      <w:r w:rsidR="000F6DE9" w:rsidRPr="00812CD3">
        <w:t xml:space="preserve">и современную </w:t>
      </w:r>
      <w:r w:rsidR="000F6DE9">
        <w:t>сто</w:t>
      </w:r>
      <w:r w:rsidR="000F6DE9">
        <w:t>и</w:t>
      </w:r>
      <w:r w:rsidR="000F6DE9">
        <w:t>мость</w:t>
      </w:r>
      <w:r w:rsidR="000F6DE9" w:rsidRPr="00812CD3">
        <w:t xml:space="preserve"> потока</w:t>
      </w:r>
      <w:r w:rsidR="000F6DE9" w:rsidRPr="008A1336">
        <w:t xml:space="preserve"> </w:t>
      </w:r>
      <w:r w:rsidR="000F6DE9">
        <w:t>согласно данным примера 2.1</w:t>
      </w:r>
      <w:r w:rsidR="000F6DE9" w:rsidRPr="000F6DE9">
        <w:t>8</w:t>
      </w:r>
      <w:r w:rsidR="000F6DE9" w:rsidRPr="00812CD3">
        <w:t>.</w:t>
      </w:r>
      <w:r w:rsidR="000F6DE9">
        <w:t xml:space="preserve"> В таблице приведены данные о потоке платежей.</w:t>
      </w:r>
    </w:p>
    <w:tbl>
      <w:tblPr>
        <w:tblW w:w="0" w:type="auto"/>
        <w:jc w:val="center"/>
        <w:tblInd w:w="-159" w:type="dxa"/>
        <w:tblCellMar>
          <w:left w:w="0" w:type="dxa"/>
          <w:right w:w="0" w:type="dxa"/>
        </w:tblCellMar>
        <w:tblLook w:val="04A0"/>
      </w:tblPr>
      <w:tblGrid>
        <w:gridCol w:w="1667"/>
        <w:gridCol w:w="722"/>
        <w:gridCol w:w="722"/>
        <w:gridCol w:w="722"/>
        <w:gridCol w:w="722"/>
        <w:gridCol w:w="722"/>
      </w:tblGrid>
      <w:tr w:rsidR="002D0C70" w:rsidRPr="00812CD3" w:rsidTr="008B3E46">
        <w:trPr>
          <w:trHeight w:val="237"/>
          <w:jc w:val="center"/>
        </w:trPr>
        <w:tc>
          <w:tcPr>
            <w:tcW w:w="166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2D0C70" w:rsidP="008B3E46">
            <w:pPr>
              <w:ind w:firstLine="0"/>
              <w:textAlignment w:val="bottom"/>
              <w:rPr>
                <w:rFonts w:eastAsia="Times New Roman"/>
              </w:rPr>
            </w:pPr>
            <w:r w:rsidRPr="00812CD3">
              <w:rPr>
                <w:rFonts w:eastAsia="Times New Roman"/>
                <w:color w:val="000000"/>
                <w:kern w:val="24"/>
              </w:rPr>
              <w:t xml:space="preserve">Дата платежа </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2D0C70" w:rsidP="008B3E46">
            <w:pPr>
              <w:ind w:firstLine="0"/>
              <w:jc w:val="center"/>
              <w:textAlignment w:val="bottom"/>
              <w:rPr>
                <w:rFonts w:eastAsia="Times New Roman"/>
              </w:rPr>
            </w:pPr>
            <w:r w:rsidRPr="00812CD3">
              <w:rPr>
                <w:rFonts w:eastAsia="Times New Roman"/>
                <w:color w:val="000000"/>
                <w:kern w:val="24"/>
              </w:rPr>
              <w:t>0</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2D0C70" w:rsidP="008B3E46">
            <w:pPr>
              <w:ind w:firstLine="0"/>
              <w:jc w:val="center"/>
              <w:textAlignment w:val="bottom"/>
              <w:rPr>
                <w:rFonts w:eastAsia="Times New Roman"/>
              </w:rPr>
            </w:pPr>
            <w:r w:rsidRPr="00812CD3">
              <w:rPr>
                <w:rFonts w:eastAsia="Times New Roman"/>
                <w:color w:val="000000"/>
                <w:kern w:val="24"/>
              </w:rPr>
              <w:t>1</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2D0C70" w:rsidP="008B3E46">
            <w:pPr>
              <w:ind w:firstLine="0"/>
              <w:jc w:val="center"/>
              <w:textAlignment w:val="bottom"/>
              <w:rPr>
                <w:rFonts w:eastAsia="Times New Roman"/>
              </w:rPr>
            </w:pPr>
            <w:r w:rsidRPr="00812CD3">
              <w:rPr>
                <w:rFonts w:eastAsia="Times New Roman"/>
                <w:color w:val="000000"/>
                <w:kern w:val="24"/>
              </w:rPr>
              <w:t>2</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2D0C70" w:rsidP="008B3E46">
            <w:pPr>
              <w:ind w:firstLine="0"/>
              <w:jc w:val="center"/>
              <w:textAlignment w:val="bottom"/>
              <w:rPr>
                <w:rFonts w:eastAsia="Times New Roman"/>
              </w:rPr>
            </w:pPr>
            <w:r w:rsidRPr="00812CD3">
              <w:rPr>
                <w:rFonts w:eastAsia="Times New Roman"/>
                <w:color w:val="000000"/>
                <w:kern w:val="24"/>
              </w:rPr>
              <w:t>3</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2D0C70" w:rsidP="008B3E46">
            <w:pPr>
              <w:ind w:firstLine="0"/>
              <w:jc w:val="center"/>
              <w:textAlignment w:val="bottom"/>
              <w:rPr>
                <w:rFonts w:eastAsia="Times New Roman"/>
              </w:rPr>
            </w:pPr>
            <w:r w:rsidRPr="00812CD3">
              <w:rPr>
                <w:rFonts w:eastAsia="Times New Roman"/>
                <w:color w:val="000000"/>
                <w:kern w:val="24"/>
              </w:rPr>
              <w:t>4</w:t>
            </w:r>
          </w:p>
        </w:tc>
      </w:tr>
      <w:tr w:rsidR="002D0C70" w:rsidRPr="00812CD3" w:rsidTr="008B3E46">
        <w:trPr>
          <w:trHeight w:val="241"/>
          <w:jc w:val="center"/>
        </w:trPr>
        <w:tc>
          <w:tcPr>
            <w:tcW w:w="166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2D0C70" w:rsidP="008B3E46">
            <w:pPr>
              <w:ind w:firstLine="0"/>
              <w:textAlignment w:val="bottom"/>
              <w:rPr>
                <w:rFonts w:eastAsia="Times New Roman"/>
              </w:rPr>
            </w:pPr>
            <w:r w:rsidRPr="00812CD3">
              <w:rPr>
                <w:rFonts w:eastAsia="Times New Roman"/>
                <w:color w:val="000000"/>
                <w:kern w:val="24"/>
              </w:rPr>
              <w:t xml:space="preserve">Размер платежа </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2D0C70" w:rsidP="008B3E46">
            <w:pPr>
              <w:ind w:firstLine="0"/>
              <w:jc w:val="center"/>
              <w:textAlignment w:val="bottom"/>
              <w:rPr>
                <w:rFonts w:eastAsia="Times New Roman"/>
              </w:rPr>
            </w:pPr>
            <w:r>
              <w:rPr>
                <w:rFonts w:eastAsia="Times New Roman"/>
              </w:rPr>
              <w:t>–</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2D0C70" w:rsidP="002D0C70">
            <w:pPr>
              <w:ind w:firstLine="0"/>
              <w:jc w:val="center"/>
              <w:textAlignment w:val="bottom"/>
              <w:rPr>
                <w:rFonts w:eastAsia="Times New Roman"/>
              </w:rPr>
            </w:pPr>
            <w:r>
              <w:rPr>
                <w:rFonts w:eastAsia="Times New Roman"/>
                <w:color w:val="000000"/>
                <w:kern w:val="24"/>
              </w:rPr>
              <w:t>25</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hideMark/>
          </w:tcPr>
          <w:p w:rsidR="002D0C70" w:rsidRDefault="002D0C70">
            <w:r w:rsidRPr="00F67FA0">
              <w:rPr>
                <w:rFonts w:eastAsia="Times New Roman"/>
                <w:color w:val="000000"/>
                <w:kern w:val="24"/>
              </w:rPr>
              <w:t>25</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hideMark/>
          </w:tcPr>
          <w:p w:rsidR="002D0C70" w:rsidRDefault="002D0C70">
            <w:r w:rsidRPr="00F67FA0">
              <w:rPr>
                <w:rFonts w:eastAsia="Times New Roman"/>
                <w:color w:val="000000"/>
                <w:kern w:val="24"/>
              </w:rPr>
              <w:t>25</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hideMark/>
          </w:tcPr>
          <w:p w:rsidR="002D0C70" w:rsidRDefault="002D0C70">
            <w:r w:rsidRPr="00F67FA0">
              <w:rPr>
                <w:rFonts w:eastAsia="Times New Roman"/>
                <w:color w:val="000000"/>
                <w:kern w:val="24"/>
              </w:rPr>
              <w:t>25</w:t>
            </w:r>
          </w:p>
        </w:tc>
      </w:tr>
    </w:tbl>
    <w:p w:rsidR="002D0C70" w:rsidRDefault="002D0C70" w:rsidP="002D0C70">
      <w:pPr>
        <w:jc w:val="both"/>
        <w:rPr>
          <w:i/>
          <w:iCs/>
        </w:rPr>
      </w:pPr>
      <w:r w:rsidRPr="00533C94">
        <w:rPr>
          <w:i/>
          <w:iCs/>
        </w:rPr>
        <w:t xml:space="preserve">Решение. </w:t>
      </w:r>
    </w:p>
    <w:p w:rsidR="002D0C70" w:rsidRDefault="002D0C70" w:rsidP="002D0C70">
      <w:pPr>
        <w:jc w:val="both"/>
      </w:pPr>
      <w:r w:rsidRPr="005624FD">
        <w:rPr>
          <w:position w:val="-70"/>
        </w:rPr>
        <w:object w:dxaOrig="2980" w:dyaOrig="1520">
          <v:shape id="_x0000_i1183" type="#_x0000_t75" style="width:149.9pt;height:75.25pt" o:ole="">
            <v:imagedata r:id="rId327" o:title=""/>
          </v:shape>
          <o:OLEObject Type="Embed" ProgID="Equation.DSMT4" ShapeID="_x0000_i1183" DrawAspect="Content" ObjectID="_1696307474" r:id="rId328"/>
        </w:object>
      </w:r>
    </w:p>
    <w:p w:rsidR="002D0C70" w:rsidRDefault="002D0C70" w:rsidP="002D0C70">
      <w:pPr>
        <w:jc w:val="both"/>
      </w:pPr>
      <w:r w:rsidRPr="002D0C70">
        <w:rPr>
          <w:b/>
        </w:rPr>
        <w:t xml:space="preserve">Рента с постоянным </w:t>
      </w:r>
      <w:r w:rsidRPr="002D0C70">
        <w:rPr>
          <w:b/>
          <w:bCs/>
        </w:rPr>
        <w:t xml:space="preserve">абсолютным </w:t>
      </w:r>
      <w:r w:rsidRPr="002D0C70">
        <w:rPr>
          <w:b/>
        </w:rPr>
        <w:t>приростом платежей.</w:t>
      </w:r>
      <w:r>
        <w:rPr>
          <w:b/>
        </w:rPr>
        <w:t xml:space="preserve"> </w:t>
      </w:r>
      <w:r>
        <w:t>Изм</w:t>
      </w:r>
      <w:r>
        <w:t>е</w:t>
      </w:r>
      <w:r>
        <w:t>нения размеров членов ренты происходят здесь согласно арифметич</w:t>
      </w:r>
      <w:r>
        <w:t>е</w:t>
      </w:r>
      <w:r>
        <w:t xml:space="preserve">ской прогрессии с первым членом </w:t>
      </w:r>
      <w:r>
        <w:rPr>
          <w:i/>
          <w:iCs/>
        </w:rPr>
        <w:t xml:space="preserve">R </w:t>
      </w:r>
      <w:r>
        <w:t xml:space="preserve">и разностью </w:t>
      </w:r>
      <w:r>
        <w:rPr>
          <w:i/>
          <w:iCs/>
        </w:rPr>
        <w:t>а</w:t>
      </w:r>
      <w:proofErr w:type="gramStart"/>
      <w:r>
        <w:rPr>
          <w:i/>
          <w:iCs/>
        </w:rPr>
        <w:t xml:space="preserve"> .</w:t>
      </w:r>
      <w:proofErr w:type="gramEnd"/>
      <w:r>
        <w:rPr>
          <w:i/>
          <w:iCs/>
        </w:rPr>
        <w:t xml:space="preserve"> </w:t>
      </w:r>
      <w:r>
        <w:rPr>
          <w:iCs/>
        </w:rPr>
        <w:t xml:space="preserve">Члены ренты </w:t>
      </w:r>
      <w:r>
        <w:t>о</w:t>
      </w:r>
      <w:r>
        <w:t>б</w:t>
      </w:r>
      <w:r>
        <w:t>разуют последовательность</w:t>
      </w:r>
    </w:p>
    <w:p w:rsidR="002D0C70" w:rsidRDefault="002D0C70" w:rsidP="002D0C70">
      <w:pPr>
        <w:ind w:firstLine="0"/>
        <w:jc w:val="center"/>
        <w:rPr>
          <w:i/>
          <w:iCs/>
        </w:rPr>
      </w:pPr>
      <w:r>
        <w:rPr>
          <w:i/>
          <w:iCs/>
        </w:rPr>
        <w:t xml:space="preserve">R, R </w:t>
      </w:r>
      <w:r>
        <w:t xml:space="preserve">+ </w:t>
      </w:r>
      <w:proofErr w:type="spellStart"/>
      <w:r>
        <w:rPr>
          <w:i/>
          <w:iCs/>
        </w:rPr>
        <w:t>a</w:t>
      </w:r>
      <w:proofErr w:type="spellEnd"/>
      <w:r>
        <w:rPr>
          <w:i/>
          <w:iCs/>
        </w:rPr>
        <w:t>, R + 2а, ..., R + (</w:t>
      </w:r>
      <w:proofErr w:type="spellStart"/>
      <w:proofErr w:type="gramStart"/>
      <w:r>
        <w:rPr>
          <w:i/>
          <w:iCs/>
        </w:rPr>
        <w:t>п</w:t>
      </w:r>
      <w:proofErr w:type="spellEnd"/>
      <w:proofErr w:type="gramEnd"/>
      <w:r>
        <w:rPr>
          <w:i/>
          <w:iCs/>
        </w:rPr>
        <w:t xml:space="preserve"> – </w:t>
      </w:r>
      <w:r w:rsidRPr="002D0C70">
        <w:rPr>
          <w:iCs/>
        </w:rPr>
        <w:t>1</w:t>
      </w:r>
      <w:r>
        <w:rPr>
          <w:i/>
          <w:iCs/>
        </w:rPr>
        <w:t>)а.</w:t>
      </w:r>
    </w:p>
    <w:p w:rsidR="003C09E9" w:rsidRPr="003C09E9" w:rsidRDefault="003C09E9" w:rsidP="003C09E9">
      <w:pPr>
        <w:jc w:val="both"/>
        <w:rPr>
          <w:i/>
          <w:iCs/>
        </w:rPr>
      </w:pPr>
      <w:r>
        <w:t xml:space="preserve">Величина </w:t>
      </w:r>
      <w:r w:rsidRPr="003C09E9">
        <w:rPr>
          <w:i/>
          <w:lang w:val="en-US"/>
        </w:rPr>
        <w:t>t</w:t>
      </w:r>
      <w:r>
        <w:t xml:space="preserve">-го члена ренты равна </w:t>
      </w:r>
      <w:r>
        <w:rPr>
          <w:i/>
          <w:iCs/>
        </w:rPr>
        <w:t xml:space="preserve">R + </w:t>
      </w:r>
      <w:r w:rsidRPr="003C09E9">
        <w:rPr>
          <w:iCs/>
        </w:rPr>
        <w:t>(</w:t>
      </w:r>
      <w:proofErr w:type="spellStart"/>
      <w:r>
        <w:rPr>
          <w:i/>
          <w:iCs/>
        </w:rPr>
        <w:t>t</w:t>
      </w:r>
      <w:proofErr w:type="spellEnd"/>
      <w:r>
        <w:rPr>
          <w:i/>
          <w:iCs/>
        </w:rPr>
        <w:t xml:space="preserve"> </w:t>
      </w:r>
      <w:r w:rsidRPr="003C09E9">
        <w:rPr>
          <w:i/>
          <w:iCs/>
        </w:rPr>
        <w:t>–</w:t>
      </w:r>
      <w:r>
        <w:rPr>
          <w:i/>
          <w:iCs/>
        </w:rPr>
        <w:t xml:space="preserve"> </w:t>
      </w:r>
      <w:r>
        <w:t>1</w:t>
      </w:r>
      <w:r w:rsidRPr="003C09E9">
        <w:rPr>
          <w:iCs/>
        </w:rPr>
        <w:t>)</w:t>
      </w:r>
      <w:r>
        <w:rPr>
          <w:i/>
          <w:iCs/>
        </w:rPr>
        <w:t>а</w:t>
      </w:r>
      <w:r w:rsidRPr="003C09E9">
        <w:rPr>
          <w:iCs/>
        </w:rPr>
        <w:t xml:space="preserve">, </w:t>
      </w:r>
      <w:r>
        <w:rPr>
          <w:i/>
          <w:iCs/>
          <w:lang w:val="en-US"/>
        </w:rPr>
        <w:t>t</w:t>
      </w:r>
      <w:r w:rsidRPr="003C09E9">
        <w:rPr>
          <w:i/>
          <w:iCs/>
        </w:rPr>
        <w:t>=</w:t>
      </w:r>
      <w:r w:rsidRPr="00BB1572">
        <w:rPr>
          <w:iCs/>
        </w:rPr>
        <w:t>1, 2</w:t>
      </w:r>
      <w:r w:rsidRPr="003C09E9">
        <w:rPr>
          <w:i/>
          <w:iCs/>
        </w:rPr>
        <w:t xml:space="preserve">, …, </w:t>
      </w:r>
      <w:r>
        <w:rPr>
          <w:i/>
          <w:iCs/>
          <w:lang w:val="en-US"/>
        </w:rPr>
        <w:t>n</w:t>
      </w:r>
      <w:r>
        <w:rPr>
          <w:i/>
          <w:iCs/>
        </w:rPr>
        <w:t>.</w:t>
      </w:r>
    </w:p>
    <w:p w:rsidR="003C09E9" w:rsidRPr="003C09E9" w:rsidRDefault="003C09E9" w:rsidP="003C09E9">
      <w:pPr>
        <w:jc w:val="both"/>
      </w:pPr>
      <w:r>
        <w:t>Для ренты годовой</w:t>
      </w:r>
      <w:r w:rsidRPr="003C09E9">
        <w:t xml:space="preserve"> </w:t>
      </w:r>
      <w:proofErr w:type="spellStart"/>
      <w:r>
        <w:t>постнумерандо</w:t>
      </w:r>
      <w:proofErr w:type="spellEnd"/>
      <w:r>
        <w:t xml:space="preserve"> получим:</w:t>
      </w:r>
    </w:p>
    <w:p w:rsidR="004E5685" w:rsidRDefault="004E5685" w:rsidP="004E5685">
      <w:pPr>
        <w:ind w:firstLine="0"/>
        <w:jc w:val="right"/>
      </w:pPr>
      <w:r w:rsidRPr="005C6286">
        <w:rPr>
          <w:position w:val="-28"/>
        </w:rPr>
        <w:object w:dxaOrig="2780" w:dyaOrig="700">
          <v:shape id="_x0000_i1184" type="#_x0000_t75" style="width:138.1pt;height:35.35pt" o:ole="" fillcolor="window">
            <v:imagedata r:id="rId329" o:title=""/>
          </v:shape>
          <o:OLEObject Type="Embed" ProgID="Equation.DSMT4" ShapeID="_x0000_i1184" DrawAspect="Content" ObjectID="_1696307475" r:id="rId330"/>
        </w:object>
      </w:r>
      <w:r w:rsidRPr="0020196A">
        <w:t xml:space="preserve"> </w:t>
      </w:r>
      <w:r w:rsidRPr="006420C0">
        <w:t xml:space="preserve"> </w:t>
      </w:r>
      <w:r w:rsidRPr="0020196A">
        <w:t xml:space="preserve">                          </w:t>
      </w:r>
      <w:r w:rsidRPr="006420C0">
        <w:t>(</w:t>
      </w:r>
      <w:r>
        <w:t>2</w:t>
      </w:r>
      <w:r w:rsidRPr="006420C0">
        <w:t>.</w:t>
      </w:r>
      <w:r>
        <w:t>2</w:t>
      </w:r>
      <w:r w:rsidR="007371D1" w:rsidRPr="00900B42">
        <w:t>8</w:t>
      </w:r>
      <w:r w:rsidRPr="006420C0">
        <w:t>)</w:t>
      </w:r>
    </w:p>
    <w:p w:rsidR="004E5685" w:rsidRPr="003C09E9" w:rsidRDefault="004E5685" w:rsidP="004E5685">
      <w:pPr>
        <w:jc w:val="both"/>
      </w:pPr>
      <w:r>
        <w:t>Современную стоимость ренты легко получить, умножив формулу</w:t>
      </w:r>
      <w:r w:rsidRPr="003C09E9">
        <w:t xml:space="preserve"> </w:t>
      </w:r>
      <w:r>
        <w:t>(</w:t>
      </w:r>
      <w:r w:rsidRPr="003C09E9">
        <w:t>2</w:t>
      </w:r>
      <w:r>
        <w:t>.</w:t>
      </w:r>
      <w:r w:rsidRPr="003C09E9">
        <w:t>2</w:t>
      </w:r>
      <w:r w:rsidR="0018262A">
        <w:t>8</w:t>
      </w:r>
      <w:r>
        <w:t xml:space="preserve">) на (1 + </w:t>
      </w:r>
      <w:proofErr w:type="spellStart"/>
      <w:r w:rsidRPr="003C09E9">
        <w:rPr>
          <w:i/>
          <w:lang w:val="en-US"/>
        </w:rPr>
        <w:t>i</w:t>
      </w:r>
      <w:proofErr w:type="spellEnd"/>
      <w:r>
        <w:t>)</w:t>
      </w:r>
      <w:r w:rsidRPr="004E5685">
        <w:rPr>
          <w:vertAlign w:val="superscript"/>
        </w:rPr>
        <w:t>–</w:t>
      </w:r>
      <w:r w:rsidRPr="003C09E9">
        <w:rPr>
          <w:i/>
          <w:vertAlign w:val="superscript"/>
          <w:lang w:val="en-US"/>
        </w:rPr>
        <w:t>n</w:t>
      </w:r>
      <w:r w:rsidRPr="003C09E9">
        <w:t>. В</w:t>
      </w:r>
      <w:r>
        <w:t xml:space="preserve"> результате получим</w:t>
      </w:r>
    </w:p>
    <w:p w:rsidR="004E5685" w:rsidRPr="006420C0" w:rsidRDefault="004E5685" w:rsidP="004E5685">
      <w:pPr>
        <w:ind w:firstLine="0"/>
        <w:jc w:val="right"/>
        <w:rPr>
          <w:iCs/>
          <w:color w:val="000000"/>
        </w:rPr>
      </w:pPr>
    </w:p>
    <w:p w:rsidR="003C09E9" w:rsidRPr="006420C0" w:rsidRDefault="003C09E9" w:rsidP="003C09E9">
      <w:pPr>
        <w:ind w:firstLine="0"/>
        <w:jc w:val="right"/>
        <w:rPr>
          <w:iCs/>
          <w:color w:val="000000"/>
        </w:rPr>
      </w:pPr>
      <w:r w:rsidRPr="005C6286">
        <w:rPr>
          <w:position w:val="-28"/>
        </w:rPr>
        <w:object w:dxaOrig="3600" w:dyaOrig="700">
          <v:shape id="_x0000_i1185" type="#_x0000_t75" style="width:181.3pt;height:35.35pt" o:ole="" fillcolor="window">
            <v:imagedata r:id="rId331" o:title=""/>
          </v:shape>
          <o:OLEObject Type="Embed" ProgID="Equation.DSMT4" ShapeID="_x0000_i1185" DrawAspect="Content" ObjectID="_1696307476" r:id="rId332"/>
        </w:object>
      </w:r>
      <w:r w:rsidRPr="0020196A">
        <w:t xml:space="preserve"> </w:t>
      </w:r>
      <w:r w:rsidRPr="006420C0">
        <w:t xml:space="preserve"> </w:t>
      </w:r>
      <w:r w:rsidRPr="0020196A">
        <w:t xml:space="preserve">                          </w:t>
      </w:r>
      <w:r w:rsidRPr="006420C0">
        <w:t>(</w:t>
      </w:r>
      <w:r>
        <w:t>2</w:t>
      </w:r>
      <w:r w:rsidRPr="006420C0">
        <w:t>.</w:t>
      </w:r>
      <w:r>
        <w:t>2</w:t>
      </w:r>
      <w:r w:rsidR="007371D1" w:rsidRPr="00900B42">
        <w:t>9</w:t>
      </w:r>
      <w:r w:rsidRPr="006420C0">
        <w:t>)</w:t>
      </w:r>
    </w:p>
    <w:p w:rsidR="003C09E9" w:rsidRDefault="003C09E9" w:rsidP="003C09E9">
      <w:pPr>
        <w:jc w:val="both"/>
      </w:pPr>
      <w:r w:rsidRPr="00533C94">
        <w:rPr>
          <w:i/>
          <w:iCs/>
        </w:rPr>
        <w:t xml:space="preserve">Пример </w:t>
      </w:r>
      <w:r w:rsidRPr="00970873">
        <w:rPr>
          <w:i/>
          <w:iCs/>
        </w:rPr>
        <w:t>2</w:t>
      </w:r>
      <w:r>
        <w:rPr>
          <w:i/>
          <w:iCs/>
        </w:rPr>
        <w:t>.</w:t>
      </w:r>
      <w:r w:rsidR="000F6DE9" w:rsidRPr="000F6DE9">
        <w:rPr>
          <w:i/>
          <w:iCs/>
        </w:rPr>
        <w:t>20</w:t>
      </w:r>
      <w:r w:rsidRPr="00533C94">
        <w:t>.</w:t>
      </w:r>
      <w:r>
        <w:t xml:space="preserve"> </w:t>
      </w:r>
      <w:r w:rsidR="008A1336" w:rsidRPr="00812CD3">
        <w:t xml:space="preserve">Рассчитать наращенную </w:t>
      </w:r>
      <w:r w:rsidR="008A1336">
        <w:t xml:space="preserve">сумму </w:t>
      </w:r>
      <w:r w:rsidR="008A1336" w:rsidRPr="00812CD3">
        <w:t xml:space="preserve">и современную </w:t>
      </w:r>
      <w:r w:rsidR="008A1336">
        <w:t>сто</w:t>
      </w:r>
      <w:r w:rsidR="008A1336">
        <w:t>и</w:t>
      </w:r>
      <w:r w:rsidR="008A1336">
        <w:t>мость</w:t>
      </w:r>
      <w:r w:rsidR="008A1336" w:rsidRPr="00812CD3">
        <w:t xml:space="preserve"> потока</w:t>
      </w:r>
      <w:r w:rsidR="008A1336" w:rsidRPr="008A1336">
        <w:t xml:space="preserve"> </w:t>
      </w:r>
      <w:r w:rsidR="008A1336">
        <w:t>согласно данным примера 2.1</w:t>
      </w:r>
      <w:r w:rsidR="000F6DE9" w:rsidRPr="000F6DE9">
        <w:t>8</w:t>
      </w:r>
      <w:r w:rsidR="008A1336" w:rsidRPr="00812CD3">
        <w:t>.</w:t>
      </w:r>
      <w:r w:rsidR="008A1336">
        <w:t xml:space="preserve"> </w:t>
      </w:r>
      <w:r>
        <w:t>В таблице приведены данные о потоке платежей.</w:t>
      </w:r>
    </w:p>
    <w:tbl>
      <w:tblPr>
        <w:tblW w:w="0" w:type="auto"/>
        <w:jc w:val="center"/>
        <w:tblInd w:w="-159" w:type="dxa"/>
        <w:tblCellMar>
          <w:left w:w="0" w:type="dxa"/>
          <w:right w:w="0" w:type="dxa"/>
        </w:tblCellMar>
        <w:tblLook w:val="04A0"/>
      </w:tblPr>
      <w:tblGrid>
        <w:gridCol w:w="1667"/>
        <w:gridCol w:w="722"/>
        <w:gridCol w:w="722"/>
        <w:gridCol w:w="722"/>
        <w:gridCol w:w="722"/>
        <w:gridCol w:w="722"/>
      </w:tblGrid>
      <w:tr w:rsidR="003C09E9" w:rsidRPr="00812CD3" w:rsidTr="008B3E46">
        <w:trPr>
          <w:trHeight w:val="237"/>
          <w:jc w:val="center"/>
        </w:trPr>
        <w:tc>
          <w:tcPr>
            <w:tcW w:w="166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3C09E9" w:rsidP="008B3E46">
            <w:pPr>
              <w:ind w:firstLine="0"/>
              <w:textAlignment w:val="bottom"/>
              <w:rPr>
                <w:rFonts w:eastAsia="Times New Roman"/>
              </w:rPr>
            </w:pPr>
            <w:r w:rsidRPr="00812CD3">
              <w:rPr>
                <w:rFonts w:eastAsia="Times New Roman"/>
                <w:color w:val="000000"/>
                <w:kern w:val="24"/>
              </w:rPr>
              <w:t xml:space="preserve">Дата платежа </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3C09E9" w:rsidP="008B3E46">
            <w:pPr>
              <w:ind w:firstLine="0"/>
              <w:jc w:val="center"/>
              <w:textAlignment w:val="bottom"/>
              <w:rPr>
                <w:rFonts w:eastAsia="Times New Roman"/>
              </w:rPr>
            </w:pPr>
            <w:r w:rsidRPr="00812CD3">
              <w:rPr>
                <w:rFonts w:eastAsia="Times New Roman"/>
                <w:color w:val="000000"/>
                <w:kern w:val="24"/>
              </w:rPr>
              <w:t>0</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3C09E9" w:rsidP="008B3E46">
            <w:pPr>
              <w:ind w:firstLine="0"/>
              <w:jc w:val="center"/>
              <w:textAlignment w:val="bottom"/>
              <w:rPr>
                <w:rFonts w:eastAsia="Times New Roman"/>
              </w:rPr>
            </w:pPr>
            <w:r w:rsidRPr="00812CD3">
              <w:rPr>
                <w:rFonts w:eastAsia="Times New Roman"/>
                <w:color w:val="000000"/>
                <w:kern w:val="24"/>
              </w:rPr>
              <w:t>1</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3C09E9" w:rsidP="008B3E46">
            <w:pPr>
              <w:ind w:firstLine="0"/>
              <w:jc w:val="center"/>
              <w:textAlignment w:val="bottom"/>
              <w:rPr>
                <w:rFonts w:eastAsia="Times New Roman"/>
              </w:rPr>
            </w:pPr>
            <w:r w:rsidRPr="00812CD3">
              <w:rPr>
                <w:rFonts w:eastAsia="Times New Roman"/>
                <w:color w:val="000000"/>
                <w:kern w:val="24"/>
              </w:rPr>
              <w:t>2</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3C09E9" w:rsidP="008B3E46">
            <w:pPr>
              <w:ind w:firstLine="0"/>
              <w:jc w:val="center"/>
              <w:textAlignment w:val="bottom"/>
              <w:rPr>
                <w:rFonts w:eastAsia="Times New Roman"/>
              </w:rPr>
            </w:pPr>
            <w:r w:rsidRPr="00812CD3">
              <w:rPr>
                <w:rFonts w:eastAsia="Times New Roman"/>
                <w:color w:val="000000"/>
                <w:kern w:val="24"/>
              </w:rPr>
              <w:t>3</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3C09E9" w:rsidP="008B3E46">
            <w:pPr>
              <w:ind w:firstLine="0"/>
              <w:jc w:val="center"/>
              <w:textAlignment w:val="bottom"/>
              <w:rPr>
                <w:rFonts w:eastAsia="Times New Roman"/>
              </w:rPr>
            </w:pPr>
            <w:r w:rsidRPr="00812CD3">
              <w:rPr>
                <w:rFonts w:eastAsia="Times New Roman"/>
                <w:color w:val="000000"/>
                <w:kern w:val="24"/>
              </w:rPr>
              <w:t>4</w:t>
            </w:r>
          </w:p>
        </w:tc>
      </w:tr>
      <w:tr w:rsidR="003C09E9" w:rsidRPr="00812CD3" w:rsidTr="008B3E46">
        <w:trPr>
          <w:trHeight w:val="241"/>
          <w:jc w:val="center"/>
        </w:trPr>
        <w:tc>
          <w:tcPr>
            <w:tcW w:w="166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3C09E9" w:rsidP="008B3E46">
            <w:pPr>
              <w:ind w:firstLine="0"/>
              <w:textAlignment w:val="bottom"/>
              <w:rPr>
                <w:rFonts w:eastAsia="Times New Roman"/>
              </w:rPr>
            </w:pPr>
            <w:r w:rsidRPr="00812CD3">
              <w:rPr>
                <w:rFonts w:eastAsia="Times New Roman"/>
                <w:color w:val="000000"/>
                <w:kern w:val="24"/>
              </w:rPr>
              <w:t xml:space="preserve">Размер платежа </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3C09E9" w:rsidP="008B3E46">
            <w:pPr>
              <w:ind w:firstLine="0"/>
              <w:jc w:val="center"/>
              <w:textAlignment w:val="bottom"/>
              <w:rPr>
                <w:rFonts w:eastAsia="Times New Roman"/>
              </w:rPr>
            </w:pPr>
            <w:r>
              <w:rPr>
                <w:rFonts w:eastAsia="Times New Roman"/>
              </w:rPr>
              <w:t>–</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8A1336" w:rsidP="008B3E46">
            <w:pPr>
              <w:ind w:firstLine="0"/>
              <w:jc w:val="center"/>
              <w:textAlignment w:val="bottom"/>
              <w:rPr>
                <w:rFonts w:eastAsia="Times New Roman"/>
              </w:rPr>
            </w:pPr>
            <w:r>
              <w:rPr>
                <w:rFonts w:eastAsia="Times New Roman"/>
                <w:color w:val="000000"/>
                <w:kern w:val="24"/>
                <w:lang w:val="en-US"/>
              </w:rPr>
              <w:t>1</w:t>
            </w:r>
            <w:r w:rsidR="003C09E9" w:rsidRPr="00812CD3">
              <w:rPr>
                <w:rFonts w:eastAsia="Times New Roman"/>
                <w:color w:val="000000"/>
                <w:kern w:val="24"/>
                <w:lang w:val="en-US"/>
              </w:rPr>
              <w:t>0</w:t>
            </w:r>
            <w:r w:rsidR="003C09E9" w:rsidRPr="00812CD3">
              <w:rPr>
                <w:rFonts w:eastAsia="Times New Roman"/>
                <w:color w:val="000000"/>
                <w:kern w:val="24"/>
              </w:rPr>
              <w:t xml:space="preserve"> </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8A1336" w:rsidP="008B3E46">
            <w:pPr>
              <w:ind w:firstLine="0"/>
              <w:jc w:val="center"/>
              <w:textAlignment w:val="bottom"/>
              <w:rPr>
                <w:rFonts w:eastAsia="Times New Roman"/>
              </w:rPr>
            </w:pPr>
            <w:r>
              <w:rPr>
                <w:rFonts w:eastAsia="Times New Roman"/>
                <w:color w:val="000000"/>
                <w:kern w:val="24"/>
                <w:lang w:val="en-US"/>
              </w:rPr>
              <w:t>20</w:t>
            </w:r>
            <w:r w:rsidR="003C09E9" w:rsidRPr="00812CD3">
              <w:rPr>
                <w:rFonts w:eastAsia="Times New Roman"/>
                <w:color w:val="000000"/>
                <w:kern w:val="24"/>
              </w:rPr>
              <w:t xml:space="preserve"> </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8A1336" w:rsidP="008B3E46">
            <w:pPr>
              <w:ind w:firstLine="0"/>
              <w:jc w:val="center"/>
              <w:textAlignment w:val="bottom"/>
              <w:rPr>
                <w:rFonts w:eastAsia="Times New Roman"/>
              </w:rPr>
            </w:pPr>
            <w:r>
              <w:rPr>
                <w:rFonts w:eastAsia="Times New Roman"/>
                <w:color w:val="000000"/>
                <w:kern w:val="24"/>
                <w:lang w:val="en-US"/>
              </w:rPr>
              <w:t>3</w:t>
            </w:r>
            <w:r w:rsidR="003C09E9" w:rsidRPr="00812CD3">
              <w:rPr>
                <w:rFonts w:eastAsia="Times New Roman"/>
                <w:color w:val="000000"/>
                <w:kern w:val="24"/>
                <w:lang w:val="en-US"/>
              </w:rPr>
              <w:t>0</w:t>
            </w:r>
            <w:r w:rsidR="003C09E9" w:rsidRPr="00812CD3">
              <w:rPr>
                <w:rFonts w:eastAsia="Times New Roman"/>
                <w:color w:val="000000"/>
                <w:kern w:val="24"/>
              </w:rPr>
              <w:t xml:space="preserve"> </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8A1336" w:rsidP="008B3E46">
            <w:pPr>
              <w:ind w:firstLine="0"/>
              <w:jc w:val="center"/>
              <w:textAlignment w:val="bottom"/>
              <w:rPr>
                <w:rFonts w:eastAsia="Times New Roman"/>
              </w:rPr>
            </w:pPr>
            <w:r>
              <w:rPr>
                <w:rFonts w:eastAsia="Times New Roman"/>
                <w:color w:val="000000"/>
                <w:kern w:val="24"/>
                <w:lang w:val="en-US"/>
              </w:rPr>
              <w:t>40</w:t>
            </w:r>
            <w:r w:rsidR="003C09E9" w:rsidRPr="00812CD3">
              <w:rPr>
                <w:rFonts w:eastAsia="Times New Roman"/>
                <w:color w:val="000000"/>
                <w:kern w:val="24"/>
              </w:rPr>
              <w:t xml:space="preserve"> </w:t>
            </w:r>
          </w:p>
        </w:tc>
      </w:tr>
    </w:tbl>
    <w:p w:rsidR="003C09E9" w:rsidRDefault="008A1336" w:rsidP="003C09E9">
      <w:pPr>
        <w:jc w:val="both"/>
        <w:rPr>
          <w:i/>
          <w:iCs/>
        </w:rPr>
      </w:pPr>
      <w:r>
        <w:rPr>
          <w:i/>
          <w:iCs/>
        </w:rPr>
        <w:t>Решение.</w:t>
      </w:r>
    </w:p>
    <w:p w:rsidR="008A1336" w:rsidRDefault="008A1336" w:rsidP="008A1336">
      <w:pPr>
        <w:jc w:val="both"/>
      </w:pPr>
      <w:r w:rsidRPr="008A1336">
        <w:t xml:space="preserve">Платежи </w:t>
      </w:r>
      <w:proofErr w:type="spellStart"/>
      <w:r w:rsidRPr="008A1336">
        <w:t>постнумерандо</w:t>
      </w:r>
      <w:proofErr w:type="spellEnd"/>
      <w:r w:rsidRPr="008A1336">
        <w:t xml:space="preserve"> образуют регулярный во</w:t>
      </w:r>
      <w:r>
        <w:t xml:space="preserve"> </w:t>
      </w:r>
      <w:r w:rsidRPr="008A1336">
        <w:t>времени поток</w:t>
      </w:r>
      <w:r>
        <w:t xml:space="preserve"> с параметрами </w:t>
      </w:r>
      <w:r w:rsidRPr="008A1336">
        <w:rPr>
          <w:i/>
          <w:lang w:val="en-US"/>
        </w:rPr>
        <w:t>R</w:t>
      </w:r>
      <w:r w:rsidRPr="008A1336">
        <w:t xml:space="preserve">=10 и </w:t>
      </w:r>
      <w:r w:rsidRPr="008A1336">
        <w:rPr>
          <w:i/>
          <w:lang w:val="en-US"/>
        </w:rPr>
        <w:t>a</w:t>
      </w:r>
      <w:r w:rsidRPr="008A1336">
        <w:t>=10</w:t>
      </w:r>
      <w:r>
        <w:t>. Тогда согласно (2.2</w:t>
      </w:r>
      <w:r w:rsidR="0018262A">
        <w:t>8</w:t>
      </w:r>
      <w:r>
        <w:t>)</w:t>
      </w:r>
    </w:p>
    <w:p w:rsidR="003C09E9" w:rsidRDefault="008A1336" w:rsidP="008A1336">
      <w:pPr>
        <w:jc w:val="both"/>
      </w:pPr>
      <w:r w:rsidRPr="008A1336">
        <w:rPr>
          <w:position w:val="-32"/>
        </w:rPr>
        <w:object w:dxaOrig="4800" w:dyaOrig="760">
          <v:shape id="_x0000_i1186" type="#_x0000_t75" style="width:240.2pt;height:37.95pt" o:ole="">
            <v:imagedata r:id="rId333" o:title=""/>
          </v:shape>
          <o:OLEObject Type="Embed" ProgID="Equation.DSMT4" ShapeID="_x0000_i1186" DrawAspect="Content" ObjectID="_1696307477" r:id="rId334"/>
        </w:object>
      </w:r>
    </w:p>
    <w:p w:rsidR="008A1336" w:rsidRDefault="008A1336" w:rsidP="008A1336">
      <w:pPr>
        <w:jc w:val="both"/>
      </w:pPr>
      <w:r w:rsidRPr="008A1336">
        <w:t>Используя взаимозависимость</w:t>
      </w:r>
      <w:proofErr w:type="gramStart"/>
      <w:r w:rsidRPr="008A1336">
        <w:t xml:space="preserve"> </w:t>
      </w:r>
      <w:r w:rsidRPr="008A1336">
        <w:rPr>
          <w:i/>
        </w:rPr>
        <w:t>А</w:t>
      </w:r>
      <w:proofErr w:type="gramEnd"/>
      <w:r w:rsidRPr="008A1336">
        <w:t xml:space="preserve"> и </w:t>
      </w:r>
      <w:r w:rsidRPr="008A1336">
        <w:rPr>
          <w:i/>
        </w:rPr>
        <w:t>S</w:t>
      </w:r>
      <w:r w:rsidRPr="008A1336">
        <w:t>, находим</w:t>
      </w:r>
    </w:p>
    <w:p w:rsidR="00C12A40" w:rsidRPr="003C09E9" w:rsidRDefault="008A1336" w:rsidP="003C09E9">
      <w:pPr>
        <w:jc w:val="both"/>
      </w:pPr>
      <w:r w:rsidRPr="008A1336">
        <w:rPr>
          <w:position w:val="-36"/>
        </w:rPr>
        <w:object w:dxaOrig="3280" w:dyaOrig="740">
          <v:shape id="_x0000_i1187" type="#_x0000_t75" style="width:164.95pt;height:37.3pt" o:ole="">
            <v:imagedata r:id="rId335" o:title=""/>
          </v:shape>
          <o:OLEObject Type="Embed" ProgID="Equation.DSMT4" ShapeID="_x0000_i1187" DrawAspect="Content" ObjectID="_1696307478" r:id="rId336"/>
        </w:object>
      </w:r>
    </w:p>
    <w:p w:rsidR="00BB1572" w:rsidRDefault="00BB1572" w:rsidP="00BB1572">
      <w:pPr>
        <w:jc w:val="both"/>
      </w:pPr>
      <w:r>
        <w:rPr>
          <w:b/>
          <w:bCs/>
        </w:rPr>
        <w:t xml:space="preserve">Переменная </w:t>
      </w:r>
      <w:proofErr w:type="spellStart"/>
      <w:r w:rsidRPr="00BB1572">
        <w:rPr>
          <w:b/>
          <w:bCs/>
          <w:i/>
        </w:rPr>
        <w:t>р</w:t>
      </w:r>
      <w:r>
        <w:rPr>
          <w:b/>
          <w:bCs/>
        </w:rPr>
        <w:t>-срочная</w:t>
      </w:r>
      <w:proofErr w:type="spellEnd"/>
      <w:r>
        <w:rPr>
          <w:b/>
          <w:bCs/>
        </w:rPr>
        <w:t xml:space="preserve"> рента с постоянным абсолютным пр</w:t>
      </w:r>
      <w:r>
        <w:rPr>
          <w:b/>
          <w:bCs/>
        </w:rPr>
        <w:t>и</w:t>
      </w:r>
      <w:r>
        <w:rPr>
          <w:b/>
          <w:bCs/>
        </w:rPr>
        <w:t xml:space="preserve">ростом. </w:t>
      </w:r>
      <w:r>
        <w:t xml:space="preserve">Пусть </w:t>
      </w:r>
      <w:r>
        <w:rPr>
          <w:i/>
          <w:iCs/>
        </w:rPr>
        <w:t>R –</w:t>
      </w:r>
      <w:r>
        <w:t xml:space="preserve"> базовая величина разовой выплаты, </w:t>
      </w:r>
      <w:r>
        <w:rPr>
          <w:i/>
          <w:iCs/>
        </w:rPr>
        <w:t>а –</w:t>
      </w:r>
      <w:r>
        <w:t xml:space="preserve"> годовой прирост выплат. В этом случае последовательные выплаты равны</w:t>
      </w:r>
    </w:p>
    <w:p w:rsidR="00BB1572" w:rsidRDefault="00BB1572" w:rsidP="00BB1572">
      <w:pPr>
        <w:ind w:firstLine="0"/>
        <w:jc w:val="center"/>
      </w:pPr>
      <w:r w:rsidRPr="00BB1572">
        <w:rPr>
          <w:position w:val="-28"/>
        </w:rPr>
        <w:object w:dxaOrig="3640" w:dyaOrig="660">
          <v:shape id="_x0000_i1188" type="#_x0000_t75" style="width:181.3pt;height:33.4pt" o:ole="">
            <v:imagedata r:id="rId337" o:title=""/>
          </v:shape>
          <o:OLEObject Type="Embed" ProgID="Equation.DSMT4" ShapeID="_x0000_i1188" DrawAspect="Content" ObjectID="_1696307479" r:id="rId338"/>
        </w:object>
      </w:r>
    </w:p>
    <w:p w:rsidR="00BB1572" w:rsidRPr="00CD51B6" w:rsidRDefault="00BB1572" w:rsidP="00BB1572">
      <w:pPr>
        <w:jc w:val="both"/>
      </w:pPr>
      <w:r>
        <w:t>Отдельный член этого ряда находится как</w:t>
      </w:r>
    </w:p>
    <w:p w:rsidR="00BB1572" w:rsidRDefault="00BB1572" w:rsidP="00BB1572">
      <w:pPr>
        <w:ind w:firstLine="0"/>
        <w:jc w:val="center"/>
      </w:pPr>
      <w:r w:rsidRPr="00BB1572">
        <w:rPr>
          <w:position w:val="-28"/>
        </w:rPr>
        <w:object w:dxaOrig="1740" w:dyaOrig="660">
          <v:shape id="_x0000_i1189" type="#_x0000_t75" style="width:87.05pt;height:33.4pt" o:ole="">
            <v:imagedata r:id="rId339" o:title=""/>
          </v:shape>
          <o:OLEObject Type="Embed" ProgID="Equation.DSMT4" ShapeID="_x0000_i1189" DrawAspect="Content" ObjectID="_1696307480" r:id="rId340"/>
        </w:object>
      </w:r>
      <w:r>
        <w:t xml:space="preserve"> </w:t>
      </w:r>
      <w:r>
        <w:rPr>
          <w:i/>
          <w:iCs/>
        </w:rPr>
        <w:t>t</w:t>
      </w:r>
      <w:r w:rsidRPr="003C09E9">
        <w:rPr>
          <w:i/>
          <w:iCs/>
        </w:rPr>
        <w:t>=</w:t>
      </w:r>
      <w:r w:rsidRPr="00BB1572">
        <w:rPr>
          <w:iCs/>
        </w:rPr>
        <w:t>1, 2</w:t>
      </w:r>
      <w:r w:rsidRPr="003C09E9">
        <w:rPr>
          <w:i/>
          <w:iCs/>
        </w:rPr>
        <w:t xml:space="preserve">, …, </w:t>
      </w:r>
      <w:proofErr w:type="spellStart"/>
      <w:r>
        <w:rPr>
          <w:i/>
          <w:iCs/>
          <w:lang w:val="en-US"/>
        </w:rPr>
        <w:t>pn</w:t>
      </w:r>
      <w:proofErr w:type="spellEnd"/>
      <w:r>
        <w:rPr>
          <w:i/>
          <w:iCs/>
        </w:rPr>
        <w:t>.</w:t>
      </w:r>
    </w:p>
    <w:p w:rsidR="00BB1572" w:rsidRPr="006622C0" w:rsidRDefault="004E5685" w:rsidP="003C09E9">
      <w:pPr>
        <w:jc w:val="both"/>
      </w:pPr>
      <w:r>
        <w:t xml:space="preserve">Тогда </w:t>
      </w:r>
      <w:r w:rsidR="00A00F9B">
        <w:t xml:space="preserve">для ренты </w:t>
      </w:r>
      <w:proofErr w:type="spellStart"/>
      <w:r w:rsidR="00A00F9B">
        <w:t>постнумерандо</w:t>
      </w:r>
      <w:proofErr w:type="spellEnd"/>
      <w:r w:rsidR="00A00F9B">
        <w:t xml:space="preserve"> </w:t>
      </w:r>
      <w:r>
        <w:t>получим</w:t>
      </w:r>
    </w:p>
    <w:p w:rsidR="00A00F9B" w:rsidRPr="006420C0" w:rsidRDefault="00A00F9B" w:rsidP="00A00F9B">
      <w:pPr>
        <w:ind w:firstLine="0"/>
        <w:jc w:val="right"/>
        <w:rPr>
          <w:iCs/>
          <w:color w:val="000000"/>
        </w:rPr>
      </w:pPr>
      <w:r w:rsidRPr="00A00F9B">
        <w:rPr>
          <w:position w:val="-30"/>
        </w:rPr>
        <w:object w:dxaOrig="2960" w:dyaOrig="760">
          <v:shape id="_x0000_i1190" type="#_x0000_t75" style="width:147.25pt;height:37.95pt" o:ole="">
            <v:imagedata r:id="rId341" o:title=""/>
          </v:shape>
          <o:OLEObject Type="Embed" ProgID="Equation.DSMT4" ShapeID="_x0000_i1190" DrawAspect="Content" ObjectID="_1696307481" r:id="rId342"/>
        </w:object>
      </w:r>
      <w:r w:rsidRPr="0020196A">
        <w:t xml:space="preserve">                      </w:t>
      </w:r>
      <w:r w:rsidRPr="006420C0">
        <w:t>(</w:t>
      </w:r>
      <w:r>
        <w:t>2</w:t>
      </w:r>
      <w:r w:rsidRPr="006420C0">
        <w:t>.</w:t>
      </w:r>
      <w:r w:rsidR="007371D1" w:rsidRPr="00900B42">
        <w:t>30</w:t>
      </w:r>
      <w:r w:rsidRPr="006420C0">
        <w:t>)</w:t>
      </w:r>
    </w:p>
    <w:p w:rsidR="00A00F9B" w:rsidRPr="006420C0" w:rsidRDefault="00A00F9B" w:rsidP="00A00F9B">
      <w:pPr>
        <w:ind w:firstLine="0"/>
        <w:jc w:val="right"/>
        <w:rPr>
          <w:iCs/>
          <w:color w:val="000000"/>
        </w:rPr>
      </w:pPr>
      <w:r w:rsidRPr="00A00F9B">
        <w:rPr>
          <w:position w:val="-30"/>
        </w:rPr>
        <w:object w:dxaOrig="2900" w:dyaOrig="760">
          <v:shape id="_x0000_i1191" type="#_x0000_t75" style="width:144.65pt;height:37.95pt" o:ole="">
            <v:imagedata r:id="rId343" o:title=""/>
          </v:shape>
          <o:OLEObject Type="Embed" ProgID="Equation.DSMT4" ShapeID="_x0000_i1191" DrawAspect="Content" ObjectID="_1696307482" r:id="rId344"/>
        </w:object>
      </w:r>
      <w:r w:rsidRPr="0020196A">
        <w:t xml:space="preserve">                      </w:t>
      </w:r>
      <w:r w:rsidRPr="006420C0">
        <w:t>(</w:t>
      </w:r>
      <w:r>
        <w:t>2</w:t>
      </w:r>
      <w:r w:rsidRPr="006420C0">
        <w:t>.</w:t>
      </w:r>
      <w:r w:rsidR="007371D1">
        <w:t>3</w:t>
      </w:r>
      <w:r w:rsidR="007371D1" w:rsidRPr="00900B42">
        <w:t>1</w:t>
      </w:r>
      <w:r w:rsidRPr="006420C0">
        <w:t>)</w:t>
      </w:r>
    </w:p>
    <w:p w:rsidR="006622C0" w:rsidRDefault="006622C0" w:rsidP="006622C0">
      <w:pPr>
        <w:jc w:val="both"/>
      </w:pPr>
      <w:r w:rsidRPr="00533C94">
        <w:rPr>
          <w:i/>
          <w:iCs/>
        </w:rPr>
        <w:t xml:space="preserve">Пример </w:t>
      </w:r>
      <w:r w:rsidRPr="00970873">
        <w:rPr>
          <w:i/>
          <w:iCs/>
        </w:rPr>
        <w:t>2</w:t>
      </w:r>
      <w:r w:rsidR="00932780">
        <w:rPr>
          <w:i/>
          <w:iCs/>
        </w:rPr>
        <w:t>.2</w:t>
      </w:r>
      <w:r w:rsidR="000F6DE9" w:rsidRPr="000F6DE9">
        <w:rPr>
          <w:i/>
          <w:iCs/>
        </w:rPr>
        <w:t>1</w:t>
      </w:r>
      <w:r w:rsidRPr="00533C94">
        <w:t>.</w:t>
      </w:r>
      <w:r>
        <w:t xml:space="preserve"> </w:t>
      </w:r>
      <w:r w:rsidRPr="00812CD3">
        <w:t xml:space="preserve">Рассчитать наращенную </w:t>
      </w:r>
      <w:r>
        <w:t xml:space="preserve">сумму </w:t>
      </w:r>
      <w:r w:rsidRPr="00812CD3">
        <w:t xml:space="preserve">и современную </w:t>
      </w:r>
      <w:r>
        <w:t>сто</w:t>
      </w:r>
      <w:r>
        <w:t>и</w:t>
      </w:r>
      <w:r>
        <w:t>мость</w:t>
      </w:r>
      <w:r w:rsidRPr="00812CD3">
        <w:t xml:space="preserve"> потока</w:t>
      </w:r>
      <w:r w:rsidRPr="008A1336">
        <w:t xml:space="preserve"> </w:t>
      </w:r>
      <w:r>
        <w:t>согласно данным примера 2.1</w:t>
      </w:r>
      <w:r w:rsidR="000F6DE9" w:rsidRPr="000F6DE9">
        <w:t>8</w:t>
      </w:r>
      <w:r w:rsidRPr="00812CD3">
        <w:t>.</w:t>
      </w:r>
      <w:r>
        <w:t xml:space="preserve"> В таблице приведены данные о потоке платежей.</w:t>
      </w:r>
    </w:p>
    <w:tbl>
      <w:tblPr>
        <w:tblW w:w="0" w:type="auto"/>
        <w:jc w:val="center"/>
        <w:tblInd w:w="-159" w:type="dxa"/>
        <w:tblCellMar>
          <w:left w:w="0" w:type="dxa"/>
          <w:right w:w="0" w:type="dxa"/>
        </w:tblCellMar>
        <w:tblLook w:val="04A0"/>
      </w:tblPr>
      <w:tblGrid>
        <w:gridCol w:w="1508"/>
        <w:gridCol w:w="594"/>
        <w:gridCol w:w="595"/>
        <w:gridCol w:w="595"/>
        <w:gridCol w:w="595"/>
        <w:gridCol w:w="595"/>
        <w:gridCol w:w="595"/>
        <w:gridCol w:w="595"/>
        <w:gridCol w:w="595"/>
        <w:gridCol w:w="595"/>
      </w:tblGrid>
      <w:tr w:rsidR="006622C0" w:rsidRPr="00812CD3" w:rsidTr="006C4ABB">
        <w:trPr>
          <w:trHeight w:val="237"/>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6622C0" w:rsidP="008B3E46">
            <w:pPr>
              <w:ind w:firstLine="0"/>
              <w:textAlignment w:val="bottom"/>
              <w:rPr>
                <w:rFonts w:eastAsia="Times New Roman"/>
              </w:rPr>
            </w:pPr>
            <w:r w:rsidRPr="00812CD3">
              <w:rPr>
                <w:rFonts w:eastAsia="Times New Roman"/>
                <w:color w:val="000000"/>
                <w:kern w:val="24"/>
              </w:rPr>
              <w:t xml:space="preserve">Дата платежа </w:t>
            </w:r>
          </w:p>
        </w:tc>
        <w:tc>
          <w:tcPr>
            <w:tcW w:w="594"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6622C0" w:rsidP="006622C0">
            <w:pPr>
              <w:ind w:firstLine="0"/>
              <w:jc w:val="center"/>
              <w:textAlignment w:val="bottom"/>
              <w:rPr>
                <w:rFonts w:eastAsia="Times New Roman"/>
                <w:color w:val="000000"/>
                <w:kern w:val="24"/>
                <w:lang w:val="en-US"/>
              </w:rPr>
            </w:pPr>
            <w:r w:rsidRPr="00812CD3">
              <w:rPr>
                <w:rFonts w:eastAsia="Times New Roman"/>
                <w:color w:val="000000"/>
                <w:kern w:val="24"/>
                <w:lang w:val="en-US"/>
              </w:rPr>
              <w:t>0</w:t>
            </w:r>
          </w:p>
        </w:tc>
        <w:tc>
          <w:tcPr>
            <w:tcW w:w="5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6622C0" w:rsidRPr="006622C0" w:rsidRDefault="006622C0" w:rsidP="006622C0">
            <w:pPr>
              <w:ind w:firstLine="0"/>
              <w:jc w:val="center"/>
              <w:rPr>
                <w:rFonts w:eastAsia="Times New Roman"/>
                <w:color w:val="000000"/>
                <w:kern w:val="24"/>
                <w:lang w:val="en-US"/>
              </w:rPr>
            </w:pPr>
            <w:r w:rsidRPr="006622C0">
              <w:rPr>
                <w:rFonts w:eastAsia="Times New Roman"/>
                <w:color w:val="000000"/>
                <w:kern w:val="24"/>
                <w:lang w:val="en-US"/>
              </w:rPr>
              <w:t>0,5</w:t>
            </w:r>
          </w:p>
        </w:tc>
        <w:tc>
          <w:tcPr>
            <w:tcW w:w="5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6622C0" w:rsidRPr="006622C0" w:rsidRDefault="006622C0" w:rsidP="006622C0">
            <w:pPr>
              <w:ind w:firstLine="0"/>
              <w:jc w:val="center"/>
              <w:rPr>
                <w:rFonts w:eastAsia="Times New Roman"/>
                <w:color w:val="000000"/>
                <w:kern w:val="24"/>
                <w:lang w:val="en-US"/>
              </w:rPr>
            </w:pPr>
            <w:r w:rsidRPr="006622C0">
              <w:rPr>
                <w:rFonts w:eastAsia="Times New Roman"/>
                <w:color w:val="000000"/>
                <w:kern w:val="24"/>
                <w:lang w:val="en-US"/>
              </w:rPr>
              <w:t>1</w:t>
            </w:r>
          </w:p>
        </w:tc>
        <w:tc>
          <w:tcPr>
            <w:tcW w:w="5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6622C0" w:rsidRPr="006622C0" w:rsidRDefault="006622C0" w:rsidP="006622C0">
            <w:pPr>
              <w:ind w:firstLine="0"/>
              <w:jc w:val="center"/>
              <w:rPr>
                <w:rFonts w:eastAsia="Times New Roman"/>
                <w:color w:val="000000"/>
                <w:kern w:val="24"/>
                <w:lang w:val="en-US"/>
              </w:rPr>
            </w:pPr>
            <w:r w:rsidRPr="006622C0">
              <w:rPr>
                <w:rFonts w:eastAsia="Times New Roman"/>
                <w:color w:val="000000"/>
                <w:kern w:val="24"/>
                <w:lang w:val="en-US"/>
              </w:rPr>
              <w:t>1,5</w:t>
            </w:r>
          </w:p>
        </w:tc>
        <w:tc>
          <w:tcPr>
            <w:tcW w:w="5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6622C0" w:rsidRPr="006622C0" w:rsidRDefault="006622C0" w:rsidP="006622C0">
            <w:pPr>
              <w:ind w:firstLine="0"/>
              <w:jc w:val="center"/>
              <w:rPr>
                <w:rFonts w:eastAsia="Times New Roman"/>
                <w:color w:val="000000"/>
                <w:kern w:val="24"/>
                <w:lang w:val="en-US"/>
              </w:rPr>
            </w:pPr>
            <w:r w:rsidRPr="006622C0">
              <w:rPr>
                <w:rFonts w:eastAsia="Times New Roman"/>
                <w:color w:val="000000"/>
                <w:kern w:val="24"/>
                <w:lang w:val="en-US"/>
              </w:rPr>
              <w:t>2</w:t>
            </w:r>
          </w:p>
        </w:tc>
        <w:tc>
          <w:tcPr>
            <w:tcW w:w="595" w:type="dxa"/>
            <w:tcBorders>
              <w:top w:val="single" w:sz="8" w:space="0" w:color="000000"/>
              <w:left w:val="single" w:sz="8" w:space="0" w:color="000000"/>
              <w:bottom w:val="single" w:sz="8" w:space="0" w:color="000000"/>
              <w:right w:val="single" w:sz="8" w:space="0" w:color="000000"/>
            </w:tcBorders>
            <w:vAlign w:val="bottom"/>
          </w:tcPr>
          <w:p w:rsidR="006622C0" w:rsidRPr="006622C0" w:rsidRDefault="006622C0" w:rsidP="006622C0">
            <w:pPr>
              <w:ind w:firstLine="0"/>
              <w:jc w:val="center"/>
              <w:rPr>
                <w:rFonts w:eastAsia="Times New Roman"/>
                <w:color w:val="000000"/>
                <w:kern w:val="24"/>
                <w:lang w:val="en-US"/>
              </w:rPr>
            </w:pPr>
            <w:r w:rsidRPr="006622C0">
              <w:rPr>
                <w:rFonts w:eastAsia="Times New Roman"/>
                <w:color w:val="000000"/>
                <w:kern w:val="24"/>
                <w:lang w:val="en-US"/>
              </w:rPr>
              <w:t>2,5</w:t>
            </w:r>
          </w:p>
        </w:tc>
        <w:tc>
          <w:tcPr>
            <w:tcW w:w="595" w:type="dxa"/>
            <w:tcBorders>
              <w:top w:val="single" w:sz="8" w:space="0" w:color="000000"/>
              <w:left w:val="single" w:sz="8" w:space="0" w:color="000000"/>
              <w:bottom w:val="single" w:sz="8" w:space="0" w:color="000000"/>
              <w:right w:val="single" w:sz="8" w:space="0" w:color="000000"/>
            </w:tcBorders>
            <w:vAlign w:val="bottom"/>
          </w:tcPr>
          <w:p w:rsidR="006622C0" w:rsidRPr="006622C0" w:rsidRDefault="006622C0" w:rsidP="006622C0">
            <w:pPr>
              <w:ind w:firstLine="0"/>
              <w:jc w:val="center"/>
              <w:rPr>
                <w:rFonts w:eastAsia="Times New Roman"/>
                <w:color w:val="000000"/>
                <w:kern w:val="24"/>
                <w:lang w:val="en-US"/>
              </w:rPr>
            </w:pPr>
            <w:r w:rsidRPr="006622C0">
              <w:rPr>
                <w:rFonts w:eastAsia="Times New Roman"/>
                <w:color w:val="000000"/>
                <w:kern w:val="24"/>
                <w:lang w:val="en-US"/>
              </w:rPr>
              <w:t>3</w:t>
            </w:r>
          </w:p>
        </w:tc>
        <w:tc>
          <w:tcPr>
            <w:tcW w:w="595" w:type="dxa"/>
            <w:tcBorders>
              <w:top w:val="single" w:sz="8" w:space="0" w:color="000000"/>
              <w:left w:val="single" w:sz="8" w:space="0" w:color="000000"/>
              <w:bottom w:val="single" w:sz="8" w:space="0" w:color="000000"/>
              <w:right w:val="single" w:sz="8" w:space="0" w:color="000000"/>
            </w:tcBorders>
            <w:vAlign w:val="bottom"/>
          </w:tcPr>
          <w:p w:rsidR="006622C0" w:rsidRPr="006622C0" w:rsidRDefault="006622C0" w:rsidP="006622C0">
            <w:pPr>
              <w:ind w:firstLine="0"/>
              <w:jc w:val="center"/>
              <w:rPr>
                <w:rFonts w:eastAsia="Times New Roman"/>
                <w:color w:val="000000"/>
                <w:kern w:val="24"/>
                <w:lang w:val="en-US"/>
              </w:rPr>
            </w:pPr>
            <w:r w:rsidRPr="006622C0">
              <w:rPr>
                <w:rFonts w:eastAsia="Times New Roman"/>
                <w:color w:val="000000"/>
                <w:kern w:val="24"/>
                <w:lang w:val="en-US"/>
              </w:rPr>
              <w:t>3,5</w:t>
            </w:r>
          </w:p>
        </w:tc>
        <w:tc>
          <w:tcPr>
            <w:tcW w:w="595" w:type="dxa"/>
            <w:tcBorders>
              <w:top w:val="single" w:sz="8" w:space="0" w:color="000000"/>
              <w:left w:val="single" w:sz="8" w:space="0" w:color="000000"/>
              <w:bottom w:val="single" w:sz="8" w:space="0" w:color="000000"/>
              <w:right w:val="single" w:sz="8" w:space="0" w:color="000000"/>
            </w:tcBorders>
            <w:vAlign w:val="bottom"/>
          </w:tcPr>
          <w:p w:rsidR="006622C0" w:rsidRPr="006622C0" w:rsidRDefault="006622C0" w:rsidP="006622C0">
            <w:pPr>
              <w:ind w:firstLine="0"/>
              <w:jc w:val="center"/>
              <w:rPr>
                <w:rFonts w:eastAsia="Times New Roman"/>
                <w:color w:val="000000"/>
                <w:kern w:val="24"/>
                <w:lang w:val="en-US"/>
              </w:rPr>
            </w:pPr>
            <w:r w:rsidRPr="006622C0">
              <w:rPr>
                <w:rFonts w:eastAsia="Times New Roman"/>
                <w:color w:val="000000"/>
                <w:kern w:val="24"/>
                <w:lang w:val="en-US"/>
              </w:rPr>
              <w:t>4</w:t>
            </w:r>
          </w:p>
        </w:tc>
      </w:tr>
      <w:tr w:rsidR="006622C0" w:rsidRPr="006622C0" w:rsidTr="006C4ABB">
        <w:trPr>
          <w:trHeight w:val="241"/>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6622C0" w:rsidP="008B3E46">
            <w:pPr>
              <w:ind w:firstLine="0"/>
              <w:textAlignment w:val="bottom"/>
              <w:rPr>
                <w:rFonts w:eastAsia="Times New Roman"/>
              </w:rPr>
            </w:pPr>
            <w:r w:rsidRPr="00812CD3">
              <w:rPr>
                <w:rFonts w:eastAsia="Times New Roman"/>
                <w:color w:val="000000"/>
                <w:kern w:val="24"/>
              </w:rPr>
              <w:t xml:space="preserve">Размер платежа </w:t>
            </w:r>
          </w:p>
        </w:tc>
        <w:tc>
          <w:tcPr>
            <w:tcW w:w="594"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812CD3" w:rsidRPr="00812CD3" w:rsidRDefault="006622C0" w:rsidP="006622C0">
            <w:pPr>
              <w:ind w:firstLine="0"/>
              <w:jc w:val="center"/>
              <w:rPr>
                <w:rFonts w:eastAsia="Times New Roman"/>
                <w:color w:val="000000"/>
                <w:kern w:val="24"/>
                <w:lang w:val="en-US"/>
              </w:rPr>
            </w:pPr>
            <w:r w:rsidRPr="006622C0">
              <w:rPr>
                <w:rFonts w:eastAsia="Times New Roman"/>
                <w:color w:val="000000"/>
                <w:kern w:val="24"/>
                <w:lang w:val="en-US"/>
              </w:rPr>
              <w:t>–</w:t>
            </w:r>
          </w:p>
        </w:tc>
        <w:tc>
          <w:tcPr>
            <w:tcW w:w="5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6622C0" w:rsidRPr="006622C0" w:rsidRDefault="006622C0" w:rsidP="006622C0">
            <w:pPr>
              <w:ind w:firstLine="0"/>
              <w:jc w:val="center"/>
              <w:rPr>
                <w:rFonts w:eastAsia="Times New Roman"/>
                <w:color w:val="000000"/>
                <w:kern w:val="24"/>
                <w:lang w:val="en-US"/>
              </w:rPr>
            </w:pPr>
            <w:r w:rsidRPr="006622C0">
              <w:rPr>
                <w:rFonts w:eastAsia="Times New Roman"/>
                <w:color w:val="000000"/>
                <w:kern w:val="24"/>
                <w:lang w:val="en-US"/>
              </w:rPr>
              <w:t>5,5</w:t>
            </w:r>
          </w:p>
        </w:tc>
        <w:tc>
          <w:tcPr>
            <w:tcW w:w="5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6622C0" w:rsidRPr="006622C0" w:rsidRDefault="006622C0" w:rsidP="006622C0">
            <w:pPr>
              <w:ind w:firstLine="0"/>
              <w:jc w:val="center"/>
              <w:rPr>
                <w:rFonts w:eastAsia="Times New Roman"/>
                <w:color w:val="000000"/>
                <w:kern w:val="24"/>
                <w:lang w:val="en-US"/>
              </w:rPr>
            </w:pPr>
            <w:r w:rsidRPr="006622C0">
              <w:rPr>
                <w:rFonts w:eastAsia="Times New Roman"/>
                <w:color w:val="000000"/>
                <w:kern w:val="24"/>
                <w:lang w:val="en-US"/>
              </w:rPr>
              <w:t>7,5</w:t>
            </w:r>
          </w:p>
        </w:tc>
        <w:tc>
          <w:tcPr>
            <w:tcW w:w="5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6622C0" w:rsidRPr="006622C0" w:rsidRDefault="006622C0" w:rsidP="006622C0">
            <w:pPr>
              <w:ind w:firstLine="0"/>
              <w:jc w:val="center"/>
              <w:rPr>
                <w:rFonts w:eastAsia="Times New Roman"/>
                <w:color w:val="000000"/>
                <w:kern w:val="24"/>
                <w:lang w:val="en-US"/>
              </w:rPr>
            </w:pPr>
            <w:r w:rsidRPr="006622C0">
              <w:rPr>
                <w:rFonts w:eastAsia="Times New Roman"/>
                <w:color w:val="000000"/>
                <w:kern w:val="24"/>
                <w:lang w:val="en-US"/>
              </w:rPr>
              <w:t>9,5</w:t>
            </w:r>
          </w:p>
        </w:tc>
        <w:tc>
          <w:tcPr>
            <w:tcW w:w="5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6622C0" w:rsidRPr="006622C0" w:rsidRDefault="006622C0" w:rsidP="006622C0">
            <w:pPr>
              <w:ind w:firstLine="0"/>
              <w:jc w:val="center"/>
              <w:rPr>
                <w:rFonts w:eastAsia="Times New Roman"/>
                <w:color w:val="000000"/>
                <w:kern w:val="24"/>
                <w:lang w:val="en-US"/>
              </w:rPr>
            </w:pPr>
            <w:r w:rsidRPr="006622C0">
              <w:rPr>
                <w:rFonts w:eastAsia="Times New Roman"/>
                <w:color w:val="000000"/>
                <w:kern w:val="24"/>
                <w:lang w:val="en-US"/>
              </w:rPr>
              <w:t>11,5</w:t>
            </w:r>
          </w:p>
        </w:tc>
        <w:tc>
          <w:tcPr>
            <w:tcW w:w="595" w:type="dxa"/>
            <w:tcBorders>
              <w:top w:val="single" w:sz="8" w:space="0" w:color="000000"/>
              <w:left w:val="single" w:sz="8" w:space="0" w:color="000000"/>
              <w:bottom w:val="single" w:sz="8" w:space="0" w:color="000000"/>
              <w:right w:val="single" w:sz="8" w:space="0" w:color="000000"/>
            </w:tcBorders>
            <w:vAlign w:val="center"/>
          </w:tcPr>
          <w:p w:rsidR="006622C0" w:rsidRPr="006622C0" w:rsidRDefault="006622C0" w:rsidP="006622C0">
            <w:pPr>
              <w:ind w:firstLine="0"/>
              <w:jc w:val="center"/>
              <w:rPr>
                <w:rFonts w:eastAsia="Times New Roman"/>
                <w:color w:val="000000"/>
                <w:kern w:val="24"/>
                <w:lang w:val="en-US"/>
              </w:rPr>
            </w:pPr>
            <w:r w:rsidRPr="006622C0">
              <w:rPr>
                <w:rFonts w:eastAsia="Times New Roman"/>
                <w:color w:val="000000"/>
                <w:kern w:val="24"/>
                <w:lang w:val="en-US"/>
              </w:rPr>
              <w:t>13,5</w:t>
            </w:r>
          </w:p>
        </w:tc>
        <w:tc>
          <w:tcPr>
            <w:tcW w:w="595" w:type="dxa"/>
            <w:tcBorders>
              <w:top w:val="single" w:sz="8" w:space="0" w:color="000000"/>
              <w:left w:val="single" w:sz="8" w:space="0" w:color="000000"/>
              <w:bottom w:val="single" w:sz="8" w:space="0" w:color="000000"/>
              <w:right w:val="single" w:sz="8" w:space="0" w:color="000000"/>
            </w:tcBorders>
            <w:vAlign w:val="center"/>
          </w:tcPr>
          <w:p w:rsidR="006622C0" w:rsidRPr="006622C0" w:rsidRDefault="006622C0" w:rsidP="006622C0">
            <w:pPr>
              <w:ind w:firstLine="0"/>
              <w:jc w:val="center"/>
              <w:rPr>
                <w:rFonts w:eastAsia="Times New Roman"/>
                <w:color w:val="000000"/>
                <w:kern w:val="24"/>
                <w:lang w:val="en-US"/>
              </w:rPr>
            </w:pPr>
            <w:r w:rsidRPr="006622C0">
              <w:rPr>
                <w:rFonts w:eastAsia="Times New Roman"/>
                <w:color w:val="000000"/>
                <w:kern w:val="24"/>
                <w:lang w:val="en-US"/>
              </w:rPr>
              <w:t>15,5</w:t>
            </w:r>
          </w:p>
        </w:tc>
        <w:tc>
          <w:tcPr>
            <w:tcW w:w="595" w:type="dxa"/>
            <w:tcBorders>
              <w:top w:val="single" w:sz="8" w:space="0" w:color="000000"/>
              <w:left w:val="single" w:sz="8" w:space="0" w:color="000000"/>
              <w:bottom w:val="single" w:sz="8" w:space="0" w:color="000000"/>
              <w:right w:val="single" w:sz="8" w:space="0" w:color="000000"/>
            </w:tcBorders>
            <w:vAlign w:val="center"/>
          </w:tcPr>
          <w:p w:rsidR="006622C0" w:rsidRPr="006622C0" w:rsidRDefault="006622C0" w:rsidP="006622C0">
            <w:pPr>
              <w:ind w:firstLine="0"/>
              <w:jc w:val="center"/>
              <w:rPr>
                <w:rFonts w:eastAsia="Times New Roman"/>
                <w:color w:val="000000"/>
                <w:kern w:val="24"/>
                <w:lang w:val="en-US"/>
              </w:rPr>
            </w:pPr>
            <w:r w:rsidRPr="006622C0">
              <w:rPr>
                <w:rFonts w:eastAsia="Times New Roman"/>
                <w:color w:val="000000"/>
                <w:kern w:val="24"/>
                <w:lang w:val="en-US"/>
              </w:rPr>
              <w:t>17,5</w:t>
            </w:r>
          </w:p>
        </w:tc>
        <w:tc>
          <w:tcPr>
            <w:tcW w:w="595" w:type="dxa"/>
            <w:tcBorders>
              <w:top w:val="single" w:sz="8" w:space="0" w:color="000000"/>
              <w:left w:val="single" w:sz="8" w:space="0" w:color="000000"/>
              <w:bottom w:val="single" w:sz="8" w:space="0" w:color="000000"/>
              <w:right w:val="single" w:sz="8" w:space="0" w:color="000000"/>
            </w:tcBorders>
            <w:vAlign w:val="center"/>
          </w:tcPr>
          <w:p w:rsidR="006622C0" w:rsidRPr="006622C0" w:rsidRDefault="006622C0" w:rsidP="006622C0">
            <w:pPr>
              <w:ind w:firstLine="0"/>
              <w:jc w:val="center"/>
              <w:rPr>
                <w:rFonts w:eastAsia="Times New Roman"/>
                <w:color w:val="000000"/>
                <w:kern w:val="24"/>
                <w:lang w:val="en-US"/>
              </w:rPr>
            </w:pPr>
            <w:r w:rsidRPr="006622C0">
              <w:rPr>
                <w:rFonts w:eastAsia="Times New Roman"/>
                <w:color w:val="000000"/>
                <w:kern w:val="24"/>
                <w:lang w:val="en-US"/>
              </w:rPr>
              <w:t>19,5</w:t>
            </w:r>
          </w:p>
        </w:tc>
      </w:tr>
    </w:tbl>
    <w:p w:rsidR="006622C0" w:rsidRDefault="006622C0" w:rsidP="006622C0">
      <w:pPr>
        <w:jc w:val="both"/>
        <w:rPr>
          <w:i/>
          <w:iCs/>
        </w:rPr>
      </w:pPr>
      <w:r>
        <w:rPr>
          <w:i/>
          <w:iCs/>
        </w:rPr>
        <w:t>Решение.</w:t>
      </w:r>
    </w:p>
    <w:p w:rsidR="006622C0" w:rsidRDefault="006622C0" w:rsidP="006622C0">
      <w:pPr>
        <w:jc w:val="both"/>
      </w:pPr>
      <w:r w:rsidRPr="008A1336">
        <w:t xml:space="preserve">Платежи </w:t>
      </w:r>
      <w:proofErr w:type="spellStart"/>
      <w:r w:rsidRPr="008A1336">
        <w:t>постнумерандо</w:t>
      </w:r>
      <w:proofErr w:type="spellEnd"/>
      <w:r w:rsidRPr="008A1336">
        <w:t xml:space="preserve"> образуют </w:t>
      </w:r>
      <w:proofErr w:type="spellStart"/>
      <w:r w:rsidR="006C4ABB" w:rsidRPr="006C4ABB">
        <w:rPr>
          <w:bCs/>
          <w:i/>
        </w:rPr>
        <w:t>р</w:t>
      </w:r>
      <w:r w:rsidR="006C4ABB" w:rsidRPr="006C4ABB">
        <w:rPr>
          <w:bCs/>
        </w:rPr>
        <w:t>-срочную</w:t>
      </w:r>
      <w:proofErr w:type="spellEnd"/>
      <w:r w:rsidR="006C4ABB" w:rsidRPr="006C4ABB">
        <w:rPr>
          <w:bCs/>
        </w:rPr>
        <w:t xml:space="preserve"> рент</w:t>
      </w:r>
      <w:r w:rsidR="006C4ABB">
        <w:rPr>
          <w:bCs/>
        </w:rPr>
        <w:t>у</w:t>
      </w:r>
      <w:r w:rsidR="006C4ABB" w:rsidRPr="006C4ABB">
        <w:rPr>
          <w:bCs/>
        </w:rPr>
        <w:t xml:space="preserve"> с постоянным абсолютным приростом</w:t>
      </w:r>
      <w:r w:rsidR="006C4ABB">
        <w:rPr>
          <w:bCs/>
        </w:rPr>
        <w:t xml:space="preserve">. Параметры ренты: </w:t>
      </w:r>
      <w:r w:rsidRPr="008A1336">
        <w:rPr>
          <w:i/>
          <w:lang w:val="en-US"/>
        </w:rPr>
        <w:t>R</w:t>
      </w:r>
      <w:r w:rsidRPr="008A1336">
        <w:t>=</w:t>
      </w:r>
      <w:r w:rsidR="006C4ABB">
        <w:t>5</w:t>
      </w:r>
      <w:proofErr w:type="gramStart"/>
      <w:r w:rsidR="006C4ABB">
        <w:t>,5</w:t>
      </w:r>
      <w:proofErr w:type="gramEnd"/>
      <w:r w:rsidR="006C4ABB">
        <w:t>;</w:t>
      </w:r>
      <w:r w:rsidRPr="008A1336">
        <w:t xml:space="preserve"> </w:t>
      </w:r>
      <w:r w:rsidR="006C4ABB">
        <w:rPr>
          <w:i/>
          <w:lang w:val="en-US"/>
        </w:rPr>
        <w:t>n</w:t>
      </w:r>
      <w:r w:rsidR="006C4ABB" w:rsidRPr="006C4ABB">
        <w:rPr>
          <w:i/>
        </w:rPr>
        <w:t>=</w:t>
      </w:r>
      <w:r w:rsidR="006C4ABB" w:rsidRPr="006C4ABB">
        <w:t>4</w:t>
      </w:r>
      <w:r w:rsidR="006C4ABB">
        <w:t xml:space="preserve">; </w:t>
      </w:r>
      <w:r w:rsidR="006C4ABB">
        <w:rPr>
          <w:i/>
          <w:lang w:val="en-US"/>
        </w:rPr>
        <w:t>p</w:t>
      </w:r>
      <w:r w:rsidR="006C4ABB" w:rsidRPr="006C4ABB">
        <w:rPr>
          <w:i/>
        </w:rPr>
        <w:t>=</w:t>
      </w:r>
      <w:r w:rsidR="006C4ABB" w:rsidRPr="006C4ABB">
        <w:t xml:space="preserve">2 </w:t>
      </w:r>
      <w:r w:rsidR="006C4ABB">
        <w:t xml:space="preserve">и </w:t>
      </w:r>
      <w:r w:rsidRPr="008A1336">
        <w:rPr>
          <w:i/>
          <w:lang w:val="en-US"/>
        </w:rPr>
        <w:t>a</w:t>
      </w:r>
      <w:r w:rsidRPr="008A1336">
        <w:t>=</w:t>
      </w:r>
      <w:r w:rsidR="006C4ABB">
        <w:t>4</w:t>
      </w:r>
      <w:r>
        <w:t>. Т</w:t>
      </w:r>
      <w:r>
        <w:t>о</w:t>
      </w:r>
      <w:r>
        <w:t>гда согласно (2.</w:t>
      </w:r>
      <w:r w:rsidR="000F6DE9">
        <w:t>30</w:t>
      </w:r>
      <w:r>
        <w:t>)</w:t>
      </w:r>
    </w:p>
    <w:p w:rsidR="006622C0" w:rsidRDefault="006C4ABB" w:rsidP="006622C0">
      <w:pPr>
        <w:jc w:val="both"/>
      </w:pPr>
      <w:r w:rsidRPr="006C4ABB">
        <w:rPr>
          <w:position w:val="-28"/>
        </w:rPr>
        <w:object w:dxaOrig="4140" w:dyaOrig="700">
          <v:shape id="_x0000_i1192" type="#_x0000_t75" style="width:207.5pt;height:35.35pt" o:ole="">
            <v:imagedata r:id="rId345" o:title=""/>
          </v:shape>
          <o:OLEObject Type="Embed" ProgID="Equation.DSMT4" ShapeID="_x0000_i1192" DrawAspect="Content" ObjectID="_1696307483" r:id="rId346"/>
        </w:object>
      </w:r>
    </w:p>
    <w:p w:rsidR="006622C0" w:rsidRDefault="006622C0" w:rsidP="006622C0">
      <w:pPr>
        <w:jc w:val="both"/>
      </w:pPr>
      <w:r w:rsidRPr="008A1336">
        <w:t>Используя взаимозависимость</w:t>
      </w:r>
      <w:proofErr w:type="gramStart"/>
      <w:r w:rsidRPr="008A1336">
        <w:t xml:space="preserve"> </w:t>
      </w:r>
      <w:r w:rsidRPr="008A1336">
        <w:rPr>
          <w:i/>
        </w:rPr>
        <w:t>А</w:t>
      </w:r>
      <w:proofErr w:type="gramEnd"/>
      <w:r w:rsidRPr="008A1336">
        <w:t xml:space="preserve"> и </w:t>
      </w:r>
      <w:r w:rsidRPr="008A1336">
        <w:rPr>
          <w:i/>
        </w:rPr>
        <w:t>S</w:t>
      </w:r>
      <w:r w:rsidRPr="008A1336">
        <w:t>, находим</w:t>
      </w:r>
    </w:p>
    <w:p w:rsidR="006622C0" w:rsidRPr="003C09E9" w:rsidRDefault="006C4ABB" w:rsidP="006622C0">
      <w:pPr>
        <w:jc w:val="both"/>
      </w:pPr>
      <w:r w:rsidRPr="008A1336">
        <w:rPr>
          <w:position w:val="-36"/>
        </w:rPr>
        <w:object w:dxaOrig="3260" w:dyaOrig="740">
          <v:shape id="_x0000_i1193" type="#_x0000_t75" style="width:162.35pt;height:37.3pt" o:ole="">
            <v:imagedata r:id="rId347" o:title=""/>
          </v:shape>
          <o:OLEObject Type="Embed" ProgID="Equation.DSMT4" ShapeID="_x0000_i1193" DrawAspect="Content" ObjectID="_1696307484" r:id="rId348"/>
        </w:object>
      </w:r>
    </w:p>
    <w:p w:rsidR="00B31539" w:rsidRDefault="006C4ABB" w:rsidP="00B31539">
      <w:pPr>
        <w:jc w:val="both"/>
      </w:pPr>
      <w:r w:rsidRPr="00B31539">
        <w:rPr>
          <w:b/>
        </w:rPr>
        <w:lastRenderedPageBreak/>
        <w:t xml:space="preserve">Рента с постоянным </w:t>
      </w:r>
      <w:r w:rsidRPr="00B31539">
        <w:rPr>
          <w:b/>
          <w:bCs/>
        </w:rPr>
        <w:t xml:space="preserve">темпом роста </w:t>
      </w:r>
      <w:r w:rsidRPr="00B31539">
        <w:rPr>
          <w:b/>
        </w:rPr>
        <w:t>платежей</w:t>
      </w:r>
      <w:r w:rsidR="00B31539" w:rsidRPr="00B31539">
        <w:t>.</w:t>
      </w:r>
      <w:r w:rsidR="00B31539">
        <w:t xml:space="preserve"> Поток таких пл</w:t>
      </w:r>
      <w:r w:rsidR="00B31539">
        <w:t>а</w:t>
      </w:r>
      <w:r w:rsidR="00B31539">
        <w:t>тежей состоит из членов</w:t>
      </w:r>
    </w:p>
    <w:p w:rsidR="00B31539" w:rsidRDefault="00B31539" w:rsidP="00B31539">
      <w:pPr>
        <w:ind w:firstLine="0"/>
        <w:jc w:val="center"/>
        <w:rPr>
          <w:i/>
          <w:iCs/>
        </w:rPr>
      </w:pPr>
      <w:r w:rsidRPr="00B31539">
        <w:rPr>
          <w:i/>
          <w:iCs/>
          <w:sz w:val="24"/>
        </w:rPr>
        <w:t>R</w:t>
      </w:r>
      <w:r>
        <w:rPr>
          <w:i/>
          <w:iCs/>
          <w:sz w:val="24"/>
        </w:rPr>
        <w:t>,</w:t>
      </w:r>
      <w:r w:rsidRPr="00B31539">
        <w:rPr>
          <w:i/>
          <w:iCs/>
          <w:sz w:val="24"/>
        </w:rPr>
        <w:t xml:space="preserve"> </w:t>
      </w:r>
      <w:proofErr w:type="spellStart"/>
      <w:r w:rsidRPr="00B31539">
        <w:rPr>
          <w:i/>
          <w:iCs/>
          <w:sz w:val="24"/>
        </w:rPr>
        <w:t>Rq</w:t>
      </w:r>
      <w:proofErr w:type="spellEnd"/>
      <w:r w:rsidRPr="00B31539">
        <w:rPr>
          <w:i/>
          <w:iCs/>
          <w:sz w:val="24"/>
        </w:rPr>
        <w:t>, R</w:t>
      </w:r>
      <w:r w:rsidRPr="00B31539">
        <w:rPr>
          <w:i/>
          <w:iCs/>
          <w:sz w:val="24"/>
          <w:lang w:val="en-US"/>
        </w:rPr>
        <w:t>q</w:t>
      </w:r>
      <w:r w:rsidRPr="00B31539">
        <w:rPr>
          <w:iCs/>
          <w:sz w:val="24"/>
          <w:vertAlign w:val="superscript"/>
        </w:rPr>
        <w:t>2</w:t>
      </w:r>
      <w:r w:rsidRPr="00B31539">
        <w:rPr>
          <w:i/>
          <w:iCs/>
          <w:sz w:val="24"/>
        </w:rPr>
        <w:t xml:space="preserve">, ..., </w:t>
      </w:r>
      <w:proofErr w:type="spellStart"/>
      <w:r w:rsidRPr="00B31539">
        <w:rPr>
          <w:i/>
          <w:iCs/>
          <w:sz w:val="24"/>
        </w:rPr>
        <w:t>Rq</w:t>
      </w:r>
      <w:proofErr w:type="spellEnd"/>
      <w:r w:rsidRPr="00B31539">
        <w:rPr>
          <w:i/>
          <w:iCs/>
          <w:sz w:val="28"/>
          <w:vertAlign w:val="superscript"/>
          <w:lang w:val="en-US"/>
        </w:rPr>
        <w:t>n</w:t>
      </w:r>
      <w:r w:rsidRPr="00CD51B6">
        <w:rPr>
          <w:i/>
          <w:iCs/>
          <w:sz w:val="28"/>
          <w:vertAlign w:val="superscript"/>
        </w:rPr>
        <w:t>–</w:t>
      </w:r>
      <w:r w:rsidRPr="00CD51B6">
        <w:rPr>
          <w:iCs/>
          <w:sz w:val="28"/>
          <w:vertAlign w:val="superscript"/>
        </w:rPr>
        <w:t>1</w:t>
      </w:r>
      <w:r w:rsidRPr="00B31539">
        <w:rPr>
          <w:iCs/>
          <w:sz w:val="24"/>
        </w:rPr>
        <w:t>,</w:t>
      </w:r>
    </w:p>
    <w:p w:rsidR="00BB1572" w:rsidRDefault="00B31539" w:rsidP="00B31539">
      <w:pPr>
        <w:ind w:firstLine="0"/>
        <w:jc w:val="both"/>
      </w:pPr>
      <w:r w:rsidRPr="00B31539">
        <w:rPr>
          <w:iCs/>
        </w:rPr>
        <w:t>где</w:t>
      </w:r>
      <w:r>
        <w:rPr>
          <w:iCs/>
        </w:rPr>
        <w:t xml:space="preserve"> </w:t>
      </w:r>
      <w:proofErr w:type="spellStart"/>
      <w:r>
        <w:rPr>
          <w:i/>
          <w:iCs/>
        </w:rPr>
        <w:t>q</w:t>
      </w:r>
      <w:proofErr w:type="spellEnd"/>
      <w:r>
        <w:rPr>
          <w:i/>
          <w:iCs/>
        </w:rPr>
        <w:t xml:space="preserve"> –</w:t>
      </w:r>
      <w:r>
        <w:t xml:space="preserve"> знаменатель прогрессии или темп роста.</w:t>
      </w:r>
    </w:p>
    <w:p w:rsidR="00B31539" w:rsidRPr="003C09E9" w:rsidRDefault="00B31539" w:rsidP="00B31539">
      <w:pPr>
        <w:jc w:val="both"/>
        <w:rPr>
          <w:i/>
          <w:iCs/>
        </w:rPr>
      </w:pPr>
      <w:r>
        <w:t xml:space="preserve">Величина </w:t>
      </w:r>
      <w:r w:rsidRPr="003C09E9">
        <w:rPr>
          <w:i/>
          <w:lang w:val="en-US"/>
        </w:rPr>
        <w:t>t</w:t>
      </w:r>
      <w:r>
        <w:t xml:space="preserve">-го члена ренты равна </w:t>
      </w:r>
      <w:r>
        <w:rPr>
          <w:i/>
          <w:iCs/>
        </w:rPr>
        <w:t>R</w:t>
      </w:r>
      <w:r w:rsidRPr="00B31539">
        <w:rPr>
          <w:i/>
          <w:iCs/>
          <w:sz w:val="24"/>
        </w:rPr>
        <w:t xml:space="preserve"> </w:t>
      </w:r>
      <w:proofErr w:type="spellStart"/>
      <w:r w:rsidRPr="00B31539">
        <w:rPr>
          <w:i/>
          <w:iCs/>
          <w:sz w:val="24"/>
        </w:rPr>
        <w:t>q</w:t>
      </w:r>
      <w:proofErr w:type="spellEnd"/>
      <w:r>
        <w:rPr>
          <w:i/>
          <w:iCs/>
          <w:sz w:val="28"/>
          <w:vertAlign w:val="superscript"/>
          <w:lang w:val="en-US"/>
        </w:rPr>
        <w:t>t</w:t>
      </w:r>
      <w:r w:rsidRPr="00B31539">
        <w:rPr>
          <w:i/>
          <w:iCs/>
          <w:sz w:val="28"/>
          <w:vertAlign w:val="superscript"/>
        </w:rPr>
        <w:t>–</w:t>
      </w:r>
      <w:r w:rsidRPr="00B31539">
        <w:rPr>
          <w:iCs/>
          <w:sz w:val="28"/>
          <w:vertAlign w:val="superscript"/>
        </w:rPr>
        <w:t>1</w:t>
      </w:r>
      <w:r w:rsidRPr="003C09E9">
        <w:rPr>
          <w:iCs/>
        </w:rPr>
        <w:t xml:space="preserve">, </w:t>
      </w:r>
      <w:r>
        <w:rPr>
          <w:i/>
          <w:iCs/>
          <w:lang w:val="en-US"/>
        </w:rPr>
        <w:t>t</w:t>
      </w:r>
      <w:r w:rsidRPr="003C09E9">
        <w:rPr>
          <w:i/>
          <w:iCs/>
        </w:rPr>
        <w:t>=</w:t>
      </w:r>
      <w:r w:rsidRPr="00BB1572">
        <w:rPr>
          <w:iCs/>
        </w:rPr>
        <w:t>1, 2</w:t>
      </w:r>
      <w:r w:rsidRPr="003C09E9">
        <w:rPr>
          <w:i/>
          <w:iCs/>
        </w:rPr>
        <w:t xml:space="preserve">, …, </w:t>
      </w:r>
      <w:r>
        <w:rPr>
          <w:i/>
          <w:iCs/>
          <w:lang w:val="en-US"/>
        </w:rPr>
        <w:t>n</w:t>
      </w:r>
      <w:r>
        <w:rPr>
          <w:i/>
          <w:iCs/>
        </w:rPr>
        <w:t>.</w:t>
      </w:r>
    </w:p>
    <w:p w:rsidR="00BB1572" w:rsidRPr="00C762E8" w:rsidRDefault="00C762E8" w:rsidP="003C09E9">
      <w:pPr>
        <w:jc w:val="both"/>
      </w:pPr>
      <w:r>
        <w:t xml:space="preserve">Для ренты </w:t>
      </w:r>
      <w:proofErr w:type="spellStart"/>
      <w:r>
        <w:t>постнумерандо</w:t>
      </w:r>
      <w:proofErr w:type="spellEnd"/>
      <w:r>
        <w:t xml:space="preserve"> можно записать</w:t>
      </w:r>
    </w:p>
    <w:p w:rsidR="00BB1572" w:rsidRDefault="00C762E8" w:rsidP="00C762E8">
      <w:pPr>
        <w:jc w:val="right"/>
      </w:pPr>
      <w:r w:rsidRPr="00C762E8">
        <w:rPr>
          <w:position w:val="-28"/>
        </w:rPr>
        <w:object w:dxaOrig="1820" w:dyaOrig="700">
          <v:shape id="_x0000_i1194" type="#_x0000_t75" style="width:89.65pt;height:35.35pt" o:ole="">
            <v:imagedata r:id="rId349" o:title=""/>
          </v:shape>
          <o:OLEObject Type="Embed" ProgID="Equation.DSMT4" ShapeID="_x0000_i1194" DrawAspect="Content" ObjectID="_1696307485" r:id="rId350"/>
        </w:object>
      </w:r>
      <w:r>
        <w:tab/>
      </w:r>
      <w:r w:rsidRPr="0020196A">
        <w:t xml:space="preserve">                     </w:t>
      </w:r>
      <w:r w:rsidRPr="006420C0">
        <w:t>(</w:t>
      </w:r>
      <w:r>
        <w:t>2</w:t>
      </w:r>
      <w:r w:rsidRPr="006420C0">
        <w:t>.</w:t>
      </w:r>
      <w:r w:rsidR="00932780">
        <w:t>3</w:t>
      </w:r>
      <w:r w:rsidR="007371D1" w:rsidRPr="00900B42">
        <w:t>2</w:t>
      </w:r>
      <w:r w:rsidRPr="006420C0">
        <w:t>)</w:t>
      </w:r>
    </w:p>
    <w:p w:rsidR="00C762E8" w:rsidRDefault="008B3E46" w:rsidP="00C762E8">
      <w:pPr>
        <w:jc w:val="right"/>
      </w:pPr>
      <w:r w:rsidRPr="00C762E8">
        <w:rPr>
          <w:position w:val="-28"/>
        </w:rPr>
        <w:object w:dxaOrig="2680" w:dyaOrig="1040">
          <v:shape id="_x0000_i1195" type="#_x0000_t75" style="width:134.2pt;height:52.35pt" o:ole="">
            <v:imagedata r:id="rId351" o:title=""/>
          </v:shape>
          <o:OLEObject Type="Embed" ProgID="Equation.DSMT4" ShapeID="_x0000_i1195" DrawAspect="Content" ObjectID="_1696307486" r:id="rId352"/>
        </w:object>
      </w:r>
      <w:r w:rsidR="00C762E8">
        <w:tab/>
      </w:r>
      <w:r w:rsidR="00C762E8" w:rsidRPr="0020196A">
        <w:t xml:space="preserve">                     </w:t>
      </w:r>
      <w:r w:rsidR="00C762E8" w:rsidRPr="006420C0">
        <w:t>(</w:t>
      </w:r>
      <w:r w:rsidR="00C762E8">
        <w:t>2</w:t>
      </w:r>
      <w:r w:rsidR="00C762E8" w:rsidRPr="006420C0">
        <w:t>.</w:t>
      </w:r>
      <w:r w:rsidR="00C762E8">
        <w:t>3</w:t>
      </w:r>
      <w:r w:rsidR="007371D1" w:rsidRPr="00900B42">
        <w:t>3</w:t>
      </w:r>
      <w:r w:rsidR="00C762E8" w:rsidRPr="006420C0">
        <w:t>)</w:t>
      </w:r>
    </w:p>
    <w:p w:rsidR="00BB1572" w:rsidRDefault="00BB1572" w:rsidP="003C09E9">
      <w:pPr>
        <w:jc w:val="both"/>
      </w:pPr>
    </w:p>
    <w:p w:rsidR="00C762E8" w:rsidRDefault="00C762E8" w:rsidP="00C762E8">
      <w:pPr>
        <w:jc w:val="both"/>
      </w:pPr>
      <w:r w:rsidRPr="00533C94">
        <w:rPr>
          <w:i/>
          <w:iCs/>
        </w:rPr>
        <w:t xml:space="preserve">Пример </w:t>
      </w:r>
      <w:r w:rsidRPr="00970873">
        <w:rPr>
          <w:i/>
          <w:iCs/>
        </w:rPr>
        <w:t>2</w:t>
      </w:r>
      <w:r>
        <w:rPr>
          <w:i/>
          <w:iCs/>
        </w:rPr>
        <w:t>.2</w:t>
      </w:r>
      <w:r w:rsidR="000F6DE9" w:rsidRPr="000F6DE9">
        <w:rPr>
          <w:i/>
          <w:iCs/>
        </w:rPr>
        <w:t>2</w:t>
      </w:r>
      <w:r w:rsidRPr="00533C94">
        <w:t>.</w:t>
      </w:r>
      <w:r>
        <w:t xml:space="preserve"> </w:t>
      </w:r>
      <w:r w:rsidRPr="00812CD3">
        <w:t xml:space="preserve">Рассчитать наращенную </w:t>
      </w:r>
      <w:r>
        <w:t xml:space="preserve">сумму </w:t>
      </w:r>
      <w:r w:rsidRPr="00812CD3">
        <w:t xml:space="preserve">и современную </w:t>
      </w:r>
      <w:r>
        <w:t>сто</w:t>
      </w:r>
      <w:r>
        <w:t>и</w:t>
      </w:r>
      <w:r>
        <w:t>мость</w:t>
      </w:r>
      <w:r w:rsidRPr="00812CD3">
        <w:t xml:space="preserve"> потока</w:t>
      </w:r>
      <w:r w:rsidRPr="008A1336">
        <w:t xml:space="preserve"> </w:t>
      </w:r>
      <w:r>
        <w:t>согласно данным примера 2.1</w:t>
      </w:r>
      <w:r w:rsidR="000F6DE9" w:rsidRPr="000F6DE9">
        <w:t>8</w:t>
      </w:r>
      <w:r w:rsidRPr="00812CD3">
        <w:t>.</w:t>
      </w:r>
      <w:r>
        <w:t xml:space="preserve"> В таблице приведены данные о потоке платежей.</w:t>
      </w:r>
    </w:p>
    <w:tbl>
      <w:tblPr>
        <w:tblW w:w="0" w:type="auto"/>
        <w:jc w:val="center"/>
        <w:tblInd w:w="-159" w:type="dxa"/>
        <w:tblCellMar>
          <w:left w:w="0" w:type="dxa"/>
          <w:right w:w="0" w:type="dxa"/>
        </w:tblCellMar>
        <w:tblLook w:val="04A0"/>
      </w:tblPr>
      <w:tblGrid>
        <w:gridCol w:w="1667"/>
        <w:gridCol w:w="722"/>
        <w:gridCol w:w="722"/>
        <w:gridCol w:w="722"/>
        <w:gridCol w:w="722"/>
        <w:gridCol w:w="722"/>
      </w:tblGrid>
      <w:tr w:rsidR="00C762E8" w:rsidRPr="00812CD3" w:rsidTr="008B3E46">
        <w:trPr>
          <w:trHeight w:val="237"/>
          <w:jc w:val="center"/>
        </w:trPr>
        <w:tc>
          <w:tcPr>
            <w:tcW w:w="166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C762E8" w:rsidP="008B3E46">
            <w:pPr>
              <w:ind w:firstLine="0"/>
              <w:textAlignment w:val="bottom"/>
              <w:rPr>
                <w:rFonts w:eastAsia="Times New Roman"/>
              </w:rPr>
            </w:pPr>
            <w:r w:rsidRPr="00812CD3">
              <w:rPr>
                <w:rFonts w:eastAsia="Times New Roman"/>
                <w:color w:val="000000"/>
                <w:kern w:val="24"/>
              </w:rPr>
              <w:t xml:space="preserve">Дата платежа </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C762E8" w:rsidP="008B3E46">
            <w:pPr>
              <w:ind w:firstLine="0"/>
              <w:jc w:val="center"/>
              <w:textAlignment w:val="bottom"/>
              <w:rPr>
                <w:rFonts w:eastAsia="Times New Roman"/>
              </w:rPr>
            </w:pPr>
            <w:r w:rsidRPr="00812CD3">
              <w:rPr>
                <w:rFonts w:eastAsia="Times New Roman"/>
                <w:color w:val="000000"/>
                <w:kern w:val="24"/>
              </w:rPr>
              <w:t>0</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C762E8" w:rsidP="008B3E46">
            <w:pPr>
              <w:ind w:firstLine="0"/>
              <w:jc w:val="center"/>
              <w:textAlignment w:val="bottom"/>
              <w:rPr>
                <w:rFonts w:eastAsia="Times New Roman"/>
              </w:rPr>
            </w:pPr>
            <w:r w:rsidRPr="00812CD3">
              <w:rPr>
                <w:rFonts w:eastAsia="Times New Roman"/>
                <w:color w:val="000000"/>
                <w:kern w:val="24"/>
              </w:rPr>
              <w:t>1</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C762E8" w:rsidP="008B3E46">
            <w:pPr>
              <w:ind w:firstLine="0"/>
              <w:jc w:val="center"/>
              <w:textAlignment w:val="bottom"/>
              <w:rPr>
                <w:rFonts w:eastAsia="Times New Roman"/>
              </w:rPr>
            </w:pPr>
            <w:r w:rsidRPr="00812CD3">
              <w:rPr>
                <w:rFonts w:eastAsia="Times New Roman"/>
                <w:color w:val="000000"/>
                <w:kern w:val="24"/>
              </w:rPr>
              <w:t>2</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C762E8" w:rsidP="008B3E46">
            <w:pPr>
              <w:ind w:firstLine="0"/>
              <w:jc w:val="center"/>
              <w:textAlignment w:val="bottom"/>
              <w:rPr>
                <w:rFonts w:eastAsia="Times New Roman"/>
              </w:rPr>
            </w:pPr>
            <w:r w:rsidRPr="00812CD3">
              <w:rPr>
                <w:rFonts w:eastAsia="Times New Roman"/>
                <w:color w:val="000000"/>
                <w:kern w:val="24"/>
              </w:rPr>
              <w:t>3</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C762E8" w:rsidP="008B3E46">
            <w:pPr>
              <w:ind w:firstLine="0"/>
              <w:jc w:val="center"/>
              <w:textAlignment w:val="bottom"/>
              <w:rPr>
                <w:rFonts w:eastAsia="Times New Roman"/>
              </w:rPr>
            </w:pPr>
            <w:r w:rsidRPr="00812CD3">
              <w:rPr>
                <w:rFonts w:eastAsia="Times New Roman"/>
                <w:color w:val="000000"/>
                <w:kern w:val="24"/>
              </w:rPr>
              <w:t>4</w:t>
            </w:r>
          </w:p>
        </w:tc>
      </w:tr>
      <w:tr w:rsidR="00C762E8" w:rsidRPr="00812CD3" w:rsidTr="008B3E46">
        <w:trPr>
          <w:trHeight w:val="241"/>
          <w:jc w:val="center"/>
        </w:trPr>
        <w:tc>
          <w:tcPr>
            <w:tcW w:w="166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C762E8" w:rsidP="008B3E46">
            <w:pPr>
              <w:ind w:firstLine="0"/>
              <w:textAlignment w:val="bottom"/>
              <w:rPr>
                <w:rFonts w:eastAsia="Times New Roman"/>
              </w:rPr>
            </w:pPr>
            <w:r w:rsidRPr="00812CD3">
              <w:rPr>
                <w:rFonts w:eastAsia="Times New Roman"/>
                <w:color w:val="000000"/>
                <w:kern w:val="24"/>
              </w:rPr>
              <w:t xml:space="preserve">Размер платежа </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812CD3" w:rsidRPr="00812CD3" w:rsidRDefault="00C762E8" w:rsidP="008B3E46">
            <w:pPr>
              <w:ind w:firstLine="0"/>
              <w:jc w:val="center"/>
              <w:textAlignment w:val="bottom"/>
              <w:rPr>
                <w:rFonts w:eastAsia="Times New Roman"/>
              </w:rPr>
            </w:pPr>
            <w:r>
              <w:rPr>
                <w:rFonts w:eastAsia="Times New Roman"/>
              </w:rPr>
              <w:t>–</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C762E8" w:rsidRPr="00C762E8" w:rsidRDefault="00C762E8" w:rsidP="00C762E8">
            <w:pPr>
              <w:pStyle w:val="af"/>
              <w:spacing w:before="0" w:beforeAutospacing="0" w:after="0" w:afterAutospacing="0"/>
              <w:ind w:hanging="20"/>
              <w:jc w:val="center"/>
              <w:textAlignment w:val="bottom"/>
              <w:rPr>
                <w:rFonts w:eastAsia="Times New Roman"/>
              </w:rPr>
            </w:pPr>
            <w:r w:rsidRPr="00C762E8">
              <w:rPr>
                <w:rFonts w:eastAsia="Times New Roman"/>
              </w:rPr>
              <w:t xml:space="preserve">20/3 </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C762E8" w:rsidRPr="00C762E8" w:rsidRDefault="00C762E8" w:rsidP="00C762E8">
            <w:pPr>
              <w:pStyle w:val="af"/>
              <w:spacing w:before="0" w:beforeAutospacing="0" w:after="0" w:afterAutospacing="0"/>
              <w:ind w:hanging="20"/>
              <w:jc w:val="center"/>
              <w:textAlignment w:val="bottom"/>
              <w:rPr>
                <w:rFonts w:eastAsia="Times New Roman"/>
              </w:rPr>
            </w:pPr>
            <w:r w:rsidRPr="00C762E8">
              <w:rPr>
                <w:rFonts w:eastAsia="Times New Roman"/>
              </w:rPr>
              <w:t xml:space="preserve">40/3 </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C762E8" w:rsidRPr="00C762E8" w:rsidRDefault="00C762E8" w:rsidP="00C762E8">
            <w:pPr>
              <w:pStyle w:val="af"/>
              <w:spacing w:before="0" w:beforeAutospacing="0" w:after="0" w:afterAutospacing="0"/>
              <w:ind w:hanging="20"/>
              <w:jc w:val="center"/>
              <w:textAlignment w:val="bottom"/>
              <w:rPr>
                <w:rFonts w:eastAsia="Times New Roman"/>
              </w:rPr>
            </w:pPr>
            <w:r w:rsidRPr="00C762E8">
              <w:rPr>
                <w:rFonts w:eastAsia="Times New Roman"/>
              </w:rPr>
              <w:t xml:space="preserve">80/3 </w:t>
            </w:r>
          </w:p>
        </w:tc>
        <w:tc>
          <w:tcPr>
            <w:tcW w:w="7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C762E8" w:rsidRPr="00C762E8" w:rsidRDefault="00C762E8" w:rsidP="00C762E8">
            <w:pPr>
              <w:pStyle w:val="af"/>
              <w:spacing w:before="0" w:beforeAutospacing="0" w:after="0" w:afterAutospacing="0"/>
              <w:ind w:hanging="20"/>
              <w:jc w:val="center"/>
              <w:textAlignment w:val="bottom"/>
              <w:rPr>
                <w:rFonts w:eastAsia="Times New Roman"/>
              </w:rPr>
            </w:pPr>
            <w:r w:rsidRPr="00C762E8">
              <w:rPr>
                <w:rFonts w:eastAsia="Times New Roman"/>
              </w:rPr>
              <w:t xml:space="preserve">160/3 </w:t>
            </w:r>
          </w:p>
        </w:tc>
      </w:tr>
    </w:tbl>
    <w:p w:rsidR="00C762E8" w:rsidRDefault="00C762E8" w:rsidP="00C762E8">
      <w:pPr>
        <w:jc w:val="both"/>
        <w:rPr>
          <w:i/>
          <w:iCs/>
        </w:rPr>
      </w:pPr>
      <w:r>
        <w:rPr>
          <w:i/>
          <w:iCs/>
        </w:rPr>
        <w:t>Решение.</w:t>
      </w:r>
    </w:p>
    <w:p w:rsidR="00C762E8" w:rsidRPr="000F6DE9" w:rsidRDefault="00C762E8" w:rsidP="00C762E8">
      <w:pPr>
        <w:jc w:val="both"/>
        <w:rPr>
          <w:lang w:val="en-US"/>
        </w:rPr>
      </w:pPr>
      <w:r w:rsidRPr="008A1336">
        <w:t xml:space="preserve">Платежи </w:t>
      </w:r>
      <w:proofErr w:type="spellStart"/>
      <w:r w:rsidRPr="008A1336">
        <w:t>постнумерандо</w:t>
      </w:r>
      <w:proofErr w:type="spellEnd"/>
      <w:r w:rsidRPr="008A1336">
        <w:t xml:space="preserve"> образуют </w:t>
      </w:r>
      <w:r>
        <w:t xml:space="preserve">ренту с </w:t>
      </w:r>
      <w:r w:rsidRPr="00C762E8">
        <w:t xml:space="preserve">постоянным </w:t>
      </w:r>
      <w:r w:rsidRPr="00C762E8">
        <w:rPr>
          <w:bCs/>
        </w:rPr>
        <w:t xml:space="preserve">темпом роста </w:t>
      </w:r>
      <w:r w:rsidRPr="00C762E8">
        <w:t>платежей</w:t>
      </w:r>
      <w:r>
        <w:t xml:space="preserve"> с параметрами </w:t>
      </w:r>
      <w:r w:rsidRPr="008A1336">
        <w:rPr>
          <w:i/>
          <w:lang w:val="en-US"/>
        </w:rPr>
        <w:t>R</w:t>
      </w:r>
      <w:r w:rsidRPr="008A1336">
        <w:t>=</w:t>
      </w:r>
      <w:r>
        <w:t>2</w:t>
      </w:r>
      <w:r w:rsidRPr="008A1336">
        <w:t>0</w:t>
      </w:r>
      <w:r>
        <w:t>/3</w:t>
      </w:r>
      <w:r w:rsidRPr="008A1336">
        <w:t xml:space="preserve"> и </w:t>
      </w:r>
      <w:r>
        <w:rPr>
          <w:i/>
          <w:lang w:val="en-US"/>
        </w:rPr>
        <w:t>q</w:t>
      </w:r>
      <w:r w:rsidRPr="008A1336">
        <w:t>=</w:t>
      </w:r>
      <w:r w:rsidRPr="00C762E8">
        <w:t>2</w:t>
      </w:r>
      <w:r>
        <w:t>. Тогда согласно (2.</w:t>
      </w:r>
      <w:r w:rsidR="000F6DE9">
        <w:rPr>
          <w:lang w:val="en-US"/>
        </w:rPr>
        <w:t>32</w:t>
      </w:r>
      <w:r>
        <w:t>)</w:t>
      </w:r>
      <w:r w:rsidR="000F6DE9">
        <w:t xml:space="preserve"> и </w:t>
      </w:r>
      <w:r w:rsidR="000F6DE9">
        <w:rPr>
          <w:lang w:val="en-US"/>
        </w:rPr>
        <w:t>(2.33)</w:t>
      </w:r>
    </w:p>
    <w:p w:rsidR="00BB1572" w:rsidRDefault="00C93008" w:rsidP="003C09E9">
      <w:pPr>
        <w:jc w:val="both"/>
      </w:pPr>
      <w:r w:rsidRPr="00C93008">
        <w:rPr>
          <w:position w:val="-68"/>
        </w:rPr>
        <w:object w:dxaOrig="3360" w:dyaOrig="1460">
          <v:shape id="_x0000_i1196" type="#_x0000_t75" style="width:168.85pt;height:73.3pt" o:ole="">
            <v:imagedata r:id="rId353" o:title=""/>
          </v:shape>
          <o:OLEObject Type="Embed" ProgID="Equation.DSMT4" ShapeID="_x0000_i1196" DrawAspect="Content" ObjectID="_1696307487" r:id="rId354"/>
        </w:object>
      </w:r>
    </w:p>
    <w:p w:rsidR="008B3E46" w:rsidRDefault="008B3E46" w:rsidP="008B3E46">
      <w:pPr>
        <w:jc w:val="both"/>
      </w:pPr>
      <w:r w:rsidRPr="008B3E46">
        <w:rPr>
          <w:b/>
        </w:rPr>
        <w:t xml:space="preserve">Рента </w:t>
      </w:r>
      <w:r w:rsidRPr="008B3E46">
        <w:rPr>
          <w:b/>
          <w:i/>
          <w:lang w:val="en-US"/>
        </w:rPr>
        <w:t>p</w:t>
      </w:r>
      <w:r w:rsidRPr="008B3E46">
        <w:rPr>
          <w:b/>
        </w:rPr>
        <w:t>-срочная</w:t>
      </w:r>
      <w:r w:rsidRPr="008B3E46">
        <w:t xml:space="preserve"> </w:t>
      </w:r>
      <w:r w:rsidRPr="00B31539">
        <w:rPr>
          <w:b/>
        </w:rPr>
        <w:t xml:space="preserve">с постоянным </w:t>
      </w:r>
      <w:r w:rsidRPr="00B31539">
        <w:rPr>
          <w:b/>
          <w:bCs/>
        </w:rPr>
        <w:t xml:space="preserve">темпом роста </w:t>
      </w:r>
      <w:r w:rsidRPr="00B31539">
        <w:rPr>
          <w:b/>
        </w:rPr>
        <w:t>платежей</w:t>
      </w:r>
      <w:r>
        <w:t>.</w:t>
      </w:r>
      <w:r w:rsidRPr="008B3E46">
        <w:t xml:space="preserve"> Плат</w:t>
      </w:r>
      <w:r w:rsidRPr="008B3E46">
        <w:t>е</w:t>
      </w:r>
      <w:r w:rsidRPr="008B3E46">
        <w:t xml:space="preserve">жи производятся </w:t>
      </w:r>
      <w:r w:rsidRPr="008B3E46">
        <w:rPr>
          <w:i/>
          <w:iCs/>
          <w:lang w:val="en-US"/>
        </w:rPr>
        <w:t>p</w:t>
      </w:r>
      <w:r w:rsidRPr="008B3E46">
        <w:t xml:space="preserve"> раз в году</w:t>
      </w:r>
      <w:r>
        <w:t xml:space="preserve"> </w:t>
      </w:r>
      <w:proofErr w:type="spellStart"/>
      <w:r>
        <w:t>постнумерандо</w:t>
      </w:r>
      <w:proofErr w:type="spellEnd"/>
      <w:r w:rsidRPr="008B3E46">
        <w:t>. Проценты начисляются раз в году</w:t>
      </w:r>
      <w:r>
        <w:t xml:space="preserve"> по ставке </w:t>
      </w:r>
      <w:proofErr w:type="spellStart"/>
      <w:r w:rsidRPr="008B3E46">
        <w:rPr>
          <w:i/>
          <w:lang w:val="en-US"/>
        </w:rPr>
        <w:t>i</w:t>
      </w:r>
      <w:proofErr w:type="spellEnd"/>
      <w:r w:rsidRPr="008B3E46">
        <w:t>.</w:t>
      </w:r>
      <w:r>
        <w:t xml:space="preserve"> Поток платежей имеет вид</w:t>
      </w:r>
    </w:p>
    <w:p w:rsidR="008B3E46" w:rsidRPr="008B3E46" w:rsidRDefault="008B3E46" w:rsidP="008B3E46">
      <w:pPr>
        <w:ind w:firstLine="0"/>
        <w:jc w:val="center"/>
        <w:rPr>
          <w:i/>
          <w:iCs/>
        </w:rPr>
      </w:pPr>
      <w:r w:rsidRPr="00B31539">
        <w:rPr>
          <w:i/>
          <w:iCs/>
          <w:sz w:val="24"/>
        </w:rPr>
        <w:t>R</w:t>
      </w:r>
      <w:r>
        <w:rPr>
          <w:i/>
          <w:iCs/>
          <w:sz w:val="24"/>
        </w:rPr>
        <w:t>,</w:t>
      </w:r>
      <w:r w:rsidRPr="00B31539">
        <w:rPr>
          <w:i/>
          <w:iCs/>
          <w:sz w:val="24"/>
        </w:rPr>
        <w:t xml:space="preserve"> </w:t>
      </w:r>
      <w:proofErr w:type="spellStart"/>
      <w:r w:rsidRPr="00B31539">
        <w:rPr>
          <w:i/>
          <w:iCs/>
          <w:sz w:val="24"/>
        </w:rPr>
        <w:t>Rq</w:t>
      </w:r>
      <w:proofErr w:type="spellEnd"/>
      <w:r w:rsidRPr="00B31539">
        <w:rPr>
          <w:i/>
          <w:iCs/>
          <w:sz w:val="24"/>
        </w:rPr>
        <w:t>, R</w:t>
      </w:r>
      <w:r w:rsidRPr="00B31539">
        <w:rPr>
          <w:i/>
          <w:iCs/>
          <w:sz w:val="24"/>
          <w:lang w:val="en-US"/>
        </w:rPr>
        <w:t>q</w:t>
      </w:r>
      <w:r w:rsidRPr="00B31539">
        <w:rPr>
          <w:iCs/>
          <w:sz w:val="24"/>
          <w:vertAlign w:val="superscript"/>
        </w:rPr>
        <w:t>2</w:t>
      </w:r>
      <w:r w:rsidRPr="00B31539">
        <w:rPr>
          <w:i/>
          <w:iCs/>
          <w:sz w:val="24"/>
        </w:rPr>
        <w:t xml:space="preserve">, ..., </w:t>
      </w:r>
      <w:proofErr w:type="spellStart"/>
      <w:r w:rsidRPr="00B31539">
        <w:rPr>
          <w:i/>
          <w:iCs/>
          <w:sz w:val="24"/>
        </w:rPr>
        <w:t>Rq</w:t>
      </w:r>
      <w:r>
        <w:rPr>
          <w:i/>
          <w:iCs/>
          <w:sz w:val="28"/>
          <w:vertAlign w:val="superscript"/>
          <w:lang w:val="en-US"/>
        </w:rPr>
        <w:t>pn</w:t>
      </w:r>
      <w:proofErr w:type="spellEnd"/>
      <w:r w:rsidRPr="008B3E46">
        <w:rPr>
          <w:i/>
          <w:iCs/>
          <w:sz w:val="28"/>
          <w:vertAlign w:val="superscript"/>
        </w:rPr>
        <w:t>–</w:t>
      </w:r>
      <w:r w:rsidRPr="008B3E46">
        <w:rPr>
          <w:iCs/>
          <w:sz w:val="28"/>
          <w:vertAlign w:val="superscript"/>
        </w:rPr>
        <w:t>1</w:t>
      </w:r>
      <w:r w:rsidRPr="008B3E46">
        <w:rPr>
          <w:iCs/>
          <w:sz w:val="24"/>
        </w:rPr>
        <w:t>.</w:t>
      </w:r>
    </w:p>
    <w:p w:rsidR="008B3E46" w:rsidRPr="003C09E9" w:rsidRDefault="008B3E46" w:rsidP="008B3E46">
      <w:pPr>
        <w:jc w:val="both"/>
        <w:rPr>
          <w:i/>
          <w:iCs/>
        </w:rPr>
      </w:pPr>
      <w:r>
        <w:t xml:space="preserve">Величина </w:t>
      </w:r>
      <w:r w:rsidRPr="003C09E9">
        <w:rPr>
          <w:i/>
          <w:lang w:val="en-US"/>
        </w:rPr>
        <w:t>t</w:t>
      </w:r>
      <w:r>
        <w:t xml:space="preserve">-го члена ренты равна </w:t>
      </w:r>
      <w:r>
        <w:rPr>
          <w:i/>
          <w:iCs/>
        </w:rPr>
        <w:t>R</w:t>
      </w:r>
      <w:r w:rsidRPr="00B31539">
        <w:rPr>
          <w:i/>
          <w:iCs/>
          <w:sz w:val="24"/>
        </w:rPr>
        <w:t xml:space="preserve"> </w:t>
      </w:r>
      <w:proofErr w:type="spellStart"/>
      <w:r w:rsidRPr="00B31539">
        <w:rPr>
          <w:i/>
          <w:iCs/>
          <w:sz w:val="24"/>
        </w:rPr>
        <w:t>q</w:t>
      </w:r>
      <w:proofErr w:type="spellEnd"/>
      <w:r>
        <w:rPr>
          <w:i/>
          <w:iCs/>
          <w:sz w:val="28"/>
          <w:vertAlign w:val="superscript"/>
          <w:lang w:val="en-US"/>
        </w:rPr>
        <w:t>t</w:t>
      </w:r>
      <w:r w:rsidRPr="00B31539">
        <w:rPr>
          <w:i/>
          <w:iCs/>
          <w:sz w:val="28"/>
          <w:vertAlign w:val="superscript"/>
        </w:rPr>
        <w:t>–</w:t>
      </w:r>
      <w:r w:rsidRPr="00B31539">
        <w:rPr>
          <w:iCs/>
          <w:sz w:val="28"/>
          <w:vertAlign w:val="superscript"/>
        </w:rPr>
        <w:t>1</w:t>
      </w:r>
      <w:r w:rsidRPr="003C09E9">
        <w:rPr>
          <w:iCs/>
        </w:rPr>
        <w:t xml:space="preserve">, </w:t>
      </w:r>
      <w:r>
        <w:rPr>
          <w:i/>
          <w:iCs/>
          <w:lang w:val="en-US"/>
        </w:rPr>
        <w:t>t</w:t>
      </w:r>
      <w:r w:rsidRPr="003C09E9">
        <w:rPr>
          <w:i/>
          <w:iCs/>
        </w:rPr>
        <w:t>=</w:t>
      </w:r>
      <w:r w:rsidRPr="00BB1572">
        <w:rPr>
          <w:iCs/>
        </w:rPr>
        <w:t>1, 2</w:t>
      </w:r>
      <w:r w:rsidRPr="003C09E9">
        <w:rPr>
          <w:i/>
          <w:iCs/>
        </w:rPr>
        <w:t xml:space="preserve">, …, </w:t>
      </w:r>
      <w:proofErr w:type="spellStart"/>
      <w:r>
        <w:rPr>
          <w:i/>
          <w:iCs/>
          <w:lang w:val="en-US"/>
        </w:rPr>
        <w:t>pn</w:t>
      </w:r>
      <w:proofErr w:type="spellEnd"/>
      <w:r>
        <w:rPr>
          <w:i/>
          <w:iCs/>
        </w:rPr>
        <w:t>.</w:t>
      </w:r>
    </w:p>
    <w:p w:rsidR="008B3E46" w:rsidRDefault="008B3E46" w:rsidP="003C09E9">
      <w:pPr>
        <w:jc w:val="both"/>
      </w:pPr>
      <w:r w:rsidRPr="00CD51B6">
        <w:t>Отсюда наращенная сумма</w:t>
      </w:r>
    </w:p>
    <w:p w:rsidR="003E4EA6" w:rsidRPr="008B3E46" w:rsidRDefault="003E4EA6" w:rsidP="003E4EA6">
      <w:pPr>
        <w:jc w:val="right"/>
      </w:pPr>
      <w:r w:rsidRPr="008B3E46">
        <w:rPr>
          <w:position w:val="-48"/>
        </w:rPr>
        <w:object w:dxaOrig="1900" w:dyaOrig="900">
          <v:shape id="_x0000_i1197" type="#_x0000_t75" style="width:94.9pt;height:45.8pt" o:ole="">
            <v:imagedata r:id="rId355" o:title=""/>
          </v:shape>
          <o:OLEObject Type="Embed" ProgID="Equation.DSMT4" ShapeID="_x0000_i1197" DrawAspect="Content" ObjectID="_1696307488" r:id="rId356"/>
        </w:object>
      </w:r>
      <w:r>
        <w:tab/>
      </w:r>
      <w:r w:rsidRPr="0020196A">
        <w:t xml:space="preserve">                     </w:t>
      </w:r>
      <w:r w:rsidRPr="006420C0">
        <w:t>(</w:t>
      </w:r>
      <w:r>
        <w:t>2</w:t>
      </w:r>
      <w:r w:rsidRPr="006420C0">
        <w:t>.</w:t>
      </w:r>
      <w:r>
        <w:t>3</w:t>
      </w:r>
      <w:r w:rsidR="007371D1" w:rsidRPr="00900B42">
        <w:t>4</w:t>
      </w:r>
      <w:r w:rsidRPr="006420C0">
        <w:t>)</w:t>
      </w:r>
    </w:p>
    <w:p w:rsidR="008B3E46" w:rsidRPr="008B3E46" w:rsidRDefault="008B3E46" w:rsidP="003C09E9">
      <w:pPr>
        <w:jc w:val="both"/>
      </w:pPr>
      <w:r>
        <w:t>Для современной величины такой ренты находим</w:t>
      </w:r>
    </w:p>
    <w:p w:rsidR="008B3E46" w:rsidRPr="008B3E46" w:rsidRDefault="008B3E46" w:rsidP="008B3E46">
      <w:pPr>
        <w:jc w:val="right"/>
      </w:pPr>
      <w:r w:rsidRPr="008B3E46">
        <w:rPr>
          <w:position w:val="-48"/>
        </w:rPr>
        <w:object w:dxaOrig="3000" w:dyaOrig="900">
          <v:shape id="_x0000_i1198" type="#_x0000_t75" style="width:150.55pt;height:45.8pt" o:ole="">
            <v:imagedata r:id="rId357" o:title=""/>
          </v:shape>
          <o:OLEObject Type="Embed" ProgID="Equation.DSMT4" ShapeID="_x0000_i1198" DrawAspect="Content" ObjectID="_1696307489" r:id="rId358"/>
        </w:object>
      </w:r>
      <w:r w:rsidRPr="0020196A">
        <w:t xml:space="preserve">                     </w:t>
      </w:r>
      <w:r w:rsidRPr="006420C0">
        <w:t>(</w:t>
      </w:r>
      <w:r>
        <w:t>2</w:t>
      </w:r>
      <w:r w:rsidRPr="006420C0">
        <w:t>.</w:t>
      </w:r>
      <w:r>
        <w:t>3</w:t>
      </w:r>
      <w:r w:rsidR="007371D1" w:rsidRPr="00900B42">
        <w:t>5</w:t>
      </w:r>
      <w:r w:rsidRPr="006420C0">
        <w:t>)</w:t>
      </w:r>
    </w:p>
    <w:p w:rsidR="00E4516C" w:rsidRDefault="00E4516C" w:rsidP="00E4516C">
      <w:pPr>
        <w:jc w:val="both"/>
      </w:pPr>
      <w:r w:rsidRPr="00533C94">
        <w:rPr>
          <w:i/>
          <w:iCs/>
        </w:rPr>
        <w:t xml:space="preserve">Пример </w:t>
      </w:r>
      <w:r w:rsidRPr="00970873">
        <w:rPr>
          <w:i/>
          <w:iCs/>
        </w:rPr>
        <w:t>2</w:t>
      </w:r>
      <w:r>
        <w:rPr>
          <w:i/>
          <w:iCs/>
        </w:rPr>
        <w:t>.</w:t>
      </w:r>
      <w:r w:rsidRPr="00CD51B6">
        <w:rPr>
          <w:i/>
          <w:iCs/>
        </w:rPr>
        <w:t>2</w:t>
      </w:r>
      <w:r w:rsidR="000F6DE9" w:rsidRPr="000F6DE9">
        <w:rPr>
          <w:i/>
          <w:iCs/>
        </w:rPr>
        <w:t>3</w:t>
      </w:r>
      <w:r w:rsidRPr="00533C94">
        <w:t>.</w:t>
      </w:r>
      <w:r>
        <w:t xml:space="preserve"> </w:t>
      </w:r>
      <w:r w:rsidRPr="00812CD3">
        <w:t xml:space="preserve">Рассчитать наращенную </w:t>
      </w:r>
      <w:r>
        <w:t xml:space="preserve">сумму </w:t>
      </w:r>
      <w:r w:rsidRPr="00812CD3">
        <w:t xml:space="preserve">и современную </w:t>
      </w:r>
      <w:r>
        <w:t>сто</w:t>
      </w:r>
      <w:r>
        <w:t>и</w:t>
      </w:r>
      <w:r>
        <w:t>мость</w:t>
      </w:r>
      <w:r w:rsidRPr="00812CD3">
        <w:t xml:space="preserve"> потока</w:t>
      </w:r>
      <w:r w:rsidRPr="008A1336">
        <w:t xml:space="preserve"> </w:t>
      </w:r>
      <w:r>
        <w:t>согласно данным примера 2.1</w:t>
      </w:r>
      <w:r w:rsidR="000F6DE9" w:rsidRPr="000F6DE9">
        <w:t>8</w:t>
      </w:r>
      <w:r w:rsidRPr="00812CD3">
        <w:t>.</w:t>
      </w:r>
      <w:r>
        <w:t xml:space="preserve"> В таблице приведены данные о потоке платежей.</w:t>
      </w:r>
    </w:p>
    <w:tbl>
      <w:tblPr>
        <w:tblW w:w="0" w:type="auto"/>
        <w:jc w:val="center"/>
        <w:tblInd w:w="-159" w:type="dxa"/>
        <w:tblCellMar>
          <w:left w:w="0" w:type="dxa"/>
          <w:right w:w="0" w:type="dxa"/>
        </w:tblCellMar>
        <w:tblLook w:val="04A0"/>
      </w:tblPr>
      <w:tblGrid>
        <w:gridCol w:w="1508"/>
        <w:gridCol w:w="594"/>
        <w:gridCol w:w="595"/>
        <w:gridCol w:w="595"/>
        <w:gridCol w:w="595"/>
        <w:gridCol w:w="595"/>
        <w:gridCol w:w="595"/>
        <w:gridCol w:w="595"/>
        <w:gridCol w:w="595"/>
        <w:gridCol w:w="595"/>
      </w:tblGrid>
      <w:tr w:rsidR="00E4516C" w:rsidRPr="00812CD3" w:rsidTr="00B52E6A">
        <w:trPr>
          <w:trHeight w:val="237"/>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E4516C" w:rsidRPr="00812CD3" w:rsidRDefault="00E4516C" w:rsidP="00B52E6A">
            <w:pPr>
              <w:ind w:firstLine="0"/>
              <w:textAlignment w:val="bottom"/>
              <w:rPr>
                <w:rFonts w:eastAsia="Times New Roman"/>
              </w:rPr>
            </w:pPr>
            <w:r w:rsidRPr="00812CD3">
              <w:rPr>
                <w:rFonts w:eastAsia="Times New Roman"/>
                <w:color w:val="000000"/>
                <w:kern w:val="24"/>
              </w:rPr>
              <w:t xml:space="preserve">Дата платежа </w:t>
            </w:r>
          </w:p>
        </w:tc>
        <w:tc>
          <w:tcPr>
            <w:tcW w:w="594"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E4516C" w:rsidRPr="00812CD3" w:rsidRDefault="00E4516C" w:rsidP="00B52E6A">
            <w:pPr>
              <w:ind w:firstLine="0"/>
              <w:jc w:val="center"/>
              <w:textAlignment w:val="bottom"/>
              <w:rPr>
                <w:rFonts w:eastAsia="Times New Roman"/>
                <w:color w:val="000000"/>
                <w:kern w:val="24"/>
                <w:lang w:val="en-US"/>
              </w:rPr>
            </w:pPr>
            <w:r w:rsidRPr="00812CD3">
              <w:rPr>
                <w:rFonts w:eastAsia="Times New Roman"/>
                <w:color w:val="000000"/>
                <w:kern w:val="24"/>
                <w:lang w:val="en-US"/>
              </w:rPr>
              <w:t>0</w:t>
            </w:r>
          </w:p>
        </w:tc>
        <w:tc>
          <w:tcPr>
            <w:tcW w:w="5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E4516C" w:rsidRPr="006622C0" w:rsidRDefault="00E4516C" w:rsidP="00B52E6A">
            <w:pPr>
              <w:ind w:firstLine="0"/>
              <w:jc w:val="center"/>
              <w:rPr>
                <w:rFonts w:eastAsia="Times New Roman"/>
                <w:color w:val="000000"/>
                <w:kern w:val="24"/>
                <w:lang w:val="en-US"/>
              </w:rPr>
            </w:pPr>
            <w:r w:rsidRPr="006622C0">
              <w:rPr>
                <w:rFonts w:eastAsia="Times New Roman"/>
                <w:color w:val="000000"/>
                <w:kern w:val="24"/>
                <w:lang w:val="en-US"/>
              </w:rPr>
              <w:t>0,5</w:t>
            </w:r>
          </w:p>
        </w:tc>
        <w:tc>
          <w:tcPr>
            <w:tcW w:w="5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E4516C" w:rsidRPr="006622C0" w:rsidRDefault="00E4516C" w:rsidP="00B52E6A">
            <w:pPr>
              <w:ind w:firstLine="0"/>
              <w:jc w:val="center"/>
              <w:rPr>
                <w:rFonts w:eastAsia="Times New Roman"/>
                <w:color w:val="000000"/>
                <w:kern w:val="24"/>
                <w:lang w:val="en-US"/>
              </w:rPr>
            </w:pPr>
            <w:r w:rsidRPr="006622C0">
              <w:rPr>
                <w:rFonts w:eastAsia="Times New Roman"/>
                <w:color w:val="000000"/>
                <w:kern w:val="24"/>
                <w:lang w:val="en-US"/>
              </w:rPr>
              <w:t>1</w:t>
            </w:r>
          </w:p>
        </w:tc>
        <w:tc>
          <w:tcPr>
            <w:tcW w:w="5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E4516C" w:rsidRPr="006622C0" w:rsidRDefault="00E4516C" w:rsidP="00B52E6A">
            <w:pPr>
              <w:ind w:firstLine="0"/>
              <w:jc w:val="center"/>
              <w:rPr>
                <w:rFonts w:eastAsia="Times New Roman"/>
                <w:color w:val="000000"/>
                <w:kern w:val="24"/>
                <w:lang w:val="en-US"/>
              </w:rPr>
            </w:pPr>
            <w:r w:rsidRPr="006622C0">
              <w:rPr>
                <w:rFonts w:eastAsia="Times New Roman"/>
                <w:color w:val="000000"/>
                <w:kern w:val="24"/>
                <w:lang w:val="en-US"/>
              </w:rPr>
              <w:t>1,5</w:t>
            </w:r>
          </w:p>
        </w:tc>
        <w:tc>
          <w:tcPr>
            <w:tcW w:w="5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E4516C" w:rsidRPr="006622C0" w:rsidRDefault="00E4516C" w:rsidP="00B52E6A">
            <w:pPr>
              <w:ind w:firstLine="0"/>
              <w:jc w:val="center"/>
              <w:rPr>
                <w:rFonts w:eastAsia="Times New Roman"/>
                <w:color w:val="000000"/>
                <w:kern w:val="24"/>
                <w:lang w:val="en-US"/>
              </w:rPr>
            </w:pPr>
            <w:r w:rsidRPr="006622C0">
              <w:rPr>
                <w:rFonts w:eastAsia="Times New Roman"/>
                <w:color w:val="000000"/>
                <w:kern w:val="24"/>
                <w:lang w:val="en-US"/>
              </w:rPr>
              <w:t>2</w:t>
            </w:r>
          </w:p>
        </w:tc>
        <w:tc>
          <w:tcPr>
            <w:tcW w:w="595" w:type="dxa"/>
            <w:tcBorders>
              <w:top w:val="single" w:sz="8" w:space="0" w:color="000000"/>
              <w:left w:val="single" w:sz="8" w:space="0" w:color="000000"/>
              <w:bottom w:val="single" w:sz="8" w:space="0" w:color="000000"/>
              <w:right w:val="single" w:sz="8" w:space="0" w:color="000000"/>
            </w:tcBorders>
            <w:vAlign w:val="bottom"/>
          </w:tcPr>
          <w:p w:rsidR="00E4516C" w:rsidRPr="006622C0" w:rsidRDefault="00E4516C" w:rsidP="00B52E6A">
            <w:pPr>
              <w:ind w:firstLine="0"/>
              <w:jc w:val="center"/>
              <w:rPr>
                <w:rFonts w:eastAsia="Times New Roman"/>
                <w:color w:val="000000"/>
                <w:kern w:val="24"/>
                <w:lang w:val="en-US"/>
              </w:rPr>
            </w:pPr>
            <w:r w:rsidRPr="006622C0">
              <w:rPr>
                <w:rFonts w:eastAsia="Times New Roman"/>
                <w:color w:val="000000"/>
                <w:kern w:val="24"/>
                <w:lang w:val="en-US"/>
              </w:rPr>
              <w:t>2,5</w:t>
            </w:r>
          </w:p>
        </w:tc>
        <w:tc>
          <w:tcPr>
            <w:tcW w:w="595" w:type="dxa"/>
            <w:tcBorders>
              <w:top w:val="single" w:sz="8" w:space="0" w:color="000000"/>
              <w:left w:val="single" w:sz="8" w:space="0" w:color="000000"/>
              <w:bottom w:val="single" w:sz="8" w:space="0" w:color="000000"/>
              <w:right w:val="single" w:sz="8" w:space="0" w:color="000000"/>
            </w:tcBorders>
            <w:vAlign w:val="bottom"/>
          </w:tcPr>
          <w:p w:rsidR="00E4516C" w:rsidRPr="006622C0" w:rsidRDefault="00E4516C" w:rsidP="00B52E6A">
            <w:pPr>
              <w:ind w:firstLine="0"/>
              <w:jc w:val="center"/>
              <w:rPr>
                <w:rFonts w:eastAsia="Times New Roman"/>
                <w:color w:val="000000"/>
                <w:kern w:val="24"/>
                <w:lang w:val="en-US"/>
              </w:rPr>
            </w:pPr>
            <w:r w:rsidRPr="006622C0">
              <w:rPr>
                <w:rFonts w:eastAsia="Times New Roman"/>
                <w:color w:val="000000"/>
                <w:kern w:val="24"/>
                <w:lang w:val="en-US"/>
              </w:rPr>
              <w:t>3</w:t>
            </w:r>
          </w:p>
        </w:tc>
        <w:tc>
          <w:tcPr>
            <w:tcW w:w="595" w:type="dxa"/>
            <w:tcBorders>
              <w:top w:val="single" w:sz="8" w:space="0" w:color="000000"/>
              <w:left w:val="single" w:sz="8" w:space="0" w:color="000000"/>
              <w:bottom w:val="single" w:sz="8" w:space="0" w:color="000000"/>
              <w:right w:val="single" w:sz="8" w:space="0" w:color="000000"/>
            </w:tcBorders>
            <w:vAlign w:val="bottom"/>
          </w:tcPr>
          <w:p w:rsidR="00E4516C" w:rsidRPr="006622C0" w:rsidRDefault="00E4516C" w:rsidP="00B52E6A">
            <w:pPr>
              <w:ind w:firstLine="0"/>
              <w:jc w:val="center"/>
              <w:rPr>
                <w:rFonts w:eastAsia="Times New Roman"/>
                <w:color w:val="000000"/>
                <w:kern w:val="24"/>
                <w:lang w:val="en-US"/>
              </w:rPr>
            </w:pPr>
            <w:r w:rsidRPr="006622C0">
              <w:rPr>
                <w:rFonts w:eastAsia="Times New Roman"/>
                <w:color w:val="000000"/>
                <w:kern w:val="24"/>
                <w:lang w:val="en-US"/>
              </w:rPr>
              <w:t>3,5</w:t>
            </w:r>
          </w:p>
        </w:tc>
        <w:tc>
          <w:tcPr>
            <w:tcW w:w="595" w:type="dxa"/>
            <w:tcBorders>
              <w:top w:val="single" w:sz="8" w:space="0" w:color="000000"/>
              <w:left w:val="single" w:sz="8" w:space="0" w:color="000000"/>
              <w:bottom w:val="single" w:sz="8" w:space="0" w:color="000000"/>
              <w:right w:val="single" w:sz="8" w:space="0" w:color="000000"/>
            </w:tcBorders>
            <w:vAlign w:val="bottom"/>
          </w:tcPr>
          <w:p w:rsidR="00E4516C" w:rsidRPr="006622C0" w:rsidRDefault="00E4516C" w:rsidP="00B52E6A">
            <w:pPr>
              <w:ind w:firstLine="0"/>
              <w:jc w:val="center"/>
              <w:rPr>
                <w:rFonts w:eastAsia="Times New Roman"/>
                <w:color w:val="000000"/>
                <w:kern w:val="24"/>
                <w:lang w:val="en-US"/>
              </w:rPr>
            </w:pPr>
            <w:r w:rsidRPr="006622C0">
              <w:rPr>
                <w:rFonts w:eastAsia="Times New Roman"/>
                <w:color w:val="000000"/>
                <w:kern w:val="24"/>
                <w:lang w:val="en-US"/>
              </w:rPr>
              <w:t>4</w:t>
            </w:r>
          </w:p>
        </w:tc>
      </w:tr>
      <w:tr w:rsidR="00E4516C" w:rsidRPr="006622C0" w:rsidTr="00B52E6A">
        <w:trPr>
          <w:trHeight w:val="241"/>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E4516C" w:rsidRPr="00812CD3" w:rsidRDefault="00E4516C" w:rsidP="00B52E6A">
            <w:pPr>
              <w:ind w:firstLine="0"/>
              <w:textAlignment w:val="bottom"/>
              <w:rPr>
                <w:rFonts w:eastAsia="Times New Roman"/>
              </w:rPr>
            </w:pPr>
            <w:r w:rsidRPr="00812CD3">
              <w:rPr>
                <w:rFonts w:eastAsia="Times New Roman"/>
                <w:color w:val="000000"/>
                <w:kern w:val="24"/>
              </w:rPr>
              <w:t xml:space="preserve">Размер платежа </w:t>
            </w:r>
          </w:p>
        </w:tc>
        <w:tc>
          <w:tcPr>
            <w:tcW w:w="594"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E4516C" w:rsidRPr="00812CD3" w:rsidRDefault="00E4516C" w:rsidP="00B52E6A">
            <w:pPr>
              <w:ind w:firstLine="0"/>
              <w:jc w:val="center"/>
              <w:rPr>
                <w:rFonts w:eastAsia="Times New Roman"/>
                <w:color w:val="000000"/>
                <w:kern w:val="24"/>
                <w:lang w:val="en-US"/>
              </w:rPr>
            </w:pPr>
            <w:r w:rsidRPr="006622C0">
              <w:rPr>
                <w:rFonts w:eastAsia="Times New Roman"/>
                <w:color w:val="000000"/>
                <w:kern w:val="24"/>
                <w:lang w:val="en-US"/>
              </w:rPr>
              <w:t>–</w:t>
            </w:r>
          </w:p>
        </w:tc>
        <w:tc>
          <w:tcPr>
            <w:tcW w:w="5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E4516C" w:rsidRDefault="00E4516C" w:rsidP="00E4516C">
            <w:pPr>
              <w:ind w:firstLine="0"/>
              <w:jc w:val="center"/>
              <w:rPr>
                <w:rFonts w:ascii="Calibri" w:hAnsi="Calibri" w:cs="Calibri"/>
                <w:color w:val="000000"/>
              </w:rPr>
            </w:pPr>
            <w:r>
              <w:rPr>
                <w:rFonts w:ascii="Calibri" w:hAnsi="Calibri" w:cs="Calibri"/>
                <w:color w:val="000000"/>
              </w:rPr>
              <w:t>8,00</w:t>
            </w:r>
          </w:p>
        </w:tc>
        <w:tc>
          <w:tcPr>
            <w:tcW w:w="5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E4516C" w:rsidRDefault="00E4516C" w:rsidP="00E4516C">
            <w:pPr>
              <w:ind w:firstLine="0"/>
              <w:jc w:val="center"/>
              <w:rPr>
                <w:rFonts w:ascii="Calibri" w:hAnsi="Calibri" w:cs="Calibri"/>
                <w:color w:val="000000"/>
              </w:rPr>
            </w:pPr>
            <w:r>
              <w:rPr>
                <w:rFonts w:ascii="Calibri" w:hAnsi="Calibri" w:cs="Calibri"/>
                <w:color w:val="000000"/>
              </w:rPr>
              <w:t>9,00</w:t>
            </w:r>
          </w:p>
        </w:tc>
        <w:tc>
          <w:tcPr>
            <w:tcW w:w="5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E4516C" w:rsidRDefault="00E4516C" w:rsidP="00E4516C">
            <w:pPr>
              <w:ind w:firstLine="0"/>
              <w:jc w:val="center"/>
              <w:rPr>
                <w:rFonts w:ascii="Calibri" w:hAnsi="Calibri" w:cs="Calibri"/>
                <w:color w:val="000000"/>
              </w:rPr>
            </w:pPr>
            <w:r>
              <w:rPr>
                <w:rFonts w:ascii="Calibri" w:hAnsi="Calibri" w:cs="Calibri"/>
                <w:color w:val="000000"/>
              </w:rPr>
              <w:t>10,11</w:t>
            </w:r>
          </w:p>
        </w:tc>
        <w:tc>
          <w:tcPr>
            <w:tcW w:w="5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E4516C" w:rsidRDefault="00E4516C" w:rsidP="00E4516C">
            <w:pPr>
              <w:ind w:firstLine="0"/>
              <w:jc w:val="center"/>
              <w:rPr>
                <w:rFonts w:ascii="Calibri" w:hAnsi="Calibri" w:cs="Calibri"/>
                <w:color w:val="000000"/>
              </w:rPr>
            </w:pPr>
            <w:r>
              <w:rPr>
                <w:rFonts w:ascii="Calibri" w:hAnsi="Calibri" w:cs="Calibri"/>
                <w:color w:val="000000"/>
              </w:rPr>
              <w:t>11,37</w:t>
            </w:r>
          </w:p>
        </w:tc>
        <w:tc>
          <w:tcPr>
            <w:tcW w:w="595" w:type="dxa"/>
            <w:tcBorders>
              <w:top w:val="single" w:sz="8" w:space="0" w:color="000000"/>
              <w:left w:val="single" w:sz="8" w:space="0" w:color="000000"/>
              <w:bottom w:val="single" w:sz="8" w:space="0" w:color="000000"/>
              <w:right w:val="single" w:sz="8" w:space="0" w:color="000000"/>
            </w:tcBorders>
            <w:vAlign w:val="bottom"/>
          </w:tcPr>
          <w:p w:rsidR="00E4516C" w:rsidRDefault="00E4516C" w:rsidP="00E4516C">
            <w:pPr>
              <w:ind w:firstLine="0"/>
              <w:jc w:val="center"/>
              <w:rPr>
                <w:rFonts w:ascii="Calibri" w:hAnsi="Calibri" w:cs="Calibri"/>
                <w:color w:val="000000"/>
              </w:rPr>
            </w:pPr>
            <w:r>
              <w:rPr>
                <w:rFonts w:ascii="Calibri" w:hAnsi="Calibri" w:cs="Calibri"/>
                <w:color w:val="000000"/>
              </w:rPr>
              <w:t>12,79</w:t>
            </w:r>
          </w:p>
        </w:tc>
        <w:tc>
          <w:tcPr>
            <w:tcW w:w="595" w:type="dxa"/>
            <w:tcBorders>
              <w:top w:val="single" w:sz="8" w:space="0" w:color="000000"/>
              <w:left w:val="single" w:sz="8" w:space="0" w:color="000000"/>
              <w:bottom w:val="single" w:sz="8" w:space="0" w:color="000000"/>
              <w:right w:val="single" w:sz="8" w:space="0" w:color="000000"/>
            </w:tcBorders>
            <w:vAlign w:val="bottom"/>
          </w:tcPr>
          <w:p w:rsidR="00E4516C" w:rsidRDefault="00E4516C" w:rsidP="00E4516C">
            <w:pPr>
              <w:ind w:firstLine="0"/>
              <w:jc w:val="center"/>
              <w:rPr>
                <w:rFonts w:ascii="Calibri" w:hAnsi="Calibri" w:cs="Calibri"/>
                <w:color w:val="000000"/>
              </w:rPr>
            </w:pPr>
            <w:r>
              <w:rPr>
                <w:rFonts w:ascii="Calibri" w:hAnsi="Calibri" w:cs="Calibri"/>
                <w:color w:val="000000"/>
              </w:rPr>
              <w:t>14,38</w:t>
            </w:r>
          </w:p>
        </w:tc>
        <w:tc>
          <w:tcPr>
            <w:tcW w:w="595" w:type="dxa"/>
            <w:tcBorders>
              <w:top w:val="single" w:sz="8" w:space="0" w:color="000000"/>
              <w:left w:val="single" w:sz="8" w:space="0" w:color="000000"/>
              <w:bottom w:val="single" w:sz="8" w:space="0" w:color="000000"/>
              <w:right w:val="single" w:sz="8" w:space="0" w:color="000000"/>
            </w:tcBorders>
            <w:vAlign w:val="bottom"/>
          </w:tcPr>
          <w:p w:rsidR="00E4516C" w:rsidRDefault="00E4516C" w:rsidP="00E4516C">
            <w:pPr>
              <w:ind w:firstLine="0"/>
              <w:jc w:val="center"/>
              <w:rPr>
                <w:rFonts w:ascii="Calibri" w:hAnsi="Calibri" w:cs="Calibri"/>
                <w:color w:val="000000"/>
              </w:rPr>
            </w:pPr>
            <w:r>
              <w:rPr>
                <w:rFonts w:ascii="Calibri" w:hAnsi="Calibri" w:cs="Calibri"/>
                <w:color w:val="000000"/>
              </w:rPr>
              <w:t>16,17</w:t>
            </w:r>
          </w:p>
        </w:tc>
        <w:tc>
          <w:tcPr>
            <w:tcW w:w="595" w:type="dxa"/>
            <w:tcBorders>
              <w:top w:val="single" w:sz="8" w:space="0" w:color="000000"/>
              <w:left w:val="single" w:sz="8" w:space="0" w:color="000000"/>
              <w:bottom w:val="single" w:sz="8" w:space="0" w:color="000000"/>
              <w:right w:val="single" w:sz="8" w:space="0" w:color="000000"/>
            </w:tcBorders>
            <w:vAlign w:val="bottom"/>
          </w:tcPr>
          <w:p w:rsidR="00E4516C" w:rsidRDefault="00E4516C" w:rsidP="00E4516C">
            <w:pPr>
              <w:ind w:firstLine="0"/>
              <w:jc w:val="center"/>
              <w:rPr>
                <w:rFonts w:ascii="Calibri" w:hAnsi="Calibri" w:cs="Calibri"/>
                <w:color w:val="000000"/>
              </w:rPr>
            </w:pPr>
            <w:r>
              <w:rPr>
                <w:rFonts w:ascii="Calibri" w:hAnsi="Calibri" w:cs="Calibri"/>
                <w:color w:val="000000"/>
              </w:rPr>
              <w:t>18,18</w:t>
            </w:r>
          </w:p>
        </w:tc>
      </w:tr>
    </w:tbl>
    <w:p w:rsidR="00E4516C" w:rsidRDefault="00E4516C" w:rsidP="00E4516C">
      <w:pPr>
        <w:jc w:val="both"/>
        <w:rPr>
          <w:i/>
          <w:iCs/>
        </w:rPr>
      </w:pPr>
      <w:r>
        <w:rPr>
          <w:i/>
          <w:iCs/>
        </w:rPr>
        <w:t>Решение.</w:t>
      </w:r>
    </w:p>
    <w:p w:rsidR="00E4516C" w:rsidRPr="003E4EA6" w:rsidRDefault="00E4516C" w:rsidP="00E4516C">
      <w:pPr>
        <w:jc w:val="both"/>
      </w:pPr>
      <w:r w:rsidRPr="008A1336">
        <w:t xml:space="preserve">Платежи </w:t>
      </w:r>
      <w:proofErr w:type="spellStart"/>
      <w:r w:rsidRPr="008A1336">
        <w:t>постнумерандо</w:t>
      </w:r>
      <w:proofErr w:type="spellEnd"/>
      <w:r w:rsidRPr="008A1336">
        <w:t xml:space="preserve"> образуют </w:t>
      </w:r>
      <w:proofErr w:type="spellStart"/>
      <w:r w:rsidRPr="006C4ABB">
        <w:rPr>
          <w:bCs/>
          <w:i/>
        </w:rPr>
        <w:t>р</w:t>
      </w:r>
      <w:r w:rsidRPr="006C4ABB">
        <w:rPr>
          <w:bCs/>
        </w:rPr>
        <w:t>-срочную</w:t>
      </w:r>
      <w:proofErr w:type="spellEnd"/>
      <w:r w:rsidRPr="006C4ABB">
        <w:rPr>
          <w:bCs/>
        </w:rPr>
        <w:t xml:space="preserve"> рент</w:t>
      </w:r>
      <w:r>
        <w:rPr>
          <w:bCs/>
        </w:rPr>
        <w:t>у</w:t>
      </w:r>
      <w:r w:rsidRPr="006C4ABB">
        <w:rPr>
          <w:bCs/>
        </w:rPr>
        <w:t xml:space="preserve"> с постоянным </w:t>
      </w:r>
      <w:r w:rsidR="003E4EA6">
        <w:rPr>
          <w:bCs/>
        </w:rPr>
        <w:t>т</w:t>
      </w:r>
      <w:r w:rsidR="003E4EA6" w:rsidRPr="003E4EA6">
        <w:rPr>
          <w:bCs/>
        </w:rPr>
        <w:t>емпом</w:t>
      </w:r>
      <w:r w:rsidRPr="006C4ABB">
        <w:rPr>
          <w:bCs/>
        </w:rPr>
        <w:t xml:space="preserve"> рост</w:t>
      </w:r>
      <w:r w:rsidR="003E4EA6">
        <w:rPr>
          <w:bCs/>
        </w:rPr>
        <w:t>а платежей</w:t>
      </w:r>
      <w:r>
        <w:rPr>
          <w:bCs/>
        </w:rPr>
        <w:t xml:space="preserve">. Параметры ренты: </w:t>
      </w:r>
      <w:r w:rsidRPr="008A1336">
        <w:rPr>
          <w:i/>
          <w:lang w:val="en-US"/>
        </w:rPr>
        <w:t>R</w:t>
      </w:r>
      <w:r w:rsidRPr="008A1336">
        <w:t>=</w:t>
      </w:r>
      <w:r w:rsidR="003E4EA6">
        <w:t>8</w:t>
      </w:r>
      <w:r>
        <w:t>;</w:t>
      </w:r>
      <w:r w:rsidRPr="008A1336">
        <w:t xml:space="preserve"> </w:t>
      </w:r>
      <w:r>
        <w:rPr>
          <w:i/>
          <w:lang w:val="en-US"/>
        </w:rPr>
        <w:t>n</w:t>
      </w:r>
      <w:r w:rsidRPr="006C4ABB">
        <w:rPr>
          <w:i/>
        </w:rPr>
        <w:t>=</w:t>
      </w:r>
      <w:r w:rsidRPr="006C4ABB">
        <w:t>4</w:t>
      </w:r>
      <w:r>
        <w:t xml:space="preserve">; </w:t>
      </w:r>
      <w:r>
        <w:rPr>
          <w:i/>
          <w:lang w:val="en-US"/>
        </w:rPr>
        <w:t>p</w:t>
      </w:r>
      <w:r w:rsidRPr="006C4ABB">
        <w:rPr>
          <w:i/>
        </w:rPr>
        <w:t>=</w:t>
      </w:r>
      <w:r w:rsidRPr="006C4ABB">
        <w:t xml:space="preserve">2 </w:t>
      </w:r>
      <w:r>
        <w:t xml:space="preserve">и </w:t>
      </w:r>
      <w:r w:rsidR="003E4EA6">
        <w:rPr>
          <w:i/>
          <w:lang w:val="en-US"/>
        </w:rPr>
        <w:t>q</w:t>
      </w:r>
      <w:r w:rsidRPr="008A1336">
        <w:t>=</w:t>
      </w:r>
      <w:r w:rsidR="003E4EA6" w:rsidRPr="003E4EA6">
        <w:rPr>
          <w:bCs/>
        </w:rPr>
        <w:t>1</w:t>
      </w:r>
      <w:proofErr w:type="gramStart"/>
      <w:r w:rsidR="003E4EA6" w:rsidRPr="003E4EA6">
        <w:rPr>
          <w:bCs/>
        </w:rPr>
        <w:t>,124425</w:t>
      </w:r>
      <w:proofErr w:type="gramEnd"/>
      <w:r w:rsidR="003E4EA6" w:rsidRPr="003E4EA6">
        <w:rPr>
          <w:bCs/>
        </w:rPr>
        <w:t xml:space="preserve">. </w:t>
      </w:r>
      <w:r w:rsidR="003E4EA6">
        <w:t xml:space="preserve">Согласно </w:t>
      </w:r>
      <w:r>
        <w:t>(2.</w:t>
      </w:r>
      <w:r w:rsidR="003E4EA6" w:rsidRPr="003E4EA6">
        <w:t>3</w:t>
      </w:r>
      <w:r w:rsidR="000F6DE9">
        <w:rPr>
          <w:lang w:val="en-US"/>
        </w:rPr>
        <w:t>4</w:t>
      </w:r>
      <w:r>
        <w:t>)</w:t>
      </w:r>
      <w:r w:rsidR="003E4EA6" w:rsidRPr="003E4EA6">
        <w:t xml:space="preserve"> </w:t>
      </w:r>
      <w:r w:rsidR="003E4EA6">
        <w:t>и</w:t>
      </w:r>
      <w:r w:rsidR="003E4EA6" w:rsidRPr="003E4EA6">
        <w:t xml:space="preserve"> (2</w:t>
      </w:r>
      <w:r w:rsidR="003E4EA6">
        <w:t>.3</w:t>
      </w:r>
      <w:r w:rsidR="000F6DE9">
        <w:rPr>
          <w:lang w:val="en-US"/>
        </w:rPr>
        <w:t>5</w:t>
      </w:r>
      <w:r w:rsidR="003E4EA6" w:rsidRPr="003E4EA6">
        <w:t>)</w:t>
      </w:r>
    </w:p>
    <w:p w:rsidR="003E4EA6" w:rsidRPr="008B3E46" w:rsidRDefault="000F6DE9" w:rsidP="003E4EA6">
      <w:r w:rsidRPr="003E4EA6">
        <w:rPr>
          <w:position w:val="-44"/>
        </w:rPr>
        <w:object w:dxaOrig="3840" w:dyaOrig="859">
          <v:shape id="_x0000_i1199" type="#_x0000_t75" style="width:182.6pt;height:40.6pt" o:ole="">
            <v:imagedata r:id="rId359" o:title=""/>
          </v:shape>
          <o:OLEObject Type="Embed" ProgID="Equation.DSMT4" ShapeID="_x0000_i1199" DrawAspect="Content" ObjectID="_1696307490" r:id="rId360"/>
        </w:object>
      </w:r>
    </w:p>
    <w:p w:rsidR="003E4EA6" w:rsidRPr="008B3E46" w:rsidRDefault="000F6DE9" w:rsidP="003E4EA6">
      <w:r w:rsidRPr="003E4EA6">
        <w:rPr>
          <w:position w:val="-44"/>
        </w:rPr>
        <w:object w:dxaOrig="4160" w:dyaOrig="859">
          <v:shape id="_x0000_i1200" type="#_x0000_t75" style="width:187.2pt;height:38.6pt" o:ole="">
            <v:imagedata r:id="rId361" o:title=""/>
          </v:shape>
          <o:OLEObject Type="Embed" ProgID="Equation.DSMT4" ShapeID="_x0000_i1200" DrawAspect="Content" ObjectID="_1696307491" r:id="rId362"/>
        </w:object>
      </w:r>
    </w:p>
    <w:p w:rsidR="00BB1572" w:rsidRPr="005F3EF6" w:rsidRDefault="005F3EF6" w:rsidP="003C09E9">
      <w:pPr>
        <w:jc w:val="both"/>
      </w:pPr>
      <w:r>
        <w:t>Отметим сле</w:t>
      </w:r>
      <w:r w:rsidR="000F6DE9">
        <w:t>дующую особенность примеров 2.1</w:t>
      </w:r>
      <w:r w:rsidR="000F6DE9" w:rsidRPr="000F6DE9">
        <w:t>8</w:t>
      </w:r>
      <w:r>
        <w:t>-2.2</w:t>
      </w:r>
      <w:r w:rsidR="000F6DE9" w:rsidRPr="000F6DE9">
        <w:t>3</w:t>
      </w:r>
      <w:r>
        <w:t>, рассмо</w:t>
      </w:r>
      <w:r>
        <w:t>т</w:t>
      </w:r>
      <w:r>
        <w:t>ренных в данном параграфе</w:t>
      </w:r>
      <w:r w:rsidR="000F6DE9">
        <w:t>,</w:t>
      </w:r>
      <w:r>
        <w:t xml:space="preserve"> – сумма членов ренты равна 100. Отсюда с очевидностью можно сделать вывод, что «перенос» суммы платежей на более ранние сроки приводит к увеличению наращенной суммы и современной стоимости ренты, и наоборот, «перенос» суммы платежей на более поздние сроки –</w:t>
      </w:r>
      <w:r w:rsidR="00F778C1">
        <w:t xml:space="preserve"> </w:t>
      </w:r>
      <w:r>
        <w:t>к уменьшению.</w:t>
      </w:r>
    </w:p>
    <w:p w:rsidR="00C61767" w:rsidRPr="007765E7" w:rsidRDefault="00C61767" w:rsidP="00C61767">
      <w:pPr>
        <w:pStyle w:val="2"/>
        <w:ind w:firstLine="0"/>
      </w:pPr>
      <w:bookmarkStart w:id="29" w:name="_Toc73448675"/>
      <w:r w:rsidRPr="008324AD">
        <w:t>2.</w:t>
      </w:r>
      <w:r>
        <w:t>8</w:t>
      </w:r>
      <w:r w:rsidRPr="008324AD">
        <w:t xml:space="preserve">. </w:t>
      </w:r>
      <w:r>
        <w:t>Непрерывные ренты</w:t>
      </w:r>
      <w:bookmarkEnd w:id="29"/>
    </w:p>
    <w:p w:rsidR="00810F1E" w:rsidRDefault="00810F1E" w:rsidP="00810F1E">
      <w:pPr>
        <w:ind w:firstLine="567"/>
        <w:jc w:val="both"/>
        <w:rPr>
          <w:sz w:val="24"/>
          <w:szCs w:val="24"/>
        </w:rPr>
      </w:pPr>
      <w:r>
        <w:rPr>
          <w:sz w:val="24"/>
          <w:szCs w:val="23"/>
        </w:rPr>
        <w:t>Рассмотренные выше ренты представляют собой различные варианты дискретной ренты, так как члены потока платежей п</w:t>
      </w:r>
      <w:r>
        <w:rPr>
          <w:sz w:val="24"/>
          <w:szCs w:val="23"/>
        </w:rPr>
        <w:t>о</w:t>
      </w:r>
      <w:r>
        <w:rPr>
          <w:sz w:val="24"/>
          <w:szCs w:val="23"/>
        </w:rPr>
        <w:t xml:space="preserve">ступают дискретно через равные интервалы времени. Однако в </w:t>
      </w:r>
      <w:r>
        <w:rPr>
          <w:sz w:val="24"/>
          <w:szCs w:val="23"/>
        </w:rPr>
        <w:lastRenderedPageBreak/>
        <w:t>некоторых случаях, когда интервалы времени между членами потока платежей достаточно малы, такой поток можно рассма</w:t>
      </w:r>
      <w:r>
        <w:rPr>
          <w:sz w:val="24"/>
          <w:szCs w:val="23"/>
        </w:rPr>
        <w:t>т</w:t>
      </w:r>
      <w:r>
        <w:rPr>
          <w:sz w:val="24"/>
          <w:szCs w:val="23"/>
        </w:rPr>
        <w:t>ривать как непрерывный.</w:t>
      </w:r>
      <w:r w:rsidR="00F60541">
        <w:rPr>
          <w:sz w:val="24"/>
          <w:szCs w:val="23"/>
        </w:rPr>
        <w:t xml:space="preserve"> Отметим, что для </w:t>
      </w:r>
      <w:r w:rsidR="00F60541">
        <w:rPr>
          <w:sz w:val="24"/>
        </w:rPr>
        <w:t xml:space="preserve">непрерывной ренты различие между рентами </w:t>
      </w:r>
      <w:proofErr w:type="spellStart"/>
      <w:r w:rsidR="00F60541">
        <w:rPr>
          <w:sz w:val="24"/>
        </w:rPr>
        <w:t>постнумерандо</w:t>
      </w:r>
      <w:proofErr w:type="spellEnd"/>
      <w:r w:rsidR="00F60541">
        <w:rPr>
          <w:sz w:val="24"/>
        </w:rPr>
        <w:t xml:space="preserve"> и </w:t>
      </w:r>
      <w:proofErr w:type="spellStart"/>
      <w:r w:rsidR="00F60541">
        <w:rPr>
          <w:sz w:val="24"/>
        </w:rPr>
        <w:t>пренумерандо</w:t>
      </w:r>
      <w:proofErr w:type="spellEnd"/>
      <w:r w:rsidR="00F60541">
        <w:rPr>
          <w:sz w:val="24"/>
        </w:rPr>
        <w:t xml:space="preserve"> исчез</w:t>
      </w:r>
      <w:r w:rsidR="00F60541">
        <w:rPr>
          <w:sz w:val="24"/>
        </w:rPr>
        <w:t>а</w:t>
      </w:r>
      <w:r w:rsidR="00F60541">
        <w:rPr>
          <w:sz w:val="24"/>
        </w:rPr>
        <w:t>ет.</w:t>
      </w:r>
    </w:p>
    <w:p w:rsidR="00F778C1" w:rsidRPr="0089278C" w:rsidRDefault="00F60541" w:rsidP="003C09E9">
      <w:pPr>
        <w:jc w:val="both"/>
      </w:pPr>
      <w:r>
        <w:rPr>
          <w:b/>
          <w:bCs/>
          <w:sz w:val="24"/>
          <w:szCs w:val="23"/>
        </w:rPr>
        <w:t>Постоянная непрерывная рента</w:t>
      </w:r>
      <w:r w:rsidR="00F778C1" w:rsidRPr="00F778C1">
        <w:t xml:space="preserve"> </w:t>
      </w:r>
      <w:r w:rsidR="00F778C1">
        <w:t xml:space="preserve">может быть описана как </w:t>
      </w:r>
      <w:r w:rsidR="00F778C1" w:rsidRPr="00F778C1">
        <w:rPr>
          <w:i/>
          <w:lang w:val="en-US"/>
        </w:rPr>
        <w:t>p</w:t>
      </w:r>
      <w:r w:rsidR="00F778C1" w:rsidRPr="00F778C1">
        <w:t>-срочная рента с начислением процентов один раз в год (</w:t>
      </w:r>
      <w:r w:rsidR="00F778C1" w:rsidRPr="00F778C1">
        <w:rPr>
          <w:i/>
          <w:iCs/>
          <w:lang w:val="en-US"/>
        </w:rPr>
        <w:t>m</w:t>
      </w:r>
      <w:r w:rsidR="00F778C1" w:rsidRPr="00F778C1">
        <w:t>=1)</w:t>
      </w:r>
      <w:r w:rsidR="00F778C1">
        <w:t xml:space="preserve"> </w:t>
      </w:r>
      <w:r w:rsidR="00F778C1" w:rsidRPr="00F778C1">
        <w:t xml:space="preserve">при </w:t>
      </w:r>
      <w:proofErr w:type="spellStart"/>
      <w:r w:rsidR="00F778C1" w:rsidRPr="00F778C1">
        <w:rPr>
          <w:i/>
          <w:iCs/>
        </w:rPr>
        <w:t>р</w:t>
      </w:r>
      <w:proofErr w:type="spellEnd"/>
      <w:r w:rsidR="00F778C1">
        <w:rPr>
          <w:i/>
          <w:iCs/>
        </w:rPr>
        <w:t> </w:t>
      </w:r>
      <w:r w:rsidR="00F778C1" w:rsidRPr="00F778C1">
        <w:rPr>
          <w:i/>
          <w:iCs/>
        </w:rPr>
        <w:t>→</w:t>
      </w:r>
      <w:r w:rsidR="00F778C1">
        <w:rPr>
          <w:i/>
          <w:iCs/>
        </w:rPr>
        <w:t> </w:t>
      </w:r>
      <w:r w:rsidR="00F778C1" w:rsidRPr="00F778C1">
        <w:rPr>
          <w:b/>
          <w:bCs/>
          <w:i/>
          <w:iCs/>
        </w:rPr>
        <w:t>∞</w:t>
      </w:r>
      <w:r w:rsidR="00F778C1" w:rsidRPr="00F778C1">
        <w:t xml:space="preserve">. </w:t>
      </w:r>
      <w:r w:rsidR="00F778C1">
        <w:t>Отсюда следует, что формула для наращенной суммы имеет вид</w:t>
      </w:r>
      <w:r w:rsidR="0089278C" w:rsidRPr="0089278C">
        <w:t xml:space="preserve"> (</w:t>
      </w:r>
      <w:proofErr w:type="gramStart"/>
      <w:r w:rsidR="0089278C">
        <w:t>см</w:t>
      </w:r>
      <w:proofErr w:type="gramEnd"/>
      <w:r w:rsidR="0089278C">
        <w:t>. формулу (2.6)</w:t>
      </w:r>
      <w:r w:rsidR="0089278C" w:rsidRPr="0089278C">
        <w:t>)</w:t>
      </w:r>
    </w:p>
    <w:p w:rsidR="00F778C1" w:rsidRPr="008B3E46" w:rsidRDefault="00F778C1" w:rsidP="00F778C1">
      <w:pPr>
        <w:ind w:firstLine="0"/>
        <w:jc w:val="right"/>
      </w:pPr>
      <w:r w:rsidRPr="00F778C1">
        <w:rPr>
          <w:position w:val="-130"/>
        </w:rPr>
        <w:object w:dxaOrig="4840" w:dyaOrig="2720">
          <v:shape id="_x0000_i1201" type="#_x0000_t75" style="width:242.2pt;height:136.15pt" o:ole="">
            <v:imagedata r:id="rId363" o:title=""/>
          </v:shape>
          <o:OLEObject Type="Embed" ProgID="Equation.DSMT4" ShapeID="_x0000_i1201" DrawAspect="Content" ObjectID="_1696307492" r:id="rId364"/>
        </w:object>
      </w:r>
      <w:r w:rsidRPr="0020196A">
        <w:t xml:space="preserve">                     </w:t>
      </w:r>
      <w:r w:rsidRPr="006420C0">
        <w:t>(</w:t>
      </w:r>
      <w:r>
        <w:t>2</w:t>
      </w:r>
      <w:r w:rsidRPr="006420C0">
        <w:t>.</w:t>
      </w:r>
      <w:r>
        <w:t>3</w:t>
      </w:r>
      <w:r w:rsidR="007371D1" w:rsidRPr="00900B42">
        <w:t>6</w:t>
      </w:r>
      <w:r w:rsidRPr="006420C0">
        <w:t>)</w:t>
      </w:r>
    </w:p>
    <w:p w:rsidR="00F778C1" w:rsidRDefault="00F778C1" w:rsidP="003C09E9">
      <w:pPr>
        <w:jc w:val="both"/>
      </w:pPr>
      <w:r>
        <w:t>Аналогично</w:t>
      </w:r>
      <w:r w:rsidR="0089278C">
        <w:t xml:space="preserve"> </w:t>
      </w:r>
      <w:r w:rsidR="0089278C" w:rsidRPr="0089278C">
        <w:t>(</w:t>
      </w:r>
      <w:proofErr w:type="gramStart"/>
      <w:r w:rsidR="0089278C">
        <w:t>см</w:t>
      </w:r>
      <w:proofErr w:type="gramEnd"/>
      <w:r w:rsidR="0089278C">
        <w:t>. формулу (2.13)</w:t>
      </w:r>
      <w:r w:rsidR="0089278C" w:rsidRPr="0089278C">
        <w:t>)</w:t>
      </w:r>
    </w:p>
    <w:p w:rsidR="00C161D0" w:rsidRPr="008B3E46" w:rsidRDefault="00C161D0" w:rsidP="00C161D0">
      <w:pPr>
        <w:ind w:firstLine="0"/>
        <w:jc w:val="right"/>
      </w:pPr>
      <w:r w:rsidRPr="00C161D0">
        <w:rPr>
          <w:position w:val="-130"/>
        </w:rPr>
        <w:object w:dxaOrig="5020" w:dyaOrig="2720">
          <v:shape id="_x0000_i1202" type="#_x0000_t75" style="width:250.7pt;height:136.15pt" o:ole="">
            <v:imagedata r:id="rId365" o:title=""/>
          </v:shape>
          <o:OLEObject Type="Embed" ProgID="Equation.DSMT4" ShapeID="_x0000_i1202" DrawAspect="Content" ObjectID="_1696307493" r:id="rId366"/>
        </w:object>
      </w:r>
      <w:r w:rsidRPr="0020196A">
        <w:t xml:space="preserve"> </w:t>
      </w:r>
      <w:r w:rsidR="000F6DE9">
        <w:rPr>
          <w:rStyle w:val="ae"/>
        </w:rPr>
        <w:footnoteReference w:id="11"/>
      </w:r>
      <w:r w:rsidRPr="0020196A">
        <w:t xml:space="preserve">         </w:t>
      </w:r>
      <w:r w:rsidRPr="006420C0">
        <w:t>(</w:t>
      </w:r>
      <w:r>
        <w:t>2</w:t>
      </w:r>
      <w:r w:rsidRPr="006420C0">
        <w:t>.</w:t>
      </w:r>
      <w:r>
        <w:t>3</w:t>
      </w:r>
      <w:r w:rsidR="007371D1" w:rsidRPr="00900B42">
        <w:t>7</w:t>
      </w:r>
      <w:r w:rsidRPr="006420C0">
        <w:t>)</w:t>
      </w:r>
    </w:p>
    <w:p w:rsidR="00654AA6" w:rsidRPr="00CD336C" w:rsidRDefault="00C161D0" w:rsidP="00654AA6">
      <w:pPr>
        <w:jc w:val="both"/>
      </w:pPr>
      <w:r w:rsidRPr="00533C94">
        <w:rPr>
          <w:i/>
          <w:iCs/>
        </w:rPr>
        <w:lastRenderedPageBreak/>
        <w:t xml:space="preserve">Пример </w:t>
      </w:r>
      <w:r w:rsidRPr="00970873">
        <w:rPr>
          <w:i/>
          <w:iCs/>
        </w:rPr>
        <w:t>2</w:t>
      </w:r>
      <w:r>
        <w:rPr>
          <w:i/>
          <w:iCs/>
        </w:rPr>
        <w:t>.</w:t>
      </w:r>
      <w:r w:rsidRPr="00C161D0">
        <w:rPr>
          <w:i/>
          <w:iCs/>
        </w:rPr>
        <w:t>2</w:t>
      </w:r>
      <w:r w:rsidR="00932780">
        <w:rPr>
          <w:i/>
          <w:iCs/>
        </w:rPr>
        <w:t>3</w:t>
      </w:r>
      <w:r w:rsidRPr="00533C94">
        <w:t>.</w:t>
      </w:r>
      <w:r>
        <w:t xml:space="preserve"> </w:t>
      </w:r>
      <w:r w:rsidRPr="00812CD3">
        <w:t xml:space="preserve">Рассчитать </w:t>
      </w:r>
      <w:r w:rsidR="00654AA6">
        <w:t xml:space="preserve">стоимость непрерывной ренты, связанной с эксплуатацией </w:t>
      </w:r>
      <w:proofErr w:type="spellStart"/>
      <w:proofErr w:type="gramStart"/>
      <w:r w:rsidR="00654AA6">
        <w:t>бизнес-центра</w:t>
      </w:r>
      <w:proofErr w:type="spellEnd"/>
      <w:proofErr w:type="gramEnd"/>
      <w:r w:rsidR="00654AA6">
        <w:t>.</w:t>
      </w:r>
      <w:r w:rsidR="00654AA6" w:rsidRPr="00654AA6">
        <w:t xml:space="preserve"> </w:t>
      </w:r>
      <w:r w:rsidR="00654AA6">
        <w:t xml:space="preserve">Ожидаемые доходы составляют 100 </w:t>
      </w:r>
      <w:proofErr w:type="spellStart"/>
      <w:proofErr w:type="gramStart"/>
      <w:r w:rsidR="00654AA6">
        <w:t>млн</w:t>
      </w:r>
      <w:proofErr w:type="spellEnd"/>
      <w:proofErr w:type="gramEnd"/>
      <w:r w:rsidR="00654AA6">
        <w:t xml:space="preserve"> руб. в год </w:t>
      </w:r>
      <w:r w:rsidR="0089278C">
        <w:t>при срок</w:t>
      </w:r>
      <w:r w:rsidR="00BD3780">
        <w:t>е</w:t>
      </w:r>
      <w:r w:rsidR="0089278C">
        <w:t xml:space="preserve"> эксплуатации 20 лет. </w:t>
      </w:r>
      <w:r w:rsidR="00654AA6">
        <w:t>При расчете использ</w:t>
      </w:r>
      <w:r w:rsidR="00654AA6">
        <w:t>о</w:t>
      </w:r>
      <w:r w:rsidR="00654AA6">
        <w:t>вать процентную ставку 15%.</w:t>
      </w:r>
      <w:r w:rsidR="00CD336C" w:rsidRPr="00CD336C">
        <w:t xml:space="preserve"> </w:t>
      </w:r>
      <w:r w:rsidR="00CD336C">
        <w:t>Начисление процентов один раз в год.</w:t>
      </w:r>
    </w:p>
    <w:p w:rsidR="00C161D0" w:rsidRDefault="00C161D0" w:rsidP="00654AA6">
      <w:pPr>
        <w:jc w:val="both"/>
        <w:rPr>
          <w:i/>
          <w:iCs/>
        </w:rPr>
      </w:pPr>
      <w:r>
        <w:rPr>
          <w:i/>
          <w:iCs/>
        </w:rPr>
        <w:t>Решение.</w:t>
      </w:r>
    </w:p>
    <w:p w:rsidR="00654AA6" w:rsidRDefault="0089278C" w:rsidP="00654AA6">
      <w:pPr>
        <w:jc w:val="both"/>
        <w:rPr>
          <w:i/>
          <w:iCs/>
        </w:rPr>
      </w:pPr>
      <w:r w:rsidRPr="00654AA6">
        <w:rPr>
          <w:position w:val="-32"/>
        </w:rPr>
        <w:object w:dxaOrig="3340" w:dyaOrig="740">
          <v:shape id="_x0000_i1203" type="#_x0000_t75" style="width:166.9pt;height:37.3pt" o:ole="">
            <v:imagedata r:id="rId367" o:title=""/>
          </v:shape>
          <o:OLEObject Type="Embed" ProgID="Equation.DSMT4" ShapeID="_x0000_i1203" DrawAspect="Content" ObjectID="_1696307494" r:id="rId368"/>
        </w:object>
      </w:r>
    </w:p>
    <w:p w:rsidR="0089278C" w:rsidRPr="002248CF" w:rsidRDefault="00BD3780" w:rsidP="00C161D0">
      <w:pPr>
        <w:jc w:val="both"/>
      </w:pPr>
      <w:r>
        <w:t xml:space="preserve">Рассмотрим случай, когда поступление платежей и начисление процентов происходят непрерывно. Эту ситуацию можно описать с использованием </w:t>
      </w:r>
      <w:r w:rsidRPr="001E3E60">
        <w:rPr>
          <w:i/>
          <w:lang w:val="en-US"/>
        </w:rPr>
        <w:t>p</w:t>
      </w:r>
      <w:r w:rsidRPr="00BD3780">
        <w:t xml:space="preserve">-срочной ренты, когда </w:t>
      </w:r>
      <w:r w:rsidRPr="00BD3780">
        <w:rPr>
          <w:i/>
          <w:lang w:val="en-US"/>
        </w:rPr>
        <w:t>p</w:t>
      </w:r>
      <w:r w:rsidRPr="00BD3780">
        <w:rPr>
          <w:i/>
        </w:rPr>
        <w:t>=</w:t>
      </w:r>
      <w:r w:rsidRPr="00BD3780">
        <w:rPr>
          <w:i/>
          <w:lang w:val="en-US"/>
        </w:rPr>
        <w:t>m</w:t>
      </w:r>
      <w:r>
        <w:rPr>
          <w:i/>
          <w:lang w:val="en-US"/>
        </w:rPr>
        <w:t> </w:t>
      </w:r>
      <w:r w:rsidRPr="00F778C1">
        <w:rPr>
          <w:i/>
          <w:iCs/>
        </w:rPr>
        <w:t>→</w:t>
      </w:r>
      <w:r>
        <w:rPr>
          <w:i/>
          <w:iCs/>
        </w:rPr>
        <w:t> </w:t>
      </w:r>
      <w:r w:rsidRPr="00F778C1">
        <w:rPr>
          <w:b/>
          <w:bCs/>
          <w:i/>
          <w:iCs/>
        </w:rPr>
        <w:t>∞</w:t>
      </w:r>
      <w:r w:rsidRPr="00F778C1">
        <w:t>.</w:t>
      </w:r>
      <w:r w:rsidRPr="00BD3780">
        <w:t xml:space="preserve"> </w:t>
      </w:r>
      <w:r>
        <w:t>Тогда получаем</w:t>
      </w:r>
      <w:r w:rsidR="00637208" w:rsidRPr="002248CF">
        <w:t xml:space="preserve"> </w:t>
      </w:r>
      <w:r w:rsidR="00637208" w:rsidRPr="0089278C">
        <w:t>(</w:t>
      </w:r>
      <w:proofErr w:type="gramStart"/>
      <w:r w:rsidR="00637208">
        <w:t>см</w:t>
      </w:r>
      <w:proofErr w:type="gramEnd"/>
      <w:r w:rsidR="00637208">
        <w:t>. формулу (2.</w:t>
      </w:r>
      <w:r w:rsidR="00637208" w:rsidRPr="002248CF">
        <w:t>5</w:t>
      </w:r>
      <w:r w:rsidR="00637208">
        <w:t>)</w:t>
      </w:r>
      <w:r w:rsidR="00637208" w:rsidRPr="0089278C">
        <w:t>)</w:t>
      </w:r>
    </w:p>
    <w:p w:rsidR="00BD3780" w:rsidRPr="00BD3780" w:rsidRDefault="00BD3780" w:rsidP="00637208">
      <w:pPr>
        <w:ind w:firstLine="0"/>
        <w:jc w:val="right"/>
      </w:pPr>
      <w:r w:rsidRPr="00BD3780">
        <w:rPr>
          <w:position w:val="-24"/>
        </w:rPr>
        <w:object w:dxaOrig="5800" w:dyaOrig="1140">
          <v:shape id="_x0000_i1204" type="#_x0000_t75" style="width:289.3pt;height:56.95pt" o:ole="">
            <v:imagedata r:id="rId369" o:title=""/>
          </v:shape>
          <o:OLEObject Type="Embed" ProgID="Equation.DSMT4" ShapeID="_x0000_i1204" DrawAspect="Content" ObjectID="_1696307495" r:id="rId370"/>
        </w:object>
      </w:r>
      <w:r w:rsidR="00637208" w:rsidRPr="0020196A">
        <w:t xml:space="preserve">   </w:t>
      </w:r>
      <w:r w:rsidR="00637208" w:rsidRPr="006420C0">
        <w:t>(</w:t>
      </w:r>
      <w:r w:rsidR="00637208">
        <w:t>2</w:t>
      </w:r>
      <w:r w:rsidR="00637208" w:rsidRPr="006420C0">
        <w:t>.</w:t>
      </w:r>
      <w:r w:rsidR="00637208">
        <w:t>3</w:t>
      </w:r>
      <w:r w:rsidR="007371D1" w:rsidRPr="00900B42">
        <w:t>8</w:t>
      </w:r>
      <w:r w:rsidR="00637208" w:rsidRPr="006420C0">
        <w:t>)</w:t>
      </w:r>
    </w:p>
    <w:p w:rsidR="00637208" w:rsidRDefault="00637208" w:rsidP="00C161D0">
      <w:pPr>
        <w:jc w:val="both"/>
      </w:pPr>
      <w:r>
        <w:t xml:space="preserve">Для современной стоимости </w:t>
      </w:r>
    </w:p>
    <w:p w:rsidR="00637208" w:rsidRPr="00BD3780" w:rsidRDefault="00637208" w:rsidP="00637208">
      <w:pPr>
        <w:ind w:firstLine="0"/>
        <w:jc w:val="right"/>
      </w:pPr>
      <w:r w:rsidRPr="00BD3780">
        <w:rPr>
          <w:position w:val="-24"/>
        </w:rPr>
        <w:object w:dxaOrig="6080" w:dyaOrig="1140">
          <v:shape id="_x0000_i1205" type="#_x0000_t75" style="width:303.7pt;height:56.95pt" o:ole="">
            <v:imagedata r:id="rId371" o:title=""/>
          </v:shape>
          <o:OLEObject Type="Embed" ProgID="Equation.DSMT4" ShapeID="_x0000_i1205" DrawAspect="Content" ObjectID="_1696307496" r:id="rId372"/>
        </w:object>
      </w:r>
      <w:r w:rsidRPr="0020196A">
        <w:t xml:space="preserve">  </w:t>
      </w:r>
      <w:r w:rsidRPr="006420C0">
        <w:t>(</w:t>
      </w:r>
      <w:r>
        <w:t>2</w:t>
      </w:r>
      <w:r w:rsidRPr="006420C0">
        <w:t>.</w:t>
      </w:r>
      <w:r>
        <w:t>3</w:t>
      </w:r>
      <w:r w:rsidR="007371D1" w:rsidRPr="00900B42">
        <w:t>9</w:t>
      </w:r>
      <w:r w:rsidRPr="006420C0">
        <w:t>)</w:t>
      </w:r>
    </w:p>
    <w:p w:rsidR="00CD336C" w:rsidRPr="00CD336C" w:rsidRDefault="00CD336C" w:rsidP="00CD336C">
      <w:pPr>
        <w:jc w:val="both"/>
      </w:pPr>
      <w:r w:rsidRPr="00533C94">
        <w:rPr>
          <w:i/>
          <w:iCs/>
        </w:rPr>
        <w:t xml:space="preserve">Пример </w:t>
      </w:r>
      <w:r w:rsidRPr="00970873">
        <w:rPr>
          <w:i/>
          <w:iCs/>
        </w:rPr>
        <w:t>2</w:t>
      </w:r>
      <w:r>
        <w:rPr>
          <w:i/>
          <w:iCs/>
        </w:rPr>
        <w:t>.</w:t>
      </w:r>
      <w:r w:rsidRPr="00C161D0">
        <w:rPr>
          <w:i/>
          <w:iCs/>
        </w:rPr>
        <w:t>2</w:t>
      </w:r>
      <w:r w:rsidR="00932780">
        <w:rPr>
          <w:i/>
          <w:iCs/>
        </w:rPr>
        <w:t>4</w:t>
      </w:r>
      <w:r w:rsidRPr="00533C94">
        <w:t>.</w:t>
      </w:r>
      <w:r>
        <w:t xml:space="preserve"> </w:t>
      </w:r>
      <w:r w:rsidRPr="00812CD3">
        <w:t>Р</w:t>
      </w:r>
      <w:r>
        <w:t>ешить задачу 2.2</w:t>
      </w:r>
      <w:r w:rsidR="000F6DE9">
        <w:t>3</w:t>
      </w:r>
      <w:r>
        <w:t xml:space="preserve"> при условии, что начисление пр</w:t>
      </w:r>
      <w:r>
        <w:t>о</w:t>
      </w:r>
      <w:r>
        <w:t>центов происходит непрерывно.</w:t>
      </w:r>
    </w:p>
    <w:p w:rsidR="00CD336C" w:rsidRDefault="00CD336C" w:rsidP="00CD336C">
      <w:pPr>
        <w:jc w:val="both"/>
        <w:rPr>
          <w:i/>
          <w:iCs/>
        </w:rPr>
      </w:pPr>
      <w:r>
        <w:rPr>
          <w:i/>
          <w:iCs/>
        </w:rPr>
        <w:t>Решение.</w:t>
      </w:r>
    </w:p>
    <w:p w:rsidR="00CD336C" w:rsidRDefault="00CD336C" w:rsidP="00CD336C">
      <w:pPr>
        <w:jc w:val="both"/>
        <w:rPr>
          <w:i/>
          <w:iCs/>
        </w:rPr>
      </w:pPr>
      <w:r w:rsidRPr="00CD336C">
        <w:rPr>
          <w:position w:val="-28"/>
        </w:rPr>
        <w:object w:dxaOrig="2920" w:dyaOrig="700">
          <v:shape id="_x0000_i1206" type="#_x0000_t75" style="width:145.95pt;height:35.35pt" o:ole="">
            <v:imagedata r:id="rId373" o:title=""/>
          </v:shape>
          <o:OLEObject Type="Embed" ProgID="Equation.DSMT4" ShapeID="_x0000_i1206" DrawAspect="Content" ObjectID="_1696307497" r:id="rId374"/>
        </w:object>
      </w:r>
    </w:p>
    <w:p w:rsidR="00637208" w:rsidRPr="00CD336C" w:rsidRDefault="00CD336C" w:rsidP="00C161D0">
      <w:pPr>
        <w:jc w:val="both"/>
      </w:pPr>
      <w:r w:rsidRPr="00CD336C">
        <w:rPr>
          <w:b/>
        </w:rPr>
        <w:t>Нахождение параметров постоянных непрерывных рент</w:t>
      </w:r>
      <w:r>
        <w:t>.</w:t>
      </w:r>
    </w:p>
    <w:p w:rsidR="001E3E60" w:rsidRPr="00810427" w:rsidRDefault="001E3E60" w:rsidP="001E3E60">
      <w:pPr>
        <w:jc w:val="both"/>
      </w:pPr>
      <w:r>
        <w:t>Постоянная непрерывная рента описывается набором основных п</w:t>
      </w:r>
      <w:r>
        <w:t>а</w:t>
      </w:r>
      <w:r>
        <w:t xml:space="preserve">раметров – </w:t>
      </w:r>
      <w:r>
        <w:rPr>
          <w:i/>
          <w:iCs/>
        </w:rPr>
        <w:t xml:space="preserve">R, </w:t>
      </w:r>
      <w:proofErr w:type="spellStart"/>
      <w:proofErr w:type="gramStart"/>
      <w:r>
        <w:rPr>
          <w:i/>
          <w:iCs/>
        </w:rPr>
        <w:t>п</w:t>
      </w:r>
      <w:proofErr w:type="spellEnd"/>
      <w:proofErr w:type="gramEnd"/>
      <w:r>
        <w:rPr>
          <w:i/>
          <w:iCs/>
        </w:rPr>
        <w:t xml:space="preserve">, </w:t>
      </w:r>
      <w:proofErr w:type="spellStart"/>
      <w:r>
        <w:rPr>
          <w:i/>
          <w:iCs/>
          <w:lang w:val="en-US"/>
        </w:rPr>
        <w:t>i</w:t>
      </w:r>
      <w:proofErr w:type="spellEnd"/>
      <w:r>
        <w:rPr>
          <w:i/>
          <w:iCs/>
        </w:rPr>
        <w:t xml:space="preserve">. </w:t>
      </w:r>
      <w:r>
        <w:t>В случае необходимости по заданным</w:t>
      </w:r>
      <w:r w:rsidRPr="00810427">
        <w:t xml:space="preserve"> величин</w:t>
      </w:r>
      <w:r>
        <w:t>ам</w:t>
      </w:r>
      <w:proofErr w:type="gramStart"/>
      <w:r>
        <w:t xml:space="preserve"> </w:t>
      </w:r>
      <w:r w:rsidRPr="00810427">
        <w:rPr>
          <w:i/>
          <w:iCs/>
        </w:rPr>
        <w:t>А</w:t>
      </w:r>
      <w:proofErr w:type="gramEnd"/>
      <w:r w:rsidRPr="00810427">
        <w:rPr>
          <w:i/>
          <w:iCs/>
        </w:rPr>
        <w:t xml:space="preserve"> </w:t>
      </w:r>
      <w:r w:rsidRPr="00810427">
        <w:t>и</w:t>
      </w:r>
      <w:r>
        <w:t>ли</w:t>
      </w:r>
      <w:r w:rsidRPr="00810427">
        <w:t xml:space="preserve"> </w:t>
      </w:r>
      <w:r w:rsidRPr="00810427">
        <w:rPr>
          <w:i/>
          <w:iCs/>
          <w:lang w:val="en-US"/>
        </w:rPr>
        <w:t>S</w:t>
      </w:r>
      <w:r w:rsidRPr="00810427">
        <w:t xml:space="preserve"> </w:t>
      </w:r>
      <w:r>
        <w:t xml:space="preserve">можно </w:t>
      </w:r>
      <w:r w:rsidRPr="00810427">
        <w:t>рассчитать как</w:t>
      </w:r>
      <w:r>
        <w:t>ие</w:t>
      </w:r>
      <w:r w:rsidRPr="00810427">
        <w:t>-либо неизвестны</w:t>
      </w:r>
      <w:r>
        <w:t>е</w:t>
      </w:r>
      <w:r w:rsidRPr="00810427">
        <w:t xml:space="preserve"> параметр</w:t>
      </w:r>
      <w:r>
        <w:t>а такой ре</w:t>
      </w:r>
      <w:r>
        <w:t>н</w:t>
      </w:r>
      <w:r>
        <w:t>ты</w:t>
      </w:r>
      <w:r w:rsidRPr="00810427">
        <w:t>.</w:t>
      </w:r>
    </w:p>
    <w:p w:rsidR="001E3E60" w:rsidRDefault="001E3E60" w:rsidP="001E3E60">
      <w:pPr>
        <w:jc w:val="both"/>
      </w:pPr>
      <w:r w:rsidRPr="00533C94">
        <w:rPr>
          <w:i/>
          <w:iCs/>
        </w:rPr>
        <w:t xml:space="preserve">Пример </w:t>
      </w:r>
      <w:r w:rsidRPr="00970873">
        <w:rPr>
          <w:i/>
          <w:iCs/>
        </w:rPr>
        <w:t>2</w:t>
      </w:r>
      <w:r>
        <w:rPr>
          <w:i/>
          <w:iCs/>
        </w:rPr>
        <w:t>.</w:t>
      </w:r>
      <w:r w:rsidR="00F06D8E">
        <w:rPr>
          <w:i/>
          <w:iCs/>
        </w:rPr>
        <w:t>2</w:t>
      </w:r>
      <w:r w:rsidR="00932780">
        <w:rPr>
          <w:i/>
          <w:iCs/>
        </w:rPr>
        <w:t>5</w:t>
      </w:r>
      <w:r w:rsidRPr="00533C94">
        <w:t xml:space="preserve">. </w:t>
      </w:r>
      <w:r>
        <w:t xml:space="preserve">Рассчитать размер суммарного годового платежа на накопительный счет, если требуется за два года накопить сумму для покупки автомобиля стоимостью два </w:t>
      </w:r>
      <w:proofErr w:type="spellStart"/>
      <w:proofErr w:type="gramStart"/>
      <w:r>
        <w:t>млн</w:t>
      </w:r>
      <w:proofErr w:type="spellEnd"/>
      <w:proofErr w:type="gramEnd"/>
      <w:r>
        <w:t xml:space="preserve"> руб. Платежи в течение года </w:t>
      </w:r>
      <w:r>
        <w:lastRenderedPageBreak/>
        <w:t xml:space="preserve">осуществляются непрерывно и равномерно. </w:t>
      </w:r>
      <w:r w:rsidRPr="00095F72">
        <w:t xml:space="preserve">На </w:t>
      </w:r>
      <w:r w:rsidRPr="00A27156">
        <w:rPr>
          <w:sz w:val="24"/>
        </w:rPr>
        <w:t>поступившие</w:t>
      </w:r>
      <w:r w:rsidRPr="00095F72">
        <w:t xml:space="preserve"> взносы </w:t>
      </w:r>
      <w:r>
        <w:t>непрерывно</w:t>
      </w:r>
      <w:r w:rsidRPr="00095F72">
        <w:t xml:space="preserve"> проценты</w:t>
      </w:r>
      <w:r>
        <w:t xml:space="preserve"> </w:t>
      </w:r>
      <w:r w:rsidRPr="00095F72">
        <w:t xml:space="preserve">по ставке </w:t>
      </w:r>
      <w:r>
        <w:t>(силе роста) 1</w:t>
      </w:r>
      <w:r w:rsidRPr="00095F72">
        <w:t xml:space="preserve">5% </w:t>
      </w:r>
      <w:proofErr w:type="gramStart"/>
      <w:r w:rsidRPr="00095F72">
        <w:t>годовых</w:t>
      </w:r>
      <w:proofErr w:type="gramEnd"/>
      <w:r w:rsidRPr="00095F72">
        <w:t>.</w:t>
      </w:r>
    </w:p>
    <w:p w:rsidR="001E3E60" w:rsidRDefault="001E3E60" w:rsidP="001E3E60">
      <w:pPr>
        <w:jc w:val="both"/>
        <w:rPr>
          <w:i/>
          <w:iCs/>
        </w:rPr>
      </w:pPr>
      <w:r w:rsidRPr="00533C94">
        <w:rPr>
          <w:i/>
          <w:iCs/>
        </w:rPr>
        <w:t xml:space="preserve">Решение. </w:t>
      </w:r>
    </w:p>
    <w:p w:rsidR="001E3E60" w:rsidRDefault="00F06D8E" w:rsidP="001E3E60">
      <w:pPr>
        <w:jc w:val="both"/>
        <w:rPr>
          <w:i/>
          <w:iCs/>
        </w:rPr>
      </w:pPr>
      <w:r>
        <w:rPr>
          <w:iCs/>
        </w:rPr>
        <w:t>С</w:t>
      </w:r>
      <w:r w:rsidRPr="005B633A">
        <w:rPr>
          <w:iCs/>
        </w:rPr>
        <w:t>огласно</w:t>
      </w:r>
      <w:r>
        <w:rPr>
          <w:iCs/>
        </w:rPr>
        <w:t xml:space="preserve"> </w:t>
      </w:r>
      <w:r w:rsidR="001E3E60">
        <w:rPr>
          <w:iCs/>
        </w:rPr>
        <w:t>(2.</w:t>
      </w:r>
      <w:r>
        <w:rPr>
          <w:iCs/>
        </w:rPr>
        <w:t>3</w:t>
      </w:r>
      <w:r w:rsidR="000F6DE9">
        <w:rPr>
          <w:iCs/>
        </w:rPr>
        <w:t>8</w:t>
      </w:r>
      <w:r w:rsidR="001E3E60">
        <w:rPr>
          <w:iCs/>
        </w:rPr>
        <w:t>) можно записать</w:t>
      </w:r>
      <w:r w:rsidRPr="00F06D8E">
        <w:rPr>
          <w:iCs/>
        </w:rPr>
        <w:t xml:space="preserve"> </w:t>
      </w:r>
      <w:r w:rsidR="0018262A" w:rsidRPr="005B633A">
        <w:rPr>
          <w:position w:val="-28"/>
        </w:rPr>
        <w:object w:dxaOrig="2360" w:dyaOrig="700">
          <v:shape id="_x0000_i1207" type="#_x0000_t75" style="width:117.8pt;height:35.35pt" o:ole="" fillcolor="window">
            <v:imagedata r:id="rId375" o:title=""/>
          </v:shape>
          <o:OLEObject Type="Embed" ProgID="Equation.DSMT4" ShapeID="_x0000_i1207" DrawAspect="Content" ObjectID="_1696307498" r:id="rId376"/>
        </w:object>
      </w:r>
    </w:p>
    <w:p w:rsidR="001E3E60" w:rsidRPr="00BD0270" w:rsidRDefault="001E3E60" w:rsidP="001E3E60">
      <w:pPr>
        <w:jc w:val="both"/>
      </w:pPr>
      <w:r w:rsidRPr="005B633A">
        <w:t>Отсюда</w:t>
      </w:r>
      <w:r w:rsidRPr="00BD0270">
        <w:t xml:space="preserve"> </w:t>
      </w:r>
      <w:r>
        <w:t>годовая сумма платежей равна</w:t>
      </w:r>
      <w:r w:rsidRPr="005B633A">
        <w:t xml:space="preserve"> </w:t>
      </w:r>
      <w:r w:rsidRPr="005B633A">
        <w:rPr>
          <w:i/>
        </w:rPr>
        <w:t>R</w:t>
      </w:r>
      <w:r w:rsidRPr="005B633A">
        <w:t xml:space="preserve"> = </w:t>
      </w:r>
      <w:r w:rsidR="00F06D8E" w:rsidRPr="00F06D8E">
        <w:t>857</w:t>
      </w:r>
      <w:r w:rsidR="00F06D8E">
        <w:t> </w:t>
      </w:r>
      <w:r w:rsidR="00F06D8E" w:rsidRPr="00F06D8E">
        <w:t xml:space="preserve">488,77 (сравните с примером </w:t>
      </w:r>
      <w:r w:rsidR="00F06D8E">
        <w:t>2.8</w:t>
      </w:r>
      <w:r w:rsidR="00F06D8E" w:rsidRPr="00F06D8E">
        <w:t>)</w:t>
      </w:r>
      <w:r w:rsidRPr="00BD0270">
        <w:t>.</w:t>
      </w:r>
    </w:p>
    <w:p w:rsidR="001E3E60" w:rsidRPr="00DF664E" w:rsidRDefault="001E3E60" w:rsidP="001E3E60">
      <w:pPr>
        <w:jc w:val="both"/>
      </w:pPr>
      <w:r w:rsidRPr="00533C94">
        <w:rPr>
          <w:i/>
          <w:iCs/>
        </w:rPr>
        <w:t xml:space="preserve">Пример </w:t>
      </w:r>
      <w:r w:rsidRPr="00970873">
        <w:rPr>
          <w:i/>
          <w:iCs/>
        </w:rPr>
        <w:t>2</w:t>
      </w:r>
      <w:r w:rsidR="00F06D8E">
        <w:rPr>
          <w:i/>
          <w:iCs/>
        </w:rPr>
        <w:t>.2</w:t>
      </w:r>
      <w:r w:rsidR="00932780">
        <w:rPr>
          <w:i/>
          <w:iCs/>
        </w:rPr>
        <w:t>6</w:t>
      </w:r>
      <w:r w:rsidRPr="00533C94">
        <w:t xml:space="preserve">. </w:t>
      </w:r>
      <w:proofErr w:type="gramStart"/>
      <w:r>
        <w:t>Рассчитать необходим</w:t>
      </w:r>
      <w:r w:rsidR="00F06D8E">
        <w:t>ый</w:t>
      </w:r>
      <w:r>
        <w:t xml:space="preserve"> </w:t>
      </w:r>
      <w:r w:rsidR="00F06D8E">
        <w:t>срок непрерывной ренты</w:t>
      </w:r>
      <w:r>
        <w:t xml:space="preserve"> для накопления двух млн. руб., если </w:t>
      </w:r>
      <w:r w:rsidR="00F06D8E">
        <w:t xml:space="preserve">годовая сумма платежей будет равна </w:t>
      </w:r>
      <w:r>
        <w:t>1</w:t>
      </w:r>
      <w:r w:rsidR="00F06D8E">
        <w:t>2</w:t>
      </w:r>
      <w:r>
        <w:t xml:space="preserve">0 тыс. руб. Поток платежей </w:t>
      </w:r>
      <w:r w:rsidR="00F06D8E">
        <w:t>и начисление процентов непр</w:t>
      </w:r>
      <w:r w:rsidR="00F06D8E">
        <w:t>е</w:t>
      </w:r>
      <w:r w:rsidR="00F06D8E">
        <w:t>рывные.</w:t>
      </w:r>
      <w:proofErr w:type="gramEnd"/>
      <w:r w:rsidR="00F06D8E">
        <w:t xml:space="preserve"> Сила роста </w:t>
      </w:r>
      <w:r>
        <w:t>1</w:t>
      </w:r>
      <w:r w:rsidRPr="00095F72">
        <w:t xml:space="preserve">5% </w:t>
      </w:r>
      <w:proofErr w:type="gramStart"/>
      <w:r w:rsidRPr="00095F72">
        <w:t>годовых</w:t>
      </w:r>
      <w:proofErr w:type="gramEnd"/>
      <w:r w:rsidRPr="00095F72">
        <w:t>.</w:t>
      </w:r>
      <w:r>
        <w:t xml:space="preserve"> В случае необходимости можно скорректировать</w:t>
      </w:r>
      <w:r w:rsidRPr="0017318A">
        <w:t xml:space="preserve"> </w:t>
      </w:r>
      <w:r>
        <w:t>размер: а)</w:t>
      </w:r>
      <w:r w:rsidRPr="0017318A">
        <w:t xml:space="preserve"> </w:t>
      </w:r>
      <w:r>
        <w:t xml:space="preserve">последнего платежа; б) </w:t>
      </w:r>
      <w:r w:rsidR="00F06D8E">
        <w:t>годовой суммы платежей</w:t>
      </w:r>
      <w:r>
        <w:t>.</w:t>
      </w:r>
    </w:p>
    <w:p w:rsidR="001E3E60" w:rsidRDefault="001E3E60" w:rsidP="001E3E60">
      <w:pPr>
        <w:jc w:val="both"/>
        <w:rPr>
          <w:i/>
          <w:iCs/>
        </w:rPr>
      </w:pPr>
      <w:r w:rsidRPr="00533C94">
        <w:rPr>
          <w:i/>
          <w:iCs/>
        </w:rPr>
        <w:t xml:space="preserve">Решение. </w:t>
      </w:r>
    </w:p>
    <w:p w:rsidR="001E3E60" w:rsidRDefault="001E3E60" w:rsidP="001E3E60">
      <w:pPr>
        <w:jc w:val="both"/>
        <w:rPr>
          <w:iCs/>
        </w:rPr>
      </w:pPr>
      <w:r w:rsidRPr="005B633A">
        <w:rPr>
          <w:iCs/>
        </w:rPr>
        <w:t>Согласно</w:t>
      </w:r>
      <w:r>
        <w:rPr>
          <w:iCs/>
        </w:rPr>
        <w:t xml:space="preserve"> (2.</w:t>
      </w:r>
      <w:r w:rsidR="0083097D">
        <w:rPr>
          <w:iCs/>
        </w:rPr>
        <w:t>3</w:t>
      </w:r>
      <w:r w:rsidR="000F6DE9">
        <w:rPr>
          <w:iCs/>
        </w:rPr>
        <w:t>8</w:t>
      </w:r>
      <w:r>
        <w:rPr>
          <w:iCs/>
        </w:rPr>
        <w:t>) можно записать</w:t>
      </w:r>
    </w:p>
    <w:p w:rsidR="001E3E60" w:rsidRDefault="0083097D" w:rsidP="001E3E60">
      <w:pPr>
        <w:jc w:val="both"/>
        <w:rPr>
          <w:position w:val="-30"/>
        </w:rPr>
      </w:pPr>
      <w:r w:rsidRPr="0083097D">
        <w:rPr>
          <w:position w:val="-28"/>
        </w:rPr>
        <w:object w:dxaOrig="2940" w:dyaOrig="700">
          <v:shape id="_x0000_i1208" type="#_x0000_t75" style="width:147.25pt;height:35.35pt" o:ole="" fillcolor="window">
            <v:imagedata r:id="rId377" o:title=""/>
          </v:shape>
          <o:OLEObject Type="Embed" ProgID="Equation.DSMT4" ShapeID="_x0000_i1208" DrawAspect="Content" ObjectID="_1696307499" r:id="rId378"/>
        </w:object>
      </w:r>
    </w:p>
    <w:p w:rsidR="001E3E60" w:rsidRPr="001E3E60" w:rsidRDefault="0083097D" w:rsidP="001E3E60">
      <w:pPr>
        <w:ind w:firstLine="0"/>
        <w:jc w:val="both"/>
      </w:pPr>
      <w:r>
        <w:t xml:space="preserve">После </w:t>
      </w:r>
      <w:r w:rsidR="001E3E60">
        <w:t>очевидных преобразований срок ренты равен</w:t>
      </w:r>
    </w:p>
    <w:p w:rsidR="001E3E60" w:rsidRPr="00775877" w:rsidRDefault="0083097D" w:rsidP="001E3E60">
      <w:pPr>
        <w:jc w:val="both"/>
        <w:rPr>
          <w:position w:val="-30"/>
        </w:rPr>
      </w:pPr>
      <w:r w:rsidRPr="0083097D">
        <w:rPr>
          <w:position w:val="-28"/>
        </w:rPr>
        <w:object w:dxaOrig="3940" w:dyaOrig="1060">
          <v:shape id="_x0000_i1209" type="#_x0000_t75" style="width:197.65pt;height:53.65pt" o:ole="" fillcolor="window">
            <v:imagedata r:id="rId379" o:title=""/>
          </v:shape>
          <o:OLEObject Type="Embed" ProgID="Equation.DSMT4" ShapeID="_x0000_i1209" DrawAspect="Content" ObjectID="_1696307500" r:id="rId380"/>
        </w:object>
      </w:r>
      <w:r w:rsidR="001E3E60" w:rsidRPr="0017318A">
        <w:t>лет.</w:t>
      </w:r>
    </w:p>
    <w:p w:rsidR="001E3E60" w:rsidRPr="0017318A" w:rsidRDefault="0083097D" w:rsidP="001E3E60">
      <w:pPr>
        <w:jc w:val="both"/>
        <w:rPr>
          <w:position w:val="-30"/>
        </w:rPr>
      </w:pPr>
      <w:r>
        <w:rPr>
          <w:position w:val="-30"/>
        </w:rPr>
        <w:t>Пусть</w:t>
      </w:r>
      <w:r w:rsidR="006F4DDC">
        <w:rPr>
          <w:position w:val="-30"/>
        </w:rPr>
        <w:t xml:space="preserve"> срок ренты 8 лет. </w:t>
      </w:r>
      <w:r w:rsidR="001E3E60">
        <w:rPr>
          <w:position w:val="-30"/>
        </w:rPr>
        <w:t xml:space="preserve">Тогда наращенная сумма составит </w:t>
      </w:r>
    </w:p>
    <w:p w:rsidR="001E3E60" w:rsidRPr="00BD0270" w:rsidRDefault="006F4DDC" w:rsidP="001E3E60">
      <w:pPr>
        <w:jc w:val="both"/>
        <w:rPr>
          <w:position w:val="-30"/>
        </w:rPr>
      </w:pPr>
      <w:r w:rsidRPr="006F4DDC">
        <w:rPr>
          <w:position w:val="-28"/>
        </w:rPr>
        <w:object w:dxaOrig="3480" w:dyaOrig="700">
          <v:shape id="_x0000_i1210" type="#_x0000_t75" style="width:174.1pt;height:35.35pt" o:ole="" fillcolor="window">
            <v:imagedata r:id="rId381" o:title=""/>
          </v:shape>
          <o:OLEObject Type="Embed" ProgID="Equation.DSMT4" ShapeID="_x0000_i1210" DrawAspect="Content" ObjectID="_1696307501" r:id="rId382"/>
        </w:object>
      </w:r>
    </w:p>
    <w:p w:rsidR="001E3E60" w:rsidRPr="006F4DDC" w:rsidRDefault="001E3E60" w:rsidP="006F4DDC">
      <w:pPr>
        <w:jc w:val="both"/>
        <w:rPr>
          <w:rFonts w:ascii="Calibri" w:eastAsia="Times New Roman" w:hAnsi="Calibri" w:cs="Calibri"/>
          <w:color w:val="000000"/>
        </w:rPr>
      </w:pPr>
      <w:r w:rsidRPr="00492338">
        <w:t>Для накопления</w:t>
      </w:r>
      <w:r>
        <w:t xml:space="preserve"> ровно двух </w:t>
      </w:r>
      <w:proofErr w:type="spellStart"/>
      <w:proofErr w:type="gramStart"/>
      <w:r>
        <w:t>млн</w:t>
      </w:r>
      <w:proofErr w:type="spellEnd"/>
      <w:proofErr w:type="gramEnd"/>
      <w:r>
        <w:t xml:space="preserve"> руб. можно либо скорректировать последний платеж </w:t>
      </w:r>
      <w:r w:rsidR="006F4DDC">
        <w:t xml:space="preserve">на </w:t>
      </w:r>
      <w:r>
        <w:t>(</w:t>
      </w:r>
      <w:r w:rsidRPr="00492338">
        <w:t>2</w:t>
      </w:r>
      <w:r>
        <w:t> </w:t>
      </w:r>
      <w:r w:rsidRPr="00492338">
        <w:t>000</w:t>
      </w:r>
      <w:r>
        <w:t> </w:t>
      </w:r>
      <w:r w:rsidRPr="00492338">
        <w:t>000</w:t>
      </w:r>
      <w:r>
        <w:t xml:space="preserve"> – </w:t>
      </w:r>
      <w:r w:rsidR="006F4DDC" w:rsidRPr="006F4DDC">
        <w:t>1 856 093,54</w:t>
      </w:r>
      <w:r>
        <w:t xml:space="preserve"> = </w:t>
      </w:r>
      <w:r w:rsidR="006F4DDC" w:rsidRPr="006F4DDC">
        <w:t xml:space="preserve">143 906,46 </w:t>
      </w:r>
      <w:r w:rsidRPr="00492338">
        <w:t>руб.</w:t>
      </w:r>
      <w:r>
        <w:t xml:space="preserve">), либо задать следующий размер </w:t>
      </w:r>
      <w:r w:rsidR="006F4DDC">
        <w:t>годовой суммы платежей</w:t>
      </w:r>
      <w:r>
        <w:t xml:space="preserve"> </w:t>
      </w:r>
      <w:r w:rsidRPr="000D466A">
        <w:rPr>
          <w:i/>
          <w:lang w:val="en-US"/>
        </w:rPr>
        <w:t>R</w:t>
      </w:r>
      <w:r w:rsidRPr="000D466A">
        <w:t>=1</w:t>
      </w:r>
      <w:r w:rsidR="006F4DDC">
        <w:t>2</w:t>
      </w:r>
      <w:r w:rsidRPr="000D466A">
        <w:t>0</w:t>
      </w:r>
      <w:r>
        <w:rPr>
          <w:lang w:val="en-US"/>
        </w:rPr>
        <w:t> </w:t>
      </w:r>
      <w:r w:rsidRPr="000D466A">
        <w:t>000</w:t>
      </w:r>
      <w:r>
        <w:sym w:font="Symbol" w:char="F0B4"/>
      </w:r>
      <w:r w:rsidRPr="000D466A">
        <w:t>(2</w:t>
      </w:r>
      <w:r>
        <w:rPr>
          <w:lang w:val="en-US"/>
        </w:rPr>
        <w:t> </w:t>
      </w:r>
      <w:r w:rsidRPr="000D466A">
        <w:t>000</w:t>
      </w:r>
      <w:r>
        <w:rPr>
          <w:lang w:val="en-US"/>
        </w:rPr>
        <w:t> </w:t>
      </w:r>
      <w:r w:rsidRPr="000D466A">
        <w:t>000/</w:t>
      </w:r>
      <w:r w:rsidR="006F4DDC" w:rsidRPr="006F4DDC">
        <w:t>1 856 093,54</w:t>
      </w:r>
      <w:r w:rsidRPr="000D466A">
        <w:t>)=</w:t>
      </w:r>
      <w:r w:rsidRPr="00775877">
        <w:t xml:space="preserve"> </w:t>
      </w:r>
      <w:r w:rsidR="006F4DDC" w:rsidRPr="006F4DDC">
        <w:t xml:space="preserve">129 303,83 </w:t>
      </w:r>
      <w:r w:rsidRPr="00775877">
        <w:t xml:space="preserve"> руб.</w:t>
      </w:r>
      <w:r w:rsidR="006F4DDC">
        <w:t xml:space="preserve"> </w:t>
      </w:r>
      <w:r w:rsidR="006F4DDC" w:rsidRPr="00F06D8E">
        <w:t>Сравните с пр</w:t>
      </w:r>
      <w:r w:rsidR="006F4DDC" w:rsidRPr="00F06D8E">
        <w:t>и</w:t>
      </w:r>
      <w:r w:rsidR="006F4DDC" w:rsidRPr="00F06D8E">
        <w:t xml:space="preserve">мером </w:t>
      </w:r>
      <w:r w:rsidR="006F4DDC">
        <w:t>2.9</w:t>
      </w:r>
      <w:r w:rsidR="006F4DDC" w:rsidRPr="00BD0270">
        <w:t>.</w:t>
      </w:r>
    </w:p>
    <w:p w:rsidR="001E3E60" w:rsidRPr="00DF664E" w:rsidRDefault="001E3E60" w:rsidP="001E3E60">
      <w:pPr>
        <w:jc w:val="both"/>
      </w:pPr>
      <w:r w:rsidRPr="00533C94">
        <w:rPr>
          <w:i/>
          <w:iCs/>
        </w:rPr>
        <w:t xml:space="preserve">Пример </w:t>
      </w:r>
      <w:r w:rsidRPr="00970873">
        <w:rPr>
          <w:i/>
          <w:iCs/>
        </w:rPr>
        <w:t>2</w:t>
      </w:r>
      <w:r>
        <w:rPr>
          <w:i/>
          <w:iCs/>
        </w:rPr>
        <w:t>.</w:t>
      </w:r>
      <w:r w:rsidR="00116412">
        <w:rPr>
          <w:i/>
          <w:iCs/>
        </w:rPr>
        <w:t>2</w:t>
      </w:r>
      <w:r w:rsidR="00932780">
        <w:rPr>
          <w:i/>
          <w:iCs/>
        </w:rPr>
        <w:t>7</w:t>
      </w:r>
      <w:r w:rsidRPr="00533C94">
        <w:t xml:space="preserve">. </w:t>
      </w:r>
      <w:r w:rsidRPr="00775877">
        <w:t xml:space="preserve">Долг в сумме </w:t>
      </w:r>
      <w:r w:rsidR="00FC32C3" w:rsidRPr="00FC32C3">
        <w:t xml:space="preserve">один </w:t>
      </w:r>
      <w:proofErr w:type="spellStart"/>
      <w:proofErr w:type="gramStart"/>
      <w:r w:rsidRPr="00775877">
        <w:t>млн</w:t>
      </w:r>
      <w:proofErr w:type="spellEnd"/>
      <w:proofErr w:type="gramEnd"/>
      <w:r w:rsidRPr="00775877">
        <w:t xml:space="preserve"> руб. погашается </w:t>
      </w:r>
      <w:r w:rsidR="00FC32C3">
        <w:t xml:space="preserve">непрерывной </w:t>
      </w:r>
      <w:r w:rsidRPr="00775877">
        <w:t xml:space="preserve">постоянной рентой </w:t>
      </w:r>
      <w:r>
        <w:t xml:space="preserve">с </w:t>
      </w:r>
      <w:r w:rsidR="00116412">
        <w:t xml:space="preserve">годовой суммой платежей </w:t>
      </w:r>
      <w:r w:rsidR="00FC32C3">
        <w:t>36</w:t>
      </w:r>
      <w:r w:rsidR="00116412">
        <w:t xml:space="preserve">0 тыс. руб. </w:t>
      </w:r>
      <w:r w:rsidRPr="00775877">
        <w:t xml:space="preserve">в течение </w:t>
      </w:r>
      <w:r w:rsidR="00FC32C3">
        <w:t xml:space="preserve">четырех </w:t>
      </w:r>
      <w:r w:rsidRPr="00775877">
        <w:t xml:space="preserve">лет. </w:t>
      </w:r>
      <w:r>
        <w:t>Рассчитать с</w:t>
      </w:r>
      <w:r w:rsidR="00E44C3D">
        <w:t>илу роста</w:t>
      </w:r>
      <w:r>
        <w:t xml:space="preserve"> (эффективную ставку), соответс</w:t>
      </w:r>
      <w:r>
        <w:t>т</w:t>
      </w:r>
      <w:r>
        <w:lastRenderedPageBreak/>
        <w:t>вующую</w:t>
      </w:r>
      <w:r w:rsidRPr="00613FCA">
        <w:t xml:space="preserve"> </w:t>
      </w:r>
      <w:r>
        <w:t>данному потоку платежей</w:t>
      </w:r>
      <w:r w:rsidR="00E44C3D">
        <w:t>, если проценты начисляются н</w:t>
      </w:r>
      <w:r w:rsidR="00E44C3D">
        <w:t>е</w:t>
      </w:r>
      <w:r w:rsidR="00E44C3D">
        <w:t>прерывно</w:t>
      </w:r>
      <w:r>
        <w:t>.</w:t>
      </w:r>
    </w:p>
    <w:p w:rsidR="001E3E60" w:rsidRDefault="001E3E60" w:rsidP="001E3E60">
      <w:pPr>
        <w:jc w:val="both"/>
        <w:rPr>
          <w:i/>
          <w:iCs/>
        </w:rPr>
      </w:pPr>
      <w:r w:rsidRPr="00533C94">
        <w:rPr>
          <w:i/>
          <w:iCs/>
        </w:rPr>
        <w:t xml:space="preserve">Решение. </w:t>
      </w:r>
    </w:p>
    <w:p w:rsidR="001E3E60" w:rsidRDefault="00E44C3D" w:rsidP="001E3E60">
      <w:pPr>
        <w:jc w:val="both"/>
        <w:rPr>
          <w:iCs/>
        </w:rPr>
      </w:pPr>
      <w:r>
        <w:rPr>
          <w:iCs/>
        </w:rPr>
        <w:t>С</w:t>
      </w:r>
      <w:r w:rsidRPr="005B633A">
        <w:rPr>
          <w:iCs/>
        </w:rPr>
        <w:t>огласно</w:t>
      </w:r>
      <w:r>
        <w:rPr>
          <w:iCs/>
        </w:rPr>
        <w:t xml:space="preserve"> </w:t>
      </w:r>
      <w:r w:rsidR="001E3E60">
        <w:rPr>
          <w:iCs/>
        </w:rPr>
        <w:t>(2.</w:t>
      </w:r>
      <w:r>
        <w:rPr>
          <w:iCs/>
        </w:rPr>
        <w:t>36</w:t>
      </w:r>
      <w:r w:rsidR="001E3E60">
        <w:rPr>
          <w:iCs/>
        </w:rPr>
        <w:t xml:space="preserve">) </w:t>
      </w:r>
    </w:p>
    <w:p w:rsidR="001E3E60" w:rsidRPr="000D466A" w:rsidRDefault="00FC32C3" w:rsidP="001E3E60">
      <w:pPr>
        <w:jc w:val="both"/>
      </w:pPr>
      <w:r w:rsidRPr="00613FCA">
        <w:rPr>
          <w:position w:val="-24"/>
        </w:rPr>
        <w:object w:dxaOrig="2799" w:dyaOrig="660">
          <v:shape id="_x0000_i1211" type="#_x0000_t75" style="width:140.75pt;height:33.4pt" o:ole="" fillcolor="window">
            <v:imagedata r:id="rId383" o:title=""/>
          </v:shape>
          <o:OLEObject Type="Embed" ProgID="Equation.DSMT4" ShapeID="_x0000_i1211" DrawAspect="Content" ObjectID="_1696307502" r:id="rId384"/>
        </w:object>
      </w:r>
    </w:p>
    <w:p w:rsidR="001E3E60" w:rsidRDefault="00E44C3D" w:rsidP="001E3E60">
      <w:pPr>
        <w:jc w:val="both"/>
      </w:pPr>
      <w:r>
        <w:t>По аналогии с примером 2.11</w:t>
      </w:r>
      <w:r w:rsidRPr="00E44C3D">
        <w:t xml:space="preserve"> </w:t>
      </w:r>
      <w:r>
        <w:t xml:space="preserve">используем средство </w:t>
      </w:r>
      <w:r>
        <w:rPr>
          <w:lang w:val="en-US"/>
        </w:rPr>
        <w:t>Excel</w:t>
      </w:r>
      <w:r w:rsidRPr="00E44C3D">
        <w:t xml:space="preserve"> </w:t>
      </w:r>
      <w:r w:rsidR="001E3E60" w:rsidRPr="00CE33D6">
        <w:t xml:space="preserve">– </w:t>
      </w:r>
      <w:r w:rsidR="001E3E60" w:rsidRPr="008238DF">
        <w:rPr>
          <w:b/>
        </w:rPr>
        <w:t>Подбор параметра</w:t>
      </w:r>
      <w:r w:rsidR="001E3E60">
        <w:t xml:space="preserve">. Введем данные на лист </w:t>
      </w:r>
      <w:r w:rsidR="001E3E60">
        <w:rPr>
          <w:lang w:val="en-US"/>
        </w:rPr>
        <w:t>Excel</w:t>
      </w:r>
      <w:r w:rsidR="001E3E60" w:rsidRPr="00CE33D6">
        <w:t xml:space="preserve"> </w:t>
      </w:r>
      <w:r w:rsidR="001E3E60">
        <w:t>согласно рис. 2.</w:t>
      </w:r>
      <w:r>
        <w:rPr>
          <w:lang w:val="en-US"/>
        </w:rPr>
        <w:t>4</w:t>
      </w:r>
      <w:r w:rsidR="001E3E60">
        <w:t>.</w:t>
      </w:r>
    </w:p>
    <w:p w:rsidR="001E3E60" w:rsidRDefault="001E3E60" w:rsidP="001E3E60">
      <w:pPr>
        <w:jc w:val="both"/>
      </w:pPr>
    </w:p>
    <w:p w:rsidR="001E3E60" w:rsidRDefault="00BD1007" w:rsidP="00BD1007">
      <w:pPr>
        <w:ind w:firstLine="0"/>
        <w:jc w:val="center"/>
      </w:pPr>
      <w:r>
        <w:rPr>
          <w:noProof/>
        </w:rPr>
        <w:drawing>
          <wp:inline distT="0" distB="0" distL="0" distR="0">
            <wp:extent cx="3651613" cy="536031"/>
            <wp:effectExtent l="19050" t="0" r="5987" b="0"/>
            <wp:docPr id="2712" name="Рисунок 2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2"/>
                    <pic:cNvPicPr>
                      <a:picLocks noChangeAspect="1" noChangeArrowheads="1"/>
                    </pic:cNvPicPr>
                  </pic:nvPicPr>
                  <pic:blipFill>
                    <a:blip r:embed="rId385"/>
                    <a:srcRect/>
                    <a:stretch>
                      <a:fillRect/>
                    </a:stretch>
                  </pic:blipFill>
                  <pic:spPr bwMode="auto">
                    <a:xfrm>
                      <a:off x="0" y="0"/>
                      <a:ext cx="3678735" cy="540012"/>
                    </a:xfrm>
                    <a:prstGeom prst="rect">
                      <a:avLst/>
                    </a:prstGeom>
                    <a:noFill/>
                    <a:ln w="9525">
                      <a:noFill/>
                      <a:miter lim="800000"/>
                      <a:headEnd/>
                      <a:tailEnd/>
                    </a:ln>
                  </pic:spPr>
                </pic:pic>
              </a:graphicData>
            </a:graphic>
          </wp:inline>
        </w:drawing>
      </w:r>
    </w:p>
    <w:p w:rsidR="001E3E60" w:rsidRPr="00070B97" w:rsidRDefault="001E3E60" w:rsidP="001E3E60">
      <w:pPr>
        <w:ind w:firstLine="0"/>
        <w:jc w:val="center"/>
      </w:pPr>
      <w:r>
        <w:t>Рис. 2.</w:t>
      </w:r>
      <w:r w:rsidR="00E44C3D" w:rsidRPr="00E44C3D">
        <w:t>4</w:t>
      </w:r>
      <w:r>
        <w:t xml:space="preserve">. Данные и формулы на листе </w:t>
      </w:r>
      <w:r>
        <w:rPr>
          <w:lang w:val="en-US"/>
        </w:rPr>
        <w:t>Excel</w:t>
      </w:r>
      <w:r w:rsidRPr="00070B97">
        <w:t xml:space="preserve"> </w:t>
      </w:r>
      <w:r>
        <w:t>для решения задачи 2.</w:t>
      </w:r>
      <w:r w:rsidR="00E44C3D" w:rsidRPr="00E44C3D">
        <w:t>2</w:t>
      </w:r>
      <w:r w:rsidR="000F6DE9">
        <w:t>7</w:t>
      </w:r>
      <w:r>
        <w:t>.</w:t>
      </w:r>
    </w:p>
    <w:p w:rsidR="001E3E60" w:rsidRPr="00CE33D6" w:rsidRDefault="001E3E60" w:rsidP="001E3E60">
      <w:pPr>
        <w:jc w:val="both"/>
      </w:pPr>
    </w:p>
    <w:p w:rsidR="00BD1007" w:rsidRPr="006F4DDC" w:rsidRDefault="00E44C3D" w:rsidP="00BD1007">
      <w:pPr>
        <w:jc w:val="both"/>
        <w:rPr>
          <w:rFonts w:ascii="Calibri" w:eastAsia="Times New Roman" w:hAnsi="Calibri" w:cs="Calibri"/>
          <w:color w:val="000000"/>
        </w:rPr>
      </w:pPr>
      <w:r>
        <w:t>В окне</w:t>
      </w:r>
      <w:r w:rsidR="001E3E60" w:rsidRPr="008238DF">
        <w:t xml:space="preserve"> </w:t>
      </w:r>
      <w:r w:rsidR="001E3E60" w:rsidRPr="008238DF">
        <w:rPr>
          <w:b/>
        </w:rPr>
        <w:t xml:space="preserve">Подбор параметра… </w:t>
      </w:r>
      <w:r w:rsidRPr="00E44C3D">
        <w:t>в</w:t>
      </w:r>
      <w:r w:rsidR="001E3E60" w:rsidRPr="008238DF">
        <w:t xml:space="preserve"> поле</w:t>
      </w:r>
      <w:proofErr w:type="gramStart"/>
      <w:r w:rsidR="001E3E60" w:rsidRPr="008238DF">
        <w:t xml:space="preserve"> </w:t>
      </w:r>
      <w:r w:rsidR="001E3E60" w:rsidRPr="008238DF">
        <w:rPr>
          <w:b/>
        </w:rPr>
        <w:t>У</w:t>
      </w:r>
      <w:proofErr w:type="gramEnd"/>
      <w:r w:rsidR="001E3E60" w:rsidRPr="008238DF">
        <w:rPr>
          <w:b/>
        </w:rPr>
        <w:t>становить в ячейке</w:t>
      </w:r>
      <w:r w:rsidR="001E3E60" w:rsidRPr="008238DF">
        <w:t xml:space="preserve"> введите ссылку на ячейку</w:t>
      </w:r>
      <w:r w:rsidR="001E3E60">
        <w:t xml:space="preserve"> </w:t>
      </w:r>
      <w:r w:rsidR="001E3E60" w:rsidRPr="00070B97">
        <w:rPr>
          <w:i/>
          <w:lang w:val="en-US"/>
        </w:rPr>
        <w:t>B</w:t>
      </w:r>
      <w:r w:rsidR="001E3E60" w:rsidRPr="00070B97">
        <w:rPr>
          <w:i/>
        </w:rPr>
        <w:t>2</w:t>
      </w:r>
      <w:r w:rsidR="001E3E60" w:rsidRPr="008238DF">
        <w:t xml:space="preserve">, в которой находится формула. В поле </w:t>
      </w:r>
      <w:r w:rsidR="001E3E60" w:rsidRPr="008238DF">
        <w:rPr>
          <w:b/>
        </w:rPr>
        <w:t>Значение</w:t>
      </w:r>
      <w:r w:rsidR="001E3E60" w:rsidRPr="008238DF">
        <w:t xml:space="preserve"> введите </w:t>
      </w:r>
      <w:r w:rsidR="00FC32C3">
        <w:rPr>
          <w:i/>
        </w:rPr>
        <w:t>1</w:t>
      </w:r>
      <w:r w:rsidR="001E3E60" w:rsidRPr="00070B97">
        <w:rPr>
          <w:i/>
        </w:rPr>
        <w:t>000000</w:t>
      </w:r>
      <w:r w:rsidR="001E3E60" w:rsidRPr="008238DF">
        <w:t>. В поле</w:t>
      </w:r>
      <w:proofErr w:type="gramStart"/>
      <w:r w:rsidR="001E3E60" w:rsidRPr="008238DF">
        <w:t xml:space="preserve"> </w:t>
      </w:r>
      <w:r w:rsidR="001E3E60" w:rsidRPr="008238DF">
        <w:rPr>
          <w:b/>
        </w:rPr>
        <w:t>И</w:t>
      </w:r>
      <w:proofErr w:type="gramEnd"/>
      <w:r w:rsidR="001E3E60" w:rsidRPr="008238DF">
        <w:rPr>
          <w:b/>
        </w:rPr>
        <w:t>зменяя значение ячейки</w:t>
      </w:r>
      <w:r w:rsidR="001E3E60" w:rsidRPr="008238DF">
        <w:t xml:space="preserve"> введите ссылку на ячейку</w:t>
      </w:r>
      <w:r w:rsidR="001E3E60" w:rsidRPr="00070B97">
        <w:t xml:space="preserve"> </w:t>
      </w:r>
      <w:r w:rsidR="001E3E60" w:rsidRPr="00070B97">
        <w:rPr>
          <w:i/>
          <w:lang w:val="en-US"/>
        </w:rPr>
        <w:t>B</w:t>
      </w:r>
      <w:r w:rsidR="001E3E60" w:rsidRPr="00070B97">
        <w:rPr>
          <w:i/>
        </w:rPr>
        <w:t>1</w:t>
      </w:r>
      <w:r w:rsidR="001E3E60" w:rsidRPr="008238DF">
        <w:t xml:space="preserve">, в которой находится значение ставки </w:t>
      </w:r>
      <w:proofErr w:type="spellStart"/>
      <w:r w:rsidR="001E3E60" w:rsidRPr="00070B97">
        <w:rPr>
          <w:i/>
          <w:lang w:val="en-US"/>
        </w:rPr>
        <w:t>i</w:t>
      </w:r>
      <w:proofErr w:type="spellEnd"/>
      <w:r w:rsidR="001E3E60" w:rsidRPr="008238DF">
        <w:rPr>
          <w:i/>
        </w:rPr>
        <w:t xml:space="preserve">. </w:t>
      </w:r>
      <w:r w:rsidR="001E3E60" w:rsidRPr="008238DF">
        <w:t xml:space="preserve">Нажмите кнопку </w:t>
      </w:r>
      <w:r w:rsidR="001E3E60" w:rsidRPr="008238DF">
        <w:rPr>
          <w:b/>
        </w:rPr>
        <w:t>ОК</w:t>
      </w:r>
      <w:r w:rsidR="001E3E60" w:rsidRPr="008238DF">
        <w:t>.</w:t>
      </w:r>
      <w:r w:rsidR="001E3E60">
        <w:t xml:space="preserve"> Рассчитанная </w:t>
      </w:r>
      <w:r w:rsidR="00BD1007">
        <w:t>сила роста</w:t>
      </w:r>
      <w:r w:rsidR="001E3E60">
        <w:t xml:space="preserve"> </w:t>
      </w:r>
      <w:proofErr w:type="spellStart"/>
      <w:r w:rsidR="001E3E60" w:rsidRPr="00C637C0">
        <w:rPr>
          <w:i/>
          <w:lang w:val="en-US"/>
        </w:rPr>
        <w:t>i</w:t>
      </w:r>
      <w:proofErr w:type="spellEnd"/>
      <w:r w:rsidR="001E3E60" w:rsidRPr="007765E7">
        <w:t xml:space="preserve"> = </w:t>
      </w:r>
      <w:r w:rsidR="001E3E60" w:rsidRPr="00C637C0">
        <w:t>1</w:t>
      </w:r>
      <w:r w:rsidR="00FC32C3">
        <w:t>9</w:t>
      </w:r>
      <w:r w:rsidR="001E3E60" w:rsidRPr="00C637C0">
        <w:t>,</w:t>
      </w:r>
      <w:r w:rsidR="00FC32C3">
        <w:t>49</w:t>
      </w:r>
      <w:r w:rsidR="001E3E60" w:rsidRPr="00C637C0">
        <w:t>%.</w:t>
      </w:r>
      <w:r w:rsidR="00BD1007">
        <w:t xml:space="preserve"> </w:t>
      </w:r>
      <w:r w:rsidR="00BD1007" w:rsidRPr="00F06D8E">
        <w:t xml:space="preserve">Сравните с примером </w:t>
      </w:r>
      <w:r w:rsidR="00BD1007">
        <w:t>2.11</w:t>
      </w:r>
      <w:r w:rsidR="00BD1007" w:rsidRPr="00BD0270">
        <w:t>.</w:t>
      </w:r>
    </w:p>
    <w:p w:rsidR="00FC32C3" w:rsidRPr="00DF664E" w:rsidRDefault="00FC32C3" w:rsidP="00FC32C3">
      <w:pPr>
        <w:jc w:val="both"/>
      </w:pPr>
      <w:r w:rsidRPr="00533C94">
        <w:rPr>
          <w:i/>
          <w:iCs/>
        </w:rPr>
        <w:t xml:space="preserve">Пример </w:t>
      </w:r>
      <w:r w:rsidRPr="00970873">
        <w:rPr>
          <w:i/>
          <w:iCs/>
        </w:rPr>
        <w:t>2</w:t>
      </w:r>
      <w:r>
        <w:rPr>
          <w:i/>
          <w:iCs/>
        </w:rPr>
        <w:t>.2</w:t>
      </w:r>
      <w:r w:rsidR="00932780">
        <w:rPr>
          <w:i/>
          <w:iCs/>
        </w:rPr>
        <w:t>8</w:t>
      </w:r>
      <w:r w:rsidRPr="00533C94">
        <w:t xml:space="preserve">. </w:t>
      </w:r>
      <w:r>
        <w:t>Решить задачу 2.2</w:t>
      </w:r>
      <w:r w:rsidR="000F6DE9">
        <w:t>7</w:t>
      </w:r>
      <w:r>
        <w:t xml:space="preserve"> при условии, что проценты н</w:t>
      </w:r>
      <w:r>
        <w:t>а</w:t>
      </w:r>
      <w:r>
        <w:t>числяются один раз в год</w:t>
      </w:r>
      <w:proofErr w:type="gramStart"/>
      <w:r>
        <w:t>..</w:t>
      </w:r>
      <w:proofErr w:type="gramEnd"/>
    </w:p>
    <w:p w:rsidR="00FC32C3" w:rsidRDefault="00FC32C3" w:rsidP="00FC32C3">
      <w:pPr>
        <w:jc w:val="both"/>
        <w:rPr>
          <w:i/>
          <w:iCs/>
        </w:rPr>
      </w:pPr>
      <w:r w:rsidRPr="00533C94">
        <w:rPr>
          <w:i/>
          <w:iCs/>
        </w:rPr>
        <w:t xml:space="preserve">Решение. </w:t>
      </w:r>
    </w:p>
    <w:p w:rsidR="00FC32C3" w:rsidRPr="008B3E46" w:rsidRDefault="00FC32C3" w:rsidP="00BD1007">
      <w:pPr>
        <w:jc w:val="both"/>
      </w:pPr>
      <w:r>
        <w:rPr>
          <w:iCs/>
        </w:rPr>
        <w:t>С</w:t>
      </w:r>
      <w:r w:rsidRPr="005B633A">
        <w:rPr>
          <w:iCs/>
        </w:rPr>
        <w:t>огласно</w:t>
      </w:r>
      <w:r>
        <w:rPr>
          <w:iCs/>
        </w:rPr>
        <w:t xml:space="preserve"> (2.3</w:t>
      </w:r>
      <w:r w:rsidR="000F6DE9">
        <w:rPr>
          <w:iCs/>
        </w:rPr>
        <w:t>7</w:t>
      </w:r>
      <w:r>
        <w:rPr>
          <w:iCs/>
        </w:rPr>
        <w:t xml:space="preserve">) </w:t>
      </w:r>
      <w:r w:rsidR="00BD1007">
        <w:rPr>
          <w:iCs/>
        </w:rPr>
        <w:t xml:space="preserve">получаем </w:t>
      </w:r>
      <w:r w:rsidR="00BD1007" w:rsidRPr="00FC32C3">
        <w:rPr>
          <w:position w:val="-32"/>
        </w:rPr>
        <w:object w:dxaOrig="3080" w:dyaOrig="740">
          <v:shape id="_x0000_i1212" type="#_x0000_t75" style="width:153.8pt;height:37.3pt" o:ole="">
            <v:imagedata r:id="rId386" o:title=""/>
          </v:shape>
          <o:OLEObject Type="Embed" ProgID="Equation.DSMT4" ShapeID="_x0000_i1212" DrawAspect="Content" ObjectID="_1696307503" r:id="rId387"/>
        </w:object>
      </w:r>
    </w:p>
    <w:p w:rsidR="002248CF" w:rsidRPr="00BD1007" w:rsidRDefault="00BD1007" w:rsidP="00C161D0">
      <w:pPr>
        <w:jc w:val="both"/>
      </w:pPr>
      <w:r>
        <w:t xml:space="preserve">С помощью </w:t>
      </w:r>
      <w:r w:rsidRPr="00BD1007">
        <w:rPr>
          <w:b/>
        </w:rPr>
        <w:t>Подбора параметра</w:t>
      </w:r>
      <w:r>
        <w:t xml:space="preserve"> получим значение </w:t>
      </w:r>
      <w:proofErr w:type="spellStart"/>
      <w:r w:rsidRPr="00BD1007">
        <w:rPr>
          <w:i/>
          <w:lang w:val="en-US"/>
        </w:rPr>
        <w:t>i</w:t>
      </w:r>
      <w:proofErr w:type="spellEnd"/>
      <w:r w:rsidRPr="00BD1007">
        <w:t>=</w:t>
      </w:r>
      <w:r>
        <w:t>21</w:t>
      </w:r>
      <w:r w:rsidRPr="00BD1007">
        <w:t>,52%.</w:t>
      </w:r>
    </w:p>
    <w:p w:rsidR="00B52E6A" w:rsidRDefault="00BD1007" w:rsidP="00B52E6A">
      <w:pPr>
        <w:jc w:val="both"/>
        <w:rPr>
          <w:i/>
          <w:iCs/>
        </w:rPr>
      </w:pPr>
      <w:r w:rsidRPr="00BD1007">
        <w:rPr>
          <w:b/>
        </w:rPr>
        <w:t>Непрерывные переменные ренты</w:t>
      </w:r>
      <w:r>
        <w:t xml:space="preserve">. Для непрерывных постоянных рент предполагалось, что годовая сумма платежей </w:t>
      </w:r>
      <w:r>
        <w:rPr>
          <w:i/>
          <w:iCs/>
        </w:rPr>
        <w:t xml:space="preserve">R </w:t>
      </w:r>
      <w:r>
        <w:t>непрерывно и равномерно распределена в пределах года.</w:t>
      </w:r>
      <w:r w:rsidR="00B52E6A">
        <w:t xml:space="preserve"> В общем случае же поток платежей непрерывен и описывается некоторой функцией </w:t>
      </w:r>
      <w:r w:rsidR="00B52E6A">
        <w:rPr>
          <w:i/>
          <w:iCs/>
        </w:rPr>
        <w:t>R</w:t>
      </w:r>
      <w:r w:rsidR="00B52E6A" w:rsidRPr="00B52E6A">
        <w:rPr>
          <w:i/>
          <w:iCs/>
          <w:vertAlign w:val="subscript"/>
          <w:lang w:val="en-US"/>
        </w:rPr>
        <w:t>t</w:t>
      </w:r>
      <w:r w:rsidR="00B52E6A">
        <w:t xml:space="preserve"> </w:t>
      </w:r>
      <w:r w:rsidR="00B52E6A">
        <w:rPr>
          <w:i/>
          <w:iCs/>
        </w:rPr>
        <w:t>=</w:t>
      </w:r>
      <w:r w:rsidR="00B52E6A" w:rsidRPr="00B52E6A">
        <w:rPr>
          <w:i/>
          <w:iCs/>
        </w:rPr>
        <w:t xml:space="preserve"> </w:t>
      </w:r>
      <w:r w:rsidR="00B52E6A">
        <w:rPr>
          <w:i/>
          <w:iCs/>
          <w:lang w:val="en-US"/>
        </w:rPr>
        <w:t>f</w:t>
      </w:r>
      <w:r w:rsidR="00B52E6A" w:rsidRPr="00B52E6A">
        <w:rPr>
          <w:iCs/>
        </w:rPr>
        <w:t>(</w:t>
      </w:r>
      <w:proofErr w:type="spellStart"/>
      <w:r w:rsidR="00B52E6A">
        <w:rPr>
          <w:i/>
          <w:iCs/>
        </w:rPr>
        <w:t>t</w:t>
      </w:r>
      <w:proofErr w:type="spellEnd"/>
      <w:r w:rsidR="00B52E6A" w:rsidRPr="00B52E6A">
        <w:rPr>
          <w:iCs/>
        </w:rPr>
        <w:t>)</w:t>
      </w:r>
      <w:r w:rsidR="00B52E6A">
        <w:rPr>
          <w:i/>
          <w:iCs/>
        </w:rPr>
        <w:t>.</w:t>
      </w:r>
    </w:p>
    <w:p w:rsidR="00B52E6A" w:rsidRDefault="00B52E6A" w:rsidP="00B52E6A">
      <w:pPr>
        <w:jc w:val="both"/>
        <w:rPr>
          <w:iCs/>
        </w:rPr>
      </w:pPr>
      <w:r>
        <w:rPr>
          <w:iCs/>
        </w:rPr>
        <w:t>Тогда наращенная сумма определяется следующим образом</w:t>
      </w:r>
    </w:p>
    <w:p w:rsidR="00B52E6A" w:rsidRPr="00BD3780" w:rsidRDefault="00B52E6A" w:rsidP="00B52E6A">
      <w:pPr>
        <w:ind w:firstLine="0"/>
        <w:jc w:val="right"/>
      </w:pPr>
      <w:r w:rsidRPr="00B52E6A">
        <w:rPr>
          <w:position w:val="-32"/>
        </w:rPr>
        <w:object w:dxaOrig="3760" w:dyaOrig="740">
          <v:shape id="_x0000_i1213" type="#_x0000_t75" style="width:189.15pt;height:37.3pt" o:ole="">
            <v:imagedata r:id="rId388" o:title=""/>
          </v:shape>
          <o:OLEObject Type="Embed" ProgID="Equation.DSMT4" ShapeID="_x0000_i1213" DrawAspect="Content" ObjectID="_1696307504" r:id="rId389"/>
        </w:object>
      </w:r>
      <w:r w:rsidRPr="0020196A">
        <w:t xml:space="preserve">  </w:t>
      </w:r>
      <w:r w:rsidRPr="00B52E6A">
        <w:tab/>
      </w:r>
      <w:r w:rsidRPr="0020196A">
        <w:t xml:space="preserve"> </w:t>
      </w:r>
      <w:r w:rsidRPr="006420C0">
        <w:t>(</w:t>
      </w:r>
      <w:r>
        <w:t>2</w:t>
      </w:r>
      <w:r w:rsidRPr="006420C0">
        <w:t>.</w:t>
      </w:r>
      <w:r w:rsidR="007371D1" w:rsidRPr="00900B42">
        <w:t>40</w:t>
      </w:r>
      <w:r w:rsidRPr="006420C0">
        <w:t>)</w:t>
      </w:r>
    </w:p>
    <w:p w:rsidR="00B52E6A" w:rsidRDefault="00B52E6A" w:rsidP="00B52E6A">
      <w:pPr>
        <w:jc w:val="both"/>
      </w:pPr>
      <w:r>
        <w:t xml:space="preserve">Для современной стоимости получаем </w:t>
      </w:r>
    </w:p>
    <w:p w:rsidR="00B52E6A" w:rsidRPr="00BD3780" w:rsidRDefault="00B52E6A" w:rsidP="00B52E6A">
      <w:pPr>
        <w:ind w:firstLine="0"/>
        <w:jc w:val="right"/>
      </w:pPr>
      <w:r w:rsidRPr="00B52E6A">
        <w:rPr>
          <w:position w:val="-32"/>
        </w:rPr>
        <w:object w:dxaOrig="1820" w:dyaOrig="740">
          <v:shape id="_x0000_i1214" type="#_x0000_t75" style="width:89.65pt;height:37.3pt" o:ole="">
            <v:imagedata r:id="rId390" o:title=""/>
          </v:shape>
          <o:OLEObject Type="Embed" ProgID="Equation.DSMT4" ShapeID="_x0000_i1214" DrawAspect="Content" ObjectID="_1696307505" r:id="rId391"/>
        </w:object>
      </w:r>
      <w:r>
        <w:tab/>
      </w:r>
      <w:r>
        <w:tab/>
      </w:r>
      <w:r>
        <w:tab/>
      </w:r>
      <w:r w:rsidRPr="0020196A">
        <w:t xml:space="preserve">  </w:t>
      </w:r>
      <w:r w:rsidRPr="006420C0">
        <w:t>(</w:t>
      </w:r>
      <w:r>
        <w:t>2</w:t>
      </w:r>
      <w:r w:rsidRPr="006420C0">
        <w:t>.</w:t>
      </w:r>
      <w:r w:rsidR="00932780">
        <w:t>4</w:t>
      </w:r>
      <w:r w:rsidR="007371D1" w:rsidRPr="00900B42">
        <w:t>1</w:t>
      </w:r>
      <w:r w:rsidRPr="006420C0">
        <w:t>)</w:t>
      </w:r>
    </w:p>
    <w:p w:rsidR="00B52E6A" w:rsidRPr="00B52E6A" w:rsidRDefault="00B52E6A" w:rsidP="00B52E6A">
      <w:pPr>
        <w:jc w:val="both"/>
      </w:pPr>
      <w:r>
        <w:t xml:space="preserve">Очевидно, что в данном случае справедливо </w:t>
      </w:r>
      <w:r w:rsidR="00703E4B">
        <w:t>соотношение</w:t>
      </w:r>
    </w:p>
    <w:p w:rsidR="00703E4B" w:rsidRPr="00BD3780" w:rsidRDefault="00703E4B" w:rsidP="00703E4B">
      <w:pPr>
        <w:ind w:firstLine="0"/>
        <w:jc w:val="right"/>
      </w:pPr>
      <w:r w:rsidRPr="00703E4B">
        <w:rPr>
          <w:position w:val="-6"/>
        </w:rPr>
        <w:object w:dxaOrig="920" w:dyaOrig="320">
          <v:shape id="_x0000_i1215" type="#_x0000_t75" style="width:45.15pt;height:15.05pt" o:ole="">
            <v:imagedata r:id="rId392" o:title=""/>
          </v:shape>
          <o:OLEObject Type="Embed" ProgID="Equation.DSMT4" ShapeID="_x0000_i1215" DrawAspect="Content" ObjectID="_1696307506" r:id="rId393"/>
        </w:object>
      </w:r>
      <w:r w:rsidRPr="0020196A">
        <w:t xml:space="preserve">  </w:t>
      </w:r>
      <w:r w:rsidRPr="00CD51B6">
        <w:tab/>
      </w:r>
      <w:r w:rsidRPr="00CD51B6">
        <w:tab/>
      </w:r>
      <w:r w:rsidRPr="00CD51B6">
        <w:tab/>
      </w:r>
      <w:r w:rsidRPr="00B52E6A">
        <w:tab/>
      </w:r>
      <w:r w:rsidRPr="0020196A">
        <w:t xml:space="preserve"> </w:t>
      </w:r>
      <w:r w:rsidRPr="006420C0">
        <w:t>(</w:t>
      </w:r>
      <w:r>
        <w:t>2</w:t>
      </w:r>
      <w:r w:rsidRPr="006420C0">
        <w:t>.</w:t>
      </w:r>
      <w:r w:rsidR="007371D1">
        <w:t>4</w:t>
      </w:r>
      <w:r w:rsidR="007371D1" w:rsidRPr="00900B42">
        <w:t>2</w:t>
      </w:r>
      <w:r w:rsidRPr="006420C0">
        <w:t>)</w:t>
      </w:r>
    </w:p>
    <w:p w:rsidR="00A42309" w:rsidRDefault="0045265B" w:rsidP="003C09E9">
      <w:pPr>
        <w:jc w:val="both"/>
        <w:rPr>
          <w:bCs/>
        </w:rPr>
      </w:pPr>
      <w:r>
        <w:rPr>
          <w:b/>
          <w:bCs/>
        </w:rPr>
        <w:t>Линейно изменяющийся непрерывный поток платежей</w:t>
      </w:r>
      <w:r w:rsidR="00A42309" w:rsidRPr="00A42309">
        <w:rPr>
          <w:bCs/>
        </w:rPr>
        <w:t xml:space="preserve"> </w:t>
      </w:r>
      <w:r w:rsidR="00A42309">
        <w:rPr>
          <w:bCs/>
        </w:rPr>
        <w:t>опис</w:t>
      </w:r>
      <w:r w:rsidR="00A42309">
        <w:rPr>
          <w:bCs/>
        </w:rPr>
        <w:t>ы</w:t>
      </w:r>
      <w:r w:rsidR="00A42309">
        <w:rPr>
          <w:bCs/>
        </w:rPr>
        <w:t>вается функцией</w:t>
      </w:r>
    </w:p>
    <w:p w:rsidR="00A42309" w:rsidRPr="00BD3780" w:rsidRDefault="002C0458" w:rsidP="00A42309">
      <w:pPr>
        <w:ind w:firstLine="0"/>
        <w:jc w:val="right"/>
      </w:pPr>
      <w:r w:rsidRPr="00A42309">
        <w:rPr>
          <w:position w:val="-12"/>
        </w:rPr>
        <w:object w:dxaOrig="1140" w:dyaOrig="360">
          <v:shape id="_x0000_i1216" type="#_x0000_t75" style="width:56.95pt;height:18.35pt" o:ole="">
            <v:imagedata r:id="rId394" o:title=""/>
          </v:shape>
          <o:OLEObject Type="Embed" ProgID="Equation.DSMT4" ShapeID="_x0000_i1216" DrawAspect="Content" ObjectID="_1696307507" r:id="rId395"/>
        </w:object>
      </w:r>
      <w:r w:rsidR="00A42309" w:rsidRPr="0020196A">
        <w:t xml:space="preserve">  </w:t>
      </w:r>
      <w:r w:rsidR="00A42309" w:rsidRPr="00A42309">
        <w:tab/>
      </w:r>
      <w:r w:rsidR="00A42309" w:rsidRPr="00A42309">
        <w:tab/>
      </w:r>
      <w:r w:rsidR="00A42309" w:rsidRPr="00A42309">
        <w:tab/>
      </w:r>
      <w:r w:rsidR="00A42309" w:rsidRPr="00B52E6A">
        <w:tab/>
      </w:r>
      <w:r w:rsidR="00A42309" w:rsidRPr="0020196A">
        <w:t xml:space="preserve"> </w:t>
      </w:r>
      <w:r w:rsidR="00A42309" w:rsidRPr="006420C0">
        <w:t>(</w:t>
      </w:r>
      <w:r w:rsidR="00A42309">
        <w:t>2</w:t>
      </w:r>
      <w:r w:rsidR="00A42309" w:rsidRPr="006420C0">
        <w:t>.</w:t>
      </w:r>
      <w:r w:rsidR="00A42309">
        <w:t>4</w:t>
      </w:r>
      <w:r w:rsidR="007371D1" w:rsidRPr="00900B42">
        <w:t>3</w:t>
      </w:r>
      <w:r w:rsidR="00A42309" w:rsidRPr="006420C0">
        <w:t>)</w:t>
      </w:r>
    </w:p>
    <w:p w:rsidR="00C61767" w:rsidRPr="00A42309" w:rsidRDefault="00A42309" w:rsidP="003C09E9">
      <w:pPr>
        <w:jc w:val="both"/>
      </w:pPr>
      <w:r>
        <w:t>Тогда современная стоимость ренты</w:t>
      </w:r>
    </w:p>
    <w:p w:rsidR="00A42309" w:rsidRPr="00BD3780" w:rsidRDefault="002C0458" w:rsidP="00A42309">
      <w:pPr>
        <w:ind w:firstLine="0"/>
        <w:jc w:val="right"/>
      </w:pPr>
      <w:r w:rsidRPr="00B52E6A">
        <w:rPr>
          <w:position w:val="-32"/>
        </w:rPr>
        <w:object w:dxaOrig="4720" w:dyaOrig="740">
          <v:shape id="_x0000_i1217" type="#_x0000_t75" style="width:236.3pt;height:37.3pt" o:ole="">
            <v:imagedata r:id="rId396" o:title=""/>
          </v:shape>
          <o:OLEObject Type="Embed" ProgID="Equation.DSMT4" ShapeID="_x0000_i1217" DrawAspect="Content" ObjectID="_1696307508" r:id="rId397"/>
        </w:object>
      </w:r>
      <w:r w:rsidR="00A42309">
        <w:tab/>
      </w:r>
      <w:r w:rsidR="00A42309" w:rsidRPr="00A42309">
        <w:tab/>
      </w:r>
      <w:r w:rsidR="00A42309" w:rsidRPr="0020196A">
        <w:t xml:space="preserve">  </w:t>
      </w:r>
      <w:r w:rsidR="00A42309" w:rsidRPr="006420C0">
        <w:t>(</w:t>
      </w:r>
      <w:r w:rsidR="00A42309">
        <w:t>2</w:t>
      </w:r>
      <w:r w:rsidR="00A42309" w:rsidRPr="006420C0">
        <w:t>.</w:t>
      </w:r>
      <w:r>
        <w:t>4</w:t>
      </w:r>
      <w:r w:rsidR="007371D1" w:rsidRPr="000F6DE9">
        <w:t>4</w:t>
      </w:r>
      <w:r w:rsidR="00A42309" w:rsidRPr="006420C0">
        <w:t>)</w:t>
      </w:r>
    </w:p>
    <w:p w:rsidR="00C61767" w:rsidRDefault="00B70AB4" w:rsidP="003C09E9">
      <w:pPr>
        <w:jc w:val="both"/>
      </w:pPr>
      <w:r>
        <w:t>Наращенную сумму находят в соответствии с (2.</w:t>
      </w:r>
      <w:r w:rsidR="000F6DE9">
        <w:t>42</w:t>
      </w:r>
      <w:r>
        <w:t>).</w:t>
      </w:r>
    </w:p>
    <w:p w:rsidR="00B70AB4" w:rsidRPr="00DF664E" w:rsidRDefault="00B70AB4" w:rsidP="00B70AB4">
      <w:pPr>
        <w:jc w:val="both"/>
      </w:pPr>
      <w:r w:rsidRPr="00533C94">
        <w:rPr>
          <w:i/>
          <w:iCs/>
        </w:rPr>
        <w:t xml:space="preserve">Пример </w:t>
      </w:r>
      <w:r w:rsidRPr="00970873">
        <w:rPr>
          <w:i/>
          <w:iCs/>
        </w:rPr>
        <w:t>2</w:t>
      </w:r>
      <w:r>
        <w:rPr>
          <w:i/>
          <w:iCs/>
        </w:rPr>
        <w:t>.2</w:t>
      </w:r>
      <w:r w:rsidR="00932780">
        <w:rPr>
          <w:i/>
          <w:iCs/>
        </w:rPr>
        <w:t>9</w:t>
      </w:r>
      <w:r w:rsidRPr="00533C94">
        <w:t xml:space="preserve">. </w:t>
      </w:r>
      <w:r>
        <w:t xml:space="preserve">Прогнозируется, что динамика изменения взносов в резервный фонд предприятия в ближайшие годы будет описываться функцией </w:t>
      </w:r>
      <w:proofErr w:type="spellStart"/>
      <w:r w:rsidRPr="00B70AB4">
        <w:rPr>
          <w:i/>
          <w:lang w:val="en-US"/>
        </w:rPr>
        <w:t>R</w:t>
      </w:r>
      <w:r w:rsidRPr="00211349">
        <w:rPr>
          <w:i/>
          <w:sz w:val="24"/>
          <w:vertAlign w:val="subscript"/>
          <w:lang w:val="en-US"/>
        </w:rPr>
        <w:t>t</w:t>
      </w:r>
      <w:proofErr w:type="spellEnd"/>
      <w:r>
        <w:rPr>
          <w:i/>
          <w:vertAlign w:val="subscript"/>
        </w:rPr>
        <w:t> </w:t>
      </w:r>
      <w:r w:rsidRPr="00B70AB4">
        <w:t>=</w:t>
      </w:r>
      <w:r>
        <w:t> 25 + 2</w:t>
      </w:r>
      <w:r w:rsidRPr="00B70AB4">
        <w:rPr>
          <w:i/>
          <w:lang w:val="en-US"/>
        </w:rPr>
        <w:t>t</w:t>
      </w:r>
      <w:r w:rsidRPr="00B70AB4">
        <w:t xml:space="preserve"> (</w:t>
      </w:r>
      <w:proofErr w:type="spellStart"/>
      <w:proofErr w:type="gramStart"/>
      <w:r>
        <w:t>млн</w:t>
      </w:r>
      <w:proofErr w:type="spellEnd"/>
      <w:proofErr w:type="gramEnd"/>
      <w:r>
        <w:t xml:space="preserve"> руб.</w:t>
      </w:r>
      <w:r w:rsidRPr="00B70AB4">
        <w:t>)</w:t>
      </w:r>
      <w:r>
        <w:t xml:space="preserve">. Определить наращенную сумму через три года, если сила роста </w:t>
      </w:r>
      <w:proofErr w:type="spellStart"/>
      <w:r w:rsidR="00211349">
        <w:rPr>
          <w:i/>
          <w:lang w:val="en-US"/>
        </w:rPr>
        <w:t>i</w:t>
      </w:r>
      <w:proofErr w:type="spellEnd"/>
      <w:r w:rsidR="00211349" w:rsidRPr="00211349">
        <w:rPr>
          <w:i/>
        </w:rPr>
        <w:t xml:space="preserve"> </w:t>
      </w:r>
      <w:r w:rsidRPr="00B70AB4">
        <w:t>=</w:t>
      </w:r>
      <w:r w:rsidR="00211349" w:rsidRPr="00211349">
        <w:t xml:space="preserve"> 10%,</w:t>
      </w:r>
      <w:r>
        <w:t xml:space="preserve"> проценты начисляются непрерывно.</w:t>
      </w:r>
    </w:p>
    <w:p w:rsidR="00B70AB4" w:rsidRDefault="00B70AB4" w:rsidP="00B70AB4">
      <w:pPr>
        <w:jc w:val="both"/>
        <w:rPr>
          <w:i/>
          <w:iCs/>
        </w:rPr>
      </w:pPr>
      <w:r w:rsidRPr="00533C94">
        <w:rPr>
          <w:i/>
          <w:iCs/>
        </w:rPr>
        <w:t xml:space="preserve">Решение. </w:t>
      </w:r>
    </w:p>
    <w:p w:rsidR="00211349" w:rsidRPr="00BD3780" w:rsidRDefault="000B561C" w:rsidP="00211349">
      <w:r w:rsidRPr="00211349">
        <w:rPr>
          <w:position w:val="-30"/>
        </w:rPr>
        <w:object w:dxaOrig="4459" w:dyaOrig="720">
          <v:shape id="_x0000_i1218" type="#_x0000_t75" style="width:223.2pt;height:36.65pt" o:ole="">
            <v:imagedata r:id="rId398" o:title=""/>
          </v:shape>
          <o:OLEObject Type="Embed" ProgID="Equation.DSMT4" ShapeID="_x0000_i1218" DrawAspect="Content" ObjectID="_1696307509" r:id="rId399"/>
        </w:object>
      </w:r>
    </w:p>
    <w:p w:rsidR="00211349" w:rsidRPr="00BD3780" w:rsidRDefault="002C0458" w:rsidP="00211349">
      <w:r w:rsidRPr="00211349">
        <w:rPr>
          <w:position w:val="-10"/>
        </w:rPr>
        <w:object w:dxaOrig="2520" w:dyaOrig="360">
          <v:shape id="_x0000_i1219" type="#_x0000_t75" style="width:126.35pt;height:18.35pt" o:ole="">
            <v:imagedata r:id="rId400" o:title=""/>
          </v:shape>
          <o:OLEObject Type="Embed" ProgID="Equation.DSMT4" ShapeID="_x0000_i1219" DrawAspect="Content" ObjectID="_1696307510" r:id="rId401"/>
        </w:object>
      </w:r>
    </w:p>
    <w:p w:rsidR="00B70AB4" w:rsidRDefault="00522C01" w:rsidP="003C09E9">
      <w:pPr>
        <w:jc w:val="both"/>
      </w:pPr>
      <w:r w:rsidRPr="00522C01">
        <w:rPr>
          <w:b/>
        </w:rPr>
        <w:t>Экспоненциальный рост платежей</w:t>
      </w:r>
      <w:r w:rsidRPr="002C0458">
        <w:t xml:space="preserve"> </w:t>
      </w:r>
      <w:r w:rsidR="002C0458">
        <w:t>описывается функцией</w:t>
      </w:r>
    </w:p>
    <w:p w:rsidR="002C0458" w:rsidRPr="00BD3780" w:rsidRDefault="002C0458" w:rsidP="002C0458">
      <w:pPr>
        <w:ind w:firstLine="0"/>
        <w:jc w:val="right"/>
      </w:pPr>
      <w:r w:rsidRPr="00A42309">
        <w:rPr>
          <w:position w:val="-12"/>
        </w:rPr>
        <w:object w:dxaOrig="1040" w:dyaOrig="380">
          <v:shape id="_x0000_i1220" type="#_x0000_t75" style="width:52.35pt;height:18.35pt" o:ole="">
            <v:imagedata r:id="rId402" o:title=""/>
          </v:shape>
          <o:OLEObject Type="Embed" ProgID="Equation.DSMT4" ShapeID="_x0000_i1220" DrawAspect="Content" ObjectID="_1696307511" r:id="rId403"/>
        </w:object>
      </w:r>
      <w:r w:rsidRPr="0020196A">
        <w:t xml:space="preserve">  </w:t>
      </w:r>
      <w:r w:rsidRPr="00A42309">
        <w:tab/>
      </w:r>
      <w:r w:rsidRPr="00A42309">
        <w:tab/>
      </w:r>
      <w:r w:rsidRPr="00A42309">
        <w:tab/>
      </w:r>
      <w:r w:rsidRPr="00B52E6A">
        <w:tab/>
      </w:r>
      <w:r w:rsidRPr="0020196A">
        <w:t xml:space="preserve"> </w:t>
      </w:r>
      <w:r w:rsidRPr="006420C0">
        <w:t>(</w:t>
      </w:r>
      <w:r>
        <w:t>2</w:t>
      </w:r>
      <w:r w:rsidRPr="006420C0">
        <w:t>.</w:t>
      </w:r>
      <w:r>
        <w:t>4</w:t>
      </w:r>
      <w:r w:rsidR="007371D1" w:rsidRPr="00900B42">
        <w:t>5</w:t>
      </w:r>
      <w:r w:rsidRPr="006420C0">
        <w:t>)</w:t>
      </w:r>
    </w:p>
    <w:p w:rsidR="002C0458" w:rsidRPr="002C0458" w:rsidRDefault="002C0458" w:rsidP="003C09E9">
      <w:pPr>
        <w:jc w:val="both"/>
      </w:pPr>
      <w:r>
        <w:t>Современная стоимость ренты</w:t>
      </w:r>
      <w:r w:rsidRPr="002C0458">
        <w:t xml:space="preserve"> </w:t>
      </w:r>
      <w:r>
        <w:t>находится по формуле</w:t>
      </w:r>
    </w:p>
    <w:p w:rsidR="002C0458" w:rsidRPr="00BD3780" w:rsidRDefault="002C0458" w:rsidP="002C0458">
      <w:pPr>
        <w:ind w:firstLine="0"/>
        <w:jc w:val="right"/>
      </w:pPr>
      <w:r w:rsidRPr="00B52E6A">
        <w:rPr>
          <w:position w:val="-32"/>
        </w:rPr>
        <w:object w:dxaOrig="3120" w:dyaOrig="740">
          <v:shape id="_x0000_i1221" type="#_x0000_t75" style="width:155.15pt;height:37.3pt" o:ole="">
            <v:imagedata r:id="rId404" o:title=""/>
          </v:shape>
          <o:OLEObject Type="Embed" ProgID="Equation.DSMT4" ShapeID="_x0000_i1221" DrawAspect="Content" ObjectID="_1696307512" r:id="rId405"/>
        </w:object>
      </w:r>
      <w:r>
        <w:tab/>
      </w:r>
      <w:r w:rsidRPr="00A42309">
        <w:tab/>
      </w:r>
      <w:r w:rsidRPr="0020196A">
        <w:t xml:space="preserve">  </w:t>
      </w:r>
      <w:r w:rsidRPr="006420C0">
        <w:t>(</w:t>
      </w:r>
      <w:r>
        <w:t>2</w:t>
      </w:r>
      <w:r w:rsidRPr="006420C0">
        <w:t>.</w:t>
      </w:r>
      <w:r>
        <w:t>4</w:t>
      </w:r>
      <w:r w:rsidR="007371D1" w:rsidRPr="000F6DE9">
        <w:t>6</w:t>
      </w:r>
      <w:r w:rsidRPr="006420C0">
        <w:t>)</w:t>
      </w:r>
    </w:p>
    <w:p w:rsidR="000B561C" w:rsidRDefault="000B561C" w:rsidP="000B561C">
      <w:pPr>
        <w:jc w:val="both"/>
      </w:pPr>
      <w:r w:rsidRPr="000B561C">
        <w:t xml:space="preserve">Для расчета </w:t>
      </w:r>
      <w:r>
        <w:t>наращенной суммы применяют соотношение (2.</w:t>
      </w:r>
      <w:r w:rsidR="000F6DE9">
        <w:t>42</w:t>
      </w:r>
      <w:r>
        <w:t>).</w:t>
      </w:r>
    </w:p>
    <w:p w:rsidR="002C0458" w:rsidRPr="000B561C" w:rsidRDefault="002C0458" w:rsidP="002C0458">
      <w:pPr>
        <w:jc w:val="both"/>
      </w:pPr>
      <w:r w:rsidRPr="00533C94">
        <w:rPr>
          <w:i/>
          <w:iCs/>
        </w:rPr>
        <w:t xml:space="preserve">Пример </w:t>
      </w:r>
      <w:r w:rsidRPr="00970873">
        <w:rPr>
          <w:i/>
          <w:iCs/>
        </w:rPr>
        <w:t>2</w:t>
      </w:r>
      <w:r>
        <w:rPr>
          <w:i/>
          <w:iCs/>
        </w:rPr>
        <w:t>.</w:t>
      </w:r>
      <w:r w:rsidR="00932780">
        <w:rPr>
          <w:i/>
          <w:iCs/>
        </w:rPr>
        <w:t>30</w:t>
      </w:r>
      <w:r w:rsidRPr="00533C94">
        <w:t xml:space="preserve">. </w:t>
      </w:r>
      <w:r>
        <w:t>Решить задачу 2.2</w:t>
      </w:r>
      <w:r w:rsidR="00932780">
        <w:t>9</w:t>
      </w:r>
      <w:r>
        <w:t xml:space="preserve"> при условии, что динамика изм</w:t>
      </w:r>
      <w:r>
        <w:t>е</w:t>
      </w:r>
      <w:r>
        <w:t xml:space="preserve">нения взносов в резервный фонд предприятия в ближайшие годы будет описываться функцией </w:t>
      </w:r>
      <w:proofErr w:type="spellStart"/>
      <w:r w:rsidRPr="00B70AB4">
        <w:rPr>
          <w:i/>
          <w:lang w:val="en-US"/>
        </w:rPr>
        <w:t>R</w:t>
      </w:r>
      <w:r w:rsidRPr="00211349">
        <w:rPr>
          <w:i/>
          <w:sz w:val="24"/>
          <w:vertAlign w:val="subscript"/>
          <w:lang w:val="en-US"/>
        </w:rPr>
        <w:t>t</w:t>
      </w:r>
      <w:proofErr w:type="spellEnd"/>
      <w:r>
        <w:rPr>
          <w:i/>
          <w:vertAlign w:val="subscript"/>
        </w:rPr>
        <w:t> </w:t>
      </w:r>
      <w:r w:rsidRPr="00B70AB4">
        <w:t>=</w:t>
      </w:r>
      <w:r>
        <w:t> 25</w:t>
      </w:r>
      <w:r>
        <w:rPr>
          <w:lang w:val="en-US"/>
        </w:rPr>
        <w:t>e</w:t>
      </w:r>
      <w:r w:rsidRPr="002C0458">
        <w:rPr>
          <w:vertAlign w:val="superscript"/>
        </w:rPr>
        <w:t>0,05</w:t>
      </w:r>
      <w:r w:rsidRPr="002C0458">
        <w:rPr>
          <w:i/>
          <w:vertAlign w:val="superscript"/>
          <w:lang w:val="en-US"/>
        </w:rPr>
        <w:t>t</w:t>
      </w:r>
      <w:r w:rsidRPr="00B70AB4">
        <w:t xml:space="preserve"> (</w:t>
      </w:r>
      <w:proofErr w:type="spellStart"/>
      <w:proofErr w:type="gramStart"/>
      <w:r>
        <w:t>млн</w:t>
      </w:r>
      <w:proofErr w:type="spellEnd"/>
      <w:proofErr w:type="gramEnd"/>
      <w:r>
        <w:t xml:space="preserve"> руб.</w:t>
      </w:r>
      <w:r w:rsidRPr="00B70AB4">
        <w:t>)</w:t>
      </w:r>
      <w:r>
        <w:t>.</w:t>
      </w:r>
    </w:p>
    <w:p w:rsidR="002C0458" w:rsidRDefault="002C0458" w:rsidP="002C0458">
      <w:pPr>
        <w:jc w:val="both"/>
        <w:rPr>
          <w:i/>
          <w:iCs/>
        </w:rPr>
      </w:pPr>
      <w:r w:rsidRPr="00533C94">
        <w:rPr>
          <w:i/>
          <w:iCs/>
        </w:rPr>
        <w:t xml:space="preserve">Решение. </w:t>
      </w:r>
    </w:p>
    <w:p w:rsidR="002C0458" w:rsidRPr="00BD3780" w:rsidRDefault="000B561C" w:rsidP="002C0458">
      <w:r w:rsidRPr="000B561C">
        <w:rPr>
          <w:position w:val="-28"/>
        </w:rPr>
        <w:object w:dxaOrig="2840" w:dyaOrig="700">
          <v:shape id="_x0000_i1222" type="#_x0000_t75" style="width:142.05pt;height:35.35pt" o:ole="">
            <v:imagedata r:id="rId406" o:title=""/>
          </v:shape>
          <o:OLEObject Type="Embed" ProgID="Equation.DSMT4" ShapeID="_x0000_i1222" DrawAspect="Content" ObjectID="_1696307513" r:id="rId407"/>
        </w:object>
      </w:r>
    </w:p>
    <w:p w:rsidR="002C0458" w:rsidRPr="00BD3780" w:rsidRDefault="000B561C" w:rsidP="002C0458">
      <w:r w:rsidRPr="00211349">
        <w:rPr>
          <w:position w:val="-10"/>
        </w:rPr>
        <w:object w:dxaOrig="2540" w:dyaOrig="360">
          <v:shape id="_x0000_i1223" type="#_x0000_t75" style="width:126.35pt;height:18.35pt" o:ole="">
            <v:imagedata r:id="rId408" o:title=""/>
          </v:shape>
          <o:OLEObject Type="Embed" ProgID="Equation.DSMT4" ShapeID="_x0000_i1223" DrawAspect="Content" ObjectID="_1696307514" r:id="rId409"/>
        </w:object>
      </w:r>
    </w:p>
    <w:p w:rsidR="00365EC8" w:rsidRDefault="00B06272" w:rsidP="003C6D88">
      <w:pPr>
        <w:pStyle w:val="2"/>
        <w:ind w:firstLine="0"/>
      </w:pPr>
      <w:bookmarkStart w:id="30" w:name="_Toc73448676"/>
      <w:r>
        <w:t>2.9</w:t>
      </w:r>
      <w:r w:rsidR="003C6D88">
        <w:t xml:space="preserve">. </w:t>
      </w:r>
      <w:r w:rsidR="003C6D88" w:rsidRPr="003C6D88">
        <w:t>Потоки платежей по схеме простых процентов</w:t>
      </w:r>
      <w:bookmarkEnd w:id="30"/>
    </w:p>
    <w:p w:rsidR="00E129F0" w:rsidRDefault="003C6D88" w:rsidP="003C6D88">
      <w:pPr>
        <w:jc w:val="both"/>
      </w:pPr>
      <w:r w:rsidRPr="003C6D88">
        <w:t>В большинстве случаев в финансовых операциях, предусматр</w:t>
      </w:r>
      <w:r w:rsidRPr="003C6D88">
        <w:t>и</w:t>
      </w:r>
      <w:r w:rsidRPr="003C6D88">
        <w:t>вающих последовательные платежи, используется сложная процентная ставка. Однако</w:t>
      </w:r>
      <w:proofErr w:type="gramStart"/>
      <w:r w:rsidRPr="003C6D88">
        <w:t>,</w:t>
      </w:r>
      <w:proofErr w:type="gramEnd"/>
      <w:r w:rsidRPr="003C6D88">
        <w:t xml:space="preserve"> </w:t>
      </w:r>
      <w:r>
        <w:t xml:space="preserve">в некоторых случаях </w:t>
      </w:r>
      <w:r w:rsidRPr="003C6D88">
        <w:t xml:space="preserve">начисление </w:t>
      </w:r>
      <w:r>
        <w:t xml:space="preserve">может </w:t>
      </w:r>
      <w:r w:rsidRPr="003C6D88">
        <w:t>осуществлят</w:t>
      </w:r>
      <w:r>
        <w:t>ь</w:t>
      </w:r>
      <w:r w:rsidRPr="003C6D88">
        <w:t>ся по простым процентным ставкам</w:t>
      </w:r>
      <w:r w:rsidR="00233559">
        <w:t xml:space="preserve">. Например, это справедливо для портфеля ценных бумаг, составленного из облигаций с различными сроками погашения. </w:t>
      </w:r>
      <w:r w:rsidR="00E129F0">
        <w:t xml:space="preserve">Поток </w:t>
      </w:r>
      <w:r w:rsidR="00233559">
        <w:t>платежей, порождаемы</w:t>
      </w:r>
      <w:r w:rsidR="00E129F0">
        <w:t>й</w:t>
      </w:r>
      <w:r w:rsidR="00233559">
        <w:t xml:space="preserve"> выплатами ном</w:t>
      </w:r>
      <w:r w:rsidR="00233559">
        <w:t>и</w:t>
      </w:r>
      <w:r w:rsidR="00233559">
        <w:t>нала облигаций</w:t>
      </w:r>
      <w:r w:rsidR="00233559" w:rsidRPr="00233559">
        <w:t xml:space="preserve"> </w:t>
      </w:r>
      <w:r w:rsidR="00233559">
        <w:t xml:space="preserve">при их погашении, </w:t>
      </w:r>
      <w:r w:rsidR="00E129F0">
        <w:t>необходимо рассматривать как п</w:t>
      </w:r>
      <w:r w:rsidR="00E129F0">
        <w:t>о</w:t>
      </w:r>
      <w:r w:rsidR="00E129F0">
        <w:t>ток платежей по схеме простых процентов.</w:t>
      </w:r>
    </w:p>
    <w:p w:rsidR="00FA5D29" w:rsidRDefault="00E129F0" w:rsidP="003C6D88">
      <w:pPr>
        <w:jc w:val="both"/>
      </w:pPr>
      <w:r>
        <w:t xml:space="preserve">Особенностью данной схемы является то, что </w:t>
      </w:r>
      <w:r w:rsidR="003C6D88" w:rsidRPr="003C6D88">
        <w:t>проценты за период начисляются лишь на основной (инвестированный) капитал, т.е. пр</w:t>
      </w:r>
      <w:r w:rsidR="003C6D88" w:rsidRPr="003C6D88">
        <w:t>о</w:t>
      </w:r>
      <w:r w:rsidR="003C6D88" w:rsidRPr="003C6D88">
        <w:t xml:space="preserve">центы на проценты предыдущих (прошлых) периодов не начисляются. </w:t>
      </w:r>
    </w:p>
    <w:p w:rsidR="003C6D88" w:rsidRPr="003C6D88" w:rsidRDefault="003C6D88" w:rsidP="003C6D88">
      <w:pPr>
        <w:jc w:val="both"/>
      </w:pPr>
      <w:r w:rsidRPr="003C6D88">
        <w:t xml:space="preserve">Для </w:t>
      </w:r>
      <w:r w:rsidR="007A09A5">
        <w:t xml:space="preserve">потока платежей по схеме </w:t>
      </w:r>
      <w:r w:rsidRPr="003C6D88">
        <w:t xml:space="preserve">простого процента также </w:t>
      </w:r>
      <w:r w:rsidR="007A09A5">
        <w:t>рассчит</w:t>
      </w:r>
      <w:r w:rsidR="007A09A5">
        <w:t>ы</w:t>
      </w:r>
      <w:r w:rsidR="007A09A5">
        <w:t xml:space="preserve">ваются </w:t>
      </w:r>
      <w:r w:rsidRPr="003C6D88">
        <w:t xml:space="preserve">стандартные обобщающие характеристики, основанные на суммировании </w:t>
      </w:r>
      <w:r w:rsidR="007A09A5">
        <w:t>наращенных сумм</w:t>
      </w:r>
      <w:r w:rsidRPr="003C6D88">
        <w:t xml:space="preserve"> или </w:t>
      </w:r>
      <w:r w:rsidR="007A09A5">
        <w:t xml:space="preserve">современных </w:t>
      </w:r>
      <w:r w:rsidRPr="003C6D88">
        <w:t>стоимостей о</w:t>
      </w:r>
      <w:r w:rsidRPr="003C6D88">
        <w:t>т</w:t>
      </w:r>
      <w:r w:rsidRPr="003C6D88">
        <w:t xml:space="preserve">дельных </w:t>
      </w:r>
      <w:r w:rsidR="007A09A5">
        <w:t xml:space="preserve">членов </w:t>
      </w:r>
      <w:r w:rsidRPr="003C6D88">
        <w:t>потока</w:t>
      </w:r>
      <w:r w:rsidR="007A09A5" w:rsidRPr="007A09A5">
        <w:t xml:space="preserve"> </w:t>
      </w:r>
      <w:r w:rsidR="007A09A5" w:rsidRPr="003C6D88">
        <w:t>платежей</w:t>
      </w:r>
      <w:r w:rsidR="007A09A5">
        <w:t>.</w:t>
      </w:r>
    </w:p>
    <w:p w:rsidR="0036414B" w:rsidRPr="008324AD" w:rsidRDefault="0036414B" w:rsidP="0036414B">
      <w:pPr>
        <w:jc w:val="both"/>
      </w:pPr>
      <w:r w:rsidRPr="0036414B">
        <w:rPr>
          <w:b/>
        </w:rPr>
        <w:t>Годовая рента</w:t>
      </w:r>
      <w:r>
        <w:t xml:space="preserve"> </w:t>
      </w:r>
      <w:proofErr w:type="spellStart"/>
      <w:r>
        <w:t>постнумерандо</w:t>
      </w:r>
      <w:proofErr w:type="spellEnd"/>
      <w:r>
        <w:t xml:space="preserve"> предполагает, что постоянный п</w:t>
      </w:r>
      <w:r w:rsidRPr="008324AD">
        <w:t>л</w:t>
      </w:r>
      <w:r w:rsidRPr="008324AD">
        <w:t>а</w:t>
      </w:r>
      <w:r w:rsidRPr="008324AD">
        <w:t xml:space="preserve">теж </w:t>
      </w:r>
      <w:r w:rsidRPr="008324AD">
        <w:rPr>
          <w:i/>
          <w:iCs/>
          <w:lang w:val="en-US"/>
        </w:rPr>
        <w:t>R</w:t>
      </w:r>
      <w:r w:rsidRPr="008324AD">
        <w:rPr>
          <w:i/>
          <w:iCs/>
        </w:rPr>
        <w:t xml:space="preserve"> </w:t>
      </w:r>
      <w:r w:rsidRPr="008324AD">
        <w:t xml:space="preserve">вносится в конце года, длительность ренты </w:t>
      </w:r>
      <w:proofErr w:type="spellStart"/>
      <w:proofErr w:type="gramStart"/>
      <w:r w:rsidRPr="008324AD">
        <w:rPr>
          <w:i/>
          <w:iCs/>
        </w:rPr>
        <w:t>п</w:t>
      </w:r>
      <w:proofErr w:type="spellEnd"/>
      <w:proofErr w:type="gramEnd"/>
      <w:r w:rsidRPr="008324AD">
        <w:rPr>
          <w:i/>
          <w:iCs/>
        </w:rPr>
        <w:t xml:space="preserve"> </w:t>
      </w:r>
      <w:r w:rsidRPr="008324AD">
        <w:t>лет, годовая пр</w:t>
      </w:r>
      <w:r w:rsidRPr="008324AD">
        <w:t>о</w:t>
      </w:r>
      <w:r w:rsidRPr="008324AD">
        <w:t xml:space="preserve">центная ставка </w:t>
      </w:r>
      <w:proofErr w:type="spellStart"/>
      <w:r w:rsidRPr="008324AD">
        <w:rPr>
          <w:i/>
          <w:iCs/>
          <w:lang w:val="en-US"/>
        </w:rPr>
        <w:t>i</w:t>
      </w:r>
      <w:proofErr w:type="spellEnd"/>
      <w:r w:rsidRPr="008324AD">
        <w:rPr>
          <w:i/>
          <w:iCs/>
        </w:rPr>
        <w:t xml:space="preserve">, </w:t>
      </w:r>
      <w:r w:rsidRPr="008324AD">
        <w:t xml:space="preserve">проценты </w:t>
      </w:r>
      <w:r>
        <w:t>простые</w:t>
      </w:r>
      <w:r w:rsidRPr="008324AD">
        <w:t>, начисление</w:t>
      </w:r>
      <w:r>
        <w:t xml:space="preserve"> процентов произв</w:t>
      </w:r>
      <w:r>
        <w:t>о</w:t>
      </w:r>
      <w:r>
        <w:t xml:space="preserve">дится </w:t>
      </w:r>
      <w:r w:rsidRPr="008324AD">
        <w:t>один раз в год.</w:t>
      </w:r>
      <w:r>
        <w:t xml:space="preserve"> Тогда</w:t>
      </w:r>
    </w:p>
    <w:p w:rsidR="0036414B" w:rsidRPr="006420C0" w:rsidRDefault="0036414B" w:rsidP="0036414B">
      <w:pPr>
        <w:ind w:firstLine="0"/>
        <w:jc w:val="right"/>
        <w:rPr>
          <w:iCs/>
          <w:color w:val="000000"/>
        </w:rPr>
      </w:pPr>
      <w:r w:rsidRPr="0036414B">
        <w:rPr>
          <w:position w:val="-28"/>
        </w:rPr>
        <w:object w:dxaOrig="5820" w:dyaOrig="680">
          <v:shape id="_x0000_i1224" type="#_x0000_t75" style="width:291.25pt;height:34.05pt" o:ole="" fillcolor="window">
            <v:imagedata r:id="rId410" o:title=""/>
          </v:shape>
          <o:OLEObject Type="Embed" ProgID="Equation.DSMT4" ShapeID="_x0000_i1224" DrawAspect="Content" ObjectID="_1696307515" r:id="rId411"/>
        </w:object>
      </w:r>
      <w:r w:rsidRPr="007A1706">
        <w:rPr>
          <w:position w:val="-24"/>
        </w:rPr>
        <w:t xml:space="preserve"> </w:t>
      </w:r>
      <w:r w:rsidRPr="006420C0">
        <w:t>(</w:t>
      </w:r>
      <w:r>
        <w:t>2</w:t>
      </w:r>
      <w:r w:rsidRPr="006420C0">
        <w:t>.</w:t>
      </w:r>
      <w:r w:rsidRPr="007A1706">
        <w:t>4</w:t>
      </w:r>
      <w:r w:rsidR="007371D1" w:rsidRPr="00900B42">
        <w:t>7</w:t>
      </w:r>
      <w:r w:rsidRPr="006420C0">
        <w:t>)</w:t>
      </w:r>
    </w:p>
    <w:p w:rsidR="0036414B" w:rsidRPr="006420C0" w:rsidRDefault="007A1706" w:rsidP="0036414B">
      <w:pPr>
        <w:ind w:firstLine="0"/>
        <w:jc w:val="right"/>
        <w:rPr>
          <w:iCs/>
          <w:color w:val="000000"/>
        </w:rPr>
      </w:pPr>
      <w:r w:rsidRPr="0036414B">
        <w:rPr>
          <w:position w:val="-28"/>
        </w:rPr>
        <w:object w:dxaOrig="3900" w:dyaOrig="680">
          <v:shape id="_x0000_i1225" type="#_x0000_t75" style="width:194.4pt;height:34.05pt" o:ole="" fillcolor="window">
            <v:imagedata r:id="rId412" o:title=""/>
          </v:shape>
          <o:OLEObject Type="Embed" ProgID="Equation.DSMT4" ShapeID="_x0000_i1225" DrawAspect="Content" ObjectID="_1696307516" r:id="rId413"/>
        </w:object>
      </w:r>
      <w:r w:rsidR="0036414B" w:rsidRPr="007A1706">
        <w:rPr>
          <w:position w:val="-24"/>
        </w:rPr>
        <w:t xml:space="preserve"> </w:t>
      </w:r>
      <w:r w:rsidRPr="007A1706">
        <w:rPr>
          <w:position w:val="-24"/>
        </w:rPr>
        <w:t xml:space="preserve">    </w:t>
      </w:r>
      <w:r>
        <w:rPr>
          <w:position w:val="-24"/>
        </w:rPr>
        <w:t xml:space="preserve">         </w:t>
      </w:r>
      <w:r w:rsidRPr="007A1706">
        <w:rPr>
          <w:position w:val="-24"/>
        </w:rPr>
        <w:t xml:space="preserve"> </w:t>
      </w:r>
      <w:r w:rsidR="0036414B" w:rsidRPr="006420C0">
        <w:t>(</w:t>
      </w:r>
      <w:r w:rsidR="0036414B">
        <w:t>2</w:t>
      </w:r>
      <w:r w:rsidR="0036414B" w:rsidRPr="006420C0">
        <w:t>.</w:t>
      </w:r>
      <w:r w:rsidR="0036414B" w:rsidRPr="007A1706">
        <w:t>4</w:t>
      </w:r>
      <w:r w:rsidR="007371D1" w:rsidRPr="00900B42">
        <w:t>8</w:t>
      </w:r>
      <w:r w:rsidR="0036414B" w:rsidRPr="006420C0">
        <w:t>)</w:t>
      </w:r>
    </w:p>
    <w:p w:rsidR="003C6D88" w:rsidRPr="0036414B" w:rsidRDefault="007A1706" w:rsidP="003C6D88">
      <w:r>
        <w:t xml:space="preserve">Для ренты </w:t>
      </w:r>
      <w:proofErr w:type="spellStart"/>
      <w:r>
        <w:t>пренумерандо</w:t>
      </w:r>
      <w:proofErr w:type="spellEnd"/>
      <w:r>
        <w:t xml:space="preserve"> можно записать</w:t>
      </w:r>
    </w:p>
    <w:p w:rsidR="007A1706" w:rsidRPr="006420C0" w:rsidRDefault="007A1706" w:rsidP="007A1706">
      <w:pPr>
        <w:ind w:firstLine="0"/>
        <w:jc w:val="right"/>
        <w:rPr>
          <w:iCs/>
          <w:color w:val="000000"/>
        </w:rPr>
      </w:pPr>
      <w:r w:rsidRPr="0036414B">
        <w:rPr>
          <w:position w:val="-28"/>
        </w:rPr>
        <w:object w:dxaOrig="5840" w:dyaOrig="680">
          <v:shape id="_x0000_i1226" type="#_x0000_t75" style="width:292.6pt;height:34.05pt" o:ole="" fillcolor="window">
            <v:imagedata r:id="rId414" o:title=""/>
          </v:shape>
          <o:OLEObject Type="Embed" ProgID="Equation.DSMT4" ShapeID="_x0000_i1226" DrawAspect="Content" ObjectID="_1696307517" r:id="rId415"/>
        </w:object>
      </w:r>
      <w:r w:rsidRPr="007A1706">
        <w:rPr>
          <w:position w:val="-24"/>
        </w:rPr>
        <w:t xml:space="preserve"> </w:t>
      </w:r>
      <w:r w:rsidRPr="006420C0">
        <w:t>(</w:t>
      </w:r>
      <w:r>
        <w:t>2</w:t>
      </w:r>
      <w:r w:rsidRPr="006420C0">
        <w:t>.</w:t>
      </w:r>
      <w:r w:rsidRPr="007A1706">
        <w:t>4</w:t>
      </w:r>
      <w:r w:rsidR="007371D1" w:rsidRPr="00900B42">
        <w:t>9</w:t>
      </w:r>
      <w:r w:rsidRPr="006420C0">
        <w:t>)</w:t>
      </w:r>
    </w:p>
    <w:p w:rsidR="007A1706" w:rsidRPr="006420C0" w:rsidRDefault="00555FDA" w:rsidP="007A1706">
      <w:pPr>
        <w:ind w:firstLine="0"/>
        <w:jc w:val="right"/>
        <w:rPr>
          <w:iCs/>
          <w:color w:val="000000"/>
        </w:rPr>
      </w:pPr>
      <w:r w:rsidRPr="0036414B">
        <w:rPr>
          <w:position w:val="-28"/>
        </w:rPr>
        <w:object w:dxaOrig="5760" w:dyaOrig="680">
          <v:shape id="_x0000_i1227" type="#_x0000_t75" style="width:4in;height:34.05pt" o:ole="" fillcolor="window">
            <v:imagedata r:id="rId416" o:title=""/>
          </v:shape>
          <o:OLEObject Type="Embed" ProgID="Equation.DSMT4" ShapeID="_x0000_i1227" DrawAspect="Content" ObjectID="_1696307518" r:id="rId417"/>
        </w:object>
      </w:r>
      <w:r w:rsidR="007A1706" w:rsidRPr="007A1706">
        <w:rPr>
          <w:position w:val="-24"/>
        </w:rPr>
        <w:t xml:space="preserve">  </w:t>
      </w:r>
      <w:r w:rsidR="007A1706" w:rsidRPr="006420C0">
        <w:t>(</w:t>
      </w:r>
      <w:r w:rsidR="007A1706">
        <w:t>2</w:t>
      </w:r>
      <w:r w:rsidR="007A1706" w:rsidRPr="006420C0">
        <w:t>.</w:t>
      </w:r>
      <w:r w:rsidR="007371D1" w:rsidRPr="00900B42">
        <w:t>50</w:t>
      </w:r>
      <w:r w:rsidR="007A1706" w:rsidRPr="006420C0">
        <w:t>)</w:t>
      </w:r>
    </w:p>
    <w:p w:rsidR="0036414B" w:rsidRPr="00555FDA" w:rsidRDefault="00555FDA" w:rsidP="00555FDA">
      <w:pPr>
        <w:jc w:val="both"/>
      </w:pPr>
      <w:r w:rsidRPr="00555FDA">
        <w:t xml:space="preserve">В случае </w:t>
      </w:r>
      <w:r w:rsidRPr="00555FDA">
        <w:rPr>
          <w:i/>
          <w:lang w:val="en-US"/>
        </w:rPr>
        <w:t>p</w:t>
      </w:r>
      <w:r>
        <w:t xml:space="preserve">-срочной ренты, когда </w:t>
      </w:r>
      <w:r w:rsidRPr="00555FDA">
        <w:rPr>
          <w:i/>
          <w:lang w:val="en-US"/>
        </w:rPr>
        <w:t>p</w:t>
      </w:r>
      <w:r w:rsidRPr="00555FDA">
        <w:rPr>
          <w:i/>
        </w:rPr>
        <w:t>=</w:t>
      </w:r>
      <w:r w:rsidRPr="00555FDA">
        <w:rPr>
          <w:i/>
          <w:lang w:val="en-US"/>
        </w:rPr>
        <w:t>m</w:t>
      </w:r>
      <w:r w:rsidRPr="00555FDA">
        <w:t xml:space="preserve"> </w:t>
      </w:r>
      <w:r>
        <w:t xml:space="preserve">для ренты </w:t>
      </w:r>
      <w:proofErr w:type="spellStart"/>
      <w:r>
        <w:t>постнумерандо</w:t>
      </w:r>
      <w:proofErr w:type="spellEnd"/>
      <w:r>
        <w:t xml:space="preserve"> имеем </w:t>
      </w:r>
    </w:p>
    <w:p w:rsidR="00555FDA" w:rsidRDefault="00A82B95" w:rsidP="00A82B95">
      <w:pPr>
        <w:ind w:firstLine="0"/>
        <w:jc w:val="right"/>
      </w:pPr>
      <w:r w:rsidRPr="00555FDA">
        <w:rPr>
          <w:position w:val="-32"/>
        </w:rPr>
        <w:object w:dxaOrig="6560" w:dyaOrig="760">
          <v:shape id="_x0000_i1228" type="#_x0000_t75" style="width:308.95pt;height:35.35pt" o:ole="" fillcolor="window">
            <v:imagedata r:id="rId418" o:title=""/>
          </v:shape>
          <o:OLEObject Type="Embed" ProgID="Equation.DSMT4" ShapeID="_x0000_i1228" DrawAspect="Content" ObjectID="_1696307519" r:id="rId419"/>
        </w:object>
      </w:r>
      <w:r w:rsidR="00555FDA" w:rsidRPr="006420C0">
        <w:t>(</w:t>
      </w:r>
      <w:r w:rsidR="00555FDA">
        <w:t>2</w:t>
      </w:r>
      <w:r w:rsidR="00555FDA" w:rsidRPr="006420C0">
        <w:t>.</w:t>
      </w:r>
      <w:r>
        <w:t>5</w:t>
      </w:r>
      <w:r w:rsidR="007371D1" w:rsidRPr="00900B42">
        <w:t>1</w:t>
      </w:r>
      <w:r w:rsidR="00555FDA" w:rsidRPr="006420C0">
        <w:t>)</w:t>
      </w:r>
    </w:p>
    <w:p w:rsidR="00555FDA" w:rsidRPr="006420C0" w:rsidRDefault="00555FDA" w:rsidP="00555FDA">
      <w:pPr>
        <w:ind w:firstLine="0"/>
        <w:jc w:val="right"/>
        <w:rPr>
          <w:iCs/>
          <w:color w:val="000000"/>
        </w:rPr>
      </w:pPr>
      <w:r w:rsidRPr="00555FDA">
        <w:rPr>
          <w:position w:val="-58"/>
        </w:rPr>
        <w:object w:dxaOrig="4980" w:dyaOrig="980">
          <v:shape id="_x0000_i1229" type="#_x0000_t75" style="width:249.4pt;height:49.1pt" o:ole="" fillcolor="window">
            <v:imagedata r:id="rId420" o:title=""/>
          </v:shape>
          <o:OLEObject Type="Embed" ProgID="Equation.DSMT4" ShapeID="_x0000_i1229" DrawAspect="Content" ObjectID="_1696307520" r:id="rId421"/>
        </w:object>
      </w:r>
      <w:r w:rsidRPr="007A1706">
        <w:rPr>
          <w:position w:val="-24"/>
        </w:rPr>
        <w:t xml:space="preserve">     </w:t>
      </w:r>
      <w:r>
        <w:rPr>
          <w:position w:val="-24"/>
        </w:rPr>
        <w:t xml:space="preserve">         </w:t>
      </w:r>
      <w:r w:rsidRPr="007A1706">
        <w:rPr>
          <w:position w:val="-24"/>
        </w:rPr>
        <w:t xml:space="preserve"> </w:t>
      </w:r>
      <w:r w:rsidRPr="006420C0">
        <w:t>(</w:t>
      </w:r>
      <w:r>
        <w:t>2</w:t>
      </w:r>
      <w:r w:rsidRPr="006420C0">
        <w:t>.</w:t>
      </w:r>
      <w:r w:rsidR="007371D1">
        <w:t>5</w:t>
      </w:r>
      <w:r w:rsidR="007371D1" w:rsidRPr="00900B42">
        <w:t>2</w:t>
      </w:r>
      <w:r w:rsidRPr="006420C0">
        <w:t>)</w:t>
      </w:r>
    </w:p>
    <w:p w:rsidR="00A82B95" w:rsidRPr="00555FDA" w:rsidRDefault="00A82B95" w:rsidP="00A82B95">
      <w:pPr>
        <w:jc w:val="both"/>
      </w:pPr>
      <w:r>
        <w:t xml:space="preserve">Для </w:t>
      </w:r>
      <w:r w:rsidRPr="00555FDA">
        <w:rPr>
          <w:i/>
          <w:lang w:val="en-US"/>
        </w:rPr>
        <w:t>p</w:t>
      </w:r>
      <w:r>
        <w:t xml:space="preserve">-срочной ренты </w:t>
      </w:r>
      <w:proofErr w:type="spellStart"/>
      <w:r>
        <w:t>пренумерандо</w:t>
      </w:r>
      <w:proofErr w:type="spellEnd"/>
      <w:r>
        <w:t xml:space="preserve"> (</w:t>
      </w:r>
      <w:r w:rsidRPr="00555FDA">
        <w:rPr>
          <w:i/>
          <w:lang w:val="en-US"/>
        </w:rPr>
        <w:t>p</w:t>
      </w:r>
      <w:r w:rsidRPr="00555FDA">
        <w:rPr>
          <w:i/>
        </w:rPr>
        <w:t>=</w:t>
      </w:r>
      <w:r w:rsidRPr="00555FDA">
        <w:rPr>
          <w:i/>
          <w:lang w:val="en-US"/>
        </w:rPr>
        <w:t>m</w:t>
      </w:r>
      <w:r>
        <w:t>)</w:t>
      </w:r>
    </w:p>
    <w:p w:rsidR="00A82B95" w:rsidRDefault="00A82B95" w:rsidP="00A82B95">
      <w:pPr>
        <w:ind w:hanging="142"/>
        <w:jc w:val="right"/>
      </w:pPr>
      <w:r w:rsidRPr="00555FDA">
        <w:rPr>
          <w:position w:val="-32"/>
        </w:rPr>
        <w:object w:dxaOrig="6660" w:dyaOrig="760">
          <v:shape id="_x0000_i1230" type="#_x0000_t75" style="width:310.25pt;height:35.35pt" o:ole="" fillcolor="window">
            <v:imagedata r:id="rId422" o:title=""/>
          </v:shape>
          <o:OLEObject Type="Embed" ProgID="Equation.DSMT4" ShapeID="_x0000_i1230" DrawAspect="Content" ObjectID="_1696307521" r:id="rId423"/>
        </w:object>
      </w:r>
      <w:r w:rsidRPr="006420C0">
        <w:t>(</w:t>
      </w:r>
      <w:r>
        <w:t>2</w:t>
      </w:r>
      <w:r w:rsidRPr="006420C0">
        <w:t>.</w:t>
      </w:r>
      <w:r>
        <w:t>5</w:t>
      </w:r>
      <w:r w:rsidR="007371D1" w:rsidRPr="000F6DE9">
        <w:t>3</w:t>
      </w:r>
      <w:r w:rsidRPr="006420C0">
        <w:t>)</w:t>
      </w:r>
    </w:p>
    <w:p w:rsidR="001B0D74" w:rsidRPr="003D5DA7" w:rsidRDefault="001B0D74" w:rsidP="00A82B95">
      <w:pPr>
        <w:ind w:firstLine="0"/>
        <w:jc w:val="right"/>
        <w:rPr>
          <w:position w:val="-24"/>
        </w:rPr>
      </w:pPr>
    </w:p>
    <w:p w:rsidR="00A82B95" w:rsidRPr="006420C0" w:rsidRDefault="001B0D74" w:rsidP="001B0D74">
      <w:pPr>
        <w:ind w:firstLine="0"/>
        <w:rPr>
          <w:iCs/>
          <w:color w:val="000000"/>
        </w:rPr>
      </w:pPr>
      <w:r w:rsidRPr="00555FDA">
        <w:rPr>
          <w:position w:val="-58"/>
        </w:rPr>
        <w:object w:dxaOrig="6800" w:dyaOrig="980">
          <v:shape id="_x0000_i1231" type="#_x0000_t75" style="width:310.9pt;height:45.15pt" o:ole="" fillcolor="window">
            <v:imagedata r:id="rId424" o:title=""/>
          </v:shape>
          <o:OLEObject Type="Embed" ProgID="Equation.DSMT4" ShapeID="_x0000_i1231" DrawAspect="Content" ObjectID="_1696307522" r:id="rId425"/>
        </w:object>
      </w:r>
      <w:r w:rsidR="00A82B95" w:rsidRPr="006420C0">
        <w:t>(</w:t>
      </w:r>
      <w:r w:rsidR="00A82B95">
        <w:t>2</w:t>
      </w:r>
      <w:r w:rsidR="00A82B95" w:rsidRPr="006420C0">
        <w:t>.</w:t>
      </w:r>
      <w:r w:rsidR="00A82B95">
        <w:t>5</w:t>
      </w:r>
      <w:r w:rsidR="007371D1" w:rsidRPr="000F6DE9">
        <w:t>4</w:t>
      </w:r>
      <w:r w:rsidR="00A82B95" w:rsidRPr="006420C0">
        <w:t>)</w:t>
      </w:r>
    </w:p>
    <w:p w:rsidR="001B0D74" w:rsidRDefault="001B0D74" w:rsidP="001B0D74">
      <w:pPr>
        <w:jc w:val="both"/>
      </w:pPr>
      <w:r>
        <w:t>Необходимо отметить, что в отличие от сложного процента, для простой ставки, равенства (2.16) и (2.17) не выполняются, т.е. нар</w:t>
      </w:r>
      <w:r>
        <w:t>а</w:t>
      </w:r>
      <w:r>
        <w:t>щенная сумма</w:t>
      </w:r>
      <w:r w:rsidR="00BD1FB8" w:rsidRPr="00BD1FB8">
        <w:t xml:space="preserve"> </w:t>
      </w:r>
      <w:r w:rsidR="00BD1FB8" w:rsidRPr="00BD1FB8">
        <w:rPr>
          <w:i/>
          <w:lang w:val="en-US"/>
        </w:rPr>
        <w:t>S</w:t>
      </w:r>
      <w:r w:rsidR="00BD1FB8" w:rsidRPr="00BD1FB8">
        <w:t xml:space="preserve"> </w:t>
      </w:r>
      <w:r>
        <w:t xml:space="preserve">в этом случае не получается как результат начисления простого процента на начальный вклад, равный </w:t>
      </w:r>
      <w:r w:rsidR="00BD1FB8">
        <w:t>современной стоим</w:t>
      </w:r>
      <w:r w:rsidR="00BD1FB8">
        <w:t>о</w:t>
      </w:r>
      <w:r w:rsidR="00BD1FB8">
        <w:t xml:space="preserve">сти </w:t>
      </w:r>
      <w:r w:rsidR="00BD1FB8" w:rsidRPr="00BD1FB8">
        <w:rPr>
          <w:i/>
          <w:lang w:val="en-US"/>
        </w:rPr>
        <w:t>A</w:t>
      </w:r>
      <w:r w:rsidR="00BD1FB8" w:rsidRPr="00BD1FB8">
        <w:t>.</w:t>
      </w:r>
    </w:p>
    <w:p w:rsidR="00FA5D29" w:rsidRPr="000B561C" w:rsidRDefault="00FA5D29" w:rsidP="00FA5D29">
      <w:pPr>
        <w:jc w:val="both"/>
      </w:pPr>
      <w:r w:rsidRPr="00533C94">
        <w:rPr>
          <w:i/>
          <w:iCs/>
        </w:rPr>
        <w:t xml:space="preserve">Пример </w:t>
      </w:r>
      <w:r w:rsidRPr="00970873">
        <w:rPr>
          <w:i/>
          <w:iCs/>
        </w:rPr>
        <w:t>2</w:t>
      </w:r>
      <w:r>
        <w:rPr>
          <w:i/>
          <w:iCs/>
        </w:rPr>
        <w:t>.31</w:t>
      </w:r>
      <w:r w:rsidRPr="00533C94">
        <w:t xml:space="preserve">. </w:t>
      </w:r>
      <w:r w:rsidR="002721E5">
        <w:t>Инвестор намерен обеспечить себе поток доходов 50 тыс. руб. в год на ближайшие пять лет. Для этого ему предлагается приобрести бескупонные облигации с погашением через год, два и т.д. Номинал облигаций 1000 руб. с простой ставкой 15% годовых. Рассч</w:t>
      </w:r>
      <w:r w:rsidR="002721E5">
        <w:t>и</w:t>
      </w:r>
      <w:r w:rsidR="002721E5">
        <w:t>тать сумму, которую должен вложить инвестор в портфель облигаций.</w:t>
      </w:r>
    </w:p>
    <w:p w:rsidR="00FA5D29" w:rsidRDefault="00FA5D29" w:rsidP="00FA5D29">
      <w:pPr>
        <w:jc w:val="both"/>
        <w:rPr>
          <w:i/>
          <w:iCs/>
        </w:rPr>
      </w:pPr>
      <w:r w:rsidRPr="00533C94">
        <w:rPr>
          <w:i/>
          <w:iCs/>
        </w:rPr>
        <w:t xml:space="preserve">Решение. </w:t>
      </w:r>
    </w:p>
    <w:p w:rsidR="001D244D" w:rsidRDefault="002721E5" w:rsidP="001D244D">
      <w:pPr>
        <w:jc w:val="both"/>
        <w:rPr>
          <w:iCs/>
        </w:rPr>
      </w:pPr>
      <w:r>
        <w:rPr>
          <w:iCs/>
        </w:rPr>
        <w:t>Согласно (2.4</w:t>
      </w:r>
      <w:r w:rsidR="000F6DE9">
        <w:rPr>
          <w:iCs/>
        </w:rPr>
        <w:t>8</w:t>
      </w:r>
      <w:r>
        <w:rPr>
          <w:iCs/>
        </w:rPr>
        <w:t>)</w:t>
      </w:r>
    </w:p>
    <w:p w:rsidR="001D244D" w:rsidRPr="006420C0" w:rsidRDefault="001D244D" w:rsidP="001D244D">
      <w:pPr>
        <w:jc w:val="both"/>
        <w:rPr>
          <w:iCs/>
          <w:color w:val="000000"/>
        </w:rPr>
      </w:pPr>
      <w:r w:rsidRPr="0036414B">
        <w:rPr>
          <w:position w:val="-28"/>
        </w:rPr>
        <w:object w:dxaOrig="3440" w:dyaOrig="680">
          <v:shape id="_x0000_i1232" type="#_x0000_t75" style="width:172.8pt;height:34.05pt" o:ole="" fillcolor="window">
            <v:imagedata r:id="rId426" o:title=""/>
          </v:shape>
          <o:OLEObject Type="Embed" ProgID="Equation.DSMT4" ShapeID="_x0000_i1232" DrawAspect="Content" ObjectID="_1696307523" r:id="rId427"/>
        </w:object>
      </w:r>
    </w:p>
    <w:p w:rsidR="001D244D" w:rsidRDefault="001D244D" w:rsidP="001D244D">
      <w:pPr>
        <w:jc w:val="both"/>
      </w:pPr>
      <w:r w:rsidRPr="00533C94">
        <w:rPr>
          <w:i/>
          <w:iCs/>
        </w:rPr>
        <w:lastRenderedPageBreak/>
        <w:t xml:space="preserve">Пример </w:t>
      </w:r>
      <w:r w:rsidRPr="00970873">
        <w:rPr>
          <w:i/>
          <w:iCs/>
        </w:rPr>
        <w:t>2</w:t>
      </w:r>
      <w:r>
        <w:rPr>
          <w:i/>
          <w:iCs/>
        </w:rPr>
        <w:t>.32</w:t>
      </w:r>
      <w:r w:rsidRPr="00533C94">
        <w:t xml:space="preserve">. </w:t>
      </w:r>
      <w:r>
        <w:t>Рассчитать наращенную сумму на накопительном счете за три года, если ежемесячно на счет вносится 10 тыс. руб. Пр</w:t>
      </w:r>
      <w:r>
        <w:t>и</w:t>
      </w:r>
      <w:r>
        <w:t>меняется простая ставка 15% с ежемесячным начислением. Поток пл</w:t>
      </w:r>
      <w:r>
        <w:t>а</w:t>
      </w:r>
      <w:r>
        <w:t xml:space="preserve">тежей  </w:t>
      </w:r>
      <w:proofErr w:type="spellStart"/>
      <w:r>
        <w:t>пренумерандо</w:t>
      </w:r>
      <w:proofErr w:type="spellEnd"/>
      <w:r>
        <w:t>.</w:t>
      </w:r>
    </w:p>
    <w:p w:rsidR="001D244D" w:rsidRDefault="001D244D" w:rsidP="001D244D">
      <w:pPr>
        <w:jc w:val="both"/>
        <w:rPr>
          <w:i/>
          <w:iCs/>
        </w:rPr>
      </w:pPr>
      <w:r w:rsidRPr="00533C94">
        <w:rPr>
          <w:i/>
          <w:iCs/>
        </w:rPr>
        <w:t xml:space="preserve">Решение. </w:t>
      </w:r>
    </w:p>
    <w:p w:rsidR="001D244D" w:rsidRDefault="001D244D" w:rsidP="001D244D">
      <w:pPr>
        <w:jc w:val="both"/>
        <w:rPr>
          <w:iCs/>
        </w:rPr>
      </w:pPr>
      <w:r>
        <w:rPr>
          <w:iCs/>
        </w:rPr>
        <w:t>Согласно (2.5</w:t>
      </w:r>
      <w:r w:rsidR="000F6DE9">
        <w:rPr>
          <w:iCs/>
        </w:rPr>
        <w:t>3</w:t>
      </w:r>
      <w:r>
        <w:rPr>
          <w:iCs/>
        </w:rPr>
        <w:t>)</w:t>
      </w:r>
    </w:p>
    <w:p w:rsidR="001D244D" w:rsidRDefault="001D244D" w:rsidP="001D244D">
      <w:r w:rsidRPr="001D244D">
        <w:rPr>
          <w:position w:val="-28"/>
        </w:rPr>
        <w:object w:dxaOrig="4680" w:dyaOrig="680">
          <v:shape id="_x0000_i1233" type="#_x0000_t75" style="width:217.95pt;height:31.4pt" o:ole="" fillcolor="window">
            <v:imagedata r:id="rId428" o:title=""/>
          </v:shape>
          <o:OLEObject Type="Embed" ProgID="Equation.DSMT4" ShapeID="_x0000_i1233" DrawAspect="Content" ObjectID="_1696307524" r:id="rId429"/>
        </w:object>
      </w:r>
    </w:p>
    <w:p w:rsidR="00FA5D29" w:rsidRDefault="00981B9D" w:rsidP="001B0D74">
      <w:pPr>
        <w:jc w:val="both"/>
      </w:pPr>
      <w:r w:rsidRPr="00981B9D">
        <w:rPr>
          <w:b/>
        </w:rPr>
        <w:t>Переменные ренты</w:t>
      </w:r>
      <w:r>
        <w:t>. Для расчета наращенны</w:t>
      </w:r>
      <w:r w:rsidR="003608E3">
        <w:t xml:space="preserve">х сумм переменных рент можно использовать две модели: </w:t>
      </w:r>
      <w:r w:rsidR="003608E3" w:rsidRPr="003608E3">
        <w:rPr>
          <w:b/>
        </w:rPr>
        <w:t xml:space="preserve">модель </w:t>
      </w:r>
      <w:proofErr w:type="spellStart"/>
      <w:r w:rsidR="003608E3" w:rsidRPr="003608E3">
        <w:rPr>
          <w:b/>
        </w:rPr>
        <w:t>мультисчета</w:t>
      </w:r>
      <w:proofErr w:type="spellEnd"/>
      <w:r w:rsidR="003608E3">
        <w:t xml:space="preserve"> и </w:t>
      </w:r>
      <w:r w:rsidR="003608E3" w:rsidRPr="003608E3">
        <w:rPr>
          <w:b/>
        </w:rPr>
        <w:t>бина</w:t>
      </w:r>
      <w:r w:rsidR="003608E3" w:rsidRPr="003608E3">
        <w:rPr>
          <w:b/>
        </w:rPr>
        <w:t>р</w:t>
      </w:r>
      <w:r w:rsidR="003608E3" w:rsidRPr="003608E3">
        <w:rPr>
          <w:b/>
        </w:rPr>
        <w:t xml:space="preserve">ную </w:t>
      </w:r>
      <w:r w:rsidR="003608E3">
        <w:rPr>
          <w:b/>
        </w:rPr>
        <w:t>м</w:t>
      </w:r>
      <w:r w:rsidR="003608E3" w:rsidRPr="003608E3">
        <w:rPr>
          <w:b/>
        </w:rPr>
        <w:t>одель</w:t>
      </w:r>
      <w:r w:rsidR="003608E3">
        <w:t>.</w:t>
      </w:r>
    </w:p>
    <w:p w:rsidR="003608E3" w:rsidRDefault="003608E3" w:rsidP="001B0D74">
      <w:pPr>
        <w:jc w:val="both"/>
      </w:pPr>
      <w:r w:rsidRPr="001973E3">
        <w:rPr>
          <w:b/>
        </w:rPr>
        <w:t xml:space="preserve">Модель </w:t>
      </w:r>
      <w:proofErr w:type="spellStart"/>
      <w:r w:rsidRPr="001973E3">
        <w:rPr>
          <w:b/>
        </w:rPr>
        <w:t>мультисчета</w:t>
      </w:r>
      <w:proofErr w:type="spellEnd"/>
      <w:r>
        <w:t xml:space="preserve"> предполагает, что для каждой операции с накопительным счетом (открытие, пополнение, изъятие) необходимо открывать отдельный субсчет (</w:t>
      </w:r>
      <w:proofErr w:type="spellStart"/>
      <w:r>
        <w:t>минисчет</w:t>
      </w:r>
      <w:proofErr w:type="spellEnd"/>
      <w:r>
        <w:t>). Расчет наращенной суммы производится для каждого субсчета отдельно. Итоговая наращенная сумма на накопительном счете равна сумме наращенных сумм всех субсчетов.</w:t>
      </w:r>
    </w:p>
    <w:p w:rsidR="00280231" w:rsidRDefault="003608E3" w:rsidP="003608E3">
      <w:pPr>
        <w:jc w:val="both"/>
      </w:pPr>
      <w:r w:rsidRPr="00533C94">
        <w:rPr>
          <w:i/>
          <w:iCs/>
        </w:rPr>
        <w:t xml:space="preserve">Пример </w:t>
      </w:r>
      <w:r w:rsidRPr="00970873">
        <w:rPr>
          <w:i/>
          <w:iCs/>
        </w:rPr>
        <w:t>2</w:t>
      </w:r>
      <w:r>
        <w:rPr>
          <w:i/>
          <w:iCs/>
        </w:rPr>
        <w:t>.33</w:t>
      </w:r>
      <w:r w:rsidRPr="00533C94">
        <w:t xml:space="preserve">. </w:t>
      </w:r>
      <w:r>
        <w:t xml:space="preserve">При открытии накопительного счета </w:t>
      </w:r>
      <w:r w:rsidR="00280231">
        <w:t xml:space="preserve">клиент </w:t>
      </w:r>
      <w:r>
        <w:t>внес сумма 1</w:t>
      </w:r>
      <w:r w:rsidR="001973E3">
        <w:t> </w:t>
      </w:r>
      <w:r>
        <w:t xml:space="preserve">000 руб. </w:t>
      </w:r>
      <w:r w:rsidR="00280231">
        <w:t xml:space="preserve">Каждые </w:t>
      </w:r>
      <w:r>
        <w:t xml:space="preserve">три месяца </w:t>
      </w:r>
      <w:r w:rsidR="00280231">
        <w:t xml:space="preserve">проводилась некоторая операция со счетом: </w:t>
      </w:r>
      <w:r>
        <w:t xml:space="preserve">внесено </w:t>
      </w:r>
      <w:r w:rsidR="001973E3">
        <w:t>4</w:t>
      </w:r>
      <w:r>
        <w:t>00 руб.</w:t>
      </w:r>
      <w:r w:rsidR="00280231">
        <w:t xml:space="preserve">; изъято 900 руб.; внесено 800 руб. Через три месяца после последней операции счет был закрыт. </w:t>
      </w:r>
      <w:r w:rsidR="00280231" w:rsidRPr="00280231">
        <w:t xml:space="preserve">Какую сумму получил </w:t>
      </w:r>
      <w:r w:rsidR="00280231">
        <w:t xml:space="preserve">клиент </w:t>
      </w:r>
      <w:r w:rsidR="00280231" w:rsidRPr="00280231">
        <w:t>при закрытии счета</w:t>
      </w:r>
      <w:r w:rsidR="00280231">
        <w:t>, если простая процентная ставка 20%</w:t>
      </w:r>
      <w:r w:rsidR="00280231" w:rsidRPr="00280231">
        <w:t>?</w:t>
      </w:r>
    </w:p>
    <w:p w:rsidR="003608E3" w:rsidRDefault="003608E3" w:rsidP="003608E3">
      <w:pPr>
        <w:jc w:val="both"/>
        <w:rPr>
          <w:i/>
          <w:iCs/>
        </w:rPr>
      </w:pPr>
      <w:r w:rsidRPr="00533C94">
        <w:rPr>
          <w:i/>
          <w:iCs/>
        </w:rPr>
        <w:t xml:space="preserve">Решение. </w:t>
      </w:r>
    </w:p>
    <w:p w:rsidR="00280231" w:rsidRDefault="00280231" w:rsidP="003608E3">
      <w:pPr>
        <w:jc w:val="both"/>
        <w:rPr>
          <w:iCs/>
        </w:rPr>
      </w:pPr>
      <w:r>
        <w:rPr>
          <w:iCs/>
        </w:rPr>
        <w:t>Всего необходимо рассмотреть четыре субсчета.</w:t>
      </w:r>
    </w:p>
    <w:p w:rsidR="00280231" w:rsidRPr="003D5DA7" w:rsidRDefault="00280231" w:rsidP="003608E3">
      <w:pPr>
        <w:jc w:val="both"/>
        <w:rPr>
          <w:iCs/>
        </w:rPr>
      </w:pPr>
      <w:r w:rsidRPr="00280231">
        <w:rPr>
          <w:i/>
          <w:iCs/>
          <w:lang w:val="en-US"/>
        </w:rPr>
        <w:t>S</w:t>
      </w:r>
      <w:r w:rsidRPr="003D5DA7">
        <w:rPr>
          <w:iCs/>
          <w:vertAlign w:val="subscript"/>
        </w:rPr>
        <w:t xml:space="preserve">1 </w:t>
      </w:r>
      <w:r w:rsidRPr="003D5DA7">
        <w:rPr>
          <w:iCs/>
        </w:rPr>
        <w:t>= 1</w:t>
      </w:r>
      <w:r w:rsidR="001973E3" w:rsidRPr="001973E3">
        <w:rPr>
          <w:iCs/>
          <w:lang w:val="en-US"/>
        </w:rPr>
        <w:t> </w:t>
      </w:r>
      <w:r w:rsidRPr="003D5DA7">
        <w:rPr>
          <w:iCs/>
        </w:rPr>
        <w:t>000</w:t>
      </w:r>
      <w:r>
        <w:rPr>
          <w:iCs/>
          <w:lang w:val="en-US"/>
        </w:rPr>
        <w:sym w:font="Symbol" w:char="F0B4"/>
      </w:r>
      <w:r w:rsidR="001973E3" w:rsidRPr="003D5DA7">
        <w:rPr>
          <w:iCs/>
        </w:rPr>
        <w:t>(1+</w:t>
      </w:r>
      <w:r w:rsidRPr="003D5DA7">
        <w:rPr>
          <w:iCs/>
        </w:rPr>
        <w:t>0</w:t>
      </w:r>
      <w:proofErr w:type="gramStart"/>
      <w:r w:rsidRPr="003D5DA7">
        <w:rPr>
          <w:iCs/>
        </w:rPr>
        <w:t>,2</w:t>
      </w:r>
      <w:proofErr w:type="gramEnd"/>
      <w:r w:rsidR="001973E3" w:rsidRPr="003D5DA7">
        <w:rPr>
          <w:iCs/>
        </w:rPr>
        <w:t>)</w:t>
      </w:r>
      <w:r w:rsidRPr="003D5DA7">
        <w:rPr>
          <w:iCs/>
        </w:rPr>
        <w:t xml:space="preserve"> = </w:t>
      </w:r>
      <w:r w:rsidR="001973E3" w:rsidRPr="003D5DA7">
        <w:rPr>
          <w:iCs/>
        </w:rPr>
        <w:t>1</w:t>
      </w:r>
      <w:r w:rsidR="001973E3" w:rsidRPr="001973E3">
        <w:rPr>
          <w:iCs/>
          <w:lang w:val="en-US"/>
        </w:rPr>
        <w:t> </w:t>
      </w:r>
      <w:r w:rsidRPr="003D5DA7">
        <w:rPr>
          <w:iCs/>
        </w:rPr>
        <w:t>200.</w:t>
      </w:r>
    </w:p>
    <w:p w:rsidR="00280231" w:rsidRPr="003D5DA7" w:rsidRDefault="00280231" w:rsidP="00280231">
      <w:pPr>
        <w:jc w:val="both"/>
        <w:rPr>
          <w:iCs/>
        </w:rPr>
      </w:pPr>
      <w:r w:rsidRPr="00280231">
        <w:rPr>
          <w:i/>
          <w:iCs/>
          <w:lang w:val="en-US"/>
        </w:rPr>
        <w:t>S</w:t>
      </w:r>
      <w:r w:rsidRPr="003D5DA7">
        <w:rPr>
          <w:iCs/>
          <w:vertAlign w:val="subscript"/>
        </w:rPr>
        <w:t xml:space="preserve">2 </w:t>
      </w:r>
      <w:r w:rsidRPr="003D5DA7">
        <w:rPr>
          <w:iCs/>
        </w:rPr>
        <w:t xml:space="preserve">= </w:t>
      </w:r>
      <w:r w:rsidR="001973E3" w:rsidRPr="003D5DA7">
        <w:rPr>
          <w:iCs/>
        </w:rPr>
        <w:t>4</w:t>
      </w:r>
      <w:r w:rsidRPr="003D5DA7">
        <w:rPr>
          <w:iCs/>
        </w:rPr>
        <w:t>00</w:t>
      </w:r>
      <w:r>
        <w:rPr>
          <w:iCs/>
          <w:lang w:val="en-US"/>
        </w:rPr>
        <w:sym w:font="Symbol" w:char="F0B4"/>
      </w:r>
      <w:r w:rsidR="001973E3" w:rsidRPr="003D5DA7">
        <w:rPr>
          <w:iCs/>
        </w:rPr>
        <w:t>(1+</w:t>
      </w:r>
      <w:r w:rsidRPr="003D5DA7">
        <w:rPr>
          <w:iCs/>
        </w:rPr>
        <w:t>9/12</w:t>
      </w:r>
      <w:r>
        <w:rPr>
          <w:iCs/>
          <w:lang w:val="en-US"/>
        </w:rPr>
        <w:sym w:font="Symbol" w:char="F0B4"/>
      </w:r>
      <w:r w:rsidRPr="003D5DA7">
        <w:rPr>
          <w:iCs/>
        </w:rPr>
        <w:t>0</w:t>
      </w:r>
      <w:proofErr w:type="gramStart"/>
      <w:r w:rsidRPr="003D5DA7">
        <w:rPr>
          <w:iCs/>
        </w:rPr>
        <w:t>,2</w:t>
      </w:r>
      <w:proofErr w:type="gramEnd"/>
      <w:r w:rsidR="001973E3" w:rsidRPr="003D5DA7">
        <w:rPr>
          <w:iCs/>
        </w:rPr>
        <w:t>)</w:t>
      </w:r>
      <w:r w:rsidRPr="003D5DA7">
        <w:rPr>
          <w:iCs/>
        </w:rPr>
        <w:t xml:space="preserve"> =</w:t>
      </w:r>
      <w:r w:rsidR="001973E3" w:rsidRPr="003D5DA7">
        <w:rPr>
          <w:iCs/>
        </w:rPr>
        <w:t xml:space="preserve"> 460</w:t>
      </w:r>
      <w:r w:rsidRPr="003D5DA7">
        <w:rPr>
          <w:iCs/>
        </w:rPr>
        <w:t>.</w:t>
      </w:r>
    </w:p>
    <w:p w:rsidR="00280231" w:rsidRPr="003D5DA7" w:rsidRDefault="00280231" w:rsidP="00280231">
      <w:pPr>
        <w:jc w:val="both"/>
        <w:rPr>
          <w:iCs/>
        </w:rPr>
      </w:pPr>
      <w:r w:rsidRPr="00280231">
        <w:rPr>
          <w:i/>
          <w:iCs/>
          <w:lang w:val="en-US"/>
        </w:rPr>
        <w:t>S</w:t>
      </w:r>
      <w:r w:rsidRPr="003D5DA7">
        <w:rPr>
          <w:iCs/>
          <w:vertAlign w:val="subscript"/>
        </w:rPr>
        <w:t xml:space="preserve">3 </w:t>
      </w:r>
      <w:r w:rsidRPr="003D5DA7">
        <w:rPr>
          <w:iCs/>
        </w:rPr>
        <w:t>= –900</w:t>
      </w:r>
      <w:r>
        <w:rPr>
          <w:iCs/>
          <w:lang w:val="en-US"/>
        </w:rPr>
        <w:sym w:font="Symbol" w:char="F0B4"/>
      </w:r>
      <w:r w:rsidR="001973E3" w:rsidRPr="003D5DA7">
        <w:rPr>
          <w:iCs/>
        </w:rPr>
        <w:t>(1+</w:t>
      </w:r>
      <w:r w:rsidRPr="003D5DA7">
        <w:rPr>
          <w:iCs/>
        </w:rPr>
        <w:t>6/12</w:t>
      </w:r>
      <w:r>
        <w:rPr>
          <w:iCs/>
          <w:lang w:val="en-US"/>
        </w:rPr>
        <w:sym w:font="Symbol" w:char="F0B4"/>
      </w:r>
      <w:r w:rsidRPr="003D5DA7">
        <w:rPr>
          <w:iCs/>
        </w:rPr>
        <w:t>0</w:t>
      </w:r>
      <w:proofErr w:type="gramStart"/>
      <w:r w:rsidRPr="003D5DA7">
        <w:rPr>
          <w:iCs/>
        </w:rPr>
        <w:t>,2</w:t>
      </w:r>
      <w:proofErr w:type="gramEnd"/>
      <w:r w:rsidR="001973E3" w:rsidRPr="003D5DA7">
        <w:rPr>
          <w:iCs/>
        </w:rPr>
        <w:t>)</w:t>
      </w:r>
      <w:r w:rsidRPr="003D5DA7">
        <w:rPr>
          <w:iCs/>
        </w:rPr>
        <w:t xml:space="preserve">  = </w:t>
      </w:r>
      <w:r w:rsidR="001973E3" w:rsidRPr="003D5DA7">
        <w:rPr>
          <w:iCs/>
        </w:rPr>
        <w:t>–990</w:t>
      </w:r>
      <w:r w:rsidRPr="003D5DA7">
        <w:rPr>
          <w:iCs/>
        </w:rPr>
        <w:t>.</w:t>
      </w:r>
    </w:p>
    <w:p w:rsidR="00280231" w:rsidRPr="003D5DA7" w:rsidRDefault="00280231" w:rsidP="00280231">
      <w:pPr>
        <w:jc w:val="both"/>
        <w:rPr>
          <w:iCs/>
        </w:rPr>
      </w:pPr>
      <w:r w:rsidRPr="00280231">
        <w:rPr>
          <w:i/>
          <w:iCs/>
          <w:lang w:val="en-US"/>
        </w:rPr>
        <w:t>S</w:t>
      </w:r>
      <w:r w:rsidRPr="003D5DA7">
        <w:rPr>
          <w:iCs/>
          <w:vertAlign w:val="subscript"/>
        </w:rPr>
        <w:t xml:space="preserve">4 </w:t>
      </w:r>
      <w:r w:rsidRPr="003D5DA7">
        <w:rPr>
          <w:iCs/>
        </w:rPr>
        <w:t>= 800</w:t>
      </w:r>
      <w:r>
        <w:rPr>
          <w:iCs/>
          <w:lang w:val="en-US"/>
        </w:rPr>
        <w:sym w:font="Symbol" w:char="F0B4"/>
      </w:r>
      <w:r w:rsidR="001973E3" w:rsidRPr="003D5DA7">
        <w:rPr>
          <w:iCs/>
        </w:rPr>
        <w:t>(1+</w:t>
      </w:r>
      <w:r w:rsidRPr="003D5DA7">
        <w:rPr>
          <w:iCs/>
        </w:rPr>
        <w:t>3/12</w:t>
      </w:r>
      <w:r>
        <w:rPr>
          <w:iCs/>
          <w:lang w:val="en-US"/>
        </w:rPr>
        <w:sym w:font="Symbol" w:char="F0B4"/>
      </w:r>
      <w:r w:rsidRPr="003D5DA7">
        <w:rPr>
          <w:iCs/>
        </w:rPr>
        <w:t>0</w:t>
      </w:r>
      <w:proofErr w:type="gramStart"/>
      <w:r w:rsidRPr="003D5DA7">
        <w:rPr>
          <w:iCs/>
        </w:rPr>
        <w:t>,2</w:t>
      </w:r>
      <w:proofErr w:type="gramEnd"/>
      <w:r w:rsidR="001973E3" w:rsidRPr="003D5DA7">
        <w:rPr>
          <w:iCs/>
        </w:rPr>
        <w:t>)</w:t>
      </w:r>
      <w:r w:rsidRPr="003D5DA7">
        <w:rPr>
          <w:iCs/>
        </w:rPr>
        <w:t xml:space="preserve">  = </w:t>
      </w:r>
      <w:r w:rsidR="001973E3" w:rsidRPr="003D5DA7">
        <w:rPr>
          <w:iCs/>
        </w:rPr>
        <w:t>840</w:t>
      </w:r>
      <w:r w:rsidRPr="003D5DA7">
        <w:rPr>
          <w:iCs/>
        </w:rPr>
        <w:t>.</w:t>
      </w:r>
    </w:p>
    <w:p w:rsidR="00280231" w:rsidRPr="003D5DA7" w:rsidRDefault="00280231" w:rsidP="00280231">
      <w:pPr>
        <w:jc w:val="both"/>
        <w:rPr>
          <w:iCs/>
        </w:rPr>
      </w:pPr>
      <w:r w:rsidRPr="00280231">
        <w:rPr>
          <w:i/>
          <w:iCs/>
          <w:lang w:val="en-US"/>
        </w:rPr>
        <w:t>S</w:t>
      </w:r>
      <w:r w:rsidRPr="003D5DA7">
        <w:rPr>
          <w:iCs/>
          <w:vertAlign w:val="subscript"/>
        </w:rPr>
        <w:t xml:space="preserve"> </w:t>
      </w:r>
      <w:r w:rsidRPr="003D5DA7">
        <w:rPr>
          <w:iCs/>
        </w:rPr>
        <w:t xml:space="preserve">= </w:t>
      </w:r>
      <w:r w:rsidRPr="00280231">
        <w:rPr>
          <w:i/>
          <w:iCs/>
          <w:lang w:val="en-US"/>
        </w:rPr>
        <w:t>S</w:t>
      </w:r>
      <w:r w:rsidRPr="003D5DA7">
        <w:rPr>
          <w:iCs/>
          <w:vertAlign w:val="subscript"/>
        </w:rPr>
        <w:t>1</w:t>
      </w:r>
      <w:r w:rsidRPr="003D5DA7">
        <w:rPr>
          <w:iCs/>
        </w:rPr>
        <w:t>+</w:t>
      </w:r>
      <w:r w:rsidRPr="00280231">
        <w:rPr>
          <w:i/>
          <w:iCs/>
          <w:lang w:val="en-US"/>
        </w:rPr>
        <w:t>S</w:t>
      </w:r>
      <w:r w:rsidRPr="003D5DA7">
        <w:rPr>
          <w:iCs/>
          <w:vertAlign w:val="subscript"/>
        </w:rPr>
        <w:t>2</w:t>
      </w:r>
      <w:r w:rsidRPr="003D5DA7">
        <w:rPr>
          <w:iCs/>
        </w:rPr>
        <w:t>+</w:t>
      </w:r>
      <w:r w:rsidRPr="00280231">
        <w:rPr>
          <w:i/>
          <w:iCs/>
          <w:lang w:val="en-US"/>
        </w:rPr>
        <w:t>S</w:t>
      </w:r>
      <w:r w:rsidRPr="003D5DA7">
        <w:rPr>
          <w:iCs/>
          <w:vertAlign w:val="subscript"/>
        </w:rPr>
        <w:t>3</w:t>
      </w:r>
      <w:r w:rsidRPr="003D5DA7">
        <w:rPr>
          <w:iCs/>
        </w:rPr>
        <w:t>+</w:t>
      </w:r>
      <w:r w:rsidRPr="00280231">
        <w:rPr>
          <w:i/>
          <w:iCs/>
          <w:lang w:val="en-US"/>
        </w:rPr>
        <w:t>S</w:t>
      </w:r>
      <w:r w:rsidRPr="003D5DA7">
        <w:rPr>
          <w:iCs/>
          <w:vertAlign w:val="subscript"/>
        </w:rPr>
        <w:t>4</w:t>
      </w:r>
      <w:r w:rsidRPr="003D5DA7">
        <w:rPr>
          <w:iCs/>
        </w:rPr>
        <w:t xml:space="preserve"> = </w:t>
      </w:r>
      <w:r w:rsidR="001973E3" w:rsidRPr="003D5DA7">
        <w:rPr>
          <w:iCs/>
        </w:rPr>
        <w:t>1510.</w:t>
      </w:r>
    </w:p>
    <w:p w:rsidR="001973E3" w:rsidRDefault="001973E3" w:rsidP="001B0D74">
      <w:pPr>
        <w:jc w:val="both"/>
        <w:rPr>
          <w:b/>
        </w:rPr>
      </w:pPr>
    </w:p>
    <w:p w:rsidR="00FA5D29" w:rsidRPr="003C6D88" w:rsidRDefault="001973E3" w:rsidP="00FA5D29">
      <w:pPr>
        <w:jc w:val="both"/>
      </w:pPr>
      <w:r w:rsidRPr="003608E3">
        <w:rPr>
          <w:b/>
        </w:rPr>
        <w:t>Бинарн</w:t>
      </w:r>
      <w:r>
        <w:rPr>
          <w:b/>
        </w:rPr>
        <w:t>ая</w:t>
      </w:r>
      <w:r w:rsidRPr="001973E3">
        <w:rPr>
          <w:b/>
        </w:rPr>
        <w:t xml:space="preserve"> </w:t>
      </w:r>
      <w:r>
        <w:rPr>
          <w:b/>
        </w:rPr>
        <w:t>м</w:t>
      </w:r>
      <w:r w:rsidRPr="003608E3">
        <w:rPr>
          <w:b/>
        </w:rPr>
        <w:t>одель</w:t>
      </w:r>
      <w:r w:rsidR="00FA5D29" w:rsidRPr="003C6D88">
        <w:t xml:space="preserve"> требует разделения накопительного счета на два </w:t>
      </w:r>
      <w:r>
        <w:t>счета</w:t>
      </w:r>
      <w:r w:rsidR="00FA5D29" w:rsidRPr="003C6D88">
        <w:t xml:space="preserve">: </w:t>
      </w:r>
      <w:r w:rsidR="00FA5D29" w:rsidRPr="003C6D88">
        <w:rPr>
          <w:b/>
        </w:rPr>
        <w:t>счет капитала</w:t>
      </w:r>
      <w:r>
        <w:t xml:space="preserve"> (основной счет)</w:t>
      </w:r>
      <w:r w:rsidR="00FA5D29" w:rsidRPr="003C6D88">
        <w:t xml:space="preserve">, который определяется только вносимыми суммами, и </w:t>
      </w:r>
      <w:r w:rsidR="00FA5D29" w:rsidRPr="003C6D88">
        <w:rPr>
          <w:b/>
        </w:rPr>
        <w:t>процентный счет</w:t>
      </w:r>
      <w:r w:rsidR="00FA5D29" w:rsidRPr="003C6D88">
        <w:t>, учитывающий начисленные на инвестированный капитал проценты.</w:t>
      </w:r>
      <w:r>
        <w:t xml:space="preserve"> В рамках биноминальной м</w:t>
      </w:r>
      <w:r>
        <w:t>о</w:t>
      </w:r>
      <w:r>
        <w:lastRenderedPageBreak/>
        <w:t xml:space="preserve">дели </w:t>
      </w:r>
      <w:r w:rsidR="008F2B18">
        <w:t xml:space="preserve">для выполнения необходимых расчетов может применяться одно из двух </w:t>
      </w:r>
      <w:r>
        <w:t>правил</w:t>
      </w:r>
      <w:r w:rsidR="008F2B18">
        <w:t xml:space="preserve">: </w:t>
      </w:r>
      <w:r w:rsidR="008F2B18" w:rsidRPr="008F2B18">
        <w:rPr>
          <w:b/>
        </w:rPr>
        <w:t>коммерческое правило</w:t>
      </w:r>
      <w:r w:rsidR="008F2B18">
        <w:t xml:space="preserve"> (</w:t>
      </w:r>
      <w:proofErr w:type="spellStart"/>
      <w:r w:rsidR="008F2B18" w:rsidRPr="008F2B18">
        <w:rPr>
          <w:iCs/>
        </w:rPr>
        <w:t>Merchant’s</w:t>
      </w:r>
      <w:proofErr w:type="spellEnd"/>
      <w:r w:rsidR="008F2B18" w:rsidRPr="008F2B18">
        <w:rPr>
          <w:iCs/>
        </w:rPr>
        <w:t xml:space="preserve"> </w:t>
      </w:r>
      <w:proofErr w:type="spellStart"/>
      <w:r w:rsidR="008F2B18" w:rsidRPr="008F2B18">
        <w:rPr>
          <w:iCs/>
        </w:rPr>
        <w:t>Rule</w:t>
      </w:r>
      <w:proofErr w:type="spellEnd"/>
      <w:r w:rsidR="008F2B18">
        <w:t>)</w:t>
      </w:r>
      <w:r>
        <w:t xml:space="preserve"> </w:t>
      </w:r>
      <w:r w:rsidR="008F2B18">
        <w:t xml:space="preserve">или </w:t>
      </w:r>
      <w:r w:rsidR="008F2B18" w:rsidRPr="008F2B18">
        <w:rPr>
          <w:b/>
        </w:rPr>
        <w:t>акт</w:t>
      </w:r>
      <w:r w:rsidR="008F2B18" w:rsidRPr="008F2B18">
        <w:rPr>
          <w:b/>
        </w:rPr>
        <w:t>у</w:t>
      </w:r>
      <w:r w:rsidR="008F2B18" w:rsidRPr="008F2B18">
        <w:rPr>
          <w:b/>
        </w:rPr>
        <w:t>арное правило</w:t>
      </w:r>
      <w:r w:rsidR="008F2B18">
        <w:t xml:space="preserve"> (</w:t>
      </w:r>
      <w:proofErr w:type="spellStart"/>
      <w:r w:rsidR="008F2B18" w:rsidRPr="008F2B18">
        <w:rPr>
          <w:iCs/>
        </w:rPr>
        <w:t>Actuarial</w:t>
      </w:r>
      <w:proofErr w:type="spellEnd"/>
      <w:r w:rsidR="008F2B18" w:rsidRPr="008F2B18">
        <w:rPr>
          <w:iCs/>
        </w:rPr>
        <w:t xml:space="preserve"> </w:t>
      </w:r>
      <w:proofErr w:type="spellStart"/>
      <w:r w:rsidR="008F2B18" w:rsidRPr="008F2B18">
        <w:rPr>
          <w:iCs/>
        </w:rPr>
        <w:t>method</w:t>
      </w:r>
      <w:proofErr w:type="spellEnd"/>
      <w:r w:rsidR="008F2B18">
        <w:t xml:space="preserve">). </w:t>
      </w:r>
    </w:p>
    <w:p w:rsidR="001973E3" w:rsidRDefault="008F2B18" w:rsidP="00FA5D29">
      <w:pPr>
        <w:jc w:val="both"/>
        <w:rPr>
          <w:iCs/>
        </w:rPr>
      </w:pPr>
      <w:r w:rsidRPr="008F2B18">
        <w:rPr>
          <w:bCs/>
          <w:iCs/>
        </w:rPr>
        <w:t>Согласно коммерческо</w:t>
      </w:r>
      <w:r>
        <w:rPr>
          <w:bCs/>
          <w:iCs/>
        </w:rPr>
        <w:t>му</w:t>
      </w:r>
      <w:r w:rsidRPr="008F2B18">
        <w:rPr>
          <w:bCs/>
          <w:iCs/>
        </w:rPr>
        <w:t xml:space="preserve"> правил</w:t>
      </w:r>
      <w:r>
        <w:rPr>
          <w:bCs/>
          <w:iCs/>
        </w:rPr>
        <w:t>у</w:t>
      </w:r>
      <w:r w:rsidRPr="008F2B18">
        <w:rPr>
          <w:iCs/>
        </w:rPr>
        <w:t xml:space="preserve"> все вложения и изъятия относят только к счету</w:t>
      </w:r>
      <w:r>
        <w:rPr>
          <w:iCs/>
        </w:rPr>
        <w:t xml:space="preserve"> капитала</w:t>
      </w:r>
      <w:r w:rsidRPr="008F2B18">
        <w:rPr>
          <w:iCs/>
        </w:rPr>
        <w:t xml:space="preserve">, а процентный счет при этом не изменяется. </w:t>
      </w:r>
      <w:r w:rsidRPr="008F2B18">
        <w:rPr>
          <w:bCs/>
          <w:iCs/>
        </w:rPr>
        <w:t>Актуарное правило</w:t>
      </w:r>
      <w:r>
        <w:rPr>
          <w:iCs/>
        </w:rPr>
        <w:t xml:space="preserve"> предполагает, что </w:t>
      </w:r>
      <w:r w:rsidRPr="008F2B18">
        <w:rPr>
          <w:iCs/>
        </w:rPr>
        <w:t>изъятие всегда начинается с процентного счета.</w:t>
      </w:r>
    </w:p>
    <w:p w:rsidR="008F2B18" w:rsidRDefault="008F2B18" w:rsidP="008F2B18">
      <w:pPr>
        <w:jc w:val="both"/>
      </w:pPr>
      <w:r w:rsidRPr="00533C94">
        <w:rPr>
          <w:i/>
          <w:iCs/>
        </w:rPr>
        <w:t xml:space="preserve">Пример </w:t>
      </w:r>
      <w:r w:rsidRPr="00970873">
        <w:rPr>
          <w:i/>
          <w:iCs/>
        </w:rPr>
        <w:t>2</w:t>
      </w:r>
      <w:r>
        <w:rPr>
          <w:i/>
          <w:iCs/>
        </w:rPr>
        <w:t>.34</w:t>
      </w:r>
      <w:r w:rsidRPr="00533C94">
        <w:t xml:space="preserve">. </w:t>
      </w:r>
      <w:r>
        <w:t xml:space="preserve">Решить задачу 2.33 с использованием коммерческого </w:t>
      </w:r>
      <w:r w:rsidR="000F6DE9">
        <w:t xml:space="preserve">и </w:t>
      </w:r>
      <w:r>
        <w:t>актуарного правил.</w:t>
      </w:r>
    </w:p>
    <w:p w:rsidR="008F2B18" w:rsidRDefault="008F2B18" w:rsidP="008F2B18">
      <w:pPr>
        <w:jc w:val="both"/>
        <w:rPr>
          <w:i/>
          <w:iCs/>
        </w:rPr>
      </w:pPr>
      <w:r w:rsidRPr="00533C94">
        <w:rPr>
          <w:i/>
          <w:iCs/>
        </w:rPr>
        <w:t xml:space="preserve">Решение. </w:t>
      </w:r>
    </w:p>
    <w:p w:rsidR="008F2B18" w:rsidRDefault="008F2B18" w:rsidP="008F2B18">
      <w:pPr>
        <w:jc w:val="both"/>
        <w:rPr>
          <w:iCs/>
        </w:rPr>
      </w:pPr>
      <w:r>
        <w:rPr>
          <w:iCs/>
        </w:rPr>
        <w:t>Ход решения представлен в таблицах 2.1 и 2.2.</w:t>
      </w:r>
    </w:p>
    <w:p w:rsidR="008F2B18" w:rsidRPr="008F2B18" w:rsidRDefault="008F2B18" w:rsidP="00FA5D29">
      <w:pPr>
        <w:jc w:val="both"/>
      </w:pPr>
      <w:r>
        <w:t>Таблица 2.1 – Пример использования коммерческого правила</w:t>
      </w:r>
    </w:p>
    <w:tbl>
      <w:tblPr>
        <w:tblW w:w="0" w:type="auto"/>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26"/>
        <w:gridCol w:w="1447"/>
        <w:gridCol w:w="1701"/>
        <w:gridCol w:w="2105"/>
        <w:gridCol w:w="782"/>
      </w:tblGrid>
      <w:tr w:rsidR="00706BBA" w:rsidRPr="00706BBA" w:rsidTr="00706BBA">
        <w:trPr>
          <w:trHeight w:val="578"/>
        </w:trPr>
        <w:tc>
          <w:tcPr>
            <w:tcW w:w="0" w:type="auto"/>
            <w:shd w:val="clear" w:color="auto" w:fill="auto"/>
            <w:vAlign w:val="center"/>
            <w:hideMark/>
          </w:tcPr>
          <w:p w:rsidR="00706BBA" w:rsidRPr="00706BBA" w:rsidRDefault="00706BBA" w:rsidP="00706BBA">
            <w:pPr>
              <w:ind w:firstLine="0"/>
              <w:jc w:val="center"/>
              <w:rPr>
                <w:rFonts w:eastAsia="Times New Roman"/>
                <w:bCs/>
                <w:color w:val="000000"/>
              </w:rPr>
            </w:pPr>
            <w:r w:rsidRPr="00706BBA">
              <w:rPr>
                <w:rFonts w:eastAsia="Times New Roman"/>
                <w:bCs/>
                <w:color w:val="000000"/>
              </w:rPr>
              <w:t>Месяц</w:t>
            </w:r>
          </w:p>
        </w:tc>
        <w:tc>
          <w:tcPr>
            <w:tcW w:w="1447" w:type="dxa"/>
            <w:shd w:val="clear" w:color="auto" w:fill="auto"/>
            <w:vAlign w:val="center"/>
            <w:hideMark/>
          </w:tcPr>
          <w:p w:rsidR="00706BBA" w:rsidRPr="00706BBA" w:rsidRDefault="00706BBA" w:rsidP="00706BBA">
            <w:pPr>
              <w:ind w:firstLine="0"/>
              <w:jc w:val="center"/>
              <w:rPr>
                <w:rFonts w:eastAsia="Times New Roman"/>
                <w:bCs/>
                <w:color w:val="000000"/>
              </w:rPr>
            </w:pPr>
            <w:r w:rsidRPr="00706BBA">
              <w:rPr>
                <w:rFonts w:eastAsia="Times New Roman"/>
                <w:bCs/>
                <w:color w:val="000000"/>
              </w:rPr>
              <w:t>Счет</w:t>
            </w:r>
            <w:r>
              <w:rPr>
                <w:rFonts w:eastAsia="Times New Roman"/>
                <w:bCs/>
                <w:color w:val="000000"/>
              </w:rPr>
              <w:br/>
            </w:r>
            <w:r w:rsidRPr="00706BBA">
              <w:rPr>
                <w:rFonts w:eastAsia="Times New Roman"/>
                <w:bCs/>
                <w:color w:val="000000"/>
              </w:rPr>
              <w:t xml:space="preserve"> капитала</w:t>
            </w:r>
          </w:p>
        </w:tc>
        <w:tc>
          <w:tcPr>
            <w:tcW w:w="1701" w:type="dxa"/>
            <w:shd w:val="clear" w:color="auto" w:fill="auto"/>
            <w:vAlign w:val="center"/>
            <w:hideMark/>
          </w:tcPr>
          <w:p w:rsidR="00706BBA" w:rsidRPr="00706BBA" w:rsidRDefault="00706BBA" w:rsidP="00DE36AD">
            <w:pPr>
              <w:ind w:firstLine="0"/>
              <w:jc w:val="center"/>
              <w:rPr>
                <w:rFonts w:eastAsia="Times New Roman"/>
                <w:bCs/>
                <w:color w:val="000000"/>
              </w:rPr>
            </w:pPr>
            <w:r w:rsidRPr="00706BBA">
              <w:rPr>
                <w:rFonts w:eastAsia="Times New Roman"/>
                <w:bCs/>
                <w:color w:val="000000"/>
              </w:rPr>
              <w:t>Начисл</w:t>
            </w:r>
            <w:r>
              <w:rPr>
                <w:rFonts w:eastAsia="Times New Roman"/>
                <w:bCs/>
                <w:color w:val="000000"/>
              </w:rPr>
              <w:t>енные</w:t>
            </w:r>
            <w:r>
              <w:rPr>
                <w:rFonts w:eastAsia="Times New Roman"/>
                <w:bCs/>
                <w:color w:val="000000"/>
              </w:rPr>
              <w:br/>
            </w:r>
            <w:r w:rsidRPr="00706BBA">
              <w:rPr>
                <w:rFonts w:eastAsia="Times New Roman"/>
                <w:bCs/>
                <w:color w:val="000000"/>
              </w:rPr>
              <w:t xml:space="preserve"> проц</w:t>
            </w:r>
            <w:r>
              <w:rPr>
                <w:rFonts w:eastAsia="Times New Roman"/>
                <w:bCs/>
                <w:color w:val="000000"/>
              </w:rPr>
              <w:t>енты</w:t>
            </w:r>
          </w:p>
        </w:tc>
        <w:tc>
          <w:tcPr>
            <w:tcW w:w="2105" w:type="dxa"/>
            <w:shd w:val="clear" w:color="auto" w:fill="auto"/>
            <w:vAlign w:val="center"/>
            <w:hideMark/>
          </w:tcPr>
          <w:p w:rsidR="00706BBA" w:rsidRPr="00706BBA" w:rsidRDefault="00706BBA" w:rsidP="00706BBA">
            <w:pPr>
              <w:ind w:firstLine="0"/>
              <w:jc w:val="center"/>
              <w:rPr>
                <w:rFonts w:eastAsia="Times New Roman"/>
                <w:bCs/>
                <w:color w:val="000000"/>
              </w:rPr>
            </w:pPr>
            <w:r w:rsidRPr="00706BBA">
              <w:rPr>
                <w:rFonts w:eastAsia="Times New Roman"/>
                <w:bCs/>
                <w:color w:val="000000"/>
              </w:rPr>
              <w:t>Проц</w:t>
            </w:r>
            <w:r>
              <w:rPr>
                <w:rFonts w:eastAsia="Times New Roman"/>
                <w:bCs/>
                <w:color w:val="000000"/>
              </w:rPr>
              <w:t xml:space="preserve">енты </w:t>
            </w:r>
            <w:r w:rsidRPr="00706BBA">
              <w:rPr>
                <w:rFonts w:eastAsia="Times New Roman"/>
                <w:bCs/>
                <w:color w:val="000000"/>
              </w:rPr>
              <w:t>нара</w:t>
            </w:r>
            <w:r w:rsidRPr="00706BBA">
              <w:rPr>
                <w:rFonts w:eastAsia="Times New Roman"/>
                <w:bCs/>
                <w:color w:val="000000"/>
              </w:rPr>
              <w:t>с</w:t>
            </w:r>
            <w:r w:rsidRPr="00706BBA">
              <w:rPr>
                <w:rFonts w:eastAsia="Times New Roman"/>
                <w:bCs/>
                <w:color w:val="000000"/>
              </w:rPr>
              <w:t>т</w:t>
            </w:r>
            <w:r>
              <w:rPr>
                <w:rFonts w:eastAsia="Times New Roman"/>
                <w:bCs/>
                <w:color w:val="000000"/>
              </w:rPr>
              <w:t>ающим</w:t>
            </w:r>
            <w:r w:rsidRPr="00706BBA">
              <w:rPr>
                <w:rFonts w:eastAsia="Times New Roman"/>
                <w:bCs/>
                <w:color w:val="000000"/>
              </w:rPr>
              <w:t xml:space="preserve"> итог</w:t>
            </w:r>
            <w:r>
              <w:rPr>
                <w:rFonts w:eastAsia="Times New Roman"/>
                <w:bCs/>
                <w:color w:val="000000"/>
              </w:rPr>
              <w:t>ом</w:t>
            </w:r>
          </w:p>
        </w:tc>
        <w:tc>
          <w:tcPr>
            <w:tcW w:w="0" w:type="auto"/>
            <w:shd w:val="clear" w:color="auto" w:fill="auto"/>
            <w:vAlign w:val="center"/>
            <w:hideMark/>
          </w:tcPr>
          <w:p w:rsidR="00706BBA" w:rsidRPr="00706BBA" w:rsidRDefault="00706BBA" w:rsidP="00706BBA">
            <w:pPr>
              <w:ind w:firstLine="0"/>
              <w:jc w:val="center"/>
              <w:rPr>
                <w:rFonts w:eastAsia="Times New Roman"/>
                <w:bCs/>
                <w:color w:val="000000"/>
              </w:rPr>
            </w:pPr>
            <w:r w:rsidRPr="00706BBA">
              <w:rPr>
                <w:rFonts w:eastAsia="Times New Roman"/>
                <w:bCs/>
                <w:color w:val="000000"/>
              </w:rPr>
              <w:t>Итого</w:t>
            </w:r>
          </w:p>
        </w:tc>
      </w:tr>
      <w:tr w:rsidR="00706BBA" w:rsidRPr="00706BBA" w:rsidTr="00706BBA">
        <w:trPr>
          <w:trHeight w:val="300"/>
        </w:trPr>
        <w:tc>
          <w:tcPr>
            <w:tcW w:w="0" w:type="auto"/>
            <w:shd w:val="clear" w:color="auto" w:fill="auto"/>
            <w:vAlign w:val="center"/>
            <w:hideMark/>
          </w:tcPr>
          <w:p w:rsidR="00706BBA" w:rsidRPr="00706BBA" w:rsidRDefault="00706BBA" w:rsidP="00706BBA">
            <w:pPr>
              <w:ind w:firstLine="0"/>
              <w:jc w:val="center"/>
              <w:rPr>
                <w:rFonts w:eastAsia="Times New Roman"/>
                <w:bCs/>
                <w:color w:val="000000"/>
              </w:rPr>
            </w:pPr>
            <w:r w:rsidRPr="00706BBA">
              <w:rPr>
                <w:rFonts w:eastAsia="Times New Roman"/>
                <w:bCs/>
                <w:color w:val="000000"/>
              </w:rPr>
              <w:t>0</w:t>
            </w:r>
          </w:p>
        </w:tc>
        <w:tc>
          <w:tcPr>
            <w:tcW w:w="1447" w:type="dxa"/>
            <w:shd w:val="clear" w:color="auto" w:fill="auto"/>
            <w:vAlign w:val="center"/>
            <w:hideMark/>
          </w:tcPr>
          <w:p w:rsidR="00706BBA" w:rsidRPr="00706BBA" w:rsidRDefault="00706BBA" w:rsidP="00706BBA">
            <w:pPr>
              <w:ind w:firstLine="0"/>
              <w:jc w:val="center"/>
              <w:rPr>
                <w:rFonts w:eastAsia="Times New Roman"/>
                <w:bCs/>
                <w:color w:val="000000"/>
              </w:rPr>
            </w:pPr>
            <w:r w:rsidRPr="00706BBA">
              <w:rPr>
                <w:rFonts w:eastAsia="Times New Roman"/>
                <w:bCs/>
                <w:color w:val="000000"/>
              </w:rPr>
              <w:t>1</w:t>
            </w:r>
            <w:r w:rsidR="001A1036">
              <w:rPr>
                <w:rFonts w:eastAsia="Times New Roman"/>
                <w:bCs/>
                <w:color w:val="000000"/>
              </w:rPr>
              <w:t xml:space="preserve"> </w:t>
            </w:r>
            <w:r w:rsidRPr="00706BBA">
              <w:rPr>
                <w:rFonts w:eastAsia="Times New Roman"/>
                <w:bCs/>
                <w:color w:val="000000"/>
              </w:rPr>
              <w:t>000</w:t>
            </w:r>
          </w:p>
        </w:tc>
        <w:tc>
          <w:tcPr>
            <w:tcW w:w="1701" w:type="dxa"/>
            <w:shd w:val="clear" w:color="auto" w:fill="auto"/>
            <w:vAlign w:val="center"/>
            <w:hideMark/>
          </w:tcPr>
          <w:p w:rsidR="00706BBA" w:rsidRPr="00706BBA" w:rsidRDefault="00706BBA" w:rsidP="00706BBA">
            <w:pPr>
              <w:ind w:firstLine="0"/>
              <w:jc w:val="center"/>
              <w:rPr>
                <w:rFonts w:eastAsia="Times New Roman"/>
                <w:bCs/>
                <w:color w:val="000000"/>
              </w:rPr>
            </w:pPr>
            <w:r>
              <w:rPr>
                <w:rFonts w:eastAsia="Times New Roman"/>
                <w:bCs/>
                <w:color w:val="000000"/>
              </w:rPr>
              <w:t>–</w:t>
            </w:r>
          </w:p>
        </w:tc>
        <w:tc>
          <w:tcPr>
            <w:tcW w:w="2105" w:type="dxa"/>
            <w:shd w:val="clear" w:color="auto" w:fill="auto"/>
            <w:noWrap/>
            <w:vAlign w:val="center"/>
            <w:hideMark/>
          </w:tcPr>
          <w:p w:rsidR="00706BBA" w:rsidRPr="00706BBA" w:rsidRDefault="00706BBA" w:rsidP="00706BBA">
            <w:pPr>
              <w:ind w:firstLine="0"/>
              <w:jc w:val="center"/>
              <w:rPr>
                <w:rFonts w:eastAsia="Times New Roman"/>
                <w:color w:val="000000"/>
              </w:rPr>
            </w:pPr>
            <w:r>
              <w:rPr>
                <w:rFonts w:eastAsia="Times New Roman"/>
                <w:color w:val="000000"/>
              </w:rPr>
              <w:t>–</w:t>
            </w:r>
          </w:p>
        </w:tc>
        <w:tc>
          <w:tcPr>
            <w:tcW w:w="0" w:type="auto"/>
            <w:shd w:val="clear" w:color="auto" w:fill="auto"/>
            <w:vAlign w:val="center"/>
            <w:hideMark/>
          </w:tcPr>
          <w:p w:rsidR="00706BBA" w:rsidRPr="00706BBA" w:rsidRDefault="00706BBA" w:rsidP="00706BBA">
            <w:pPr>
              <w:ind w:firstLine="0"/>
              <w:jc w:val="center"/>
              <w:rPr>
                <w:rFonts w:eastAsia="Times New Roman"/>
                <w:bCs/>
                <w:color w:val="000000"/>
              </w:rPr>
            </w:pPr>
            <w:r w:rsidRPr="00706BBA">
              <w:rPr>
                <w:rFonts w:eastAsia="Times New Roman"/>
                <w:bCs/>
                <w:color w:val="000000"/>
              </w:rPr>
              <w:t>1</w:t>
            </w:r>
            <w:r w:rsidR="001A1036">
              <w:rPr>
                <w:rFonts w:eastAsia="Times New Roman"/>
                <w:bCs/>
                <w:color w:val="000000"/>
              </w:rPr>
              <w:t xml:space="preserve"> </w:t>
            </w:r>
            <w:r w:rsidRPr="00706BBA">
              <w:rPr>
                <w:rFonts w:eastAsia="Times New Roman"/>
                <w:bCs/>
                <w:color w:val="000000"/>
              </w:rPr>
              <w:t>000</w:t>
            </w:r>
          </w:p>
        </w:tc>
      </w:tr>
      <w:tr w:rsidR="00706BBA" w:rsidRPr="00706BBA" w:rsidTr="00706BBA">
        <w:trPr>
          <w:trHeight w:val="300"/>
        </w:trPr>
        <w:tc>
          <w:tcPr>
            <w:tcW w:w="0" w:type="auto"/>
            <w:shd w:val="clear" w:color="auto" w:fill="auto"/>
            <w:vAlign w:val="center"/>
            <w:hideMark/>
          </w:tcPr>
          <w:p w:rsidR="00706BBA" w:rsidRPr="00706BBA" w:rsidRDefault="00706BBA" w:rsidP="00706BBA">
            <w:pPr>
              <w:ind w:firstLine="0"/>
              <w:jc w:val="center"/>
              <w:rPr>
                <w:rFonts w:eastAsia="Times New Roman"/>
                <w:bCs/>
                <w:color w:val="000000"/>
              </w:rPr>
            </w:pPr>
            <w:r w:rsidRPr="00706BBA">
              <w:rPr>
                <w:rFonts w:eastAsia="Times New Roman"/>
                <w:bCs/>
                <w:color w:val="000000"/>
              </w:rPr>
              <w:t>3</w:t>
            </w:r>
          </w:p>
        </w:tc>
        <w:tc>
          <w:tcPr>
            <w:tcW w:w="1447" w:type="dxa"/>
            <w:shd w:val="clear" w:color="auto" w:fill="auto"/>
            <w:vAlign w:val="center"/>
            <w:hideMark/>
          </w:tcPr>
          <w:p w:rsidR="00706BBA" w:rsidRPr="00706BBA" w:rsidRDefault="00706BBA" w:rsidP="00706BBA">
            <w:pPr>
              <w:ind w:firstLine="0"/>
              <w:jc w:val="center"/>
              <w:rPr>
                <w:rFonts w:eastAsia="Times New Roman"/>
                <w:bCs/>
                <w:color w:val="000000"/>
              </w:rPr>
            </w:pPr>
            <w:r w:rsidRPr="00706BBA">
              <w:rPr>
                <w:rFonts w:eastAsia="Times New Roman"/>
                <w:bCs/>
                <w:color w:val="000000"/>
              </w:rPr>
              <w:t>1</w:t>
            </w:r>
            <w:r w:rsidR="001A1036">
              <w:rPr>
                <w:rFonts w:eastAsia="Times New Roman"/>
                <w:bCs/>
                <w:color w:val="000000"/>
              </w:rPr>
              <w:t xml:space="preserve"> </w:t>
            </w:r>
            <w:r w:rsidRPr="00706BBA">
              <w:rPr>
                <w:rFonts w:eastAsia="Times New Roman"/>
                <w:bCs/>
                <w:color w:val="000000"/>
              </w:rPr>
              <w:t>400</w:t>
            </w:r>
          </w:p>
        </w:tc>
        <w:tc>
          <w:tcPr>
            <w:tcW w:w="1701" w:type="dxa"/>
            <w:shd w:val="clear" w:color="auto" w:fill="auto"/>
            <w:vAlign w:val="center"/>
            <w:hideMark/>
          </w:tcPr>
          <w:p w:rsidR="00706BBA" w:rsidRPr="00706BBA" w:rsidRDefault="00706BBA" w:rsidP="00706BBA">
            <w:pPr>
              <w:ind w:firstLine="0"/>
              <w:jc w:val="center"/>
              <w:rPr>
                <w:rFonts w:eastAsia="Times New Roman"/>
                <w:bCs/>
                <w:color w:val="000000"/>
              </w:rPr>
            </w:pPr>
            <w:r w:rsidRPr="00706BBA">
              <w:rPr>
                <w:rFonts w:eastAsia="Times New Roman"/>
                <w:bCs/>
                <w:color w:val="000000"/>
              </w:rPr>
              <w:t>50</w:t>
            </w:r>
          </w:p>
        </w:tc>
        <w:tc>
          <w:tcPr>
            <w:tcW w:w="2105" w:type="dxa"/>
            <w:shd w:val="clear" w:color="auto" w:fill="auto"/>
            <w:noWrap/>
            <w:vAlign w:val="center"/>
            <w:hideMark/>
          </w:tcPr>
          <w:p w:rsidR="00706BBA" w:rsidRPr="00706BBA" w:rsidRDefault="00706BBA" w:rsidP="00706BBA">
            <w:pPr>
              <w:ind w:firstLine="0"/>
              <w:jc w:val="center"/>
              <w:rPr>
                <w:rFonts w:eastAsia="Times New Roman"/>
                <w:color w:val="000000"/>
              </w:rPr>
            </w:pPr>
            <w:r w:rsidRPr="00706BBA">
              <w:rPr>
                <w:rFonts w:eastAsia="Times New Roman"/>
                <w:color w:val="000000"/>
              </w:rPr>
              <w:t>50</w:t>
            </w:r>
          </w:p>
        </w:tc>
        <w:tc>
          <w:tcPr>
            <w:tcW w:w="0" w:type="auto"/>
            <w:shd w:val="clear" w:color="auto" w:fill="auto"/>
            <w:vAlign w:val="center"/>
            <w:hideMark/>
          </w:tcPr>
          <w:p w:rsidR="00706BBA" w:rsidRPr="00706BBA" w:rsidRDefault="00706BBA" w:rsidP="00706BBA">
            <w:pPr>
              <w:ind w:firstLine="0"/>
              <w:jc w:val="center"/>
              <w:rPr>
                <w:rFonts w:eastAsia="Times New Roman"/>
                <w:bCs/>
                <w:color w:val="000000"/>
              </w:rPr>
            </w:pPr>
            <w:r w:rsidRPr="00706BBA">
              <w:rPr>
                <w:rFonts w:eastAsia="Times New Roman"/>
                <w:bCs/>
                <w:color w:val="000000"/>
              </w:rPr>
              <w:t>1</w:t>
            </w:r>
            <w:r w:rsidR="001A1036">
              <w:rPr>
                <w:rFonts w:eastAsia="Times New Roman"/>
                <w:bCs/>
                <w:color w:val="000000"/>
              </w:rPr>
              <w:t xml:space="preserve"> </w:t>
            </w:r>
            <w:r w:rsidRPr="00706BBA">
              <w:rPr>
                <w:rFonts w:eastAsia="Times New Roman"/>
                <w:bCs/>
                <w:color w:val="000000"/>
              </w:rPr>
              <w:t>450</w:t>
            </w:r>
          </w:p>
        </w:tc>
      </w:tr>
      <w:tr w:rsidR="00706BBA" w:rsidRPr="00706BBA" w:rsidTr="00706BBA">
        <w:trPr>
          <w:trHeight w:val="300"/>
        </w:trPr>
        <w:tc>
          <w:tcPr>
            <w:tcW w:w="0" w:type="auto"/>
            <w:shd w:val="clear" w:color="auto" w:fill="auto"/>
            <w:vAlign w:val="center"/>
            <w:hideMark/>
          </w:tcPr>
          <w:p w:rsidR="00706BBA" w:rsidRPr="00706BBA" w:rsidRDefault="00706BBA" w:rsidP="00706BBA">
            <w:pPr>
              <w:ind w:firstLine="0"/>
              <w:jc w:val="center"/>
              <w:rPr>
                <w:rFonts w:eastAsia="Times New Roman"/>
                <w:bCs/>
                <w:color w:val="000000"/>
              </w:rPr>
            </w:pPr>
            <w:r w:rsidRPr="00706BBA">
              <w:rPr>
                <w:rFonts w:eastAsia="Times New Roman"/>
                <w:bCs/>
                <w:color w:val="000000"/>
              </w:rPr>
              <w:t>6</w:t>
            </w:r>
          </w:p>
        </w:tc>
        <w:tc>
          <w:tcPr>
            <w:tcW w:w="1447" w:type="dxa"/>
            <w:shd w:val="clear" w:color="auto" w:fill="auto"/>
            <w:vAlign w:val="center"/>
            <w:hideMark/>
          </w:tcPr>
          <w:p w:rsidR="00706BBA" w:rsidRPr="00706BBA" w:rsidRDefault="00706BBA" w:rsidP="00706BBA">
            <w:pPr>
              <w:ind w:firstLine="0"/>
              <w:jc w:val="center"/>
              <w:rPr>
                <w:rFonts w:eastAsia="Times New Roman"/>
                <w:bCs/>
                <w:color w:val="000000"/>
              </w:rPr>
            </w:pPr>
            <w:r w:rsidRPr="00706BBA">
              <w:rPr>
                <w:rFonts w:eastAsia="Times New Roman"/>
                <w:bCs/>
                <w:color w:val="000000"/>
              </w:rPr>
              <w:t>500</w:t>
            </w:r>
          </w:p>
        </w:tc>
        <w:tc>
          <w:tcPr>
            <w:tcW w:w="1701" w:type="dxa"/>
            <w:shd w:val="clear" w:color="auto" w:fill="auto"/>
            <w:vAlign w:val="center"/>
            <w:hideMark/>
          </w:tcPr>
          <w:p w:rsidR="00706BBA" w:rsidRPr="00706BBA" w:rsidRDefault="00706BBA" w:rsidP="00706BBA">
            <w:pPr>
              <w:ind w:firstLine="0"/>
              <w:jc w:val="center"/>
              <w:rPr>
                <w:rFonts w:eastAsia="Times New Roman"/>
                <w:bCs/>
                <w:color w:val="000000"/>
              </w:rPr>
            </w:pPr>
            <w:r w:rsidRPr="00706BBA">
              <w:rPr>
                <w:rFonts w:eastAsia="Times New Roman"/>
                <w:bCs/>
                <w:color w:val="000000"/>
              </w:rPr>
              <w:t>70</w:t>
            </w:r>
          </w:p>
        </w:tc>
        <w:tc>
          <w:tcPr>
            <w:tcW w:w="2105" w:type="dxa"/>
            <w:shd w:val="clear" w:color="auto" w:fill="auto"/>
            <w:noWrap/>
            <w:vAlign w:val="center"/>
            <w:hideMark/>
          </w:tcPr>
          <w:p w:rsidR="00706BBA" w:rsidRPr="00706BBA" w:rsidRDefault="00706BBA" w:rsidP="00706BBA">
            <w:pPr>
              <w:ind w:firstLine="0"/>
              <w:jc w:val="center"/>
              <w:rPr>
                <w:rFonts w:eastAsia="Times New Roman"/>
                <w:color w:val="000000"/>
              </w:rPr>
            </w:pPr>
            <w:r w:rsidRPr="00706BBA">
              <w:rPr>
                <w:rFonts w:eastAsia="Times New Roman"/>
                <w:color w:val="000000"/>
              </w:rPr>
              <w:t>120</w:t>
            </w:r>
          </w:p>
        </w:tc>
        <w:tc>
          <w:tcPr>
            <w:tcW w:w="0" w:type="auto"/>
            <w:shd w:val="clear" w:color="auto" w:fill="auto"/>
            <w:vAlign w:val="center"/>
            <w:hideMark/>
          </w:tcPr>
          <w:p w:rsidR="00706BBA" w:rsidRPr="00706BBA" w:rsidRDefault="00706BBA" w:rsidP="00706BBA">
            <w:pPr>
              <w:ind w:firstLine="0"/>
              <w:jc w:val="center"/>
              <w:rPr>
                <w:rFonts w:eastAsia="Times New Roman"/>
                <w:bCs/>
                <w:color w:val="000000"/>
              </w:rPr>
            </w:pPr>
            <w:r w:rsidRPr="00706BBA">
              <w:rPr>
                <w:rFonts w:eastAsia="Times New Roman"/>
                <w:bCs/>
                <w:color w:val="000000"/>
              </w:rPr>
              <w:t>620</w:t>
            </w:r>
          </w:p>
        </w:tc>
      </w:tr>
      <w:tr w:rsidR="00706BBA" w:rsidRPr="00706BBA" w:rsidTr="00706BBA">
        <w:trPr>
          <w:trHeight w:val="300"/>
        </w:trPr>
        <w:tc>
          <w:tcPr>
            <w:tcW w:w="0" w:type="auto"/>
            <w:shd w:val="clear" w:color="auto" w:fill="auto"/>
            <w:vAlign w:val="center"/>
            <w:hideMark/>
          </w:tcPr>
          <w:p w:rsidR="00706BBA" w:rsidRPr="00706BBA" w:rsidRDefault="00706BBA" w:rsidP="00706BBA">
            <w:pPr>
              <w:ind w:firstLine="0"/>
              <w:jc w:val="center"/>
              <w:rPr>
                <w:rFonts w:eastAsia="Times New Roman"/>
                <w:bCs/>
                <w:color w:val="000000"/>
              </w:rPr>
            </w:pPr>
            <w:r w:rsidRPr="00706BBA">
              <w:rPr>
                <w:rFonts w:eastAsia="Times New Roman"/>
                <w:bCs/>
                <w:color w:val="000000"/>
              </w:rPr>
              <w:t>9</w:t>
            </w:r>
          </w:p>
        </w:tc>
        <w:tc>
          <w:tcPr>
            <w:tcW w:w="1447" w:type="dxa"/>
            <w:shd w:val="clear" w:color="auto" w:fill="auto"/>
            <w:vAlign w:val="center"/>
            <w:hideMark/>
          </w:tcPr>
          <w:p w:rsidR="00706BBA" w:rsidRPr="00706BBA" w:rsidRDefault="00706BBA" w:rsidP="00706BBA">
            <w:pPr>
              <w:ind w:firstLine="0"/>
              <w:jc w:val="center"/>
              <w:rPr>
                <w:rFonts w:eastAsia="Times New Roman"/>
                <w:bCs/>
                <w:color w:val="000000"/>
              </w:rPr>
            </w:pPr>
            <w:r w:rsidRPr="00706BBA">
              <w:rPr>
                <w:rFonts w:eastAsia="Times New Roman"/>
                <w:bCs/>
                <w:color w:val="000000"/>
              </w:rPr>
              <w:t>1</w:t>
            </w:r>
            <w:r w:rsidR="001A1036">
              <w:rPr>
                <w:rFonts w:eastAsia="Times New Roman"/>
                <w:bCs/>
                <w:color w:val="000000"/>
              </w:rPr>
              <w:t xml:space="preserve"> </w:t>
            </w:r>
            <w:r w:rsidRPr="00706BBA">
              <w:rPr>
                <w:rFonts w:eastAsia="Times New Roman"/>
                <w:bCs/>
                <w:color w:val="000000"/>
              </w:rPr>
              <w:t>300</w:t>
            </w:r>
          </w:p>
        </w:tc>
        <w:tc>
          <w:tcPr>
            <w:tcW w:w="1701" w:type="dxa"/>
            <w:shd w:val="clear" w:color="auto" w:fill="auto"/>
            <w:vAlign w:val="center"/>
            <w:hideMark/>
          </w:tcPr>
          <w:p w:rsidR="00706BBA" w:rsidRPr="00706BBA" w:rsidRDefault="00706BBA" w:rsidP="00706BBA">
            <w:pPr>
              <w:ind w:firstLine="0"/>
              <w:jc w:val="center"/>
              <w:rPr>
                <w:rFonts w:eastAsia="Times New Roman"/>
                <w:bCs/>
                <w:color w:val="000000"/>
              </w:rPr>
            </w:pPr>
            <w:r w:rsidRPr="00706BBA">
              <w:rPr>
                <w:rFonts w:eastAsia="Times New Roman"/>
                <w:bCs/>
                <w:color w:val="000000"/>
              </w:rPr>
              <w:t>25</w:t>
            </w:r>
          </w:p>
        </w:tc>
        <w:tc>
          <w:tcPr>
            <w:tcW w:w="2105" w:type="dxa"/>
            <w:shd w:val="clear" w:color="auto" w:fill="auto"/>
            <w:noWrap/>
            <w:vAlign w:val="center"/>
            <w:hideMark/>
          </w:tcPr>
          <w:p w:rsidR="00706BBA" w:rsidRPr="00706BBA" w:rsidRDefault="00706BBA" w:rsidP="00706BBA">
            <w:pPr>
              <w:ind w:firstLine="0"/>
              <w:jc w:val="center"/>
              <w:rPr>
                <w:rFonts w:eastAsia="Times New Roman"/>
                <w:color w:val="000000"/>
              </w:rPr>
            </w:pPr>
            <w:r w:rsidRPr="00706BBA">
              <w:rPr>
                <w:rFonts w:eastAsia="Times New Roman"/>
                <w:color w:val="000000"/>
              </w:rPr>
              <w:t>145</w:t>
            </w:r>
          </w:p>
        </w:tc>
        <w:tc>
          <w:tcPr>
            <w:tcW w:w="0" w:type="auto"/>
            <w:shd w:val="clear" w:color="auto" w:fill="auto"/>
            <w:vAlign w:val="center"/>
            <w:hideMark/>
          </w:tcPr>
          <w:p w:rsidR="00706BBA" w:rsidRPr="00706BBA" w:rsidRDefault="00706BBA" w:rsidP="00706BBA">
            <w:pPr>
              <w:ind w:firstLine="0"/>
              <w:jc w:val="center"/>
              <w:rPr>
                <w:rFonts w:eastAsia="Times New Roman"/>
                <w:bCs/>
                <w:color w:val="000000"/>
              </w:rPr>
            </w:pPr>
            <w:r w:rsidRPr="00706BBA">
              <w:rPr>
                <w:rFonts w:eastAsia="Times New Roman"/>
                <w:bCs/>
                <w:color w:val="000000"/>
              </w:rPr>
              <w:t>1</w:t>
            </w:r>
            <w:r w:rsidR="001A1036">
              <w:rPr>
                <w:rFonts w:eastAsia="Times New Roman"/>
                <w:bCs/>
                <w:color w:val="000000"/>
              </w:rPr>
              <w:t xml:space="preserve"> </w:t>
            </w:r>
            <w:r w:rsidRPr="00706BBA">
              <w:rPr>
                <w:rFonts w:eastAsia="Times New Roman"/>
                <w:bCs/>
                <w:color w:val="000000"/>
              </w:rPr>
              <w:t>445</w:t>
            </w:r>
          </w:p>
        </w:tc>
      </w:tr>
      <w:tr w:rsidR="00706BBA" w:rsidRPr="00706BBA" w:rsidTr="00706BBA">
        <w:trPr>
          <w:trHeight w:val="300"/>
        </w:trPr>
        <w:tc>
          <w:tcPr>
            <w:tcW w:w="0" w:type="auto"/>
            <w:shd w:val="clear" w:color="auto" w:fill="auto"/>
            <w:vAlign w:val="center"/>
            <w:hideMark/>
          </w:tcPr>
          <w:p w:rsidR="00706BBA" w:rsidRPr="00706BBA" w:rsidRDefault="00706BBA" w:rsidP="00706BBA">
            <w:pPr>
              <w:ind w:firstLine="0"/>
              <w:jc w:val="center"/>
              <w:rPr>
                <w:rFonts w:eastAsia="Times New Roman"/>
                <w:bCs/>
                <w:color w:val="000000"/>
              </w:rPr>
            </w:pPr>
            <w:r w:rsidRPr="00706BBA">
              <w:rPr>
                <w:rFonts w:eastAsia="Times New Roman"/>
                <w:bCs/>
                <w:color w:val="000000"/>
              </w:rPr>
              <w:t>12</w:t>
            </w:r>
          </w:p>
        </w:tc>
        <w:tc>
          <w:tcPr>
            <w:tcW w:w="1447" w:type="dxa"/>
            <w:shd w:val="clear" w:color="auto" w:fill="auto"/>
            <w:noWrap/>
            <w:vAlign w:val="center"/>
            <w:hideMark/>
          </w:tcPr>
          <w:p w:rsidR="00706BBA" w:rsidRPr="00706BBA" w:rsidRDefault="00706BBA" w:rsidP="00706BBA">
            <w:pPr>
              <w:ind w:firstLine="0"/>
              <w:jc w:val="center"/>
              <w:rPr>
                <w:rFonts w:eastAsia="Times New Roman"/>
                <w:color w:val="000000"/>
              </w:rPr>
            </w:pPr>
            <w:r w:rsidRPr="00706BBA">
              <w:rPr>
                <w:rFonts w:eastAsia="Times New Roman"/>
                <w:color w:val="000000"/>
              </w:rPr>
              <w:t>1</w:t>
            </w:r>
            <w:r w:rsidR="001A1036">
              <w:rPr>
                <w:rFonts w:eastAsia="Times New Roman"/>
                <w:color w:val="000000"/>
              </w:rPr>
              <w:t xml:space="preserve"> </w:t>
            </w:r>
            <w:r w:rsidRPr="00706BBA">
              <w:rPr>
                <w:rFonts w:eastAsia="Times New Roman"/>
                <w:color w:val="000000"/>
              </w:rPr>
              <w:t>300</w:t>
            </w:r>
          </w:p>
        </w:tc>
        <w:tc>
          <w:tcPr>
            <w:tcW w:w="1701" w:type="dxa"/>
            <w:shd w:val="clear" w:color="auto" w:fill="auto"/>
            <w:vAlign w:val="center"/>
            <w:hideMark/>
          </w:tcPr>
          <w:p w:rsidR="00706BBA" w:rsidRPr="00706BBA" w:rsidRDefault="00706BBA" w:rsidP="00706BBA">
            <w:pPr>
              <w:ind w:firstLine="0"/>
              <w:jc w:val="center"/>
              <w:rPr>
                <w:rFonts w:eastAsia="Times New Roman"/>
                <w:bCs/>
                <w:color w:val="000000"/>
              </w:rPr>
            </w:pPr>
            <w:r w:rsidRPr="00706BBA">
              <w:rPr>
                <w:rFonts w:eastAsia="Times New Roman"/>
                <w:bCs/>
                <w:color w:val="000000"/>
              </w:rPr>
              <w:t>65</w:t>
            </w:r>
          </w:p>
        </w:tc>
        <w:tc>
          <w:tcPr>
            <w:tcW w:w="2105" w:type="dxa"/>
            <w:shd w:val="clear" w:color="auto" w:fill="auto"/>
            <w:noWrap/>
            <w:vAlign w:val="center"/>
            <w:hideMark/>
          </w:tcPr>
          <w:p w:rsidR="00706BBA" w:rsidRPr="00706BBA" w:rsidRDefault="00706BBA" w:rsidP="00706BBA">
            <w:pPr>
              <w:ind w:firstLine="0"/>
              <w:jc w:val="center"/>
              <w:rPr>
                <w:rFonts w:eastAsia="Times New Roman"/>
                <w:color w:val="000000"/>
              </w:rPr>
            </w:pPr>
            <w:r w:rsidRPr="00706BBA">
              <w:rPr>
                <w:rFonts w:eastAsia="Times New Roman"/>
                <w:color w:val="000000"/>
              </w:rPr>
              <w:t>210</w:t>
            </w:r>
          </w:p>
        </w:tc>
        <w:tc>
          <w:tcPr>
            <w:tcW w:w="0" w:type="auto"/>
            <w:shd w:val="clear" w:color="auto" w:fill="auto"/>
            <w:vAlign w:val="center"/>
            <w:hideMark/>
          </w:tcPr>
          <w:p w:rsidR="00706BBA" w:rsidRPr="00706BBA" w:rsidRDefault="00706BBA" w:rsidP="00706BBA">
            <w:pPr>
              <w:ind w:firstLine="0"/>
              <w:jc w:val="center"/>
              <w:rPr>
                <w:rFonts w:eastAsia="Times New Roman"/>
                <w:b/>
                <w:bCs/>
                <w:color w:val="000000"/>
                <w:u w:val="single"/>
              </w:rPr>
            </w:pPr>
            <w:r w:rsidRPr="00706BBA">
              <w:rPr>
                <w:rFonts w:eastAsia="Times New Roman"/>
                <w:b/>
                <w:bCs/>
                <w:color w:val="000000"/>
                <w:u w:val="single"/>
              </w:rPr>
              <w:t>1</w:t>
            </w:r>
            <w:r w:rsidR="001A1036">
              <w:rPr>
                <w:rFonts w:eastAsia="Times New Roman"/>
                <w:b/>
                <w:bCs/>
                <w:color w:val="000000"/>
                <w:u w:val="single"/>
              </w:rPr>
              <w:t xml:space="preserve"> </w:t>
            </w:r>
            <w:r w:rsidRPr="00706BBA">
              <w:rPr>
                <w:rFonts w:eastAsia="Times New Roman"/>
                <w:b/>
                <w:bCs/>
                <w:color w:val="000000"/>
                <w:u w:val="single"/>
              </w:rPr>
              <w:t>510</w:t>
            </w:r>
          </w:p>
        </w:tc>
      </w:tr>
    </w:tbl>
    <w:p w:rsidR="001973E3" w:rsidRDefault="00706BBA" w:rsidP="00FA5D29">
      <w:pPr>
        <w:jc w:val="both"/>
      </w:pPr>
      <w:r>
        <w:t xml:space="preserve">Таким образом, результаты  применения </w:t>
      </w:r>
      <w:proofErr w:type="spellStart"/>
      <w:r>
        <w:t>мультисчета</w:t>
      </w:r>
      <w:proofErr w:type="spellEnd"/>
      <w:r>
        <w:t xml:space="preserve"> и коммерч</w:t>
      </w:r>
      <w:r>
        <w:t>е</w:t>
      </w:r>
      <w:r>
        <w:t>ского правила совпадают.</w:t>
      </w:r>
    </w:p>
    <w:p w:rsidR="00706BBA" w:rsidRPr="008F2B18" w:rsidRDefault="00706BBA" w:rsidP="00706BBA">
      <w:pPr>
        <w:jc w:val="both"/>
      </w:pPr>
      <w:r>
        <w:t>Таблица 2.2 – Пример использования актуарного правила</w:t>
      </w:r>
    </w:p>
    <w:tbl>
      <w:tblPr>
        <w:tblW w:w="0" w:type="auto"/>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26"/>
        <w:gridCol w:w="1447"/>
        <w:gridCol w:w="1701"/>
        <w:gridCol w:w="2105"/>
        <w:gridCol w:w="782"/>
      </w:tblGrid>
      <w:tr w:rsidR="00706BBA" w:rsidRPr="00706BBA" w:rsidTr="000142C7">
        <w:trPr>
          <w:trHeight w:val="578"/>
        </w:trPr>
        <w:tc>
          <w:tcPr>
            <w:tcW w:w="0" w:type="auto"/>
            <w:shd w:val="clear" w:color="auto" w:fill="auto"/>
            <w:vAlign w:val="center"/>
            <w:hideMark/>
          </w:tcPr>
          <w:p w:rsidR="00706BBA" w:rsidRPr="00706BBA" w:rsidRDefault="00706BBA" w:rsidP="000142C7">
            <w:pPr>
              <w:ind w:firstLine="0"/>
              <w:jc w:val="center"/>
              <w:rPr>
                <w:rFonts w:eastAsia="Times New Roman"/>
                <w:bCs/>
                <w:color w:val="000000"/>
              </w:rPr>
            </w:pPr>
            <w:r w:rsidRPr="00706BBA">
              <w:rPr>
                <w:rFonts w:eastAsia="Times New Roman"/>
                <w:bCs/>
                <w:color w:val="000000"/>
              </w:rPr>
              <w:t>Месяц</w:t>
            </w:r>
          </w:p>
        </w:tc>
        <w:tc>
          <w:tcPr>
            <w:tcW w:w="1447" w:type="dxa"/>
            <w:shd w:val="clear" w:color="auto" w:fill="auto"/>
            <w:vAlign w:val="center"/>
            <w:hideMark/>
          </w:tcPr>
          <w:p w:rsidR="00706BBA" w:rsidRPr="00706BBA" w:rsidRDefault="00706BBA" w:rsidP="000142C7">
            <w:pPr>
              <w:ind w:firstLine="0"/>
              <w:jc w:val="center"/>
              <w:rPr>
                <w:rFonts w:eastAsia="Times New Roman"/>
                <w:bCs/>
                <w:color w:val="000000"/>
              </w:rPr>
            </w:pPr>
            <w:r w:rsidRPr="00706BBA">
              <w:rPr>
                <w:rFonts w:eastAsia="Times New Roman"/>
                <w:bCs/>
                <w:color w:val="000000"/>
              </w:rPr>
              <w:t>Счет</w:t>
            </w:r>
            <w:r>
              <w:rPr>
                <w:rFonts w:eastAsia="Times New Roman"/>
                <w:bCs/>
                <w:color w:val="000000"/>
              </w:rPr>
              <w:br/>
            </w:r>
            <w:r w:rsidRPr="00706BBA">
              <w:rPr>
                <w:rFonts w:eastAsia="Times New Roman"/>
                <w:bCs/>
                <w:color w:val="000000"/>
              </w:rPr>
              <w:t xml:space="preserve"> капитала</w:t>
            </w:r>
          </w:p>
        </w:tc>
        <w:tc>
          <w:tcPr>
            <w:tcW w:w="1701" w:type="dxa"/>
            <w:shd w:val="clear" w:color="auto" w:fill="auto"/>
            <w:vAlign w:val="center"/>
            <w:hideMark/>
          </w:tcPr>
          <w:p w:rsidR="00706BBA" w:rsidRPr="00706BBA" w:rsidRDefault="00706BBA" w:rsidP="00DE36AD">
            <w:pPr>
              <w:ind w:firstLine="0"/>
              <w:jc w:val="center"/>
              <w:rPr>
                <w:rFonts w:eastAsia="Times New Roman"/>
                <w:bCs/>
                <w:color w:val="000000"/>
              </w:rPr>
            </w:pPr>
            <w:r w:rsidRPr="00706BBA">
              <w:rPr>
                <w:rFonts w:eastAsia="Times New Roman"/>
                <w:bCs/>
                <w:color w:val="000000"/>
              </w:rPr>
              <w:t>Начисл</w:t>
            </w:r>
            <w:r>
              <w:rPr>
                <w:rFonts w:eastAsia="Times New Roman"/>
                <w:bCs/>
                <w:color w:val="000000"/>
              </w:rPr>
              <w:t>енные</w:t>
            </w:r>
            <w:r>
              <w:rPr>
                <w:rFonts w:eastAsia="Times New Roman"/>
                <w:bCs/>
                <w:color w:val="000000"/>
              </w:rPr>
              <w:br/>
            </w:r>
            <w:r w:rsidRPr="00706BBA">
              <w:rPr>
                <w:rFonts w:eastAsia="Times New Roman"/>
                <w:bCs/>
                <w:color w:val="000000"/>
              </w:rPr>
              <w:t xml:space="preserve"> проц</w:t>
            </w:r>
            <w:r>
              <w:rPr>
                <w:rFonts w:eastAsia="Times New Roman"/>
                <w:bCs/>
                <w:color w:val="000000"/>
              </w:rPr>
              <w:t>енты</w:t>
            </w:r>
          </w:p>
        </w:tc>
        <w:tc>
          <w:tcPr>
            <w:tcW w:w="2105" w:type="dxa"/>
            <w:shd w:val="clear" w:color="auto" w:fill="auto"/>
            <w:vAlign w:val="center"/>
            <w:hideMark/>
          </w:tcPr>
          <w:p w:rsidR="00706BBA" w:rsidRPr="00706BBA" w:rsidRDefault="00706BBA" w:rsidP="000142C7">
            <w:pPr>
              <w:ind w:firstLine="0"/>
              <w:jc w:val="center"/>
              <w:rPr>
                <w:rFonts w:eastAsia="Times New Roman"/>
                <w:bCs/>
                <w:color w:val="000000"/>
              </w:rPr>
            </w:pPr>
            <w:r w:rsidRPr="00706BBA">
              <w:rPr>
                <w:rFonts w:eastAsia="Times New Roman"/>
                <w:bCs/>
                <w:color w:val="000000"/>
              </w:rPr>
              <w:t>Проц</w:t>
            </w:r>
            <w:r>
              <w:rPr>
                <w:rFonts w:eastAsia="Times New Roman"/>
                <w:bCs/>
                <w:color w:val="000000"/>
              </w:rPr>
              <w:t xml:space="preserve">енты </w:t>
            </w:r>
            <w:r w:rsidRPr="00706BBA">
              <w:rPr>
                <w:rFonts w:eastAsia="Times New Roman"/>
                <w:bCs/>
                <w:color w:val="000000"/>
              </w:rPr>
              <w:t>нара</w:t>
            </w:r>
            <w:r w:rsidRPr="00706BBA">
              <w:rPr>
                <w:rFonts w:eastAsia="Times New Roman"/>
                <w:bCs/>
                <w:color w:val="000000"/>
              </w:rPr>
              <w:t>с</w:t>
            </w:r>
            <w:r w:rsidRPr="00706BBA">
              <w:rPr>
                <w:rFonts w:eastAsia="Times New Roman"/>
                <w:bCs/>
                <w:color w:val="000000"/>
              </w:rPr>
              <w:t>т</w:t>
            </w:r>
            <w:r>
              <w:rPr>
                <w:rFonts w:eastAsia="Times New Roman"/>
                <w:bCs/>
                <w:color w:val="000000"/>
              </w:rPr>
              <w:t>ающим</w:t>
            </w:r>
            <w:r w:rsidRPr="00706BBA">
              <w:rPr>
                <w:rFonts w:eastAsia="Times New Roman"/>
                <w:bCs/>
                <w:color w:val="000000"/>
              </w:rPr>
              <w:t xml:space="preserve"> итог</w:t>
            </w:r>
            <w:r>
              <w:rPr>
                <w:rFonts w:eastAsia="Times New Roman"/>
                <w:bCs/>
                <w:color w:val="000000"/>
              </w:rPr>
              <w:t>ом</w:t>
            </w:r>
          </w:p>
        </w:tc>
        <w:tc>
          <w:tcPr>
            <w:tcW w:w="0" w:type="auto"/>
            <w:shd w:val="clear" w:color="auto" w:fill="auto"/>
            <w:vAlign w:val="center"/>
            <w:hideMark/>
          </w:tcPr>
          <w:p w:rsidR="00706BBA" w:rsidRPr="00706BBA" w:rsidRDefault="00706BBA" w:rsidP="000142C7">
            <w:pPr>
              <w:ind w:firstLine="0"/>
              <w:jc w:val="center"/>
              <w:rPr>
                <w:rFonts w:eastAsia="Times New Roman"/>
                <w:bCs/>
                <w:color w:val="000000"/>
              </w:rPr>
            </w:pPr>
            <w:r w:rsidRPr="00706BBA">
              <w:rPr>
                <w:rFonts w:eastAsia="Times New Roman"/>
                <w:bCs/>
                <w:color w:val="000000"/>
              </w:rPr>
              <w:t>Итого</w:t>
            </w:r>
          </w:p>
        </w:tc>
      </w:tr>
      <w:tr w:rsidR="00A85806" w:rsidRPr="00706BBA" w:rsidTr="000142C7">
        <w:trPr>
          <w:trHeight w:val="300"/>
        </w:trPr>
        <w:tc>
          <w:tcPr>
            <w:tcW w:w="0" w:type="auto"/>
            <w:shd w:val="clear" w:color="auto" w:fill="auto"/>
            <w:vAlign w:val="center"/>
            <w:hideMark/>
          </w:tcPr>
          <w:p w:rsidR="00A85806" w:rsidRPr="00A85806" w:rsidRDefault="00A85806" w:rsidP="000142C7">
            <w:pPr>
              <w:ind w:firstLine="0"/>
              <w:jc w:val="center"/>
              <w:rPr>
                <w:rFonts w:eastAsia="Times New Roman"/>
                <w:bCs/>
                <w:color w:val="000000"/>
              </w:rPr>
            </w:pPr>
            <w:r w:rsidRPr="00A85806">
              <w:rPr>
                <w:rFonts w:eastAsia="Times New Roman"/>
                <w:bCs/>
                <w:color w:val="000000"/>
              </w:rPr>
              <w:t>0</w:t>
            </w:r>
          </w:p>
        </w:tc>
        <w:tc>
          <w:tcPr>
            <w:tcW w:w="1447" w:type="dxa"/>
            <w:shd w:val="clear" w:color="auto" w:fill="auto"/>
            <w:vAlign w:val="center"/>
            <w:hideMark/>
          </w:tcPr>
          <w:p w:rsidR="00A85806" w:rsidRPr="00A85806" w:rsidRDefault="00A85806" w:rsidP="000142C7">
            <w:pPr>
              <w:ind w:firstLine="0"/>
              <w:jc w:val="center"/>
              <w:rPr>
                <w:rFonts w:eastAsia="Times New Roman"/>
                <w:bCs/>
                <w:color w:val="000000"/>
              </w:rPr>
            </w:pPr>
            <w:r w:rsidRPr="00A85806">
              <w:rPr>
                <w:rFonts w:eastAsia="Times New Roman"/>
                <w:bCs/>
                <w:color w:val="000000"/>
              </w:rPr>
              <w:t>1</w:t>
            </w:r>
            <w:r w:rsidR="001A1036">
              <w:rPr>
                <w:rFonts w:eastAsia="Times New Roman"/>
                <w:bCs/>
                <w:color w:val="000000"/>
              </w:rPr>
              <w:t xml:space="preserve"> </w:t>
            </w:r>
            <w:r w:rsidRPr="00A85806">
              <w:rPr>
                <w:rFonts w:eastAsia="Times New Roman"/>
                <w:bCs/>
                <w:color w:val="000000"/>
              </w:rPr>
              <w:t>000</w:t>
            </w:r>
          </w:p>
        </w:tc>
        <w:tc>
          <w:tcPr>
            <w:tcW w:w="1701" w:type="dxa"/>
            <w:shd w:val="clear" w:color="auto" w:fill="auto"/>
            <w:vAlign w:val="center"/>
            <w:hideMark/>
          </w:tcPr>
          <w:p w:rsidR="00A85806" w:rsidRPr="00A85806" w:rsidRDefault="00A85806" w:rsidP="000142C7">
            <w:pPr>
              <w:ind w:firstLine="0"/>
              <w:jc w:val="center"/>
              <w:rPr>
                <w:rFonts w:eastAsia="Times New Roman"/>
                <w:bCs/>
                <w:color w:val="000000"/>
              </w:rPr>
            </w:pPr>
          </w:p>
        </w:tc>
        <w:tc>
          <w:tcPr>
            <w:tcW w:w="2105" w:type="dxa"/>
            <w:shd w:val="clear" w:color="auto" w:fill="auto"/>
            <w:noWrap/>
            <w:vAlign w:val="center"/>
            <w:hideMark/>
          </w:tcPr>
          <w:p w:rsidR="00A85806" w:rsidRPr="00A85806" w:rsidRDefault="00A85806" w:rsidP="000142C7">
            <w:pPr>
              <w:ind w:firstLine="0"/>
              <w:jc w:val="center"/>
              <w:rPr>
                <w:rFonts w:eastAsia="Times New Roman"/>
                <w:bCs/>
                <w:color w:val="000000"/>
              </w:rPr>
            </w:pPr>
            <w:r w:rsidRPr="00A85806">
              <w:rPr>
                <w:rFonts w:eastAsia="Times New Roman"/>
                <w:bCs/>
                <w:color w:val="000000"/>
              </w:rPr>
              <w:t>0</w:t>
            </w:r>
          </w:p>
        </w:tc>
        <w:tc>
          <w:tcPr>
            <w:tcW w:w="0" w:type="auto"/>
            <w:shd w:val="clear" w:color="auto" w:fill="auto"/>
            <w:hideMark/>
          </w:tcPr>
          <w:p w:rsidR="00A85806" w:rsidRPr="00A85806" w:rsidRDefault="00A85806" w:rsidP="00A85806">
            <w:pPr>
              <w:ind w:firstLine="0"/>
              <w:jc w:val="center"/>
              <w:rPr>
                <w:rFonts w:eastAsia="Times New Roman"/>
                <w:bCs/>
                <w:color w:val="000000"/>
              </w:rPr>
            </w:pPr>
            <w:r w:rsidRPr="00A85806">
              <w:rPr>
                <w:rFonts w:eastAsia="Times New Roman"/>
                <w:bCs/>
                <w:color w:val="000000"/>
              </w:rPr>
              <w:t>1</w:t>
            </w:r>
            <w:r w:rsidR="001A1036">
              <w:rPr>
                <w:rFonts w:eastAsia="Times New Roman"/>
                <w:bCs/>
                <w:color w:val="000000"/>
              </w:rPr>
              <w:t xml:space="preserve"> </w:t>
            </w:r>
            <w:r w:rsidRPr="00A85806">
              <w:rPr>
                <w:rFonts w:eastAsia="Times New Roman"/>
                <w:bCs/>
                <w:color w:val="000000"/>
              </w:rPr>
              <w:t>000</w:t>
            </w:r>
          </w:p>
        </w:tc>
      </w:tr>
      <w:tr w:rsidR="00A85806" w:rsidRPr="00706BBA" w:rsidTr="000142C7">
        <w:trPr>
          <w:trHeight w:val="300"/>
        </w:trPr>
        <w:tc>
          <w:tcPr>
            <w:tcW w:w="0" w:type="auto"/>
            <w:shd w:val="clear" w:color="auto" w:fill="auto"/>
            <w:vAlign w:val="center"/>
            <w:hideMark/>
          </w:tcPr>
          <w:p w:rsidR="00A85806" w:rsidRPr="00A85806" w:rsidRDefault="00A85806" w:rsidP="000142C7">
            <w:pPr>
              <w:ind w:firstLine="0"/>
              <w:jc w:val="center"/>
              <w:rPr>
                <w:rFonts w:eastAsia="Times New Roman"/>
                <w:bCs/>
                <w:color w:val="000000"/>
              </w:rPr>
            </w:pPr>
            <w:r w:rsidRPr="00A85806">
              <w:rPr>
                <w:rFonts w:eastAsia="Times New Roman"/>
                <w:bCs/>
                <w:color w:val="000000"/>
              </w:rPr>
              <w:t>3</w:t>
            </w:r>
          </w:p>
        </w:tc>
        <w:tc>
          <w:tcPr>
            <w:tcW w:w="1447" w:type="dxa"/>
            <w:shd w:val="clear" w:color="auto" w:fill="auto"/>
            <w:vAlign w:val="center"/>
            <w:hideMark/>
          </w:tcPr>
          <w:p w:rsidR="00A85806" w:rsidRPr="00A85806" w:rsidRDefault="00A85806" w:rsidP="000142C7">
            <w:pPr>
              <w:ind w:firstLine="0"/>
              <w:jc w:val="center"/>
              <w:rPr>
                <w:rFonts w:eastAsia="Times New Roman"/>
                <w:bCs/>
                <w:color w:val="000000"/>
              </w:rPr>
            </w:pPr>
            <w:r w:rsidRPr="00A85806">
              <w:rPr>
                <w:rFonts w:eastAsia="Times New Roman"/>
                <w:bCs/>
                <w:color w:val="000000"/>
              </w:rPr>
              <w:t>1</w:t>
            </w:r>
            <w:r w:rsidR="001A1036">
              <w:rPr>
                <w:rFonts w:eastAsia="Times New Roman"/>
                <w:bCs/>
                <w:color w:val="000000"/>
              </w:rPr>
              <w:t xml:space="preserve"> </w:t>
            </w:r>
            <w:r w:rsidRPr="00A85806">
              <w:rPr>
                <w:rFonts w:eastAsia="Times New Roman"/>
                <w:bCs/>
                <w:color w:val="000000"/>
              </w:rPr>
              <w:t>400</w:t>
            </w:r>
          </w:p>
        </w:tc>
        <w:tc>
          <w:tcPr>
            <w:tcW w:w="1701" w:type="dxa"/>
            <w:shd w:val="clear" w:color="auto" w:fill="auto"/>
            <w:vAlign w:val="center"/>
            <w:hideMark/>
          </w:tcPr>
          <w:p w:rsidR="00A85806" w:rsidRPr="00A85806" w:rsidRDefault="00A85806" w:rsidP="000142C7">
            <w:pPr>
              <w:ind w:firstLine="0"/>
              <w:jc w:val="center"/>
              <w:rPr>
                <w:rFonts w:eastAsia="Times New Roman"/>
                <w:bCs/>
                <w:color w:val="000000"/>
              </w:rPr>
            </w:pPr>
            <w:r w:rsidRPr="00A85806">
              <w:rPr>
                <w:rFonts w:eastAsia="Times New Roman"/>
                <w:bCs/>
                <w:color w:val="000000"/>
              </w:rPr>
              <w:t>50</w:t>
            </w:r>
          </w:p>
        </w:tc>
        <w:tc>
          <w:tcPr>
            <w:tcW w:w="2105" w:type="dxa"/>
            <w:shd w:val="clear" w:color="auto" w:fill="auto"/>
            <w:noWrap/>
            <w:vAlign w:val="center"/>
            <w:hideMark/>
          </w:tcPr>
          <w:p w:rsidR="00A85806" w:rsidRPr="00A85806" w:rsidRDefault="00A85806" w:rsidP="000142C7">
            <w:pPr>
              <w:ind w:firstLine="0"/>
              <w:jc w:val="center"/>
              <w:rPr>
                <w:rFonts w:eastAsia="Times New Roman"/>
                <w:bCs/>
                <w:color w:val="000000"/>
              </w:rPr>
            </w:pPr>
            <w:r w:rsidRPr="00A85806">
              <w:rPr>
                <w:rFonts w:eastAsia="Times New Roman"/>
                <w:bCs/>
                <w:color w:val="000000"/>
              </w:rPr>
              <w:t>50</w:t>
            </w:r>
          </w:p>
        </w:tc>
        <w:tc>
          <w:tcPr>
            <w:tcW w:w="0" w:type="auto"/>
            <w:shd w:val="clear" w:color="auto" w:fill="auto"/>
            <w:hideMark/>
          </w:tcPr>
          <w:p w:rsidR="00A85806" w:rsidRPr="00A85806" w:rsidRDefault="00A85806" w:rsidP="00A85806">
            <w:pPr>
              <w:ind w:firstLine="0"/>
              <w:jc w:val="center"/>
              <w:rPr>
                <w:rFonts w:eastAsia="Times New Roman"/>
                <w:bCs/>
                <w:color w:val="000000"/>
              </w:rPr>
            </w:pPr>
            <w:r w:rsidRPr="00A85806">
              <w:rPr>
                <w:rFonts w:eastAsia="Times New Roman"/>
                <w:bCs/>
                <w:color w:val="000000"/>
              </w:rPr>
              <w:t>1</w:t>
            </w:r>
            <w:r w:rsidR="001A1036">
              <w:rPr>
                <w:rFonts w:eastAsia="Times New Roman"/>
                <w:bCs/>
                <w:color w:val="000000"/>
              </w:rPr>
              <w:t xml:space="preserve"> </w:t>
            </w:r>
            <w:r w:rsidRPr="00A85806">
              <w:rPr>
                <w:rFonts w:eastAsia="Times New Roman"/>
                <w:bCs/>
                <w:color w:val="000000"/>
              </w:rPr>
              <w:t>450</w:t>
            </w:r>
          </w:p>
        </w:tc>
      </w:tr>
      <w:tr w:rsidR="00A85806" w:rsidRPr="00706BBA" w:rsidTr="000142C7">
        <w:trPr>
          <w:trHeight w:val="300"/>
        </w:trPr>
        <w:tc>
          <w:tcPr>
            <w:tcW w:w="0" w:type="auto"/>
            <w:shd w:val="clear" w:color="auto" w:fill="auto"/>
            <w:vAlign w:val="center"/>
            <w:hideMark/>
          </w:tcPr>
          <w:p w:rsidR="00A85806" w:rsidRPr="00A85806" w:rsidRDefault="00A85806" w:rsidP="000142C7">
            <w:pPr>
              <w:ind w:firstLine="0"/>
              <w:jc w:val="center"/>
              <w:rPr>
                <w:rFonts w:eastAsia="Times New Roman"/>
                <w:bCs/>
                <w:color w:val="000000"/>
              </w:rPr>
            </w:pPr>
            <w:r w:rsidRPr="00A85806">
              <w:rPr>
                <w:rFonts w:eastAsia="Times New Roman"/>
                <w:bCs/>
                <w:color w:val="000000"/>
              </w:rPr>
              <w:t>6</w:t>
            </w:r>
          </w:p>
        </w:tc>
        <w:tc>
          <w:tcPr>
            <w:tcW w:w="1447" w:type="dxa"/>
            <w:shd w:val="clear" w:color="auto" w:fill="auto"/>
            <w:vAlign w:val="center"/>
            <w:hideMark/>
          </w:tcPr>
          <w:p w:rsidR="00A85806" w:rsidRPr="00A85806" w:rsidRDefault="00A85806" w:rsidP="000142C7">
            <w:pPr>
              <w:ind w:firstLine="0"/>
              <w:jc w:val="center"/>
              <w:rPr>
                <w:rFonts w:eastAsia="Times New Roman"/>
                <w:bCs/>
                <w:color w:val="000000"/>
              </w:rPr>
            </w:pPr>
            <w:r w:rsidRPr="00A85806">
              <w:rPr>
                <w:rFonts w:eastAsia="Times New Roman"/>
                <w:bCs/>
                <w:color w:val="000000"/>
              </w:rPr>
              <w:t>620</w:t>
            </w:r>
          </w:p>
        </w:tc>
        <w:tc>
          <w:tcPr>
            <w:tcW w:w="1701" w:type="dxa"/>
            <w:shd w:val="clear" w:color="auto" w:fill="auto"/>
            <w:vAlign w:val="center"/>
            <w:hideMark/>
          </w:tcPr>
          <w:p w:rsidR="00A85806" w:rsidRPr="00A85806" w:rsidRDefault="00A85806" w:rsidP="000142C7">
            <w:pPr>
              <w:ind w:firstLine="0"/>
              <w:jc w:val="center"/>
              <w:rPr>
                <w:rFonts w:eastAsia="Times New Roman"/>
                <w:bCs/>
                <w:color w:val="000000"/>
              </w:rPr>
            </w:pPr>
            <w:r w:rsidRPr="00A85806">
              <w:rPr>
                <w:rFonts w:eastAsia="Times New Roman"/>
                <w:bCs/>
                <w:color w:val="000000"/>
              </w:rPr>
              <w:t>70</w:t>
            </w:r>
          </w:p>
        </w:tc>
        <w:tc>
          <w:tcPr>
            <w:tcW w:w="2105" w:type="dxa"/>
            <w:shd w:val="clear" w:color="auto" w:fill="auto"/>
            <w:noWrap/>
            <w:vAlign w:val="center"/>
            <w:hideMark/>
          </w:tcPr>
          <w:p w:rsidR="00A85806" w:rsidRPr="00A85806" w:rsidRDefault="00A85806" w:rsidP="000142C7">
            <w:pPr>
              <w:ind w:firstLine="0"/>
              <w:jc w:val="center"/>
              <w:rPr>
                <w:rFonts w:eastAsia="Times New Roman"/>
                <w:bCs/>
                <w:color w:val="000000"/>
              </w:rPr>
            </w:pPr>
            <w:r w:rsidRPr="00A85806">
              <w:rPr>
                <w:rFonts w:eastAsia="Times New Roman"/>
                <w:bCs/>
                <w:color w:val="000000"/>
              </w:rPr>
              <w:t>0</w:t>
            </w:r>
          </w:p>
        </w:tc>
        <w:tc>
          <w:tcPr>
            <w:tcW w:w="0" w:type="auto"/>
            <w:shd w:val="clear" w:color="auto" w:fill="auto"/>
            <w:hideMark/>
          </w:tcPr>
          <w:p w:rsidR="00A85806" w:rsidRPr="00A85806" w:rsidRDefault="00A85806" w:rsidP="00A85806">
            <w:pPr>
              <w:ind w:firstLine="0"/>
              <w:jc w:val="center"/>
              <w:rPr>
                <w:rFonts w:eastAsia="Times New Roman"/>
                <w:bCs/>
                <w:color w:val="000000"/>
              </w:rPr>
            </w:pPr>
            <w:r w:rsidRPr="00A85806">
              <w:rPr>
                <w:rFonts w:eastAsia="Times New Roman"/>
                <w:bCs/>
                <w:color w:val="000000"/>
              </w:rPr>
              <w:t>620</w:t>
            </w:r>
          </w:p>
        </w:tc>
      </w:tr>
      <w:tr w:rsidR="00A85806" w:rsidRPr="00706BBA" w:rsidTr="000142C7">
        <w:trPr>
          <w:trHeight w:val="300"/>
        </w:trPr>
        <w:tc>
          <w:tcPr>
            <w:tcW w:w="0" w:type="auto"/>
            <w:shd w:val="clear" w:color="auto" w:fill="auto"/>
            <w:vAlign w:val="center"/>
            <w:hideMark/>
          </w:tcPr>
          <w:p w:rsidR="00A85806" w:rsidRPr="00A85806" w:rsidRDefault="00A85806" w:rsidP="000142C7">
            <w:pPr>
              <w:ind w:firstLine="0"/>
              <w:jc w:val="center"/>
              <w:rPr>
                <w:rFonts w:eastAsia="Times New Roman"/>
                <w:bCs/>
                <w:color w:val="000000"/>
              </w:rPr>
            </w:pPr>
            <w:r w:rsidRPr="00A85806">
              <w:rPr>
                <w:rFonts w:eastAsia="Times New Roman"/>
                <w:bCs/>
                <w:color w:val="000000"/>
              </w:rPr>
              <w:t>9</w:t>
            </w:r>
          </w:p>
        </w:tc>
        <w:tc>
          <w:tcPr>
            <w:tcW w:w="1447" w:type="dxa"/>
            <w:shd w:val="clear" w:color="auto" w:fill="auto"/>
            <w:vAlign w:val="center"/>
            <w:hideMark/>
          </w:tcPr>
          <w:p w:rsidR="00A85806" w:rsidRPr="00A85806" w:rsidRDefault="00A85806" w:rsidP="000142C7">
            <w:pPr>
              <w:ind w:firstLine="0"/>
              <w:jc w:val="center"/>
              <w:rPr>
                <w:rFonts w:eastAsia="Times New Roman"/>
                <w:bCs/>
                <w:color w:val="000000"/>
              </w:rPr>
            </w:pPr>
            <w:r w:rsidRPr="00A85806">
              <w:rPr>
                <w:rFonts w:eastAsia="Times New Roman"/>
                <w:bCs/>
                <w:color w:val="000000"/>
              </w:rPr>
              <w:t>1</w:t>
            </w:r>
            <w:r w:rsidR="001A1036">
              <w:rPr>
                <w:rFonts w:eastAsia="Times New Roman"/>
                <w:bCs/>
                <w:color w:val="000000"/>
              </w:rPr>
              <w:t xml:space="preserve"> </w:t>
            </w:r>
            <w:r w:rsidRPr="00A85806">
              <w:rPr>
                <w:rFonts w:eastAsia="Times New Roman"/>
                <w:bCs/>
                <w:color w:val="000000"/>
              </w:rPr>
              <w:t>420</w:t>
            </w:r>
          </w:p>
        </w:tc>
        <w:tc>
          <w:tcPr>
            <w:tcW w:w="1701" w:type="dxa"/>
            <w:shd w:val="clear" w:color="auto" w:fill="auto"/>
            <w:vAlign w:val="center"/>
            <w:hideMark/>
          </w:tcPr>
          <w:p w:rsidR="00A85806" w:rsidRPr="00A85806" w:rsidRDefault="00A85806" w:rsidP="000142C7">
            <w:pPr>
              <w:ind w:firstLine="0"/>
              <w:jc w:val="center"/>
              <w:rPr>
                <w:rFonts w:eastAsia="Times New Roman"/>
                <w:bCs/>
                <w:color w:val="000000"/>
              </w:rPr>
            </w:pPr>
            <w:r w:rsidRPr="00A85806">
              <w:rPr>
                <w:rFonts w:eastAsia="Times New Roman"/>
                <w:bCs/>
                <w:color w:val="000000"/>
              </w:rPr>
              <w:t>31</w:t>
            </w:r>
          </w:p>
        </w:tc>
        <w:tc>
          <w:tcPr>
            <w:tcW w:w="2105" w:type="dxa"/>
            <w:shd w:val="clear" w:color="auto" w:fill="auto"/>
            <w:noWrap/>
            <w:vAlign w:val="center"/>
            <w:hideMark/>
          </w:tcPr>
          <w:p w:rsidR="00A85806" w:rsidRPr="00A85806" w:rsidRDefault="00A85806" w:rsidP="000142C7">
            <w:pPr>
              <w:ind w:firstLine="0"/>
              <w:jc w:val="center"/>
              <w:rPr>
                <w:rFonts w:eastAsia="Times New Roman"/>
                <w:bCs/>
                <w:color w:val="000000"/>
              </w:rPr>
            </w:pPr>
            <w:r w:rsidRPr="00A85806">
              <w:rPr>
                <w:rFonts w:eastAsia="Times New Roman"/>
                <w:bCs/>
                <w:color w:val="000000"/>
              </w:rPr>
              <w:t>31</w:t>
            </w:r>
          </w:p>
        </w:tc>
        <w:tc>
          <w:tcPr>
            <w:tcW w:w="0" w:type="auto"/>
            <w:shd w:val="clear" w:color="auto" w:fill="auto"/>
            <w:hideMark/>
          </w:tcPr>
          <w:p w:rsidR="00A85806" w:rsidRPr="00A85806" w:rsidRDefault="00A85806" w:rsidP="00A85806">
            <w:pPr>
              <w:ind w:firstLine="0"/>
              <w:jc w:val="center"/>
              <w:rPr>
                <w:rFonts w:eastAsia="Times New Roman"/>
                <w:bCs/>
                <w:color w:val="000000"/>
              </w:rPr>
            </w:pPr>
            <w:r w:rsidRPr="00A85806">
              <w:rPr>
                <w:rFonts w:eastAsia="Times New Roman"/>
                <w:bCs/>
                <w:color w:val="000000"/>
              </w:rPr>
              <w:t>1</w:t>
            </w:r>
            <w:r w:rsidR="001A1036">
              <w:rPr>
                <w:rFonts w:eastAsia="Times New Roman"/>
                <w:bCs/>
                <w:color w:val="000000"/>
              </w:rPr>
              <w:t xml:space="preserve"> </w:t>
            </w:r>
            <w:r w:rsidRPr="00A85806">
              <w:rPr>
                <w:rFonts w:eastAsia="Times New Roman"/>
                <w:bCs/>
                <w:color w:val="000000"/>
              </w:rPr>
              <w:t>451</w:t>
            </w:r>
          </w:p>
        </w:tc>
      </w:tr>
      <w:tr w:rsidR="00A85806" w:rsidRPr="00706BBA" w:rsidTr="000142C7">
        <w:trPr>
          <w:trHeight w:val="300"/>
        </w:trPr>
        <w:tc>
          <w:tcPr>
            <w:tcW w:w="0" w:type="auto"/>
            <w:shd w:val="clear" w:color="auto" w:fill="auto"/>
            <w:vAlign w:val="center"/>
            <w:hideMark/>
          </w:tcPr>
          <w:p w:rsidR="00A85806" w:rsidRPr="00A85806" w:rsidRDefault="00A85806" w:rsidP="000142C7">
            <w:pPr>
              <w:ind w:firstLine="0"/>
              <w:jc w:val="center"/>
              <w:rPr>
                <w:rFonts w:eastAsia="Times New Roman"/>
                <w:bCs/>
                <w:color w:val="000000"/>
              </w:rPr>
            </w:pPr>
            <w:r w:rsidRPr="00A85806">
              <w:rPr>
                <w:rFonts w:eastAsia="Times New Roman"/>
                <w:bCs/>
                <w:color w:val="000000"/>
              </w:rPr>
              <w:t>12</w:t>
            </w:r>
          </w:p>
        </w:tc>
        <w:tc>
          <w:tcPr>
            <w:tcW w:w="1447" w:type="dxa"/>
            <w:shd w:val="clear" w:color="auto" w:fill="auto"/>
            <w:noWrap/>
            <w:vAlign w:val="center"/>
            <w:hideMark/>
          </w:tcPr>
          <w:p w:rsidR="00A85806" w:rsidRPr="00A85806" w:rsidRDefault="00A85806" w:rsidP="000142C7">
            <w:pPr>
              <w:ind w:firstLine="0"/>
              <w:jc w:val="center"/>
              <w:rPr>
                <w:rFonts w:eastAsia="Times New Roman"/>
                <w:bCs/>
                <w:color w:val="000000"/>
              </w:rPr>
            </w:pPr>
            <w:r w:rsidRPr="00A85806">
              <w:rPr>
                <w:rFonts w:eastAsia="Times New Roman"/>
                <w:bCs/>
                <w:color w:val="000000"/>
              </w:rPr>
              <w:t>1</w:t>
            </w:r>
            <w:r w:rsidR="001A1036">
              <w:rPr>
                <w:rFonts w:eastAsia="Times New Roman"/>
                <w:bCs/>
                <w:color w:val="000000"/>
              </w:rPr>
              <w:t xml:space="preserve"> </w:t>
            </w:r>
            <w:r w:rsidRPr="00A85806">
              <w:rPr>
                <w:rFonts w:eastAsia="Times New Roman"/>
                <w:bCs/>
                <w:color w:val="000000"/>
              </w:rPr>
              <w:t>420</w:t>
            </w:r>
          </w:p>
        </w:tc>
        <w:tc>
          <w:tcPr>
            <w:tcW w:w="1701" w:type="dxa"/>
            <w:shd w:val="clear" w:color="auto" w:fill="auto"/>
            <w:vAlign w:val="center"/>
            <w:hideMark/>
          </w:tcPr>
          <w:p w:rsidR="00A85806" w:rsidRPr="00A85806" w:rsidRDefault="00A85806" w:rsidP="000142C7">
            <w:pPr>
              <w:ind w:firstLine="0"/>
              <w:jc w:val="center"/>
              <w:rPr>
                <w:rFonts w:eastAsia="Times New Roman"/>
                <w:bCs/>
                <w:color w:val="000000"/>
              </w:rPr>
            </w:pPr>
            <w:r w:rsidRPr="00A85806">
              <w:rPr>
                <w:rFonts w:eastAsia="Times New Roman"/>
                <w:bCs/>
                <w:color w:val="000000"/>
              </w:rPr>
              <w:t>71</w:t>
            </w:r>
          </w:p>
        </w:tc>
        <w:tc>
          <w:tcPr>
            <w:tcW w:w="2105" w:type="dxa"/>
            <w:shd w:val="clear" w:color="auto" w:fill="auto"/>
            <w:noWrap/>
            <w:vAlign w:val="center"/>
            <w:hideMark/>
          </w:tcPr>
          <w:p w:rsidR="00A85806" w:rsidRPr="00A85806" w:rsidRDefault="00A85806" w:rsidP="000142C7">
            <w:pPr>
              <w:ind w:firstLine="0"/>
              <w:jc w:val="center"/>
              <w:rPr>
                <w:rFonts w:eastAsia="Times New Roman"/>
                <w:bCs/>
                <w:color w:val="000000"/>
              </w:rPr>
            </w:pPr>
            <w:r w:rsidRPr="00A85806">
              <w:rPr>
                <w:rFonts w:eastAsia="Times New Roman"/>
                <w:bCs/>
                <w:color w:val="000000"/>
              </w:rPr>
              <w:t>102</w:t>
            </w:r>
          </w:p>
        </w:tc>
        <w:tc>
          <w:tcPr>
            <w:tcW w:w="0" w:type="auto"/>
            <w:shd w:val="clear" w:color="auto" w:fill="auto"/>
            <w:hideMark/>
          </w:tcPr>
          <w:p w:rsidR="00A85806" w:rsidRPr="00A85806" w:rsidRDefault="00A85806" w:rsidP="00A85806">
            <w:pPr>
              <w:ind w:firstLine="0"/>
              <w:jc w:val="center"/>
              <w:rPr>
                <w:rFonts w:eastAsia="Times New Roman"/>
                <w:b/>
                <w:bCs/>
                <w:color w:val="000000"/>
                <w:u w:val="single"/>
              </w:rPr>
            </w:pPr>
            <w:r w:rsidRPr="00A85806">
              <w:rPr>
                <w:rFonts w:eastAsia="Times New Roman"/>
                <w:b/>
                <w:bCs/>
                <w:color w:val="000000"/>
                <w:u w:val="single"/>
              </w:rPr>
              <w:t>1</w:t>
            </w:r>
            <w:r w:rsidR="001A1036">
              <w:rPr>
                <w:rFonts w:eastAsia="Times New Roman"/>
                <w:b/>
                <w:bCs/>
                <w:color w:val="000000"/>
                <w:u w:val="single"/>
              </w:rPr>
              <w:t xml:space="preserve"> </w:t>
            </w:r>
            <w:r w:rsidRPr="00A85806">
              <w:rPr>
                <w:rFonts w:eastAsia="Times New Roman"/>
                <w:b/>
                <w:bCs/>
                <w:color w:val="000000"/>
                <w:u w:val="single"/>
              </w:rPr>
              <w:t>522</w:t>
            </w:r>
          </w:p>
        </w:tc>
      </w:tr>
    </w:tbl>
    <w:p w:rsidR="00BE63EC" w:rsidRDefault="00BE63EC" w:rsidP="00A85806">
      <w:pPr>
        <w:jc w:val="both"/>
      </w:pPr>
      <w:r>
        <w:t xml:space="preserve">Пояснение к таблице 2.2. К шестому месяцу на процентном счете накопилось 120 руб. Поэтому при изъятии 900 руб. в первую очередь деньги были сняты с процентного счета, а недостающая сумма </w:t>
      </w:r>
      <w:r>
        <w:lastRenderedPageBreak/>
        <w:t>900</w:t>
      </w:r>
      <w:r>
        <w:noBreakHyphen/>
        <w:t xml:space="preserve">120 = 780 руб. была снята со счета капитала. В результате на счете капитала осталось 1 400 – 780 = 620 руб. </w:t>
      </w:r>
    </w:p>
    <w:p w:rsidR="00A85806" w:rsidRDefault="00A85806" w:rsidP="00A85806">
      <w:pPr>
        <w:jc w:val="both"/>
      </w:pPr>
      <w:r>
        <w:t xml:space="preserve">Данный пример наглядно демонстрирует, что актуарное правило </w:t>
      </w:r>
      <w:r w:rsidR="00BE63EC">
        <w:t xml:space="preserve">по сравнению с </w:t>
      </w:r>
      <w:proofErr w:type="gramStart"/>
      <w:r w:rsidR="00BE63EC">
        <w:t>коммерческим</w:t>
      </w:r>
      <w:proofErr w:type="gramEnd"/>
      <w:r w:rsidR="00BE63EC">
        <w:t xml:space="preserve"> </w:t>
      </w:r>
      <w:r>
        <w:t>обеспечивает несколько большую велич</w:t>
      </w:r>
      <w:r>
        <w:t>и</w:t>
      </w:r>
      <w:r>
        <w:t>ну наращенной суммы на накопительном счете.</w:t>
      </w:r>
    </w:p>
    <w:p w:rsidR="00A85806" w:rsidRDefault="00A85806" w:rsidP="00A85806">
      <w:pPr>
        <w:jc w:val="both"/>
      </w:pPr>
    </w:p>
    <w:p w:rsidR="00A85806" w:rsidRDefault="00A85806" w:rsidP="00A85806">
      <w:pPr>
        <w:jc w:val="both"/>
      </w:pPr>
      <w:r>
        <w:t>Актуарное правило применяется в основном в операциях со сроком более года, а коммерческое правило используется в сделках со сроком не более года. При начислении процентов в обоих методах обычно и</w:t>
      </w:r>
      <w:r>
        <w:t>с</w:t>
      </w:r>
      <w:r>
        <w:t>пользуются простые проценты с приближенным числом дней (360/360).</w:t>
      </w:r>
    </w:p>
    <w:p w:rsidR="00A85806" w:rsidRPr="00A85806" w:rsidRDefault="00A85806" w:rsidP="00FA5D29">
      <w:pPr>
        <w:jc w:val="both"/>
      </w:pPr>
      <w:r>
        <w:rPr>
          <w:iCs/>
        </w:rPr>
        <w:t xml:space="preserve">Если условиями договора предусмотрено, что </w:t>
      </w:r>
      <w:r w:rsidRPr="00A85806">
        <w:rPr>
          <w:iCs/>
        </w:rPr>
        <w:t xml:space="preserve">снимаемая сумма </w:t>
      </w:r>
      <w:r>
        <w:rPr>
          <w:iCs/>
        </w:rPr>
        <w:t xml:space="preserve">может быть </w:t>
      </w:r>
      <w:r w:rsidRPr="00A85806">
        <w:rPr>
          <w:iCs/>
        </w:rPr>
        <w:t>больше основной</w:t>
      </w:r>
      <w:r>
        <w:rPr>
          <w:iCs/>
        </w:rPr>
        <w:t xml:space="preserve">, то </w:t>
      </w:r>
      <w:r w:rsidRPr="00A85806">
        <w:rPr>
          <w:iCs/>
        </w:rPr>
        <w:t>это означает, что вкладчик станови</w:t>
      </w:r>
      <w:r w:rsidRPr="00A85806">
        <w:rPr>
          <w:iCs/>
        </w:rPr>
        <w:t>т</w:t>
      </w:r>
      <w:r w:rsidRPr="00A85806">
        <w:rPr>
          <w:iCs/>
        </w:rPr>
        <w:t xml:space="preserve">ся должником банка. На практике такая возможность реализуется в так называемом </w:t>
      </w:r>
      <w:proofErr w:type="spellStart"/>
      <w:r w:rsidRPr="00A85806">
        <w:rPr>
          <w:b/>
          <w:bCs/>
          <w:iCs/>
        </w:rPr>
        <w:t>конкоррентном</w:t>
      </w:r>
      <w:proofErr w:type="spellEnd"/>
      <w:r w:rsidRPr="00A85806">
        <w:rPr>
          <w:b/>
          <w:bCs/>
          <w:iCs/>
        </w:rPr>
        <w:t xml:space="preserve"> счете</w:t>
      </w:r>
      <w:r w:rsidRPr="00A85806">
        <w:rPr>
          <w:iCs/>
        </w:rPr>
        <w:t>,</w:t>
      </w:r>
      <w:r w:rsidRPr="00A85806">
        <w:rPr>
          <w:b/>
          <w:bCs/>
          <w:iCs/>
        </w:rPr>
        <w:t xml:space="preserve"> </w:t>
      </w:r>
      <w:r w:rsidRPr="00A85806">
        <w:rPr>
          <w:iCs/>
        </w:rPr>
        <w:t xml:space="preserve">который позволяет его владельцу иметь </w:t>
      </w:r>
      <w:r w:rsidRPr="00A85806">
        <w:rPr>
          <w:b/>
          <w:bCs/>
          <w:iCs/>
        </w:rPr>
        <w:t xml:space="preserve">овердрафт </w:t>
      </w:r>
      <w:r w:rsidRPr="00A85806">
        <w:rPr>
          <w:bCs/>
          <w:iCs/>
        </w:rPr>
        <w:t>(временный отрицательный баланс)</w:t>
      </w:r>
      <w:r w:rsidRPr="00A85806">
        <w:rPr>
          <w:iCs/>
        </w:rPr>
        <w:t>. Однако, пр</w:t>
      </w:r>
      <w:r w:rsidRPr="00A85806">
        <w:rPr>
          <w:iCs/>
        </w:rPr>
        <w:t>о</w:t>
      </w:r>
      <w:r w:rsidRPr="00A85806">
        <w:rPr>
          <w:iCs/>
        </w:rPr>
        <w:t xml:space="preserve">центная ставка, которая в этом случае становится для банка ставкой по кредиту, обычно </w:t>
      </w:r>
      <w:r w:rsidR="00762CFD">
        <w:rPr>
          <w:iCs/>
        </w:rPr>
        <w:t xml:space="preserve">существенно </w:t>
      </w:r>
      <w:r w:rsidRPr="00A85806">
        <w:rPr>
          <w:iCs/>
        </w:rPr>
        <w:t>больше, чем ставка по положительному балансу, т. е. депозитной ставки.</w:t>
      </w:r>
    </w:p>
    <w:p w:rsidR="008F2B18" w:rsidRDefault="008F2B18" w:rsidP="00FA5D29">
      <w:pPr>
        <w:jc w:val="both"/>
      </w:pPr>
    </w:p>
    <w:p w:rsidR="00762CFD" w:rsidRDefault="00762CFD" w:rsidP="00762CFD">
      <w:pPr>
        <w:jc w:val="both"/>
      </w:pPr>
      <w:r w:rsidRPr="00533C94">
        <w:rPr>
          <w:i/>
          <w:iCs/>
        </w:rPr>
        <w:t xml:space="preserve">Пример </w:t>
      </w:r>
      <w:r w:rsidRPr="00970873">
        <w:rPr>
          <w:i/>
          <w:iCs/>
        </w:rPr>
        <w:t>2</w:t>
      </w:r>
      <w:r>
        <w:rPr>
          <w:i/>
          <w:iCs/>
        </w:rPr>
        <w:t>.35</w:t>
      </w:r>
      <w:r w:rsidRPr="00533C94">
        <w:t xml:space="preserve">. </w:t>
      </w:r>
      <w:proofErr w:type="gramStart"/>
      <w:r>
        <w:t>Решить задачу 2.34 с использованием коммерческого актуарного правил, если сумма изъятия будет – 1 </w:t>
      </w:r>
      <w:r w:rsidR="000142C7">
        <w:t>6</w:t>
      </w:r>
      <w:r>
        <w:t>00 руб. Процент по овердрафту – 45% годовых.</w:t>
      </w:r>
      <w:proofErr w:type="gramEnd"/>
    </w:p>
    <w:p w:rsidR="00762CFD" w:rsidRDefault="00762CFD" w:rsidP="00762CFD">
      <w:pPr>
        <w:jc w:val="both"/>
        <w:rPr>
          <w:i/>
          <w:iCs/>
        </w:rPr>
      </w:pPr>
      <w:r w:rsidRPr="00533C94">
        <w:rPr>
          <w:i/>
          <w:iCs/>
        </w:rPr>
        <w:t xml:space="preserve">Решение. </w:t>
      </w:r>
    </w:p>
    <w:p w:rsidR="00762CFD" w:rsidRDefault="00762CFD" w:rsidP="00762CFD">
      <w:pPr>
        <w:jc w:val="both"/>
        <w:rPr>
          <w:iCs/>
        </w:rPr>
      </w:pPr>
      <w:r>
        <w:rPr>
          <w:iCs/>
        </w:rPr>
        <w:t>Ход решения представлен в таблицах 2.3 и 2.4.</w:t>
      </w:r>
    </w:p>
    <w:p w:rsidR="00762CFD" w:rsidRPr="008F2B18" w:rsidRDefault="00762CFD" w:rsidP="00762CFD">
      <w:pPr>
        <w:jc w:val="both"/>
      </w:pPr>
      <w:r>
        <w:t>Таблица 2.</w:t>
      </w:r>
      <w:r w:rsidR="00BE63EC">
        <w:t>3</w:t>
      </w:r>
      <w:r>
        <w:t xml:space="preserve"> – Пример использования коммерческого правила при овердрафте</w:t>
      </w:r>
    </w:p>
    <w:tbl>
      <w:tblPr>
        <w:tblW w:w="0" w:type="auto"/>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26"/>
        <w:gridCol w:w="1447"/>
        <w:gridCol w:w="1701"/>
        <w:gridCol w:w="2105"/>
        <w:gridCol w:w="782"/>
      </w:tblGrid>
      <w:tr w:rsidR="00762CFD" w:rsidRPr="00706BBA" w:rsidTr="000142C7">
        <w:trPr>
          <w:trHeight w:val="578"/>
        </w:trPr>
        <w:tc>
          <w:tcPr>
            <w:tcW w:w="0" w:type="auto"/>
            <w:shd w:val="clear" w:color="auto" w:fill="auto"/>
            <w:vAlign w:val="center"/>
            <w:hideMark/>
          </w:tcPr>
          <w:p w:rsidR="00762CFD" w:rsidRPr="00706BBA" w:rsidRDefault="00762CFD" w:rsidP="000142C7">
            <w:pPr>
              <w:ind w:firstLine="0"/>
              <w:jc w:val="center"/>
              <w:rPr>
                <w:rFonts w:eastAsia="Times New Roman"/>
                <w:bCs/>
                <w:color w:val="000000"/>
              </w:rPr>
            </w:pPr>
            <w:r w:rsidRPr="00706BBA">
              <w:rPr>
                <w:rFonts w:eastAsia="Times New Roman"/>
                <w:bCs/>
                <w:color w:val="000000"/>
              </w:rPr>
              <w:t>Месяц</w:t>
            </w:r>
          </w:p>
        </w:tc>
        <w:tc>
          <w:tcPr>
            <w:tcW w:w="1447" w:type="dxa"/>
            <w:shd w:val="clear" w:color="auto" w:fill="auto"/>
            <w:vAlign w:val="center"/>
            <w:hideMark/>
          </w:tcPr>
          <w:p w:rsidR="00762CFD" w:rsidRPr="00706BBA" w:rsidRDefault="00762CFD" w:rsidP="000142C7">
            <w:pPr>
              <w:ind w:firstLine="0"/>
              <w:jc w:val="center"/>
              <w:rPr>
                <w:rFonts w:eastAsia="Times New Roman"/>
                <w:bCs/>
                <w:color w:val="000000"/>
              </w:rPr>
            </w:pPr>
            <w:r w:rsidRPr="00706BBA">
              <w:rPr>
                <w:rFonts w:eastAsia="Times New Roman"/>
                <w:bCs/>
                <w:color w:val="000000"/>
              </w:rPr>
              <w:t>Счет</w:t>
            </w:r>
            <w:r>
              <w:rPr>
                <w:rFonts w:eastAsia="Times New Roman"/>
                <w:bCs/>
                <w:color w:val="000000"/>
              </w:rPr>
              <w:br/>
            </w:r>
            <w:r w:rsidRPr="00706BBA">
              <w:rPr>
                <w:rFonts w:eastAsia="Times New Roman"/>
                <w:bCs/>
                <w:color w:val="000000"/>
              </w:rPr>
              <w:t xml:space="preserve"> капитала</w:t>
            </w:r>
          </w:p>
        </w:tc>
        <w:tc>
          <w:tcPr>
            <w:tcW w:w="1701" w:type="dxa"/>
            <w:shd w:val="clear" w:color="auto" w:fill="auto"/>
            <w:vAlign w:val="center"/>
            <w:hideMark/>
          </w:tcPr>
          <w:p w:rsidR="00762CFD" w:rsidRPr="00706BBA" w:rsidRDefault="00762CFD" w:rsidP="00DE36AD">
            <w:pPr>
              <w:ind w:firstLine="0"/>
              <w:jc w:val="center"/>
              <w:rPr>
                <w:rFonts w:eastAsia="Times New Roman"/>
                <w:bCs/>
                <w:color w:val="000000"/>
              </w:rPr>
            </w:pPr>
            <w:r w:rsidRPr="00706BBA">
              <w:rPr>
                <w:rFonts w:eastAsia="Times New Roman"/>
                <w:bCs/>
                <w:color w:val="000000"/>
              </w:rPr>
              <w:t>Начисл</w:t>
            </w:r>
            <w:r>
              <w:rPr>
                <w:rFonts w:eastAsia="Times New Roman"/>
                <w:bCs/>
                <w:color w:val="000000"/>
              </w:rPr>
              <w:t>енные</w:t>
            </w:r>
            <w:r>
              <w:rPr>
                <w:rFonts w:eastAsia="Times New Roman"/>
                <w:bCs/>
                <w:color w:val="000000"/>
              </w:rPr>
              <w:br/>
            </w:r>
            <w:r w:rsidRPr="00706BBA">
              <w:rPr>
                <w:rFonts w:eastAsia="Times New Roman"/>
                <w:bCs/>
                <w:color w:val="000000"/>
              </w:rPr>
              <w:t xml:space="preserve"> проц</w:t>
            </w:r>
            <w:r>
              <w:rPr>
                <w:rFonts w:eastAsia="Times New Roman"/>
                <w:bCs/>
                <w:color w:val="000000"/>
              </w:rPr>
              <w:t>енты</w:t>
            </w:r>
          </w:p>
        </w:tc>
        <w:tc>
          <w:tcPr>
            <w:tcW w:w="2105" w:type="dxa"/>
            <w:shd w:val="clear" w:color="auto" w:fill="auto"/>
            <w:vAlign w:val="center"/>
            <w:hideMark/>
          </w:tcPr>
          <w:p w:rsidR="00762CFD" w:rsidRPr="00706BBA" w:rsidRDefault="00762CFD" w:rsidP="000142C7">
            <w:pPr>
              <w:ind w:firstLine="0"/>
              <w:jc w:val="center"/>
              <w:rPr>
                <w:rFonts w:eastAsia="Times New Roman"/>
                <w:bCs/>
                <w:color w:val="000000"/>
              </w:rPr>
            </w:pPr>
            <w:r w:rsidRPr="00706BBA">
              <w:rPr>
                <w:rFonts w:eastAsia="Times New Roman"/>
                <w:bCs/>
                <w:color w:val="000000"/>
              </w:rPr>
              <w:t>Проц</w:t>
            </w:r>
            <w:r>
              <w:rPr>
                <w:rFonts w:eastAsia="Times New Roman"/>
                <w:bCs/>
                <w:color w:val="000000"/>
              </w:rPr>
              <w:t xml:space="preserve">енты </w:t>
            </w:r>
            <w:r w:rsidRPr="00706BBA">
              <w:rPr>
                <w:rFonts w:eastAsia="Times New Roman"/>
                <w:bCs/>
                <w:color w:val="000000"/>
              </w:rPr>
              <w:t>нара</w:t>
            </w:r>
            <w:r w:rsidRPr="00706BBA">
              <w:rPr>
                <w:rFonts w:eastAsia="Times New Roman"/>
                <w:bCs/>
                <w:color w:val="000000"/>
              </w:rPr>
              <w:t>с</w:t>
            </w:r>
            <w:r w:rsidRPr="00706BBA">
              <w:rPr>
                <w:rFonts w:eastAsia="Times New Roman"/>
                <w:bCs/>
                <w:color w:val="000000"/>
              </w:rPr>
              <w:t>т</w:t>
            </w:r>
            <w:r>
              <w:rPr>
                <w:rFonts w:eastAsia="Times New Roman"/>
                <w:bCs/>
                <w:color w:val="000000"/>
              </w:rPr>
              <w:t>ающим</w:t>
            </w:r>
            <w:r w:rsidRPr="00706BBA">
              <w:rPr>
                <w:rFonts w:eastAsia="Times New Roman"/>
                <w:bCs/>
                <w:color w:val="000000"/>
              </w:rPr>
              <w:t xml:space="preserve"> итог</w:t>
            </w:r>
            <w:r>
              <w:rPr>
                <w:rFonts w:eastAsia="Times New Roman"/>
                <w:bCs/>
                <w:color w:val="000000"/>
              </w:rPr>
              <w:t>ом</w:t>
            </w:r>
          </w:p>
        </w:tc>
        <w:tc>
          <w:tcPr>
            <w:tcW w:w="0" w:type="auto"/>
            <w:shd w:val="clear" w:color="auto" w:fill="auto"/>
            <w:vAlign w:val="center"/>
            <w:hideMark/>
          </w:tcPr>
          <w:p w:rsidR="00762CFD" w:rsidRPr="00706BBA" w:rsidRDefault="00762CFD" w:rsidP="000142C7">
            <w:pPr>
              <w:ind w:firstLine="0"/>
              <w:jc w:val="center"/>
              <w:rPr>
                <w:rFonts w:eastAsia="Times New Roman"/>
                <w:bCs/>
                <w:color w:val="000000"/>
              </w:rPr>
            </w:pPr>
            <w:r w:rsidRPr="00706BBA">
              <w:rPr>
                <w:rFonts w:eastAsia="Times New Roman"/>
                <w:bCs/>
                <w:color w:val="000000"/>
              </w:rPr>
              <w:t>Итого</w:t>
            </w:r>
          </w:p>
        </w:tc>
      </w:tr>
      <w:tr w:rsidR="005E0CFF" w:rsidRPr="00706BBA" w:rsidTr="005E0CFF">
        <w:trPr>
          <w:trHeight w:val="300"/>
        </w:trPr>
        <w:tc>
          <w:tcPr>
            <w:tcW w:w="0" w:type="auto"/>
            <w:shd w:val="clear" w:color="auto" w:fill="auto"/>
            <w:vAlign w:val="center"/>
            <w:hideMark/>
          </w:tcPr>
          <w:p w:rsidR="005E0CFF" w:rsidRPr="005E0CFF" w:rsidRDefault="005E0CFF" w:rsidP="005E0CFF">
            <w:pPr>
              <w:ind w:firstLine="0"/>
              <w:jc w:val="center"/>
              <w:rPr>
                <w:rFonts w:eastAsia="Times New Roman"/>
                <w:bCs/>
                <w:color w:val="000000"/>
              </w:rPr>
            </w:pPr>
            <w:r w:rsidRPr="005E0CFF">
              <w:rPr>
                <w:rFonts w:eastAsia="Times New Roman"/>
                <w:bCs/>
                <w:color w:val="000000"/>
              </w:rPr>
              <w:t>0</w:t>
            </w:r>
          </w:p>
        </w:tc>
        <w:tc>
          <w:tcPr>
            <w:tcW w:w="1447" w:type="dxa"/>
            <w:shd w:val="clear" w:color="auto" w:fill="auto"/>
            <w:vAlign w:val="center"/>
            <w:hideMark/>
          </w:tcPr>
          <w:p w:rsidR="005E0CFF" w:rsidRPr="005E0CFF" w:rsidRDefault="005E0CFF" w:rsidP="005E0CFF">
            <w:pPr>
              <w:ind w:firstLine="0"/>
              <w:jc w:val="center"/>
              <w:rPr>
                <w:rFonts w:eastAsia="Times New Roman"/>
                <w:bCs/>
                <w:color w:val="000000"/>
              </w:rPr>
            </w:pPr>
            <w:r w:rsidRPr="005E0CFF">
              <w:rPr>
                <w:rFonts w:eastAsia="Times New Roman"/>
                <w:bCs/>
                <w:color w:val="000000"/>
              </w:rPr>
              <w:t>1</w:t>
            </w:r>
            <w:r w:rsidR="001A1036">
              <w:rPr>
                <w:rFonts w:eastAsia="Times New Roman"/>
                <w:bCs/>
                <w:color w:val="000000"/>
              </w:rPr>
              <w:t xml:space="preserve"> </w:t>
            </w:r>
            <w:r w:rsidRPr="005E0CFF">
              <w:rPr>
                <w:rFonts w:eastAsia="Times New Roman"/>
                <w:bCs/>
                <w:color w:val="000000"/>
              </w:rPr>
              <w:t>000</w:t>
            </w:r>
          </w:p>
        </w:tc>
        <w:tc>
          <w:tcPr>
            <w:tcW w:w="1701" w:type="dxa"/>
            <w:shd w:val="clear" w:color="auto" w:fill="auto"/>
            <w:vAlign w:val="center"/>
            <w:hideMark/>
          </w:tcPr>
          <w:p w:rsidR="005E0CFF" w:rsidRPr="005E0CFF" w:rsidRDefault="005E0CFF" w:rsidP="005E0CFF">
            <w:pPr>
              <w:ind w:firstLine="0"/>
              <w:jc w:val="center"/>
              <w:rPr>
                <w:rFonts w:eastAsia="Times New Roman"/>
                <w:bCs/>
                <w:color w:val="000000"/>
              </w:rPr>
            </w:pPr>
          </w:p>
        </w:tc>
        <w:tc>
          <w:tcPr>
            <w:tcW w:w="2105" w:type="dxa"/>
            <w:shd w:val="clear" w:color="auto" w:fill="auto"/>
            <w:noWrap/>
            <w:vAlign w:val="center"/>
            <w:hideMark/>
          </w:tcPr>
          <w:p w:rsidR="005E0CFF" w:rsidRPr="005E0CFF" w:rsidRDefault="005E0CFF" w:rsidP="005E0CFF">
            <w:pPr>
              <w:ind w:firstLine="0"/>
              <w:jc w:val="center"/>
              <w:rPr>
                <w:rFonts w:eastAsia="Times New Roman"/>
                <w:bCs/>
                <w:color w:val="000000"/>
              </w:rPr>
            </w:pPr>
          </w:p>
        </w:tc>
        <w:tc>
          <w:tcPr>
            <w:tcW w:w="0" w:type="auto"/>
            <w:shd w:val="clear" w:color="auto" w:fill="auto"/>
            <w:vAlign w:val="center"/>
            <w:hideMark/>
          </w:tcPr>
          <w:p w:rsidR="005E0CFF" w:rsidRPr="005E0CFF" w:rsidRDefault="005E0CFF" w:rsidP="005E0CFF">
            <w:pPr>
              <w:ind w:firstLine="0"/>
              <w:jc w:val="center"/>
              <w:rPr>
                <w:rFonts w:eastAsia="Times New Roman"/>
                <w:bCs/>
                <w:color w:val="000000"/>
              </w:rPr>
            </w:pPr>
            <w:r w:rsidRPr="005E0CFF">
              <w:rPr>
                <w:rFonts w:eastAsia="Times New Roman"/>
                <w:bCs/>
                <w:color w:val="000000"/>
              </w:rPr>
              <w:t>1</w:t>
            </w:r>
            <w:r w:rsidR="001A1036">
              <w:rPr>
                <w:rFonts w:eastAsia="Times New Roman"/>
                <w:bCs/>
                <w:color w:val="000000"/>
              </w:rPr>
              <w:t xml:space="preserve"> </w:t>
            </w:r>
            <w:r w:rsidRPr="005E0CFF">
              <w:rPr>
                <w:rFonts w:eastAsia="Times New Roman"/>
                <w:bCs/>
                <w:color w:val="000000"/>
              </w:rPr>
              <w:t>000</w:t>
            </w:r>
          </w:p>
        </w:tc>
      </w:tr>
      <w:tr w:rsidR="005E0CFF" w:rsidRPr="00706BBA" w:rsidTr="005E0CFF">
        <w:trPr>
          <w:trHeight w:val="300"/>
        </w:trPr>
        <w:tc>
          <w:tcPr>
            <w:tcW w:w="0" w:type="auto"/>
            <w:shd w:val="clear" w:color="auto" w:fill="auto"/>
            <w:vAlign w:val="center"/>
            <w:hideMark/>
          </w:tcPr>
          <w:p w:rsidR="005E0CFF" w:rsidRPr="005E0CFF" w:rsidRDefault="005E0CFF" w:rsidP="005E0CFF">
            <w:pPr>
              <w:ind w:firstLine="0"/>
              <w:jc w:val="center"/>
              <w:rPr>
                <w:rFonts w:eastAsia="Times New Roman"/>
                <w:bCs/>
                <w:color w:val="000000"/>
              </w:rPr>
            </w:pPr>
            <w:r w:rsidRPr="005E0CFF">
              <w:rPr>
                <w:rFonts w:eastAsia="Times New Roman"/>
                <w:bCs/>
                <w:color w:val="000000"/>
              </w:rPr>
              <w:t>3</w:t>
            </w:r>
          </w:p>
        </w:tc>
        <w:tc>
          <w:tcPr>
            <w:tcW w:w="1447" w:type="dxa"/>
            <w:shd w:val="clear" w:color="auto" w:fill="auto"/>
            <w:vAlign w:val="center"/>
            <w:hideMark/>
          </w:tcPr>
          <w:p w:rsidR="005E0CFF" w:rsidRPr="005E0CFF" w:rsidRDefault="005E0CFF" w:rsidP="005E0CFF">
            <w:pPr>
              <w:ind w:firstLine="0"/>
              <w:jc w:val="center"/>
              <w:rPr>
                <w:rFonts w:eastAsia="Times New Roman"/>
                <w:bCs/>
                <w:color w:val="000000"/>
              </w:rPr>
            </w:pPr>
            <w:r w:rsidRPr="005E0CFF">
              <w:rPr>
                <w:rFonts w:eastAsia="Times New Roman"/>
                <w:bCs/>
                <w:color w:val="000000"/>
              </w:rPr>
              <w:t>1</w:t>
            </w:r>
            <w:r w:rsidR="001A1036">
              <w:rPr>
                <w:rFonts w:eastAsia="Times New Roman"/>
                <w:bCs/>
                <w:color w:val="000000"/>
              </w:rPr>
              <w:t xml:space="preserve"> </w:t>
            </w:r>
            <w:r w:rsidRPr="005E0CFF">
              <w:rPr>
                <w:rFonts w:eastAsia="Times New Roman"/>
                <w:bCs/>
                <w:color w:val="000000"/>
              </w:rPr>
              <w:t>400</w:t>
            </w:r>
          </w:p>
        </w:tc>
        <w:tc>
          <w:tcPr>
            <w:tcW w:w="1701" w:type="dxa"/>
            <w:shd w:val="clear" w:color="auto" w:fill="auto"/>
            <w:vAlign w:val="center"/>
            <w:hideMark/>
          </w:tcPr>
          <w:p w:rsidR="005E0CFF" w:rsidRPr="005E0CFF" w:rsidRDefault="005E0CFF" w:rsidP="005E0CFF">
            <w:pPr>
              <w:ind w:firstLine="0"/>
              <w:jc w:val="center"/>
              <w:rPr>
                <w:rFonts w:eastAsia="Times New Roman"/>
                <w:bCs/>
                <w:color w:val="000000"/>
              </w:rPr>
            </w:pPr>
            <w:r w:rsidRPr="005E0CFF">
              <w:rPr>
                <w:rFonts w:eastAsia="Times New Roman"/>
                <w:bCs/>
                <w:color w:val="000000"/>
              </w:rPr>
              <w:t>50</w:t>
            </w:r>
          </w:p>
        </w:tc>
        <w:tc>
          <w:tcPr>
            <w:tcW w:w="2105" w:type="dxa"/>
            <w:shd w:val="clear" w:color="auto" w:fill="auto"/>
            <w:noWrap/>
            <w:vAlign w:val="center"/>
            <w:hideMark/>
          </w:tcPr>
          <w:p w:rsidR="005E0CFF" w:rsidRPr="005E0CFF" w:rsidRDefault="005E0CFF" w:rsidP="005E0CFF">
            <w:pPr>
              <w:ind w:firstLine="0"/>
              <w:jc w:val="center"/>
              <w:rPr>
                <w:rFonts w:eastAsia="Times New Roman"/>
                <w:bCs/>
                <w:color w:val="000000"/>
              </w:rPr>
            </w:pPr>
            <w:r w:rsidRPr="005E0CFF">
              <w:rPr>
                <w:rFonts w:eastAsia="Times New Roman"/>
                <w:bCs/>
                <w:color w:val="000000"/>
              </w:rPr>
              <w:t>50</w:t>
            </w:r>
          </w:p>
        </w:tc>
        <w:tc>
          <w:tcPr>
            <w:tcW w:w="0" w:type="auto"/>
            <w:shd w:val="clear" w:color="auto" w:fill="auto"/>
            <w:vAlign w:val="center"/>
            <w:hideMark/>
          </w:tcPr>
          <w:p w:rsidR="005E0CFF" w:rsidRPr="005E0CFF" w:rsidRDefault="005E0CFF" w:rsidP="005E0CFF">
            <w:pPr>
              <w:ind w:firstLine="0"/>
              <w:jc w:val="center"/>
              <w:rPr>
                <w:rFonts w:eastAsia="Times New Roman"/>
                <w:bCs/>
                <w:color w:val="000000"/>
              </w:rPr>
            </w:pPr>
            <w:r w:rsidRPr="005E0CFF">
              <w:rPr>
                <w:rFonts w:eastAsia="Times New Roman"/>
                <w:bCs/>
                <w:color w:val="000000"/>
              </w:rPr>
              <w:t>1</w:t>
            </w:r>
            <w:r w:rsidR="001A1036">
              <w:rPr>
                <w:rFonts w:eastAsia="Times New Roman"/>
                <w:bCs/>
                <w:color w:val="000000"/>
              </w:rPr>
              <w:t xml:space="preserve"> </w:t>
            </w:r>
            <w:r w:rsidRPr="005E0CFF">
              <w:rPr>
                <w:rFonts w:eastAsia="Times New Roman"/>
                <w:bCs/>
                <w:color w:val="000000"/>
              </w:rPr>
              <w:t>450</w:t>
            </w:r>
          </w:p>
        </w:tc>
      </w:tr>
      <w:tr w:rsidR="005E0CFF" w:rsidRPr="00706BBA" w:rsidTr="005E0CFF">
        <w:trPr>
          <w:trHeight w:val="300"/>
        </w:trPr>
        <w:tc>
          <w:tcPr>
            <w:tcW w:w="0" w:type="auto"/>
            <w:shd w:val="clear" w:color="auto" w:fill="auto"/>
            <w:vAlign w:val="center"/>
            <w:hideMark/>
          </w:tcPr>
          <w:p w:rsidR="005E0CFF" w:rsidRPr="005E0CFF" w:rsidRDefault="005E0CFF" w:rsidP="005E0CFF">
            <w:pPr>
              <w:ind w:firstLine="0"/>
              <w:jc w:val="center"/>
              <w:rPr>
                <w:rFonts w:eastAsia="Times New Roman"/>
                <w:bCs/>
                <w:color w:val="000000"/>
              </w:rPr>
            </w:pPr>
            <w:r w:rsidRPr="005E0CFF">
              <w:rPr>
                <w:rFonts w:eastAsia="Times New Roman"/>
                <w:bCs/>
                <w:color w:val="000000"/>
              </w:rPr>
              <w:t>6</w:t>
            </w:r>
          </w:p>
        </w:tc>
        <w:tc>
          <w:tcPr>
            <w:tcW w:w="1447" w:type="dxa"/>
            <w:shd w:val="clear" w:color="auto" w:fill="auto"/>
            <w:vAlign w:val="center"/>
            <w:hideMark/>
          </w:tcPr>
          <w:p w:rsidR="005E0CFF" w:rsidRPr="005E0CFF" w:rsidRDefault="00DE36AD" w:rsidP="005E0CFF">
            <w:pPr>
              <w:ind w:firstLine="0"/>
              <w:jc w:val="center"/>
              <w:rPr>
                <w:rFonts w:eastAsia="Times New Roman"/>
                <w:bCs/>
                <w:color w:val="000000"/>
              </w:rPr>
            </w:pPr>
            <w:r>
              <w:rPr>
                <w:rFonts w:eastAsia="Times New Roman"/>
                <w:bCs/>
                <w:color w:val="000000"/>
                <w:lang w:val="en-US"/>
              </w:rPr>
              <w:t>–</w:t>
            </w:r>
            <w:r w:rsidR="005E0CFF" w:rsidRPr="005E0CFF">
              <w:rPr>
                <w:rFonts w:eastAsia="Times New Roman"/>
                <w:bCs/>
                <w:color w:val="000000"/>
              </w:rPr>
              <w:t>200</w:t>
            </w:r>
          </w:p>
        </w:tc>
        <w:tc>
          <w:tcPr>
            <w:tcW w:w="1701" w:type="dxa"/>
            <w:shd w:val="clear" w:color="auto" w:fill="auto"/>
            <w:vAlign w:val="center"/>
            <w:hideMark/>
          </w:tcPr>
          <w:p w:rsidR="005E0CFF" w:rsidRPr="005E0CFF" w:rsidRDefault="005E0CFF" w:rsidP="005E0CFF">
            <w:pPr>
              <w:ind w:firstLine="0"/>
              <w:jc w:val="center"/>
              <w:rPr>
                <w:rFonts w:eastAsia="Times New Roman"/>
                <w:bCs/>
                <w:color w:val="000000"/>
              </w:rPr>
            </w:pPr>
            <w:r w:rsidRPr="005E0CFF">
              <w:rPr>
                <w:rFonts w:eastAsia="Times New Roman"/>
                <w:bCs/>
                <w:color w:val="000000"/>
              </w:rPr>
              <w:t>70</w:t>
            </w:r>
          </w:p>
        </w:tc>
        <w:tc>
          <w:tcPr>
            <w:tcW w:w="2105" w:type="dxa"/>
            <w:shd w:val="clear" w:color="auto" w:fill="auto"/>
            <w:noWrap/>
            <w:vAlign w:val="center"/>
            <w:hideMark/>
          </w:tcPr>
          <w:p w:rsidR="005E0CFF" w:rsidRPr="005E0CFF" w:rsidRDefault="005E0CFF" w:rsidP="005E0CFF">
            <w:pPr>
              <w:ind w:firstLine="0"/>
              <w:jc w:val="center"/>
              <w:rPr>
                <w:rFonts w:eastAsia="Times New Roman"/>
                <w:bCs/>
                <w:color w:val="000000"/>
              </w:rPr>
            </w:pPr>
            <w:r w:rsidRPr="005E0CFF">
              <w:rPr>
                <w:rFonts w:eastAsia="Times New Roman"/>
                <w:bCs/>
                <w:color w:val="000000"/>
              </w:rPr>
              <w:t>120</w:t>
            </w:r>
          </w:p>
        </w:tc>
        <w:tc>
          <w:tcPr>
            <w:tcW w:w="0" w:type="auto"/>
            <w:shd w:val="clear" w:color="auto" w:fill="auto"/>
            <w:vAlign w:val="center"/>
            <w:hideMark/>
          </w:tcPr>
          <w:p w:rsidR="005E0CFF" w:rsidRPr="005E0CFF" w:rsidRDefault="005E0CFF" w:rsidP="005E0CFF">
            <w:pPr>
              <w:ind w:firstLine="0"/>
              <w:jc w:val="center"/>
              <w:rPr>
                <w:rFonts w:eastAsia="Times New Roman"/>
                <w:bCs/>
                <w:color w:val="000000"/>
              </w:rPr>
            </w:pPr>
            <w:r>
              <w:rPr>
                <w:rFonts w:eastAsia="Times New Roman"/>
                <w:bCs/>
                <w:color w:val="000000"/>
              </w:rPr>
              <w:t>–</w:t>
            </w:r>
            <w:r w:rsidRPr="005E0CFF">
              <w:rPr>
                <w:rFonts w:eastAsia="Times New Roman"/>
                <w:bCs/>
                <w:color w:val="000000"/>
              </w:rPr>
              <w:t>80</w:t>
            </w:r>
          </w:p>
        </w:tc>
      </w:tr>
      <w:tr w:rsidR="005E0CFF" w:rsidRPr="00706BBA" w:rsidTr="005E0CFF">
        <w:trPr>
          <w:trHeight w:val="300"/>
        </w:trPr>
        <w:tc>
          <w:tcPr>
            <w:tcW w:w="0" w:type="auto"/>
            <w:shd w:val="clear" w:color="auto" w:fill="auto"/>
            <w:vAlign w:val="center"/>
            <w:hideMark/>
          </w:tcPr>
          <w:p w:rsidR="005E0CFF" w:rsidRPr="005E0CFF" w:rsidRDefault="005E0CFF" w:rsidP="005E0CFF">
            <w:pPr>
              <w:ind w:firstLine="0"/>
              <w:jc w:val="center"/>
              <w:rPr>
                <w:rFonts w:eastAsia="Times New Roman"/>
                <w:bCs/>
                <w:color w:val="000000"/>
              </w:rPr>
            </w:pPr>
            <w:r w:rsidRPr="005E0CFF">
              <w:rPr>
                <w:rFonts w:eastAsia="Times New Roman"/>
                <w:bCs/>
                <w:color w:val="000000"/>
              </w:rPr>
              <w:t>9</w:t>
            </w:r>
          </w:p>
        </w:tc>
        <w:tc>
          <w:tcPr>
            <w:tcW w:w="1447" w:type="dxa"/>
            <w:shd w:val="clear" w:color="auto" w:fill="auto"/>
            <w:vAlign w:val="center"/>
            <w:hideMark/>
          </w:tcPr>
          <w:p w:rsidR="005E0CFF" w:rsidRPr="005E0CFF" w:rsidRDefault="005E0CFF" w:rsidP="005E0CFF">
            <w:pPr>
              <w:ind w:firstLine="0"/>
              <w:jc w:val="center"/>
              <w:rPr>
                <w:rFonts w:eastAsia="Times New Roman"/>
                <w:bCs/>
                <w:color w:val="000000"/>
              </w:rPr>
            </w:pPr>
            <w:r w:rsidRPr="005E0CFF">
              <w:rPr>
                <w:rFonts w:eastAsia="Times New Roman"/>
                <w:bCs/>
                <w:color w:val="000000"/>
              </w:rPr>
              <w:t>600</w:t>
            </w:r>
          </w:p>
        </w:tc>
        <w:tc>
          <w:tcPr>
            <w:tcW w:w="1701" w:type="dxa"/>
            <w:shd w:val="clear" w:color="auto" w:fill="auto"/>
            <w:vAlign w:val="center"/>
            <w:hideMark/>
          </w:tcPr>
          <w:p w:rsidR="005E0CFF" w:rsidRPr="005E0CFF" w:rsidRDefault="005E0CFF" w:rsidP="005E0CFF">
            <w:pPr>
              <w:ind w:firstLine="0"/>
              <w:jc w:val="center"/>
              <w:rPr>
                <w:rFonts w:eastAsia="Times New Roman"/>
                <w:bCs/>
                <w:color w:val="000000"/>
              </w:rPr>
            </w:pPr>
            <w:r>
              <w:rPr>
                <w:rFonts w:eastAsia="Times New Roman"/>
                <w:bCs/>
                <w:color w:val="000000"/>
              </w:rPr>
              <w:t>–</w:t>
            </w:r>
            <w:r w:rsidRPr="005E0CFF">
              <w:rPr>
                <w:rFonts w:eastAsia="Times New Roman"/>
                <w:bCs/>
                <w:color w:val="000000"/>
              </w:rPr>
              <w:t>22,5</w:t>
            </w:r>
          </w:p>
        </w:tc>
        <w:tc>
          <w:tcPr>
            <w:tcW w:w="2105" w:type="dxa"/>
            <w:shd w:val="clear" w:color="auto" w:fill="auto"/>
            <w:noWrap/>
            <w:vAlign w:val="center"/>
            <w:hideMark/>
          </w:tcPr>
          <w:p w:rsidR="005E0CFF" w:rsidRPr="005E0CFF" w:rsidRDefault="005E0CFF" w:rsidP="005E0CFF">
            <w:pPr>
              <w:ind w:firstLine="0"/>
              <w:jc w:val="center"/>
              <w:rPr>
                <w:rFonts w:eastAsia="Times New Roman"/>
                <w:bCs/>
                <w:color w:val="000000"/>
              </w:rPr>
            </w:pPr>
            <w:r w:rsidRPr="005E0CFF">
              <w:rPr>
                <w:rFonts w:eastAsia="Times New Roman"/>
                <w:bCs/>
                <w:color w:val="000000"/>
              </w:rPr>
              <w:t>97,5</w:t>
            </w:r>
          </w:p>
        </w:tc>
        <w:tc>
          <w:tcPr>
            <w:tcW w:w="0" w:type="auto"/>
            <w:shd w:val="clear" w:color="auto" w:fill="auto"/>
            <w:vAlign w:val="center"/>
            <w:hideMark/>
          </w:tcPr>
          <w:p w:rsidR="005E0CFF" w:rsidRPr="005E0CFF" w:rsidRDefault="005E0CFF" w:rsidP="005E0CFF">
            <w:pPr>
              <w:ind w:firstLine="0"/>
              <w:jc w:val="center"/>
              <w:rPr>
                <w:rFonts w:eastAsia="Times New Roman"/>
                <w:bCs/>
                <w:color w:val="000000"/>
              </w:rPr>
            </w:pPr>
            <w:r w:rsidRPr="005E0CFF">
              <w:rPr>
                <w:rFonts w:eastAsia="Times New Roman"/>
                <w:bCs/>
                <w:color w:val="000000"/>
              </w:rPr>
              <w:t>697,5</w:t>
            </w:r>
          </w:p>
        </w:tc>
      </w:tr>
      <w:tr w:rsidR="005E0CFF" w:rsidRPr="00706BBA" w:rsidTr="005E0CFF">
        <w:trPr>
          <w:trHeight w:val="300"/>
        </w:trPr>
        <w:tc>
          <w:tcPr>
            <w:tcW w:w="0" w:type="auto"/>
            <w:shd w:val="clear" w:color="auto" w:fill="auto"/>
            <w:vAlign w:val="center"/>
            <w:hideMark/>
          </w:tcPr>
          <w:p w:rsidR="005E0CFF" w:rsidRPr="005E0CFF" w:rsidRDefault="005E0CFF" w:rsidP="005E0CFF">
            <w:pPr>
              <w:ind w:firstLine="0"/>
              <w:jc w:val="center"/>
              <w:rPr>
                <w:rFonts w:eastAsia="Times New Roman"/>
                <w:bCs/>
                <w:color w:val="000000"/>
              </w:rPr>
            </w:pPr>
            <w:r w:rsidRPr="005E0CFF">
              <w:rPr>
                <w:rFonts w:eastAsia="Times New Roman"/>
                <w:bCs/>
                <w:color w:val="000000"/>
              </w:rPr>
              <w:t>12</w:t>
            </w:r>
          </w:p>
        </w:tc>
        <w:tc>
          <w:tcPr>
            <w:tcW w:w="1447" w:type="dxa"/>
            <w:shd w:val="clear" w:color="auto" w:fill="auto"/>
            <w:noWrap/>
            <w:vAlign w:val="center"/>
            <w:hideMark/>
          </w:tcPr>
          <w:p w:rsidR="005E0CFF" w:rsidRPr="005E0CFF" w:rsidRDefault="005E0CFF" w:rsidP="005E0CFF">
            <w:pPr>
              <w:ind w:firstLine="0"/>
              <w:jc w:val="center"/>
              <w:rPr>
                <w:rFonts w:eastAsia="Times New Roman"/>
                <w:bCs/>
                <w:color w:val="000000"/>
              </w:rPr>
            </w:pPr>
            <w:r w:rsidRPr="005E0CFF">
              <w:rPr>
                <w:rFonts w:eastAsia="Times New Roman"/>
                <w:bCs/>
                <w:color w:val="000000"/>
              </w:rPr>
              <w:t>600</w:t>
            </w:r>
          </w:p>
        </w:tc>
        <w:tc>
          <w:tcPr>
            <w:tcW w:w="1701" w:type="dxa"/>
            <w:shd w:val="clear" w:color="auto" w:fill="auto"/>
            <w:vAlign w:val="center"/>
            <w:hideMark/>
          </w:tcPr>
          <w:p w:rsidR="005E0CFF" w:rsidRPr="005E0CFF" w:rsidRDefault="005E0CFF" w:rsidP="005E0CFF">
            <w:pPr>
              <w:ind w:firstLine="0"/>
              <w:jc w:val="center"/>
              <w:rPr>
                <w:rFonts w:eastAsia="Times New Roman"/>
                <w:bCs/>
                <w:color w:val="000000"/>
              </w:rPr>
            </w:pPr>
            <w:r w:rsidRPr="005E0CFF">
              <w:rPr>
                <w:rFonts w:eastAsia="Times New Roman"/>
                <w:bCs/>
                <w:color w:val="000000"/>
              </w:rPr>
              <w:t>30</w:t>
            </w:r>
          </w:p>
        </w:tc>
        <w:tc>
          <w:tcPr>
            <w:tcW w:w="2105" w:type="dxa"/>
            <w:shd w:val="clear" w:color="auto" w:fill="auto"/>
            <w:noWrap/>
            <w:vAlign w:val="center"/>
            <w:hideMark/>
          </w:tcPr>
          <w:p w:rsidR="005E0CFF" w:rsidRPr="005E0CFF" w:rsidRDefault="005E0CFF" w:rsidP="005E0CFF">
            <w:pPr>
              <w:ind w:firstLine="0"/>
              <w:jc w:val="center"/>
              <w:rPr>
                <w:rFonts w:eastAsia="Times New Roman"/>
                <w:bCs/>
                <w:color w:val="000000"/>
              </w:rPr>
            </w:pPr>
            <w:r w:rsidRPr="005E0CFF">
              <w:rPr>
                <w:rFonts w:eastAsia="Times New Roman"/>
                <w:bCs/>
                <w:color w:val="000000"/>
              </w:rPr>
              <w:t>127,5</w:t>
            </w:r>
          </w:p>
        </w:tc>
        <w:tc>
          <w:tcPr>
            <w:tcW w:w="0" w:type="auto"/>
            <w:shd w:val="clear" w:color="auto" w:fill="auto"/>
            <w:vAlign w:val="center"/>
            <w:hideMark/>
          </w:tcPr>
          <w:p w:rsidR="005E0CFF" w:rsidRPr="005E0CFF" w:rsidRDefault="005E0CFF" w:rsidP="005E0CFF">
            <w:pPr>
              <w:ind w:firstLine="0"/>
              <w:jc w:val="center"/>
              <w:rPr>
                <w:rFonts w:eastAsia="Times New Roman"/>
                <w:b/>
                <w:bCs/>
                <w:color w:val="000000"/>
                <w:u w:val="single"/>
              </w:rPr>
            </w:pPr>
            <w:r w:rsidRPr="005E0CFF">
              <w:rPr>
                <w:rFonts w:eastAsia="Times New Roman"/>
                <w:b/>
                <w:bCs/>
                <w:color w:val="000000"/>
                <w:u w:val="single"/>
              </w:rPr>
              <w:t>727,5</w:t>
            </w:r>
          </w:p>
        </w:tc>
      </w:tr>
    </w:tbl>
    <w:p w:rsidR="00C5604B" w:rsidRDefault="00C5604B" w:rsidP="00C5604B">
      <w:pPr>
        <w:jc w:val="both"/>
      </w:pPr>
      <w:r>
        <w:lastRenderedPageBreak/>
        <w:t>Пояснение к таблице 2.3. Счет капитала в шестом месяце принял отрицательное значение, так как произошло изъятие 1 600 руб. (1</w:t>
      </w:r>
      <w:r>
        <w:rPr>
          <w:lang w:val="en-US"/>
        </w:rPr>
        <w:t> </w:t>
      </w:r>
      <w:r>
        <w:t>400</w:t>
      </w:r>
      <w:r w:rsidRPr="001A1036">
        <w:t>–1</w:t>
      </w:r>
      <w:r>
        <w:rPr>
          <w:lang w:val="en-US"/>
        </w:rPr>
        <w:t> </w:t>
      </w:r>
      <w:r w:rsidRPr="001A1036">
        <w:t>600=–200</w:t>
      </w:r>
      <w:r>
        <w:t>). Для расчета начисленных процентов в девятом месяце использовалась формула –200</w:t>
      </w:r>
      <w:r>
        <w:sym w:font="Symbol" w:char="F0B4"/>
      </w:r>
      <w:r>
        <w:t xml:space="preserve">0,45/4 = –22,5. </w:t>
      </w:r>
    </w:p>
    <w:p w:rsidR="00762CFD" w:rsidRPr="008F2B18" w:rsidRDefault="00762CFD" w:rsidP="00762CFD">
      <w:pPr>
        <w:jc w:val="both"/>
      </w:pPr>
      <w:r>
        <w:t>Таблица 2.</w:t>
      </w:r>
      <w:r w:rsidR="00BE63EC">
        <w:t>4</w:t>
      </w:r>
      <w:r>
        <w:t xml:space="preserve"> – Пример использования актуарного правила при овердрафте</w:t>
      </w:r>
    </w:p>
    <w:tbl>
      <w:tblPr>
        <w:tblW w:w="0" w:type="auto"/>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26"/>
        <w:gridCol w:w="1447"/>
        <w:gridCol w:w="1701"/>
        <w:gridCol w:w="2105"/>
        <w:gridCol w:w="782"/>
      </w:tblGrid>
      <w:tr w:rsidR="00762CFD" w:rsidRPr="00706BBA" w:rsidTr="000142C7">
        <w:trPr>
          <w:trHeight w:val="578"/>
        </w:trPr>
        <w:tc>
          <w:tcPr>
            <w:tcW w:w="0" w:type="auto"/>
            <w:shd w:val="clear" w:color="auto" w:fill="auto"/>
            <w:vAlign w:val="center"/>
            <w:hideMark/>
          </w:tcPr>
          <w:p w:rsidR="00762CFD" w:rsidRPr="00706BBA" w:rsidRDefault="00762CFD" w:rsidP="000142C7">
            <w:pPr>
              <w:ind w:firstLine="0"/>
              <w:jc w:val="center"/>
              <w:rPr>
                <w:rFonts w:eastAsia="Times New Roman"/>
                <w:bCs/>
                <w:color w:val="000000"/>
              </w:rPr>
            </w:pPr>
            <w:r w:rsidRPr="00706BBA">
              <w:rPr>
                <w:rFonts w:eastAsia="Times New Roman"/>
                <w:bCs/>
                <w:color w:val="000000"/>
              </w:rPr>
              <w:t>Месяц</w:t>
            </w:r>
          </w:p>
        </w:tc>
        <w:tc>
          <w:tcPr>
            <w:tcW w:w="1447" w:type="dxa"/>
            <w:shd w:val="clear" w:color="auto" w:fill="auto"/>
            <w:vAlign w:val="center"/>
            <w:hideMark/>
          </w:tcPr>
          <w:p w:rsidR="00762CFD" w:rsidRPr="00706BBA" w:rsidRDefault="00762CFD" w:rsidP="000142C7">
            <w:pPr>
              <w:ind w:firstLine="0"/>
              <w:jc w:val="center"/>
              <w:rPr>
                <w:rFonts w:eastAsia="Times New Roman"/>
                <w:bCs/>
                <w:color w:val="000000"/>
              </w:rPr>
            </w:pPr>
            <w:r w:rsidRPr="00706BBA">
              <w:rPr>
                <w:rFonts w:eastAsia="Times New Roman"/>
                <w:bCs/>
                <w:color w:val="000000"/>
              </w:rPr>
              <w:t>Счет</w:t>
            </w:r>
            <w:r>
              <w:rPr>
                <w:rFonts w:eastAsia="Times New Roman"/>
                <w:bCs/>
                <w:color w:val="000000"/>
              </w:rPr>
              <w:br/>
            </w:r>
            <w:r w:rsidRPr="00706BBA">
              <w:rPr>
                <w:rFonts w:eastAsia="Times New Roman"/>
                <w:bCs/>
                <w:color w:val="000000"/>
              </w:rPr>
              <w:t xml:space="preserve"> капитала</w:t>
            </w:r>
          </w:p>
        </w:tc>
        <w:tc>
          <w:tcPr>
            <w:tcW w:w="1701" w:type="dxa"/>
            <w:shd w:val="clear" w:color="auto" w:fill="auto"/>
            <w:vAlign w:val="center"/>
            <w:hideMark/>
          </w:tcPr>
          <w:p w:rsidR="00762CFD" w:rsidRPr="00706BBA" w:rsidRDefault="00762CFD" w:rsidP="00DE36AD">
            <w:pPr>
              <w:ind w:firstLine="0"/>
              <w:jc w:val="center"/>
              <w:rPr>
                <w:rFonts w:eastAsia="Times New Roman"/>
                <w:bCs/>
                <w:color w:val="000000"/>
              </w:rPr>
            </w:pPr>
            <w:r w:rsidRPr="00706BBA">
              <w:rPr>
                <w:rFonts w:eastAsia="Times New Roman"/>
                <w:bCs/>
                <w:color w:val="000000"/>
              </w:rPr>
              <w:t>Начисл</w:t>
            </w:r>
            <w:r>
              <w:rPr>
                <w:rFonts w:eastAsia="Times New Roman"/>
                <w:bCs/>
                <w:color w:val="000000"/>
              </w:rPr>
              <w:t>енные</w:t>
            </w:r>
            <w:r>
              <w:rPr>
                <w:rFonts w:eastAsia="Times New Roman"/>
                <w:bCs/>
                <w:color w:val="000000"/>
              </w:rPr>
              <w:br/>
            </w:r>
            <w:r w:rsidRPr="00706BBA">
              <w:rPr>
                <w:rFonts w:eastAsia="Times New Roman"/>
                <w:bCs/>
                <w:color w:val="000000"/>
              </w:rPr>
              <w:t xml:space="preserve"> проц</w:t>
            </w:r>
            <w:r>
              <w:rPr>
                <w:rFonts w:eastAsia="Times New Roman"/>
                <w:bCs/>
                <w:color w:val="000000"/>
              </w:rPr>
              <w:t>енты</w:t>
            </w:r>
          </w:p>
        </w:tc>
        <w:tc>
          <w:tcPr>
            <w:tcW w:w="2105" w:type="dxa"/>
            <w:shd w:val="clear" w:color="auto" w:fill="auto"/>
            <w:vAlign w:val="center"/>
            <w:hideMark/>
          </w:tcPr>
          <w:p w:rsidR="00762CFD" w:rsidRPr="00706BBA" w:rsidRDefault="00762CFD" w:rsidP="000142C7">
            <w:pPr>
              <w:ind w:firstLine="0"/>
              <w:jc w:val="center"/>
              <w:rPr>
                <w:rFonts w:eastAsia="Times New Roman"/>
                <w:bCs/>
                <w:color w:val="000000"/>
              </w:rPr>
            </w:pPr>
            <w:r w:rsidRPr="00706BBA">
              <w:rPr>
                <w:rFonts w:eastAsia="Times New Roman"/>
                <w:bCs/>
                <w:color w:val="000000"/>
              </w:rPr>
              <w:t>Проц</w:t>
            </w:r>
            <w:r>
              <w:rPr>
                <w:rFonts w:eastAsia="Times New Roman"/>
                <w:bCs/>
                <w:color w:val="000000"/>
              </w:rPr>
              <w:t xml:space="preserve">енты </w:t>
            </w:r>
            <w:r w:rsidRPr="00706BBA">
              <w:rPr>
                <w:rFonts w:eastAsia="Times New Roman"/>
                <w:bCs/>
                <w:color w:val="000000"/>
              </w:rPr>
              <w:t>нара</w:t>
            </w:r>
            <w:r w:rsidRPr="00706BBA">
              <w:rPr>
                <w:rFonts w:eastAsia="Times New Roman"/>
                <w:bCs/>
                <w:color w:val="000000"/>
              </w:rPr>
              <w:t>с</w:t>
            </w:r>
            <w:r w:rsidRPr="00706BBA">
              <w:rPr>
                <w:rFonts w:eastAsia="Times New Roman"/>
                <w:bCs/>
                <w:color w:val="000000"/>
              </w:rPr>
              <w:t>т</w:t>
            </w:r>
            <w:r>
              <w:rPr>
                <w:rFonts w:eastAsia="Times New Roman"/>
                <w:bCs/>
                <w:color w:val="000000"/>
              </w:rPr>
              <w:t>ающим</w:t>
            </w:r>
            <w:r w:rsidRPr="00706BBA">
              <w:rPr>
                <w:rFonts w:eastAsia="Times New Roman"/>
                <w:bCs/>
                <w:color w:val="000000"/>
              </w:rPr>
              <w:t xml:space="preserve"> итог</w:t>
            </w:r>
            <w:r>
              <w:rPr>
                <w:rFonts w:eastAsia="Times New Roman"/>
                <w:bCs/>
                <w:color w:val="000000"/>
              </w:rPr>
              <w:t>ом</w:t>
            </w:r>
          </w:p>
        </w:tc>
        <w:tc>
          <w:tcPr>
            <w:tcW w:w="0" w:type="auto"/>
            <w:shd w:val="clear" w:color="auto" w:fill="auto"/>
            <w:vAlign w:val="center"/>
            <w:hideMark/>
          </w:tcPr>
          <w:p w:rsidR="00762CFD" w:rsidRPr="00706BBA" w:rsidRDefault="00762CFD" w:rsidP="000142C7">
            <w:pPr>
              <w:ind w:firstLine="0"/>
              <w:jc w:val="center"/>
              <w:rPr>
                <w:rFonts w:eastAsia="Times New Roman"/>
                <w:bCs/>
                <w:color w:val="000000"/>
              </w:rPr>
            </w:pPr>
            <w:r w:rsidRPr="00706BBA">
              <w:rPr>
                <w:rFonts w:eastAsia="Times New Roman"/>
                <w:bCs/>
                <w:color w:val="000000"/>
              </w:rPr>
              <w:t>Итого</w:t>
            </w:r>
          </w:p>
        </w:tc>
      </w:tr>
      <w:tr w:rsidR="00BE63EC" w:rsidRPr="00706BBA" w:rsidTr="00BE63EC">
        <w:trPr>
          <w:trHeight w:val="300"/>
        </w:trPr>
        <w:tc>
          <w:tcPr>
            <w:tcW w:w="0" w:type="auto"/>
            <w:shd w:val="clear" w:color="auto" w:fill="auto"/>
            <w:vAlign w:val="center"/>
            <w:hideMark/>
          </w:tcPr>
          <w:p w:rsidR="00BE63EC" w:rsidRPr="00BE63EC" w:rsidRDefault="00BE63EC" w:rsidP="00BE63EC">
            <w:pPr>
              <w:ind w:firstLine="0"/>
              <w:jc w:val="center"/>
              <w:rPr>
                <w:rFonts w:eastAsia="Times New Roman"/>
                <w:bCs/>
                <w:color w:val="000000"/>
              </w:rPr>
            </w:pPr>
            <w:r w:rsidRPr="00BE63EC">
              <w:rPr>
                <w:rFonts w:eastAsia="Times New Roman"/>
                <w:bCs/>
                <w:color w:val="000000"/>
              </w:rPr>
              <w:t>0</w:t>
            </w:r>
          </w:p>
        </w:tc>
        <w:tc>
          <w:tcPr>
            <w:tcW w:w="1447" w:type="dxa"/>
            <w:shd w:val="clear" w:color="auto" w:fill="auto"/>
            <w:vAlign w:val="center"/>
            <w:hideMark/>
          </w:tcPr>
          <w:p w:rsidR="00BE63EC" w:rsidRPr="00BE63EC" w:rsidRDefault="00BE63EC" w:rsidP="00BE63EC">
            <w:pPr>
              <w:ind w:firstLine="0"/>
              <w:jc w:val="center"/>
              <w:rPr>
                <w:rFonts w:eastAsia="Times New Roman"/>
                <w:bCs/>
                <w:color w:val="000000"/>
              </w:rPr>
            </w:pPr>
            <w:r w:rsidRPr="00BE63EC">
              <w:rPr>
                <w:rFonts w:eastAsia="Times New Roman"/>
                <w:bCs/>
                <w:color w:val="000000"/>
              </w:rPr>
              <w:t>1</w:t>
            </w:r>
            <w:r w:rsidR="001A1036">
              <w:rPr>
                <w:rFonts w:eastAsia="Times New Roman"/>
                <w:bCs/>
                <w:color w:val="000000"/>
              </w:rPr>
              <w:t xml:space="preserve"> </w:t>
            </w:r>
            <w:r w:rsidRPr="00BE63EC">
              <w:rPr>
                <w:rFonts w:eastAsia="Times New Roman"/>
                <w:bCs/>
                <w:color w:val="000000"/>
              </w:rPr>
              <w:t>000</w:t>
            </w:r>
          </w:p>
        </w:tc>
        <w:tc>
          <w:tcPr>
            <w:tcW w:w="1701" w:type="dxa"/>
            <w:shd w:val="clear" w:color="auto" w:fill="auto"/>
            <w:vAlign w:val="center"/>
            <w:hideMark/>
          </w:tcPr>
          <w:p w:rsidR="00BE63EC" w:rsidRPr="00BE63EC" w:rsidRDefault="005E0CFF" w:rsidP="00BE63EC">
            <w:pPr>
              <w:ind w:firstLine="0"/>
              <w:jc w:val="center"/>
              <w:rPr>
                <w:rFonts w:eastAsia="Times New Roman"/>
                <w:bCs/>
                <w:color w:val="000000"/>
              </w:rPr>
            </w:pPr>
            <w:r>
              <w:rPr>
                <w:rFonts w:eastAsia="Times New Roman"/>
                <w:bCs/>
                <w:color w:val="000000"/>
              </w:rPr>
              <w:t>–</w:t>
            </w:r>
          </w:p>
        </w:tc>
        <w:tc>
          <w:tcPr>
            <w:tcW w:w="2105" w:type="dxa"/>
            <w:shd w:val="clear" w:color="auto" w:fill="auto"/>
            <w:noWrap/>
            <w:vAlign w:val="center"/>
            <w:hideMark/>
          </w:tcPr>
          <w:p w:rsidR="00BE63EC" w:rsidRPr="00BE63EC" w:rsidRDefault="005E0CFF" w:rsidP="00BE63EC">
            <w:pPr>
              <w:ind w:firstLine="0"/>
              <w:jc w:val="center"/>
              <w:rPr>
                <w:rFonts w:eastAsia="Times New Roman"/>
                <w:bCs/>
                <w:color w:val="000000"/>
              </w:rPr>
            </w:pPr>
            <w:r>
              <w:rPr>
                <w:rFonts w:eastAsia="Times New Roman"/>
                <w:bCs/>
                <w:color w:val="000000"/>
              </w:rPr>
              <w:t>–</w:t>
            </w:r>
          </w:p>
        </w:tc>
        <w:tc>
          <w:tcPr>
            <w:tcW w:w="0" w:type="auto"/>
            <w:shd w:val="clear" w:color="auto" w:fill="auto"/>
            <w:vAlign w:val="center"/>
            <w:hideMark/>
          </w:tcPr>
          <w:p w:rsidR="00BE63EC" w:rsidRPr="00BE63EC" w:rsidRDefault="00BE63EC" w:rsidP="00BE63EC">
            <w:pPr>
              <w:ind w:firstLine="0"/>
              <w:jc w:val="center"/>
              <w:rPr>
                <w:rFonts w:eastAsia="Times New Roman"/>
                <w:bCs/>
                <w:color w:val="000000"/>
              </w:rPr>
            </w:pPr>
            <w:r w:rsidRPr="00BE63EC">
              <w:rPr>
                <w:rFonts w:eastAsia="Times New Roman"/>
                <w:bCs/>
                <w:color w:val="000000"/>
              </w:rPr>
              <w:t>1</w:t>
            </w:r>
            <w:r w:rsidR="001A1036">
              <w:rPr>
                <w:rFonts w:eastAsia="Times New Roman"/>
                <w:bCs/>
                <w:color w:val="000000"/>
              </w:rPr>
              <w:t xml:space="preserve"> </w:t>
            </w:r>
            <w:r w:rsidRPr="00BE63EC">
              <w:rPr>
                <w:rFonts w:eastAsia="Times New Roman"/>
                <w:bCs/>
                <w:color w:val="000000"/>
              </w:rPr>
              <w:t>000</w:t>
            </w:r>
          </w:p>
        </w:tc>
      </w:tr>
      <w:tr w:rsidR="00BE63EC" w:rsidRPr="00706BBA" w:rsidTr="00BE63EC">
        <w:trPr>
          <w:trHeight w:val="300"/>
        </w:trPr>
        <w:tc>
          <w:tcPr>
            <w:tcW w:w="0" w:type="auto"/>
            <w:shd w:val="clear" w:color="auto" w:fill="auto"/>
            <w:vAlign w:val="center"/>
            <w:hideMark/>
          </w:tcPr>
          <w:p w:rsidR="00BE63EC" w:rsidRPr="00BE63EC" w:rsidRDefault="00BE63EC" w:rsidP="00BE63EC">
            <w:pPr>
              <w:ind w:firstLine="0"/>
              <w:jc w:val="center"/>
              <w:rPr>
                <w:rFonts w:eastAsia="Times New Roman"/>
                <w:bCs/>
                <w:color w:val="000000"/>
              </w:rPr>
            </w:pPr>
            <w:r w:rsidRPr="00BE63EC">
              <w:rPr>
                <w:rFonts w:eastAsia="Times New Roman"/>
                <w:bCs/>
                <w:color w:val="000000"/>
              </w:rPr>
              <w:t>3</w:t>
            </w:r>
          </w:p>
        </w:tc>
        <w:tc>
          <w:tcPr>
            <w:tcW w:w="1447" w:type="dxa"/>
            <w:shd w:val="clear" w:color="auto" w:fill="auto"/>
            <w:vAlign w:val="center"/>
            <w:hideMark/>
          </w:tcPr>
          <w:p w:rsidR="00BE63EC" w:rsidRPr="00BE63EC" w:rsidRDefault="00BE63EC" w:rsidP="00BE63EC">
            <w:pPr>
              <w:ind w:firstLine="0"/>
              <w:jc w:val="center"/>
              <w:rPr>
                <w:rFonts w:eastAsia="Times New Roman"/>
                <w:bCs/>
                <w:color w:val="000000"/>
              </w:rPr>
            </w:pPr>
            <w:r w:rsidRPr="00BE63EC">
              <w:rPr>
                <w:rFonts w:eastAsia="Times New Roman"/>
                <w:bCs/>
                <w:color w:val="000000"/>
              </w:rPr>
              <w:t>1</w:t>
            </w:r>
            <w:r w:rsidR="001A1036">
              <w:rPr>
                <w:rFonts w:eastAsia="Times New Roman"/>
                <w:bCs/>
                <w:color w:val="000000"/>
              </w:rPr>
              <w:t xml:space="preserve"> </w:t>
            </w:r>
            <w:r w:rsidRPr="00BE63EC">
              <w:rPr>
                <w:rFonts w:eastAsia="Times New Roman"/>
                <w:bCs/>
                <w:color w:val="000000"/>
              </w:rPr>
              <w:t>400</w:t>
            </w:r>
          </w:p>
        </w:tc>
        <w:tc>
          <w:tcPr>
            <w:tcW w:w="1701" w:type="dxa"/>
            <w:shd w:val="clear" w:color="auto" w:fill="auto"/>
            <w:vAlign w:val="center"/>
            <w:hideMark/>
          </w:tcPr>
          <w:p w:rsidR="00BE63EC" w:rsidRPr="00BE63EC" w:rsidRDefault="00BE63EC" w:rsidP="00BE63EC">
            <w:pPr>
              <w:ind w:firstLine="0"/>
              <w:jc w:val="center"/>
              <w:rPr>
                <w:rFonts w:eastAsia="Times New Roman"/>
                <w:bCs/>
                <w:color w:val="000000"/>
              </w:rPr>
            </w:pPr>
            <w:r w:rsidRPr="00BE63EC">
              <w:rPr>
                <w:rFonts w:eastAsia="Times New Roman"/>
                <w:bCs/>
                <w:color w:val="000000"/>
              </w:rPr>
              <w:t>50</w:t>
            </w:r>
          </w:p>
        </w:tc>
        <w:tc>
          <w:tcPr>
            <w:tcW w:w="2105" w:type="dxa"/>
            <w:shd w:val="clear" w:color="auto" w:fill="auto"/>
            <w:noWrap/>
            <w:vAlign w:val="center"/>
            <w:hideMark/>
          </w:tcPr>
          <w:p w:rsidR="00BE63EC" w:rsidRPr="00BE63EC" w:rsidRDefault="00BE63EC" w:rsidP="00BE63EC">
            <w:pPr>
              <w:ind w:firstLine="0"/>
              <w:jc w:val="center"/>
              <w:rPr>
                <w:rFonts w:eastAsia="Times New Roman"/>
                <w:bCs/>
                <w:color w:val="000000"/>
              </w:rPr>
            </w:pPr>
            <w:r w:rsidRPr="00BE63EC">
              <w:rPr>
                <w:rFonts w:eastAsia="Times New Roman"/>
                <w:bCs/>
                <w:color w:val="000000"/>
              </w:rPr>
              <w:t>50</w:t>
            </w:r>
          </w:p>
        </w:tc>
        <w:tc>
          <w:tcPr>
            <w:tcW w:w="0" w:type="auto"/>
            <w:shd w:val="clear" w:color="auto" w:fill="auto"/>
            <w:vAlign w:val="center"/>
            <w:hideMark/>
          </w:tcPr>
          <w:p w:rsidR="00BE63EC" w:rsidRPr="00BE63EC" w:rsidRDefault="00BE63EC" w:rsidP="00BE63EC">
            <w:pPr>
              <w:ind w:firstLine="0"/>
              <w:jc w:val="center"/>
              <w:rPr>
                <w:rFonts w:eastAsia="Times New Roman"/>
                <w:bCs/>
                <w:color w:val="000000"/>
              </w:rPr>
            </w:pPr>
            <w:r w:rsidRPr="00BE63EC">
              <w:rPr>
                <w:rFonts w:eastAsia="Times New Roman"/>
                <w:bCs/>
                <w:color w:val="000000"/>
              </w:rPr>
              <w:t>1</w:t>
            </w:r>
            <w:r w:rsidR="001A1036">
              <w:rPr>
                <w:rFonts w:eastAsia="Times New Roman"/>
                <w:bCs/>
                <w:color w:val="000000"/>
              </w:rPr>
              <w:t xml:space="preserve"> </w:t>
            </w:r>
            <w:r w:rsidRPr="00BE63EC">
              <w:rPr>
                <w:rFonts w:eastAsia="Times New Roman"/>
                <w:bCs/>
                <w:color w:val="000000"/>
              </w:rPr>
              <w:t>450</w:t>
            </w:r>
          </w:p>
        </w:tc>
      </w:tr>
      <w:tr w:rsidR="00BE63EC" w:rsidRPr="00706BBA" w:rsidTr="00BE63EC">
        <w:trPr>
          <w:trHeight w:val="300"/>
        </w:trPr>
        <w:tc>
          <w:tcPr>
            <w:tcW w:w="0" w:type="auto"/>
            <w:shd w:val="clear" w:color="auto" w:fill="auto"/>
            <w:vAlign w:val="center"/>
            <w:hideMark/>
          </w:tcPr>
          <w:p w:rsidR="00BE63EC" w:rsidRPr="00BE63EC" w:rsidRDefault="00BE63EC" w:rsidP="00BE63EC">
            <w:pPr>
              <w:ind w:firstLine="0"/>
              <w:jc w:val="center"/>
              <w:rPr>
                <w:rFonts w:eastAsia="Times New Roman"/>
                <w:bCs/>
                <w:color w:val="000000"/>
              </w:rPr>
            </w:pPr>
            <w:r w:rsidRPr="00BE63EC">
              <w:rPr>
                <w:rFonts w:eastAsia="Times New Roman"/>
                <w:bCs/>
                <w:color w:val="000000"/>
              </w:rPr>
              <w:t>6</w:t>
            </w:r>
          </w:p>
        </w:tc>
        <w:tc>
          <w:tcPr>
            <w:tcW w:w="1447" w:type="dxa"/>
            <w:shd w:val="clear" w:color="auto" w:fill="auto"/>
            <w:vAlign w:val="center"/>
            <w:hideMark/>
          </w:tcPr>
          <w:p w:rsidR="00BE63EC" w:rsidRPr="00BE63EC" w:rsidRDefault="00C5604B" w:rsidP="00BE63EC">
            <w:pPr>
              <w:ind w:firstLine="0"/>
              <w:jc w:val="center"/>
              <w:rPr>
                <w:rFonts w:eastAsia="Times New Roman"/>
                <w:bCs/>
                <w:color w:val="000000"/>
              </w:rPr>
            </w:pPr>
            <w:r>
              <w:rPr>
                <w:rFonts w:eastAsia="Times New Roman"/>
                <w:bCs/>
                <w:color w:val="000000"/>
              </w:rPr>
              <w:t>–</w:t>
            </w:r>
            <w:r w:rsidR="00BE63EC" w:rsidRPr="00BE63EC">
              <w:rPr>
                <w:rFonts w:eastAsia="Times New Roman"/>
                <w:bCs/>
                <w:color w:val="000000"/>
              </w:rPr>
              <w:t>80</w:t>
            </w:r>
          </w:p>
        </w:tc>
        <w:tc>
          <w:tcPr>
            <w:tcW w:w="1701" w:type="dxa"/>
            <w:shd w:val="clear" w:color="auto" w:fill="auto"/>
            <w:vAlign w:val="center"/>
            <w:hideMark/>
          </w:tcPr>
          <w:p w:rsidR="00BE63EC" w:rsidRPr="00BE63EC" w:rsidRDefault="00BE63EC" w:rsidP="00BE63EC">
            <w:pPr>
              <w:ind w:firstLine="0"/>
              <w:jc w:val="center"/>
              <w:rPr>
                <w:rFonts w:eastAsia="Times New Roman"/>
                <w:bCs/>
                <w:color w:val="000000"/>
              </w:rPr>
            </w:pPr>
            <w:r w:rsidRPr="00BE63EC">
              <w:rPr>
                <w:rFonts w:eastAsia="Times New Roman"/>
                <w:bCs/>
                <w:color w:val="000000"/>
              </w:rPr>
              <w:t>70</w:t>
            </w:r>
          </w:p>
        </w:tc>
        <w:tc>
          <w:tcPr>
            <w:tcW w:w="2105" w:type="dxa"/>
            <w:shd w:val="clear" w:color="auto" w:fill="auto"/>
            <w:noWrap/>
            <w:vAlign w:val="center"/>
            <w:hideMark/>
          </w:tcPr>
          <w:p w:rsidR="00BE63EC" w:rsidRPr="00BE63EC" w:rsidRDefault="005E0CFF" w:rsidP="00BE63EC">
            <w:pPr>
              <w:ind w:firstLine="0"/>
              <w:jc w:val="center"/>
              <w:rPr>
                <w:rFonts w:eastAsia="Times New Roman"/>
                <w:bCs/>
                <w:color w:val="000000"/>
              </w:rPr>
            </w:pPr>
            <w:r>
              <w:rPr>
                <w:rFonts w:eastAsia="Times New Roman"/>
                <w:bCs/>
                <w:color w:val="000000"/>
              </w:rPr>
              <w:t>–</w:t>
            </w:r>
          </w:p>
        </w:tc>
        <w:tc>
          <w:tcPr>
            <w:tcW w:w="0" w:type="auto"/>
            <w:shd w:val="clear" w:color="auto" w:fill="auto"/>
            <w:vAlign w:val="center"/>
            <w:hideMark/>
          </w:tcPr>
          <w:p w:rsidR="00BE63EC" w:rsidRPr="00BE63EC" w:rsidRDefault="005E0CFF" w:rsidP="00BE63EC">
            <w:pPr>
              <w:ind w:firstLine="0"/>
              <w:jc w:val="center"/>
              <w:rPr>
                <w:rFonts w:eastAsia="Times New Roman"/>
                <w:bCs/>
                <w:color w:val="000000"/>
              </w:rPr>
            </w:pPr>
            <w:r>
              <w:rPr>
                <w:rFonts w:eastAsia="Times New Roman"/>
                <w:bCs/>
                <w:color w:val="000000"/>
              </w:rPr>
              <w:t>–</w:t>
            </w:r>
            <w:r w:rsidR="00BE63EC" w:rsidRPr="00BE63EC">
              <w:rPr>
                <w:rFonts w:eastAsia="Times New Roman"/>
                <w:bCs/>
                <w:color w:val="000000"/>
              </w:rPr>
              <w:t>80</w:t>
            </w:r>
          </w:p>
        </w:tc>
      </w:tr>
      <w:tr w:rsidR="00BE63EC" w:rsidRPr="00706BBA" w:rsidTr="00BE63EC">
        <w:trPr>
          <w:trHeight w:val="300"/>
        </w:trPr>
        <w:tc>
          <w:tcPr>
            <w:tcW w:w="0" w:type="auto"/>
            <w:shd w:val="clear" w:color="auto" w:fill="auto"/>
            <w:vAlign w:val="center"/>
            <w:hideMark/>
          </w:tcPr>
          <w:p w:rsidR="00BE63EC" w:rsidRPr="00BE63EC" w:rsidRDefault="00BE63EC" w:rsidP="00BE63EC">
            <w:pPr>
              <w:ind w:firstLine="0"/>
              <w:jc w:val="center"/>
              <w:rPr>
                <w:rFonts w:eastAsia="Times New Roman"/>
                <w:bCs/>
                <w:color w:val="000000"/>
              </w:rPr>
            </w:pPr>
            <w:r w:rsidRPr="00BE63EC">
              <w:rPr>
                <w:rFonts w:eastAsia="Times New Roman"/>
                <w:bCs/>
                <w:color w:val="000000"/>
              </w:rPr>
              <w:t>9</w:t>
            </w:r>
          </w:p>
        </w:tc>
        <w:tc>
          <w:tcPr>
            <w:tcW w:w="1447" w:type="dxa"/>
            <w:shd w:val="clear" w:color="auto" w:fill="auto"/>
            <w:vAlign w:val="center"/>
            <w:hideMark/>
          </w:tcPr>
          <w:p w:rsidR="00BE63EC" w:rsidRPr="00BE63EC" w:rsidRDefault="00BE63EC" w:rsidP="00BE63EC">
            <w:pPr>
              <w:ind w:firstLine="0"/>
              <w:jc w:val="center"/>
              <w:rPr>
                <w:rFonts w:eastAsia="Times New Roman"/>
                <w:bCs/>
                <w:color w:val="000000"/>
              </w:rPr>
            </w:pPr>
            <w:r w:rsidRPr="00BE63EC">
              <w:rPr>
                <w:rFonts w:eastAsia="Times New Roman"/>
                <w:bCs/>
                <w:color w:val="000000"/>
              </w:rPr>
              <w:t>720</w:t>
            </w:r>
          </w:p>
        </w:tc>
        <w:tc>
          <w:tcPr>
            <w:tcW w:w="1701" w:type="dxa"/>
            <w:shd w:val="clear" w:color="auto" w:fill="auto"/>
            <w:vAlign w:val="center"/>
            <w:hideMark/>
          </w:tcPr>
          <w:p w:rsidR="00BE63EC" w:rsidRPr="00BE63EC" w:rsidRDefault="005E0CFF" w:rsidP="00BE63EC">
            <w:pPr>
              <w:ind w:firstLine="0"/>
              <w:jc w:val="center"/>
              <w:rPr>
                <w:rFonts w:eastAsia="Times New Roman"/>
                <w:bCs/>
                <w:color w:val="000000"/>
              </w:rPr>
            </w:pPr>
            <w:r>
              <w:rPr>
                <w:rFonts w:eastAsia="Times New Roman"/>
                <w:bCs/>
                <w:color w:val="000000"/>
              </w:rPr>
              <w:t>–</w:t>
            </w:r>
            <w:r w:rsidR="00BE63EC" w:rsidRPr="00BE63EC">
              <w:rPr>
                <w:rFonts w:eastAsia="Times New Roman"/>
                <w:bCs/>
                <w:color w:val="000000"/>
              </w:rPr>
              <w:t>9</w:t>
            </w:r>
          </w:p>
        </w:tc>
        <w:tc>
          <w:tcPr>
            <w:tcW w:w="2105" w:type="dxa"/>
            <w:shd w:val="clear" w:color="auto" w:fill="auto"/>
            <w:noWrap/>
            <w:vAlign w:val="center"/>
            <w:hideMark/>
          </w:tcPr>
          <w:p w:rsidR="00BE63EC" w:rsidRPr="00BE63EC" w:rsidRDefault="005E0CFF" w:rsidP="00BE63EC">
            <w:pPr>
              <w:ind w:firstLine="0"/>
              <w:jc w:val="center"/>
              <w:rPr>
                <w:rFonts w:eastAsia="Times New Roman"/>
                <w:bCs/>
                <w:color w:val="000000"/>
              </w:rPr>
            </w:pPr>
            <w:r>
              <w:rPr>
                <w:rFonts w:eastAsia="Times New Roman"/>
                <w:bCs/>
                <w:color w:val="000000"/>
              </w:rPr>
              <w:t>–</w:t>
            </w:r>
            <w:r w:rsidR="00BE63EC" w:rsidRPr="00BE63EC">
              <w:rPr>
                <w:rFonts w:eastAsia="Times New Roman"/>
                <w:bCs/>
                <w:color w:val="000000"/>
              </w:rPr>
              <w:t>9</w:t>
            </w:r>
          </w:p>
        </w:tc>
        <w:tc>
          <w:tcPr>
            <w:tcW w:w="0" w:type="auto"/>
            <w:shd w:val="clear" w:color="auto" w:fill="auto"/>
            <w:vAlign w:val="center"/>
            <w:hideMark/>
          </w:tcPr>
          <w:p w:rsidR="00BE63EC" w:rsidRPr="00BE63EC" w:rsidRDefault="00BE63EC" w:rsidP="00BE63EC">
            <w:pPr>
              <w:ind w:firstLine="0"/>
              <w:jc w:val="center"/>
              <w:rPr>
                <w:rFonts w:eastAsia="Times New Roman"/>
                <w:bCs/>
                <w:color w:val="000000"/>
              </w:rPr>
            </w:pPr>
            <w:r w:rsidRPr="00BE63EC">
              <w:rPr>
                <w:rFonts w:eastAsia="Times New Roman"/>
                <w:bCs/>
                <w:color w:val="000000"/>
              </w:rPr>
              <w:t>711</w:t>
            </w:r>
          </w:p>
        </w:tc>
      </w:tr>
      <w:tr w:rsidR="00BE63EC" w:rsidRPr="00706BBA" w:rsidTr="00BE63EC">
        <w:trPr>
          <w:trHeight w:val="300"/>
        </w:trPr>
        <w:tc>
          <w:tcPr>
            <w:tcW w:w="0" w:type="auto"/>
            <w:shd w:val="clear" w:color="auto" w:fill="auto"/>
            <w:vAlign w:val="center"/>
            <w:hideMark/>
          </w:tcPr>
          <w:p w:rsidR="00BE63EC" w:rsidRPr="00BE63EC" w:rsidRDefault="00BE63EC" w:rsidP="00BE63EC">
            <w:pPr>
              <w:ind w:firstLine="0"/>
              <w:jc w:val="center"/>
              <w:rPr>
                <w:rFonts w:eastAsia="Times New Roman"/>
                <w:bCs/>
                <w:color w:val="000000"/>
              </w:rPr>
            </w:pPr>
            <w:r w:rsidRPr="00BE63EC">
              <w:rPr>
                <w:rFonts w:eastAsia="Times New Roman"/>
                <w:bCs/>
                <w:color w:val="000000"/>
              </w:rPr>
              <w:t>12</w:t>
            </w:r>
          </w:p>
        </w:tc>
        <w:tc>
          <w:tcPr>
            <w:tcW w:w="1447" w:type="dxa"/>
            <w:shd w:val="clear" w:color="auto" w:fill="auto"/>
            <w:noWrap/>
            <w:vAlign w:val="center"/>
            <w:hideMark/>
          </w:tcPr>
          <w:p w:rsidR="00BE63EC" w:rsidRPr="00BE63EC" w:rsidRDefault="00BE63EC" w:rsidP="00BE63EC">
            <w:pPr>
              <w:ind w:firstLine="0"/>
              <w:jc w:val="center"/>
              <w:rPr>
                <w:rFonts w:eastAsia="Times New Roman"/>
                <w:bCs/>
                <w:color w:val="000000"/>
              </w:rPr>
            </w:pPr>
            <w:r w:rsidRPr="00BE63EC">
              <w:rPr>
                <w:rFonts w:eastAsia="Times New Roman"/>
                <w:bCs/>
                <w:color w:val="000000"/>
              </w:rPr>
              <w:t>720</w:t>
            </w:r>
          </w:p>
        </w:tc>
        <w:tc>
          <w:tcPr>
            <w:tcW w:w="1701" w:type="dxa"/>
            <w:shd w:val="clear" w:color="auto" w:fill="auto"/>
            <w:vAlign w:val="center"/>
            <w:hideMark/>
          </w:tcPr>
          <w:p w:rsidR="00BE63EC" w:rsidRPr="00BE63EC" w:rsidRDefault="00BE63EC" w:rsidP="00BE63EC">
            <w:pPr>
              <w:ind w:firstLine="0"/>
              <w:jc w:val="center"/>
              <w:rPr>
                <w:rFonts w:eastAsia="Times New Roman"/>
                <w:bCs/>
                <w:color w:val="000000"/>
              </w:rPr>
            </w:pPr>
            <w:r w:rsidRPr="00BE63EC">
              <w:rPr>
                <w:rFonts w:eastAsia="Times New Roman"/>
                <w:bCs/>
                <w:color w:val="000000"/>
              </w:rPr>
              <w:t>36</w:t>
            </w:r>
          </w:p>
        </w:tc>
        <w:tc>
          <w:tcPr>
            <w:tcW w:w="2105" w:type="dxa"/>
            <w:shd w:val="clear" w:color="auto" w:fill="auto"/>
            <w:noWrap/>
            <w:vAlign w:val="center"/>
            <w:hideMark/>
          </w:tcPr>
          <w:p w:rsidR="00BE63EC" w:rsidRPr="00BE63EC" w:rsidRDefault="00BE63EC" w:rsidP="00BE63EC">
            <w:pPr>
              <w:ind w:firstLine="0"/>
              <w:jc w:val="center"/>
              <w:rPr>
                <w:rFonts w:eastAsia="Times New Roman"/>
                <w:bCs/>
                <w:color w:val="000000"/>
              </w:rPr>
            </w:pPr>
            <w:r w:rsidRPr="00BE63EC">
              <w:rPr>
                <w:rFonts w:eastAsia="Times New Roman"/>
                <w:bCs/>
                <w:color w:val="000000"/>
              </w:rPr>
              <w:t>27</w:t>
            </w:r>
          </w:p>
        </w:tc>
        <w:tc>
          <w:tcPr>
            <w:tcW w:w="0" w:type="auto"/>
            <w:shd w:val="clear" w:color="auto" w:fill="auto"/>
            <w:vAlign w:val="center"/>
            <w:hideMark/>
          </w:tcPr>
          <w:p w:rsidR="00BE63EC" w:rsidRPr="00BE63EC" w:rsidRDefault="00BE63EC" w:rsidP="00BE63EC">
            <w:pPr>
              <w:ind w:firstLine="0"/>
              <w:jc w:val="center"/>
              <w:rPr>
                <w:rFonts w:eastAsia="Times New Roman"/>
                <w:b/>
                <w:bCs/>
                <w:color w:val="000000"/>
                <w:u w:val="single"/>
              </w:rPr>
            </w:pPr>
            <w:r w:rsidRPr="00BE63EC">
              <w:rPr>
                <w:rFonts w:eastAsia="Times New Roman"/>
                <w:b/>
                <w:bCs/>
                <w:color w:val="000000"/>
                <w:u w:val="single"/>
              </w:rPr>
              <w:t>747</w:t>
            </w:r>
          </w:p>
        </w:tc>
      </w:tr>
    </w:tbl>
    <w:p w:rsidR="00C5604B" w:rsidRDefault="00C5604B" w:rsidP="00C5604B">
      <w:pPr>
        <w:jc w:val="both"/>
      </w:pPr>
      <w:r>
        <w:t>Пояснение к таблице 2.4. Счет капитала в шестом месяце принял отрицательное значение –80 руб., так как произошло изъятие 1 600 руб., в том числе с 120 руб. с процентного счета и 1</w:t>
      </w:r>
      <w:r>
        <w:rPr>
          <w:lang w:val="en-US"/>
        </w:rPr>
        <w:t> </w:t>
      </w:r>
      <w:r>
        <w:t xml:space="preserve">400 руб. со счета капитала (120 + 1 400 – </w:t>
      </w:r>
      <w:r w:rsidRPr="001A1036">
        <w:t>1</w:t>
      </w:r>
      <w:r>
        <w:rPr>
          <w:lang w:val="en-US"/>
        </w:rPr>
        <w:t> </w:t>
      </w:r>
      <w:r w:rsidRPr="001A1036">
        <w:t>600</w:t>
      </w:r>
      <w:r>
        <w:t xml:space="preserve"> </w:t>
      </w:r>
      <w:r w:rsidRPr="001A1036">
        <w:t>=</w:t>
      </w:r>
      <w:r>
        <w:t xml:space="preserve"> </w:t>
      </w:r>
      <w:r w:rsidRPr="001A1036">
        <w:t>–</w:t>
      </w:r>
      <w:r>
        <w:t>8</w:t>
      </w:r>
      <w:r w:rsidRPr="001A1036">
        <w:t>0</w:t>
      </w:r>
      <w:r>
        <w:t>). Для расчета начисленных проце</w:t>
      </w:r>
      <w:r>
        <w:t>н</w:t>
      </w:r>
      <w:r>
        <w:t>тов в девятом месяце использовалась формула –80</w:t>
      </w:r>
      <w:r>
        <w:sym w:font="Symbol" w:char="F0B4"/>
      </w:r>
      <w:r>
        <w:t xml:space="preserve">0,45/4 = –9. </w:t>
      </w:r>
    </w:p>
    <w:p w:rsidR="00B06272" w:rsidRPr="007765E7" w:rsidRDefault="00B06272" w:rsidP="00B06272">
      <w:pPr>
        <w:pStyle w:val="2"/>
        <w:ind w:firstLine="0"/>
      </w:pPr>
      <w:bookmarkStart w:id="31" w:name="_Toc73448677"/>
      <w:r w:rsidRPr="008324AD">
        <w:t>2.</w:t>
      </w:r>
      <w:r>
        <w:t>10</w:t>
      </w:r>
      <w:r w:rsidRPr="008324AD">
        <w:t xml:space="preserve">. </w:t>
      </w:r>
      <w:r>
        <w:t>Конверсия рент</w:t>
      </w:r>
      <w:bookmarkEnd w:id="31"/>
    </w:p>
    <w:p w:rsidR="00B06272" w:rsidRDefault="00B06272" w:rsidP="00B06272">
      <w:pPr>
        <w:jc w:val="both"/>
      </w:pPr>
      <w:r>
        <w:t>На практике в некоторых случаях вследствие тех или иных обсто</w:t>
      </w:r>
      <w:r>
        <w:t>я</w:t>
      </w:r>
      <w:r>
        <w:t>тельств возникает необходимость изменения условий исполнения д</w:t>
      </w:r>
      <w:r>
        <w:t>о</w:t>
      </w:r>
      <w:r>
        <w:t>говора. В частности, это может выражаться в изменении условий в</w:t>
      </w:r>
      <w:r>
        <w:t>ы</w:t>
      </w:r>
      <w:r>
        <w:t xml:space="preserve">платы ренты. В этом случае говорят о </w:t>
      </w:r>
      <w:r w:rsidRPr="00234C84">
        <w:rPr>
          <w:b/>
        </w:rPr>
        <w:t>конверсии</w:t>
      </w:r>
      <w:r>
        <w:t xml:space="preserve"> ренты. В большинстве практически значимых случаях конверсия должна осущ</w:t>
      </w:r>
      <w:r>
        <w:t>е</w:t>
      </w:r>
      <w:r>
        <w:t>ствляться с соблюдением принципа финансовой эквивалентности</w:t>
      </w:r>
      <w:r>
        <w:rPr>
          <w:rStyle w:val="ae"/>
        </w:rPr>
        <w:footnoteReference w:id="12"/>
      </w:r>
      <w:r>
        <w:t>. Две ренты эквивалентны в финансовом смысле, если у них одинаковая современная стоимость.</w:t>
      </w:r>
    </w:p>
    <w:p w:rsidR="00B06272" w:rsidRDefault="00B06272" w:rsidP="00B06272">
      <w:pPr>
        <w:jc w:val="both"/>
      </w:pPr>
      <w:r>
        <w:t>Примерами конверсии являются:</w:t>
      </w:r>
    </w:p>
    <w:p w:rsidR="00B06272" w:rsidRPr="009F3EE6" w:rsidRDefault="00B06272" w:rsidP="00B06272">
      <w:pPr>
        <w:pStyle w:val="aff7"/>
        <w:numPr>
          <w:ilvl w:val="0"/>
          <w:numId w:val="17"/>
        </w:numPr>
        <w:tabs>
          <w:tab w:val="left" w:pos="567"/>
        </w:tabs>
        <w:autoSpaceDE w:val="0"/>
        <w:autoSpaceDN w:val="0"/>
        <w:adjustRightInd w:val="0"/>
        <w:ind w:firstLine="0"/>
        <w:jc w:val="both"/>
        <w:rPr>
          <w:b/>
        </w:rPr>
      </w:pPr>
      <w:r w:rsidRPr="009F3EE6">
        <w:rPr>
          <w:b/>
          <w:iCs/>
        </w:rPr>
        <w:t>выкуп ренты</w:t>
      </w:r>
      <w:r w:rsidRPr="009F3EE6">
        <w:rPr>
          <w:iCs/>
        </w:rPr>
        <w:t xml:space="preserve"> – рента заменяется </w:t>
      </w:r>
      <w:r>
        <w:t>разовым платежом;</w:t>
      </w:r>
    </w:p>
    <w:p w:rsidR="00B06272" w:rsidRDefault="00B06272" w:rsidP="00B06272">
      <w:pPr>
        <w:pStyle w:val="aff7"/>
        <w:numPr>
          <w:ilvl w:val="0"/>
          <w:numId w:val="17"/>
        </w:numPr>
        <w:tabs>
          <w:tab w:val="left" w:pos="567"/>
        </w:tabs>
        <w:autoSpaceDE w:val="0"/>
        <w:autoSpaceDN w:val="0"/>
        <w:adjustRightInd w:val="0"/>
        <w:ind w:firstLine="0"/>
        <w:jc w:val="both"/>
      </w:pPr>
      <w:r w:rsidRPr="009F3EE6">
        <w:rPr>
          <w:b/>
          <w:iCs/>
        </w:rPr>
        <w:lastRenderedPageBreak/>
        <w:t xml:space="preserve">рассрочка </w:t>
      </w:r>
      <w:r w:rsidRPr="009F3EE6">
        <w:rPr>
          <w:b/>
        </w:rPr>
        <w:t>платежа</w:t>
      </w:r>
      <w:r>
        <w:t xml:space="preserve"> – замена разового платежа рентой;</w:t>
      </w:r>
    </w:p>
    <w:p w:rsidR="00B06272" w:rsidRDefault="00B06272" w:rsidP="00B06272">
      <w:pPr>
        <w:pStyle w:val="aff7"/>
        <w:numPr>
          <w:ilvl w:val="0"/>
          <w:numId w:val="17"/>
        </w:numPr>
        <w:tabs>
          <w:tab w:val="left" w:pos="567"/>
        </w:tabs>
        <w:autoSpaceDE w:val="0"/>
        <w:autoSpaceDN w:val="0"/>
        <w:adjustRightInd w:val="0"/>
        <w:ind w:left="567" w:hanging="227"/>
        <w:jc w:val="both"/>
      </w:pPr>
      <w:r w:rsidRPr="009F3EE6">
        <w:rPr>
          <w:b/>
          <w:iCs/>
        </w:rPr>
        <w:t>консолидация рент</w:t>
      </w:r>
      <w:r>
        <w:t xml:space="preserve"> – объединение нескольких рент с разными характеристиками в одну;</w:t>
      </w:r>
    </w:p>
    <w:p w:rsidR="00B06272" w:rsidRPr="00370153" w:rsidRDefault="00B06272" w:rsidP="00B06272">
      <w:pPr>
        <w:pStyle w:val="aff7"/>
        <w:numPr>
          <w:ilvl w:val="0"/>
          <w:numId w:val="17"/>
        </w:numPr>
        <w:tabs>
          <w:tab w:val="left" w:pos="567"/>
        </w:tabs>
        <w:autoSpaceDE w:val="0"/>
        <w:autoSpaceDN w:val="0"/>
        <w:adjustRightInd w:val="0"/>
        <w:ind w:left="567" w:hanging="227"/>
        <w:jc w:val="both"/>
        <w:rPr>
          <w:b/>
          <w:bCs/>
        </w:rPr>
      </w:pPr>
      <w:r w:rsidRPr="00370153">
        <w:rPr>
          <w:b/>
        </w:rPr>
        <w:t xml:space="preserve"> реструктуризация задолженности</w:t>
      </w:r>
      <w:r>
        <w:t xml:space="preserve"> предусматривает смягчение условий погашения долга;</w:t>
      </w:r>
    </w:p>
    <w:p w:rsidR="00B06272" w:rsidRPr="00370153" w:rsidRDefault="00B06272" w:rsidP="00B06272">
      <w:pPr>
        <w:pStyle w:val="aff7"/>
        <w:numPr>
          <w:ilvl w:val="0"/>
          <w:numId w:val="17"/>
        </w:numPr>
        <w:tabs>
          <w:tab w:val="left" w:pos="567"/>
        </w:tabs>
        <w:autoSpaceDE w:val="0"/>
        <w:autoSpaceDN w:val="0"/>
        <w:adjustRightInd w:val="0"/>
        <w:ind w:left="567" w:hanging="227"/>
        <w:jc w:val="both"/>
      </w:pPr>
      <w:r w:rsidRPr="00370153">
        <w:rPr>
          <w:b/>
          <w:bCs/>
        </w:rPr>
        <w:t xml:space="preserve">замена немедленной ренты на </w:t>
      </w:r>
      <w:proofErr w:type="gramStart"/>
      <w:r w:rsidRPr="00370153">
        <w:rPr>
          <w:b/>
          <w:bCs/>
        </w:rPr>
        <w:t>отсроченную</w:t>
      </w:r>
      <w:proofErr w:type="gramEnd"/>
      <w:r w:rsidRPr="00370153">
        <w:rPr>
          <w:b/>
          <w:bCs/>
        </w:rPr>
        <w:t>;</w:t>
      </w:r>
    </w:p>
    <w:p w:rsidR="00B06272" w:rsidRDefault="00B06272" w:rsidP="00B06272">
      <w:pPr>
        <w:pStyle w:val="aff7"/>
        <w:numPr>
          <w:ilvl w:val="0"/>
          <w:numId w:val="17"/>
        </w:numPr>
        <w:tabs>
          <w:tab w:val="left" w:pos="567"/>
        </w:tabs>
        <w:autoSpaceDE w:val="0"/>
        <w:autoSpaceDN w:val="0"/>
        <w:adjustRightInd w:val="0"/>
        <w:ind w:left="567" w:hanging="227"/>
        <w:jc w:val="both"/>
      </w:pPr>
      <w:r w:rsidRPr="00370153">
        <w:rPr>
          <w:b/>
        </w:rPr>
        <w:t xml:space="preserve">замена годовой ренты на </w:t>
      </w:r>
      <w:r w:rsidRPr="00370153">
        <w:rPr>
          <w:b/>
          <w:i/>
          <w:lang w:val="en-US"/>
        </w:rPr>
        <w:t>p</w:t>
      </w:r>
      <w:r w:rsidRPr="00370153">
        <w:rPr>
          <w:b/>
        </w:rPr>
        <w:t>-срочную</w:t>
      </w:r>
      <w:r w:rsidRPr="00370153">
        <w:t xml:space="preserve"> </w:t>
      </w:r>
      <w:r>
        <w:t>и т.п.</w:t>
      </w:r>
    </w:p>
    <w:p w:rsidR="00B06272" w:rsidRDefault="00B06272" w:rsidP="00B06272">
      <w:pPr>
        <w:jc w:val="both"/>
      </w:pPr>
      <w:r w:rsidRPr="00533C94">
        <w:rPr>
          <w:i/>
          <w:iCs/>
        </w:rPr>
        <w:t xml:space="preserve">Пример </w:t>
      </w:r>
      <w:r w:rsidRPr="00970873">
        <w:rPr>
          <w:i/>
          <w:iCs/>
        </w:rPr>
        <w:t>2</w:t>
      </w:r>
      <w:r>
        <w:rPr>
          <w:i/>
          <w:iCs/>
        </w:rPr>
        <w:t>.3</w:t>
      </w:r>
      <w:r w:rsidR="005E0CFF">
        <w:rPr>
          <w:i/>
          <w:iCs/>
        </w:rPr>
        <w:t>6</w:t>
      </w:r>
      <w:r w:rsidRPr="00533C94">
        <w:t xml:space="preserve">. </w:t>
      </w:r>
      <w:r>
        <w:t xml:space="preserve">Две ренты </w:t>
      </w:r>
      <w:proofErr w:type="spellStart"/>
      <w:r>
        <w:t>постнумерндо</w:t>
      </w:r>
      <w:proofErr w:type="spellEnd"/>
      <w:r>
        <w:t xml:space="preserve"> заменяются одной.</w:t>
      </w:r>
    </w:p>
    <w:p w:rsidR="00B06272" w:rsidRPr="007E7B36" w:rsidRDefault="00B06272" w:rsidP="00B06272">
      <w:pPr>
        <w:jc w:val="both"/>
      </w:pPr>
      <w:r>
        <w:t xml:space="preserve">Параметры первой ренты: ежеквартальный платеж </w:t>
      </w:r>
      <w:r w:rsidRPr="005553C7">
        <w:t>2</w:t>
      </w:r>
      <w:r>
        <w:t xml:space="preserve">5 тыс. руб.; срок ренты </w:t>
      </w:r>
      <w:r w:rsidRPr="00370153">
        <w:rPr>
          <w:i/>
          <w:lang w:val="en-US"/>
        </w:rPr>
        <w:t>n</w:t>
      </w:r>
      <w:r w:rsidRPr="00370153">
        <w:rPr>
          <w:vertAlign w:val="subscript"/>
        </w:rPr>
        <w:t>1</w:t>
      </w:r>
      <w:r w:rsidRPr="00370153">
        <w:t>=</w:t>
      </w:r>
      <w:r>
        <w:t>6</w:t>
      </w:r>
      <w:r>
        <w:rPr>
          <w:lang w:val="en-US"/>
        </w:rPr>
        <w:t> </w:t>
      </w:r>
      <w:r>
        <w:t>лет.</w:t>
      </w:r>
    </w:p>
    <w:p w:rsidR="00B06272" w:rsidRPr="00370153" w:rsidRDefault="00B06272" w:rsidP="00B06272">
      <w:pPr>
        <w:jc w:val="both"/>
      </w:pPr>
      <w:r>
        <w:t xml:space="preserve">Параметры </w:t>
      </w:r>
      <w:r w:rsidRPr="00370153">
        <w:t>второй</w:t>
      </w:r>
      <w:r>
        <w:t xml:space="preserve"> ренты: годовая рента с платежом </w:t>
      </w:r>
      <w:r w:rsidRPr="005553C7">
        <w:t>9</w:t>
      </w:r>
      <w:r>
        <w:t xml:space="preserve">0 тыс. руб.; срок ренты </w:t>
      </w:r>
      <w:r w:rsidRPr="00370153">
        <w:rPr>
          <w:i/>
          <w:lang w:val="en-US"/>
        </w:rPr>
        <w:t>n</w:t>
      </w:r>
      <w:r>
        <w:rPr>
          <w:vertAlign w:val="subscript"/>
        </w:rPr>
        <w:t>2</w:t>
      </w:r>
      <w:r w:rsidRPr="00370153">
        <w:t>=</w:t>
      </w:r>
      <w:r>
        <w:t>3</w:t>
      </w:r>
      <w:r>
        <w:rPr>
          <w:lang w:val="en-US"/>
        </w:rPr>
        <w:t> </w:t>
      </w:r>
      <w:r>
        <w:t>года.</w:t>
      </w:r>
    </w:p>
    <w:p w:rsidR="00B06272" w:rsidRPr="00370153" w:rsidRDefault="00B06272" w:rsidP="00B06272">
      <w:pPr>
        <w:jc w:val="both"/>
      </w:pPr>
      <w:r>
        <w:t xml:space="preserve">Консолидированная </w:t>
      </w:r>
      <w:proofErr w:type="spellStart"/>
      <w:r>
        <w:t>постнумерандо</w:t>
      </w:r>
      <w:proofErr w:type="spellEnd"/>
      <w:r>
        <w:t xml:space="preserve"> рента должна иметь </w:t>
      </w:r>
      <w:r w:rsidRPr="007E7B36">
        <w:t xml:space="preserve">размер </w:t>
      </w:r>
      <w:r>
        <w:t xml:space="preserve">ежемесячного </w:t>
      </w:r>
      <w:r w:rsidRPr="007E7B36">
        <w:t>платежа не б</w:t>
      </w:r>
      <w:r>
        <w:t>о</w:t>
      </w:r>
      <w:r w:rsidRPr="007E7B36">
        <w:t>лее</w:t>
      </w:r>
      <w:r>
        <w:t xml:space="preserve"> 10 тыс. руб. и первый платеж должен быть отложен на шесть месяцев</w:t>
      </w:r>
      <w:r w:rsidRPr="005553C7">
        <w:t xml:space="preserve"> (</w:t>
      </w:r>
      <w:r>
        <w:t>полгода</w:t>
      </w:r>
      <w:r w:rsidRPr="005553C7">
        <w:t>)</w:t>
      </w:r>
      <w:r>
        <w:t>. Для расчетов используется ставка сложных процентов 15%.</w:t>
      </w:r>
    </w:p>
    <w:p w:rsidR="00B06272" w:rsidRDefault="00B06272" w:rsidP="00B06272">
      <w:pPr>
        <w:jc w:val="both"/>
        <w:rPr>
          <w:i/>
          <w:iCs/>
        </w:rPr>
      </w:pPr>
      <w:r w:rsidRPr="00533C94">
        <w:rPr>
          <w:i/>
          <w:iCs/>
        </w:rPr>
        <w:t xml:space="preserve">Решение. </w:t>
      </w:r>
    </w:p>
    <w:p w:rsidR="00B06272" w:rsidRDefault="00B06272" w:rsidP="00B06272">
      <w:pPr>
        <w:jc w:val="both"/>
        <w:rPr>
          <w:iCs/>
        </w:rPr>
      </w:pPr>
      <w:r>
        <w:rPr>
          <w:iCs/>
        </w:rPr>
        <w:t>Совокупная современная стоимость первой и второй рент составит</w:t>
      </w:r>
    </w:p>
    <w:p w:rsidR="00B06272" w:rsidRPr="009F2C84" w:rsidRDefault="00B06272" w:rsidP="00B06272">
      <w:pPr>
        <w:ind w:firstLine="0"/>
        <w:jc w:val="both"/>
        <w:rPr>
          <w:iCs/>
          <w:lang w:val="en-US"/>
        </w:rPr>
      </w:pPr>
      <w:r w:rsidRPr="009F2C84">
        <w:rPr>
          <w:position w:val="-28"/>
        </w:rPr>
        <w:object w:dxaOrig="7699" w:dyaOrig="760">
          <v:shape id="_x0000_i1234" type="#_x0000_t75" style="width:328.6pt;height:33.4pt" o:ole="">
            <v:imagedata r:id="rId430" o:title=""/>
          </v:shape>
          <o:OLEObject Type="Embed" ProgID="Equation.DSMT4" ShapeID="_x0000_i1234" DrawAspect="Content" ObjectID="_1696307525" r:id="rId431"/>
        </w:object>
      </w:r>
    </w:p>
    <w:p w:rsidR="00B06272" w:rsidRPr="00BD3780" w:rsidRDefault="00B06272" w:rsidP="00B06272">
      <w:r>
        <w:t xml:space="preserve">Тогда для </w:t>
      </w:r>
      <w:proofErr w:type="gramStart"/>
      <w:r>
        <w:t>консолидированный</w:t>
      </w:r>
      <w:proofErr w:type="gramEnd"/>
      <w:r>
        <w:t xml:space="preserve"> ренты можно записать</w:t>
      </w:r>
    </w:p>
    <w:p w:rsidR="00B06272" w:rsidRDefault="00B06272" w:rsidP="00B06272">
      <w:pPr>
        <w:jc w:val="both"/>
        <w:rPr>
          <w:lang w:val="en-US"/>
        </w:rPr>
      </w:pPr>
      <w:r w:rsidRPr="005553C7">
        <w:rPr>
          <w:position w:val="-36"/>
        </w:rPr>
        <w:object w:dxaOrig="4980" w:dyaOrig="840">
          <v:shape id="_x0000_i1235" type="#_x0000_t75" style="width:223.85pt;height:37.3pt" o:ole="">
            <v:imagedata r:id="rId432" o:title=""/>
          </v:shape>
          <o:OLEObject Type="Embed" ProgID="Equation.DSMT4" ShapeID="_x0000_i1235" DrawAspect="Content" ObjectID="_1696307526" r:id="rId433"/>
        </w:object>
      </w:r>
    </w:p>
    <w:p w:rsidR="00B06272" w:rsidRPr="00D94AA2" w:rsidRDefault="00B06272" w:rsidP="00B06272">
      <w:pPr>
        <w:jc w:val="both"/>
        <w:rPr>
          <w:rFonts w:ascii="Calibri" w:eastAsia="Times New Roman" w:hAnsi="Calibri" w:cs="Calibri"/>
          <w:color w:val="000000"/>
        </w:rPr>
      </w:pPr>
      <w:r>
        <w:t xml:space="preserve">Отсюда найдем срок ренты </w:t>
      </w:r>
      <w:r w:rsidRPr="005553C7">
        <w:rPr>
          <w:i/>
          <w:lang w:val="en-US"/>
        </w:rPr>
        <w:t>n</w:t>
      </w:r>
      <w:r w:rsidRPr="005553C7">
        <w:t>=9,311</w:t>
      </w:r>
      <w:r>
        <w:t xml:space="preserve"> лет или </w:t>
      </w:r>
      <w:r w:rsidRPr="005553C7">
        <w:t>111,73 месяцев</w:t>
      </w:r>
      <w:r>
        <w:t>.</w:t>
      </w:r>
      <w:r w:rsidRPr="00D94AA2">
        <w:t xml:space="preserve"> </w:t>
      </w:r>
      <w:r>
        <w:t>Окру</w:t>
      </w:r>
      <w:r>
        <w:t>г</w:t>
      </w:r>
      <w:r>
        <w:t>лим число ежемесячных платежей до 112. Тогда современная сто</w:t>
      </w:r>
      <w:r>
        <w:t>и</w:t>
      </w:r>
      <w:r>
        <w:t>мость консолидированной ренты</w:t>
      </w:r>
    </w:p>
    <w:p w:rsidR="00B06272" w:rsidRDefault="00B06272" w:rsidP="00B06272">
      <w:pPr>
        <w:jc w:val="both"/>
      </w:pPr>
      <w:r w:rsidRPr="005553C7">
        <w:rPr>
          <w:position w:val="-36"/>
        </w:rPr>
        <w:object w:dxaOrig="5400" w:dyaOrig="840">
          <v:shape id="_x0000_i1236" type="#_x0000_t75" style="width:242.2pt;height:37.3pt" o:ole="">
            <v:imagedata r:id="rId434" o:title=""/>
          </v:shape>
          <o:OLEObject Type="Embed" ProgID="Equation.DSMT4" ShapeID="_x0000_i1236" DrawAspect="Content" ObjectID="_1696307527" r:id="rId435"/>
        </w:object>
      </w:r>
    </w:p>
    <w:p w:rsidR="00B06272" w:rsidRDefault="00B06272" w:rsidP="00B06272">
      <w:pPr>
        <w:jc w:val="both"/>
      </w:pPr>
      <w:r>
        <w:t>Так как эта величина превышает современную стоимость консол</w:t>
      </w:r>
      <w:r>
        <w:t>и</w:t>
      </w:r>
      <w:r>
        <w:t>дируемых рент, поэтому можно скорректировать первый платеж, кот</w:t>
      </w:r>
      <w:r>
        <w:t>о</w:t>
      </w:r>
      <w:r>
        <w:lastRenderedPageBreak/>
        <w:t xml:space="preserve">рый наступит через </w:t>
      </w:r>
      <w:r w:rsidRPr="00D94AA2">
        <w:rPr>
          <w:i/>
        </w:rPr>
        <w:t>семь</w:t>
      </w:r>
      <w:r>
        <w:rPr>
          <w:rStyle w:val="ae"/>
          <w:i/>
        </w:rPr>
        <w:footnoteReference w:id="13"/>
      </w:r>
      <w:r>
        <w:t xml:space="preserve"> месяцев. Этот платеж нужно уменьшить на величину</w:t>
      </w:r>
    </w:p>
    <w:p w:rsidR="00B06272" w:rsidRDefault="0018262A" w:rsidP="00B06272">
      <w:pPr>
        <w:jc w:val="both"/>
      </w:pPr>
      <w:r w:rsidRPr="00365EC8">
        <w:rPr>
          <w:position w:val="-14"/>
        </w:rPr>
        <w:object w:dxaOrig="4940" w:dyaOrig="440">
          <v:shape id="_x0000_i1237" type="#_x0000_t75" style="width:221.25pt;height:19.65pt" o:ole="">
            <v:imagedata r:id="rId436" o:title=""/>
          </v:shape>
          <o:OLEObject Type="Embed" ProgID="Equation.DSMT4" ShapeID="_x0000_i1237" DrawAspect="Content" ObjectID="_1696307528" r:id="rId437"/>
        </w:object>
      </w:r>
    </w:p>
    <w:p w:rsidR="00B06272" w:rsidRDefault="00B06272" w:rsidP="00B06272">
      <w:pPr>
        <w:jc w:val="both"/>
      </w:pPr>
      <w:r>
        <w:t>Таким образом, первый платеж можно уменьшить на 675,65 руб.</w:t>
      </w:r>
    </w:p>
    <w:p w:rsidR="00B06272" w:rsidRDefault="00B06272" w:rsidP="00B06272">
      <w:pPr>
        <w:jc w:val="both"/>
      </w:pPr>
      <w:r>
        <w:t>Эквивалентный результат получим, если уменьшим последний платеж на величину</w:t>
      </w:r>
    </w:p>
    <w:p w:rsidR="00B06272" w:rsidRDefault="0018262A" w:rsidP="00B06272">
      <w:pPr>
        <w:jc w:val="both"/>
      </w:pPr>
      <w:r w:rsidRPr="00365EC8">
        <w:rPr>
          <w:position w:val="-14"/>
        </w:rPr>
        <w:object w:dxaOrig="5080" w:dyaOrig="440">
          <v:shape id="_x0000_i1238" type="#_x0000_t75" style="width:229.1pt;height:19.65pt" o:ole="">
            <v:imagedata r:id="rId438" o:title=""/>
          </v:shape>
          <o:OLEObject Type="Embed" ProgID="Equation.DSMT4" ShapeID="_x0000_i1238" DrawAspect="Content" ObjectID="_1696307529" r:id="rId439"/>
        </w:object>
      </w:r>
    </w:p>
    <w:p w:rsidR="00365EC8" w:rsidRDefault="00D95FB2" w:rsidP="00D95FB2">
      <w:pPr>
        <w:pStyle w:val="2"/>
        <w:ind w:firstLine="0"/>
      </w:pPr>
      <w:bookmarkStart w:id="32" w:name="_Toc73448678"/>
      <w:r w:rsidRPr="00D95FB2">
        <w:t xml:space="preserve">Задачи для самостоятельного решения к главе </w:t>
      </w:r>
      <w:r>
        <w:t>2</w:t>
      </w:r>
      <w:bookmarkEnd w:id="32"/>
    </w:p>
    <w:p w:rsidR="00751254" w:rsidRDefault="00751254" w:rsidP="00751254">
      <w:pPr>
        <w:jc w:val="both"/>
      </w:pPr>
      <w:r>
        <w:t>Задача 2.1. Рассчитать современную и будущую стоимости анну</w:t>
      </w:r>
      <w:r>
        <w:t>и</w:t>
      </w:r>
      <w:r>
        <w:t>тета за 5 лет, если величина каждого отдельного платежа 2700 руб., сложная годовая процентная ставка 6%, платежи осуществляются в конце каждого года.</w:t>
      </w:r>
    </w:p>
    <w:p w:rsidR="00751254" w:rsidRDefault="00751254" w:rsidP="00751254">
      <w:pPr>
        <w:jc w:val="both"/>
      </w:pPr>
      <w:r>
        <w:t>Задача 2.2. Инвестор предполагает накопить в течение 6 лет на сч</w:t>
      </w:r>
      <w:r>
        <w:t>е</w:t>
      </w:r>
      <w:r>
        <w:t>те в банке 500 тыс. руб. Платежи осуществляются в начале каждого года при сложной процентной ставке 10%. Рассчитать величину ка</w:t>
      </w:r>
      <w:r>
        <w:t>ж</w:t>
      </w:r>
      <w:r>
        <w:t>дого платежа.</w:t>
      </w:r>
    </w:p>
    <w:p w:rsidR="00751254" w:rsidRDefault="00751254" w:rsidP="00751254">
      <w:pPr>
        <w:jc w:val="both"/>
      </w:pPr>
      <w:r>
        <w:t>Задача 2.3. Инвестор предполагает накопить на счете в банке 880 тыс. руб. Планируется, что платежи в размере не более 60 тыс. руб. осуществляются в начале каждого года при годовой процентной ставке 7%. Рассчитать общее число платежей и величину каждого платежа.</w:t>
      </w:r>
    </w:p>
    <w:p w:rsidR="00751254" w:rsidRDefault="00751254" w:rsidP="00751254">
      <w:pPr>
        <w:jc w:val="both"/>
      </w:pPr>
      <w:r>
        <w:t>Задача 2.4. Решить задачу 3 при условии, что платежи осущест</w:t>
      </w:r>
      <w:r>
        <w:t>в</w:t>
      </w:r>
      <w:r>
        <w:t>ляются в начале каждого квартала и размер каждого платежа не более 30 тыс. руб.</w:t>
      </w:r>
    </w:p>
    <w:p w:rsidR="00751254" w:rsidRDefault="00751254" w:rsidP="00751254">
      <w:pPr>
        <w:jc w:val="both"/>
      </w:pPr>
      <w:r>
        <w:t>Задача 2.5. Арендодатель рассматривает следующие схемы оплаты аренды за 3 года: 1) 730 тыс. руб. в конце каждого года; 2) 182 тыс. руб. в конце каждого квартала; 3) 60 тыс. руб. в конце каждого месяца. Выбрать наиболее предпочтительный вариант, если банковская год</w:t>
      </w:r>
      <w:r>
        <w:t>о</w:t>
      </w:r>
      <w:r>
        <w:t xml:space="preserve">вая ставка </w:t>
      </w:r>
      <w:r w:rsidR="00C176D1">
        <w:t>15</w:t>
      </w:r>
      <w:r>
        <w:t>%.</w:t>
      </w:r>
    </w:p>
    <w:p w:rsidR="00751254" w:rsidRDefault="00751254" w:rsidP="00751254">
      <w:pPr>
        <w:jc w:val="both"/>
      </w:pPr>
      <w:r>
        <w:t xml:space="preserve">Задача 2.6. Рассчитать современную стоимость потока платежей, если </w:t>
      </w:r>
      <w:proofErr w:type="gramStart"/>
      <w:r>
        <w:t>в первые</w:t>
      </w:r>
      <w:proofErr w:type="gramEnd"/>
      <w:r>
        <w:t xml:space="preserve"> 2 года выплачивается по 350 тыс. руб., а в следующие 5 </w:t>
      </w:r>
      <w:r>
        <w:lastRenderedPageBreak/>
        <w:t>года – по 450 тыс. руб. Выплаты производятся в конце каждого года. Годовая ставка 13%.</w:t>
      </w:r>
    </w:p>
    <w:p w:rsidR="00751254" w:rsidRDefault="00751254" w:rsidP="00751254">
      <w:pPr>
        <w:jc w:val="both"/>
      </w:pPr>
      <w:r>
        <w:t xml:space="preserve">Задача 2.7. Здание сдано в аренду на 8 лет. </w:t>
      </w:r>
      <w:proofErr w:type="gramStart"/>
      <w:r>
        <w:t>Предлагается две схемы платежей: 1) арендная плата в первый год составит 700 тыс. руб., а з</w:t>
      </w:r>
      <w:r>
        <w:t>а</w:t>
      </w:r>
      <w:r>
        <w:t>тем ежегодно увеличивается на 200 тыс. руб.; 2) в первый год выпл</w:t>
      </w:r>
      <w:r>
        <w:t>а</w:t>
      </w:r>
      <w:r>
        <w:t>чивается 650 тыс. руб., а затем ежегодно увеличивается на 25%. Аре</w:t>
      </w:r>
      <w:r>
        <w:t>н</w:t>
      </w:r>
      <w:r>
        <w:t>додатель должен выбрать наилучшую схему, если годовая процентная ставка 13%. Платежи производятся в начале года.</w:t>
      </w:r>
      <w:proofErr w:type="gramEnd"/>
    </w:p>
    <w:p w:rsidR="00751254" w:rsidRDefault="00751254" w:rsidP="00751254">
      <w:pPr>
        <w:jc w:val="both"/>
      </w:pPr>
      <w:r>
        <w:t>Задача 2.8. Первоначально предполагалось, что платежи будут осуществляться ежегодно в течение 10 лет в размере 450 тыс. руб. Ра</w:t>
      </w:r>
      <w:r>
        <w:t>с</w:t>
      </w:r>
      <w:r>
        <w:t>считать величину ежегодного платежа, если число платежей составит 8. Годовая процентная ставка 10%.</w:t>
      </w:r>
    </w:p>
    <w:p w:rsidR="00751254" w:rsidRDefault="00751254" w:rsidP="00751254">
      <w:pPr>
        <w:jc w:val="both"/>
      </w:pPr>
      <w:r>
        <w:t>Задача 2.</w:t>
      </w:r>
      <w:r w:rsidR="009E1A6E">
        <w:t>9</w:t>
      </w:r>
      <w:r>
        <w:t>. Рассчитать платежи аннуитета, консолидирующего два аннуитета.</w:t>
      </w:r>
    </w:p>
    <w:p w:rsidR="00751254" w:rsidRDefault="00751254" w:rsidP="00751254">
      <w:pPr>
        <w:jc w:val="both"/>
      </w:pPr>
      <w:r>
        <w:t>Платежи по первому аннуитету составляют 39 тыс. руб. ежемеся</w:t>
      </w:r>
      <w:r>
        <w:t>ч</w:t>
      </w:r>
      <w:r>
        <w:t>но в течение 3 лет (платежи в начале месяца, годовая процентная ста</w:t>
      </w:r>
      <w:r>
        <w:t>в</w:t>
      </w:r>
      <w:r>
        <w:t>ка 14%).</w:t>
      </w:r>
    </w:p>
    <w:p w:rsidR="00751254" w:rsidRDefault="00751254" w:rsidP="00751254">
      <w:pPr>
        <w:jc w:val="both"/>
      </w:pPr>
      <w:r>
        <w:t>Платежи по второму аннуитету составляют 440 тыс. руб. ежегодно в течение 5 лет (платежи в конце года, годовая процентная ставка 8%).</w:t>
      </w:r>
    </w:p>
    <w:p w:rsidR="00365EC8" w:rsidRDefault="00751254" w:rsidP="00751254">
      <w:pPr>
        <w:jc w:val="both"/>
      </w:pPr>
      <w:r>
        <w:t>Консолидированный аннуитет предполагается выплачивать в теч</w:t>
      </w:r>
      <w:r>
        <w:t>е</w:t>
      </w:r>
      <w:r>
        <w:t>ние 5 лет ежеквартально (платежи в конце квартала, годовая процен</w:t>
      </w:r>
      <w:r>
        <w:t>т</w:t>
      </w:r>
      <w:r>
        <w:t>ная ставка 11%).</w:t>
      </w:r>
    </w:p>
    <w:p w:rsidR="00341E73" w:rsidRPr="0099782B" w:rsidRDefault="00C176D1" w:rsidP="00341E73">
      <w:pPr>
        <w:jc w:val="both"/>
      </w:pPr>
      <w:r>
        <w:t>Задача 2.10</w:t>
      </w:r>
      <w:r w:rsidR="00341E73" w:rsidRPr="0099782B">
        <w:t xml:space="preserve">. Стоит ли покупать за </w:t>
      </w:r>
      <w:r w:rsidR="00341E73">
        <w:t>100 тыс. руб.</w:t>
      </w:r>
      <w:r w:rsidR="00341E73" w:rsidRPr="0099782B">
        <w:t xml:space="preserve"> ценную бумагу, </w:t>
      </w:r>
      <w:r w:rsidR="00341E73">
        <w:t xml:space="preserve">по </w:t>
      </w:r>
      <w:proofErr w:type="gramStart"/>
      <w:r w:rsidR="00341E73">
        <w:t>ней</w:t>
      </w:r>
      <w:proofErr w:type="gramEnd"/>
      <w:r w:rsidR="00341E73">
        <w:t xml:space="preserve"> если ежегодно выплачивается 2</w:t>
      </w:r>
      <w:r w:rsidR="00341E73" w:rsidRPr="0099782B">
        <w:t>0</w:t>
      </w:r>
      <w:r w:rsidR="00341E73">
        <w:t xml:space="preserve"> тыс. </w:t>
      </w:r>
      <w:proofErr w:type="spellStart"/>
      <w:r w:rsidR="00341E73">
        <w:t>руб</w:t>
      </w:r>
      <w:proofErr w:type="spellEnd"/>
      <w:r w:rsidR="00341E73" w:rsidRPr="0099782B">
        <w:t xml:space="preserve"> в течение семи лет, если годовая ставка 10 %, а начисление по полугодиям?</w:t>
      </w:r>
    </w:p>
    <w:p w:rsidR="00751254" w:rsidRPr="007835F3" w:rsidRDefault="00C176D1" w:rsidP="007835F3">
      <w:pPr>
        <w:jc w:val="both"/>
      </w:pPr>
      <w:r>
        <w:t>Задача 2.11</w:t>
      </w:r>
      <w:r w:rsidR="00751254" w:rsidRPr="007835F3">
        <w:t xml:space="preserve">. Две </w:t>
      </w:r>
      <w:r>
        <w:t xml:space="preserve">строительные компании </w:t>
      </w:r>
      <w:r w:rsidR="00751254" w:rsidRPr="007835F3">
        <w:t>предлагают проекты п</w:t>
      </w:r>
      <w:r w:rsidR="00751254" w:rsidRPr="007835F3">
        <w:t>о</w:t>
      </w:r>
      <w:r w:rsidR="00751254" w:rsidRPr="007835F3">
        <w:t xml:space="preserve">стройки </w:t>
      </w:r>
      <w:r>
        <w:t xml:space="preserve">жилого </w:t>
      </w:r>
      <w:r w:rsidR="00751254" w:rsidRPr="007835F3">
        <w:t xml:space="preserve">дома. Первая </w:t>
      </w:r>
      <w:r>
        <w:t xml:space="preserve">планирует закончить строительство </w:t>
      </w:r>
      <w:r w:rsidR="00751254" w:rsidRPr="007835F3">
        <w:t xml:space="preserve">за два года и просит инвестиции </w:t>
      </w:r>
      <w:r>
        <w:t>150</w:t>
      </w:r>
      <w:r w:rsidR="00751254" w:rsidRPr="007835F3">
        <w:t xml:space="preserve"> и </w:t>
      </w:r>
      <w:r>
        <w:t>250</w:t>
      </w:r>
      <w:r w:rsidR="00751254" w:rsidRPr="007835F3">
        <w:t xml:space="preserve"> </w:t>
      </w:r>
      <w:proofErr w:type="spellStart"/>
      <w:proofErr w:type="gramStart"/>
      <w:r w:rsidR="00751254" w:rsidRPr="007835F3">
        <w:t>млн</w:t>
      </w:r>
      <w:proofErr w:type="spellEnd"/>
      <w:proofErr w:type="gramEnd"/>
      <w:r w:rsidR="00751254" w:rsidRPr="007835F3">
        <w:t xml:space="preserve"> руб. ежегодно. Вторая </w:t>
      </w:r>
      <w:r>
        <w:t xml:space="preserve">планирует срок строительства </w:t>
      </w:r>
      <w:r w:rsidR="00751254" w:rsidRPr="007835F3">
        <w:t xml:space="preserve">три года и </w:t>
      </w:r>
      <w:r>
        <w:t xml:space="preserve">запрашивает </w:t>
      </w:r>
      <w:r w:rsidR="00751254" w:rsidRPr="007835F3">
        <w:t>инвестиции, с</w:t>
      </w:r>
      <w:r w:rsidR="00751254" w:rsidRPr="007835F3">
        <w:t>о</w:t>
      </w:r>
      <w:r w:rsidR="00751254" w:rsidRPr="007835F3">
        <w:t xml:space="preserve">ответственно, </w:t>
      </w:r>
      <w:r>
        <w:t>70</w:t>
      </w:r>
      <w:r w:rsidR="00751254" w:rsidRPr="007835F3">
        <w:t xml:space="preserve">, </w:t>
      </w:r>
      <w:r>
        <w:t>120</w:t>
      </w:r>
      <w:r w:rsidR="00751254" w:rsidRPr="007835F3">
        <w:t xml:space="preserve">, </w:t>
      </w:r>
      <w:r>
        <w:t>180</w:t>
      </w:r>
      <w:r w:rsidR="00751254" w:rsidRPr="007835F3">
        <w:t xml:space="preserve"> </w:t>
      </w:r>
      <w:proofErr w:type="spellStart"/>
      <w:proofErr w:type="gramStart"/>
      <w:r w:rsidR="00751254" w:rsidRPr="007835F3">
        <w:t>млн</w:t>
      </w:r>
      <w:proofErr w:type="spellEnd"/>
      <w:proofErr w:type="gramEnd"/>
      <w:r w:rsidR="00751254" w:rsidRPr="007835F3">
        <w:t xml:space="preserve"> руб. </w:t>
      </w:r>
      <w:r>
        <w:t>В настоящее время квартиры в т</w:t>
      </w:r>
      <w:r>
        <w:t>а</w:t>
      </w:r>
      <w:r>
        <w:t xml:space="preserve">ком же доме стоили бы 600 </w:t>
      </w:r>
      <w:proofErr w:type="spellStart"/>
      <w:r>
        <w:t>млн</w:t>
      </w:r>
      <w:proofErr w:type="spellEnd"/>
      <w:r>
        <w:t xml:space="preserve"> руб. Каждый год жилье дорожает на 8%. </w:t>
      </w:r>
      <w:r w:rsidR="00751254" w:rsidRPr="007835F3">
        <w:t xml:space="preserve">Какой из проектов </w:t>
      </w:r>
      <w:r>
        <w:t>выгоднее</w:t>
      </w:r>
      <w:r w:rsidR="00751254" w:rsidRPr="007835F3">
        <w:t xml:space="preserve">, если годовая ставка </w:t>
      </w:r>
      <w:r>
        <w:t>15</w:t>
      </w:r>
      <w:r w:rsidR="00751254" w:rsidRPr="007835F3">
        <w:t xml:space="preserve"> %? </w:t>
      </w:r>
      <w:r>
        <w:t xml:space="preserve">Считать, что все платежи равномерно распределены в пределах года. </w:t>
      </w:r>
      <w:r w:rsidR="00751254" w:rsidRPr="007835F3">
        <w:t>Начисл</w:t>
      </w:r>
      <w:r w:rsidR="00751254" w:rsidRPr="007835F3">
        <w:t>е</w:t>
      </w:r>
      <w:r w:rsidR="00751254" w:rsidRPr="007835F3">
        <w:t>ние происходит один раз в год.</w:t>
      </w:r>
    </w:p>
    <w:p w:rsidR="00751254" w:rsidRPr="007835F3" w:rsidRDefault="00C176D1" w:rsidP="007835F3">
      <w:pPr>
        <w:jc w:val="both"/>
      </w:pPr>
      <w:r>
        <w:lastRenderedPageBreak/>
        <w:t>Задача 2.12. В течение пяти</w:t>
      </w:r>
      <w:r w:rsidR="00751254" w:rsidRPr="007835F3">
        <w:t xml:space="preserve"> лет каждые полгода в банк вносится по 10</w:t>
      </w:r>
      <w:r w:rsidR="002C66D7" w:rsidRPr="007835F3">
        <w:t xml:space="preserve"> тыс. руб. </w:t>
      </w:r>
      <w:r w:rsidR="00751254" w:rsidRPr="007835F3">
        <w:t xml:space="preserve">по схеме </w:t>
      </w:r>
      <w:proofErr w:type="spellStart"/>
      <w:r w:rsidR="00751254" w:rsidRPr="007835F3">
        <w:t>постнумерандо</w:t>
      </w:r>
      <w:proofErr w:type="spellEnd"/>
      <w:r w:rsidR="00751254" w:rsidRPr="007835F3">
        <w:t>. Банк начисляет 1</w:t>
      </w:r>
      <w:r>
        <w:t>2</w:t>
      </w:r>
      <w:r w:rsidR="00751254" w:rsidRPr="007835F3">
        <w:t xml:space="preserve"> % годовых каждые полгода. Какая сумма будет на счету в конце срока?</w:t>
      </w:r>
    </w:p>
    <w:p w:rsidR="002C66D7" w:rsidRPr="007835F3" w:rsidRDefault="00C176D1" w:rsidP="007835F3">
      <w:pPr>
        <w:jc w:val="both"/>
      </w:pPr>
      <w:r>
        <w:t>Задача 2.13</w:t>
      </w:r>
      <w:r w:rsidR="002C66D7" w:rsidRPr="007835F3">
        <w:t xml:space="preserve">. Раз в полгода делается взнос в банк по схеме </w:t>
      </w:r>
      <w:proofErr w:type="spellStart"/>
      <w:r w:rsidR="002C66D7" w:rsidRPr="007835F3">
        <w:t>постн</w:t>
      </w:r>
      <w:r w:rsidR="002C66D7" w:rsidRPr="007835F3">
        <w:t>у</w:t>
      </w:r>
      <w:r w:rsidR="002C66D7" w:rsidRPr="007835F3">
        <w:t>мерандо</w:t>
      </w:r>
      <w:proofErr w:type="spellEnd"/>
      <w:r w:rsidR="002C66D7" w:rsidRPr="007835F3">
        <w:t xml:space="preserve"> в размере </w:t>
      </w:r>
      <w:r>
        <w:t>10 тыс. руб.</w:t>
      </w:r>
      <w:r w:rsidR="002C66D7" w:rsidRPr="007835F3">
        <w:t xml:space="preserve"> на условиях 8 % годовых</w:t>
      </w:r>
      <w:r>
        <w:t xml:space="preserve"> с капитализ</w:t>
      </w:r>
      <w:r>
        <w:t>а</w:t>
      </w:r>
      <w:r>
        <w:t>цией</w:t>
      </w:r>
      <w:r w:rsidR="002C66D7" w:rsidRPr="007835F3">
        <w:t xml:space="preserve">, начисляемых каждые шесть месяцев. Какая сумма будет на счету через </w:t>
      </w:r>
      <w:r>
        <w:t>три</w:t>
      </w:r>
      <w:r w:rsidR="002C66D7" w:rsidRPr="007835F3">
        <w:t xml:space="preserve"> </w:t>
      </w:r>
      <w:r>
        <w:t>года</w:t>
      </w:r>
      <w:r w:rsidR="002C66D7" w:rsidRPr="007835F3">
        <w:t>? Как изменится эта сумма, если проценты будут начи</w:t>
      </w:r>
      <w:r w:rsidR="002C66D7" w:rsidRPr="007835F3">
        <w:t>с</w:t>
      </w:r>
      <w:r w:rsidR="002C66D7" w:rsidRPr="007835F3">
        <w:t>ляться один раз в год?</w:t>
      </w:r>
    </w:p>
    <w:p w:rsidR="002C66D7" w:rsidRPr="007835F3" w:rsidRDefault="00C176D1" w:rsidP="007835F3">
      <w:pPr>
        <w:jc w:val="both"/>
      </w:pPr>
      <w:r>
        <w:t>Задача 2.14</w:t>
      </w:r>
      <w:r w:rsidR="002C66D7" w:rsidRPr="007835F3">
        <w:t xml:space="preserve">. </w:t>
      </w:r>
      <w:r>
        <w:t xml:space="preserve">Облигации федерального займа </w:t>
      </w:r>
      <w:r w:rsidR="002C66D7" w:rsidRPr="007835F3">
        <w:t>гарантиру</w:t>
      </w:r>
      <w:r>
        <w:t>ю</w:t>
      </w:r>
      <w:r w:rsidR="002C66D7" w:rsidRPr="007835F3">
        <w:t xml:space="preserve">т </w:t>
      </w:r>
      <w:r>
        <w:t>получ</w:t>
      </w:r>
      <w:r>
        <w:t>е</w:t>
      </w:r>
      <w:r>
        <w:t xml:space="preserve">ние купонного дохода ежеквартально </w:t>
      </w:r>
      <w:r w:rsidR="002C66D7" w:rsidRPr="007835F3">
        <w:t xml:space="preserve">в размере </w:t>
      </w:r>
      <w:r>
        <w:t>18</w:t>
      </w:r>
      <w:r w:rsidR="002C66D7" w:rsidRPr="007835F3">
        <w:t xml:space="preserve"> руб. в течение </w:t>
      </w:r>
      <w:r>
        <w:t>30 лет</w:t>
      </w:r>
      <w:r w:rsidR="002C66D7" w:rsidRPr="007835F3">
        <w:t xml:space="preserve">. Есть ли смысл покупать </w:t>
      </w:r>
      <w:r>
        <w:t>облигации</w:t>
      </w:r>
      <w:r w:rsidR="002C66D7" w:rsidRPr="007835F3">
        <w:t xml:space="preserve"> по </w:t>
      </w:r>
      <w:r>
        <w:t>1 </w:t>
      </w:r>
      <w:r w:rsidR="002C66D7" w:rsidRPr="007835F3">
        <w:t xml:space="preserve">000 руб. или лучше </w:t>
      </w:r>
      <w:r>
        <w:t>ра</w:t>
      </w:r>
      <w:r>
        <w:t>з</w:t>
      </w:r>
      <w:r>
        <w:t xml:space="preserve">местить деньги на депозите </w:t>
      </w:r>
      <w:r w:rsidR="002C66D7" w:rsidRPr="007835F3">
        <w:t>в банк</w:t>
      </w:r>
      <w:r>
        <w:t>е</w:t>
      </w:r>
      <w:r w:rsidR="002C66D7" w:rsidRPr="007835F3">
        <w:t xml:space="preserve"> под </w:t>
      </w:r>
      <w:r>
        <w:t>6,</w:t>
      </w:r>
      <w:r w:rsidR="002C66D7" w:rsidRPr="007835F3">
        <w:t xml:space="preserve">5 % </w:t>
      </w:r>
      <w:proofErr w:type="gramStart"/>
      <w:r w:rsidR="002C66D7" w:rsidRPr="007835F3">
        <w:t>годовых</w:t>
      </w:r>
      <w:proofErr w:type="gramEnd"/>
      <w:r>
        <w:t xml:space="preserve"> с капитализац</w:t>
      </w:r>
      <w:r>
        <w:t>и</w:t>
      </w:r>
      <w:r>
        <w:t>ей, начисление ежеквартальное</w:t>
      </w:r>
      <w:r w:rsidR="002C66D7" w:rsidRPr="007835F3">
        <w:t>?</w:t>
      </w:r>
    </w:p>
    <w:p w:rsidR="002C66D7" w:rsidRPr="007835F3" w:rsidRDefault="00C176D1" w:rsidP="007835F3">
      <w:pPr>
        <w:jc w:val="both"/>
      </w:pPr>
      <w:r>
        <w:t>Задача 2.15</w:t>
      </w:r>
      <w:r w:rsidR="002C66D7" w:rsidRPr="007835F3">
        <w:t xml:space="preserve">. Замените годовую ренту с годовым платежом </w:t>
      </w:r>
      <w:r>
        <w:t>1</w:t>
      </w:r>
      <w:r w:rsidR="002C66D7" w:rsidRPr="007835F3">
        <w:t>5</w:t>
      </w:r>
      <w:r>
        <w:t xml:space="preserve"> тыс.</w:t>
      </w:r>
      <w:r w:rsidR="002C66D7" w:rsidRPr="007835F3">
        <w:t xml:space="preserve"> руб. и длительностью 10 лет </w:t>
      </w:r>
      <w:proofErr w:type="gramStart"/>
      <w:r w:rsidR="002C66D7" w:rsidRPr="007835F3">
        <w:t>на</w:t>
      </w:r>
      <w:proofErr w:type="gramEnd"/>
      <w:r w:rsidR="002C66D7" w:rsidRPr="007835F3">
        <w:t xml:space="preserve"> пятилетнюю, годовая ставка </w:t>
      </w:r>
      <w:r>
        <w:t>12</w:t>
      </w:r>
      <w:r w:rsidR="002C66D7" w:rsidRPr="007835F3">
        <w:t xml:space="preserve"> %.</w:t>
      </w:r>
    </w:p>
    <w:p w:rsidR="002C66D7" w:rsidRPr="007835F3" w:rsidRDefault="00C176D1" w:rsidP="007835F3">
      <w:pPr>
        <w:jc w:val="both"/>
      </w:pPr>
      <w:r>
        <w:t>Задача 2.16</w:t>
      </w:r>
      <w:r w:rsidR="002C66D7" w:rsidRPr="007835F3">
        <w:t xml:space="preserve">. Вам предложено инвестировать 100 000 руб. сроком на пять лет при условии возврата этой суммы частями, ежегодно по 20 000 руб. По истечении срока выплачивается вознаграждение 30 000 руб. Принимать ли это предложение, если можно </w:t>
      </w:r>
      <w:r>
        <w:t>открыть вклад в ба</w:t>
      </w:r>
      <w:r>
        <w:t>н</w:t>
      </w:r>
      <w:r>
        <w:t xml:space="preserve">ке под </w:t>
      </w:r>
      <w:r w:rsidR="002C66D7" w:rsidRPr="007835F3">
        <w:t>12%</w:t>
      </w:r>
      <w:r>
        <w:t>, начисление каждый месяц</w:t>
      </w:r>
      <w:r w:rsidR="002C66D7" w:rsidRPr="007835F3">
        <w:t>?</w:t>
      </w:r>
    </w:p>
    <w:p w:rsidR="002C66D7" w:rsidRPr="007835F3" w:rsidRDefault="00C176D1" w:rsidP="007835F3">
      <w:pPr>
        <w:jc w:val="both"/>
      </w:pPr>
      <w:r>
        <w:t>Задача 2.17</w:t>
      </w:r>
      <w:r w:rsidR="002C66D7" w:rsidRPr="007835F3">
        <w:t xml:space="preserve">. Замените годовую ренту с </w:t>
      </w:r>
      <w:r>
        <w:t xml:space="preserve">ежемесячным </w:t>
      </w:r>
      <w:r w:rsidR="002C66D7" w:rsidRPr="007835F3">
        <w:t xml:space="preserve">платежом </w:t>
      </w:r>
      <w:r>
        <w:t>200</w:t>
      </w:r>
      <w:r w:rsidR="002C66D7" w:rsidRPr="007835F3">
        <w:t>0</w:t>
      </w:r>
      <w:r>
        <w:t xml:space="preserve"> руб. </w:t>
      </w:r>
      <w:r w:rsidR="002C66D7" w:rsidRPr="007835F3">
        <w:t xml:space="preserve"> и длительностью 10 лет пятилетней годовой рентой. Ставка процента </w:t>
      </w:r>
      <w:r>
        <w:t>12 </w:t>
      </w:r>
      <w:r w:rsidR="002C66D7" w:rsidRPr="007835F3">
        <w:t>% в год.</w:t>
      </w:r>
    </w:p>
    <w:p w:rsidR="002C66D7" w:rsidRPr="007835F3" w:rsidRDefault="00C176D1" w:rsidP="007835F3">
      <w:pPr>
        <w:jc w:val="both"/>
      </w:pPr>
      <w:r>
        <w:t>Задача 2.18</w:t>
      </w:r>
      <w:r w:rsidR="002C66D7" w:rsidRPr="007835F3">
        <w:t xml:space="preserve">. Объединяются две ренты со сроками </w:t>
      </w:r>
      <w:r>
        <w:t xml:space="preserve">5 и 8 лет. </w:t>
      </w:r>
      <w:r w:rsidRPr="007835F3">
        <w:t xml:space="preserve">Члены </w:t>
      </w:r>
      <w:r w:rsidR="002C66D7" w:rsidRPr="007835F3">
        <w:t>рент равны</w:t>
      </w:r>
      <w:r>
        <w:t xml:space="preserve">, соответственно, 4 и 3 </w:t>
      </w:r>
      <w:proofErr w:type="spellStart"/>
      <w:proofErr w:type="gramStart"/>
      <w:r>
        <w:t>млн</w:t>
      </w:r>
      <w:proofErr w:type="spellEnd"/>
      <w:proofErr w:type="gramEnd"/>
      <w:r>
        <w:t xml:space="preserve"> руб. Процентная ставка 10% г</w:t>
      </w:r>
      <w:r>
        <w:t>о</w:t>
      </w:r>
      <w:r>
        <w:t xml:space="preserve">довых. </w:t>
      </w:r>
      <w:r w:rsidR="002C66D7" w:rsidRPr="007835F3">
        <w:t xml:space="preserve">Член консолидированной ренты </w:t>
      </w:r>
      <w:r>
        <w:t xml:space="preserve">должен быть не более 2 </w:t>
      </w:r>
      <w:proofErr w:type="spellStart"/>
      <w:proofErr w:type="gramStart"/>
      <w:r w:rsidR="002C66D7" w:rsidRPr="007835F3">
        <w:t>млн</w:t>
      </w:r>
      <w:proofErr w:type="spellEnd"/>
      <w:proofErr w:type="gramEnd"/>
      <w:r w:rsidR="002C66D7" w:rsidRPr="007835F3">
        <w:t xml:space="preserve"> руб. Процентная ставка сохраняется. Определите срок новой ренты.</w:t>
      </w:r>
    </w:p>
    <w:p w:rsidR="00C176D1" w:rsidRPr="00C176D1" w:rsidRDefault="00C176D1" w:rsidP="00C176D1">
      <w:pPr>
        <w:jc w:val="both"/>
      </w:pPr>
      <w:r>
        <w:t>Задача 2.19</w:t>
      </w:r>
      <w:r w:rsidRPr="00C176D1">
        <w:t xml:space="preserve">. </w:t>
      </w:r>
      <w:proofErr w:type="gramStart"/>
      <w:r w:rsidRPr="00C176D1">
        <w:t>При открытии накопительного счета была размещена сумма 100 тыс. руб. Начисления по накопительному счету производя</w:t>
      </w:r>
      <w:r w:rsidRPr="00C176D1">
        <w:t>т</w:t>
      </w:r>
      <w:r w:rsidRPr="00C176D1">
        <w:t xml:space="preserve">ся ежемесячно под простую ставку 12%. Какая будет сумма на счете через год, если </w:t>
      </w:r>
      <w:hyperlink r:id="rId440" w:tooltip="Вкладчик" w:history="1">
        <w:r w:rsidRPr="00C176D1">
          <w:t>вкладчик</w:t>
        </w:r>
      </w:hyperlink>
      <w:r w:rsidRPr="00C176D1">
        <w:t xml:space="preserve"> через три месяца вносит 50 тыс. </w:t>
      </w:r>
      <w:proofErr w:type="spellStart"/>
      <w:r w:rsidRPr="00C176D1">
        <w:t>руб</w:t>
      </w:r>
      <w:proofErr w:type="spellEnd"/>
      <w:r w:rsidRPr="00C176D1">
        <w:t xml:space="preserve">, а еще через два месяца снимает со счета 70 тыс. руб.? Расчеты выполнить для модели </w:t>
      </w:r>
      <w:proofErr w:type="spellStart"/>
      <w:r w:rsidRPr="00C176D1">
        <w:t>мультисчета</w:t>
      </w:r>
      <w:proofErr w:type="spellEnd"/>
      <w:r w:rsidRPr="00C176D1">
        <w:t>, а также для коммерческого и актуарного пр</w:t>
      </w:r>
      <w:r w:rsidRPr="00C176D1">
        <w:t>а</w:t>
      </w:r>
      <w:r w:rsidRPr="00C176D1">
        <w:t>вил.</w:t>
      </w:r>
      <w:proofErr w:type="gramEnd"/>
    </w:p>
    <w:p w:rsidR="00C176D1" w:rsidRPr="00C176D1" w:rsidRDefault="00C176D1" w:rsidP="00C176D1">
      <w:pPr>
        <w:jc w:val="both"/>
      </w:pPr>
      <w:r>
        <w:t>Задача 2.20</w:t>
      </w:r>
      <w:r w:rsidRPr="00C176D1">
        <w:t xml:space="preserve">.  Для потока платежей по накопительному счету 2 000, –600, 800 найти современную стоимость и наращенную сумму через </w:t>
      </w:r>
      <w:r w:rsidRPr="00C176D1">
        <w:lastRenderedPageBreak/>
        <w:t xml:space="preserve">три года, если платежи осуществляются ежегодно </w:t>
      </w:r>
      <w:proofErr w:type="spellStart"/>
      <w:r w:rsidRPr="00C176D1">
        <w:t>пренумерандо</w:t>
      </w:r>
      <w:proofErr w:type="spellEnd"/>
      <w:r w:rsidRPr="00C176D1">
        <w:t>. Ставка простого процента равна 15%.</w:t>
      </w:r>
    </w:p>
    <w:p w:rsidR="00C176D1" w:rsidRPr="00C176D1" w:rsidRDefault="00C176D1" w:rsidP="00C176D1">
      <w:pPr>
        <w:jc w:val="both"/>
      </w:pPr>
      <w:r>
        <w:t>Задача 2.21</w:t>
      </w:r>
      <w:r w:rsidRPr="00C176D1">
        <w:t>. По накопительному счету, открытому с простой ста</w:t>
      </w:r>
      <w:r w:rsidRPr="00C176D1">
        <w:t>в</w:t>
      </w:r>
      <w:r w:rsidRPr="00C176D1">
        <w:t xml:space="preserve">кой 15% </w:t>
      </w:r>
      <w:proofErr w:type="gramStart"/>
      <w:r w:rsidRPr="00C176D1">
        <w:t>годовых</w:t>
      </w:r>
      <w:proofErr w:type="gramEnd"/>
      <w:r w:rsidRPr="00C176D1">
        <w:t>, допускается овердрафт. Простой процент за овер</w:t>
      </w:r>
      <w:r w:rsidRPr="00C176D1">
        <w:t>д</w:t>
      </w:r>
      <w:r w:rsidRPr="00C176D1">
        <w:t>рафт составляет 25%. Начисления производятся раз в квартал. При о</w:t>
      </w:r>
      <w:r w:rsidRPr="00C176D1">
        <w:t>т</w:t>
      </w:r>
      <w:r w:rsidRPr="00C176D1">
        <w:t>крытии счета было размещено 200 тыс. руб. Через три месяца счет пополнился на 50 тыс. руб. Еще через три месяца было изъято 400 тыс. руб. Затем через три месяца на счет было внесено 300 тыс. руб. Какая будет сумма на счете через год? Расчеты выполнить для коммерческ</w:t>
      </w:r>
      <w:r w:rsidRPr="00C176D1">
        <w:t>о</w:t>
      </w:r>
      <w:r w:rsidRPr="00C176D1">
        <w:t>го и актуарного правил.</w:t>
      </w:r>
    </w:p>
    <w:p w:rsidR="004905EF" w:rsidRDefault="004905EF">
      <w:pPr>
        <w:spacing w:after="200" w:line="276" w:lineRule="auto"/>
        <w:ind w:firstLine="0"/>
      </w:pPr>
      <w:r>
        <w:br w:type="page"/>
      </w:r>
    </w:p>
    <w:p w:rsidR="004905EF" w:rsidRPr="0088166C" w:rsidRDefault="004905EF" w:rsidP="004905EF">
      <w:pPr>
        <w:pStyle w:val="1"/>
      </w:pPr>
      <w:bookmarkStart w:id="33" w:name="_Toc73448679"/>
      <w:r>
        <w:lastRenderedPageBreak/>
        <w:t>3</w:t>
      </w:r>
      <w:r w:rsidRPr="0088166C">
        <w:t xml:space="preserve">. </w:t>
      </w:r>
      <w:r w:rsidR="005E66BF">
        <w:t>КРЕДИТ</w:t>
      </w:r>
      <w:r w:rsidR="00C176D1">
        <w:t>НЫЕ РАСЧЕТЫ</w:t>
      </w:r>
      <w:bookmarkEnd w:id="33"/>
    </w:p>
    <w:p w:rsidR="004905EF" w:rsidRDefault="005E66BF" w:rsidP="004905EF">
      <w:pPr>
        <w:pStyle w:val="2"/>
        <w:rPr>
          <w:color w:val="000000"/>
        </w:rPr>
      </w:pPr>
      <w:bookmarkStart w:id="34" w:name="_Toc73448680"/>
      <w:r>
        <w:rPr>
          <w:color w:val="000000"/>
        </w:rPr>
        <w:t>3</w:t>
      </w:r>
      <w:r w:rsidR="004905EF" w:rsidRPr="0088166C">
        <w:rPr>
          <w:color w:val="000000"/>
        </w:rPr>
        <w:t xml:space="preserve">.1. </w:t>
      </w:r>
      <w:r w:rsidR="00012B3C">
        <w:rPr>
          <w:color w:val="000000"/>
        </w:rPr>
        <w:t>Основные понятия</w:t>
      </w:r>
      <w:bookmarkEnd w:id="34"/>
    </w:p>
    <w:p w:rsidR="00012B3C" w:rsidRDefault="00012B3C" w:rsidP="00012B3C">
      <w:pPr>
        <w:jc w:val="both"/>
      </w:pPr>
      <w:r w:rsidRPr="00012B3C">
        <w:rPr>
          <w:b/>
        </w:rPr>
        <w:t>Кредит</w:t>
      </w:r>
      <w:r w:rsidRPr="00012B3C">
        <w:t xml:space="preserve"> (заем)</w:t>
      </w:r>
      <w:r w:rsidR="00B36708">
        <w:rPr>
          <w:rStyle w:val="ae"/>
        </w:rPr>
        <w:footnoteReference w:id="14"/>
      </w:r>
      <w:r w:rsidRPr="00012B3C">
        <w:t xml:space="preserve"> </w:t>
      </w:r>
      <w:r>
        <w:t>–</w:t>
      </w:r>
      <w:r w:rsidRPr="00012B3C">
        <w:t xml:space="preserve"> финансовая операция, заключающаяся в том, что в долг берутся деньги с условием их возврата в назначенный срок и уплаты процентов по ним. </w:t>
      </w:r>
      <w:r>
        <w:t>Таким образом, кредитн</w:t>
      </w:r>
      <w:r w:rsidR="002233C4">
        <w:t>ые</w:t>
      </w:r>
      <w:r>
        <w:t xml:space="preserve"> операци</w:t>
      </w:r>
      <w:r w:rsidR="002233C4">
        <w:t>и</w:t>
      </w:r>
      <w:r>
        <w:t xml:space="preserve"> дол</w:t>
      </w:r>
      <w:r>
        <w:t>ж</w:t>
      </w:r>
      <w:r>
        <w:t>н</w:t>
      </w:r>
      <w:r w:rsidR="002233C4">
        <w:t>ы</w:t>
      </w:r>
      <w:r>
        <w:t xml:space="preserve"> осуществляться </w:t>
      </w:r>
      <w:r w:rsidRPr="00012B3C">
        <w:t xml:space="preserve">на принципах </w:t>
      </w:r>
      <w:r w:rsidRPr="002233C4">
        <w:rPr>
          <w:b/>
        </w:rPr>
        <w:t>возвратности</w:t>
      </w:r>
      <w:r w:rsidRPr="00012B3C">
        <w:t xml:space="preserve">, </w:t>
      </w:r>
      <w:r w:rsidRPr="002233C4">
        <w:rPr>
          <w:b/>
        </w:rPr>
        <w:t>срочности</w:t>
      </w:r>
      <w:r>
        <w:t xml:space="preserve"> и </w:t>
      </w:r>
      <w:r w:rsidRPr="002233C4">
        <w:rPr>
          <w:b/>
          <w:sz w:val="24"/>
        </w:rPr>
        <w:t>пла</w:t>
      </w:r>
      <w:r w:rsidRPr="002233C4">
        <w:rPr>
          <w:b/>
          <w:sz w:val="24"/>
        </w:rPr>
        <w:t>т</w:t>
      </w:r>
      <w:r w:rsidRPr="002233C4">
        <w:rPr>
          <w:b/>
          <w:sz w:val="24"/>
        </w:rPr>
        <w:t>ности</w:t>
      </w:r>
      <w:r>
        <w:rPr>
          <w:sz w:val="24"/>
        </w:rPr>
        <w:t>.</w:t>
      </w:r>
      <w:r w:rsidRPr="00012B3C">
        <w:t xml:space="preserve"> </w:t>
      </w:r>
      <w:proofErr w:type="gramStart"/>
      <w:r w:rsidRPr="00012B3C">
        <w:t xml:space="preserve">Тот, кто дает деньги, называется </w:t>
      </w:r>
      <w:r w:rsidRPr="00012B3C">
        <w:rPr>
          <w:b/>
        </w:rPr>
        <w:t>кредитор</w:t>
      </w:r>
      <w:r w:rsidRPr="00012B3C">
        <w:t xml:space="preserve"> </w:t>
      </w:r>
      <w:r>
        <w:t>(заимодавец)</w:t>
      </w:r>
      <w:r w:rsidRPr="00012B3C">
        <w:t xml:space="preserve">, кто берет </w:t>
      </w:r>
      <w:r>
        <w:t>–</w:t>
      </w:r>
      <w:r w:rsidRPr="00012B3C">
        <w:t xml:space="preserve"> </w:t>
      </w:r>
      <w:r w:rsidRPr="00012B3C">
        <w:rPr>
          <w:b/>
        </w:rPr>
        <w:t>дебитор</w:t>
      </w:r>
      <w:r w:rsidRPr="00012B3C">
        <w:t xml:space="preserve"> (заемщик).</w:t>
      </w:r>
      <w:proofErr w:type="gramEnd"/>
      <w:r w:rsidR="002233C4">
        <w:t xml:space="preserve"> Хотя категории «кредит» и «заем» близки по смыслу, однако между ними существуют отличия, что отражено в главе 42 «Заем и кредит» Гражданского кодекса РФ.</w:t>
      </w:r>
    </w:p>
    <w:p w:rsidR="00012B3C" w:rsidRDefault="002233C4" w:rsidP="00012B3C">
      <w:pPr>
        <w:jc w:val="both"/>
      </w:pPr>
      <w:r>
        <w:t>В качестве кредитора может выступать исключительно юридич</w:t>
      </w:r>
      <w:r>
        <w:t>е</w:t>
      </w:r>
      <w:r>
        <w:t>ское лицо (банк или иная кредитная организация), обладающая лице</w:t>
      </w:r>
      <w:r>
        <w:t>н</w:t>
      </w:r>
      <w:r>
        <w:t xml:space="preserve">зией Центрального банка РФ. В отличие от кредита, </w:t>
      </w:r>
      <w:proofErr w:type="spellStart"/>
      <w:r>
        <w:t>займ</w:t>
      </w:r>
      <w:proofErr w:type="spellEnd"/>
      <w:r>
        <w:t xml:space="preserve"> могут выд</w:t>
      </w:r>
      <w:r>
        <w:t>а</w:t>
      </w:r>
      <w:r>
        <w:t>вать как юридические лица, так и физические лица.</w:t>
      </w:r>
    </w:p>
    <w:p w:rsidR="002233C4" w:rsidRDefault="009E3462" w:rsidP="00012B3C">
      <w:pPr>
        <w:jc w:val="both"/>
      </w:pPr>
      <w:r>
        <w:t>Предметом кредитных операций могут быть исключительно д</w:t>
      </w:r>
      <w:r>
        <w:t>е</w:t>
      </w:r>
      <w:r>
        <w:t>нежные средства, тогда как взаймы можно взять деньги или вещи, к</w:t>
      </w:r>
      <w:r>
        <w:t>о</w:t>
      </w:r>
      <w:r>
        <w:t xml:space="preserve">торые можно отнести к потребляемым предметам. Таким образом, предметом займа не могут быть уникальные </w:t>
      </w:r>
      <w:proofErr w:type="spellStart"/>
      <w:r>
        <w:t>непотребляемые</w:t>
      </w:r>
      <w:proofErr w:type="spellEnd"/>
      <w:r>
        <w:t xml:space="preserve"> вещи (например, природные объекты, земля, здани</w:t>
      </w:r>
      <w:r w:rsidR="000F3DB4">
        <w:t>я</w:t>
      </w:r>
      <w:r>
        <w:t>, произведения искусства и т.п.).</w:t>
      </w:r>
    </w:p>
    <w:p w:rsidR="009E3462" w:rsidRPr="008B607C" w:rsidRDefault="009E3462" w:rsidP="008B607C">
      <w:pPr>
        <w:ind w:firstLine="540"/>
        <w:jc w:val="both"/>
      </w:pPr>
      <w:r>
        <w:t>Кредитный договор обязательно заключается в письменной фо</w:t>
      </w:r>
      <w:r>
        <w:t>р</w:t>
      </w:r>
      <w:r>
        <w:t xml:space="preserve">ме. </w:t>
      </w:r>
      <w:r>
        <w:rPr>
          <w:rStyle w:val="blk"/>
        </w:rPr>
        <w:t>Договор займа между гражданами должен быть заключен в пис</w:t>
      </w:r>
      <w:r>
        <w:rPr>
          <w:rStyle w:val="blk"/>
        </w:rPr>
        <w:t>ь</w:t>
      </w:r>
      <w:r>
        <w:rPr>
          <w:rStyle w:val="blk"/>
        </w:rPr>
        <w:t xml:space="preserve">менной форме (договор или </w:t>
      </w:r>
      <w:r w:rsidR="00BF4543">
        <w:rPr>
          <w:rStyle w:val="blk"/>
        </w:rPr>
        <w:t xml:space="preserve">долговая </w:t>
      </w:r>
      <w:r>
        <w:rPr>
          <w:rStyle w:val="blk"/>
        </w:rPr>
        <w:t>расписка), если его сумма пр</w:t>
      </w:r>
      <w:r>
        <w:rPr>
          <w:rStyle w:val="blk"/>
        </w:rPr>
        <w:t>е</w:t>
      </w:r>
      <w:r>
        <w:rPr>
          <w:rStyle w:val="blk"/>
        </w:rPr>
        <w:t>вышает десять тысяч рублей, а в случае, когда займодавцем является юридическое лицо, – независимо от суммы.</w:t>
      </w:r>
      <w:r w:rsidR="00BF4543">
        <w:rPr>
          <w:rStyle w:val="blk"/>
        </w:rPr>
        <w:t xml:space="preserve"> Также допускается закл</w:t>
      </w:r>
      <w:r w:rsidR="00BF4543">
        <w:rPr>
          <w:rStyle w:val="blk"/>
        </w:rPr>
        <w:t>ю</w:t>
      </w:r>
      <w:r w:rsidR="00BF4543">
        <w:rPr>
          <w:rStyle w:val="blk"/>
        </w:rPr>
        <w:t xml:space="preserve">чение </w:t>
      </w:r>
      <w:r w:rsidR="00BF4543" w:rsidRPr="008B607C">
        <w:t>договора займа в устной форме.</w:t>
      </w:r>
    </w:p>
    <w:p w:rsidR="00BF4543" w:rsidRPr="00BF4543" w:rsidRDefault="00BF4543" w:rsidP="008B607C">
      <w:pPr>
        <w:ind w:firstLine="540"/>
        <w:jc w:val="both"/>
      </w:pPr>
      <w:r w:rsidRPr="00BF4543">
        <w:t xml:space="preserve">Выдача кредита </w:t>
      </w:r>
      <w:r>
        <w:t>обязательно предполагает получение вознагра</w:t>
      </w:r>
      <w:r>
        <w:t>ж</w:t>
      </w:r>
      <w:r>
        <w:t xml:space="preserve">дения в виде процентных платежей. </w:t>
      </w:r>
      <w:r w:rsidRPr="008B607C">
        <w:t xml:space="preserve">Договор займа предполагается беспроцентным, если в нем прямо не предусмотрено иное, в случаях, когда </w:t>
      </w:r>
      <w:bookmarkStart w:id="35" w:name="dst204"/>
      <w:bookmarkStart w:id="36" w:name="dst101449"/>
      <w:bookmarkEnd w:id="35"/>
      <w:bookmarkEnd w:id="36"/>
      <w:r w:rsidRPr="008B607C">
        <w:t>договор заключен между гражданами на сумму, не превыша</w:t>
      </w:r>
      <w:r w:rsidRPr="008B607C">
        <w:t>ю</w:t>
      </w:r>
      <w:r w:rsidRPr="008B607C">
        <w:lastRenderedPageBreak/>
        <w:t>щую ста тысяч рублей</w:t>
      </w:r>
      <w:r w:rsidR="008B607C">
        <w:t>,</w:t>
      </w:r>
      <w:r w:rsidR="008B607C" w:rsidRPr="008B607C">
        <w:t xml:space="preserve"> или</w:t>
      </w:r>
      <w:bookmarkStart w:id="37" w:name="dst205"/>
      <w:bookmarkStart w:id="38" w:name="dst101450"/>
      <w:bookmarkEnd w:id="37"/>
      <w:bookmarkEnd w:id="38"/>
      <w:r w:rsidR="008B607C" w:rsidRPr="008B607C">
        <w:t xml:space="preserve"> когда </w:t>
      </w:r>
      <w:r w:rsidRPr="008B607C">
        <w:t>заемщику передаются не деньги, а вещи</w:t>
      </w:r>
      <w:r w:rsidR="008B607C" w:rsidRPr="008B607C">
        <w:t>.</w:t>
      </w:r>
    </w:p>
    <w:p w:rsidR="00BF4543" w:rsidRPr="008B607C" w:rsidRDefault="008B607C" w:rsidP="00012B3C">
      <w:pPr>
        <w:jc w:val="both"/>
      </w:pPr>
      <w:r w:rsidRPr="008B607C">
        <w:t xml:space="preserve">В </w:t>
      </w:r>
      <w:r>
        <w:t xml:space="preserve">данной главе в </w:t>
      </w:r>
      <w:r w:rsidRPr="008B607C">
        <w:t>дальнейшем</w:t>
      </w:r>
      <w:r>
        <w:t xml:space="preserve"> мы будем рассматривать только кр</w:t>
      </w:r>
      <w:r>
        <w:t>е</w:t>
      </w:r>
      <w:r>
        <w:t>дитные операции, однако необходимо отметить, что изложенные мет</w:t>
      </w:r>
      <w:r>
        <w:t>о</w:t>
      </w:r>
      <w:r>
        <w:t>ды кредитных расчетов будут справедливы и для займов, выданных в денежной форме с обязательством уплаты процентов.</w:t>
      </w:r>
    </w:p>
    <w:p w:rsidR="00FE0809" w:rsidRPr="00FE0809" w:rsidRDefault="00FE0809" w:rsidP="00FE0809">
      <w:pPr>
        <w:jc w:val="both"/>
      </w:pPr>
      <w:r w:rsidRPr="00FE0809">
        <w:t xml:space="preserve">Существует две основные формы кредита: </w:t>
      </w:r>
      <w:proofErr w:type="gramStart"/>
      <w:r w:rsidRPr="00FE0809">
        <w:t>коммерческий</w:t>
      </w:r>
      <w:proofErr w:type="gramEnd"/>
      <w:r w:rsidRPr="00FE0809">
        <w:t xml:space="preserve"> и банко</w:t>
      </w:r>
      <w:r w:rsidRPr="00FE0809">
        <w:t>в</w:t>
      </w:r>
      <w:r w:rsidRPr="00FE0809">
        <w:t>ский.</w:t>
      </w:r>
    </w:p>
    <w:p w:rsidR="00B36708" w:rsidRDefault="00FE0809" w:rsidP="00FE0809">
      <w:pPr>
        <w:jc w:val="both"/>
      </w:pPr>
      <w:r w:rsidRPr="00FE0809">
        <w:rPr>
          <w:b/>
        </w:rPr>
        <w:t>Коммерческий кредит</w:t>
      </w:r>
      <w:r w:rsidRPr="00FE0809">
        <w:t xml:space="preserve"> </w:t>
      </w:r>
      <w:r>
        <w:t>связан с исполнением договоров, которые предусматривают передачу в собственность другой стороне денежных сумм или других вещей. Коммерческий кредит может предоставлять как продавец (в виде отсрочки и рассрочки платежа), так и покупатель (в виде предоплаты и аванса).</w:t>
      </w:r>
    </w:p>
    <w:p w:rsidR="00FE0809" w:rsidRPr="00B24E7A" w:rsidRDefault="00FE0809" w:rsidP="00FE0809">
      <w:pPr>
        <w:jc w:val="both"/>
      </w:pPr>
      <w:r w:rsidRPr="00FE0809">
        <w:rPr>
          <w:b/>
        </w:rPr>
        <w:t xml:space="preserve">Банковский кредит </w:t>
      </w:r>
      <w:r w:rsidRPr="00FE0809">
        <w:t xml:space="preserve">предоставляется </w:t>
      </w:r>
      <w:r>
        <w:t>банками или иными креди</w:t>
      </w:r>
      <w:r>
        <w:t>т</w:t>
      </w:r>
      <w:r>
        <w:t>ным</w:t>
      </w:r>
      <w:r w:rsidRPr="00B24E7A">
        <w:t xml:space="preserve">и организациями в денежной форме </w:t>
      </w:r>
      <w:r w:rsidR="00B24E7A" w:rsidRPr="00B24E7A">
        <w:t xml:space="preserve">на условиях возвратности, срочности и </w:t>
      </w:r>
      <w:r w:rsidR="00B24E7A" w:rsidRPr="00B24E7A">
        <w:rPr>
          <w:sz w:val="24"/>
        </w:rPr>
        <w:t>платности.</w:t>
      </w:r>
      <w:r w:rsidR="00B24E7A">
        <w:rPr>
          <w:sz w:val="24"/>
        </w:rPr>
        <w:t xml:space="preserve"> По целевому назначению можно выделить потребительские, ипотечные, образовательные, нецелевые и др</w:t>
      </w:r>
      <w:r w:rsidR="00B24E7A">
        <w:rPr>
          <w:sz w:val="24"/>
        </w:rPr>
        <w:t>у</w:t>
      </w:r>
      <w:r w:rsidR="00B24E7A">
        <w:rPr>
          <w:sz w:val="24"/>
        </w:rPr>
        <w:t>гие виды банковских кредитов.</w:t>
      </w:r>
    </w:p>
    <w:p w:rsidR="00B24E7A" w:rsidRDefault="00B24E7A" w:rsidP="00B24E7A">
      <w:pPr>
        <w:pStyle w:val="2"/>
        <w:rPr>
          <w:color w:val="000000"/>
        </w:rPr>
      </w:pPr>
      <w:bookmarkStart w:id="39" w:name="_Toc73448681"/>
      <w:r>
        <w:rPr>
          <w:color w:val="000000"/>
        </w:rPr>
        <w:t>3</w:t>
      </w:r>
      <w:r w:rsidRPr="0088166C">
        <w:rPr>
          <w:color w:val="000000"/>
        </w:rPr>
        <w:t>.</w:t>
      </w:r>
      <w:r>
        <w:rPr>
          <w:color w:val="000000"/>
        </w:rPr>
        <w:t>2</w:t>
      </w:r>
      <w:r w:rsidRPr="0088166C">
        <w:rPr>
          <w:color w:val="000000"/>
        </w:rPr>
        <w:t xml:space="preserve">. </w:t>
      </w:r>
      <w:r w:rsidR="00F46D7F">
        <w:rPr>
          <w:color w:val="000000"/>
        </w:rPr>
        <w:t>Схемы погашения кредитов</w:t>
      </w:r>
      <w:bookmarkEnd w:id="39"/>
    </w:p>
    <w:p w:rsidR="00847A10" w:rsidRDefault="00847A10" w:rsidP="00847A10">
      <w:pPr>
        <w:jc w:val="both"/>
      </w:pPr>
      <w:r>
        <w:t xml:space="preserve">Можно выделить </w:t>
      </w:r>
      <w:r w:rsidR="00B24E7A">
        <w:t xml:space="preserve">три цели </w:t>
      </w:r>
      <w:r>
        <w:t>проведения кредитных расчетов:</w:t>
      </w:r>
    </w:p>
    <w:p w:rsidR="00847A10" w:rsidRDefault="00B24E7A" w:rsidP="00847A10">
      <w:pPr>
        <w:pStyle w:val="aff7"/>
        <w:numPr>
          <w:ilvl w:val="0"/>
          <w:numId w:val="18"/>
        </w:numPr>
        <w:jc w:val="both"/>
      </w:pPr>
      <w:r>
        <w:t xml:space="preserve">разработка плана погашения </w:t>
      </w:r>
      <w:r w:rsidR="00847A10">
        <w:t>кредита;</w:t>
      </w:r>
    </w:p>
    <w:p w:rsidR="00847A10" w:rsidRDefault="00B24E7A" w:rsidP="00847A10">
      <w:pPr>
        <w:pStyle w:val="aff7"/>
        <w:numPr>
          <w:ilvl w:val="0"/>
          <w:numId w:val="18"/>
        </w:numPr>
        <w:jc w:val="both"/>
      </w:pPr>
      <w:r>
        <w:t>оценка стоимости долга с учетом всех поступлений для</w:t>
      </w:r>
      <w:r w:rsidR="00847A10">
        <w:t xml:space="preserve"> </w:t>
      </w:r>
      <w:r>
        <w:t xml:space="preserve">его </w:t>
      </w:r>
      <w:r w:rsidR="00847A10">
        <w:t xml:space="preserve">досрочного </w:t>
      </w:r>
      <w:r>
        <w:t>погашения;</w:t>
      </w:r>
    </w:p>
    <w:p w:rsidR="00B24E7A" w:rsidRDefault="00B24E7A" w:rsidP="00847A10">
      <w:pPr>
        <w:pStyle w:val="aff7"/>
        <w:numPr>
          <w:ilvl w:val="0"/>
          <w:numId w:val="18"/>
        </w:numPr>
        <w:jc w:val="both"/>
      </w:pPr>
      <w:r>
        <w:t xml:space="preserve">анализ </w:t>
      </w:r>
      <w:r w:rsidR="00847A10">
        <w:t xml:space="preserve">доходности </w:t>
      </w:r>
      <w:r>
        <w:t>(</w:t>
      </w:r>
      <w:r w:rsidR="00847A10">
        <w:t>эффективности</w:t>
      </w:r>
      <w:r>
        <w:t>) финансовой операции</w:t>
      </w:r>
      <w:r w:rsidR="00847A10">
        <w:t xml:space="preserve"> </w:t>
      </w:r>
      <w:r>
        <w:t>для кредитора.</w:t>
      </w:r>
    </w:p>
    <w:p w:rsidR="00847A10" w:rsidRDefault="00847A10" w:rsidP="00847A10">
      <w:pPr>
        <w:jc w:val="both"/>
      </w:pPr>
      <w:r>
        <w:t xml:space="preserve">Разработка плана погашения кредита заключается в составлении графика  периодических платежей должника. Такие расходы должника называют </w:t>
      </w:r>
      <w:r w:rsidRPr="00847A10">
        <w:rPr>
          <w:b/>
          <w:iCs/>
        </w:rPr>
        <w:t>срочными уплатами</w:t>
      </w:r>
      <w:r>
        <w:rPr>
          <w:i/>
          <w:iCs/>
        </w:rPr>
        <w:t xml:space="preserve"> </w:t>
      </w:r>
      <w:r w:rsidRPr="00847A10">
        <w:rPr>
          <w:iCs/>
        </w:rPr>
        <w:t>(</w:t>
      </w:r>
      <w:proofErr w:type="spellStart"/>
      <w:r w:rsidRPr="00847A10">
        <w:rPr>
          <w:iCs/>
        </w:rPr>
        <w:t>debt</w:t>
      </w:r>
      <w:proofErr w:type="spellEnd"/>
      <w:r w:rsidRPr="00847A10">
        <w:rPr>
          <w:iCs/>
        </w:rPr>
        <w:t xml:space="preserve"> </w:t>
      </w:r>
      <w:proofErr w:type="spellStart"/>
      <w:r w:rsidRPr="00847A10">
        <w:rPr>
          <w:iCs/>
        </w:rPr>
        <w:t>service</w:t>
      </w:r>
      <w:proofErr w:type="spellEnd"/>
      <w:r w:rsidRPr="00847A10">
        <w:rPr>
          <w:iCs/>
        </w:rPr>
        <w:t>)</w:t>
      </w:r>
      <w:r>
        <w:rPr>
          <w:iCs/>
        </w:rPr>
        <w:t xml:space="preserve">. Срочные уплаты </w:t>
      </w:r>
      <w:r>
        <w:t>вкл</w:t>
      </w:r>
      <w:r>
        <w:t>ю</w:t>
      </w:r>
      <w:r>
        <w:t>чают как процентные платежи, так и средства, предназначенные для погашения основного долга.</w:t>
      </w:r>
    </w:p>
    <w:p w:rsidR="0004770D" w:rsidRDefault="0004770D" w:rsidP="0004770D">
      <w:pPr>
        <w:jc w:val="both"/>
      </w:pPr>
      <w:r>
        <w:t>При проведении кредитных расчетов используем следующие об</w:t>
      </w:r>
      <w:r>
        <w:t>о</w:t>
      </w:r>
      <w:r>
        <w:t xml:space="preserve">значения: </w:t>
      </w:r>
      <w:r>
        <w:rPr>
          <w:i/>
          <w:iCs/>
        </w:rPr>
        <w:t xml:space="preserve">D – </w:t>
      </w:r>
      <w:r>
        <w:t xml:space="preserve">сумма долга; </w:t>
      </w:r>
      <w:proofErr w:type="spellStart"/>
      <w:r>
        <w:rPr>
          <w:i/>
          <w:iCs/>
          <w:lang w:val="en-US"/>
        </w:rPr>
        <w:t>Y</w:t>
      </w:r>
      <w:r w:rsidRPr="00847A10">
        <w:rPr>
          <w:i/>
          <w:vertAlign w:val="subscript"/>
          <w:lang w:val="en-US"/>
        </w:rPr>
        <w:t>t</w:t>
      </w:r>
      <w:proofErr w:type="spellEnd"/>
      <w:r>
        <w:rPr>
          <w:i/>
          <w:iCs/>
        </w:rPr>
        <w:t xml:space="preserve"> –</w:t>
      </w:r>
      <w:r>
        <w:t xml:space="preserve"> срочная уплата</w:t>
      </w:r>
      <w:r w:rsidRPr="00CE44BC">
        <w:t xml:space="preserve"> </w:t>
      </w:r>
      <w:r>
        <w:t xml:space="preserve">в </w:t>
      </w:r>
      <w:r w:rsidRPr="00847A10">
        <w:rPr>
          <w:i/>
          <w:lang w:val="en-US"/>
        </w:rPr>
        <w:t>t</w:t>
      </w:r>
      <w:r w:rsidRPr="00847A10">
        <w:t>-м периоде</w:t>
      </w:r>
      <w:r>
        <w:t xml:space="preserve">; </w:t>
      </w:r>
      <w:proofErr w:type="spellStart"/>
      <w:r w:rsidRPr="00847A10">
        <w:rPr>
          <w:i/>
          <w:lang w:val="en-US"/>
        </w:rPr>
        <w:t>D</w:t>
      </w:r>
      <w:r w:rsidRPr="00847A10">
        <w:rPr>
          <w:i/>
          <w:vertAlign w:val="subscript"/>
          <w:lang w:val="en-US"/>
        </w:rPr>
        <w:t>t</w:t>
      </w:r>
      <w:proofErr w:type="spellEnd"/>
      <w:r>
        <w:rPr>
          <w:i/>
          <w:iCs/>
        </w:rPr>
        <w:t xml:space="preserve"> </w:t>
      </w:r>
      <w:r w:rsidRPr="00847A10">
        <w:rPr>
          <w:i/>
          <w:iCs/>
        </w:rPr>
        <w:t>–</w:t>
      </w:r>
      <w:r>
        <w:t xml:space="preserve"> ра</w:t>
      </w:r>
      <w:r>
        <w:t>с</w:t>
      </w:r>
      <w:r>
        <w:t>ходы по погашению основного долга</w:t>
      </w:r>
      <w:r w:rsidRPr="00847A10">
        <w:t xml:space="preserve"> </w:t>
      </w:r>
      <w:r>
        <w:t xml:space="preserve">в </w:t>
      </w:r>
      <w:r w:rsidRPr="00847A10">
        <w:rPr>
          <w:i/>
          <w:lang w:val="en-US"/>
        </w:rPr>
        <w:t>t</w:t>
      </w:r>
      <w:r w:rsidRPr="00847A10">
        <w:t>-м периоде</w:t>
      </w:r>
      <w:r w:rsidRPr="00356551">
        <w:t>;</w:t>
      </w:r>
      <w:r w:rsidRPr="00356551">
        <w:rPr>
          <w:i/>
        </w:rPr>
        <w:t xml:space="preserve"> </w:t>
      </w:r>
      <w:r>
        <w:rPr>
          <w:i/>
          <w:lang w:val="en-US"/>
        </w:rPr>
        <w:t>P</w:t>
      </w:r>
      <w:r w:rsidRPr="00847A10">
        <w:rPr>
          <w:i/>
          <w:vertAlign w:val="subscript"/>
          <w:lang w:val="en-US"/>
        </w:rPr>
        <w:t>t</w:t>
      </w:r>
      <w:r>
        <w:rPr>
          <w:i/>
          <w:iCs/>
        </w:rPr>
        <w:t xml:space="preserve"> </w:t>
      </w:r>
      <w:r w:rsidRPr="00847A10">
        <w:rPr>
          <w:i/>
          <w:iCs/>
        </w:rPr>
        <w:t>–</w:t>
      </w:r>
      <w:r>
        <w:t xml:space="preserve"> остаток осно</w:t>
      </w:r>
      <w:r>
        <w:t>в</w:t>
      </w:r>
      <w:r>
        <w:t>ного долга</w:t>
      </w:r>
      <w:r w:rsidRPr="00847A10">
        <w:t xml:space="preserve"> </w:t>
      </w:r>
      <w:r>
        <w:t xml:space="preserve">в </w:t>
      </w:r>
      <w:r w:rsidRPr="00847A10">
        <w:rPr>
          <w:i/>
          <w:lang w:val="en-US"/>
        </w:rPr>
        <w:t>t</w:t>
      </w:r>
      <w:r w:rsidRPr="00847A10">
        <w:t>-м периоде</w:t>
      </w:r>
      <w:r w:rsidRPr="00356551">
        <w:t xml:space="preserve">; </w:t>
      </w:r>
      <w:r w:rsidRPr="00847A10">
        <w:rPr>
          <w:i/>
          <w:lang w:val="en-US"/>
        </w:rPr>
        <w:t>I</w:t>
      </w:r>
      <w:r w:rsidRPr="00847A10">
        <w:rPr>
          <w:i/>
          <w:vertAlign w:val="subscript"/>
          <w:lang w:val="en-US"/>
        </w:rPr>
        <w:t>t</w:t>
      </w:r>
      <w:r>
        <w:t xml:space="preserve"> – проценты по</w:t>
      </w:r>
      <w:r w:rsidRPr="00847A10">
        <w:t xml:space="preserve"> </w:t>
      </w:r>
      <w:r>
        <w:t xml:space="preserve">кредиту в </w:t>
      </w:r>
      <w:r w:rsidRPr="00847A10">
        <w:rPr>
          <w:i/>
          <w:lang w:val="en-US"/>
        </w:rPr>
        <w:t>t</w:t>
      </w:r>
      <w:r w:rsidRPr="00847A10">
        <w:t>-м периоде</w:t>
      </w:r>
      <w:r>
        <w:t xml:space="preserve"> (в </w:t>
      </w:r>
      <w:r>
        <w:lastRenderedPageBreak/>
        <w:t xml:space="preserve">денежных единицах); </w:t>
      </w:r>
      <w:proofErr w:type="spellStart"/>
      <w:r>
        <w:rPr>
          <w:i/>
          <w:lang w:val="en-US"/>
        </w:rPr>
        <w:t>i</w:t>
      </w:r>
      <w:proofErr w:type="spellEnd"/>
      <w:r w:rsidRPr="00847A10">
        <w:rPr>
          <w:i/>
        </w:rPr>
        <w:t xml:space="preserve"> – </w:t>
      </w:r>
      <w:r>
        <w:rPr>
          <w:i/>
          <w:iCs/>
        </w:rPr>
        <w:t xml:space="preserve"> </w:t>
      </w:r>
      <w:r>
        <w:t>ставка процента по кредиту (простая, сло</w:t>
      </w:r>
      <w:r>
        <w:t>ж</w:t>
      </w:r>
      <w:r>
        <w:t xml:space="preserve">ная или учетная ставка); </w:t>
      </w:r>
      <w:r w:rsidRPr="009C2F3C">
        <w:rPr>
          <w:i/>
          <w:color w:val="000000"/>
          <w:lang w:val="en-US"/>
        </w:rPr>
        <w:t>m</w:t>
      </w:r>
      <w:r w:rsidRPr="009C2F3C">
        <w:rPr>
          <w:color w:val="000000"/>
        </w:rPr>
        <w:t xml:space="preserve"> – </w:t>
      </w:r>
      <w:proofErr w:type="gramStart"/>
      <w:r>
        <w:rPr>
          <w:color w:val="000000"/>
        </w:rPr>
        <w:t>сколько</w:t>
      </w:r>
      <w:proofErr w:type="gramEnd"/>
      <w:r>
        <w:rPr>
          <w:color w:val="000000"/>
        </w:rPr>
        <w:t xml:space="preserve"> раз в год начисляются проценты (будем полагать, что число платежей в год </w:t>
      </w:r>
      <w:proofErr w:type="spellStart"/>
      <w:r w:rsidRPr="00CE44BC">
        <w:rPr>
          <w:i/>
          <w:color w:val="000000"/>
        </w:rPr>
        <w:t>p=m</w:t>
      </w:r>
      <w:proofErr w:type="spellEnd"/>
      <w:r>
        <w:rPr>
          <w:color w:val="000000"/>
        </w:rPr>
        <w:t>);</w:t>
      </w:r>
      <w:r w:rsidRPr="009C2F3C">
        <w:t xml:space="preserve"> </w:t>
      </w:r>
      <w:proofErr w:type="spellStart"/>
      <w:r>
        <w:rPr>
          <w:i/>
          <w:iCs/>
        </w:rPr>
        <w:t>п</w:t>
      </w:r>
      <w:proofErr w:type="spellEnd"/>
      <w:r>
        <w:rPr>
          <w:i/>
          <w:iCs/>
        </w:rPr>
        <w:t xml:space="preserve"> – </w:t>
      </w:r>
      <w:r>
        <w:t xml:space="preserve">срок кредита; </w:t>
      </w:r>
      <w:r>
        <w:rPr>
          <w:i/>
          <w:iCs/>
        </w:rPr>
        <w:t xml:space="preserve">L – </w:t>
      </w:r>
      <w:r>
        <w:t>продолжительность льготного периода.</w:t>
      </w:r>
    </w:p>
    <w:p w:rsidR="00CE44BC" w:rsidRDefault="00CE44BC" w:rsidP="00CE44BC">
      <w:pPr>
        <w:jc w:val="both"/>
        <w:rPr>
          <w:rStyle w:val="hgkelc"/>
        </w:rPr>
      </w:pPr>
      <w:r>
        <w:t>Известно множество с</w:t>
      </w:r>
      <w:r w:rsidRPr="00012B3C">
        <w:t>пособ</w:t>
      </w:r>
      <w:r>
        <w:t>ов</w:t>
      </w:r>
      <w:r w:rsidRPr="00012B3C">
        <w:t xml:space="preserve"> погашения </w:t>
      </w:r>
      <w:r>
        <w:t>кредита, которые опр</w:t>
      </w:r>
      <w:r>
        <w:t>е</w:t>
      </w:r>
      <w:r>
        <w:t>деляются условиями кредитного договора. Погашение кредита может производиться как одним платежом в конце срока кредита, так и с и</w:t>
      </w:r>
      <w:r>
        <w:t>с</w:t>
      </w:r>
      <w:r>
        <w:t xml:space="preserve">пользованием потоков платежей. В последнем случае можно говорить об </w:t>
      </w:r>
      <w:r w:rsidRPr="004810BF">
        <w:rPr>
          <w:b/>
        </w:rPr>
        <w:t>амортизации кредита</w:t>
      </w:r>
      <w:r>
        <w:t xml:space="preserve"> </w:t>
      </w:r>
      <w:r>
        <w:rPr>
          <w:rStyle w:val="hgkelc"/>
        </w:rPr>
        <w:t>(</w:t>
      </w:r>
      <w:proofErr w:type="spellStart"/>
      <w:r w:rsidRPr="00823C78">
        <w:t>loan</w:t>
      </w:r>
      <w:proofErr w:type="spellEnd"/>
      <w:r w:rsidRPr="00823C78">
        <w:t xml:space="preserve"> </w:t>
      </w:r>
      <w:proofErr w:type="spellStart"/>
      <w:r w:rsidRPr="00823C78">
        <w:t>amortization</w:t>
      </w:r>
      <w:proofErr w:type="spellEnd"/>
      <w:r w:rsidRPr="00823C78">
        <w:t>).</w:t>
      </w:r>
    </w:p>
    <w:p w:rsidR="00CE44BC" w:rsidRDefault="00CE44BC" w:rsidP="00CE44BC">
      <w:pPr>
        <w:jc w:val="both"/>
      </w:pPr>
      <w:r>
        <w:t>При выполнении кредитных расчетов должен соблюдаться при</w:t>
      </w:r>
      <w:r>
        <w:t>н</w:t>
      </w:r>
      <w:r>
        <w:t xml:space="preserve">цип </w:t>
      </w:r>
      <w:r w:rsidRPr="00B62B8B">
        <w:rPr>
          <w:b/>
          <w:iCs/>
        </w:rPr>
        <w:t>финансовой эквивалентности</w:t>
      </w:r>
      <w:r>
        <w:t xml:space="preserve">, т.е. современная стоимость </w:t>
      </w:r>
      <w:r w:rsidRPr="00823C78">
        <w:t>пот</w:t>
      </w:r>
      <w:r w:rsidRPr="00823C78">
        <w:t>о</w:t>
      </w:r>
      <w:r w:rsidRPr="00823C78">
        <w:t xml:space="preserve">ка </w:t>
      </w:r>
      <w:r>
        <w:t xml:space="preserve">срочных уплат должна быть </w:t>
      </w:r>
      <w:r w:rsidRPr="00823C78">
        <w:t>эквивалентн</w:t>
      </w:r>
      <w:r>
        <w:t>а</w:t>
      </w:r>
      <w:r w:rsidRPr="00823C78">
        <w:t xml:space="preserve"> величине долга</w:t>
      </w:r>
      <w:r>
        <w:rPr>
          <w:rStyle w:val="ae"/>
        </w:rPr>
        <w:footnoteReference w:id="15"/>
      </w:r>
      <w:r w:rsidRPr="00823C78">
        <w:t>.</w:t>
      </w:r>
    </w:p>
    <w:p w:rsidR="00CE44BC" w:rsidRPr="003D5DA7" w:rsidRDefault="006E4937" w:rsidP="00CE44BC">
      <w:pPr>
        <w:jc w:val="right"/>
      </w:pPr>
      <w:r w:rsidRPr="00F67BAF">
        <w:rPr>
          <w:position w:val="-28"/>
        </w:rPr>
        <w:object w:dxaOrig="1939" w:dyaOrig="740">
          <v:shape id="_x0000_i1239" type="#_x0000_t75" style="width:97.55pt;height:37.3pt" o:ole="" fillcolor="window">
            <v:imagedata r:id="rId441" o:title=""/>
          </v:shape>
          <o:OLEObject Type="Embed" ProgID="Equation.DSMT4" ShapeID="_x0000_i1239" DrawAspect="Content" ObjectID="_1696307530" r:id="rId442"/>
        </w:object>
      </w:r>
      <w:r w:rsidR="00CE44BC">
        <w:tab/>
      </w:r>
      <w:r w:rsidR="00CE44BC" w:rsidRPr="004A4D8F">
        <w:tab/>
      </w:r>
      <w:r w:rsidR="00CE44BC">
        <w:t xml:space="preserve">   </w:t>
      </w:r>
      <w:r w:rsidR="00CE44BC" w:rsidRPr="006420C0">
        <w:t>(</w:t>
      </w:r>
      <w:r w:rsidR="00CE44BC">
        <w:t>3</w:t>
      </w:r>
      <w:r w:rsidR="00CE44BC" w:rsidRPr="006420C0">
        <w:t>.</w:t>
      </w:r>
      <w:r w:rsidR="00CE44BC">
        <w:t>1</w:t>
      </w:r>
      <w:r w:rsidR="00CE44BC" w:rsidRPr="006420C0">
        <w:t>)</w:t>
      </w:r>
    </w:p>
    <w:p w:rsidR="006E4937" w:rsidRPr="006E4937" w:rsidRDefault="006E4937" w:rsidP="006E4937">
      <w:pPr>
        <w:jc w:val="both"/>
        <w:rPr>
          <w:iCs/>
          <w:color w:val="000000"/>
        </w:rPr>
      </w:pPr>
      <w:r>
        <w:t xml:space="preserve">В дальнейшем будем рассматривать только варианты погашения кредита потоком платежей </w:t>
      </w:r>
      <w:proofErr w:type="spellStart"/>
      <w:r>
        <w:t>постнумерандо</w:t>
      </w:r>
      <w:proofErr w:type="spellEnd"/>
      <w:r>
        <w:t>.</w:t>
      </w:r>
    </w:p>
    <w:p w:rsidR="00823C78" w:rsidRPr="00DE36AD" w:rsidRDefault="00823C78" w:rsidP="00823C78">
      <w:pPr>
        <w:pStyle w:val="3"/>
      </w:pPr>
      <w:bookmarkStart w:id="40" w:name="_Toc73448682"/>
      <w:r w:rsidRPr="00823C78">
        <w:t>3.2.</w:t>
      </w:r>
      <w:r>
        <w:t>1.</w:t>
      </w:r>
      <w:r w:rsidRPr="00823C78">
        <w:t xml:space="preserve"> Погашение </w:t>
      </w:r>
      <w:r w:rsidR="00CE44BC">
        <w:t>кредита</w:t>
      </w:r>
      <w:r w:rsidRPr="00823C78">
        <w:t xml:space="preserve"> одним платежом в конце </w:t>
      </w:r>
      <w:r w:rsidR="00DE36AD">
        <w:t>срока кр</w:t>
      </w:r>
      <w:r w:rsidR="00DE36AD">
        <w:t>е</w:t>
      </w:r>
      <w:r w:rsidR="00DE36AD">
        <w:t>дита</w:t>
      </w:r>
      <w:bookmarkEnd w:id="40"/>
    </w:p>
    <w:p w:rsidR="00B92606" w:rsidRPr="00B92606" w:rsidRDefault="00823C78" w:rsidP="00B92606">
      <w:pPr>
        <w:jc w:val="both"/>
      </w:pPr>
      <w:r w:rsidRPr="00823C78">
        <w:t xml:space="preserve">Пусть </w:t>
      </w:r>
      <w:r w:rsidR="00B92606" w:rsidRPr="00B92606">
        <w:t>кредит</w:t>
      </w:r>
      <w:r w:rsidRPr="00823C78">
        <w:t xml:space="preserve"> </w:t>
      </w:r>
      <w:r w:rsidRPr="00823C78">
        <w:rPr>
          <w:i/>
        </w:rPr>
        <w:t>D</w:t>
      </w:r>
      <w:r w:rsidRPr="00823C78">
        <w:t xml:space="preserve"> выдан </w:t>
      </w:r>
      <w:r w:rsidR="00B92606">
        <w:t>н</w:t>
      </w:r>
      <w:r w:rsidRPr="00823C78">
        <w:t xml:space="preserve">а </w:t>
      </w:r>
      <w:r w:rsidR="00B92606" w:rsidRPr="00B92606">
        <w:rPr>
          <w:i/>
          <w:lang w:val="en-US"/>
        </w:rPr>
        <w:t>n</w:t>
      </w:r>
      <w:r w:rsidRPr="00823C78">
        <w:t xml:space="preserve"> лет под </w:t>
      </w:r>
      <w:proofErr w:type="spellStart"/>
      <w:r w:rsidR="00B92606" w:rsidRPr="00B92606">
        <w:rPr>
          <w:i/>
          <w:lang w:val="en-US"/>
        </w:rPr>
        <w:t>i</w:t>
      </w:r>
      <w:proofErr w:type="spellEnd"/>
      <w:r w:rsidRPr="00823C78">
        <w:t xml:space="preserve"> процентов в год, проценты сложные</w:t>
      </w:r>
      <w:r w:rsidR="00B92606">
        <w:t xml:space="preserve">, начисление </w:t>
      </w:r>
      <w:r w:rsidR="00B92606" w:rsidRPr="00B92606">
        <w:rPr>
          <w:i/>
          <w:lang w:val="en-US"/>
        </w:rPr>
        <w:t>m</w:t>
      </w:r>
      <w:r w:rsidR="00B92606" w:rsidRPr="00B92606">
        <w:t xml:space="preserve"> раз в году</w:t>
      </w:r>
      <w:r w:rsidR="00B92606">
        <w:t>. В простейшем случае кредит пог</w:t>
      </w:r>
      <w:r w:rsidR="00B92606">
        <w:t>а</w:t>
      </w:r>
      <w:r w:rsidR="00B92606">
        <w:t>шается одним платежом в конце срока предоставления</w:t>
      </w:r>
      <w:r w:rsidR="00A3498E">
        <w:t>.</w:t>
      </w:r>
      <w:r w:rsidR="00A3498E" w:rsidRPr="00A3498E">
        <w:t xml:space="preserve"> </w:t>
      </w:r>
      <w:r w:rsidR="00B92606">
        <w:t>Этот платеж состоит из двух частей: возврата основного долга</w:t>
      </w:r>
      <w:r w:rsidR="00B92606" w:rsidRPr="00B92606">
        <w:t xml:space="preserve"> </w:t>
      </w:r>
      <w:r w:rsidR="00B92606" w:rsidRPr="00B92606">
        <w:rPr>
          <w:i/>
        </w:rPr>
        <w:t>D</w:t>
      </w:r>
      <w:r w:rsidR="00B92606">
        <w:t xml:space="preserve"> и выплаты пр</w:t>
      </w:r>
      <w:r w:rsidR="00B92606">
        <w:t>о</w:t>
      </w:r>
      <w:r w:rsidR="00B92606">
        <w:t xml:space="preserve">центов </w:t>
      </w:r>
      <w:r w:rsidR="00B92606" w:rsidRPr="00B92606">
        <w:rPr>
          <w:i/>
        </w:rPr>
        <w:t>I</w:t>
      </w:r>
      <w:r w:rsidR="00B92606" w:rsidRPr="00B92606">
        <w:t>.</w:t>
      </w:r>
    </w:p>
    <w:p w:rsidR="00A3498E" w:rsidRPr="006420C0" w:rsidRDefault="00A3498E" w:rsidP="00A3498E">
      <w:pPr>
        <w:ind w:firstLine="0"/>
        <w:jc w:val="right"/>
        <w:rPr>
          <w:iCs/>
          <w:color w:val="000000"/>
        </w:rPr>
      </w:pPr>
      <w:r w:rsidRPr="00A3498E">
        <w:rPr>
          <w:position w:val="-34"/>
        </w:rPr>
        <w:object w:dxaOrig="3980" w:dyaOrig="800">
          <v:shape id="_x0000_i1240" type="#_x0000_t75" style="width:200.3pt;height:38.6pt" o:ole="" fillcolor="window">
            <v:imagedata r:id="rId443" o:title=""/>
          </v:shape>
          <o:OLEObject Type="Embed" ProgID="Equation.DSMT4" ShapeID="_x0000_i1240" DrawAspect="Content" ObjectID="_1696307531" r:id="rId444"/>
        </w:object>
      </w:r>
      <w:r>
        <w:tab/>
      </w:r>
      <w:r w:rsidRPr="004A4D8F">
        <w:tab/>
      </w:r>
      <w:r>
        <w:t xml:space="preserve">   </w:t>
      </w:r>
      <w:r w:rsidRPr="006420C0">
        <w:t>(</w:t>
      </w:r>
      <w:r>
        <w:t>3</w:t>
      </w:r>
      <w:r w:rsidRPr="006420C0">
        <w:t>.</w:t>
      </w:r>
      <w:r>
        <w:t>2</w:t>
      </w:r>
      <w:r w:rsidRPr="006420C0">
        <w:t>)</w:t>
      </w:r>
    </w:p>
    <w:p w:rsidR="006E4937" w:rsidRDefault="006E4937" w:rsidP="006E4937">
      <w:pPr>
        <w:jc w:val="both"/>
      </w:pPr>
      <w:r>
        <w:t>Формально данную схему погашения кредита можно описать сл</w:t>
      </w:r>
      <w:r>
        <w:t>е</w:t>
      </w:r>
      <w:r>
        <w:t>дующим потоком платежей:</w:t>
      </w:r>
    </w:p>
    <w:p w:rsidR="006E4937" w:rsidRPr="00A3498E" w:rsidRDefault="006E4937" w:rsidP="00A3498E">
      <w:pPr>
        <w:jc w:val="center"/>
        <w:rPr>
          <w:lang w:val="en-US"/>
        </w:rPr>
      </w:pPr>
      <w:r w:rsidRPr="006E4937">
        <w:rPr>
          <w:i/>
          <w:lang w:val="en-US"/>
        </w:rPr>
        <w:t>D</w:t>
      </w:r>
      <w:r w:rsidRPr="006E4937">
        <w:rPr>
          <w:vertAlign w:val="subscript"/>
          <w:lang w:val="en-US"/>
        </w:rPr>
        <w:t>1</w:t>
      </w:r>
      <w:r w:rsidRPr="006E4937">
        <w:rPr>
          <w:i/>
          <w:lang w:val="en-US"/>
        </w:rPr>
        <w:t>= D</w:t>
      </w:r>
      <w:r w:rsidRPr="006E4937">
        <w:rPr>
          <w:vertAlign w:val="subscript"/>
          <w:lang w:val="en-US"/>
        </w:rPr>
        <w:t>2</w:t>
      </w:r>
      <w:r w:rsidRPr="006E4937">
        <w:rPr>
          <w:i/>
          <w:lang w:val="en-US"/>
        </w:rPr>
        <w:t>=…=D</w:t>
      </w:r>
      <w:r w:rsidRPr="006E4937">
        <w:rPr>
          <w:i/>
          <w:vertAlign w:val="subscript"/>
          <w:lang w:val="en-US"/>
        </w:rPr>
        <w:t>mn-</w:t>
      </w:r>
      <w:r w:rsidRPr="006E4937">
        <w:rPr>
          <w:vertAlign w:val="subscript"/>
          <w:lang w:val="en-US"/>
        </w:rPr>
        <w:t>1</w:t>
      </w:r>
      <w:r w:rsidRPr="006E4937">
        <w:rPr>
          <w:i/>
          <w:lang w:val="en-US"/>
        </w:rPr>
        <w:t>=</w:t>
      </w:r>
      <w:r w:rsidRPr="00A3498E">
        <w:rPr>
          <w:lang w:val="en-US"/>
        </w:rPr>
        <w:t>0</w:t>
      </w:r>
      <w:r w:rsidRPr="006E4937">
        <w:rPr>
          <w:i/>
          <w:lang w:val="en-US"/>
        </w:rPr>
        <w:t xml:space="preserve">, </w:t>
      </w:r>
      <w:proofErr w:type="spellStart"/>
      <w:r w:rsidRPr="006E4937">
        <w:rPr>
          <w:i/>
          <w:lang w:val="en-US"/>
        </w:rPr>
        <w:t>D</w:t>
      </w:r>
      <w:r w:rsidRPr="006E4937">
        <w:rPr>
          <w:i/>
          <w:vertAlign w:val="subscript"/>
          <w:lang w:val="en-US"/>
        </w:rPr>
        <w:t>mn</w:t>
      </w:r>
      <w:proofErr w:type="spellEnd"/>
      <w:r w:rsidRPr="006E4937">
        <w:rPr>
          <w:i/>
          <w:lang w:val="en-US"/>
        </w:rPr>
        <w:t>=D</w:t>
      </w:r>
      <w:r w:rsidR="00A3498E" w:rsidRPr="00A3498E">
        <w:rPr>
          <w:lang w:val="en-US"/>
        </w:rPr>
        <w:t>;</w:t>
      </w:r>
    </w:p>
    <w:p w:rsidR="006E4937" w:rsidRDefault="006E4937" w:rsidP="00A3498E">
      <w:pPr>
        <w:jc w:val="center"/>
        <w:rPr>
          <w:lang w:val="en-US"/>
        </w:rPr>
      </w:pPr>
      <w:r>
        <w:rPr>
          <w:i/>
          <w:lang w:val="en-US"/>
        </w:rPr>
        <w:lastRenderedPageBreak/>
        <w:t>I</w:t>
      </w:r>
      <w:r w:rsidRPr="006E4937">
        <w:rPr>
          <w:vertAlign w:val="subscript"/>
          <w:lang w:val="en-US"/>
        </w:rPr>
        <w:t>1</w:t>
      </w:r>
      <w:r w:rsidRPr="006E4937">
        <w:rPr>
          <w:i/>
          <w:lang w:val="en-US"/>
        </w:rPr>
        <w:t xml:space="preserve">= </w:t>
      </w:r>
      <w:r>
        <w:rPr>
          <w:i/>
          <w:lang w:val="en-US"/>
        </w:rPr>
        <w:t>I</w:t>
      </w:r>
      <w:r w:rsidRPr="006E4937">
        <w:rPr>
          <w:vertAlign w:val="subscript"/>
          <w:lang w:val="en-US"/>
        </w:rPr>
        <w:t>2</w:t>
      </w:r>
      <w:r w:rsidRPr="006E4937">
        <w:rPr>
          <w:i/>
          <w:lang w:val="en-US"/>
        </w:rPr>
        <w:t>=…=</w:t>
      </w:r>
      <w:r>
        <w:rPr>
          <w:i/>
          <w:lang w:val="en-US"/>
        </w:rPr>
        <w:t>I</w:t>
      </w:r>
      <w:r w:rsidRPr="006E4937">
        <w:rPr>
          <w:i/>
          <w:vertAlign w:val="subscript"/>
          <w:lang w:val="en-US"/>
        </w:rPr>
        <w:t>mn-</w:t>
      </w:r>
      <w:r w:rsidRPr="006E4937">
        <w:rPr>
          <w:vertAlign w:val="subscript"/>
          <w:lang w:val="en-US"/>
        </w:rPr>
        <w:t>1</w:t>
      </w:r>
      <w:r w:rsidRPr="006E4937">
        <w:rPr>
          <w:i/>
          <w:lang w:val="en-US"/>
        </w:rPr>
        <w:t>=</w:t>
      </w:r>
      <w:r w:rsidRPr="00A3498E">
        <w:rPr>
          <w:lang w:val="en-US"/>
        </w:rPr>
        <w:t>0</w:t>
      </w:r>
      <w:r w:rsidRPr="006E4937">
        <w:rPr>
          <w:i/>
          <w:lang w:val="en-US"/>
        </w:rPr>
        <w:t xml:space="preserve">, </w:t>
      </w:r>
      <w:r w:rsidR="00394CC3" w:rsidRPr="003B715A">
        <w:rPr>
          <w:position w:val="-28"/>
        </w:rPr>
        <w:object w:dxaOrig="2220" w:dyaOrig="740">
          <v:shape id="_x0000_i1241" type="#_x0000_t75" style="width:111.25pt;height:37.3pt" o:ole="" fillcolor="window">
            <v:imagedata r:id="rId445" o:title=""/>
          </v:shape>
          <o:OLEObject Type="Embed" ProgID="Equation.DSMT4" ShapeID="_x0000_i1241" DrawAspect="Content" ObjectID="_1696307532" r:id="rId446"/>
        </w:object>
      </w:r>
    </w:p>
    <w:p w:rsidR="00A3498E" w:rsidRPr="003D5DA7" w:rsidRDefault="00A3498E" w:rsidP="00A3498E">
      <w:pPr>
        <w:jc w:val="center"/>
        <w:rPr>
          <w:position w:val="-28"/>
          <w:lang w:val="en-US"/>
        </w:rPr>
      </w:pPr>
      <w:r>
        <w:rPr>
          <w:i/>
          <w:lang w:val="en-US"/>
        </w:rPr>
        <w:t>Y</w:t>
      </w:r>
      <w:r w:rsidRPr="006E4937">
        <w:rPr>
          <w:vertAlign w:val="subscript"/>
          <w:lang w:val="en-US"/>
        </w:rPr>
        <w:t>1</w:t>
      </w:r>
      <w:r w:rsidRPr="006E4937">
        <w:rPr>
          <w:i/>
          <w:lang w:val="en-US"/>
        </w:rPr>
        <w:t>=</w:t>
      </w:r>
      <w:r>
        <w:rPr>
          <w:i/>
          <w:lang w:val="en-US"/>
        </w:rPr>
        <w:t>Y</w:t>
      </w:r>
      <w:r w:rsidRPr="006E4937">
        <w:rPr>
          <w:vertAlign w:val="subscript"/>
          <w:lang w:val="en-US"/>
        </w:rPr>
        <w:t>2</w:t>
      </w:r>
      <w:r w:rsidRPr="006E4937">
        <w:rPr>
          <w:i/>
          <w:lang w:val="en-US"/>
        </w:rPr>
        <w:t>=…=</w:t>
      </w:r>
      <w:r>
        <w:rPr>
          <w:i/>
          <w:lang w:val="en-US"/>
        </w:rPr>
        <w:t>Y</w:t>
      </w:r>
      <w:r w:rsidRPr="006E4937">
        <w:rPr>
          <w:i/>
          <w:vertAlign w:val="subscript"/>
          <w:lang w:val="en-US"/>
        </w:rPr>
        <w:t>mn-</w:t>
      </w:r>
      <w:r w:rsidRPr="006E4937">
        <w:rPr>
          <w:vertAlign w:val="subscript"/>
          <w:lang w:val="en-US"/>
        </w:rPr>
        <w:t>1</w:t>
      </w:r>
      <w:r w:rsidRPr="006E4937">
        <w:rPr>
          <w:i/>
          <w:lang w:val="en-US"/>
        </w:rPr>
        <w:t>=</w:t>
      </w:r>
      <w:r w:rsidRPr="00A3498E">
        <w:rPr>
          <w:lang w:val="en-US"/>
        </w:rPr>
        <w:t>0</w:t>
      </w:r>
      <w:r w:rsidRPr="006E4937">
        <w:rPr>
          <w:i/>
          <w:lang w:val="en-US"/>
        </w:rPr>
        <w:t>,</w:t>
      </w:r>
      <w:r>
        <w:rPr>
          <w:i/>
          <w:lang w:val="en-US"/>
        </w:rPr>
        <w:t xml:space="preserve"> </w:t>
      </w:r>
      <w:r w:rsidR="00394CC3" w:rsidRPr="003B715A">
        <w:rPr>
          <w:position w:val="-28"/>
        </w:rPr>
        <w:object w:dxaOrig="1860" w:dyaOrig="740">
          <v:shape id="_x0000_i1242" type="#_x0000_t75" style="width:92.95pt;height:37.3pt" o:ole="" fillcolor="window">
            <v:imagedata r:id="rId447" o:title=""/>
          </v:shape>
          <o:OLEObject Type="Embed" ProgID="Equation.DSMT4" ShapeID="_x0000_i1242" DrawAspect="Content" ObjectID="_1696307533" r:id="rId448"/>
        </w:object>
      </w:r>
    </w:p>
    <w:p w:rsidR="00394CC3" w:rsidRPr="00900B42" w:rsidRDefault="00394CC3" w:rsidP="00394CC3">
      <w:pPr>
        <w:jc w:val="center"/>
      </w:pPr>
      <w:r>
        <w:rPr>
          <w:i/>
          <w:lang w:val="en-US"/>
        </w:rPr>
        <w:t>P</w:t>
      </w:r>
      <w:r w:rsidRPr="00900B42">
        <w:rPr>
          <w:vertAlign w:val="subscript"/>
        </w:rPr>
        <w:t>1</w:t>
      </w:r>
      <w:r w:rsidRPr="00900B42">
        <w:rPr>
          <w:i/>
        </w:rPr>
        <w:t>=</w:t>
      </w:r>
      <w:r>
        <w:rPr>
          <w:i/>
          <w:lang w:val="en-US"/>
        </w:rPr>
        <w:t>P</w:t>
      </w:r>
      <w:r w:rsidRPr="00900B42">
        <w:rPr>
          <w:vertAlign w:val="subscript"/>
        </w:rPr>
        <w:t>2</w:t>
      </w:r>
      <w:r w:rsidRPr="00900B42">
        <w:rPr>
          <w:i/>
        </w:rPr>
        <w:t>=…=</w:t>
      </w:r>
      <w:proofErr w:type="spellStart"/>
      <w:r>
        <w:rPr>
          <w:i/>
          <w:lang w:val="en-US"/>
        </w:rPr>
        <w:t>P</w:t>
      </w:r>
      <w:r w:rsidRPr="006E4937">
        <w:rPr>
          <w:i/>
          <w:vertAlign w:val="subscript"/>
          <w:lang w:val="en-US"/>
        </w:rPr>
        <w:t>mn</w:t>
      </w:r>
      <w:proofErr w:type="spellEnd"/>
      <w:r w:rsidRPr="00900B42">
        <w:rPr>
          <w:i/>
        </w:rPr>
        <w:t>=</w:t>
      </w:r>
      <w:r>
        <w:rPr>
          <w:i/>
          <w:lang w:val="en-US"/>
        </w:rPr>
        <w:t>D</w:t>
      </w:r>
      <w:r w:rsidRPr="00900B42">
        <w:t>.</w:t>
      </w:r>
    </w:p>
    <w:p w:rsidR="00394CC3" w:rsidRPr="00900B42" w:rsidRDefault="00394CC3" w:rsidP="00A3498E">
      <w:pPr>
        <w:jc w:val="center"/>
      </w:pPr>
    </w:p>
    <w:p w:rsidR="00CE44BC" w:rsidRDefault="00CE44BC" w:rsidP="00CE44BC">
      <w:pPr>
        <w:pStyle w:val="3"/>
      </w:pPr>
      <w:bookmarkStart w:id="41" w:name="_Toc73448683"/>
      <w:r w:rsidRPr="003D5DA7">
        <w:t xml:space="preserve">3.2.2. </w:t>
      </w:r>
      <w:r w:rsidRPr="00823C78">
        <w:t xml:space="preserve">Погашение </w:t>
      </w:r>
      <w:r w:rsidRPr="00CE44BC">
        <w:t>основного долга одним платежом</w:t>
      </w:r>
      <w:bookmarkEnd w:id="41"/>
    </w:p>
    <w:p w:rsidR="004337AD" w:rsidRDefault="004337AD" w:rsidP="004337AD">
      <w:pPr>
        <w:shd w:val="clear" w:color="auto" w:fill="FFFFFF"/>
        <w:spacing w:line="250" w:lineRule="exact"/>
        <w:ind w:left="10" w:right="5" w:firstLine="326"/>
        <w:jc w:val="both"/>
        <w:rPr>
          <w:color w:val="000000"/>
        </w:rPr>
      </w:pPr>
      <w:r>
        <w:rPr>
          <w:color w:val="000000"/>
        </w:rPr>
        <w:t xml:space="preserve">К моменту первого платежа </w:t>
      </w:r>
      <w:r w:rsidRPr="004337AD">
        <w:rPr>
          <w:color w:val="000000"/>
        </w:rPr>
        <w:t xml:space="preserve">долг возрастает до величины </w:t>
      </w:r>
      <w:r w:rsidRPr="004337AD">
        <w:rPr>
          <w:i/>
          <w:color w:val="000000"/>
        </w:rPr>
        <w:t>D</w:t>
      </w:r>
      <w:r w:rsidRPr="004337AD">
        <w:rPr>
          <w:color w:val="000000"/>
        </w:rPr>
        <w:t xml:space="preserve"> + </w:t>
      </w:r>
      <w:r w:rsidRPr="004337AD">
        <w:rPr>
          <w:i/>
          <w:color w:val="000000"/>
        </w:rPr>
        <w:t>D</w:t>
      </w:r>
      <w:proofErr w:type="spellStart"/>
      <w:r w:rsidRPr="004337AD">
        <w:rPr>
          <w:i/>
          <w:color w:val="000000"/>
          <w:lang w:val="en-US"/>
        </w:rPr>
        <w:t>i</w:t>
      </w:r>
      <w:proofErr w:type="spellEnd"/>
      <w:r w:rsidRPr="004337AD">
        <w:rPr>
          <w:i/>
          <w:color w:val="000000"/>
        </w:rPr>
        <w:t>/</w:t>
      </w:r>
      <w:r w:rsidRPr="004337AD">
        <w:rPr>
          <w:i/>
          <w:color w:val="000000"/>
          <w:lang w:val="en-US"/>
        </w:rPr>
        <w:t>m</w:t>
      </w:r>
      <w:r w:rsidRPr="004337AD">
        <w:rPr>
          <w:color w:val="000000"/>
        </w:rPr>
        <w:t xml:space="preserve">. Процентные деньги </w:t>
      </w:r>
      <w:r w:rsidRPr="004337AD">
        <w:rPr>
          <w:i/>
          <w:color w:val="000000"/>
        </w:rPr>
        <w:t>D</w:t>
      </w:r>
      <w:proofErr w:type="spellStart"/>
      <w:r w:rsidRPr="004337AD">
        <w:rPr>
          <w:i/>
          <w:color w:val="000000"/>
          <w:lang w:val="en-US"/>
        </w:rPr>
        <w:t>i</w:t>
      </w:r>
      <w:proofErr w:type="spellEnd"/>
      <w:r w:rsidRPr="004337AD">
        <w:rPr>
          <w:i/>
          <w:color w:val="000000"/>
        </w:rPr>
        <w:t>/</w:t>
      </w:r>
      <w:r w:rsidRPr="004337AD">
        <w:rPr>
          <w:i/>
          <w:color w:val="000000"/>
          <w:lang w:val="en-US"/>
        </w:rPr>
        <w:t>m</w:t>
      </w:r>
      <w:r w:rsidRPr="004337AD">
        <w:rPr>
          <w:color w:val="000000"/>
        </w:rPr>
        <w:t xml:space="preserve"> выплачиваются, а величина долга становится опять равной </w:t>
      </w:r>
      <w:r w:rsidRPr="004337AD">
        <w:rPr>
          <w:i/>
          <w:color w:val="000000"/>
        </w:rPr>
        <w:t>D</w:t>
      </w:r>
      <w:r w:rsidRPr="004337AD">
        <w:rPr>
          <w:color w:val="000000"/>
        </w:rPr>
        <w:t xml:space="preserve">. </w:t>
      </w:r>
      <w:r>
        <w:rPr>
          <w:color w:val="000000"/>
        </w:rPr>
        <w:t xml:space="preserve">Последующие срочные уплаты </w:t>
      </w:r>
      <w:proofErr w:type="spellStart"/>
      <w:r w:rsidR="00A3498E" w:rsidRPr="004337AD">
        <w:rPr>
          <w:i/>
          <w:color w:val="000000"/>
          <w:lang w:val="en-US"/>
        </w:rPr>
        <w:t>Y</w:t>
      </w:r>
      <w:r w:rsidRPr="004337AD">
        <w:rPr>
          <w:i/>
          <w:color w:val="000000"/>
          <w:vertAlign w:val="subscript"/>
          <w:lang w:val="en-US"/>
        </w:rPr>
        <w:t>t</w:t>
      </w:r>
      <w:proofErr w:type="spellEnd"/>
      <w:r w:rsidRPr="004337AD">
        <w:rPr>
          <w:color w:val="000000"/>
        </w:rPr>
        <w:t xml:space="preserve"> </w:t>
      </w:r>
      <w:r>
        <w:rPr>
          <w:color w:val="000000"/>
        </w:rPr>
        <w:t>будут также вкл</w:t>
      </w:r>
      <w:r>
        <w:rPr>
          <w:color w:val="000000"/>
        </w:rPr>
        <w:t>ю</w:t>
      </w:r>
      <w:r>
        <w:rPr>
          <w:color w:val="000000"/>
        </w:rPr>
        <w:t xml:space="preserve">чать только процентные деньги </w:t>
      </w:r>
      <w:r w:rsidRPr="004337AD">
        <w:rPr>
          <w:i/>
          <w:color w:val="000000"/>
        </w:rPr>
        <w:t>D</w:t>
      </w:r>
      <w:proofErr w:type="spellStart"/>
      <w:r w:rsidRPr="004337AD">
        <w:rPr>
          <w:i/>
          <w:color w:val="000000"/>
          <w:lang w:val="en-US"/>
        </w:rPr>
        <w:t>i</w:t>
      </w:r>
      <w:proofErr w:type="spellEnd"/>
      <w:r w:rsidRPr="004337AD">
        <w:rPr>
          <w:i/>
          <w:color w:val="000000"/>
        </w:rPr>
        <w:t>/</w:t>
      </w:r>
      <w:r w:rsidRPr="004337AD">
        <w:rPr>
          <w:i/>
          <w:color w:val="000000"/>
          <w:lang w:val="en-US"/>
        </w:rPr>
        <w:t>m</w:t>
      </w:r>
      <w:r>
        <w:rPr>
          <w:color w:val="000000"/>
        </w:rPr>
        <w:t xml:space="preserve">. Исключение составляет только последний платеж </w:t>
      </w:r>
    </w:p>
    <w:p w:rsidR="004337AD" w:rsidRPr="003D5DA7" w:rsidRDefault="00B111AF" w:rsidP="004337AD">
      <w:pPr>
        <w:jc w:val="right"/>
      </w:pPr>
      <w:r w:rsidRPr="00F67BAF">
        <w:rPr>
          <w:position w:val="-28"/>
        </w:rPr>
        <w:object w:dxaOrig="2580" w:dyaOrig="680">
          <v:shape id="_x0000_i1243" type="#_x0000_t75" style="width:128.95pt;height:33.4pt" o:ole="" fillcolor="window">
            <v:imagedata r:id="rId449" o:title=""/>
          </v:shape>
          <o:OLEObject Type="Embed" ProgID="Equation.DSMT4" ShapeID="_x0000_i1243" DrawAspect="Content" ObjectID="_1696307534" r:id="rId450"/>
        </w:object>
      </w:r>
      <w:r w:rsidR="004337AD">
        <w:tab/>
      </w:r>
      <w:r w:rsidR="004337AD" w:rsidRPr="004A4D8F">
        <w:tab/>
      </w:r>
      <w:r w:rsidR="004337AD">
        <w:t xml:space="preserve">   </w:t>
      </w:r>
      <w:r w:rsidR="004337AD" w:rsidRPr="006420C0">
        <w:t>(</w:t>
      </w:r>
      <w:r w:rsidR="004337AD">
        <w:t>3</w:t>
      </w:r>
      <w:r w:rsidR="004337AD" w:rsidRPr="006420C0">
        <w:t>.</w:t>
      </w:r>
      <w:r w:rsidR="004337AD" w:rsidRPr="004337AD">
        <w:t>3</w:t>
      </w:r>
      <w:r w:rsidR="004337AD" w:rsidRPr="006420C0">
        <w:t>)</w:t>
      </w:r>
    </w:p>
    <w:p w:rsidR="006E4937" w:rsidRDefault="006E4937" w:rsidP="006E4937">
      <w:pPr>
        <w:shd w:val="clear" w:color="auto" w:fill="FFFFFF"/>
        <w:spacing w:line="250" w:lineRule="exact"/>
        <w:ind w:left="10" w:right="5" w:firstLine="326"/>
        <w:jc w:val="both"/>
        <w:rPr>
          <w:color w:val="000000"/>
        </w:rPr>
      </w:pPr>
      <w:r w:rsidRPr="006E4937">
        <w:rPr>
          <w:color w:val="000000"/>
        </w:rPr>
        <w:t>В этой схеме кредит обслуживается равными процентными выпл</w:t>
      </w:r>
      <w:r w:rsidRPr="006E4937">
        <w:rPr>
          <w:color w:val="000000"/>
        </w:rPr>
        <w:t>а</w:t>
      </w:r>
      <w:r w:rsidRPr="006E4937">
        <w:rPr>
          <w:color w:val="000000"/>
        </w:rPr>
        <w:t>тами и разовым погашением основного дол</w:t>
      </w:r>
      <w:r w:rsidR="00A3498E">
        <w:rPr>
          <w:color w:val="000000"/>
        </w:rPr>
        <w:t>га одним платежом в конце срока</w:t>
      </w:r>
      <w:r w:rsidR="00A3498E" w:rsidRPr="00A3498E">
        <w:rPr>
          <w:color w:val="000000"/>
        </w:rPr>
        <w:t>:</w:t>
      </w:r>
    </w:p>
    <w:p w:rsidR="00A3498E" w:rsidRPr="00A3498E" w:rsidRDefault="00A3498E" w:rsidP="00A3498E">
      <w:pPr>
        <w:jc w:val="center"/>
        <w:rPr>
          <w:lang w:val="en-US"/>
        </w:rPr>
      </w:pPr>
      <w:r w:rsidRPr="006E4937">
        <w:rPr>
          <w:i/>
          <w:lang w:val="en-US"/>
        </w:rPr>
        <w:t>D</w:t>
      </w:r>
      <w:r w:rsidRPr="006E4937">
        <w:rPr>
          <w:vertAlign w:val="subscript"/>
          <w:lang w:val="en-US"/>
        </w:rPr>
        <w:t>1</w:t>
      </w:r>
      <w:r w:rsidRPr="006E4937">
        <w:rPr>
          <w:i/>
          <w:lang w:val="en-US"/>
        </w:rPr>
        <w:t>= D</w:t>
      </w:r>
      <w:r w:rsidRPr="006E4937">
        <w:rPr>
          <w:vertAlign w:val="subscript"/>
          <w:lang w:val="en-US"/>
        </w:rPr>
        <w:t>2</w:t>
      </w:r>
      <w:r w:rsidRPr="006E4937">
        <w:rPr>
          <w:i/>
          <w:lang w:val="en-US"/>
        </w:rPr>
        <w:t>=…=D</w:t>
      </w:r>
      <w:r w:rsidRPr="006E4937">
        <w:rPr>
          <w:i/>
          <w:vertAlign w:val="subscript"/>
          <w:lang w:val="en-US"/>
        </w:rPr>
        <w:t>mn-</w:t>
      </w:r>
      <w:r w:rsidRPr="006E4937">
        <w:rPr>
          <w:vertAlign w:val="subscript"/>
          <w:lang w:val="en-US"/>
        </w:rPr>
        <w:t>1</w:t>
      </w:r>
      <w:r w:rsidRPr="006E4937">
        <w:rPr>
          <w:i/>
          <w:lang w:val="en-US"/>
        </w:rPr>
        <w:t>=</w:t>
      </w:r>
      <w:r w:rsidRPr="00A3498E">
        <w:rPr>
          <w:lang w:val="en-US"/>
        </w:rPr>
        <w:t>0</w:t>
      </w:r>
      <w:r w:rsidRPr="006E4937">
        <w:rPr>
          <w:i/>
          <w:lang w:val="en-US"/>
        </w:rPr>
        <w:t xml:space="preserve">, </w:t>
      </w:r>
      <w:proofErr w:type="spellStart"/>
      <w:r w:rsidRPr="006E4937">
        <w:rPr>
          <w:i/>
          <w:lang w:val="en-US"/>
        </w:rPr>
        <w:t>D</w:t>
      </w:r>
      <w:r w:rsidRPr="006E4937">
        <w:rPr>
          <w:i/>
          <w:vertAlign w:val="subscript"/>
          <w:lang w:val="en-US"/>
        </w:rPr>
        <w:t>mn</w:t>
      </w:r>
      <w:proofErr w:type="spellEnd"/>
      <w:r w:rsidRPr="006E4937">
        <w:rPr>
          <w:i/>
          <w:lang w:val="en-US"/>
        </w:rPr>
        <w:t>=D</w:t>
      </w:r>
      <w:r w:rsidRPr="00A3498E">
        <w:rPr>
          <w:lang w:val="en-US"/>
        </w:rPr>
        <w:t>;</w:t>
      </w:r>
    </w:p>
    <w:p w:rsidR="00A3498E" w:rsidRPr="00A3498E" w:rsidRDefault="00A3498E" w:rsidP="00A3498E">
      <w:pPr>
        <w:jc w:val="center"/>
        <w:rPr>
          <w:lang w:val="en-US"/>
        </w:rPr>
      </w:pPr>
      <w:r>
        <w:rPr>
          <w:i/>
          <w:lang w:val="en-US"/>
        </w:rPr>
        <w:t>I</w:t>
      </w:r>
      <w:r w:rsidRPr="006E4937">
        <w:rPr>
          <w:vertAlign w:val="subscript"/>
          <w:lang w:val="en-US"/>
        </w:rPr>
        <w:t>1</w:t>
      </w:r>
      <w:r w:rsidRPr="006E4937">
        <w:rPr>
          <w:i/>
          <w:lang w:val="en-US"/>
        </w:rPr>
        <w:t xml:space="preserve">= </w:t>
      </w:r>
      <w:r>
        <w:rPr>
          <w:i/>
          <w:lang w:val="en-US"/>
        </w:rPr>
        <w:t>I</w:t>
      </w:r>
      <w:r w:rsidRPr="006E4937">
        <w:rPr>
          <w:vertAlign w:val="subscript"/>
          <w:lang w:val="en-US"/>
        </w:rPr>
        <w:t>2</w:t>
      </w:r>
      <w:r w:rsidRPr="006E4937">
        <w:rPr>
          <w:i/>
          <w:lang w:val="en-US"/>
        </w:rPr>
        <w:t xml:space="preserve">=…= </w:t>
      </w:r>
      <w:proofErr w:type="spellStart"/>
      <w:r>
        <w:rPr>
          <w:i/>
          <w:lang w:val="en-US"/>
        </w:rPr>
        <w:t>I</w:t>
      </w:r>
      <w:r w:rsidRPr="006E4937">
        <w:rPr>
          <w:i/>
          <w:vertAlign w:val="subscript"/>
          <w:lang w:val="en-US"/>
        </w:rPr>
        <w:t>mn</w:t>
      </w:r>
      <w:proofErr w:type="spellEnd"/>
      <w:r w:rsidRPr="00A3498E">
        <w:rPr>
          <w:i/>
          <w:color w:val="000000"/>
          <w:lang w:val="en-US"/>
        </w:rPr>
        <w:t>=</w:t>
      </w:r>
      <w:r w:rsidRPr="004337AD">
        <w:rPr>
          <w:i/>
          <w:color w:val="000000"/>
          <w:lang w:val="en-US"/>
        </w:rPr>
        <w:t>Di</w:t>
      </w:r>
      <w:r w:rsidRPr="00A3498E">
        <w:rPr>
          <w:i/>
          <w:color w:val="000000"/>
          <w:lang w:val="en-US"/>
        </w:rPr>
        <w:t>/</w:t>
      </w:r>
      <w:r w:rsidRPr="004337AD">
        <w:rPr>
          <w:i/>
          <w:color w:val="000000"/>
          <w:lang w:val="en-US"/>
        </w:rPr>
        <w:t>m</w:t>
      </w:r>
      <w:r>
        <w:rPr>
          <w:color w:val="000000"/>
          <w:lang w:val="en-US"/>
        </w:rPr>
        <w:t>;</w:t>
      </w:r>
    </w:p>
    <w:p w:rsidR="00A3498E" w:rsidRDefault="00A3498E" w:rsidP="00A3498E">
      <w:pPr>
        <w:jc w:val="center"/>
        <w:rPr>
          <w:lang w:val="en-US"/>
        </w:rPr>
      </w:pPr>
      <w:r>
        <w:rPr>
          <w:i/>
          <w:lang w:val="en-US"/>
        </w:rPr>
        <w:t>Y</w:t>
      </w:r>
      <w:r w:rsidRPr="00A3498E">
        <w:rPr>
          <w:vertAlign w:val="subscript"/>
          <w:lang w:val="en-US"/>
        </w:rPr>
        <w:t>1</w:t>
      </w:r>
      <w:r w:rsidRPr="00A3498E">
        <w:rPr>
          <w:i/>
          <w:lang w:val="en-US"/>
        </w:rPr>
        <w:t>=</w:t>
      </w:r>
      <w:r>
        <w:rPr>
          <w:i/>
          <w:lang w:val="en-US"/>
        </w:rPr>
        <w:t>Y</w:t>
      </w:r>
      <w:r w:rsidRPr="00A3498E">
        <w:rPr>
          <w:vertAlign w:val="subscript"/>
          <w:lang w:val="en-US"/>
        </w:rPr>
        <w:t>2</w:t>
      </w:r>
      <w:r w:rsidRPr="00A3498E">
        <w:rPr>
          <w:i/>
          <w:lang w:val="en-US"/>
        </w:rPr>
        <w:t>=…=</w:t>
      </w:r>
      <w:r>
        <w:rPr>
          <w:i/>
          <w:lang w:val="en-US"/>
        </w:rPr>
        <w:t>Y</w:t>
      </w:r>
      <w:r w:rsidRPr="006E4937">
        <w:rPr>
          <w:i/>
          <w:vertAlign w:val="subscript"/>
          <w:lang w:val="en-US"/>
        </w:rPr>
        <w:t>mn</w:t>
      </w:r>
      <w:r w:rsidRPr="00A3498E">
        <w:rPr>
          <w:i/>
          <w:vertAlign w:val="subscript"/>
          <w:lang w:val="en-US"/>
        </w:rPr>
        <w:t>-</w:t>
      </w:r>
      <w:r w:rsidRPr="00A3498E">
        <w:rPr>
          <w:vertAlign w:val="subscript"/>
          <w:lang w:val="en-US"/>
        </w:rPr>
        <w:t>1</w:t>
      </w:r>
      <w:r w:rsidRPr="00A3498E">
        <w:rPr>
          <w:i/>
          <w:lang w:val="en-US"/>
        </w:rPr>
        <w:t>=</w:t>
      </w:r>
      <w:r w:rsidR="003B715A" w:rsidRPr="003B715A">
        <w:rPr>
          <w:i/>
          <w:color w:val="000000"/>
          <w:lang w:val="en-US"/>
        </w:rPr>
        <w:t xml:space="preserve"> </w:t>
      </w:r>
      <w:r w:rsidR="003B715A" w:rsidRPr="004337AD">
        <w:rPr>
          <w:i/>
          <w:color w:val="000000"/>
          <w:lang w:val="en-US"/>
        </w:rPr>
        <w:t>Di</w:t>
      </w:r>
      <w:r w:rsidR="003B715A" w:rsidRPr="00A3498E">
        <w:rPr>
          <w:i/>
          <w:color w:val="000000"/>
          <w:lang w:val="en-US"/>
        </w:rPr>
        <w:t>/</w:t>
      </w:r>
      <w:r w:rsidR="003B715A" w:rsidRPr="004337AD">
        <w:rPr>
          <w:i/>
          <w:color w:val="000000"/>
          <w:lang w:val="en-US"/>
        </w:rPr>
        <w:t>m</w:t>
      </w:r>
      <w:r w:rsidRPr="00A3498E">
        <w:rPr>
          <w:i/>
          <w:lang w:val="en-US"/>
        </w:rPr>
        <w:t xml:space="preserve">, </w:t>
      </w:r>
      <w:proofErr w:type="spellStart"/>
      <w:r>
        <w:rPr>
          <w:i/>
          <w:lang w:val="en-US"/>
        </w:rPr>
        <w:t>Y</w:t>
      </w:r>
      <w:r w:rsidRPr="006E4937">
        <w:rPr>
          <w:i/>
          <w:vertAlign w:val="subscript"/>
          <w:lang w:val="en-US"/>
        </w:rPr>
        <w:t>mn</w:t>
      </w:r>
      <w:proofErr w:type="spellEnd"/>
      <w:r w:rsidRPr="00A3498E">
        <w:rPr>
          <w:i/>
          <w:lang w:val="en-US"/>
        </w:rPr>
        <w:t>=</w:t>
      </w:r>
      <w:r w:rsidRPr="006E4937">
        <w:rPr>
          <w:i/>
          <w:lang w:val="en-US"/>
        </w:rPr>
        <w:t>D</w:t>
      </w:r>
      <w:r w:rsidR="003B715A" w:rsidRPr="00394CC3">
        <w:rPr>
          <w:i/>
          <w:lang w:val="en-US"/>
        </w:rPr>
        <w:t xml:space="preserve"> </w:t>
      </w:r>
      <w:r>
        <w:rPr>
          <w:i/>
          <w:lang w:val="en-US"/>
        </w:rPr>
        <w:t>+</w:t>
      </w:r>
      <w:r w:rsidRPr="00A3498E">
        <w:rPr>
          <w:i/>
          <w:color w:val="000000"/>
          <w:lang w:val="en-US"/>
        </w:rPr>
        <w:t xml:space="preserve"> </w:t>
      </w:r>
      <w:r w:rsidRPr="004337AD">
        <w:rPr>
          <w:i/>
          <w:color w:val="000000"/>
          <w:lang w:val="en-US"/>
        </w:rPr>
        <w:t>Di</w:t>
      </w:r>
      <w:r w:rsidRPr="00A3498E">
        <w:rPr>
          <w:i/>
          <w:color w:val="000000"/>
          <w:lang w:val="en-US"/>
        </w:rPr>
        <w:t>/</w:t>
      </w:r>
      <w:r w:rsidRPr="004337AD">
        <w:rPr>
          <w:i/>
          <w:color w:val="000000"/>
          <w:lang w:val="en-US"/>
        </w:rPr>
        <w:t>m</w:t>
      </w:r>
      <w:r w:rsidR="00394CC3">
        <w:rPr>
          <w:lang w:val="en-US"/>
        </w:rPr>
        <w:t>;</w:t>
      </w:r>
    </w:p>
    <w:p w:rsidR="00394CC3" w:rsidRPr="003D5DA7" w:rsidRDefault="00394CC3" w:rsidP="00394CC3">
      <w:pPr>
        <w:jc w:val="center"/>
      </w:pPr>
      <w:r>
        <w:rPr>
          <w:i/>
          <w:lang w:val="en-US"/>
        </w:rPr>
        <w:t>P</w:t>
      </w:r>
      <w:r w:rsidRPr="003D5DA7">
        <w:rPr>
          <w:vertAlign w:val="subscript"/>
        </w:rPr>
        <w:t>1</w:t>
      </w:r>
      <w:r w:rsidRPr="003D5DA7">
        <w:rPr>
          <w:i/>
        </w:rPr>
        <w:t>=</w:t>
      </w:r>
      <w:r>
        <w:rPr>
          <w:i/>
          <w:lang w:val="en-US"/>
        </w:rPr>
        <w:t>P</w:t>
      </w:r>
      <w:r w:rsidRPr="003D5DA7">
        <w:rPr>
          <w:vertAlign w:val="subscript"/>
        </w:rPr>
        <w:t>2</w:t>
      </w:r>
      <w:r w:rsidRPr="003D5DA7">
        <w:rPr>
          <w:i/>
        </w:rPr>
        <w:t>=…=</w:t>
      </w:r>
      <w:proofErr w:type="spellStart"/>
      <w:r>
        <w:rPr>
          <w:i/>
          <w:lang w:val="en-US"/>
        </w:rPr>
        <w:t>P</w:t>
      </w:r>
      <w:r w:rsidRPr="006E4937">
        <w:rPr>
          <w:i/>
          <w:vertAlign w:val="subscript"/>
          <w:lang w:val="en-US"/>
        </w:rPr>
        <w:t>mn</w:t>
      </w:r>
      <w:proofErr w:type="spellEnd"/>
      <w:r w:rsidRPr="003D5DA7">
        <w:rPr>
          <w:i/>
        </w:rPr>
        <w:t>=</w:t>
      </w:r>
      <w:r>
        <w:rPr>
          <w:i/>
          <w:lang w:val="en-US"/>
        </w:rPr>
        <w:t>D</w:t>
      </w:r>
      <w:r w:rsidRPr="003D5DA7">
        <w:t>.</w:t>
      </w:r>
    </w:p>
    <w:p w:rsidR="00394CC3" w:rsidRPr="003D5DA7" w:rsidRDefault="00394CC3" w:rsidP="00A3498E">
      <w:pPr>
        <w:jc w:val="center"/>
      </w:pPr>
    </w:p>
    <w:p w:rsidR="004337AD" w:rsidRDefault="004337AD" w:rsidP="004337AD">
      <w:pPr>
        <w:pStyle w:val="3"/>
      </w:pPr>
      <w:bookmarkStart w:id="42" w:name="_Toc73448684"/>
      <w:r w:rsidRPr="00823C78">
        <w:t>3.2.</w:t>
      </w:r>
      <w:r w:rsidRPr="004337AD">
        <w:t>3</w:t>
      </w:r>
      <w:r>
        <w:t>.</w:t>
      </w:r>
      <w:r w:rsidRPr="00823C78">
        <w:t xml:space="preserve"> Погашение </w:t>
      </w:r>
      <w:r w:rsidRPr="00CE44BC">
        <w:t xml:space="preserve">основного долга </w:t>
      </w:r>
      <w:r w:rsidRPr="004337AD">
        <w:t xml:space="preserve">равными </w:t>
      </w:r>
      <w:r w:rsidR="00B111AF">
        <w:t>платежами</w:t>
      </w:r>
      <w:bookmarkEnd w:id="42"/>
    </w:p>
    <w:p w:rsidR="00B111AF" w:rsidRDefault="00B111AF" w:rsidP="00B111AF">
      <w:pPr>
        <w:shd w:val="clear" w:color="auto" w:fill="FFFFFF"/>
        <w:spacing w:line="250" w:lineRule="exact"/>
        <w:ind w:left="10" w:right="5" w:firstLine="326"/>
        <w:jc w:val="both"/>
        <w:rPr>
          <w:color w:val="000000"/>
        </w:rPr>
      </w:pPr>
      <w:r>
        <w:rPr>
          <w:color w:val="000000"/>
        </w:rPr>
        <w:t xml:space="preserve">Так как число платежей равно </w:t>
      </w:r>
      <w:proofErr w:type="spellStart"/>
      <w:r w:rsidRPr="00B111AF">
        <w:rPr>
          <w:i/>
          <w:color w:val="000000"/>
          <w:lang w:val="en-US"/>
        </w:rPr>
        <w:t>mn</w:t>
      </w:r>
      <w:proofErr w:type="spellEnd"/>
      <w:r>
        <w:rPr>
          <w:color w:val="000000"/>
        </w:rPr>
        <w:t>, поэтому сумма, идущая на п</w:t>
      </w:r>
      <w:r>
        <w:rPr>
          <w:color w:val="000000"/>
        </w:rPr>
        <w:t>о</w:t>
      </w:r>
      <w:r>
        <w:rPr>
          <w:color w:val="000000"/>
        </w:rPr>
        <w:t xml:space="preserve">гашение основного долга для </w:t>
      </w:r>
      <w:r w:rsidR="008266BE">
        <w:rPr>
          <w:color w:val="000000"/>
        </w:rPr>
        <w:t xml:space="preserve">отдельного </w:t>
      </w:r>
      <w:r>
        <w:rPr>
          <w:color w:val="000000"/>
        </w:rPr>
        <w:t>платежа, составит</w:t>
      </w:r>
    </w:p>
    <w:p w:rsidR="00B111AF" w:rsidRDefault="00356551" w:rsidP="00B111AF">
      <w:pPr>
        <w:jc w:val="center"/>
        <w:rPr>
          <w:lang w:val="en-US"/>
        </w:rPr>
      </w:pPr>
      <w:r w:rsidRPr="00B111AF">
        <w:rPr>
          <w:position w:val="-24"/>
        </w:rPr>
        <w:object w:dxaOrig="2460" w:dyaOrig="620">
          <v:shape id="_x0000_i1244" type="#_x0000_t75" style="width:124.35pt;height:30.75pt" o:ole="" fillcolor="window">
            <v:imagedata r:id="rId451" o:title=""/>
          </v:shape>
          <o:OLEObject Type="Embed" ProgID="Equation.DSMT4" ShapeID="_x0000_i1244" DrawAspect="Content" ObjectID="_1696307535" r:id="rId452"/>
        </w:object>
      </w:r>
    </w:p>
    <w:p w:rsidR="00B111AF" w:rsidRDefault="00B111AF" w:rsidP="00B111AF">
      <w:pPr>
        <w:shd w:val="clear" w:color="auto" w:fill="FFFFFF"/>
        <w:spacing w:line="250" w:lineRule="exact"/>
        <w:ind w:left="10" w:right="5" w:firstLine="326"/>
        <w:jc w:val="both"/>
      </w:pPr>
      <w:r>
        <w:rPr>
          <w:color w:val="000000"/>
        </w:rPr>
        <w:t>В</w:t>
      </w:r>
      <w:r w:rsidRPr="00B111AF">
        <w:rPr>
          <w:color w:val="000000"/>
        </w:rPr>
        <w:t xml:space="preserve"> </w:t>
      </w:r>
      <w:r>
        <w:rPr>
          <w:color w:val="000000"/>
        </w:rPr>
        <w:t>результате р</w:t>
      </w:r>
      <w:r>
        <w:t>азмер</w:t>
      </w:r>
      <w:r w:rsidRPr="00B111AF">
        <w:t xml:space="preserve"> </w:t>
      </w:r>
      <w:r>
        <w:t>долга</w:t>
      </w:r>
      <w:r w:rsidRPr="00B111AF">
        <w:t xml:space="preserve"> </w:t>
      </w:r>
      <w:r>
        <w:t>последовательно</w:t>
      </w:r>
      <w:r w:rsidRPr="00B111AF">
        <w:t xml:space="preserve"> </w:t>
      </w:r>
      <w:r>
        <w:t>сокращается</w:t>
      </w:r>
      <w:r w:rsidRPr="00B111AF">
        <w:t>:</w:t>
      </w:r>
    </w:p>
    <w:p w:rsidR="00B111AF" w:rsidRDefault="00356551" w:rsidP="00356551">
      <w:pPr>
        <w:ind w:firstLine="0"/>
        <w:jc w:val="center"/>
        <w:rPr>
          <w:lang w:val="en-US"/>
        </w:rPr>
      </w:pPr>
      <w:r w:rsidRPr="00B111AF">
        <w:rPr>
          <w:position w:val="-28"/>
        </w:rPr>
        <w:object w:dxaOrig="5340" w:dyaOrig="680">
          <v:shape id="_x0000_i1245" type="#_x0000_t75" style="width:268.35pt;height:33.4pt" o:ole="" fillcolor="window">
            <v:imagedata r:id="rId453" o:title=""/>
          </v:shape>
          <o:OLEObject Type="Embed" ProgID="Equation.DSMT4" ShapeID="_x0000_i1245" DrawAspect="Content" ObjectID="_1696307536" r:id="rId454"/>
        </w:object>
      </w:r>
    </w:p>
    <w:p w:rsidR="00FC4A63" w:rsidRPr="00FC4A63" w:rsidRDefault="00FC4A63" w:rsidP="00FC4A63">
      <w:pPr>
        <w:shd w:val="clear" w:color="auto" w:fill="FFFFFF"/>
        <w:spacing w:line="250" w:lineRule="exact"/>
        <w:ind w:left="10" w:right="5" w:firstLine="326"/>
        <w:jc w:val="both"/>
      </w:pPr>
      <w:r w:rsidRPr="00FC4A63">
        <w:lastRenderedPageBreak/>
        <w:t>Тогда проценты образуют убывающую арифметическую прогре</w:t>
      </w:r>
      <w:r w:rsidRPr="00FC4A63">
        <w:t>с</w:t>
      </w:r>
      <w:r w:rsidRPr="00FC4A63">
        <w:t xml:space="preserve">сию: </w:t>
      </w:r>
    </w:p>
    <w:p w:rsidR="00FC4A63" w:rsidRDefault="00356551" w:rsidP="00356551">
      <w:pPr>
        <w:ind w:firstLine="0"/>
        <w:jc w:val="center"/>
        <w:rPr>
          <w:lang w:val="en-US"/>
        </w:rPr>
      </w:pPr>
      <w:r w:rsidRPr="00B111AF">
        <w:rPr>
          <w:position w:val="-28"/>
        </w:rPr>
        <w:object w:dxaOrig="5720" w:dyaOrig="680">
          <v:shape id="_x0000_i1246" type="#_x0000_t75" style="width:286.7pt;height:33.4pt" o:ole="" fillcolor="window">
            <v:imagedata r:id="rId455" o:title=""/>
          </v:shape>
          <o:OLEObject Type="Embed" ProgID="Equation.DSMT4" ShapeID="_x0000_i1246" DrawAspect="Content" ObjectID="_1696307537" r:id="rId456"/>
        </w:object>
      </w:r>
    </w:p>
    <w:p w:rsidR="00FC4A63" w:rsidRDefault="00141F13" w:rsidP="00B111AF">
      <w:pPr>
        <w:shd w:val="clear" w:color="auto" w:fill="FFFFFF"/>
        <w:spacing w:line="250" w:lineRule="exact"/>
        <w:ind w:left="10" w:right="5" w:firstLine="326"/>
        <w:jc w:val="both"/>
      </w:pPr>
      <w:r>
        <w:t>В результате получим</w:t>
      </w:r>
    </w:p>
    <w:p w:rsidR="00141F13" w:rsidRPr="00A416B5" w:rsidRDefault="00141F13" w:rsidP="00A416B5">
      <w:pPr>
        <w:ind w:firstLine="0"/>
        <w:jc w:val="right"/>
      </w:pPr>
      <w:r w:rsidRPr="00141F13">
        <w:rPr>
          <w:position w:val="-66"/>
        </w:rPr>
        <w:object w:dxaOrig="5179" w:dyaOrig="1440">
          <v:shape id="_x0000_i1247" type="#_x0000_t75" style="width:259.2pt;height:70.7pt" o:ole="" fillcolor="window">
            <v:imagedata r:id="rId457" o:title=""/>
          </v:shape>
          <o:OLEObject Type="Embed" ProgID="Equation.DSMT4" ShapeID="_x0000_i1247" DrawAspect="Content" ObjectID="_1696307538" r:id="rId458"/>
        </w:object>
      </w:r>
      <w:r w:rsidR="00A416B5">
        <w:rPr>
          <w:position w:val="-28"/>
        </w:rPr>
        <w:tab/>
        <w:t>(3.4)</w:t>
      </w:r>
    </w:p>
    <w:p w:rsidR="00141F13" w:rsidRDefault="00141F13" w:rsidP="00141F13">
      <w:pPr>
        <w:pStyle w:val="3"/>
      </w:pPr>
      <w:bookmarkStart w:id="43" w:name="_Toc73448685"/>
      <w:r w:rsidRPr="00823C78">
        <w:t>3.2.</w:t>
      </w:r>
      <w:r w:rsidRPr="00141F13">
        <w:t>4</w:t>
      </w:r>
      <w:r>
        <w:t>.</w:t>
      </w:r>
      <w:r w:rsidRPr="00823C78">
        <w:t xml:space="preserve"> Погашение </w:t>
      </w:r>
      <w:r>
        <w:t>кредита</w:t>
      </w:r>
      <w:r w:rsidRPr="00CE44BC">
        <w:t xml:space="preserve"> </w:t>
      </w:r>
      <w:r w:rsidRPr="004337AD">
        <w:t xml:space="preserve">равными </w:t>
      </w:r>
      <w:r w:rsidR="00591C13">
        <w:t>срочными уплатами</w:t>
      </w:r>
      <w:bookmarkEnd w:id="43"/>
    </w:p>
    <w:p w:rsidR="00141F13" w:rsidRDefault="008266BE" w:rsidP="00B111AF">
      <w:pPr>
        <w:shd w:val="clear" w:color="auto" w:fill="FFFFFF"/>
        <w:spacing w:line="250" w:lineRule="exact"/>
        <w:ind w:left="10" w:right="5" w:firstLine="326"/>
        <w:jc w:val="both"/>
        <w:rPr>
          <w:iCs/>
        </w:rPr>
      </w:pPr>
      <w:r>
        <w:rPr>
          <w:color w:val="000000"/>
        </w:rPr>
        <w:t xml:space="preserve">Так как все срочные уплаты </w:t>
      </w:r>
      <w:proofErr w:type="spellStart"/>
      <w:r w:rsidRPr="008266BE">
        <w:rPr>
          <w:i/>
          <w:color w:val="000000"/>
          <w:lang w:val="en-US"/>
        </w:rPr>
        <w:t>Y</w:t>
      </w:r>
      <w:r w:rsidRPr="008266BE">
        <w:rPr>
          <w:i/>
          <w:color w:val="000000"/>
          <w:vertAlign w:val="subscript"/>
          <w:lang w:val="en-US"/>
        </w:rPr>
        <w:t>t</w:t>
      </w:r>
      <w:proofErr w:type="spellEnd"/>
      <w:r w:rsidRPr="008266BE">
        <w:rPr>
          <w:color w:val="000000"/>
        </w:rPr>
        <w:t xml:space="preserve"> </w:t>
      </w:r>
      <w:r>
        <w:rPr>
          <w:color w:val="000000"/>
        </w:rPr>
        <w:t xml:space="preserve">равны между собой, то мы имеем </w:t>
      </w:r>
      <w:r w:rsidRPr="008266BE">
        <w:rPr>
          <w:i/>
          <w:color w:val="000000"/>
          <w:lang w:val="en-US"/>
        </w:rPr>
        <w:t>p</w:t>
      </w:r>
      <w:r>
        <w:rPr>
          <w:color w:val="000000"/>
        </w:rPr>
        <w:t>-</w:t>
      </w:r>
      <w:r w:rsidRPr="008266BE">
        <w:rPr>
          <w:color w:val="000000"/>
        </w:rPr>
        <w:t>срочную рент</w:t>
      </w:r>
      <w:r>
        <w:rPr>
          <w:color w:val="000000"/>
        </w:rPr>
        <w:t>у</w:t>
      </w:r>
      <w:r w:rsidR="00A416B5">
        <w:rPr>
          <w:color w:val="000000"/>
        </w:rPr>
        <w:t xml:space="preserve"> с годовым размером платеж</w:t>
      </w:r>
      <w:r w:rsidR="00812646" w:rsidRPr="00812646">
        <w:rPr>
          <w:color w:val="000000"/>
        </w:rPr>
        <w:t>ей</w:t>
      </w:r>
      <w:r w:rsidR="00A416B5">
        <w:rPr>
          <w:color w:val="000000"/>
        </w:rPr>
        <w:t xml:space="preserve"> </w:t>
      </w:r>
      <w:proofErr w:type="spellStart"/>
      <w:r w:rsidR="00A416B5" w:rsidRPr="00A416B5">
        <w:rPr>
          <w:i/>
          <w:color w:val="000000"/>
          <w:lang w:val="en-US"/>
        </w:rPr>
        <w:t>mY</w:t>
      </w:r>
      <w:proofErr w:type="spellEnd"/>
      <w:r w:rsidR="00A416B5" w:rsidRPr="00A416B5">
        <w:rPr>
          <w:color w:val="000000"/>
        </w:rPr>
        <w:t xml:space="preserve">. </w:t>
      </w:r>
      <w:r w:rsidR="00A416B5">
        <w:rPr>
          <w:color w:val="000000"/>
        </w:rPr>
        <w:t xml:space="preserve">Согласно </w:t>
      </w:r>
      <w:r w:rsidR="00A416B5">
        <w:t xml:space="preserve">принципу </w:t>
      </w:r>
      <w:r w:rsidR="00A416B5" w:rsidRPr="00A416B5">
        <w:rPr>
          <w:iCs/>
        </w:rPr>
        <w:t>финансовой эквивалентности</w:t>
      </w:r>
      <w:r w:rsidR="00A416B5">
        <w:rPr>
          <w:iCs/>
        </w:rPr>
        <w:t xml:space="preserve"> (3.1) и с учетом формулы (2.12) для ра</w:t>
      </w:r>
      <w:r w:rsidR="00A416B5">
        <w:rPr>
          <w:iCs/>
        </w:rPr>
        <w:t>с</w:t>
      </w:r>
      <w:r w:rsidR="00A416B5">
        <w:rPr>
          <w:iCs/>
        </w:rPr>
        <w:t xml:space="preserve">чета современной стоимости </w:t>
      </w:r>
      <w:r w:rsidR="00A416B5" w:rsidRPr="00060F2E">
        <w:rPr>
          <w:i/>
          <w:iCs/>
          <w:lang w:val="en-US"/>
        </w:rPr>
        <w:t>p</w:t>
      </w:r>
      <w:r w:rsidR="00A416B5" w:rsidRPr="00A416B5">
        <w:rPr>
          <w:iCs/>
        </w:rPr>
        <w:t xml:space="preserve">-срочной ренты </w:t>
      </w:r>
      <w:r w:rsidR="00A416B5">
        <w:rPr>
          <w:iCs/>
        </w:rPr>
        <w:t xml:space="preserve">получим </w:t>
      </w:r>
    </w:p>
    <w:p w:rsidR="00A416B5" w:rsidRPr="006420C0" w:rsidRDefault="00A416B5" w:rsidP="00A416B5">
      <w:pPr>
        <w:ind w:firstLine="0"/>
        <w:jc w:val="center"/>
        <w:rPr>
          <w:iCs/>
          <w:color w:val="000000"/>
        </w:rPr>
      </w:pPr>
      <w:r w:rsidRPr="00015B84">
        <w:rPr>
          <w:position w:val="-24"/>
        </w:rPr>
        <w:object w:dxaOrig="2260" w:dyaOrig="999">
          <v:shape id="_x0000_i1248" type="#_x0000_t75" style="width:113.25pt;height:49.75pt" o:ole="" fillcolor="window">
            <v:imagedata r:id="rId459" o:title=""/>
          </v:shape>
          <o:OLEObject Type="Embed" ProgID="Equation.DSMT4" ShapeID="_x0000_i1248" DrawAspect="Content" ObjectID="_1696307539" r:id="rId460"/>
        </w:object>
      </w:r>
    </w:p>
    <w:p w:rsidR="00A416B5" w:rsidRPr="00A416B5" w:rsidRDefault="00A416B5" w:rsidP="00A416B5">
      <w:pPr>
        <w:shd w:val="clear" w:color="auto" w:fill="FFFFFF"/>
        <w:spacing w:line="250" w:lineRule="exact"/>
        <w:ind w:left="10" w:right="5" w:firstLine="326"/>
        <w:jc w:val="both"/>
        <w:rPr>
          <w:color w:val="000000"/>
        </w:rPr>
      </w:pPr>
      <w:r w:rsidRPr="00A416B5">
        <w:rPr>
          <w:color w:val="000000"/>
        </w:rPr>
        <w:t>Отсюда</w:t>
      </w:r>
    </w:p>
    <w:p w:rsidR="00A416B5" w:rsidRPr="006420C0" w:rsidRDefault="00A416B5" w:rsidP="00A416B5">
      <w:pPr>
        <w:ind w:firstLine="0"/>
        <w:jc w:val="right"/>
        <w:rPr>
          <w:iCs/>
          <w:color w:val="000000"/>
        </w:rPr>
      </w:pPr>
      <w:r w:rsidRPr="00A416B5">
        <w:rPr>
          <w:position w:val="-64"/>
        </w:rPr>
        <w:object w:dxaOrig="2100" w:dyaOrig="1300">
          <v:shape id="_x0000_i1249" type="#_x0000_t75" style="width:105.4pt;height:65.45pt" o:ole="" fillcolor="window">
            <v:imagedata r:id="rId461" o:title=""/>
          </v:shape>
          <o:OLEObject Type="Embed" ProgID="Equation.DSMT4" ShapeID="_x0000_i1249" DrawAspect="Content" ObjectID="_1696307540" r:id="rId462"/>
        </w:object>
      </w:r>
      <w:r w:rsidRPr="00256F58">
        <w:rPr>
          <w:position w:val="-30"/>
        </w:rPr>
        <w:tab/>
      </w:r>
      <w:r w:rsidRPr="00256F58">
        <w:rPr>
          <w:position w:val="-30"/>
        </w:rPr>
        <w:tab/>
      </w:r>
      <w:r w:rsidRPr="00256F58">
        <w:rPr>
          <w:position w:val="-30"/>
        </w:rPr>
        <w:tab/>
      </w:r>
      <w:r w:rsidRPr="006420C0">
        <w:t>(</w:t>
      </w:r>
      <w:r>
        <w:t>3</w:t>
      </w:r>
      <w:r w:rsidRPr="006420C0">
        <w:t>.</w:t>
      </w:r>
      <w:r>
        <w:t>5</w:t>
      </w:r>
      <w:r w:rsidRPr="006420C0">
        <w:t>)</w:t>
      </w:r>
    </w:p>
    <w:p w:rsidR="006F364E" w:rsidRPr="006F364E" w:rsidRDefault="006F364E" w:rsidP="006F364E">
      <w:pPr>
        <w:shd w:val="clear" w:color="auto" w:fill="FFFFFF"/>
        <w:spacing w:line="250" w:lineRule="exact"/>
        <w:ind w:left="10" w:right="5" w:firstLine="326"/>
        <w:jc w:val="both"/>
        <w:rPr>
          <w:iCs/>
        </w:rPr>
      </w:pPr>
      <w:r w:rsidRPr="006F364E">
        <w:rPr>
          <w:iCs/>
        </w:rPr>
        <w:t xml:space="preserve">Согласно </w:t>
      </w:r>
      <w:r>
        <w:rPr>
          <w:iCs/>
        </w:rPr>
        <w:t xml:space="preserve">этой схеме погашения кредита </w:t>
      </w:r>
      <w:r w:rsidRPr="006F364E">
        <w:rPr>
          <w:iCs/>
        </w:rPr>
        <w:t xml:space="preserve">из суммы </w:t>
      </w:r>
      <w:r>
        <w:rPr>
          <w:iCs/>
        </w:rPr>
        <w:t xml:space="preserve">срочного </w:t>
      </w:r>
      <w:proofErr w:type="gramStart"/>
      <w:r>
        <w:rPr>
          <w:iCs/>
        </w:rPr>
        <w:t>плат</w:t>
      </w:r>
      <w:r>
        <w:rPr>
          <w:iCs/>
        </w:rPr>
        <w:t>е</w:t>
      </w:r>
      <w:r>
        <w:rPr>
          <w:iCs/>
        </w:rPr>
        <w:t>жа</w:t>
      </w:r>
      <w:proofErr w:type="gramEnd"/>
      <w:r>
        <w:rPr>
          <w:iCs/>
        </w:rPr>
        <w:t xml:space="preserve"> </w:t>
      </w:r>
      <w:r w:rsidRPr="006F364E">
        <w:rPr>
          <w:iCs/>
        </w:rPr>
        <w:t>прежде всего</w:t>
      </w:r>
      <w:r>
        <w:rPr>
          <w:iCs/>
        </w:rPr>
        <w:t xml:space="preserve"> </w:t>
      </w:r>
      <w:r w:rsidRPr="006F364E">
        <w:rPr>
          <w:iCs/>
        </w:rPr>
        <w:t>выплачиваются проценты, а остаток идет на погаш</w:t>
      </w:r>
      <w:r w:rsidRPr="006F364E">
        <w:rPr>
          <w:iCs/>
        </w:rPr>
        <w:t>е</w:t>
      </w:r>
      <w:r w:rsidRPr="006F364E">
        <w:rPr>
          <w:iCs/>
        </w:rPr>
        <w:t>ние долга.</w:t>
      </w:r>
    </w:p>
    <w:p w:rsidR="00A416B5" w:rsidRDefault="00812646" w:rsidP="00B111AF">
      <w:pPr>
        <w:shd w:val="clear" w:color="auto" w:fill="FFFFFF"/>
        <w:spacing w:line="250" w:lineRule="exact"/>
        <w:ind w:left="10" w:right="5" w:firstLine="326"/>
        <w:jc w:val="both"/>
        <w:rPr>
          <w:color w:val="000000"/>
        </w:rPr>
      </w:pPr>
      <w:r>
        <w:rPr>
          <w:color w:val="000000"/>
        </w:rPr>
        <w:t>Для первого платежа можно записать</w:t>
      </w:r>
    </w:p>
    <w:p w:rsidR="00812646" w:rsidRPr="006420C0" w:rsidRDefault="00812646" w:rsidP="00812646">
      <w:pPr>
        <w:ind w:firstLine="0"/>
        <w:jc w:val="center"/>
        <w:rPr>
          <w:iCs/>
          <w:color w:val="000000"/>
        </w:rPr>
      </w:pPr>
      <w:r w:rsidRPr="00015B84">
        <w:rPr>
          <w:position w:val="-24"/>
        </w:rPr>
        <w:object w:dxaOrig="2640" w:dyaOrig="620">
          <v:shape id="_x0000_i1250" type="#_x0000_t75" style="width:131.55pt;height:31.4pt" o:ole="" fillcolor="window">
            <v:imagedata r:id="rId463" o:title=""/>
          </v:shape>
          <o:OLEObject Type="Embed" ProgID="Equation.DSMT4" ShapeID="_x0000_i1250" DrawAspect="Content" ObjectID="_1696307541" r:id="rId464"/>
        </w:object>
      </w:r>
    </w:p>
    <w:p w:rsidR="00812646" w:rsidRDefault="00F12108" w:rsidP="00B111AF">
      <w:pPr>
        <w:shd w:val="clear" w:color="auto" w:fill="FFFFFF"/>
        <w:spacing w:line="250" w:lineRule="exact"/>
        <w:ind w:left="10" w:right="5" w:firstLine="326"/>
        <w:jc w:val="both"/>
        <w:rPr>
          <w:color w:val="000000"/>
        </w:rPr>
      </w:pPr>
      <w:proofErr w:type="spellStart"/>
      <w:r>
        <w:rPr>
          <w:color w:val="000000"/>
          <w:lang w:val="en-US"/>
        </w:rPr>
        <w:t>Для</w:t>
      </w:r>
      <w:proofErr w:type="spellEnd"/>
      <w:r>
        <w:rPr>
          <w:color w:val="000000"/>
          <w:lang w:val="en-US"/>
        </w:rPr>
        <w:t xml:space="preserve"> </w:t>
      </w:r>
      <w:proofErr w:type="spellStart"/>
      <w:r>
        <w:rPr>
          <w:color w:val="000000"/>
          <w:lang w:val="en-US"/>
        </w:rPr>
        <w:t>второго</w:t>
      </w:r>
      <w:proofErr w:type="spellEnd"/>
      <w:r>
        <w:rPr>
          <w:color w:val="000000"/>
          <w:lang w:val="en-US"/>
        </w:rPr>
        <w:t xml:space="preserve"> </w:t>
      </w:r>
      <w:proofErr w:type="spellStart"/>
      <w:r>
        <w:rPr>
          <w:color w:val="000000"/>
          <w:lang w:val="en-US"/>
        </w:rPr>
        <w:t>платежа</w:t>
      </w:r>
      <w:proofErr w:type="spellEnd"/>
      <w:r>
        <w:rPr>
          <w:color w:val="000000"/>
        </w:rPr>
        <w:t xml:space="preserve"> получим </w:t>
      </w:r>
    </w:p>
    <w:p w:rsidR="00F12108" w:rsidRPr="006420C0" w:rsidRDefault="00060F2E" w:rsidP="00F12108">
      <w:pPr>
        <w:ind w:firstLine="0"/>
        <w:jc w:val="center"/>
        <w:rPr>
          <w:iCs/>
          <w:color w:val="000000"/>
        </w:rPr>
      </w:pPr>
      <w:r w:rsidRPr="00015B84">
        <w:rPr>
          <w:position w:val="-24"/>
        </w:rPr>
        <w:object w:dxaOrig="3360" w:dyaOrig="620">
          <v:shape id="_x0000_i1251" type="#_x0000_t75" style="width:168.85pt;height:31.4pt" o:ole="" fillcolor="window">
            <v:imagedata r:id="rId465" o:title=""/>
          </v:shape>
          <o:OLEObject Type="Embed" ProgID="Equation.DSMT4" ShapeID="_x0000_i1251" DrawAspect="Content" ObjectID="_1696307542" r:id="rId466"/>
        </w:object>
      </w:r>
    </w:p>
    <w:p w:rsidR="00F12108" w:rsidRDefault="00F12108" w:rsidP="00B111AF">
      <w:pPr>
        <w:shd w:val="clear" w:color="auto" w:fill="FFFFFF"/>
        <w:spacing w:line="250" w:lineRule="exact"/>
        <w:ind w:left="10" w:right="5" w:firstLine="326"/>
        <w:jc w:val="both"/>
        <w:rPr>
          <w:color w:val="000000"/>
        </w:rPr>
      </w:pPr>
      <w:r>
        <w:rPr>
          <w:color w:val="000000"/>
        </w:rPr>
        <w:t xml:space="preserve">Для </w:t>
      </w:r>
      <w:r w:rsidRPr="00F12108">
        <w:rPr>
          <w:i/>
          <w:color w:val="000000"/>
          <w:lang w:val="en-US"/>
        </w:rPr>
        <w:t>t</w:t>
      </w:r>
      <w:r w:rsidRPr="00F12108">
        <w:rPr>
          <w:color w:val="000000"/>
        </w:rPr>
        <w:t xml:space="preserve">-го </w:t>
      </w:r>
      <w:r>
        <w:rPr>
          <w:color w:val="000000"/>
        </w:rPr>
        <w:t>платежа</w:t>
      </w:r>
    </w:p>
    <w:p w:rsidR="00F12108" w:rsidRPr="006420C0" w:rsidRDefault="00060F2E" w:rsidP="00F12108">
      <w:pPr>
        <w:ind w:firstLine="0"/>
        <w:jc w:val="right"/>
        <w:rPr>
          <w:iCs/>
          <w:color w:val="000000"/>
        </w:rPr>
      </w:pPr>
      <w:r w:rsidRPr="00F12108">
        <w:rPr>
          <w:position w:val="-30"/>
        </w:rPr>
        <w:object w:dxaOrig="5000" w:dyaOrig="720">
          <v:shape id="_x0000_i1252" type="#_x0000_t75" style="width:250.7pt;height:36.65pt" o:ole="" fillcolor="window">
            <v:imagedata r:id="rId467" o:title=""/>
          </v:shape>
          <o:OLEObject Type="Embed" ProgID="Equation.DSMT4" ShapeID="_x0000_i1252" DrawAspect="Content" ObjectID="_1696307543" r:id="rId468"/>
        </w:object>
      </w:r>
      <w:r w:rsidR="00F12108" w:rsidRPr="00F12108">
        <w:rPr>
          <w:position w:val="-24"/>
        </w:rPr>
        <w:tab/>
      </w:r>
      <w:r w:rsidR="00F12108" w:rsidRPr="006420C0">
        <w:t>(</w:t>
      </w:r>
      <w:r w:rsidR="00F12108">
        <w:t>3</w:t>
      </w:r>
      <w:r w:rsidR="00F12108" w:rsidRPr="006420C0">
        <w:t>.</w:t>
      </w:r>
      <w:r w:rsidR="00F12108" w:rsidRPr="00F12108">
        <w:t>6</w:t>
      </w:r>
      <w:r w:rsidR="00F12108" w:rsidRPr="006420C0">
        <w:t>)</w:t>
      </w:r>
    </w:p>
    <w:p w:rsidR="00F12108" w:rsidRPr="00F12108" w:rsidRDefault="00F12108" w:rsidP="00B111AF">
      <w:pPr>
        <w:shd w:val="clear" w:color="auto" w:fill="FFFFFF"/>
        <w:spacing w:line="250" w:lineRule="exact"/>
        <w:ind w:left="10" w:right="5" w:firstLine="326"/>
        <w:jc w:val="both"/>
        <w:rPr>
          <w:color w:val="000000"/>
        </w:rPr>
      </w:pPr>
      <w:r>
        <w:rPr>
          <w:color w:val="000000"/>
        </w:rPr>
        <w:t xml:space="preserve">Можно показать, что погасительные платежи </w:t>
      </w:r>
      <w:proofErr w:type="spellStart"/>
      <w:r w:rsidRPr="00F12108">
        <w:rPr>
          <w:i/>
          <w:color w:val="000000"/>
          <w:lang w:val="en-US"/>
        </w:rPr>
        <w:t>D</w:t>
      </w:r>
      <w:r w:rsidRPr="00F12108">
        <w:rPr>
          <w:i/>
          <w:color w:val="000000"/>
          <w:vertAlign w:val="subscript"/>
          <w:lang w:val="en-US"/>
        </w:rPr>
        <w:t>t</w:t>
      </w:r>
      <w:proofErr w:type="spellEnd"/>
      <w:r w:rsidRPr="00F12108">
        <w:rPr>
          <w:color w:val="000000"/>
        </w:rPr>
        <w:t xml:space="preserve"> </w:t>
      </w:r>
      <w:r>
        <w:rPr>
          <w:color w:val="000000"/>
        </w:rPr>
        <w:t>увеличиваются со временем и образуют геометрическую прогрессию</w:t>
      </w:r>
      <w:r w:rsidR="00DB7BBC">
        <w:rPr>
          <w:rStyle w:val="ae"/>
          <w:color w:val="000000"/>
        </w:rPr>
        <w:footnoteReference w:id="16"/>
      </w:r>
    </w:p>
    <w:p w:rsidR="00F12108" w:rsidRDefault="00F12108" w:rsidP="00F12108">
      <w:pPr>
        <w:ind w:firstLine="0"/>
        <w:jc w:val="right"/>
      </w:pPr>
      <w:r w:rsidRPr="00F12108">
        <w:rPr>
          <w:position w:val="-28"/>
        </w:rPr>
        <w:object w:dxaOrig="3060" w:dyaOrig="680">
          <v:shape id="_x0000_i1253" type="#_x0000_t75" style="width:153.8pt;height:34.7pt" o:ole="" fillcolor="window">
            <v:imagedata r:id="rId469" o:title=""/>
          </v:shape>
          <o:OLEObject Type="Embed" ProgID="Equation.DSMT4" ShapeID="_x0000_i1253" DrawAspect="Content" ObjectID="_1696307544" r:id="rId470"/>
        </w:object>
      </w:r>
      <w:r w:rsidRPr="00F12108">
        <w:rPr>
          <w:position w:val="-24"/>
        </w:rPr>
        <w:tab/>
      </w:r>
      <w:r>
        <w:rPr>
          <w:position w:val="-24"/>
        </w:rPr>
        <w:tab/>
      </w:r>
      <w:r w:rsidRPr="006420C0">
        <w:t>(</w:t>
      </w:r>
      <w:r>
        <w:t>3</w:t>
      </w:r>
      <w:r w:rsidRPr="006420C0">
        <w:t>.</w:t>
      </w:r>
      <w:r>
        <w:t>7</w:t>
      </w:r>
      <w:r w:rsidRPr="006420C0">
        <w:t>)</w:t>
      </w:r>
    </w:p>
    <w:p w:rsidR="004105A2" w:rsidRPr="003D5DA7" w:rsidRDefault="00896FD9" w:rsidP="004105A2">
      <w:pPr>
        <w:ind w:firstLine="0"/>
        <w:jc w:val="right"/>
      </w:pPr>
      <w:r w:rsidRPr="004105A2">
        <w:rPr>
          <w:position w:val="-64"/>
        </w:rPr>
        <w:object w:dxaOrig="4160" w:dyaOrig="1400">
          <v:shape id="_x0000_i1254" type="#_x0000_t75" style="width:208.8pt;height:1in" o:ole="" fillcolor="window">
            <v:imagedata r:id="rId471" o:title=""/>
          </v:shape>
          <o:OLEObject Type="Embed" ProgID="Equation.DSMT4" ShapeID="_x0000_i1254" DrawAspect="Content" ObjectID="_1696307545" r:id="rId472"/>
        </w:object>
      </w:r>
      <w:r w:rsidR="004105A2" w:rsidRPr="00F12108">
        <w:rPr>
          <w:position w:val="-24"/>
        </w:rPr>
        <w:tab/>
      </w:r>
      <w:r w:rsidR="004105A2">
        <w:rPr>
          <w:position w:val="-24"/>
        </w:rPr>
        <w:tab/>
      </w:r>
      <w:r w:rsidR="004105A2" w:rsidRPr="006420C0">
        <w:t>(</w:t>
      </w:r>
      <w:r w:rsidR="004105A2">
        <w:t>3</w:t>
      </w:r>
      <w:r w:rsidR="004105A2" w:rsidRPr="006420C0">
        <w:t>.</w:t>
      </w:r>
      <w:r w:rsidR="004105A2">
        <w:t>8</w:t>
      </w:r>
      <w:r w:rsidR="004105A2" w:rsidRPr="006420C0">
        <w:t>)</w:t>
      </w:r>
    </w:p>
    <w:p w:rsidR="00C34417" w:rsidRPr="003D5DA7" w:rsidRDefault="00C34417" w:rsidP="00C34417">
      <w:pPr>
        <w:shd w:val="clear" w:color="auto" w:fill="FFFFFF"/>
        <w:spacing w:line="250" w:lineRule="exact"/>
        <w:ind w:left="10" w:right="5" w:firstLine="326"/>
        <w:jc w:val="both"/>
        <w:rPr>
          <w:color w:val="000000"/>
        </w:rPr>
      </w:pPr>
      <w:r>
        <w:rPr>
          <w:i/>
          <w:iCs/>
          <w:color w:val="000000"/>
        </w:rPr>
        <w:t xml:space="preserve">Пример </w:t>
      </w:r>
      <w:r w:rsidRPr="009C2F3C">
        <w:rPr>
          <w:i/>
          <w:iCs/>
          <w:color w:val="000000"/>
        </w:rPr>
        <w:t>3</w:t>
      </w:r>
      <w:r>
        <w:rPr>
          <w:i/>
          <w:iCs/>
          <w:color w:val="000000"/>
        </w:rPr>
        <w:t>.1</w:t>
      </w:r>
      <w:r>
        <w:rPr>
          <w:color w:val="000000"/>
        </w:rPr>
        <w:t>. Кредит в 100 тыс. руб. выдан на срок два года под 15% годовых (сложные проценты). Срочные уплаты совершаются ежеква</w:t>
      </w:r>
      <w:r>
        <w:rPr>
          <w:color w:val="000000"/>
        </w:rPr>
        <w:t>р</w:t>
      </w:r>
      <w:r>
        <w:rPr>
          <w:color w:val="000000"/>
        </w:rPr>
        <w:t>тально. Рассчитать размеры срочных уплат, процентных и погасител</w:t>
      </w:r>
      <w:r>
        <w:rPr>
          <w:color w:val="000000"/>
        </w:rPr>
        <w:t>ь</w:t>
      </w:r>
      <w:r>
        <w:rPr>
          <w:color w:val="000000"/>
        </w:rPr>
        <w:t xml:space="preserve">ных платежей для </w:t>
      </w:r>
      <w:r w:rsidR="00DE36AD">
        <w:rPr>
          <w:color w:val="000000"/>
        </w:rPr>
        <w:t>различных схем погашения кредита.</w:t>
      </w:r>
    </w:p>
    <w:p w:rsidR="00C34417" w:rsidRDefault="00C34417" w:rsidP="00C34417">
      <w:pPr>
        <w:jc w:val="both"/>
        <w:rPr>
          <w:i/>
          <w:iCs/>
          <w:color w:val="000000"/>
        </w:rPr>
      </w:pPr>
      <w:r>
        <w:rPr>
          <w:i/>
          <w:iCs/>
          <w:color w:val="000000"/>
        </w:rPr>
        <w:t xml:space="preserve">Решение. </w:t>
      </w:r>
    </w:p>
    <w:p w:rsidR="00C34417" w:rsidRDefault="0029521F" w:rsidP="00C34417">
      <w:pPr>
        <w:jc w:val="both"/>
        <w:rPr>
          <w:iCs/>
          <w:color w:val="000000"/>
        </w:rPr>
      </w:pPr>
      <w:r>
        <w:rPr>
          <w:iCs/>
          <w:color w:val="000000"/>
        </w:rPr>
        <w:t>Результаты решения приведены в таблице 3.1.</w:t>
      </w:r>
    </w:p>
    <w:p w:rsidR="0029521F" w:rsidRDefault="00CB4170" w:rsidP="00C34417">
      <w:pPr>
        <w:jc w:val="both"/>
        <w:rPr>
          <w:iCs/>
          <w:color w:val="000000"/>
        </w:rPr>
      </w:pPr>
      <w:r>
        <w:rPr>
          <w:iCs/>
          <w:color w:val="000000"/>
        </w:rPr>
        <w:t>Пояснения к таблице 3.1.</w:t>
      </w:r>
    </w:p>
    <w:p w:rsidR="00CB4170" w:rsidRPr="00CB4170" w:rsidRDefault="00CB4170" w:rsidP="00C34417">
      <w:pPr>
        <w:jc w:val="both"/>
        <w:rPr>
          <w:iCs/>
          <w:color w:val="000000"/>
        </w:rPr>
      </w:pPr>
      <w:r w:rsidRPr="00CB4170">
        <w:rPr>
          <w:i/>
          <w:iCs/>
          <w:color w:val="000000"/>
        </w:rPr>
        <w:t xml:space="preserve">Один </w:t>
      </w:r>
      <w:r w:rsidRPr="0029521F">
        <w:rPr>
          <w:i/>
          <w:iCs/>
          <w:color w:val="000000"/>
        </w:rPr>
        <w:t>платеж в конце срока</w:t>
      </w:r>
      <w:r w:rsidRPr="00CB4170">
        <w:rPr>
          <w:i/>
          <w:iCs/>
          <w:color w:val="000000"/>
        </w:rPr>
        <w:t xml:space="preserve"> кредита</w:t>
      </w:r>
      <w:r>
        <w:rPr>
          <w:iCs/>
          <w:color w:val="000000"/>
        </w:rPr>
        <w:t>.</w:t>
      </w:r>
    </w:p>
    <w:p w:rsidR="0029521F" w:rsidRDefault="00CB4170" w:rsidP="00C34417">
      <w:pPr>
        <w:jc w:val="both"/>
        <w:rPr>
          <w:iCs/>
          <w:color w:val="000000"/>
        </w:rPr>
      </w:pPr>
      <w:r w:rsidRPr="00A3498E">
        <w:rPr>
          <w:position w:val="-34"/>
        </w:rPr>
        <w:object w:dxaOrig="4360" w:dyaOrig="800">
          <v:shape id="_x0000_i1255" type="#_x0000_t75" style="width:218.6pt;height:38.6pt" o:ole="" fillcolor="window">
            <v:imagedata r:id="rId473" o:title=""/>
          </v:shape>
          <o:OLEObject Type="Embed" ProgID="Equation.DSMT4" ShapeID="_x0000_i1255" DrawAspect="Content" ObjectID="_1696307546" r:id="rId474"/>
        </w:object>
      </w:r>
    </w:p>
    <w:p w:rsidR="00BD503D" w:rsidRPr="00BD503D" w:rsidRDefault="00BD503D" w:rsidP="00BD503D">
      <w:pPr>
        <w:jc w:val="both"/>
        <w:rPr>
          <w:i/>
          <w:iCs/>
          <w:color w:val="000000"/>
        </w:rPr>
      </w:pPr>
      <w:r w:rsidRPr="0029521F">
        <w:rPr>
          <w:i/>
          <w:iCs/>
          <w:color w:val="000000"/>
        </w:rPr>
        <w:t>Погашение основного долга одним платежом</w:t>
      </w:r>
    </w:p>
    <w:p w:rsidR="0029521F" w:rsidRPr="003D5DA7" w:rsidRDefault="00BD503D" w:rsidP="00C34417">
      <w:pPr>
        <w:jc w:val="both"/>
        <w:rPr>
          <w:iCs/>
          <w:color w:val="000000"/>
        </w:rPr>
      </w:pPr>
      <w:r w:rsidRPr="00BD503D">
        <w:rPr>
          <w:i/>
          <w:iCs/>
          <w:color w:val="000000"/>
          <w:lang w:val="en-US"/>
        </w:rPr>
        <w:t>I</w:t>
      </w:r>
      <w:r w:rsidRPr="00BD503D">
        <w:rPr>
          <w:i/>
          <w:iCs/>
          <w:color w:val="000000"/>
          <w:vertAlign w:val="subscript"/>
          <w:lang w:val="en-US"/>
        </w:rPr>
        <w:t>t</w:t>
      </w:r>
      <w:r w:rsidRPr="00BD503D">
        <w:rPr>
          <w:iCs/>
          <w:color w:val="000000"/>
        </w:rPr>
        <w:t>=100</w:t>
      </w:r>
      <w:r w:rsidRPr="00BD503D">
        <w:rPr>
          <w:iCs/>
          <w:color w:val="000000"/>
        </w:rPr>
        <w:sym w:font="Symbol" w:char="F0B4"/>
      </w:r>
      <w:r w:rsidRPr="00BD503D">
        <w:rPr>
          <w:iCs/>
          <w:color w:val="000000"/>
        </w:rPr>
        <w:t>0</w:t>
      </w:r>
      <w:proofErr w:type="gramStart"/>
      <w:r w:rsidRPr="00BD503D">
        <w:rPr>
          <w:iCs/>
          <w:color w:val="000000"/>
        </w:rPr>
        <w:t>,15</w:t>
      </w:r>
      <w:proofErr w:type="gramEnd"/>
      <w:r w:rsidRPr="00BD503D">
        <w:rPr>
          <w:iCs/>
          <w:color w:val="000000"/>
        </w:rPr>
        <w:t>/4=3,75.</w:t>
      </w:r>
    </w:p>
    <w:p w:rsidR="0029521F" w:rsidRPr="00BD503D" w:rsidRDefault="00BD503D" w:rsidP="00C34417">
      <w:pPr>
        <w:jc w:val="both"/>
        <w:rPr>
          <w:i/>
          <w:iCs/>
          <w:color w:val="000000"/>
        </w:rPr>
      </w:pPr>
      <w:r w:rsidRPr="0029521F">
        <w:rPr>
          <w:i/>
          <w:iCs/>
          <w:color w:val="000000"/>
        </w:rPr>
        <w:t>Погашение основного долга равными платежами</w:t>
      </w:r>
    </w:p>
    <w:p w:rsidR="00BD503D" w:rsidRPr="00BD503D" w:rsidRDefault="00BD503D" w:rsidP="00BD503D">
      <w:pPr>
        <w:jc w:val="both"/>
        <w:rPr>
          <w:iCs/>
          <w:color w:val="000000"/>
        </w:rPr>
      </w:pPr>
      <w:proofErr w:type="spellStart"/>
      <w:r w:rsidRPr="00BD503D">
        <w:rPr>
          <w:i/>
          <w:iCs/>
          <w:color w:val="000000"/>
          <w:lang w:val="en-US"/>
        </w:rPr>
        <w:t>D</w:t>
      </w:r>
      <w:r w:rsidRPr="00BD503D">
        <w:rPr>
          <w:i/>
          <w:iCs/>
          <w:color w:val="000000"/>
          <w:vertAlign w:val="subscript"/>
          <w:lang w:val="en-US"/>
        </w:rPr>
        <w:t>t</w:t>
      </w:r>
      <w:proofErr w:type="spellEnd"/>
      <w:r w:rsidRPr="00BD503D">
        <w:rPr>
          <w:iCs/>
          <w:color w:val="000000"/>
        </w:rPr>
        <w:t>=100/8=12</w:t>
      </w:r>
      <w:proofErr w:type="gramStart"/>
      <w:r w:rsidRPr="00BD503D">
        <w:rPr>
          <w:iCs/>
          <w:color w:val="000000"/>
        </w:rPr>
        <w:t>,50</w:t>
      </w:r>
      <w:proofErr w:type="gramEnd"/>
      <w:r w:rsidRPr="00BD503D">
        <w:rPr>
          <w:iCs/>
          <w:color w:val="000000"/>
        </w:rPr>
        <w:t>;</w:t>
      </w:r>
    </w:p>
    <w:p w:rsidR="00BD503D" w:rsidRPr="00BD503D" w:rsidRDefault="00BD503D" w:rsidP="00BD503D">
      <w:pPr>
        <w:jc w:val="both"/>
        <w:rPr>
          <w:iCs/>
          <w:color w:val="000000"/>
        </w:rPr>
      </w:pPr>
      <w:r w:rsidRPr="00BD503D">
        <w:rPr>
          <w:i/>
          <w:iCs/>
          <w:color w:val="000000"/>
          <w:lang w:val="en-US"/>
        </w:rPr>
        <w:t>I</w:t>
      </w:r>
      <w:r w:rsidRPr="00BD503D">
        <w:rPr>
          <w:iCs/>
          <w:color w:val="000000"/>
          <w:vertAlign w:val="subscript"/>
        </w:rPr>
        <w:t>1</w:t>
      </w:r>
      <w:r w:rsidRPr="00BD503D">
        <w:rPr>
          <w:iCs/>
          <w:color w:val="000000"/>
        </w:rPr>
        <w:t>=100</w:t>
      </w:r>
      <w:r w:rsidRPr="00BD503D">
        <w:rPr>
          <w:iCs/>
          <w:color w:val="000000"/>
        </w:rPr>
        <w:sym w:font="Symbol" w:char="F0B4"/>
      </w:r>
      <w:r w:rsidRPr="00BD503D">
        <w:rPr>
          <w:iCs/>
          <w:color w:val="000000"/>
        </w:rPr>
        <w:t>0</w:t>
      </w:r>
      <w:proofErr w:type="gramStart"/>
      <w:r w:rsidRPr="00BD503D">
        <w:rPr>
          <w:iCs/>
          <w:color w:val="000000"/>
        </w:rPr>
        <w:t>,15</w:t>
      </w:r>
      <w:proofErr w:type="gramEnd"/>
      <w:r w:rsidRPr="00BD503D">
        <w:rPr>
          <w:iCs/>
          <w:color w:val="000000"/>
        </w:rPr>
        <w:t>/4=3,75;</w:t>
      </w:r>
    </w:p>
    <w:p w:rsidR="00BD503D" w:rsidRPr="00BD503D" w:rsidRDefault="00BD503D" w:rsidP="00BD503D">
      <w:pPr>
        <w:jc w:val="both"/>
        <w:rPr>
          <w:rFonts w:eastAsia="Times New Roman"/>
          <w:color w:val="000000"/>
        </w:rPr>
      </w:pPr>
      <w:r w:rsidRPr="00BD503D">
        <w:rPr>
          <w:i/>
          <w:iCs/>
          <w:color w:val="000000"/>
          <w:lang w:val="en-US"/>
        </w:rPr>
        <w:lastRenderedPageBreak/>
        <w:t>I</w:t>
      </w:r>
      <w:r w:rsidRPr="00BD503D">
        <w:rPr>
          <w:iCs/>
          <w:color w:val="000000"/>
          <w:vertAlign w:val="subscript"/>
        </w:rPr>
        <w:t>2</w:t>
      </w:r>
      <w:proofErr w:type="gramStart"/>
      <w:r w:rsidRPr="00BD503D">
        <w:rPr>
          <w:iCs/>
          <w:color w:val="000000"/>
        </w:rPr>
        <w:t>=(</w:t>
      </w:r>
      <w:proofErr w:type="gramEnd"/>
      <w:r w:rsidRPr="00BD503D">
        <w:rPr>
          <w:iCs/>
          <w:color w:val="000000"/>
        </w:rPr>
        <w:t>100–12,50)</w:t>
      </w:r>
      <w:r w:rsidRPr="00BD503D">
        <w:rPr>
          <w:iCs/>
          <w:color w:val="000000"/>
        </w:rPr>
        <w:sym w:font="Symbol" w:char="F0B4"/>
      </w:r>
      <w:r w:rsidRPr="00BD503D">
        <w:rPr>
          <w:iCs/>
          <w:color w:val="000000"/>
        </w:rPr>
        <w:t>0,15/4=</w:t>
      </w:r>
      <w:r w:rsidRPr="00BD503D">
        <w:rPr>
          <w:color w:val="000000"/>
        </w:rPr>
        <w:t xml:space="preserve"> </w:t>
      </w:r>
      <w:r w:rsidRPr="00BD503D">
        <w:rPr>
          <w:rFonts w:eastAsia="Times New Roman"/>
          <w:color w:val="000000"/>
        </w:rPr>
        <w:t>3,28;</w:t>
      </w:r>
    </w:p>
    <w:p w:rsidR="00BD503D" w:rsidRPr="00BD503D" w:rsidRDefault="00BD503D" w:rsidP="00BD503D">
      <w:pPr>
        <w:jc w:val="both"/>
        <w:rPr>
          <w:rFonts w:eastAsia="Times New Roman"/>
          <w:color w:val="000000"/>
        </w:rPr>
      </w:pPr>
      <w:r w:rsidRPr="00BD503D">
        <w:rPr>
          <w:i/>
          <w:iCs/>
          <w:color w:val="000000"/>
          <w:lang w:val="en-US"/>
        </w:rPr>
        <w:t>I</w:t>
      </w:r>
      <w:r w:rsidRPr="00BD503D">
        <w:rPr>
          <w:iCs/>
          <w:color w:val="000000"/>
          <w:vertAlign w:val="subscript"/>
        </w:rPr>
        <w:t>3</w:t>
      </w:r>
      <w:proofErr w:type="gramStart"/>
      <w:r w:rsidRPr="00BD503D">
        <w:rPr>
          <w:iCs/>
          <w:color w:val="000000"/>
        </w:rPr>
        <w:t>=(</w:t>
      </w:r>
      <w:proofErr w:type="gramEnd"/>
      <w:r w:rsidRPr="00BD503D">
        <w:rPr>
          <w:iCs/>
          <w:color w:val="000000"/>
        </w:rPr>
        <w:t>100–12,50–12,50)</w:t>
      </w:r>
      <w:r w:rsidRPr="00BD503D">
        <w:rPr>
          <w:iCs/>
          <w:color w:val="000000"/>
        </w:rPr>
        <w:sym w:font="Symbol" w:char="F0B4"/>
      </w:r>
      <w:r w:rsidRPr="00BD503D">
        <w:rPr>
          <w:iCs/>
          <w:color w:val="000000"/>
        </w:rPr>
        <w:t>0,15/4=</w:t>
      </w:r>
      <w:r w:rsidRPr="00BD503D">
        <w:rPr>
          <w:color w:val="000000"/>
        </w:rPr>
        <w:t xml:space="preserve"> </w:t>
      </w:r>
      <w:r w:rsidRPr="00BD503D">
        <w:rPr>
          <w:rFonts w:eastAsia="Times New Roman"/>
          <w:color w:val="000000"/>
        </w:rPr>
        <w:t>2,81 и т.д.</w:t>
      </w:r>
    </w:p>
    <w:p w:rsidR="00BD503D" w:rsidRPr="00BD503D" w:rsidRDefault="00BD503D" w:rsidP="00BD503D">
      <w:pPr>
        <w:jc w:val="both"/>
        <w:rPr>
          <w:i/>
          <w:iCs/>
          <w:color w:val="000000"/>
        </w:rPr>
      </w:pPr>
      <w:r w:rsidRPr="0029521F">
        <w:rPr>
          <w:i/>
          <w:iCs/>
          <w:color w:val="000000"/>
        </w:rPr>
        <w:t>Погашение кредита равными срочными уплатами</w:t>
      </w:r>
    </w:p>
    <w:p w:rsidR="00BD503D" w:rsidRPr="00BD503D" w:rsidRDefault="00C2218E" w:rsidP="00BD503D">
      <w:pPr>
        <w:jc w:val="both"/>
        <w:rPr>
          <w:iCs/>
          <w:color w:val="000000"/>
        </w:rPr>
      </w:pPr>
      <w:r w:rsidRPr="00BD503D">
        <w:rPr>
          <w:position w:val="-64"/>
        </w:rPr>
        <w:object w:dxaOrig="3300" w:dyaOrig="1300">
          <v:shape id="_x0000_i1256" type="#_x0000_t75" style="width:166.25pt;height:65.45pt" o:ole="" fillcolor="window">
            <v:imagedata r:id="rId475" o:title=""/>
          </v:shape>
          <o:OLEObject Type="Embed" ProgID="Equation.DSMT4" ShapeID="_x0000_i1256" DrawAspect="Content" ObjectID="_1696307547" r:id="rId476"/>
        </w:object>
      </w:r>
    </w:p>
    <w:p w:rsidR="00BD503D" w:rsidRPr="003D5DA7" w:rsidRDefault="00BD503D" w:rsidP="00BD503D">
      <w:pPr>
        <w:jc w:val="both"/>
        <w:rPr>
          <w:iCs/>
          <w:color w:val="000000"/>
          <w:lang w:val="en-US"/>
        </w:rPr>
      </w:pPr>
      <w:r w:rsidRPr="00BD503D">
        <w:rPr>
          <w:i/>
          <w:iCs/>
          <w:color w:val="000000"/>
          <w:lang w:val="en-US"/>
        </w:rPr>
        <w:t>I</w:t>
      </w:r>
      <w:r w:rsidRPr="003D5DA7">
        <w:rPr>
          <w:iCs/>
          <w:color w:val="000000"/>
          <w:vertAlign w:val="subscript"/>
          <w:lang w:val="en-US"/>
        </w:rPr>
        <w:t>1</w:t>
      </w:r>
      <w:r w:rsidRPr="003D5DA7">
        <w:rPr>
          <w:iCs/>
          <w:color w:val="000000"/>
          <w:lang w:val="en-US"/>
        </w:rPr>
        <w:t>=100</w:t>
      </w:r>
      <w:r w:rsidRPr="00BD503D">
        <w:rPr>
          <w:iCs/>
          <w:color w:val="000000"/>
        </w:rPr>
        <w:sym w:font="Symbol" w:char="F0B4"/>
      </w:r>
      <w:r w:rsidRPr="003D5DA7">
        <w:rPr>
          <w:iCs/>
          <w:color w:val="000000"/>
          <w:lang w:val="en-US"/>
        </w:rPr>
        <w:t>0</w:t>
      </w:r>
      <w:proofErr w:type="gramStart"/>
      <w:r w:rsidRPr="003D5DA7">
        <w:rPr>
          <w:iCs/>
          <w:color w:val="000000"/>
          <w:lang w:val="en-US"/>
        </w:rPr>
        <w:t>,15</w:t>
      </w:r>
      <w:proofErr w:type="gramEnd"/>
      <w:r w:rsidRPr="003D5DA7">
        <w:rPr>
          <w:iCs/>
          <w:color w:val="000000"/>
          <w:lang w:val="en-US"/>
        </w:rPr>
        <w:t>/4=3,75;</w:t>
      </w:r>
    </w:p>
    <w:p w:rsidR="00BD503D" w:rsidRPr="003D5DA7" w:rsidRDefault="00BD503D" w:rsidP="00BD503D">
      <w:pPr>
        <w:jc w:val="both"/>
        <w:rPr>
          <w:iCs/>
          <w:color w:val="000000"/>
          <w:lang w:val="en-US"/>
        </w:rPr>
      </w:pPr>
      <w:r w:rsidRPr="00BD503D">
        <w:rPr>
          <w:i/>
          <w:iCs/>
          <w:color w:val="000000"/>
          <w:lang w:val="en-US"/>
        </w:rPr>
        <w:t>D</w:t>
      </w:r>
      <w:r w:rsidRPr="00BD503D">
        <w:rPr>
          <w:iCs/>
          <w:color w:val="000000"/>
          <w:vertAlign w:val="subscript"/>
          <w:lang w:val="en-US"/>
        </w:rPr>
        <w:t>1</w:t>
      </w:r>
      <w:r w:rsidRPr="003D5DA7">
        <w:rPr>
          <w:iCs/>
          <w:color w:val="000000"/>
          <w:lang w:val="en-US"/>
        </w:rPr>
        <w:t>=</w:t>
      </w:r>
      <w:r w:rsidRPr="00BD503D">
        <w:rPr>
          <w:iCs/>
          <w:color w:val="000000"/>
          <w:lang w:val="en-US"/>
        </w:rPr>
        <w:t>14</w:t>
      </w:r>
      <w:proofErr w:type="gramStart"/>
      <w:r w:rsidRPr="00BD503D">
        <w:rPr>
          <w:iCs/>
          <w:color w:val="000000"/>
          <w:lang w:val="en-US"/>
        </w:rPr>
        <w:t>,70</w:t>
      </w:r>
      <w:proofErr w:type="gramEnd"/>
      <w:r w:rsidRPr="00BD503D">
        <w:rPr>
          <w:iCs/>
          <w:color w:val="000000"/>
          <w:lang w:val="en-US"/>
        </w:rPr>
        <w:t xml:space="preserve"> – </w:t>
      </w:r>
      <w:r w:rsidRPr="003D5DA7">
        <w:rPr>
          <w:iCs/>
          <w:color w:val="000000"/>
          <w:lang w:val="en-US"/>
        </w:rPr>
        <w:t>3,75=</w:t>
      </w:r>
      <w:r w:rsidRPr="003D5DA7">
        <w:rPr>
          <w:rFonts w:eastAsia="Times New Roman"/>
          <w:color w:val="000000"/>
          <w:lang w:val="en-US"/>
        </w:rPr>
        <w:t>10,95</w:t>
      </w:r>
      <w:r w:rsidRPr="003D5DA7">
        <w:rPr>
          <w:iCs/>
          <w:color w:val="000000"/>
          <w:lang w:val="en-US"/>
        </w:rPr>
        <w:t>;</w:t>
      </w:r>
    </w:p>
    <w:p w:rsidR="00BD503D" w:rsidRPr="003D5DA7" w:rsidRDefault="00BD503D" w:rsidP="00BD503D">
      <w:pPr>
        <w:jc w:val="both"/>
        <w:rPr>
          <w:rFonts w:eastAsia="Times New Roman"/>
          <w:color w:val="000000"/>
          <w:lang w:val="en-US"/>
        </w:rPr>
      </w:pPr>
      <w:r w:rsidRPr="00BD503D">
        <w:rPr>
          <w:i/>
          <w:iCs/>
          <w:color w:val="000000"/>
          <w:lang w:val="en-US"/>
        </w:rPr>
        <w:t>I</w:t>
      </w:r>
      <w:r w:rsidRPr="003D5DA7">
        <w:rPr>
          <w:iCs/>
          <w:color w:val="000000"/>
          <w:vertAlign w:val="subscript"/>
          <w:lang w:val="en-US"/>
        </w:rPr>
        <w:t>2</w:t>
      </w:r>
      <w:proofErr w:type="gramStart"/>
      <w:r w:rsidRPr="003D5DA7">
        <w:rPr>
          <w:iCs/>
          <w:color w:val="000000"/>
          <w:lang w:val="en-US"/>
        </w:rPr>
        <w:t>=(</w:t>
      </w:r>
      <w:proofErr w:type="gramEnd"/>
      <w:r w:rsidRPr="003D5DA7">
        <w:rPr>
          <w:iCs/>
          <w:color w:val="000000"/>
          <w:lang w:val="en-US"/>
        </w:rPr>
        <w:t>100–</w:t>
      </w:r>
      <w:r w:rsidRPr="003D5DA7">
        <w:rPr>
          <w:rFonts w:eastAsia="Times New Roman"/>
          <w:color w:val="000000"/>
          <w:lang w:val="en-US"/>
        </w:rPr>
        <w:t>10,95</w:t>
      </w:r>
      <w:r w:rsidRPr="003D5DA7">
        <w:rPr>
          <w:iCs/>
          <w:color w:val="000000"/>
          <w:lang w:val="en-US"/>
        </w:rPr>
        <w:t>)</w:t>
      </w:r>
      <w:r w:rsidRPr="00BD503D">
        <w:rPr>
          <w:iCs/>
          <w:color w:val="000000"/>
        </w:rPr>
        <w:sym w:font="Symbol" w:char="F0B4"/>
      </w:r>
      <w:r w:rsidRPr="003D5DA7">
        <w:rPr>
          <w:iCs/>
          <w:color w:val="000000"/>
          <w:lang w:val="en-US"/>
        </w:rPr>
        <w:t>0,15/4=</w:t>
      </w:r>
      <w:r w:rsidRPr="003D5DA7">
        <w:rPr>
          <w:color w:val="000000"/>
          <w:lang w:val="en-US"/>
        </w:rPr>
        <w:t xml:space="preserve"> </w:t>
      </w:r>
      <w:r w:rsidRPr="003D5DA7">
        <w:rPr>
          <w:rFonts w:eastAsia="Times New Roman"/>
          <w:color w:val="000000"/>
          <w:lang w:val="en-US"/>
        </w:rPr>
        <w:t>3,</w:t>
      </w:r>
      <w:r w:rsidRPr="00BD503D">
        <w:rPr>
          <w:rFonts w:eastAsia="Times New Roman"/>
          <w:color w:val="000000"/>
          <w:lang w:val="en-US"/>
        </w:rPr>
        <w:t>34</w:t>
      </w:r>
      <w:r w:rsidRPr="003D5DA7">
        <w:rPr>
          <w:rFonts w:eastAsia="Times New Roman"/>
          <w:color w:val="000000"/>
          <w:lang w:val="en-US"/>
        </w:rPr>
        <w:t>;</w:t>
      </w:r>
    </w:p>
    <w:p w:rsidR="00BD503D" w:rsidRPr="003D5DA7" w:rsidRDefault="00BD503D" w:rsidP="00BD503D">
      <w:pPr>
        <w:jc w:val="both"/>
        <w:rPr>
          <w:iCs/>
          <w:color w:val="000000"/>
          <w:lang w:val="en-US"/>
        </w:rPr>
      </w:pPr>
      <w:r w:rsidRPr="00BD503D">
        <w:rPr>
          <w:i/>
          <w:iCs/>
          <w:color w:val="000000"/>
          <w:lang w:val="en-US"/>
        </w:rPr>
        <w:t>D</w:t>
      </w:r>
      <w:r w:rsidRPr="00BD503D">
        <w:rPr>
          <w:iCs/>
          <w:color w:val="000000"/>
          <w:vertAlign w:val="subscript"/>
          <w:lang w:val="en-US"/>
        </w:rPr>
        <w:t>2</w:t>
      </w:r>
      <w:r w:rsidRPr="003D5DA7">
        <w:rPr>
          <w:iCs/>
          <w:color w:val="000000"/>
          <w:lang w:val="en-US"/>
        </w:rPr>
        <w:t>=</w:t>
      </w:r>
      <w:r w:rsidRPr="00BD503D">
        <w:rPr>
          <w:iCs/>
          <w:color w:val="000000"/>
          <w:lang w:val="en-US"/>
        </w:rPr>
        <w:t>14</w:t>
      </w:r>
      <w:proofErr w:type="gramStart"/>
      <w:r w:rsidRPr="00BD503D">
        <w:rPr>
          <w:iCs/>
          <w:color w:val="000000"/>
          <w:lang w:val="en-US"/>
        </w:rPr>
        <w:t>,70</w:t>
      </w:r>
      <w:proofErr w:type="gramEnd"/>
      <w:r w:rsidRPr="00BD503D">
        <w:rPr>
          <w:iCs/>
          <w:color w:val="000000"/>
          <w:lang w:val="en-US"/>
        </w:rPr>
        <w:t xml:space="preserve"> – </w:t>
      </w:r>
      <w:r w:rsidRPr="003D5DA7">
        <w:rPr>
          <w:rFonts w:eastAsia="Times New Roman"/>
          <w:color w:val="000000"/>
          <w:lang w:val="en-US"/>
        </w:rPr>
        <w:t>3,</w:t>
      </w:r>
      <w:r w:rsidRPr="00BD503D">
        <w:rPr>
          <w:rFonts w:eastAsia="Times New Roman"/>
          <w:color w:val="000000"/>
          <w:lang w:val="en-US"/>
        </w:rPr>
        <w:t>34</w:t>
      </w:r>
      <w:r w:rsidRPr="003D5DA7">
        <w:rPr>
          <w:iCs/>
          <w:color w:val="000000"/>
          <w:lang w:val="en-US"/>
        </w:rPr>
        <w:t>=</w:t>
      </w:r>
      <w:r w:rsidRPr="003D5DA7">
        <w:rPr>
          <w:rFonts w:eastAsia="Times New Roman"/>
          <w:color w:val="000000"/>
          <w:lang w:val="en-US"/>
        </w:rPr>
        <w:t>1</w:t>
      </w:r>
      <w:r w:rsidRPr="00BD503D">
        <w:rPr>
          <w:rFonts w:eastAsia="Times New Roman"/>
          <w:color w:val="000000"/>
          <w:lang w:val="en-US"/>
        </w:rPr>
        <w:t>1</w:t>
      </w:r>
      <w:r w:rsidRPr="003D5DA7">
        <w:rPr>
          <w:rFonts w:eastAsia="Times New Roman"/>
          <w:color w:val="000000"/>
          <w:lang w:val="en-US"/>
        </w:rPr>
        <w:t>,</w:t>
      </w:r>
      <w:r w:rsidRPr="00BD503D">
        <w:rPr>
          <w:rFonts w:eastAsia="Times New Roman"/>
          <w:color w:val="000000"/>
          <w:lang w:val="en-US"/>
        </w:rPr>
        <w:t>36</w:t>
      </w:r>
      <w:r w:rsidRPr="003D5DA7">
        <w:rPr>
          <w:iCs/>
          <w:color w:val="000000"/>
          <w:lang w:val="en-US"/>
        </w:rPr>
        <w:t>;</w:t>
      </w:r>
    </w:p>
    <w:p w:rsidR="00BD503D" w:rsidRPr="003D5DA7" w:rsidRDefault="00BD503D" w:rsidP="00BD503D">
      <w:pPr>
        <w:jc w:val="both"/>
        <w:rPr>
          <w:rFonts w:eastAsia="Times New Roman"/>
          <w:color w:val="000000"/>
          <w:lang w:val="en-US"/>
        </w:rPr>
      </w:pPr>
      <w:r w:rsidRPr="00BD503D">
        <w:rPr>
          <w:i/>
          <w:iCs/>
          <w:color w:val="000000"/>
          <w:lang w:val="en-US"/>
        </w:rPr>
        <w:t>I</w:t>
      </w:r>
      <w:r w:rsidRPr="00BD503D">
        <w:rPr>
          <w:iCs/>
          <w:color w:val="000000"/>
          <w:vertAlign w:val="subscript"/>
          <w:lang w:val="en-US"/>
        </w:rPr>
        <w:t>3</w:t>
      </w:r>
      <w:proofErr w:type="gramStart"/>
      <w:r w:rsidRPr="003D5DA7">
        <w:rPr>
          <w:iCs/>
          <w:color w:val="000000"/>
          <w:lang w:val="en-US"/>
        </w:rPr>
        <w:t>=(</w:t>
      </w:r>
      <w:proofErr w:type="gramEnd"/>
      <w:r w:rsidRPr="003D5DA7">
        <w:rPr>
          <w:iCs/>
          <w:color w:val="000000"/>
          <w:lang w:val="en-US"/>
        </w:rPr>
        <w:t>100–</w:t>
      </w:r>
      <w:r w:rsidRPr="003D5DA7">
        <w:rPr>
          <w:rFonts w:eastAsia="Times New Roman"/>
          <w:color w:val="000000"/>
          <w:lang w:val="en-US"/>
        </w:rPr>
        <w:t>10,95</w:t>
      </w:r>
      <w:r w:rsidRPr="00BD503D">
        <w:rPr>
          <w:rFonts w:eastAsia="Times New Roman"/>
          <w:color w:val="000000"/>
          <w:lang w:val="en-US"/>
        </w:rPr>
        <w:t>–</w:t>
      </w:r>
      <w:r w:rsidRPr="003D5DA7">
        <w:rPr>
          <w:rFonts w:eastAsia="Times New Roman"/>
          <w:color w:val="000000"/>
          <w:lang w:val="en-US"/>
        </w:rPr>
        <w:t>1</w:t>
      </w:r>
      <w:r w:rsidRPr="00BD503D">
        <w:rPr>
          <w:rFonts w:eastAsia="Times New Roman"/>
          <w:color w:val="000000"/>
          <w:lang w:val="en-US"/>
        </w:rPr>
        <w:t>1</w:t>
      </w:r>
      <w:r w:rsidRPr="003D5DA7">
        <w:rPr>
          <w:rFonts w:eastAsia="Times New Roman"/>
          <w:color w:val="000000"/>
          <w:lang w:val="en-US"/>
        </w:rPr>
        <w:t>,</w:t>
      </w:r>
      <w:r w:rsidRPr="00BD503D">
        <w:rPr>
          <w:rFonts w:eastAsia="Times New Roman"/>
          <w:color w:val="000000"/>
          <w:lang w:val="en-US"/>
        </w:rPr>
        <w:t>36</w:t>
      </w:r>
      <w:r w:rsidRPr="003D5DA7">
        <w:rPr>
          <w:iCs/>
          <w:color w:val="000000"/>
          <w:lang w:val="en-US"/>
        </w:rPr>
        <w:t>)</w:t>
      </w:r>
      <w:r w:rsidRPr="00BD503D">
        <w:rPr>
          <w:iCs/>
          <w:color w:val="000000"/>
        </w:rPr>
        <w:sym w:font="Symbol" w:char="F0B4"/>
      </w:r>
      <w:r w:rsidRPr="003D5DA7">
        <w:rPr>
          <w:iCs/>
          <w:color w:val="000000"/>
          <w:lang w:val="en-US"/>
        </w:rPr>
        <w:t>0,15/4=</w:t>
      </w:r>
      <w:r w:rsidRPr="003D5DA7">
        <w:rPr>
          <w:color w:val="000000"/>
          <w:lang w:val="en-US"/>
        </w:rPr>
        <w:t xml:space="preserve"> </w:t>
      </w:r>
      <w:r w:rsidRPr="003D5DA7">
        <w:rPr>
          <w:rFonts w:eastAsia="Times New Roman"/>
          <w:color w:val="000000"/>
          <w:lang w:val="en-US"/>
        </w:rPr>
        <w:t>2,91;</w:t>
      </w:r>
    </w:p>
    <w:p w:rsidR="00BD503D" w:rsidRPr="003D5DA7" w:rsidRDefault="00BD503D" w:rsidP="00BD503D">
      <w:pPr>
        <w:jc w:val="both"/>
        <w:rPr>
          <w:iCs/>
          <w:color w:val="000000"/>
          <w:lang w:val="en-US"/>
        </w:rPr>
      </w:pPr>
      <w:r w:rsidRPr="00BD503D">
        <w:rPr>
          <w:i/>
          <w:iCs/>
          <w:color w:val="000000"/>
          <w:lang w:val="en-US"/>
        </w:rPr>
        <w:t>D</w:t>
      </w:r>
      <w:r w:rsidRPr="00BD503D">
        <w:rPr>
          <w:iCs/>
          <w:color w:val="000000"/>
          <w:vertAlign w:val="subscript"/>
          <w:lang w:val="en-US"/>
        </w:rPr>
        <w:t>3</w:t>
      </w:r>
      <w:r w:rsidRPr="003D5DA7">
        <w:rPr>
          <w:iCs/>
          <w:color w:val="000000"/>
          <w:lang w:val="en-US"/>
        </w:rPr>
        <w:t>=</w:t>
      </w:r>
      <w:r w:rsidRPr="00BD503D">
        <w:rPr>
          <w:iCs/>
          <w:color w:val="000000"/>
          <w:lang w:val="en-US"/>
        </w:rPr>
        <w:t>14</w:t>
      </w:r>
      <w:proofErr w:type="gramStart"/>
      <w:r w:rsidRPr="00BD503D">
        <w:rPr>
          <w:iCs/>
          <w:color w:val="000000"/>
          <w:lang w:val="en-US"/>
        </w:rPr>
        <w:t>,70</w:t>
      </w:r>
      <w:proofErr w:type="gramEnd"/>
      <w:r w:rsidRPr="00BD503D">
        <w:rPr>
          <w:iCs/>
          <w:color w:val="000000"/>
          <w:lang w:val="en-US"/>
        </w:rPr>
        <w:t xml:space="preserve"> – </w:t>
      </w:r>
      <w:r w:rsidRPr="003D5DA7">
        <w:rPr>
          <w:rFonts w:eastAsia="Times New Roman"/>
          <w:color w:val="000000"/>
          <w:lang w:val="en-US"/>
        </w:rPr>
        <w:t>2,91</w:t>
      </w:r>
      <w:r w:rsidRPr="003D5DA7">
        <w:rPr>
          <w:iCs/>
          <w:color w:val="000000"/>
          <w:lang w:val="en-US"/>
        </w:rPr>
        <w:t>=</w:t>
      </w:r>
      <w:r w:rsidRPr="003D5DA7">
        <w:rPr>
          <w:rFonts w:eastAsia="Times New Roman"/>
          <w:color w:val="000000"/>
          <w:lang w:val="en-US"/>
        </w:rPr>
        <w:t>11,79</w:t>
      </w:r>
      <w:r w:rsidRPr="00BD503D">
        <w:rPr>
          <w:rFonts w:eastAsia="Times New Roman"/>
          <w:color w:val="000000"/>
          <w:lang w:val="en-US"/>
        </w:rPr>
        <w:t xml:space="preserve"> </w:t>
      </w:r>
      <w:r w:rsidRPr="00BD503D">
        <w:rPr>
          <w:rFonts w:eastAsia="Times New Roman"/>
          <w:color w:val="000000"/>
        </w:rPr>
        <w:t>и</w:t>
      </w:r>
      <w:r w:rsidRPr="003D5DA7">
        <w:rPr>
          <w:rFonts w:eastAsia="Times New Roman"/>
          <w:color w:val="000000"/>
          <w:lang w:val="en-US"/>
        </w:rPr>
        <w:t xml:space="preserve"> </w:t>
      </w:r>
      <w:r w:rsidRPr="00BD503D">
        <w:rPr>
          <w:rFonts w:eastAsia="Times New Roman"/>
          <w:color w:val="000000"/>
        </w:rPr>
        <w:t>т</w:t>
      </w:r>
      <w:r w:rsidRPr="003D5DA7">
        <w:rPr>
          <w:rFonts w:eastAsia="Times New Roman"/>
          <w:color w:val="000000"/>
          <w:lang w:val="en-US"/>
        </w:rPr>
        <w:t>.</w:t>
      </w:r>
      <w:proofErr w:type="spellStart"/>
      <w:r w:rsidRPr="00BD503D">
        <w:rPr>
          <w:rFonts w:eastAsia="Times New Roman"/>
          <w:color w:val="000000"/>
        </w:rPr>
        <w:t>д</w:t>
      </w:r>
      <w:proofErr w:type="spellEnd"/>
      <w:r w:rsidRPr="003D5DA7">
        <w:rPr>
          <w:rFonts w:eastAsia="Times New Roman"/>
          <w:color w:val="000000"/>
          <w:lang w:val="en-US"/>
        </w:rPr>
        <w:t>.</w:t>
      </w:r>
    </w:p>
    <w:p w:rsidR="0029521F" w:rsidRPr="003D5DA7" w:rsidRDefault="0029521F" w:rsidP="00C34417">
      <w:pPr>
        <w:jc w:val="both"/>
        <w:rPr>
          <w:iCs/>
          <w:color w:val="000000"/>
          <w:lang w:val="en-US"/>
        </w:rPr>
      </w:pPr>
    </w:p>
    <w:p w:rsidR="0029521F" w:rsidRPr="003D5DA7" w:rsidRDefault="0029521F" w:rsidP="00C34417">
      <w:pPr>
        <w:jc w:val="both"/>
        <w:rPr>
          <w:position w:val="-30"/>
          <w:lang w:val="en-US"/>
        </w:rPr>
        <w:sectPr w:rsidR="0029521F" w:rsidRPr="003D5DA7" w:rsidSect="001648EA">
          <w:headerReference w:type="default" r:id="rId477"/>
          <w:pgSz w:w="8392" w:h="11907" w:code="11"/>
          <w:pgMar w:top="1191" w:right="822" w:bottom="1474" w:left="822" w:header="0" w:footer="851" w:gutter="0"/>
          <w:cols w:space="708"/>
          <w:docGrid w:linePitch="360"/>
        </w:sectPr>
      </w:pPr>
    </w:p>
    <w:p w:rsidR="0029521F" w:rsidRDefault="0029521F" w:rsidP="0029521F">
      <w:pPr>
        <w:shd w:val="clear" w:color="auto" w:fill="FFFFFF"/>
        <w:spacing w:line="250" w:lineRule="exact"/>
        <w:ind w:left="10" w:right="5" w:firstLine="326"/>
        <w:jc w:val="both"/>
        <w:rPr>
          <w:color w:val="000000"/>
        </w:rPr>
      </w:pPr>
      <w:r w:rsidRPr="0029521F">
        <w:rPr>
          <w:color w:val="000000"/>
        </w:rPr>
        <w:lastRenderedPageBreak/>
        <w:t>Таблица</w:t>
      </w:r>
      <w:r w:rsidRPr="003D5DA7">
        <w:rPr>
          <w:color w:val="000000"/>
          <w:lang w:val="en-US"/>
        </w:rPr>
        <w:t xml:space="preserve"> 3.1. </w:t>
      </w:r>
      <w:r w:rsidRPr="0029521F">
        <w:rPr>
          <w:color w:val="000000"/>
        </w:rPr>
        <w:t xml:space="preserve">Пример расчета </w:t>
      </w:r>
      <w:r>
        <w:rPr>
          <w:color w:val="000000"/>
        </w:rPr>
        <w:t>срочных уплат, процентных и погасительных платежей для различных схем погашения кредита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4"/>
        <w:gridCol w:w="778"/>
        <w:gridCol w:w="689"/>
        <w:gridCol w:w="557"/>
        <w:gridCol w:w="852"/>
        <w:gridCol w:w="754"/>
        <w:gridCol w:w="852"/>
        <w:gridCol w:w="909"/>
        <w:gridCol w:w="804"/>
        <w:gridCol w:w="909"/>
        <w:gridCol w:w="919"/>
        <w:gridCol w:w="812"/>
        <w:gridCol w:w="919"/>
      </w:tblGrid>
      <w:tr w:rsidR="00CB4170" w:rsidRPr="00CB4170" w:rsidTr="0096756B">
        <w:trPr>
          <w:trHeight w:val="300"/>
        </w:trPr>
        <w:tc>
          <w:tcPr>
            <w:tcW w:w="0" w:type="auto"/>
            <w:vMerge w:val="restart"/>
            <w:shd w:val="clear" w:color="auto" w:fill="auto"/>
            <w:noWrap/>
            <w:tcMar>
              <w:left w:w="0" w:type="dxa"/>
              <w:right w:w="0" w:type="dxa"/>
            </w:tcMar>
            <w:textDirection w:val="btLr"/>
            <w:vAlign w:val="bottom"/>
            <w:hideMark/>
          </w:tcPr>
          <w:p w:rsidR="00CB4170" w:rsidRPr="0096756B" w:rsidRDefault="0096756B" w:rsidP="0096756B">
            <w:pPr>
              <w:ind w:left="113" w:right="113" w:firstLine="0"/>
              <w:rPr>
                <w:rFonts w:eastAsia="Times New Roman"/>
                <w:color w:val="000000"/>
                <w:sz w:val="16"/>
                <w:szCs w:val="16"/>
              </w:rPr>
            </w:pPr>
            <w:r w:rsidRPr="0096756B">
              <w:rPr>
                <w:rFonts w:eastAsia="Times New Roman"/>
                <w:color w:val="000000"/>
                <w:sz w:val="16"/>
                <w:szCs w:val="16"/>
              </w:rPr>
              <w:t>Квартал</w:t>
            </w:r>
          </w:p>
        </w:tc>
        <w:tc>
          <w:tcPr>
            <w:tcW w:w="0" w:type="auto"/>
            <w:gridSpan w:val="3"/>
            <w:shd w:val="clear" w:color="auto" w:fill="auto"/>
            <w:noWrap/>
            <w:vAlign w:val="center"/>
            <w:hideMark/>
          </w:tcPr>
          <w:p w:rsidR="00CB4170" w:rsidRPr="0029521F" w:rsidRDefault="00CB4170" w:rsidP="00CB4170">
            <w:pPr>
              <w:ind w:firstLine="0"/>
              <w:jc w:val="center"/>
              <w:rPr>
                <w:rFonts w:eastAsia="Times New Roman"/>
                <w:color w:val="000000"/>
                <w:sz w:val="20"/>
                <w:szCs w:val="20"/>
              </w:rPr>
            </w:pPr>
            <w:r w:rsidRPr="00CB4170">
              <w:rPr>
                <w:rFonts w:eastAsia="Times New Roman"/>
                <w:color w:val="000000"/>
                <w:sz w:val="20"/>
                <w:szCs w:val="20"/>
              </w:rPr>
              <w:t xml:space="preserve">Один </w:t>
            </w:r>
            <w:r w:rsidRPr="0029521F">
              <w:rPr>
                <w:rFonts w:eastAsia="Times New Roman"/>
                <w:color w:val="000000"/>
                <w:sz w:val="20"/>
                <w:szCs w:val="20"/>
              </w:rPr>
              <w:t>платеж в ко</w:t>
            </w:r>
            <w:r w:rsidRPr="0029521F">
              <w:rPr>
                <w:rFonts w:eastAsia="Times New Roman"/>
                <w:color w:val="000000"/>
                <w:sz w:val="20"/>
                <w:szCs w:val="20"/>
              </w:rPr>
              <w:t>н</w:t>
            </w:r>
            <w:r w:rsidRPr="0029521F">
              <w:rPr>
                <w:rFonts w:eastAsia="Times New Roman"/>
                <w:color w:val="000000"/>
                <w:sz w:val="20"/>
                <w:szCs w:val="20"/>
              </w:rPr>
              <w:t>це срока</w:t>
            </w:r>
            <w:r w:rsidRPr="00CB4170">
              <w:rPr>
                <w:rFonts w:eastAsia="Times New Roman"/>
                <w:color w:val="000000"/>
                <w:sz w:val="20"/>
                <w:szCs w:val="20"/>
              </w:rPr>
              <w:t xml:space="preserve"> кредита</w:t>
            </w:r>
          </w:p>
        </w:tc>
        <w:tc>
          <w:tcPr>
            <w:tcW w:w="0" w:type="auto"/>
            <w:gridSpan w:val="3"/>
            <w:shd w:val="clear" w:color="auto" w:fill="auto"/>
            <w:noWrap/>
            <w:vAlign w:val="center"/>
            <w:hideMark/>
          </w:tcPr>
          <w:p w:rsidR="00CB4170" w:rsidRPr="0029521F" w:rsidRDefault="00CB4170" w:rsidP="00CB4170">
            <w:pPr>
              <w:ind w:firstLine="0"/>
              <w:jc w:val="center"/>
              <w:rPr>
                <w:rFonts w:eastAsia="Times New Roman"/>
                <w:color w:val="000000"/>
                <w:sz w:val="20"/>
                <w:szCs w:val="20"/>
              </w:rPr>
            </w:pPr>
            <w:r w:rsidRPr="0029521F">
              <w:rPr>
                <w:rFonts w:eastAsia="Times New Roman"/>
                <w:color w:val="000000"/>
                <w:sz w:val="20"/>
                <w:szCs w:val="20"/>
              </w:rPr>
              <w:t>Погашение основного долга одним платежом</w:t>
            </w:r>
          </w:p>
        </w:tc>
        <w:tc>
          <w:tcPr>
            <w:tcW w:w="0" w:type="auto"/>
            <w:gridSpan w:val="3"/>
            <w:shd w:val="clear" w:color="auto" w:fill="auto"/>
            <w:noWrap/>
            <w:vAlign w:val="center"/>
            <w:hideMark/>
          </w:tcPr>
          <w:p w:rsidR="00CB4170" w:rsidRPr="0029521F" w:rsidRDefault="00CB4170" w:rsidP="00CB4170">
            <w:pPr>
              <w:ind w:firstLine="0"/>
              <w:jc w:val="center"/>
              <w:rPr>
                <w:rFonts w:eastAsia="Times New Roman"/>
                <w:color w:val="000000"/>
                <w:sz w:val="20"/>
                <w:szCs w:val="20"/>
              </w:rPr>
            </w:pPr>
            <w:r w:rsidRPr="0029521F">
              <w:rPr>
                <w:rFonts w:eastAsia="Times New Roman"/>
                <w:color w:val="000000"/>
                <w:sz w:val="20"/>
                <w:szCs w:val="20"/>
              </w:rPr>
              <w:t>Погашение основного до</w:t>
            </w:r>
            <w:r w:rsidRPr="0029521F">
              <w:rPr>
                <w:rFonts w:eastAsia="Times New Roman"/>
                <w:color w:val="000000"/>
                <w:sz w:val="20"/>
                <w:szCs w:val="20"/>
              </w:rPr>
              <w:t>л</w:t>
            </w:r>
            <w:r w:rsidRPr="0029521F">
              <w:rPr>
                <w:rFonts w:eastAsia="Times New Roman"/>
                <w:color w:val="000000"/>
                <w:sz w:val="20"/>
                <w:szCs w:val="20"/>
              </w:rPr>
              <w:t>га равными платежами</w:t>
            </w:r>
          </w:p>
        </w:tc>
        <w:tc>
          <w:tcPr>
            <w:tcW w:w="0" w:type="auto"/>
            <w:gridSpan w:val="3"/>
            <w:shd w:val="clear" w:color="auto" w:fill="auto"/>
            <w:noWrap/>
            <w:vAlign w:val="center"/>
            <w:hideMark/>
          </w:tcPr>
          <w:p w:rsidR="00CB4170" w:rsidRPr="0029521F" w:rsidRDefault="00CB4170" w:rsidP="00CB4170">
            <w:pPr>
              <w:ind w:firstLine="0"/>
              <w:jc w:val="center"/>
              <w:rPr>
                <w:rFonts w:eastAsia="Times New Roman"/>
                <w:color w:val="000000"/>
                <w:sz w:val="20"/>
                <w:szCs w:val="20"/>
              </w:rPr>
            </w:pPr>
            <w:r w:rsidRPr="0029521F">
              <w:rPr>
                <w:rFonts w:eastAsia="Times New Roman"/>
                <w:color w:val="000000"/>
                <w:sz w:val="20"/>
                <w:szCs w:val="20"/>
              </w:rPr>
              <w:t>Погашение кредита равн</w:t>
            </w:r>
            <w:r w:rsidRPr="0029521F">
              <w:rPr>
                <w:rFonts w:eastAsia="Times New Roman"/>
                <w:color w:val="000000"/>
                <w:sz w:val="20"/>
                <w:szCs w:val="20"/>
              </w:rPr>
              <w:t>ы</w:t>
            </w:r>
            <w:r w:rsidRPr="0029521F">
              <w:rPr>
                <w:rFonts w:eastAsia="Times New Roman"/>
                <w:color w:val="000000"/>
                <w:sz w:val="20"/>
                <w:szCs w:val="20"/>
              </w:rPr>
              <w:t>ми срочными уплатами</w:t>
            </w:r>
          </w:p>
        </w:tc>
      </w:tr>
      <w:tr w:rsidR="00CB4170" w:rsidRPr="00CB4170" w:rsidTr="00CB4170">
        <w:trPr>
          <w:trHeight w:val="300"/>
        </w:trPr>
        <w:tc>
          <w:tcPr>
            <w:tcW w:w="0" w:type="auto"/>
            <w:vMerge/>
            <w:shd w:val="clear" w:color="auto" w:fill="auto"/>
            <w:noWrap/>
            <w:vAlign w:val="bottom"/>
            <w:hideMark/>
          </w:tcPr>
          <w:p w:rsidR="00CB4170" w:rsidRPr="0029521F" w:rsidRDefault="00CB4170" w:rsidP="0029521F">
            <w:pPr>
              <w:ind w:firstLine="0"/>
              <w:rPr>
                <w:rFonts w:eastAsia="Times New Roman"/>
                <w:color w:val="000000"/>
                <w:sz w:val="20"/>
                <w:szCs w:val="20"/>
              </w:rPr>
            </w:pPr>
          </w:p>
        </w:tc>
        <w:tc>
          <w:tcPr>
            <w:tcW w:w="0" w:type="auto"/>
            <w:shd w:val="clear" w:color="auto" w:fill="auto"/>
            <w:noWrap/>
            <w:vAlign w:val="bottom"/>
            <w:hideMark/>
          </w:tcPr>
          <w:p w:rsidR="00CB4170" w:rsidRPr="0029521F" w:rsidRDefault="00CB4170" w:rsidP="0029521F">
            <w:pPr>
              <w:ind w:firstLine="0"/>
              <w:jc w:val="center"/>
              <w:rPr>
                <w:rFonts w:eastAsia="Times New Roman"/>
                <w:i/>
                <w:color w:val="000000"/>
                <w:sz w:val="20"/>
                <w:szCs w:val="20"/>
                <w:lang w:val="en-US"/>
              </w:rPr>
            </w:pPr>
            <w:r w:rsidRPr="0029521F">
              <w:rPr>
                <w:rFonts w:eastAsia="Times New Roman"/>
                <w:i/>
                <w:color w:val="000000"/>
                <w:sz w:val="24"/>
                <w:szCs w:val="20"/>
              </w:rPr>
              <w:t>Y</w:t>
            </w:r>
            <w:r w:rsidRPr="00CB4170">
              <w:rPr>
                <w:rFonts w:eastAsia="Times New Roman"/>
                <w:i/>
                <w:color w:val="000000"/>
                <w:sz w:val="28"/>
                <w:szCs w:val="20"/>
                <w:vertAlign w:val="subscript"/>
                <w:lang w:val="en-US"/>
              </w:rPr>
              <w:t>t</w:t>
            </w:r>
          </w:p>
        </w:tc>
        <w:tc>
          <w:tcPr>
            <w:tcW w:w="0" w:type="auto"/>
            <w:shd w:val="clear" w:color="auto" w:fill="auto"/>
            <w:noWrap/>
            <w:vAlign w:val="bottom"/>
            <w:hideMark/>
          </w:tcPr>
          <w:p w:rsidR="00CB4170" w:rsidRPr="0029521F" w:rsidRDefault="00CB4170" w:rsidP="0029521F">
            <w:pPr>
              <w:ind w:firstLine="0"/>
              <w:jc w:val="center"/>
              <w:rPr>
                <w:rFonts w:eastAsia="Times New Roman"/>
                <w:i/>
                <w:color w:val="000000"/>
                <w:sz w:val="24"/>
                <w:szCs w:val="20"/>
              </w:rPr>
            </w:pPr>
            <w:r w:rsidRPr="0029521F">
              <w:rPr>
                <w:rFonts w:eastAsia="Times New Roman"/>
                <w:i/>
                <w:color w:val="000000"/>
                <w:sz w:val="24"/>
                <w:szCs w:val="20"/>
              </w:rPr>
              <w:t>I</w:t>
            </w:r>
            <w:r w:rsidRPr="00CB4170">
              <w:rPr>
                <w:rFonts w:eastAsia="Times New Roman"/>
                <w:i/>
                <w:color w:val="000000"/>
                <w:sz w:val="28"/>
                <w:szCs w:val="20"/>
                <w:vertAlign w:val="subscript"/>
                <w:lang w:val="en-US"/>
              </w:rPr>
              <w:t>t</w:t>
            </w:r>
          </w:p>
        </w:tc>
        <w:tc>
          <w:tcPr>
            <w:tcW w:w="0" w:type="auto"/>
            <w:shd w:val="clear" w:color="auto" w:fill="auto"/>
            <w:noWrap/>
            <w:vAlign w:val="bottom"/>
            <w:hideMark/>
          </w:tcPr>
          <w:p w:rsidR="00CB4170" w:rsidRPr="0029521F" w:rsidRDefault="00CB4170" w:rsidP="0029521F">
            <w:pPr>
              <w:ind w:firstLine="0"/>
              <w:jc w:val="center"/>
              <w:rPr>
                <w:rFonts w:eastAsia="Times New Roman"/>
                <w:i/>
                <w:color w:val="000000"/>
                <w:sz w:val="24"/>
                <w:szCs w:val="20"/>
              </w:rPr>
            </w:pPr>
            <w:r w:rsidRPr="0029521F">
              <w:rPr>
                <w:rFonts w:eastAsia="Times New Roman"/>
                <w:i/>
                <w:color w:val="000000"/>
                <w:sz w:val="24"/>
                <w:szCs w:val="20"/>
              </w:rPr>
              <w:t>D</w:t>
            </w:r>
            <w:r w:rsidRPr="00CB4170">
              <w:rPr>
                <w:rFonts w:eastAsia="Times New Roman"/>
                <w:i/>
                <w:color w:val="000000"/>
                <w:sz w:val="28"/>
                <w:szCs w:val="20"/>
                <w:vertAlign w:val="subscript"/>
                <w:lang w:val="en-US"/>
              </w:rPr>
              <w:t>t</w:t>
            </w:r>
          </w:p>
        </w:tc>
        <w:tc>
          <w:tcPr>
            <w:tcW w:w="0" w:type="auto"/>
            <w:shd w:val="clear" w:color="auto" w:fill="auto"/>
            <w:noWrap/>
            <w:vAlign w:val="bottom"/>
            <w:hideMark/>
          </w:tcPr>
          <w:p w:rsidR="00CB4170" w:rsidRPr="0029521F" w:rsidRDefault="00CB4170" w:rsidP="00BD503D">
            <w:pPr>
              <w:ind w:firstLine="0"/>
              <w:jc w:val="center"/>
              <w:rPr>
                <w:rFonts w:eastAsia="Times New Roman"/>
                <w:i/>
                <w:color w:val="000000"/>
                <w:sz w:val="20"/>
                <w:szCs w:val="20"/>
                <w:lang w:val="en-US"/>
              </w:rPr>
            </w:pPr>
            <w:r w:rsidRPr="0029521F">
              <w:rPr>
                <w:rFonts w:eastAsia="Times New Roman"/>
                <w:i/>
                <w:color w:val="000000"/>
                <w:sz w:val="24"/>
                <w:szCs w:val="20"/>
              </w:rPr>
              <w:t>Y</w:t>
            </w:r>
            <w:r w:rsidRPr="00CB4170">
              <w:rPr>
                <w:rFonts w:eastAsia="Times New Roman"/>
                <w:i/>
                <w:color w:val="000000"/>
                <w:sz w:val="28"/>
                <w:szCs w:val="20"/>
                <w:vertAlign w:val="subscript"/>
                <w:lang w:val="en-US"/>
              </w:rPr>
              <w:t>t</w:t>
            </w:r>
          </w:p>
        </w:tc>
        <w:tc>
          <w:tcPr>
            <w:tcW w:w="0" w:type="auto"/>
            <w:shd w:val="clear" w:color="auto" w:fill="auto"/>
            <w:noWrap/>
            <w:vAlign w:val="bottom"/>
            <w:hideMark/>
          </w:tcPr>
          <w:p w:rsidR="00CB4170" w:rsidRPr="0029521F" w:rsidRDefault="00CB4170" w:rsidP="00BD503D">
            <w:pPr>
              <w:ind w:firstLine="0"/>
              <w:jc w:val="center"/>
              <w:rPr>
                <w:rFonts w:eastAsia="Times New Roman"/>
                <w:i/>
                <w:color w:val="000000"/>
                <w:sz w:val="24"/>
                <w:szCs w:val="20"/>
              </w:rPr>
            </w:pPr>
            <w:r w:rsidRPr="0029521F">
              <w:rPr>
                <w:rFonts w:eastAsia="Times New Roman"/>
                <w:i/>
                <w:color w:val="000000"/>
                <w:sz w:val="24"/>
                <w:szCs w:val="20"/>
              </w:rPr>
              <w:t>I</w:t>
            </w:r>
            <w:r w:rsidRPr="00CB4170">
              <w:rPr>
                <w:rFonts w:eastAsia="Times New Roman"/>
                <w:i/>
                <w:color w:val="000000"/>
                <w:sz w:val="28"/>
                <w:szCs w:val="20"/>
                <w:vertAlign w:val="subscript"/>
                <w:lang w:val="en-US"/>
              </w:rPr>
              <w:t>t</w:t>
            </w:r>
          </w:p>
        </w:tc>
        <w:tc>
          <w:tcPr>
            <w:tcW w:w="0" w:type="auto"/>
            <w:shd w:val="clear" w:color="auto" w:fill="auto"/>
            <w:noWrap/>
            <w:vAlign w:val="bottom"/>
            <w:hideMark/>
          </w:tcPr>
          <w:p w:rsidR="00CB4170" w:rsidRPr="0029521F" w:rsidRDefault="00CB4170" w:rsidP="00BD503D">
            <w:pPr>
              <w:ind w:firstLine="0"/>
              <w:jc w:val="center"/>
              <w:rPr>
                <w:rFonts w:eastAsia="Times New Roman"/>
                <w:i/>
                <w:color w:val="000000"/>
                <w:sz w:val="24"/>
                <w:szCs w:val="20"/>
              </w:rPr>
            </w:pPr>
            <w:r w:rsidRPr="0029521F">
              <w:rPr>
                <w:rFonts w:eastAsia="Times New Roman"/>
                <w:i/>
                <w:color w:val="000000"/>
                <w:sz w:val="24"/>
                <w:szCs w:val="20"/>
              </w:rPr>
              <w:t>D</w:t>
            </w:r>
            <w:r w:rsidRPr="00CB4170">
              <w:rPr>
                <w:rFonts w:eastAsia="Times New Roman"/>
                <w:i/>
                <w:color w:val="000000"/>
                <w:sz w:val="28"/>
                <w:szCs w:val="20"/>
                <w:vertAlign w:val="subscript"/>
                <w:lang w:val="en-US"/>
              </w:rPr>
              <w:t>t</w:t>
            </w:r>
          </w:p>
        </w:tc>
        <w:tc>
          <w:tcPr>
            <w:tcW w:w="0" w:type="auto"/>
            <w:shd w:val="clear" w:color="auto" w:fill="auto"/>
            <w:noWrap/>
            <w:vAlign w:val="bottom"/>
            <w:hideMark/>
          </w:tcPr>
          <w:p w:rsidR="00CB4170" w:rsidRPr="0029521F" w:rsidRDefault="00CB4170" w:rsidP="00BD503D">
            <w:pPr>
              <w:ind w:firstLine="0"/>
              <w:jc w:val="center"/>
              <w:rPr>
                <w:rFonts w:eastAsia="Times New Roman"/>
                <w:i/>
                <w:color w:val="000000"/>
                <w:sz w:val="20"/>
                <w:szCs w:val="20"/>
                <w:lang w:val="en-US"/>
              </w:rPr>
            </w:pPr>
            <w:r w:rsidRPr="0029521F">
              <w:rPr>
                <w:rFonts w:eastAsia="Times New Roman"/>
                <w:i/>
                <w:color w:val="000000"/>
                <w:sz w:val="24"/>
                <w:szCs w:val="20"/>
              </w:rPr>
              <w:t>Y</w:t>
            </w:r>
            <w:r w:rsidRPr="00CB4170">
              <w:rPr>
                <w:rFonts w:eastAsia="Times New Roman"/>
                <w:i/>
                <w:color w:val="000000"/>
                <w:sz w:val="28"/>
                <w:szCs w:val="20"/>
                <w:vertAlign w:val="subscript"/>
                <w:lang w:val="en-US"/>
              </w:rPr>
              <w:t>t</w:t>
            </w:r>
          </w:p>
        </w:tc>
        <w:tc>
          <w:tcPr>
            <w:tcW w:w="0" w:type="auto"/>
            <w:shd w:val="clear" w:color="auto" w:fill="auto"/>
            <w:noWrap/>
            <w:vAlign w:val="bottom"/>
            <w:hideMark/>
          </w:tcPr>
          <w:p w:rsidR="00CB4170" w:rsidRPr="0029521F" w:rsidRDefault="00CB4170" w:rsidP="00BD503D">
            <w:pPr>
              <w:ind w:firstLine="0"/>
              <w:jc w:val="center"/>
              <w:rPr>
                <w:rFonts w:eastAsia="Times New Roman"/>
                <w:i/>
                <w:color w:val="000000"/>
                <w:sz w:val="24"/>
                <w:szCs w:val="20"/>
              </w:rPr>
            </w:pPr>
            <w:r w:rsidRPr="0029521F">
              <w:rPr>
                <w:rFonts w:eastAsia="Times New Roman"/>
                <w:i/>
                <w:color w:val="000000"/>
                <w:sz w:val="24"/>
                <w:szCs w:val="20"/>
              </w:rPr>
              <w:t>I</w:t>
            </w:r>
            <w:r w:rsidRPr="00CB4170">
              <w:rPr>
                <w:rFonts w:eastAsia="Times New Roman"/>
                <w:i/>
                <w:color w:val="000000"/>
                <w:sz w:val="28"/>
                <w:szCs w:val="20"/>
                <w:vertAlign w:val="subscript"/>
                <w:lang w:val="en-US"/>
              </w:rPr>
              <w:t>t</w:t>
            </w:r>
          </w:p>
        </w:tc>
        <w:tc>
          <w:tcPr>
            <w:tcW w:w="0" w:type="auto"/>
            <w:shd w:val="clear" w:color="auto" w:fill="auto"/>
            <w:noWrap/>
            <w:vAlign w:val="bottom"/>
            <w:hideMark/>
          </w:tcPr>
          <w:p w:rsidR="00CB4170" w:rsidRPr="0029521F" w:rsidRDefault="00CB4170" w:rsidP="00BD503D">
            <w:pPr>
              <w:ind w:firstLine="0"/>
              <w:jc w:val="center"/>
              <w:rPr>
                <w:rFonts w:eastAsia="Times New Roman"/>
                <w:i/>
                <w:color w:val="000000"/>
                <w:sz w:val="24"/>
                <w:szCs w:val="20"/>
              </w:rPr>
            </w:pPr>
            <w:r w:rsidRPr="0029521F">
              <w:rPr>
                <w:rFonts w:eastAsia="Times New Roman"/>
                <w:i/>
                <w:color w:val="000000"/>
                <w:sz w:val="24"/>
                <w:szCs w:val="20"/>
              </w:rPr>
              <w:t>D</w:t>
            </w:r>
            <w:r w:rsidRPr="00CB4170">
              <w:rPr>
                <w:rFonts w:eastAsia="Times New Roman"/>
                <w:i/>
                <w:color w:val="000000"/>
                <w:sz w:val="28"/>
                <w:szCs w:val="20"/>
                <w:vertAlign w:val="subscript"/>
                <w:lang w:val="en-US"/>
              </w:rPr>
              <w:t>t</w:t>
            </w:r>
          </w:p>
        </w:tc>
        <w:tc>
          <w:tcPr>
            <w:tcW w:w="0" w:type="auto"/>
            <w:shd w:val="clear" w:color="auto" w:fill="auto"/>
            <w:noWrap/>
            <w:vAlign w:val="bottom"/>
            <w:hideMark/>
          </w:tcPr>
          <w:p w:rsidR="00CB4170" w:rsidRPr="0029521F" w:rsidRDefault="00CB4170" w:rsidP="00BD503D">
            <w:pPr>
              <w:ind w:firstLine="0"/>
              <w:jc w:val="center"/>
              <w:rPr>
                <w:rFonts w:eastAsia="Times New Roman"/>
                <w:i/>
                <w:color w:val="000000"/>
                <w:sz w:val="20"/>
                <w:szCs w:val="20"/>
                <w:lang w:val="en-US"/>
              </w:rPr>
            </w:pPr>
            <w:r w:rsidRPr="0029521F">
              <w:rPr>
                <w:rFonts w:eastAsia="Times New Roman"/>
                <w:i/>
                <w:color w:val="000000"/>
                <w:sz w:val="24"/>
                <w:szCs w:val="20"/>
              </w:rPr>
              <w:t>Y</w:t>
            </w:r>
            <w:r w:rsidRPr="00CB4170">
              <w:rPr>
                <w:rFonts w:eastAsia="Times New Roman"/>
                <w:i/>
                <w:color w:val="000000"/>
                <w:sz w:val="28"/>
                <w:szCs w:val="20"/>
                <w:vertAlign w:val="subscript"/>
                <w:lang w:val="en-US"/>
              </w:rPr>
              <w:t>t</w:t>
            </w:r>
          </w:p>
        </w:tc>
        <w:tc>
          <w:tcPr>
            <w:tcW w:w="0" w:type="auto"/>
            <w:shd w:val="clear" w:color="auto" w:fill="auto"/>
            <w:noWrap/>
            <w:vAlign w:val="bottom"/>
            <w:hideMark/>
          </w:tcPr>
          <w:p w:rsidR="00CB4170" w:rsidRPr="0029521F" w:rsidRDefault="00CB4170" w:rsidP="00BD503D">
            <w:pPr>
              <w:ind w:firstLine="0"/>
              <w:jc w:val="center"/>
              <w:rPr>
                <w:rFonts w:eastAsia="Times New Roman"/>
                <w:i/>
                <w:color w:val="000000"/>
                <w:sz w:val="24"/>
                <w:szCs w:val="20"/>
              </w:rPr>
            </w:pPr>
            <w:r w:rsidRPr="0029521F">
              <w:rPr>
                <w:rFonts w:eastAsia="Times New Roman"/>
                <w:i/>
                <w:color w:val="000000"/>
                <w:sz w:val="24"/>
                <w:szCs w:val="20"/>
              </w:rPr>
              <w:t>I</w:t>
            </w:r>
            <w:r w:rsidRPr="00CB4170">
              <w:rPr>
                <w:rFonts w:eastAsia="Times New Roman"/>
                <w:i/>
                <w:color w:val="000000"/>
                <w:sz w:val="28"/>
                <w:szCs w:val="20"/>
                <w:vertAlign w:val="subscript"/>
                <w:lang w:val="en-US"/>
              </w:rPr>
              <w:t>t</w:t>
            </w:r>
          </w:p>
        </w:tc>
        <w:tc>
          <w:tcPr>
            <w:tcW w:w="0" w:type="auto"/>
            <w:shd w:val="clear" w:color="auto" w:fill="auto"/>
            <w:noWrap/>
            <w:vAlign w:val="bottom"/>
            <w:hideMark/>
          </w:tcPr>
          <w:p w:rsidR="00CB4170" w:rsidRPr="0029521F" w:rsidRDefault="00CB4170" w:rsidP="00BD503D">
            <w:pPr>
              <w:ind w:firstLine="0"/>
              <w:jc w:val="center"/>
              <w:rPr>
                <w:rFonts w:eastAsia="Times New Roman"/>
                <w:i/>
                <w:color w:val="000000"/>
                <w:sz w:val="24"/>
                <w:szCs w:val="20"/>
              </w:rPr>
            </w:pPr>
            <w:r w:rsidRPr="0029521F">
              <w:rPr>
                <w:rFonts w:eastAsia="Times New Roman"/>
                <w:i/>
                <w:color w:val="000000"/>
                <w:sz w:val="24"/>
                <w:szCs w:val="20"/>
              </w:rPr>
              <w:t>D</w:t>
            </w:r>
            <w:r w:rsidRPr="00CB4170">
              <w:rPr>
                <w:rFonts w:eastAsia="Times New Roman"/>
                <w:i/>
                <w:color w:val="000000"/>
                <w:sz w:val="28"/>
                <w:szCs w:val="20"/>
                <w:vertAlign w:val="subscript"/>
                <w:lang w:val="en-US"/>
              </w:rPr>
              <w:t>t</w:t>
            </w:r>
          </w:p>
        </w:tc>
      </w:tr>
      <w:tr w:rsidR="00CB4170" w:rsidRPr="00CB4170" w:rsidTr="00CB4170">
        <w:trPr>
          <w:trHeight w:val="300"/>
        </w:trPr>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3,75</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3,75</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16,25</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3,75</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12,50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14,70</w:t>
            </w:r>
          </w:p>
        </w:tc>
        <w:tc>
          <w:tcPr>
            <w:tcW w:w="0" w:type="auto"/>
            <w:shd w:val="clear" w:color="auto" w:fill="auto"/>
            <w:noWrap/>
            <w:vAlign w:val="bottom"/>
            <w:hideMark/>
          </w:tcPr>
          <w:p w:rsidR="0029521F" w:rsidRPr="0029521F" w:rsidRDefault="0029521F" w:rsidP="0029521F">
            <w:pPr>
              <w:ind w:firstLine="0"/>
              <w:jc w:val="right"/>
              <w:rPr>
                <w:rFonts w:eastAsia="Times New Roman"/>
                <w:color w:val="000000"/>
                <w:sz w:val="20"/>
                <w:szCs w:val="20"/>
              </w:rPr>
            </w:pPr>
            <w:r w:rsidRPr="0029521F">
              <w:rPr>
                <w:rFonts w:eastAsia="Times New Roman"/>
                <w:color w:val="000000"/>
                <w:sz w:val="20"/>
                <w:szCs w:val="20"/>
              </w:rPr>
              <w:t>3,75</w:t>
            </w:r>
          </w:p>
        </w:tc>
        <w:tc>
          <w:tcPr>
            <w:tcW w:w="0" w:type="auto"/>
            <w:shd w:val="clear" w:color="auto" w:fill="auto"/>
            <w:noWrap/>
            <w:vAlign w:val="bottom"/>
            <w:hideMark/>
          </w:tcPr>
          <w:p w:rsidR="0029521F" w:rsidRPr="0029521F" w:rsidRDefault="0029521F" w:rsidP="0029521F">
            <w:pPr>
              <w:ind w:firstLine="0"/>
              <w:jc w:val="right"/>
              <w:rPr>
                <w:rFonts w:eastAsia="Times New Roman"/>
                <w:color w:val="000000"/>
                <w:sz w:val="20"/>
                <w:szCs w:val="20"/>
              </w:rPr>
            </w:pPr>
            <w:r w:rsidRPr="0029521F">
              <w:rPr>
                <w:rFonts w:eastAsia="Times New Roman"/>
                <w:color w:val="000000"/>
                <w:sz w:val="20"/>
                <w:szCs w:val="20"/>
              </w:rPr>
              <w:t>10,95</w:t>
            </w:r>
          </w:p>
        </w:tc>
      </w:tr>
      <w:tr w:rsidR="00CB4170" w:rsidRPr="00CB4170" w:rsidTr="00CB4170">
        <w:trPr>
          <w:trHeight w:val="300"/>
        </w:trPr>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2</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3,75</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3,75</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15,78</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3,28</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12,50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14,70</w:t>
            </w:r>
          </w:p>
        </w:tc>
        <w:tc>
          <w:tcPr>
            <w:tcW w:w="0" w:type="auto"/>
            <w:shd w:val="clear" w:color="auto" w:fill="auto"/>
            <w:noWrap/>
            <w:vAlign w:val="bottom"/>
            <w:hideMark/>
          </w:tcPr>
          <w:p w:rsidR="0029521F" w:rsidRPr="0029521F" w:rsidRDefault="0029521F" w:rsidP="0029521F">
            <w:pPr>
              <w:ind w:firstLine="0"/>
              <w:jc w:val="right"/>
              <w:rPr>
                <w:rFonts w:eastAsia="Times New Roman"/>
                <w:color w:val="000000"/>
                <w:sz w:val="20"/>
                <w:szCs w:val="20"/>
              </w:rPr>
            </w:pPr>
            <w:r w:rsidRPr="0029521F">
              <w:rPr>
                <w:rFonts w:eastAsia="Times New Roman"/>
                <w:color w:val="000000"/>
                <w:sz w:val="20"/>
                <w:szCs w:val="20"/>
              </w:rPr>
              <w:t>3,34</w:t>
            </w:r>
          </w:p>
        </w:tc>
        <w:tc>
          <w:tcPr>
            <w:tcW w:w="0" w:type="auto"/>
            <w:shd w:val="clear" w:color="auto" w:fill="auto"/>
            <w:noWrap/>
            <w:vAlign w:val="bottom"/>
            <w:hideMark/>
          </w:tcPr>
          <w:p w:rsidR="0029521F" w:rsidRPr="0029521F" w:rsidRDefault="0029521F" w:rsidP="0029521F">
            <w:pPr>
              <w:ind w:firstLine="0"/>
              <w:jc w:val="right"/>
              <w:rPr>
                <w:rFonts w:eastAsia="Times New Roman"/>
                <w:color w:val="000000"/>
                <w:sz w:val="20"/>
                <w:szCs w:val="20"/>
              </w:rPr>
            </w:pPr>
            <w:r w:rsidRPr="0029521F">
              <w:rPr>
                <w:rFonts w:eastAsia="Times New Roman"/>
                <w:color w:val="000000"/>
                <w:sz w:val="20"/>
                <w:szCs w:val="20"/>
              </w:rPr>
              <w:t>11,36</w:t>
            </w:r>
          </w:p>
        </w:tc>
      </w:tr>
      <w:tr w:rsidR="00CB4170" w:rsidRPr="00CB4170" w:rsidTr="00CB4170">
        <w:trPr>
          <w:trHeight w:val="300"/>
        </w:trPr>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3</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3,75</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3,75</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15,31</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2,81</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12,50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14,70</w:t>
            </w:r>
          </w:p>
        </w:tc>
        <w:tc>
          <w:tcPr>
            <w:tcW w:w="0" w:type="auto"/>
            <w:shd w:val="clear" w:color="auto" w:fill="auto"/>
            <w:noWrap/>
            <w:vAlign w:val="bottom"/>
            <w:hideMark/>
          </w:tcPr>
          <w:p w:rsidR="0029521F" w:rsidRPr="0029521F" w:rsidRDefault="0029521F" w:rsidP="0029521F">
            <w:pPr>
              <w:ind w:firstLine="0"/>
              <w:jc w:val="right"/>
              <w:rPr>
                <w:rFonts w:eastAsia="Times New Roman"/>
                <w:color w:val="000000"/>
                <w:sz w:val="20"/>
                <w:szCs w:val="20"/>
              </w:rPr>
            </w:pPr>
            <w:r w:rsidRPr="0029521F">
              <w:rPr>
                <w:rFonts w:eastAsia="Times New Roman"/>
                <w:color w:val="000000"/>
                <w:sz w:val="20"/>
                <w:szCs w:val="20"/>
              </w:rPr>
              <w:t>2,91</w:t>
            </w:r>
          </w:p>
        </w:tc>
        <w:tc>
          <w:tcPr>
            <w:tcW w:w="0" w:type="auto"/>
            <w:shd w:val="clear" w:color="auto" w:fill="auto"/>
            <w:noWrap/>
            <w:vAlign w:val="bottom"/>
            <w:hideMark/>
          </w:tcPr>
          <w:p w:rsidR="0029521F" w:rsidRPr="0029521F" w:rsidRDefault="0029521F" w:rsidP="0029521F">
            <w:pPr>
              <w:ind w:firstLine="0"/>
              <w:jc w:val="right"/>
              <w:rPr>
                <w:rFonts w:eastAsia="Times New Roman"/>
                <w:color w:val="000000"/>
                <w:sz w:val="20"/>
                <w:szCs w:val="20"/>
              </w:rPr>
            </w:pPr>
            <w:r w:rsidRPr="0029521F">
              <w:rPr>
                <w:rFonts w:eastAsia="Times New Roman"/>
                <w:color w:val="000000"/>
                <w:sz w:val="20"/>
                <w:szCs w:val="20"/>
              </w:rPr>
              <w:t>11,79</w:t>
            </w:r>
          </w:p>
        </w:tc>
      </w:tr>
      <w:tr w:rsidR="00CB4170" w:rsidRPr="00CB4170" w:rsidTr="00CB4170">
        <w:trPr>
          <w:trHeight w:val="300"/>
        </w:trPr>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4</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3,75</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3,75</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14,84</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2,34</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12,50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14,70</w:t>
            </w:r>
          </w:p>
        </w:tc>
        <w:tc>
          <w:tcPr>
            <w:tcW w:w="0" w:type="auto"/>
            <w:shd w:val="clear" w:color="auto" w:fill="auto"/>
            <w:noWrap/>
            <w:vAlign w:val="bottom"/>
            <w:hideMark/>
          </w:tcPr>
          <w:p w:rsidR="0029521F" w:rsidRPr="0029521F" w:rsidRDefault="0029521F" w:rsidP="0029521F">
            <w:pPr>
              <w:ind w:firstLine="0"/>
              <w:jc w:val="right"/>
              <w:rPr>
                <w:rFonts w:eastAsia="Times New Roman"/>
                <w:color w:val="000000"/>
                <w:sz w:val="20"/>
                <w:szCs w:val="20"/>
              </w:rPr>
            </w:pPr>
            <w:r w:rsidRPr="0029521F">
              <w:rPr>
                <w:rFonts w:eastAsia="Times New Roman"/>
                <w:color w:val="000000"/>
                <w:sz w:val="20"/>
                <w:szCs w:val="20"/>
              </w:rPr>
              <w:t>2,47</w:t>
            </w:r>
          </w:p>
        </w:tc>
        <w:tc>
          <w:tcPr>
            <w:tcW w:w="0" w:type="auto"/>
            <w:shd w:val="clear" w:color="auto" w:fill="auto"/>
            <w:noWrap/>
            <w:vAlign w:val="bottom"/>
            <w:hideMark/>
          </w:tcPr>
          <w:p w:rsidR="0029521F" w:rsidRPr="0029521F" w:rsidRDefault="0029521F" w:rsidP="0029521F">
            <w:pPr>
              <w:ind w:firstLine="0"/>
              <w:jc w:val="right"/>
              <w:rPr>
                <w:rFonts w:eastAsia="Times New Roman"/>
                <w:color w:val="000000"/>
                <w:sz w:val="20"/>
                <w:szCs w:val="20"/>
              </w:rPr>
            </w:pPr>
            <w:r w:rsidRPr="0029521F">
              <w:rPr>
                <w:rFonts w:eastAsia="Times New Roman"/>
                <w:color w:val="000000"/>
                <w:sz w:val="20"/>
                <w:szCs w:val="20"/>
              </w:rPr>
              <w:t>12,23</w:t>
            </w:r>
          </w:p>
        </w:tc>
      </w:tr>
      <w:tr w:rsidR="00CB4170" w:rsidRPr="00CB4170" w:rsidTr="00CB4170">
        <w:trPr>
          <w:trHeight w:val="300"/>
        </w:trPr>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5</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3,75</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3,75</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14,38</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1,88</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12,50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14,70</w:t>
            </w:r>
          </w:p>
        </w:tc>
        <w:tc>
          <w:tcPr>
            <w:tcW w:w="0" w:type="auto"/>
            <w:shd w:val="clear" w:color="auto" w:fill="auto"/>
            <w:noWrap/>
            <w:vAlign w:val="bottom"/>
            <w:hideMark/>
          </w:tcPr>
          <w:p w:rsidR="0029521F" w:rsidRPr="0029521F" w:rsidRDefault="0029521F" w:rsidP="0029521F">
            <w:pPr>
              <w:ind w:firstLine="0"/>
              <w:jc w:val="right"/>
              <w:rPr>
                <w:rFonts w:eastAsia="Times New Roman"/>
                <w:color w:val="000000"/>
                <w:sz w:val="20"/>
                <w:szCs w:val="20"/>
              </w:rPr>
            </w:pPr>
            <w:r w:rsidRPr="0029521F">
              <w:rPr>
                <w:rFonts w:eastAsia="Times New Roman"/>
                <w:color w:val="000000"/>
                <w:sz w:val="20"/>
                <w:szCs w:val="20"/>
              </w:rPr>
              <w:t>2,01</w:t>
            </w:r>
          </w:p>
        </w:tc>
        <w:tc>
          <w:tcPr>
            <w:tcW w:w="0" w:type="auto"/>
            <w:shd w:val="clear" w:color="auto" w:fill="auto"/>
            <w:noWrap/>
            <w:vAlign w:val="bottom"/>
            <w:hideMark/>
          </w:tcPr>
          <w:p w:rsidR="0029521F" w:rsidRPr="0029521F" w:rsidRDefault="0029521F" w:rsidP="0029521F">
            <w:pPr>
              <w:ind w:firstLine="0"/>
              <w:jc w:val="right"/>
              <w:rPr>
                <w:rFonts w:eastAsia="Times New Roman"/>
                <w:color w:val="000000"/>
                <w:sz w:val="20"/>
                <w:szCs w:val="20"/>
              </w:rPr>
            </w:pPr>
            <w:r w:rsidRPr="0029521F">
              <w:rPr>
                <w:rFonts w:eastAsia="Times New Roman"/>
                <w:color w:val="000000"/>
                <w:sz w:val="20"/>
                <w:szCs w:val="20"/>
              </w:rPr>
              <w:t>12,69</w:t>
            </w:r>
          </w:p>
        </w:tc>
      </w:tr>
      <w:tr w:rsidR="00CB4170" w:rsidRPr="00CB4170" w:rsidTr="00CB4170">
        <w:trPr>
          <w:trHeight w:val="300"/>
        </w:trPr>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6</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3,75</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3,75</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13,91</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1,41</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12,50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14,70</w:t>
            </w:r>
          </w:p>
        </w:tc>
        <w:tc>
          <w:tcPr>
            <w:tcW w:w="0" w:type="auto"/>
            <w:shd w:val="clear" w:color="auto" w:fill="auto"/>
            <w:noWrap/>
            <w:vAlign w:val="bottom"/>
            <w:hideMark/>
          </w:tcPr>
          <w:p w:rsidR="0029521F" w:rsidRPr="0029521F" w:rsidRDefault="0029521F" w:rsidP="0029521F">
            <w:pPr>
              <w:ind w:firstLine="0"/>
              <w:jc w:val="right"/>
              <w:rPr>
                <w:rFonts w:eastAsia="Times New Roman"/>
                <w:color w:val="000000"/>
                <w:sz w:val="20"/>
                <w:szCs w:val="20"/>
              </w:rPr>
            </w:pPr>
            <w:r w:rsidRPr="0029521F">
              <w:rPr>
                <w:rFonts w:eastAsia="Times New Roman"/>
                <w:color w:val="000000"/>
                <w:sz w:val="20"/>
                <w:szCs w:val="20"/>
              </w:rPr>
              <w:t>1,54</w:t>
            </w:r>
          </w:p>
        </w:tc>
        <w:tc>
          <w:tcPr>
            <w:tcW w:w="0" w:type="auto"/>
            <w:shd w:val="clear" w:color="auto" w:fill="auto"/>
            <w:noWrap/>
            <w:vAlign w:val="bottom"/>
            <w:hideMark/>
          </w:tcPr>
          <w:p w:rsidR="0029521F" w:rsidRPr="0029521F" w:rsidRDefault="0029521F" w:rsidP="0029521F">
            <w:pPr>
              <w:ind w:firstLine="0"/>
              <w:jc w:val="right"/>
              <w:rPr>
                <w:rFonts w:eastAsia="Times New Roman"/>
                <w:color w:val="000000"/>
                <w:sz w:val="20"/>
                <w:szCs w:val="20"/>
              </w:rPr>
            </w:pPr>
            <w:r w:rsidRPr="0029521F">
              <w:rPr>
                <w:rFonts w:eastAsia="Times New Roman"/>
                <w:color w:val="000000"/>
                <w:sz w:val="20"/>
                <w:szCs w:val="20"/>
              </w:rPr>
              <w:t>13,16</w:t>
            </w:r>
          </w:p>
        </w:tc>
      </w:tr>
      <w:tr w:rsidR="00CB4170" w:rsidRPr="00CB4170" w:rsidTr="00CB4170">
        <w:trPr>
          <w:trHeight w:val="300"/>
        </w:trPr>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7</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3,75</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3,75</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13,44</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0,94</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12,50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14,70</w:t>
            </w:r>
          </w:p>
        </w:tc>
        <w:tc>
          <w:tcPr>
            <w:tcW w:w="0" w:type="auto"/>
            <w:shd w:val="clear" w:color="auto" w:fill="auto"/>
            <w:noWrap/>
            <w:vAlign w:val="bottom"/>
            <w:hideMark/>
          </w:tcPr>
          <w:p w:rsidR="0029521F" w:rsidRPr="0029521F" w:rsidRDefault="0029521F" w:rsidP="0029521F">
            <w:pPr>
              <w:ind w:firstLine="0"/>
              <w:jc w:val="right"/>
              <w:rPr>
                <w:rFonts w:eastAsia="Times New Roman"/>
                <w:color w:val="000000"/>
                <w:sz w:val="20"/>
                <w:szCs w:val="20"/>
              </w:rPr>
            </w:pPr>
            <w:r w:rsidRPr="0029521F">
              <w:rPr>
                <w:rFonts w:eastAsia="Times New Roman"/>
                <w:color w:val="000000"/>
                <w:sz w:val="20"/>
                <w:szCs w:val="20"/>
              </w:rPr>
              <w:t>1,04</w:t>
            </w:r>
          </w:p>
        </w:tc>
        <w:tc>
          <w:tcPr>
            <w:tcW w:w="0" w:type="auto"/>
            <w:shd w:val="clear" w:color="auto" w:fill="auto"/>
            <w:noWrap/>
            <w:vAlign w:val="bottom"/>
            <w:hideMark/>
          </w:tcPr>
          <w:p w:rsidR="0029521F" w:rsidRPr="0029521F" w:rsidRDefault="0029521F" w:rsidP="0029521F">
            <w:pPr>
              <w:ind w:firstLine="0"/>
              <w:jc w:val="right"/>
              <w:rPr>
                <w:rFonts w:eastAsia="Times New Roman"/>
                <w:color w:val="000000"/>
                <w:sz w:val="20"/>
                <w:szCs w:val="20"/>
              </w:rPr>
            </w:pPr>
            <w:r w:rsidRPr="0029521F">
              <w:rPr>
                <w:rFonts w:eastAsia="Times New Roman"/>
                <w:color w:val="000000"/>
                <w:sz w:val="20"/>
                <w:szCs w:val="20"/>
              </w:rPr>
              <w:t>13,66</w:t>
            </w:r>
          </w:p>
        </w:tc>
      </w:tr>
      <w:tr w:rsidR="00CB4170" w:rsidRPr="00CB4170" w:rsidTr="00CB4170">
        <w:trPr>
          <w:trHeight w:val="300"/>
        </w:trPr>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8</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134,2</w:t>
            </w:r>
            <w:r w:rsidR="00CB4170">
              <w:rPr>
                <w:rFonts w:eastAsia="Times New Roman"/>
                <w:color w:val="000000"/>
                <w:sz w:val="20"/>
                <w:szCs w:val="20"/>
              </w:rPr>
              <w:t>5</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34,2</w:t>
            </w:r>
            <w:r w:rsidR="00CB4170">
              <w:rPr>
                <w:rFonts w:eastAsia="Times New Roman"/>
                <w:color w:val="000000"/>
                <w:sz w:val="20"/>
                <w:szCs w:val="20"/>
              </w:rPr>
              <w:t>5</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100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103,75</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3,75</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100,00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12,97</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0,47</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12,50</w:t>
            </w:r>
          </w:p>
        </w:tc>
        <w:tc>
          <w:tcPr>
            <w:tcW w:w="0" w:type="auto"/>
            <w:shd w:val="clear" w:color="auto" w:fill="auto"/>
            <w:noWrap/>
            <w:vAlign w:val="bottom"/>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14,70</w:t>
            </w:r>
          </w:p>
        </w:tc>
        <w:tc>
          <w:tcPr>
            <w:tcW w:w="0" w:type="auto"/>
            <w:shd w:val="clear" w:color="auto" w:fill="auto"/>
            <w:noWrap/>
            <w:vAlign w:val="bottom"/>
            <w:hideMark/>
          </w:tcPr>
          <w:p w:rsidR="0029521F" w:rsidRPr="0029521F" w:rsidRDefault="0029521F" w:rsidP="0029521F">
            <w:pPr>
              <w:ind w:firstLine="0"/>
              <w:jc w:val="right"/>
              <w:rPr>
                <w:rFonts w:eastAsia="Times New Roman"/>
                <w:color w:val="000000"/>
                <w:sz w:val="20"/>
                <w:szCs w:val="20"/>
              </w:rPr>
            </w:pPr>
            <w:r w:rsidRPr="0029521F">
              <w:rPr>
                <w:rFonts w:eastAsia="Times New Roman"/>
                <w:color w:val="000000"/>
                <w:sz w:val="20"/>
                <w:szCs w:val="20"/>
              </w:rPr>
              <w:t>0,53</w:t>
            </w:r>
          </w:p>
        </w:tc>
        <w:tc>
          <w:tcPr>
            <w:tcW w:w="0" w:type="auto"/>
            <w:shd w:val="clear" w:color="auto" w:fill="auto"/>
            <w:noWrap/>
            <w:vAlign w:val="bottom"/>
            <w:hideMark/>
          </w:tcPr>
          <w:p w:rsidR="0029521F" w:rsidRPr="0029521F" w:rsidRDefault="0029521F" w:rsidP="0029521F">
            <w:pPr>
              <w:ind w:firstLine="0"/>
              <w:jc w:val="right"/>
              <w:rPr>
                <w:rFonts w:eastAsia="Times New Roman"/>
                <w:color w:val="000000"/>
                <w:sz w:val="20"/>
                <w:szCs w:val="20"/>
              </w:rPr>
            </w:pPr>
            <w:r w:rsidRPr="0029521F">
              <w:rPr>
                <w:rFonts w:eastAsia="Times New Roman"/>
                <w:color w:val="000000"/>
                <w:sz w:val="20"/>
                <w:szCs w:val="20"/>
              </w:rPr>
              <w:t>14,17</w:t>
            </w:r>
          </w:p>
        </w:tc>
      </w:tr>
      <w:tr w:rsidR="00CB4170" w:rsidRPr="00CB4170" w:rsidTr="00CB4170">
        <w:trPr>
          <w:cantSplit/>
          <w:trHeight w:val="1134"/>
        </w:trPr>
        <w:tc>
          <w:tcPr>
            <w:tcW w:w="0" w:type="auto"/>
            <w:shd w:val="clear" w:color="auto" w:fill="auto"/>
            <w:noWrap/>
            <w:textDirection w:val="btLr"/>
            <w:vAlign w:val="center"/>
            <w:hideMark/>
          </w:tcPr>
          <w:p w:rsidR="0029521F" w:rsidRPr="0029521F" w:rsidRDefault="0029521F" w:rsidP="00CB4170">
            <w:pPr>
              <w:ind w:left="113" w:right="113" w:firstLine="0"/>
              <w:jc w:val="center"/>
              <w:rPr>
                <w:rFonts w:eastAsia="Times New Roman"/>
                <w:color w:val="000000"/>
                <w:sz w:val="20"/>
                <w:szCs w:val="20"/>
              </w:rPr>
            </w:pPr>
            <w:r w:rsidRPr="0029521F">
              <w:rPr>
                <w:rFonts w:eastAsia="Times New Roman"/>
                <w:color w:val="000000"/>
                <w:sz w:val="20"/>
                <w:szCs w:val="20"/>
              </w:rPr>
              <w:t>Итого</w:t>
            </w:r>
          </w:p>
        </w:tc>
        <w:tc>
          <w:tcPr>
            <w:tcW w:w="0" w:type="auto"/>
            <w:shd w:val="clear" w:color="auto" w:fill="auto"/>
            <w:noWrap/>
            <w:vAlign w:val="center"/>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134,25</w:t>
            </w:r>
          </w:p>
        </w:tc>
        <w:tc>
          <w:tcPr>
            <w:tcW w:w="0" w:type="auto"/>
            <w:shd w:val="clear" w:color="auto" w:fill="auto"/>
            <w:noWrap/>
            <w:vAlign w:val="center"/>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34,25</w:t>
            </w:r>
          </w:p>
        </w:tc>
        <w:tc>
          <w:tcPr>
            <w:tcW w:w="0" w:type="auto"/>
            <w:shd w:val="clear" w:color="auto" w:fill="auto"/>
            <w:noWrap/>
            <w:vAlign w:val="center"/>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100</w:t>
            </w:r>
          </w:p>
        </w:tc>
        <w:tc>
          <w:tcPr>
            <w:tcW w:w="0" w:type="auto"/>
            <w:shd w:val="clear" w:color="auto" w:fill="auto"/>
            <w:noWrap/>
            <w:vAlign w:val="center"/>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130,00</w:t>
            </w:r>
          </w:p>
        </w:tc>
        <w:tc>
          <w:tcPr>
            <w:tcW w:w="0" w:type="auto"/>
            <w:shd w:val="clear" w:color="auto" w:fill="auto"/>
            <w:noWrap/>
            <w:vAlign w:val="center"/>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30,00</w:t>
            </w:r>
          </w:p>
        </w:tc>
        <w:tc>
          <w:tcPr>
            <w:tcW w:w="0" w:type="auto"/>
            <w:shd w:val="clear" w:color="auto" w:fill="auto"/>
            <w:noWrap/>
            <w:vAlign w:val="center"/>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100,00</w:t>
            </w:r>
          </w:p>
        </w:tc>
        <w:tc>
          <w:tcPr>
            <w:tcW w:w="0" w:type="auto"/>
            <w:shd w:val="clear" w:color="auto" w:fill="auto"/>
            <w:noWrap/>
            <w:vAlign w:val="center"/>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116,88</w:t>
            </w:r>
          </w:p>
        </w:tc>
        <w:tc>
          <w:tcPr>
            <w:tcW w:w="0" w:type="auto"/>
            <w:shd w:val="clear" w:color="auto" w:fill="auto"/>
            <w:noWrap/>
            <w:vAlign w:val="center"/>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16,88</w:t>
            </w:r>
          </w:p>
        </w:tc>
        <w:tc>
          <w:tcPr>
            <w:tcW w:w="0" w:type="auto"/>
            <w:shd w:val="clear" w:color="auto" w:fill="auto"/>
            <w:noWrap/>
            <w:vAlign w:val="center"/>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100,00</w:t>
            </w:r>
          </w:p>
        </w:tc>
        <w:tc>
          <w:tcPr>
            <w:tcW w:w="0" w:type="auto"/>
            <w:shd w:val="clear" w:color="auto" w:fill="auto"/>
            <w:noWrap/>
            <w:vAlign w:val="center"/>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117,60</w:t>
            </w:r>
          </w:p>
        </w:tc>
        <w:tc>
          <w:tcPr>
            <w:tcW w:w="0" w:type="auto"/>
            <w:shd w:val="clear" w:color="auto" w:fill="auto"/>
            <w:noWrap/>
            <w:vAlign w:val="center"/>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17,60</w:t>
            </w:r>
          </w:p>
        </w:tc>
        <w:tc>
          <w:tcPr>
            <w:tcW w:w="0" w:type="auto"/>
            <w:shd w:val="clear" w:color="auto" w:fill="auto"/>
            <w:noWrap/>
            <w:vAlign w:val="center"/>
            <w:hideMark/>
          </w:tcPr>
          <w:p w:rsidR="0029521F" w:rsidRPr="0029521F" w:rsidRDefault="0029521F" w:rsidP="00CB4170">
            <w:pPr>
              <w:ind w:firstLine="0"/>
              <w:jc w:val="center"/>
              <w:rPr>
                <w:rFonts w:eastAsia="Times New Roman"/>
                <w:color w:val="000000"/>
                <w:sz w:val="20"/>
                <w:szCs w:val="20"/>
              </w:rPr>
            </w:pPr>
            <w:r w:rsidRPr="0029521F">
              <w:rPr>
                <w:rFonts w:eastAsia="Times New Roman"/>
                <w:color w:val="000000"/>
                <w:sz w:val="20"/>
                <w:szCs w:val="20"/>
              </w:rPr>
              <w:t>100,00</w:t>
            </w:r>
          </w:p>
        </w:tc>
      </w:tr>
    </w:tbl>
    <w:p w:rsidR="0029521F" w:rsidRDefault="0029521F" w:rsidP="0029521F">
      <w:pPr>
        <w:shd w:val="clear" w:color="auto" w:fill="FFFFFF"/>
        <w:spacing w:line="250" w:lineRule="exact"/>
        <w:ind w:left="10" w:right="5" w:firstLine="326"/>
        <w:jc w:val="both"/>
        <w:rPr>
          <w:color w:val="000000"/>
        </w:rPr>
      </w:pPr>
    </w:p>
    <w:p w:rsidR="0029521F" w:rsidRDefault="0029521F" w:rsidP="0029521F">
      <w:pPr>
        <w:shd w:val="clear" w:color="auto" w:fill="FFFFFF"/>
        <w:spacing w:line="250" w:lineRule="exact"/>
        <w:ind w:left="10" w:right="5" w:firstLine="326"/>
        <w:jc w:val="both"/>
        <w:rPr>
          <w:color w:val="000000"/>
        </w:rPr>
      </w:pPr>
    </w:p>
    <w:p w:rsidR="0029521F" w:rsidRPr="0029521F" w:rsidRDefault="0029521F" w:rsidP="0029521F">
      <w:pPr>
        <w:shd w:val="clear" w:color="auto" w:fill="FFFFFF"/>
        <w:spacing w:line="250" w:lineRule="exact"/>
        <w:ind w:left="10" w:right="5" w:firstLine="326"/>
        <w:jc w:val="both"/>
        <w:rPr>
          <w:color w:val="000000"/>
        </w:rPr>
      </w:pPr>
    </w:p>
    <w:p w:rsidR="0029521F" w:rsidRPr="0029521F" w:rsidRDefault="0029521F" w:rsidP="0029521F">
      <w:pPr>
        <w:shd w:val="clear" w:color="auto" w:fill="FFFFFF"/>
        <w:spacing w:line="250" w:lineRule="exact"/>
        <w:ind w:left="10" w:right="5" w:firstLine="326"/>
        <w:jc w:val="both"/>
        <w:rPr>
          <w:color w:val="000000"/>
        </w:rPr>
        <w:sectPr w:rsidR="0029521F" w:rsidRPr="0029521F" w:rsidSect="0029521F">
          <w:pgSz w:w="11907" w:h="8392" w:orient="landscape" w:code="11"/>
          <w:pgMar w:top="822" w:right="907" w:bottom="822" w:left="907" w:header="0" w:footer="851" w:gutter="0"/>
          <w:cols w:space="708"/>
          <w:docGrid w:linePitch="360"/>
        </w:sectPr>
      </w:pPr>
    </w:p>
    <w:p w:rsidR="00FC1E1A" w:rsidRDefault="00FC1E1A" w:rsidP="00FC1E1A">
      <w:pPr>
        <w:shd w:val="clear" w:color="auto" w:fill="FFFFFF"/>
        <w:spacing w:line="250" w:lineRule="exact"/>
        <w:ind w:left="10" w:right="5" w:firstLine="326"/>
        <w:jc w:val="both"/>
        <w:rPr>
          <w:color w:val="000000"/>
        </w:rPr>
      </w:pPr>
      <w:r w:rsidRPr="00FC1E1A">
        <w:rPr>
          <w:color w:val="000000"/>
        </w:rPr>
        <w:lastRenderedPageBreak/>
        <w:t>Результаты, приведенные в данной таблице, показывают, что в ит</w:t>
      </w:r>
      <w:r w:rsidRPr="00FC1E1A">
        <w:rPr>
          <w:color w:val="000000"/>
        </w:rPr>
        <w:t>о</w:t>
      </w:r>
      <w:r w:rsidRPr="00FC1E1A">
        <w:rPr>
          <w:color w:val="000000"/>
        </w:rPr>
        <w:t>ге наибольшую сумму придется уплатить при погашении кредита о</w:t>
      </w:r>
      <w:r w:rsidRPr="00FC1E1A">
        <w:rPr>
          <w:color w:val="000000"/>
        </w:rPr>
        <w:t>д</w:t>
      </w:r>
      <w:r w:rsidRPr="00FC1E1A">
        <w:rPr>
          <w:color w:val="000000"/>
        </w:rPr>
        <w:t>ним платежом</w:t>
      </w:r>
      <w:r>
        <w:rPr>
          <w:color w:val="000000"/>
        </w:rPr>
        <w:t xml:space="preserve"> в конце срока.</w:t>
      </w:r>
    </w:p>
    <w:p w:rsidR="00FC1E1A" w:rsidRDefault="00FC1E1A" w:rsidP="00FC1E1A">
      <w:pPr>
        <w:shd w:val="clear" w:color="auto" w:fill="FFFFFF"/>
        <w:spacing w:line="250" w:lineRule="exact"/>
        <w:ind w:left="10" w:right="5" w:firstLine="326"/>
        <w:jc w:val="both"/>
        <w:rPr>
          <w:color w:val="000000"/>
        </w:rPr>
      </w:pPr>
      <w:r>
        <w:rPr>
          <w:color w:val="000000"/>
        </w:rPr>
        <w:t xml:space="preserve">Наименьшая итоговая сумма будет уплачена при </w:t>
      </w:r>
      <w:r w:rsidRPr="00FC1E1A">
        <w:rPr>
          <w:color w:val="000000"/>
        </w:rPr>
        <w:t>погашении о</w:t>
      </w:r>
      <w:r w:rsidRPr="00FC1E1A">
        <w:rPr>
          <w:color w:val="000000"/>
        </w:rPr>
        <w:t>с</w:t>
      </w:r>
      <w:r w:rsidRPr="00FC1E1A">
        <w:rPr>
          <w:color w:val="000000"/>
        </w:rPr>
        <w:t>новного долга равными платежами. Однако, как мы только что убед</w:t>
      </w:r>
      <w:r w:rsidRPr="00FC1E1A">
        <w:rPr>
          <w:color w:val="000000"/>
        </w:rPr>
        <w:t>и</w:t>
      </w:r>
      <w:r w:rsidRPr="00FC1E1A">
        <w:rPr>
          <w:color w:val="000000"/>
        </w:rPr>
        <w:t>лись, в начале срока срочные уплаты погашения выше, чем в конце его, что часто является нежелательным для должника.</w:t>
      </w:r>
    </w:p>
    <w:p w:rsidR="00FC1E1A" w:rsidRDefault="00FC1E1A" w:rsidP="00FC1E1A">
      <w:pPr>
        <w:shd w:val="clear" w:color="auto" w:fill="FFFFFF"/>
        <w:spacing w:line="250" w:lineRule="exact"/>
        <w:ind w:left="10" w:right="5" w:firstLine="326"/>
        <w:jc w:val="both"/>
        <w:rPr>
          <w:color w:val="000000"/>
        </w:rPr>
      </w:pPr>
      <w:r>
        <w:rPr>
          <w:color w:val="000000"/>
        </w:rPr>
        <w:t>На практике наиболее распространенной схемой является п</w:t>
      </w:r>
      <w:r w:rsidRPr="00FC1E1A">
        <w:rPr>
          <w:color w:val="000000"/>
        </w:rPr>
        <w:t>огаш</w:t>
      </w:r>
      <w:r w:rsidRPr="00FC1E1A">
        <w:rPr>
          <w:color w:val="000000"/>
        </w:rPr>
        <w:t>е</w:t>
      </w:r>
      <w:r w:rsidRPr="00FC1E1A">
        <w:rPr>
          <w:color w:val="000000"/>
        </w:rPr>
        <w:t>ние кредита равными срочными уплатами</w:t>
      </w:r>
      <w:r>
        <w:rPr>
          <w:color w:val="000000"/>
        </w:rPr>
        <w:t>. Данная схема достаточно удобна для кредитора и заемщика, так как все срочные уплаты один</w:t>
      </w:r>
      <w:r>
        <w:rPr>
          <w:color w:val="000000"/>
        </w:rPr>
        <w:t>а</w:t>
      </w:r>
      <w:r>
        <w:rPr>
          <w:color w:val="000000"/>
        </w:rPr>
        <w:t xml:space="preserve">ковые, однако можно заметить, что итоговая сумма, затраченная на обслуживание кредита несколько больше, чем при </w:t>
      </w:r>
      <w:r w:rsidRPr="00FC1E1A">
        <w:rPr>
          <w:color w:val="000000"/>
        </w:rPr>
        <w:t>погашении осно</w:t>
      </w:r>
      <w:r w:rsidRPr="00FC1E1A">
        <w:rPr>
          <w:color w:val="000000"/>
        </w:rPr>
        <w:t>в</w:t>
      </w:r>
      <w:r w:rsidRPr="00FC1E1A">
        <w:rPr>
          <w:color w:val="000000"/>
        </w:rPr>
        <w:t>ного долга равными платежами</w:t>
      </w:r>
      <w:r>
        <w:rPr>
          <w:color w:val="000000"/>
        </w:rPr>
        <w:t>.</w:t>
      </w:r>
    </w:p>
    <w:p w:rsidR="00FC1E1A" w:rsidRPr="00FC1E1A" w:rsidRDefault="00FC1E1A" w:rsidP="00FC1E1A">
      <w:pPr>
        <w:shd w:val="clear" w:color="auto" w:fill="FFFFFF"/>
        <w:spacing w:line="250" w:lineRule="exact"/>
        <w:ind w:left="10" w:right="5" w:firstLine="326"/>
        <w:jc w:val="both"/>
        <w:rPr>
          <w:color w:val="000000"/>
        </w:rPr>
      </w:pPr>
      <w:r>
        <w:rPr>
          <w:color w:val="000000"/>
        </w:rPr>
        <w:t>Необходимо отметить, что хотя итоговые суммы для различных схем не совпадают, однако в</w:t>
      </w:r>
      <w:r w:rsidR="00AD1845">
        <w:rPr>
          <w:color w:val="000000"/>
        </w:rPr>
        <w:t>о</w:t>
      </w:r>
      <w:r>
        <w:rPr>
          <w:color w:val="000000"/>
        </w:rPr>
        <w:t xml:space="preserve"> всех рассмотренных случаях соблюдае</w:t>
      </w:r>
      <w:r>
        <w:rPr>
          <w:color w:val="000000"/>
        </w:rPr>
        <w:t>т</w:t>
      </w:r>
      <w:r>
        <w:rPr>
          <w:color w:val="000000"/>
        </w:rPr>
        <w:t xml:space="preserve">ся принцип финансовой эквивалентности, </w:t>
      </w:r>
      <w:r w:rsidR="00AD1845">
        <w:rPr>
          <w:color w:val="000000"/>
        </w:rPr>
        <w:t>так как современные сто</w:t>
      </w:r>
      <w:r w:rsidR="00AD1845">
        <w:rPr>
          <w:color w:val="000000"/>
        </w:rPr>
        <w:t>и</w:t>
      </w:r>
      <w:r w:rsidR="00AD1845">
        <w:rPr>
          <w:color w:val="000000"/>
        </w:rPr>
        <w:t>мости потоков платежей равны сумме кредита 100 тыс. руб.</w:t>
      </w:r>
    </w:p>
    <w:p w:rsidR="000E098C" w:rsidRDefault="000E098C" w:rsidP="000E098C">
      <w:pPr>
        <w:pStyle w:val="3"/>
      </w:pPr>
      <w:bookmarkStart w:id="44" w:name="_Toc73448686"/>
      <w:r w:rsidRPr="00823C78">
        <w:t>3.2.</w:t>
      </w:r>
      <w:r>
        <w:t>5.</w:t>
      </w:r>
      <w:r w:rsidRPr="00823C78">
        <w:t xml:space="preserve"> </w:t>
      </w:r>
      <w:r>
        <w:t>Создание погасительного фонда</w:t>
      </w:r>
      <w:bookmarkEnd w:id="44"/>
    </w:p>
    <w:p w:rsidR="000E098C" w:rsidRDefault="000E098C" w:rsidP="00C34417">
      <w:pPr>
        <w:shd w:val="clear" w:color="auto" w:fill="FFFFFF"/>
        <w:spacing w:line="250" w:lineRule="exact"/>
        <w:ind w:left="10" w:right="5" w:firstLine="326"/>
        <w:jc w:val="both"/>
      </w:pPr>
      <w:r>
        <w:rPr>
          <w:color w:val="000000"/>
        </w:rPr>
        <w:t>Если у заемщика имеется возможность разместить денежные сре</w:t>
      </w:r>
      <w:r>
        <w:rPr>
          <w:color w:val="000000"/>
        </w:rPr>
        <w:t>д</w:t>
      </w:r>
      <w:r>
        <w:rPr>
          <w:color w:val="000000"/>
        </w:rPr>
        <w:t>ства в некотором фонде под проценты, превышающие ставку креди</w:t>
      </w:r>
      <w:r>
        <w:rPr>
          <w:color w:val="000000"/>
        </w:rPr>
        <w:t>т</w:t>
      </w:r>
      <w:r>
        <w:rPr>
          <w:color w:val="000000"/>
        </w:rPr>
        <w:t>ного процента, то целесообразно создание погасительного фонда, в котором будут накапливаться денежные средства. В этом случае зае</w:t>
      </w:r>
      <w:r>
        <w:rPr>
          <w:color w:val="000000"/>
        </w:rPr>
        <w:t>м</w:t>
      </w:r>
      <w:r>
        <w:rPr>
          <w:color w:val="000000"/>
        </w:rPr>
        <w:t xml:space="preserve">щик имеет возможность </w:t>
      </w:r>
      <w:r>
        <w:t>вернуть сумму долга в конце срока в виде р</w:t>
      </w:r>
      <w:r>
        <w:t>а</w:t>
      </w:r>
      <w:r>
        <w:t>зового платежа. Необходимость формирования погасительного фонда может быть указана в кредитном договоре в качестве гарантии пог</w:t>
      </w:r>
      <w:r>
        <w:t>а</w:t>
      </w:r>
      <w:r>
        <w:t>шения кредита. На практике погасительный фонд может создаваться и для других целей – для накопления средств</w:t>
      </w:r>
      <w:r w:rsidR="00C34417">
        <w:t>, предназначенных для о</w:t>
      </w:r>
      <w:r w:rsidR="00C34417">
        <w:t>б</w:t>
      </w:r>
      <w:r w:rsidR="00C34417">
        <w:t>новления основных фондов, реализации инвестиционных проектов, проведения НИОКР</w:t>
      </w:r>
      <w:r>
        <w:t xml:space="preserve"> и т.п.</w:t>
      </w:r>
      <w:r w:rsidR="00C34417">
        <w:t xml:space="preserve"> </w:t>
      </w:r>
    </w:p>
    <w:p w:rsidR="008266BE" w:rsidRDefault="000E098C" w:rsidP="00C34417">
      <w:pPr>
        <w:shd w:val="clear" w:color="auto" w:fill="FFFFFF"/>
        <w:spacing w:line="250" w:lineRule="exact"/>
        <w:ind w:left="10" w:right="5" w:firstLine="326"/>
        <w:jc w:val="both"/>
      </w:pPr>
      <w:r>
        <w:t>Сумма взносов в фонд вместе с начисленными</w:t>
      </w:r>
      <w:r w:rsidR="00C34417">
        <w:t xml:space="preserve"> процентами, нако</w:t>
      </w:r>
      <w:r w:rsidR="00C34417">
        <w:t>п</w:t>
      </w:r>
      <w:r w:rsidR="00C34417">
        <w:t>ленная в погасительном фонде к концу срока</w:t>
      </w:r>
      <w:r w:rsidR="00482B4F">
        <w:t xml:space="preserve"> (наращенная сумма)</w:t>
      </w:r>
      <w:r w:rsidR="00C34417">
        <w:t>, должна равняться сумме кредита.</w:t>
      </w:r>
    </w:p>
    <w:p w:rsidR="00AD1845" w:rsidRDefault="00AD1845" w:rsidP="00AD1845">
      <w:pPr>
        <w:shd w:val="clear" w:color="auto" w:fill="FFFFFF"/>
        <w:spacing w:line="250" w:lineRule="exact"/>
        <w:ind w:left="10" w:right="5" w:firstLine="326"/>
        <w:jc w:val="both"/>
        <w:rPr>
          <w:color w:val="000000"/>
        </w:rPr>
      </w:pPr>
      <w:r w:rsidRPr="00AD1845">
        <w:rPr>
          <w:b/>
        </w:rPr>
        <w:t xml:space="preserve">Постоянные взносы в </w:t>
      </w:r>
      <w:r>
        <w:rPr>
          <w:b/>
        </w:rPr>
        <w:t xml:space="preserve">погасительный </w:t>
      </w:r>
      <w:r w:rsidRPr="00AD1845">
        <w:rPr>
          <w:b/>
        </w:rPr>
        <w:t>фонд</w:t>
      </w:r>
      <w:r>
        <w:t xml:space="preserve">. </w:t>
      </w:r>
      <w:r w:rsidRPr="00AD1845">
        <w:t xml:space="preserve">Пусть </w:t>
      </w:r>
      <w:r>
        <w:t>финансовые</w:t>
      </w:r>
      <w:r w:rsidRPr="00AD1845">
        <w:t xml:space="preserve"> возможности заемщика </w:t>
      </w:r>
      <w:r>
        <w:t xml:space="preserve">позволяют ему совершать срочные уплаты, </w:t>
      </w:r>
      <w:r w:rsidRPr="00AD1845">
        <w:t>котор</w:t>
      </w:r>
      <w:r>
        <w:t>ые</w:t>
      </w:r>
      <w:r w:rsidRPr="00AD1845">
        <w:t xml:space="preserve"> превыша</w:t>
      </w:r>
      <w:r>
        <w:t>ю</w:t>
      </w:r>
      <w:r w:rsidRPr="00AD1845">
        <w:t>т процентную выплату</w:t>
      </w:r>
      <w:r w:rsidR="0082395E">
        <w:t xml:space="preserve"> </w:t>
      </w:r>
      <w:r w:rsidR="0082395E" w:rsidRPr="00896FD9">
        <w:rPr>
          <w:i/>
          <w:lang w:val="en-US"/>
        </w:rPr>
        <w:t>Di</w:t>
      </w:r>
      <w:r w:rsidR="0082395E" w:rsidRPr="00896FD9">
        <w:rPr>
          <w:i/>
        </w:rPr>
        <w:t>/</w:t>
      </w:r>
      <w:r w:rsidR="0082395E" w:rsidRPr="00896FD9">
        <w:rPr>
          <w:i/>
          <w:lang w:val="en-US"/>
        </w:rPr>
        <w:t>m</w:t>
      </w:r>
      <w:r w:rsidRPr="00896FD9">
        <w:t>.</w:t>
      </w:r>
      <w:r>
        <w:t xml:space="preserve"> Так как предполагае</w:t>
      </w:r>
      <w:r>
        <w:t>т</w:t>
      </w:r>
      <w:r>
        <w:lastRenderedPageBreak/>
        <w:t xml:space="preserve">ся, что </w:t>
      </w:r>
      <w:r>
        <w:rPr>
          <w:color w:val="000000"/>
        </w:rPr>
        <w:t>проценты, начисляемые погасительным фондом, превышают ставку кредитного процента, необходимо остаток сре</w:t>
      </w:r>
      <w:proofErr w:type="gramStart"/>
      <w:r>
        <w:rPr>
          <w:color w:val="000000"/>
        </w:rPr>
        <w:t>дств вкл</w:t>
      </w:r>
      <w:proofErr w:type="gramEnd"/>
      <w:r>
        <w:rPr>
          <w:color w:val="000000"/>
        </w:rPr>
        <w:t xml:space="preserve">адывать в данный фонд. </w:t>
      </w:r>
      <w:r w:rsidR="00482B4F">
        <w:rPr>
          <w:color w:val="000000"/>
        </w:rPr>
        <w:t>В этом случае постоянная срочная уплата равна</w:t>
      </w:r>
    </w:p>
    <w:p w:rsidR="00482B4F" w:rsidRDefault="00896FD9" w:rsidP="00482B4F">
      <w:pPr>
        <w:ind w:firstLine="0"/>
        <w:jc w:val="right"/>
      </w:pPr>
      <w:r w:rsidRPr="00482B4F">
        <w:rPr>
          <w:position w:val="-24"/>
        </w:rPr>
        <w:object w:dxaOrig="2460" w:dyaOrig="620">
          <v:shape id="_x0000_i1257" type="#_x0000_t75" style="width:123.05pt;height:31.4pt" o:ole="" fillcolor="window">
            <v:imagedata r:id="rId478" o:title=""/>
          </v:shape>
          <o:OLEObject Type="Embed" ProgID="Equation.DSMT4" ShapeID="_x0000_i1257" DrawAspect="Content" ObjectID="_1696307548" r:id="rId479"/>
        </w:object>
      </w:r>
      <w:r w:rsidR="00482B4F" w:rsidRPr="00F12108">
        <w:rPr>
          <w:position w:val="-24"/>
        </w:rPr>
        <w:tab/>
      </w:r>
      <w:r w:rsidR="00482B4F">
        <w:rPr>
          <w:position w:val="-24"/>
        </w:rPr>
        <w:tab/>
      </w:r>
      <w:r w:rsidR="00482B4F" w:rsidRPr="00482B4F">
        <w:rPr>
          <w:position w:val="-24"/>
        </w:rPr>
        <w:tab/>
      </w:r>
      <w:r w:rsidR="00482B4F" w:rsidRPr="006420C0">
        <w:t>(</w:t>
      </w:r>
      <w:r w:rsidR="00482B4F">
        <w:t>3</w:t>
      </w:r>
      <w:r w:rsidR="00482B4F" w:rsidRPr="006420C0">
        <w:t>.</w:t>
      </w:r>
      <w:r w:rsidR="00394CC3" w:rsidRPr="003D5DA7">
        <w:t>9</w:t>
      </w:r>
      <w:r w:rsidR="00482B4F" w:rsidRPr="006420C0">
        <w:t>)</w:t>
      </w:r>
    </w:p>
    <w:p w:rsidR="0082395E" w:rsidRDefault="00482B4F" w:rsidP="00896FD9">
      <w:pPr>
        <w:shd w:val="clear" w:color="auto" w:fill="FFFFFF"/>
        <w:spacing w:line="250" w:lineRule="exact"/>
        <w:ind w:right="5" w:firstLine="0"/>
        <w:jc w:val="both"/>
      </w:pPr>
      <w:r>
        <w:t xml:space="preserve">где </w:t>
      </w:r>
      <w:r w:rsidRPr="00482B4F">
        <w:rPr>
          <w:i/>
          <w:lang w:val="en-US"/>
        </w:rPr>
        <w:t>R</w:t>
      </w:r>
      <w:r w:rsidRPr="00482B4F">
        <w:t xml:space="preserve"> – сумма годовых платежей</w:t>
      </w:r>
      <w:r w:rsidR="0082395E" w:rsidRPr="0082395E">
        <w:t xml:space="preserve"> </w:t>
      </w:r>
      <w:r w:rsidR="0082395E">
        <w:t>в погасительный фонд</w:t>
      </w:r>
      <w:r>
        <w:t xml:space="preserve">, а </w:t>
      </w:r>
      <w:r w:rsidRPr="00482B4F">
        <w:rPr>
          <w:i/>
          <w:lang w:val="en-US"/>
        </w:rPr>
        <w:t>R</w:t>
      </w:r>
      <w:r w:rsidRPr="00482B4F">
        <w:rPr>
          <w:i/>
        </w:rPr>
        <w:t>/</w:t>
      </w:r>
      <w:r w:rsidRPr="00482B4F">
        <w:rPr>
          <w:i/>
          <w:lang w:val="en-US"/>
        </w:rPr>
        <w:t>m</w:t>
      </w:r>
      <w:r>
        <w:rPr>
          <w:i/>
        </w:rPr>
        <w:t>,</w:t>
      </w:r>
      <w:r w:rsidRPr="00482B4F">
        <w:t xml:space="preserve"> </w:t>
      </w:r>
      <w:r>
        <w:t>соо</w:t>
      </w:r>
      <w:r>
        <w:t>т</w:t>
      </w:r>
      <w:r>
        <w:t>ветственно, сумма одного платежа.</w:t>
      </w:r>
      <w:r w:rsidR="0082395E" w:rsidRPr="0082395E">
        <w:t xml:space="preserve"> </w:t>
      </w:r>
    </w:p>
    <w:p w:rsidR="00482B4F" w:rsidRDefault="00482B4F" w:rsidP="00AD1845">
      <w:pPr>
        <w:shd w:val="clear" w:color="auto" w:fill="FFFFFF"/>
        <w:spacing w:line="250" w:lineRule="exact"/>
        <w:ind w:left="10" w:right="5" w:firstLine="326"/>
        <w:jc w:val="both"/>
      </w:pPr>
      <w:r>
        <w:t xml:space="preserve">Платежи в погасительный фонд образуют </w:t>
      </w:r>
      <w:r w:rsidRPr="00482B4F">
        <w:rPr>
          <w:i/>
          <w:lang w:val="en-US"/>
        </w:rPr>
        <w:t>p</w:t>
      </w:r>
      <w:r w:rsidRPr="00482B4F">
        <w:t>-срочную ренту</w:t>
      </w:r>
      <w:r>
        <w:t>, поэт</w:t>
      </w:r>
      <w:r>
        <w:t>о</w:t>
      </w:r>
      <w:r>
        <w:t>му можно записать с учетом (2.5)</w:t>
      </w:r>
    </w:p>
    <w:p w:rsidR="00896FD9" w:rsidRPr="00896FD9" w:rsidRDefault="00482B4F" w:rsidP="00482B4F">
      <w:pPr>
        <w:ind w:firstLine="0"/>
        <w:jc w:val="center"/>
        <w:rPr>
          <w:iCs/>
          <w:color w:val="000000"/>
          <w:lang w:val="en-US"/>
        </w:rPr>
      </w:pPr>
      <w:r w:rsidRPr="00482B4F">
        <w:rPr>
          <w:position w:val="-28"/>
        </w:rPr>
        <w:object w:dxaOrig="2040" w:dyaOrig="1040">
          <v:shape id="_x0000_i1258" type="#_x0000_t75" style="width:102.75pt;height:52.35pt" o:ole="" fillcolor="window">
            <v:imagedata r:id="rId480" o:title=""/>
          </v:shape>
          <o:OLEObject Type="Embed" ProgID="Equation.DSMT4" ShapeID="_x0000_i1258" DrawAspect="Content" ObjectID="_1696307549" r:id="rId481"/>
        </w:object>
      </w:r>
    </w:p>
    <w:p w:rsidR="00482B4F" w:rsidRPr="0082395E" w:rsidRDefault="00482B4F" w:rsidP="00482B4F">
      <w:pPr>
        <w:shd w:val="clear" w:color="auto" w:fill="FFFFFF"/>
        <w:spacing w:line="250" w:lineRule="exact"/>
        <w:ind w:right="5" w:firstLine="0"/>
        <w:jc w:val="both"/>
      </w:pPr>
      <w:r>
        <w:t xml:space="preserve">где </w:t>
      </w:r>
      <w:r w:rsidRPr="0082395E">
        <w:rPr>
          <w:i/>
          <w:lang w:val="en-US"/>
        </w:rPr>
        <w:t>g</w:t>
      </w:r>
      <w:r w:rsidRPr="0082395E">
        <w:t xml:space="preserve"> – </w:t>
      </w:r>
      <w:r w:rsidR="0082395E">
        <w:t>процентная ставка погасительного фонда (</w:t>
      </w:r>
      <w:r w:rsidR="0082395E" w:rsidRPr="0082395E">
        <w:rPr>
          <w:i/>
          <w:lang w:val="en-US"/>
        </w:rPr>
        <w:t>g</w:t>
      </w:r>
      <w:r w:rsidR="0082395E" w:rsidRPr="0082395E">
        <w:rPr>
          <w:i/>
        </w:rPr>
        <w:t>&gt;</w:t>
      </w:r>
      <w:proofErr w:type="spellStart"/>
      <w:r w:rsidR="0082395E" w:rsidRPr="0082395E">
        <w:rPr>
          <w:i/>
          <w:lang w:val="en-US"/>
        </w:rPr>
        <w:t>i</w:t>
      </w:r>
      <w:proofErr w:type="spellEnd"/>
      <w:r w:rsidR="0082395E">
        <w:t>).</w:t>
      </w:r>
    </w:p>
    <w:p w:rsidR="00482B4F" w:rsidRPr="00482B4F" w:rsidRDefault="00482B4F" w:rsidP="00AD1845">
      <w:pPr>
        <w:shd w:val="clear" w:color="auto" w:fill="FFFFFF"/>
        <w:spacing w:line="250" w:lineRule="exact"/>
        <w:ind w:left="10" w:right="5" w:firstLine="326"/>
        <w:jc w:val="both"/>
      </w:pPr>
      <w:r>
        <w:t>Тогда получаем</w:t>
      </w:r>
    </w:p>
    <w:p w:rsidR="00482B4F" w:rsidRPr="006420C0" w:rsidRDefault="00482B4F" w:rsidP="00482B4F">
      <w:pPr>
        <w:ind w:firstLine="0"/>
        <w:jc w:val="right"/>
        <w:rPr>
          <w:iCs/>
          <w:color w:val="000000"/>
        </w:rPr>
      </w:pPr>
      <w:r w:rsidRPr="00482B4F">
        <w:rPr>
          <w:position w:val="-64"/>
        </w:rPr>
        <w:object w:dxaOrig="1800" w:dyaOrig="1020">
          <v:shape id="_x0000_i1259" type="#_x0000_t75" style="width:89.65pt;height:52.35pt" o:ole="" fillcolor="window">
            <v:imagedata r:id="rId482" o:title=""/>
          </v:shape>
          <o:OLEObject Type="Embed" ProgID="Equation.DSMT4" ShapeID="_x0000_i1259" DrawAspect="Content" ObjectID="_1696307550" r:id="rId483"/>
        </w:object>
      </w:r>
      <w:r w:rsidRPr="00256F58">
        <w:rPr>
          <w:position w:val="-30"/>
        </w:rPr>
        <w:tab/>
      </w:r>
      <w:r w:rsidRPr="00256F58">
        <w:rPr>
          <w:position w:val="-30"/>
        </w:rPr>
        <w:tab/>
      </w:r>
      <w:r w:rsidRPr="00256F58">
        <w:rPr>
          <w:position w:val="-30"/>
        </w:rPr>
        <w:tab/>
      </w:r>
      <w:r w:rsidRPr="00825D9B">
        <w:rPr>
          <w:position w:val="-30"/>
        </w:rPr>
        <w:t xml:space="preserve"> </w:t>
      </w:r>
      <w:r w:rsidRPr="00956841">
        <w:rPr>
          <w:position w:val="-30"/>
        </w:rPr>
        <w:tab/>
      </w:r>
      <w:r w:rsidRPr="006420C0">
        <w:t>(</w:t>
      </w:r>
      <w:r>
        <w:t>3</w:t>
      </w:r>
      <w:r w:rsidRPr="006420C0">
        <w:t>.</w:t>
      </w:r>
      <w:r w:rsidR="00394CC3" w:rsidRPr="00394CC3">
        <w:t>1</w:t>
      </w:r>
      <w:r w:rsidR="00896FD9" w:rsidRPr="00896FD9">
        <w:t>0</w:t>
      </w:r>
      <w:r w:rsidRPr="006420C0">
        <w:t>)</w:t>
      </w:r>
    </w:p>
    <w:p w:rsidR="0085018E" w:rsidRDefault="00896FD9" w:rsidP="00B111AF">
      <w:pPr>
        <w:shd w:val="clear" w:color="auto" w:fill="FFFFFF"/>
        <w:spacing w:line="250" w:lineRule="exact"/>
        <w:ind w:left="10" w:right="5" w:firstLine="326"/>
        <w:jc w:val="both"/>
      </w:pPr>
      <w:r>
        <w:t>В случае</w:t>
      </w:r>
      <w:proofErr w:type="gramStart"/>
      <w:r>
        <w:t>,</w:t>
      </w:r>
      <w:proofErr w:type="gramEnd"/>
      <w:r>
        <w:t xml:space="preserve"> е</w:t>
      </w:r>
      <w:r w:rsidR="0082395E">
        <w:t xml:space="preserve">сли условия кредитного договора не требуют выплаты процентных платежей, то срочные уплаты </w:t>
      </w:r>
      <w:r w:rsidR="00394CC3" w:rsidRPr="00394CC3">
        <w:t>на</w:t>
      </w:r>
      <w:r w:rsidR="00394CC3">
        <w:t>п</w:t>
      </w:r>
      <w:r w:rsidR="00394CC3" w:rsidRPr="00394CC3">
        <w:t xml:space="preserve">равляются только </w:t>
      </w:r>
      <w:r w:rsidR="00394CC3">
        <w:t>в п</w:t>
      </w:r>
      <w:r w:rsidR="00394CC3">
        <w:t>о</w:t>
      </w:r>
      <w:r w:rsidR="00394CC3">
        <w:t xml:space="preserve">гасительный фонд и </w:t>
      </w:r>
      <w:r w:rsidR="00543E71">
        <w:t>определяются из следующего равенства</w:t>
      </w:r>
      <w:r w:rsidR="00394CC3">
        <w:t xml:space="preserve"> </w:t>
      </w:r>
    </w:p>
    <w:p w:rsidR="00543E71" w:rsidRPr="006420C0" w:rsidRDefault="00543E71" w:rsidP="00543E71">
      <w:pPr>
        <w:ind w:firstLine="0"/>
        <w:jc w:val="center"/>
        <w:rPr>
          <w:iCs/>
          <w:color w:val="000000"/>
        </w:rPr>
      </w:pPr>
      <w:r w:rsidRPr="00482B4F">
        <w:rPr>
          <w:position w:val="-28"/>
        </w:rPr>
        <w:object w:dxaOrig="3000" w:dyaOrig="1040">
          <v:shape id="_x0000_i1260" type="#_x0000_t75" style="width:150.55pt;height:52.35pt" o:ole="" fillcolor="window">
            <v:imagedata r:id="rId484" o:title=""/>
          </v:shape>
          <o:OLEObject Type="Embed" ProgID="Equation.DSMT4" ShapeID="_x0000_i1260" DrawAspect="Content" ObjectID="_1696307551" r:id="rId485"/>
        </w:object>
      </w:r>
    </w:p>
    <w:p w:rsidR="00543E71" w:rsidRPr="00543E71" w:rsidRDefault="00543E71" w:rsidP="00B111AF">
      <w:pPr>
        <w:shd w:val="clear" w:color="auto" w:fill="FFFFFF"/>
        <w:spacing w:line="250" w:lineRule="exact"/>
        <w:ind w:left="10" w:right="5" w:firstLine="326"/>
        <w:jc w:val="both"/>
      </w:pPr>
      <w:r w:rsidRPr="003D5DA7">
        <w:t>Отсюда</w:t>
      </w:r>
    </w:p>
    <w:p w:rsidR="00543E71" w:rsidRPr="006420C0" w:rsidRDefault="00896FD9" w:rsidP="00543E71">
      <w:pPr>
        <w:ind w:firstLine="0"/>
        <w:jc w:val="right"/>
        <w:rPr>
          <w:iCs/>
          <w:color w:val="000000"/>
        </w:rPr>
      </w:pPr>
      <w:r w:rsidRPr="00482B4F">
        <w:rPr>
          <w:position w:val="-64"/>
        </w:rPr>
        <w:object w:dxaOrig="1860" w:dyaOrig="1400">
          <v:shape id="_x0000_i1261" type="#_x0000_t75" style="width:93.6pt;height:70.7pt" o:ole="" fillcolor="window">
            <v:imagedata r:id="rId486" o:title=""/>
          </v:shape>
          <o:OLEObject Type="Embed" ProgID="Equation.DSMT4" ShapeID="_x0000_i1261" DrawAspect="Content" ObjectID="_1696307552" r:id="rId487"/>
        </w:object>
      </w:r>
      <w:r w:rsidR="00543E71" w:rsidRPr="00256F58">
        <w:rPr>
          <w:position w:val="-30"/>
        </w:rPr>
        <w:tab/>
      </w:r>
      <w:r w:rsidR="00543E71" w:rsidRPr="00256F58">
        <w:rPr>
          <w:position w:val="-30"/>
        </w:rPr>
        <w:tab/>
      </w:r>
      <w:r w:rsidRPr="00900B42">
        <w:rPr>
          <w:position w:val="-30"/>
        </w:rPr>
        <w:tab/>
      </w:r>
      <w:r w:rsidR="00543E71" w:rsidRPr="00825D9B">
        <w:rPr>
          <w:position w:val="-30"/>
        </w:rPr>
        <w:t xml:space="preserve"> </w:t>
      </w:r>
      <w:r w:rsidR="00543E71" w:rsidRPr="006420C0">
        <w:t>(</w:t>
      </w:r>
      <w:r w:rsidR="00543E71">
        <w:t>3</w:t>
      </w:r>
      <w:r w:rsidR="00543E71" w:rsidRPr="006420C0">
        <w:t>.</w:t>
      </w:r>
      <w:r w:rsidR="00543E71" w:rsidRPr="00394CC3">
        <w:t>1</w:t>
      </w:r>
      <w:r w:rsidRPr="00900B42">
        <w:t>1</w:t>
      </w:r>
      <w:r w:rsidR="00543E71" w:rsidRPr="006420C0">
        <w:t>)</w:t>
      </w:r>
    </w:p>
    <w:p w:rsidR="00B92606" w:rsidRDefault="00B92606" w:rsidP="00B92606">
      <w:pPr>
        <w:shd w:val="clear" w:color="auto" w:fill="FFFFFF"/>
        <w:spacing w:line="250" w:lineRule="exact"/>
        <w:ind w:left="10" w:right="5" w:firstLine="326"/>
        <w:jc w:val="both"/>
        <w:rPr>
          <w:color w:val="000000"/>
        </w:rPr>
      </w:pPr>
      <w:r>
        <w:rPr>
          <w:i/>
          <w:iCs/>
          <w:color w:val="000000"/>
        </w:rPr>
        <w:t xml:space="preserve">Пример </w:t>
      </w:r>
      <w:r w:rsidRPr="009C2F3C">
        <w:rPr>
          <w:i/>
          <w:iCs/>
          <w:color w:val="000000"/>
        </w:rPr>
        <w:t>3</w:t>
      </w:r>
      <w:r>
        <w:rPr>
          <w:i/>
          <w:iCs/>
          <w:color w:val="000000"/>
        </w:rPr>
        <w:t>.</w:t>
      </w:r>
      <w:r w:rsidR="00543E71" w:rsidRPr="00543E71">
        <w:rPr>
          <w:i/>
          <w:iCs/>
          <w:color w:val="000000"/>
        </w:rPr>
        <w:t>2</w:t>
      </w:r>
      <w:r>
        <w:rPr>
          <w:color w:val="000000"/>
        </w:rPr>
        <w:t xml:space="preserve">. </w:t>
      </w:r>
      <w:r w:rsidR="009C2F3C">
        <w:rPr>
          <w:color w:val="000000"/>
        </w:rPr>
        <w:t>Кредит</w:t>
      </w:r>
      <w:r>
        <w:rPr>
          <w:color w:val="000000"/>
        </w:rPr>
        <w:t xml:space="preserve"> в 100 тыс. руб. выдан на срок </w:t>
      </w:r>
      <w:r w:rsidR="00CE42FB">
        <w:rPr>
          <w:color w:val="000000"/>
        </w:rPr>
        <w:t>два</w:t>
      </w:r>
      <w:r>
        <w:rPr>
          <w:color w:val="000000"/>
        </w:rPr>
        <w:t xml:space="preserve"> года под </w:t>
      </w:r>
      <w:r w:rsidR="00543E71" w:rsidRPr="00543E71">
        <w:rPr>
          <w:color w:val="000000"/>
        </w:rPr>
        <w:t>15</w:t>
      </w:r>
      <w:r>
        <w:rPr>
          <w:color w:val="000000"/>
        </w:rPr>
        <w:t xml:space="preserve">% годовых. </w:t>
      </w:r>
      <w:r w:rsidR="00CE42FB" w:rsidRPr="00CE42FB">
        <w:rPr>
          <w:color w:val="000000"/>
        </w:rPr>
        <w:t xml:space="preserve">Для его погашения создается погасительный </w:t>
      </w:r>
      <w:r w:rsidR="00CE42FB">
        <w:rPr>
          <w:color w:val="000000"/>
        </w:rPr>
        <w:t>фонд с пр</w:t>
      </w:r>
      <w:r w:rsidR="00CE42FB">
        <w:rPr>
          <w:color w:val="000000"/>
        </w:rPr>
        <w:t>о</w:t>
      </w:r>
      <w:r w:rsidR="00CE42FB">
        <w:rPr>
          <w:color w:val="000000"/>
        </w:rPr>
        <w:t>центной ставкой 18%</w:t>
      </w:r>
      <w:r w:rsidR="00CE42FB" w:rsidRPr="00CE42FB">
        <w:rPr>
          <w:color w:val="000000"/>
        </w:rPr>
        <w:t xml:space="preserve">. </w:t>
      </w:r>
      <w:r w:rsidR="00CE42FB">
        <w:rPr>
          <w:color w:val="000000"/>
        </w:rPr>
        <w:t xml:space="preserve">Платежи осуществляются ежеквартально. </w:t>
      </w:r>
      <w:r>
        <w:rPr>
          <w:color w:val="000000"/>
        </w:rPr>
        <w:t>Ра</w:t>
      </w:r>
      <w:r>
        <w:rPr>
          <w:color w:val="000000"/>
        </w:rPr>
        <w:t>с</w:t>
      </w:r>
      <w:r>
        <w:rPr>
          <w:color w:val="000000"/>
        </w:rPr>
        <w:lastRenderedPageBreak/>
        <w:t xml:space="preserve">считать </w:t>
      </w:r>
      <w:r w:rsidR="00CE42FB">
        <w:rPr>
          <w:color w:val="000000"/>
        </w:rPr>
        <w:t>размеры срочных уплат</w:t>
      </w:r>
      <w:r>
        <w:rPr>
          <w:color w:val="000000"/>
        </w:rPr>
        <w:t xml:space="preserve">, если: а) </w:t>
      </w:r>
      <w:r w:rsidR="00CE42FB">
        <w:rPr>
          <w:color w:val="000000"/>
        </w:rPr>
        <w:t>срочные уплаты включают процентные платежи</w:t>
      </w:r>
      <w:r>
        <w:rPr>
          <w:color w:val="000000"/>
        </w:rPr>
        <w:t xml:space="preserve">; б) </w:t>
      </w:r>
      <w:r w:rsidR="00CE42FB">
        <w:rPr>
          <w:color w:val="000000"/>
        </w:rPr>
        <w:t>срочные уплаты не включают процентные платежи</w:t>
      </w:r>
      <w:r>
        <w:rPr>
          <w:color w:val="000000"/>
        </w:rPr>
        <w:t>.</w:t>
      </w:r>
    </w:p>
    <w:p w:rsidR="00B92606" w:rsidRDefault="00B92606" w:rsidP="00B92606">
      <w:pPr>
        <w:jc w:val="both"/>
        <w:rPr>
          <w:i/>
          <w:iCs/>
          <w:color w:val="000000"/>
        </w:rPr>
      </w:pPr>
      <w:r>
        <w:rPr>
          <w:i/>
          <w:iCs/>
          <w:color w:val="000000"/>
        </w:rPr>
        <w:t xml:space="preserve">Решение. </w:t>
      </w:r>
    </w:p>
    <w:p w:rsidR="00CE42FB" w:rsidRDefault="00B92606" w:rsidP="00B92606">
      <w:pPr>
        <w:jc w:val="both"/>
        <w:rPr>
          <w:iCs/>
          <w:color w:val="000000"/>
        </w:rPr>
      </w:pPr>
      <w:r>
        <w:rPr>
          <w:iCs/>
          <w:color w:val="000000"/>
        </w:rPr>
        <w:t xml:space="preserve">а) </w:t>
      </w:r>
      <w:r w:rsidR="00CE42FB">
        <w:rPr>
          <w:iCs/>
          <w:color w:val="000000"/>
        </w:rPr>
        <w:t>Годовая сумма платежей в погасительный фонд</w:t>
      </w:r>
    </w:p>
    <w:p w:rsidR="00B92606" w:rsidRPr="00B92606" w:rsidRDefault="009C732A" w:rsidP="00B92606">
      <w:pPr>
        <w:jc w:val="both"/>
      </w:pPr>
      <w:r w:rsidRPr="00482B4F">
        <w:rPr>
          <w:position w:val="-64"/>
        </w:rPr>
        <w:object w:dxaOrig="3260" w:dyaOrig="1020">
          <v:shape id="_x0000_i1262" type="#_x0000_t75" style="width:164.3pt;height:52.35pt" o:ole="" fillcolor="window">
            <v:imagedata r:id="rId488" o:title=""/>
          </v:shape>
          <o:OLEObject Type="Embed" ProgID="Equation.DSMT4" ShapeID="_x0000_i1262" DrawAspect="Content" ObjectID="_1696307553" r:id="rId489"/>
        </w:object>
      </w:r>
    </w:p>
    <w:p w:rsidR="009C732A" w:rsidRPr="009C732A" w:rsidRDefault="009C732A" w:rsidP="009C732A">
      <w:pPr>
        <w:jc w:val="both"/>
        <w:rPr>
          <w:rFonts w:ascii="Calibri" w:eastAsia="Times New Roman" w:hAnsi="Calibri" w:cs="Calibri"/>
          <w:color w:val="000000"/>
        </w:rPr>
      </w:pPr>
      <w:r>
        <w:t xml:space="preserve">Тогда один платеж в фонд </w:t>
      </w:r>
      <w:r w:rsidRPr="009C732A">
        <w:rPr>
          <w:i/>
          <w:lang w:val="en-US"/>
        </w:rPr>
        <w:t>R</w:t>
      </w:r>
      <w:r w:rsidRPr="009C732A">
        <w:rPr>
          <w:i/>
        </w:rPr>
        <w:t>/</w:t>
      </w:r>
      <w:r w:rsidRPr="009C732A">
        <w:rPr>
          <w:i/>
          <w:lang w:val="en-US"/>
        </w:rPr>
        <w:t>m</w:t>
      </w:r>
      <w:r w:rsidRPr="009C732A">
        <w:t>=10</w:t>
      </w:r>
      <w:r>
        <w:rPr>
          <w:lang w:val="en-US"/>
        </w:rPr>
        <w:t> </w:t>
      </w:r>
      <w:r w:rsidRPr="009C732A">
        <w:t>660,97.</w:t>
      </w:r>
    </w:p>
    <w:p w:rsidR="009C732A" w:rsidRDefault="009C732A" w:rsidP="00B92606">
      <w:pPr>
        <w:jc w:val="both"/>
      </w:pPr>
      <w:r>
        <w:t>Срочные уплаты</w:t>
      </w:r>
    </w:p>
    <w:p w:rsidR="009C732A" w:rsidRDefault="00896FD9" w:rsidP="00896FD9">
      <w:pPr>
        <w:ind w:firstLine="0"/>
        <w:jc w:val="both"/>
        <w:rPr>
          <w:iCs/>
          <w:color w:val="000000"/>
        </w:rPr>
      </w:pPr>
      <w:r w:rsidRPr="00482B4F">
        <w:rPr>
          <w:position w:val="-24"/>
        </w:rPr>
        <w:object w:dxaOrig="7200" w:dyaOrig="620">
          <v:shape id="_x0000_i1263" type="#_x0000_t75" style="width:337.75pt;height:29.45pt" o:ole="" fillcolor="window">
            <v:imagedata r:id="rId490" o:title=""/>
          </v:shape>
          <o:OLEObject Type="Embed" ProgID="Equation.DSMT4" ShapeID="_x0000_i1263" DrawAspect="Content" ObjectID="_1696307554" r:id="rId491"/>
        </w:object>
      </w:r>
      <w:r w:rsidR="009C732A">
        <w:rPr>
          <w:iCs/>
          <w:color w:val="000000"/>
        </w:rPr>
        <w:t>б) Годовая сумма платежей в погасительный фонд</w:t>
      </w:r>
    </w:p>
    <w:p w:rsidR="009C732A" w:rsidRPr="00B92606" w:rsidRDefault="009C732A" w:rsidP="009C732A">
      <w:pPr>
        <w:jc w:val="both"/>
      </w:pPr>
      <w:r w:rsidRPr="00482B4F">
        <w:rPr>
          <w:position w:val="-64"/>
        </w:rPr>
        <w:object w:dxaOrig="4500" w:dyaOrig="1100">
          <v:shape id="_x0000_i1264" type="#_x0000_t75" style="width:227.8pt;height:56.3pt" o:ole="" fillcolor="window">
            <v:imagedata r:id="rId492" o:title=""/>
          </v:shape>
          <o:OLEObject Type="Embed" ProgID="Equation.DSMT4" ShapeID="_x0000_i1264" DrawAspect="Content" ObjectID="_1696307555" r:id="rId493"/>
        </w:object>
      </w:r>
    </w:p>
    <w:p w:rsidR="009C732A" w:rsidRPr="009C732A" w:rsidRDefault="00896FD9" w:rsidP="00896FD9">
      <w:pPr>
        <w:jc w:val="both"/>
      </w:pPr>
      <w:r>
        <w:t xml:space="preserve">Тогда величина </w:t>
      </w:r>
      <w:r w:rsidR="009C732A">
        <w:t>одн</w:t>
      </w:r>
      <w:r>
        <w:t>ого</w:t>
      </w:r>
      <w:r w:rsidR="009C732A">
        <w:t xml:space="preserve"> платеж</w:t>
      </w:r>
      <w:r>
        <w:t>а</w:t>
      </w:r>
      <w:r w:rsidR="009C732A">
        <w:t xml:space="preserve"> в </w:t>
      </w:r>
      <w:r>
        <w:t xml:space="preserve">погасительный </w:t>
      </w:r>
      <w:r w:rsidR="009C732A">
        <w:t xml:space="preserve">фонд </w:t>
      </w:r>
      <w:r w:rsidR="009C732A" w:rsidRPr="009C732A">
        <w:rPr>
          <w:i/>
          <w:lang w:val="en-US"/>
        </w:rPr>
        <w:t>R</w:t>
      </w:r>
      <w:r w:rsidR="009C732A" w:rsidRPr="009C732A">
        <w:rPr>
          <w:i/>
        </w:rPr>
        <w:t>/</w:t>
      </w:r>
      <w:r w:rsidR="009C732A" w:rsidRPr="009C732A">
        <w:rPr>
          <w:i/>
          <w:lang w:val="en-US"/>
        </w:rPr>
        <w:t>m</w:t>
      </w:r>
      <w:r w:rsidR="009C732A" w:rsidRPr="009C732A">
        <w:t>=</w:t>
      </w:r>
      <w:r w:rsidR="009C732A" w:rsidRPr="009C732A">
        <w:rPr>
          <w:rFonts w:ascii="Calibri" w:hAnsi="Calibri" w:cs="Calibri"/>
          <w:color w:val="000000"/>
        </w:rPr>
        <w:t xml:space="preserve"> </w:t>
      </w:r>
      <w:r>
        <w:t>14 312,03</w:t>
      </w:r>
      <w:r w:rsidRPr="00896FD9">
        <w:t xml:space="preserve"> </w:t>
      </w:r>
      <w:r>
        <w:t>и совпадает со  с</w:t>
      </w:r>
      <w:r w:rsidR="009C732A">
        <w:t>рочн</w:t>
      </w:r>
      <w:r>
        <w:t>ой</w:t>
      </w:r>
      <w:r w:rsidR="009C732A">
        <w:t xml:space="preserve"> уплат</w:t>
      </w:r>
      <w:r>
        <w:t>ой</w:t>
      </w:r>
      <w:r w:rsidR="009C732A">
        <w:t xml:space="preserve"> </w:t>
      </w:r>
      <w:proofErr w:type="spellStart"/>
      <w:r w:rsidR="009C732A" w:rsidRPr="009C732A">
        <w:rPr>
          <w:i/>
          <w:lang w:val="en-US"/>
        </w:rPr>
        <w:t>Y</w:t>
      </w:r>
      <w:r w:rsidR="009C732A" w:rsidRPr="009C732A">
        <w:rPr>
          <w:i/>
          <w:vertAlign w:val="subscript"/>
          <w:lang w:val="en-US"/>
        </w:rPr>
        <w:t>t</w:t>
      </w:r>
      <w:proofErr w:type="spellEnd"/>
      <w:r w:rsidR="009C732A">
        <w:t>.</w:t>
      </w:r>
    </w:p>
    <w:p w:rsidR="00C269BF" w:rsidRPr="00C269BF" w:rsidRDefault="00C269BF" w:rsidP="00C269BF">
      <w:pPr>
        <w:jc w:val="both"/>
        <w:rPr>
          <w:position w:val="-24"/>
        </w:rPr>
      </w:pPr>
      <w:r>
        <w:rPr>
          <w:position w:val="-24"/>
        </w:rPr>
        <w:t xml:space="preserve">Отметим, что в случае отказа от использования погасительного фонда размер срочной уплаты составлял бы </w:t>
      </w:r>
      <w:r w:rsidRPr="00C269BF">
        <w:rPr>
          <w:position w:val="-24"/>
        </w:rPr>
        <w:t>14</w:t>
      </w:r>
      <w:r>
        <w:rPr>
          <w:position w:val="-24"/>
        </w:rPr>
        <w:t> </w:t>
      </w:r>
      <w:r w:rsidRPr="00C269BF">
        <w:rPr>
          <w:position w:val="-24"/>
        </w:rPr>
        <w:t>699,84</w:t>
      </w:r>
      <w:r>
        <w:rPr>
          <w:position w:val="-24"/>
        </w:rPr>
        <w:t>.</w:t>
      </w:r>
    </w:p>
    <w:p w:rsidR="009C732A" w:rsidRPr="00494F7D" w:rsidRDefault="00C269BF" w:rsidP="009C732A">
      <w:pPr>
        <w:jc w:val="both"/>
      </w:pPr>
      <w:r w:rsidRPr="00494F7D">
        <w:t>Данный пример наглядно демонстрирует, что использование пог</w:t>
      </w:r>
      <w:r w:rsidRPr="00494F7D">
        <w:t>а</w:t>
      </w:r>
      <w:r w:rsidRPr="00494F7D">
        <w:t xml:space="preserve">сительного фонда (естественно при </w:t>
      </w:r>
      <w:proofErr w:type="spellStart"/>
      <w:r w:rsidRPr="00896FD9">
        <w:rPr>
          <w:i/>
        </w:rPr>
        <w:t>g</w:t>
      </w:r>
      <w:proofErr w:type="spellEnd"/>
      <w:r w:rsidRPr="00896FD9">
        <w:rPr>
          <w:i/>
        </w:rPr>
        <w:t>&gt;</w:t>
      </w:r>
      <w:proofErr w:type="spellStart"/>
      <w:r w:rsidRPr="00896FD9">
        <w:rPr>
          <w:i/>
        </w:rPr>
        <w:t>i</w:t>
      </w:r>
      <w:proofErr w:type="spellEnd"/>
      <w:r w:rsidRPr="00494F7D">
        <w:t>) снижает величины срочных уплат.</w:t>
      </w:r>
    </w:p>
    <w:p w:rsidR="00C269BF" w:rsidRDefault="00C269BF" w:rsidP="00C269BF">
      <w:pPr>
        <w:pStyle w:val="3"/>
      </w:pPr>
      <w:bookmarkStart w:id="45" w:name="_Toc73448687"/>
      <w:r w:rsidRPr="00823C78">
        <w:t>3.2.</w:t>
      </w:r>
      <w:r>
        <w:t>6.</w:t>
      </w:r>
      <w:r w:rsidRPr="00823C78">
        <w:t xml:space="preserve"> </w:t>
      </w:r>
      <w:r>
        <w:t>Потребительский кредит</w:t>
      </w:r>
      <w:bookmarkEnd w:id="45"/>
    </w:p>
    <w:p w:rsidR="00494F7D" w:rsidRDefault="00494F7D" w:rsidP="00494F7D">
      <w:pPr>
        <w:jc w:val="both"/>
      </w:pPr>
      <w:r w:rsidRPr="00494F7D">
        <w:t>Потребительский кредит, как правило, предусматривает начисл</w:t>
      </w:r>
      <w:r w:rsidRPr="00494F7D">
        <w:t>е</w:t>
      </w:r>
      <w:r w:rsidRPr="00494F7D">
        <w:t>ние простых процентов на всю сумму кредита</w:t>
      </w:r>
      <w:r w:rsidR="00453C76" w:rsidRPr="00453C76">
        <w:t xml:space="preserve"> (</w:t>
      </w:r>
      <w:r w:rsidR="00453C76" w:rsidRPr="00453C76">
        <w:rPr>
          <w:i/>
          <w:lang w:val="en-US"/>
        </w:rPr>
        <w:t>I</w:t>
      </w:r>
      <w:r w:rsidR="00453C76" w:rsidRPr="00453C76">
        <w:t>=</w:t>
      </w:r>
      <w:proofErr w:type="spellStart"/>
      <w:r w:rsidR="00453C76" w:rsidRPr="00453C76">
        <w:rPr>
          <w:i/>
          <w:lang w:val="en-US"/>
        </w:rPr>
        <w:t>Dni</w:t>
      </w:r>
      <w:proofErr w:type="spellEnd"/>
      <w:r w:rsidR="00453C76" w:rsidRPr="00453C76">
        <w:t>)</w:t>
      </w:r>
      <w:r w:rsidRPr="00494F7D">
        <w:t xml:space="preserve"> и присоединение их к основному долгу уже в момент открытия кредита (</w:t>
      </w:r>
      <w:proofErr w:type="spellStart"/>
      <w:r w:rsidRPr="00494F7D">
        <w:t>flat</w:t>
      </w:r>
      <w:proofErr w:type="spellEnd"/>
      <w:r w:rsidRPr="00494F7D">
        <w:t xml:space="preserve"> </w:t>
      </w:r>
      <w:proofErr w:type="spellStart"/>
      <w:r w:rsidRPr="00494F7D">
        <w:t>rate</w:t>
      </w:r>
      <w:proofErr w:type="spellEnd"/>
      <w:r w:rsidRPr="00494F7D">
        <w:t xml:space="preserve"> </w:t>
      </w:r>
      <w:proofErr w:type="spellStart"/>
      <w:r w:rsidRPr="00494F7D">
        <w:t>of</w:t>
      </w:r>
      <w:proofErr w:type="spellEnd"/>
      <w:r w:rsidRPr="00494F7D">
        <w:t xml:space="preserve"> </w:t>
      </w:r>
      <w:proofErr w:type="spellStart"/>
      <w:r w:rsidRPr="00494F7D">
        <w:t>interest</w:t>
      </w:r>
      <w:proofErr w:type="spellEnd"/>
      <w:r w:rsidRPr="00494F7D">
        <w:t xml:space="preserve">, </w:t>
      </w:r>
      <w:proofErr w:type="spellStart"/>
      <w:r w:rsidRPr="00494F7D">
        <w:t>add-on</w:t>
      </w:r>
      <w:proofErr w:type="spellEnd"/>
      <w:r w:rsidRPr="00494F7D">
        <w:t xml:space="preserve"> </w:t>
      </w:r>
      <w:proofErr w:type="spellStart"/>
      <w:r w:rsidRPr="00494F7D">
        <w:t>interest</w:t>
      </w:r>
      <w:proofErr w:type="spellEnd"/>
      <w:r w:rsidRPr="00494F7D">
        <w:t xml:space="preserve">). </w:t>
      </w:r>
      <w:r>
        <w:t xml:space="preserve"> Наращенная сумма кредита равна</w:t>
      </w:r>
    </w:p>
    <w:p w:rsidR="004765A7" w:rsidRPr="004765A7" w:rsidRDefault="004765A7" w:rsidP="004765A7">
      <w:pPr>
        <w:ind w:firstLine="0"/>
        <w:jc w:val="center"/>
      </w:pPr>
      <w:r w:rsidRPr="004765A7">
        <w:rPr>
          <w:i/>
          <w:lang w:val="en-US"/>
        </w:rPr>
        <w:t>S</w:t>
      </w:r>
      <w:r w:rsidRPr="004765A7">
        <w:t>=</w:t>
      </w:r>
      <w:r w:rsidR="00453C76" w:rsidRPr="003D5DA7">
        <w:rPr>
          <w:i/>
        </w:rPr>
        <w:t xml:space="preserve"> </w:t>
      </w:r>
      <w:r w:rsidR="00453C76" w:rsidRPr="004765A7">
        <w:rPr>
          <w:i/>
          <w:lang w:val="en-US"/>
        </w:rPr>
        <w:t>D</w:t>
      </w:r>
      <w:r w:rsidR="00453C76" w:rsidRPr="004765A7">
        <w:t>+</w:t>
      </w:r>
      <w:proofErr w:type="spellStart"/>
      <w:r w:rsidR="00453C76" w:rsidRPr="00453C76">
        <w:rPr>
          <w:i/>
          <w:lang w:val="en-US"/>
        </w:rPr>
        <w:t>D</w:t>
      </w:r>
      <w:r w:rsidR="00453C76" w:rsidRPr="004765A7">
        <w:rPr>
          <w:i/>
          <w:lang w:val="en-US"/>
        </w:rPr>
        <w:t>ni</w:t>
      </w:r>
      <w:proofErr w:type="spellEnd"/>
      <w:r w:rsidR="00453C76" w:rsidRPr="003D5DA7">
        <w:t>=</w:t>
      </w:r>
      <w:proofErr w:type="gramStart"/>
      <w:r w:rsidRPr="004765A7">
        <w:rPr>
          <w:i/>
          <w:lang w:val="en-US"/>
        </w:rPr>
        <w:t>D</w:t>
      </w:r>
      <w:r w:rsidRPr="004765A7">
        <w:t>(</w:t>
      </w:r>
      <w:proofErr w:type="gramEnd"/>
      <w:r w:rsidRPr="004765A7">
        <w:t>1+</w:t>
      </w:r>
      <w:proofErr w:type="spellStart"/>
      <w:r w:rsidRPr="004765A7">
        <w:rPr>
          <w:i/>
          <w:lang w:val="en-US"/>
        </w:rPr>
        <w:t>ni</w:t>
      </w:r>
      <w:proofErr w:type="spellEnd"/>
      <w:r w:rsidRPr="004765A7">
        <w:t>).</w:t>
      </w:r>
    </w:p>
    <w:p w:rsidR="00494F7D" w:rsidRPr="004765A7" w:rsidRDefault="004765A7" w:rsidP="00494F7D">
      <w:pPr>
        <w:jc w:val="both"/>
      </w:pPr>
      <w:r>
        <w:t>Если погашение долга с процентами производится равными су</w:t>
      </w:r>
      <w:r>
        <w:t>м</w:t>
      </w:r>
      <w:r>
        <w:t>мами, то срочная уплата равна</w:t>
      </w:r>
    </w:p>
    <w:p w:rsidR="004765A7" w:rsidRPr="006420C0" w:rsidRDefault="00896FD9" w:rsidP="004765A7">
      <w:pPr>
        <w:ind w:firstLine="0"/>
        <w:jc w:val="right"/>
        <w:rPr>
          <w:iCs/>
          <w:color w:val="000000"/>
        </w:rPr>
      </w:pPr>
      <w:r w:rsidRPr="00896FD9">
        <w:rPr>
          <w:position w:val="-28"/>
        </w:rPr>
        <w:object w:dxaOrig="1860" w:dyaOrig="700">
          <v:shape id="_x0000_i1265" type="#_x0000_t75" style="width:92.95pt;height:36.65pt" o:ole="" fillcolor="window">
            <v:imagedata r:id="rId494" o:title=""/>
          </v:shape>
          <o:OLEObject Type="Embed" ProgID="Equation.DSMT4" ShapeID="_x0000_i1265" DrawAspect="Content" ObjectID="_1696307556" r:id="rId495"/>
        </w:object>
      </w:r>
      <w:r w:rsidR="004765A7" w:rsidRPr="00256F58">
        <w:rPr>
          <w:position w:val="-30"/>
        </w:rPr>
        <w:tab/>
      </w:r>
      <w:r w:rsidR="004765A7" w:rsidRPr="00256F58">
        <w:rPr>
          <w:position w:val="-30"/>
        </w:rPr>
        <w:tab/>
      </w:r>
      <w:r w:rsidR="004765A7" w:rsidRPr="00825D9B">
        <w:rPr>
          <w:position w:val="-30"/>
        </w:rPr>
        <w:t xml:space="preserve"> </w:t>
      </w:r>
      <w:r w:rsidR="004765A7">
        <w:rPr>
          <w:position w:val="-30"/>
        </w:rPr>
        <w:tab/>
      </w:r>
      <w:r w:rsidR="004765A7" w:rsidRPr="006420C0">
        <w:t>(</w:t>
      </w:r>
      <w:r w:rsidR="004765A7">
        <w:t>3</w:t>
      </w:r>
      <w:r w:rsidR="004765A7" w:rsidRPr="006420C0">
        <w:t>.</w:t>
      </w:r>
      <w:r w:rsidR="004765A7" w:rsidRPr="00394CC3">
        <w:t>1</w:t>
      </w:r>
      <w:r w:rsidRPr="00900B42">
        <w:t>2</w:t>
      </w:r>
      <w:r w:rsidR="004765A7" w:rsidRPr="006420C0">
        <w:t>)</w:t>
      </w:r>
    </w:p>
    <w:p w:rsidR="00453C76" w:rsidRDefault="00E11975" w:rsidP="004765A7">
      <w:pPr>
        <w:shd w:val="clear" w:color="auto" w:fill="FFFFFF"/>
        <w:spacing w:line="250" w:lineRule="exact"/>
        <w:ind w:left="10" w:right="5" w:firstLine="326"/>
        <w:jc w:val="both"/>
        <w:rPr>
          <w:iCs/>
          <w:color w:val="000000"/>
        </w:rPr>
      </w:pPr>
      <w:r>
        <w:rPr>
          <w:iCs/>
          <w:color w:val="000000"/>
        </w:rPr>
        <w:t>Для определения величин процентных и погасительных платежей в мировой практике используется «</w:t>
      </w:r>
      <w:r w:rsidRPr="00E11975">
        <w:rPr>
          <w:b/>
          <w:iCs/>
          <w:color w:val="000000"/>
        </w:rPr>
        <w:t>Правило 78</w:t>
      </w:r>
      <w:r>
        <w:rPr>
          <w:iCs/>
          <w:color w:val="000000"/>
        </w:rPr>
        <w:t>».</w:t>
      </w:r>
      <w:r w:rsidR="00453C76">
        <w:rPr>
          <w:iCs/>
          <w:color w:val="000000"/>
        </w:rPr>
        <w:t xml:space="preserve"> Для расчета процен</w:t>
      </w:r>
      <w:r w:rsidR="00453C76">
        <w:rPr>
          <w:iCs/>
          <w:color w:val="000000"/>
        </w:rPr>
        <w:t>т</w:t>
      </w:r>
      <w:r w:rsidR="00453C76">
        <w:rPr>
          <w:iCs/>
          <w:color w:val="000000"/>
        </w:rPr>
        <w:t>ных платежей используется формула</w:t>
      </w:r>
      <w:r w:rsidR="00E6124D">
        <w:rPr>
          <w:rStyle w:val="ae"/>
          <w:iCs/>
          <w:color w:val="000000"/>
        </w:rPr>
        <w:footnoteReference w:id="17"/>
      </w:r>
    </w:p>
    <w:p w:rsidR="00453C76" w:rsidRPr="006420C0" w:rsidRDefault="00896FD9" w:rsidP="00453C76">
      <w:pPr>
        <w:ind w:firstLine="0"/>
        <w:jc w:val="right"/>
        <w:rPr>
          <w:iCs/>
          <w:color w:val="000000"/>
        </w:rPr>
      </w:pPr>
      <w:r w:rsidRPr="00453C76">
        <w:rPr>
          <w:position w:val="-28"/>
        </w:rPr>
        <w:object w:dxaOrig="5600" w:dyaOrig="660">
          <v:shape id="_x0000_i1266" type="#_x0000_t75" style="width:280.8pt;height:33.4pt" o:ole="" fillcolor="window">
            <v:imagedata r:id="rId496" o:title=""/>
          </v:shape>
          <o:OLEObject Type="Embed" ProgID="Equation.DSMT4" ShapeID="_x0000_i1266" DrawAspect="Content" ObjectID="_1696307557" r:id="rId497"/>
        </w:object>
      </w:r>
      <w:r w:rsidR="00453C76" w:rsidRPr="00453C76">
        <w:rPr>
          <w:position w:val="-24"/>
        </w:rPr>
        <w:t xml:space="preserve">  </w:t>
      </w:r>
      <w:r w:rsidR="00453C76" w:rsidRPr="006420C0">
        <w:t>(</w:t>
      </w:r>
      <w:r w:rsidR="00453C76">
        <w:t>3</w:t>
      </w:r>
      <w:r w:rsidR="00453C76" w:rsidRPr="006420C0">
        <w:t>.</w:t>
      </w:r>
      <w:r w:rsidR="00453C76" w:rsidRPr="00394CC3">
        <w:t>1</w:t>
      </w:r>
      <w:r w:rsidRPr="00900B42">
        <w:t>3</w:t>
      </w:r>
      <w:r w:rsidR="00453C76" w:rsidRPr="006420C0">
        <w:t>)</w:t>
      </w:r>
    </w:p>
    <w:p w:rsidR="00453C76" w:rsidRDefault="00453C76" w:rsidP="004765A7">
      <w:pPr>
        <w:shd w:val="clear" w:color="auto" w:fill="FFFFFF"/>
        <w:spacing w:line="250" w:lineRule="exact"/>
        <w:ind w:left="10" w:right="5" w:firstLine="326"/>
        <w:jc w:val="both"/>
        <w:rPr>
          <w:iCs/>
          <w:color w:val="000000"/>
        </w:rPr>
      </w:pPr>
      <w:r>
        <w:rPr>
          <w:iCs/>
          <w:color w:val="000000"/>
        </w:rPr>
        <w:t xml:space="preserve">Зная значения срочных уплат </w:t>
      </w:r>
      <w:r w:rsidRPr="00453C76">
        <w:rPr>
          <w:i/>
          <w:iCs/>
          <w:color w:val="000000"/>
          <w:lang w:val="en-US"/>
        </w:rPr>
        <w:t>Y</w:t>
      </w:r>
      <w:r w:rsidRPr="00453C76">
        <w:rPr>
          <w:iCs/>
          <w:color w:val="000000"/>
        </w:rPr>
        <w:t xml:space="preserve"> </w:t>
      </w:r>
      <w:r>
        <w:rPr>
          <w:iCs/>
          <w:color w:val="000000"/>
        </w:rPr>
        <w:t xml:space="preserve">и процентных платежей </w:t>
      </w:r>
      <w:r w:rsidRPr="00453C76">
        <w:rPr>
          <w:i/>
          <w:iCs/>
          <w:color w:val="000000"/>
          <w:lang w:val="en-US"/>
        </w:rPr>
        <w:t>I</w:t>
      </w:r>
      <w:r w:rsidRPr="00453C76">
        <w:rPr>
          <w:i/>
          <w:iCs/>
          <w:color w:val="000000"/>
          <w:vertAlign w:val="subscript"/>
          <w:lang w:val="en-US"/>
        </w:rPr>
        <w:t>t</w:t>
      </w:r>
      <w:r>
        <w:rPr>
          <w:iCs/>
          <w:color w:val="000000"/>
        </w:rPr>
        <w:t>, рассч</w:t>
      </w:r>
      <w:r>
        <w:rPr>
          <w:iCs/>
          <w:color w:val="000000"/>
        </w:rPr>
        <w:t>и</w:t>
      </w:r>
      <w:r>
        <w:rPr>
          <w:iCs/>
          <w:color w:val="000000"/>
        </w:rPr>
        <w:t>тывают величины погасительных платежей</w:t>
      </w:r>
    </w:p>
    <w:p w:rsidR="00E31E51" w:rsidRPr="003D5DA7" w:rsidRDefault="00E31E51" w:rsidP="00896FD9">
      <w:pPr>
        <w:ind w:firstLine="0"/>
        <w:jc w:val="right"/>
        <w:rPr>
          <w:iCs/>
          <w:color w:val="000000"/>
        </w:rPr>
      </w:pPr>
      <w:proofErr w:type="spellStart"/>
      <w:proofErr w:type="gramStart"/>
      <w:r w:rsidRPr="00E31E51">
        <w:rPr>
          <w:i/>
          <w:iCs/>
          <w:color w:val="000000"/>
          <w:lang w:val="en-US"/>
        </w:rPr>
        <w:t>D</w:t>
      </w:r>
      <w:r w:rsidRPr="00E31E51">
        <w:rPr>
          <w:i/>
          <w:iCs/>
          <w:color w:val="000000"/>
          <w:vertAlign w:val="subscript"/>
          <w:lang w:val="en-US"/>
        </w:rPr>
        <w:t>t</w:t>
      </w:r>
      <w:proofErr w:type="spellEnd"/>
      <w:proofErr w:type="gramEnd"/>
      <w:r w:rsidRPr="003D5DA7">
        <w:rPr>
          <w:i/>
          <w:iCs/>
          <w:color w:val="000000"/>
          <w:vertAlign w:val="subscript"/>
        </w:rPr>
        <w:t xml:space="preserve"> </w:t>
      </w:r>
      <w:r w:rsidRPr="003D5DA7">
        <w:rPr>
          <w:iCs/>
          <w:color w:val="000000"/>
        </w:rPr>
        <w:t xml:space="preserve">= </w:t>
      </w:r>
      <w:r w:rsidRPr="00E31E51">
        <w:rPr>
          <w:i/>
          <w:iCs/>
          <w:color w:val="000000"/>
          <w:lang w:val="en-US"/>
        </w:rPr>
        <w:t>Y</w:t>
      </w:r>
      <w:r w:rsidRPr="003D5DA7">
        <w:rPr>
          <w:i/>
          <w:iCs/>
          <w:color w:val="000000"/>
        </w:rPr>
        <w:t>–</w:t>
      </w:r>
      <w:r w:rsidRPr="00E31E51">
        <w:rPr>
          <w:i/>
          <w:iCs/>
          <w:color w:val="000000"/>
          <w:lang w:val="en-US"/>
        </w:rPr>
        <w:t>I</w:t>
      </w:r>
      <w:r w:rsidRPr="00E31E51">
        <w:rPr>
          <w:i/>
          <w:iCs/>
          <w:color w:val="000000"/>
          <w:vertAlign w:val="subscript"/>
          <w:lang w:val="en-US"/>
        </w:rPr>
        <w:t>t</w:t>
      </w:r>
      <w:r w:rsidRPr="003D5DA7">
        <w:rPr>
          <w:iCs/>
          <w:color w:val="000000"/>
        </w:rPr>
        <w:t>.</w:t>
      </w:r>
      <w:r w:rsidR="00896FD9" w:rsidRPr="00896FD9">
        <w:rPr>
          <w:iCs/>
          <w:color w:val="000000"/>
        </w:rPr>
        <w:tab/>
      </w:r>
      <w:r w:rsidR="00896FD9" w:rsidRPr="00896FD9">
        <w:rPr>
          <w:iCs/>
          <w:color w:val="000000"/>
        </w:rPr>
        <w:tab/>
      </w:r>
      <w:r w:rsidR="00896FD9" w:rsidRPr="00896FD9">
        <w:rPr>
          <w:iCs/>
          <w:color w:val="000000"/>
        </w:rPr>
        <w:tab/>
      </w:r>
      <w:r w:rsidR="00896FD9" w:rsidRPr="00453C76">
        <w:rPr>
          <w:position w:val="-24"/>
        </w:rPr>
        <w:t xml:space="preserve">  </w:t>
      </w:r>
      <w:r w:rsidR="00896FD9" w:rsidRPr="006420C0">
        <w:t>(</w:t>
      </w:r>
      <w:r w:rsidR="00896FD9">
        <w:t>3</w:t>
      </w:r>
      <w:r w:rsidR="00896FD9" w:rsidRPr="006420C0">
        <w:t>.</w:t>
      </w:r>
      <w:r w:rsidR="00896FD9" w:rsidRPr="00394CC3">
        <w:t>1</w:t>
      </w:r>
      <w:r w:rsidR="00896FD9" w:rsidRPr="00900B42">
        <w:t>4</w:t>
      </w:r>
      <w:r w:rsidR="00896FD9" w:rsidRPr="006420C0">
        <w:t>)</w:t>
      </w:r>
    </w:p>
    <w:p w:rsidR="00E11975" w:rsidRDefault="00E11975" w:rsidP="004765A7">
      <w:pPr>
        <w:shd w:val="clear" w:color="auto" w:fill="FFFFFF"/>
        <w:spacing w:line="250" w:lineRule="exact"/>
        <w:ind w:left="10" w:right="5" w:firstLine="326"/>
        <w:jc w:val="both"/>
        <w:rPr>
          <w:iCs/>
          <w:color w:val="000000"/>
        </w:rPr>
      </w:pPr>
      <w:r>
        <w:rPr>
          <w:iCs/>
          <w:color w:val="000000"/>
        </w:rPr>
        <w:t xml:space="preserve">Применение этого правила приводит к тому, что вначале в срочных уплатах преобладают процентные платежи, а погашение основного долга переносится на последующие платежи. Таким образом, кредитор повышает доходность кредитных операций, а заемщик </w:t>
      </w:r>
      <w:r w:rsidR="00453C76">
        <w:rPr>
          <w:iCs/>
          <w:color w:val="000000"/>
        </w:rPr>
        <w:t>вынужден н</w:t>
      </w:r>
      <w:r w:rsidR="00453C76">
        <w:rPr>
          <w:iCs/>
          <w:color w:val="000000"/>
        </w:rPr>
        <w:t>е</w:t>
      </w:r>
      <w:r w:rsidR="00453C76">
        <w:rPr>
          <w:iCs/>
          <w:color w:val="000000"/>
        </w:rPr>
        <w:t>сти дополнительные расходы.</w:t>
      </w:r>
      <w:r>
        <w:rPr>
          <w:iCs/>
          <w:color w:val="000000"/>
        </w:rPr>
        <w:t xml:space="preserve"> </w:t>
      </w:r>
    </w:p>
    <w:p w:rsidR="004765A7" w:rsidRDefault="004765A7" w:rsidP="004765A7">
      <w:pPr>
        <w:shd w:val="clear" w:color="auto" w:fill="FFFFFF"/>
        <w:spacing w:line="250" w:lineRule="exact"/>
        <w:ind w:left="10" w:right="5" w:firstLine="326"/>
        <w:jc w:val="both"/>
        <w:rPr>
          <w:color w:val="000000"/>
        </w:rPr>
      </w:pPr>
      <w:r>
        <w:rPr>
          <w:i/>
          <w:iCs/>
          <w:color w:val="000000"/>
        </w:rPr>
        <w:t xml:space="preserve">Пример </w:t>
      </w:r>
      <w:r w:rsidRPr="009C2F3C">
        <w:rPr>
          <w:i/>
          <w:iCs/>
          <w:color w:val="000000"/>
        </w:rPr>
        <w:t>3</w:t>
      </w:r>
      <w:r>
        <w:rPr>
          <w:i/>
          <w:iCs/>
          <w:color w:val="000000"/>
        </w:rPr>
        <w:t>.3</w:t>
      </w:r>
      <w:r>
        <w:rPr>
          <w:color w:val="000000"/>
        </w:rPr>
        <w:t>. Потребительский кредит в 100 тыс. руб. выдан на срок два года под 15% годовых (простые проценты). Срочные уплаты с</w:t>
      </w:r>
      <w:r>
        <w:rPr>
          <w:color w:val="000000"/>
        </w:rPr>
        <w:t>о</w:t>
      </w:r>
      <w:r>
        <w:rPr>
          <w:color w:val="000000"/>
        </w:rPr>
        <w:t xml:space="preserve">вершаются ежеквартально. </w:t>
      </w:r>
      <w:r w:rsidR="00E31E51">
        <w:rPr>
          <w:color w:val="000000"/>
        </w:rPr>
        <w:t>Рассчитать размеры срочных уплат, пр</w:t>
      </w:r>
      <w:r w:rsidR="00E31E51">
        <w:rPr>
          <w:color w:val="000000"/>
        </w:rPr>
        <w:t>о</w:t>
      </w:r>
      <w:r w:rsidR="00E31E51">
        <w:rPr>
          <w:color w:val="000000"/>
        </w:rPr>
        <w:t>центных и погасительных платежей.</w:t>
      </w:r>
    </w:p>
    <w:p w:rsidR="004765A7" w:rsidRDefault="004765A7" w:rsidP="004765A7">
      <w:pPr>
        <w:jc w:val="both"/>
        <w:rPr>
          <w:i/>
          <w:iCs/>
          <w:color w:val="000000"/>
        </w:rPr>
      </w:pPr>
      <w:r>
        <w:rPr>
          <w:i/>
          <w:iCs/>
          <w:color w:val="000000"/>
        </w:rPr>
        <w:t xml:space="preserve">Решение. </w:t>
      </w:r>
    </w:p>
    <w:p w:rsidR="00E31E51" w:rsidRPr="00E31E51" w:rsidRDefault="00E31E51" w:rsidP="004765A7">
      <w:r w:rsidRPr="00E31E51">
        <w:t>Су</w:t>
      </w:r>
      <w:r>
        <w:t xml:space="preserve">мма процентов по кредиту </w:t>
      </w:r>
      <w:r w:rsidRPr="00E6124D">
        <w:rPr>
          <w:i/>
          <w:lang w:val="en-US"/>
        </w:rPr>
        <w:t>I</w:t>
      </w:r>
      <w:r w:rsidRPr="00E31E51">
        <w:t>=100 000</w:t>
      </w:r>
      <w:r>
        <w:sym w:font="Symbol" w:char="F0B4"/>
      </w:r>
      <w:r w:rsidRPr="00E31E51">
        <w:t>2</w:t>
      </w:r>
      <w:r>
        <w:sym w:font="Symbol" w:char="F0B4"/>
      </w:r>
      <w:r w:rsidRPr="00E31E51">
        <w:t>0,15=30</w:t>
      </w:r>
      <w:r>
        <w:rPr>
          <w:lang w:val="en-US"/>
        </w:rPr>
        <w:t> </w:t>
      </w:r>
      <w:r w:rsidRPr="00E31E51">
        <w:t>000.</w:t>
      </w:r>
    </w:p>
    <w:p w:rsidR="004765A7" w:rsidRPr="004765A7" w:rsidRDefault="00E31E51" w:rsidP="004765A7">
      <w:r>
        <w:t>Наращенная сумма кредита</w:t>
      </w:r>
      <w:r w:rsidRPr="00E31E51">
        <w:rPr>
          <w:i/>
        </w:rPr>
        <w:t xml:space="preserve"> </w:t>
      </w:r>
      <w:r w:rsidR="004765A7" w:rsidRPr="004765A7">
        <w:rPr>
          <w:i/>
          <w:lang w:val="en-US"/>
        </w:rPr>
        <w:t>S</w:t>
      </w:r>
      <w:r w:rsidR="004765A7" w:rsidRPr="004765A7">
        <w:t>=</w:t>
      </w:r>
      <w:r w:rsidR="004765A7">
        <w:t>100 000</w:t>
      </w:r>
      <w:r w:rsidR="004765A7" w:rsidRPr="004765A7">
        <w:t>(1+</w:t>
      </w:r>
      <w:r w:rsidR="004765A7">
        <w:t>2</w:t>
      </w:r>
      <w:r w:rsidR="004765A7">
        <w:sym w:font="Symbol" w:char="F0B4"/>
      </w:r>
      <w:r w:rsidR="004765A7">
        <w:t>0,15</w:t>
      </w:r>
      <w:r w:rsidR="004765A7" w:rsidRPr="004765A7">
        <w:t>)</w:t>
      </w:r>
      <w:r w:rsidR="004765A7">
        <w:t>=130 000.</w:t>
      </w:r>
    </w:p>
    <w:p w:rsidR="004765A7" w:rsidRPr="00900B42" w:rsidRDefault="004765A7" w:rsidP="004765A7">
      <w:pPr>
        <w:jc w:val="both"/>
        <w:rPr>
          <w:iCs/>
          <w:color w:val="000000"/>
        </w:rPr>
      </w:pPr>
      <w:r>
        <w:rPr>
          <w:iCs/>
          <w:color w:val="000000"/>
        </w:rPr>
        <w:t xml:space="preserve">Срочная уплата </w:t>
      </w:r>
      <w:r w:rsidRPr="004765A7">
        <w:rPr>
          <w:i/>
          <w:iCs/>
          <w:color w:val="000000"/>
          <w:lang w:val="en-US"/>
        </w:rPr>
        <w:t>Y</w:t>
      </w:r>
      <w:r w:rsidRPr="004765A7">
        <w:rPr>
          <w:iCs/>
          <w:color w:val="000000"/>
        </w:rPr>
        <w:t xml:space="preserve"> = 130</w:t>
      </w:r>
      <w:r>
        <w:rPr>
          <w:iCs/>
          <w:color w:val="000000"/>
          <w:lang w:val="en-US"/>
        </w:rPr>
        <w:t> </w:t>
      </w:r>
      <w:r w:rsidRPr="004765A7">
        <w:rPr>
          <w:iCs/>
          <w:color w:val="000000"/>
        </w:rPr>
        <w:t>000 /</w:t>
      </w:r>
      <w:r>
        <w:rPr>
          <w:iCs/>
          <w:color w:val="000000"/>
        </w:rPr>
        <w:t xml:space="preserve"> </w:t>
      </w:r>
      <w:r w:rsidRPr="003D5DA7">
        <w:rPr>
          <w:iCs/>
          <w:color w:val="000000"/>
        </w:rPr>
        <w:t>8 = 16</w:t>
      </w:r>
      <w:r w:rsidR="00896FD9">
        <w:rPr>
          <w:iCs/>
          <w:color w:val="000000"/>
          <w:lang w:val="en-US"/>
        </w:rPr>
        <w:t> </w:t>
      </w:r>
      <w:r w:rsidRPr="003D5DA7">
        <w:rPr>
          <w:iCs/>
          <w:color w:val="000000"/>
        </w:rPr>
        <w:t>250.</w:t>
      </w:r>
    </w:p>
    <w:p w:rsidR="00896FD9" w:rsidRPr="00896FD9" w:rsidRDefault="00896FD9" w:rsidP="004765A7">
      <w:pPr>
        <w:jc w:val="both"/>
        <w:rPr>
          <w:iCs/>
          <w:color w:val="000000"/>
          <w:lang w:val="en-US"/>
        </w:rPr>
      </w:pPr>
      <w:r w:rsidRPr="00896FD9">
        <w:rPr>
          <w:position w:val="-10"/>
        </w:rPr>
        <w:object w:dxaOrig="3700" w:dyaOrig="320">
          <v:shape id="_x0000_i1267" type="#_x0000_t75" style="width:185.25pt;height:16.35pt" o:ole="" fillcolor="window">
            <v:imagedata r:id="rId498" o:title=""/>
          </v:shape>
          <o:OLEObject Type="Embed" ProgID="Equation.DSMT4" ShapeID="_x0000_i1267" DrawAspect="Content" ObjectID="_1696307558" r:id="rId499"/>
        </w:object>
      </w:r>
    </w:p>
    <w:p w:rsidR="00E31E51" w:rsidRDefault="00896FD9" w:rsidP="004765A7">
      <w:pPr>
        <w:jc w:val="both"/>
        <w:rPr>
          <w:iCs/>
          <w:color w:val="000000"/>
        </w:rPr>
      </w:pPr>
      <w:r>
        <w:rPr>
          <w:iCs/>
          <w:color w:val="000000"/>
        </w:rPr>
        <w:t>Тогда п</w:t>
      </w:r>
      <w:r w:rsidR="00E31E51" w:rsidRPr="00E6124D">
        <w:rPr>
          <w:iCs/>
          <w:color w:val="000000"/>
        </w:rPr>
        <w:t xml:space="preserve">роцентный </w:t>
      </w:r>
      <w:r w:rsidR="00E6124D">
        <w:rPr>
          <w:iCs/>
          <w:color w:val="000000"/>
        </w:rPr>
        <w:t xml:space="preserve">и погасительный </w:t>
      </w:r>
      <w:r w:rsidR="00E31E51" w:rsidRPr="00E6124D">
        <w:rPr>
          <w:iCs/>
          <w:color w:val="000000"/>
        </w:rPr>
        <w:t>платеж</w:t>
      </w:r>
      <w:r w:rsidR="00E6124D">
        <w:rPr>
          <w:iCs/>
          <w:color w:val="000000"/>
        </w:rPr>
        <w:t>и</w:t>
      </w:r>
      <w:r w:rsidR="00E31E51" w:rsidRPr="00E6124D">
        <w:rPr>
          <w:iCs/>
          <w:color w:val="000000"/>
        </w:rPr>
        <w:t xml:space="preserve"> </w:t>
      </w:r>
      <w:r w:rsidR="00E31E51">
        <w:rPr>
          <w:iCs/>
          <w:color w:val="000000"/>
        </w:rPr>
        <w:t>1-го квартала</w:t>
      </w:r>
    </w:p>
    <w:p w:rsidR="00E31E51" w:rsidRPr="00E31E51" w:rsidRDefault="00896FD9" w:rsidP="00E6124D">
      <w:pPr>
        <w:ind w:firstLine="0"/>
        <w:jc w:val="both"/>
        <w:rPr>
          <w:iCs/>
          <w:color w:val="000000"/>
        </w:rPr>
      </w:pPr>
      <w:r w:rsidRPr="00E6124D">
        <w:rPr>
          <w:position w:val="-24"/>
        </w:rPr>
        <w:object w:dxaOrig="6360" w:dyaOrig="620">
          <v:shape id="_x0000_i1268" type="#_x0000_t75" style="width:303.7pt;height:30.1pt" o:ole="" fillcolor="window">
            <v:imagedata r:id="rId500" o:title=""/>
          </v:shape>
          <o:OLEObject Type="Embed" ProgID="Equation.DSMT4" ShapeID="_x0000_i1268" DrawAspect="Content" ObjectID="_1696307559" r:id="rId501"/>
        </w:object>
      </w:r>
    </w:p>
    <w:p w:rsidR="00E6124D" w:rsidRDefault="00E6124D" w:rsidP="00E6124D">
      <w:pPr>
        <w:jc w:val="both"/>
        <w:rPr>
          <w:iCs/>
          <w:color w:val="000000"/>
        </w:rPr>
      </w:pPr>
      <w:r w:rsidRPr="00E6124D">
        <w:rPr>
          <w:iCs/>
          <w:color w:val="000000"/>
        </w:rPr>
        <w:lastRenderedPageBreak/>
        <w:t xml:space="preserve">Процентный </w:t>
      </w:r>
      <w:r>
        <w:rPr>
          <w:iCs/>
          <w:color w:val="000000"/>
        </w:rPr>
        <w:t xml:space="preserve">и погасительный </w:t>
      </w:r>
      <w:r w:rsidRPr="00E6124D">
        <w:rPr>
          <w:iCs/>
          <w:color w:val="000000"/>
        </w:rPr>
        <w:t>платеж</w:t>
      </w:r>
      <w:r>
        <w:rPr>
          <w:iCs/>
          <w:color w:val="000000"/>
        </w:rPr>
        <w:t>и</w:t>
      </w:r>
      <w:r w:rsidRPr="00E6124D">
        <w:rPr>
          <w:iCs/>
          <w:color w:val="000000"/>
        </w:rPr>
        <w:t xml:space="preserve"> </w:t>
      </w:r>
      <w:r>
        <w:rPr>
          <w:iCs/>
          <w:color w:val="000000"/>
        </w:rPr>
        <w:t>2-го квартала</w:t>
      </w:r>
    </w:p>
    <w:p w:rsidR="00E6124D" w:rsidRDefault="00E6124D" w:rsidP="00E6124D">
      <w:pPr>
        <w:ind w:firstLine="0"/>
        <w:jc w:val="both"/>
        <w:rPr>
          <w:position w:val="-24"/>
          <w:lang w:val="en-US"/>
        </w:rPr>
      </w:pPr>
      <w:r w:rsidRPr="00E6124D">
        <w:rPr>
          <w:position w:val="-24"/>
        </w:rPr>
        <w:object w:dxaOrig="6500" w:dyaOrig="620">
          <v:shape id="_x0000_i1269" type="#_x0000_t75" style="width:309.6pt;height:30.1pt" o:ole="" fillcolor="window">
            <v:imagedata r:id="rId502" o:title=""/>
          </v:shape>
          <o:OLEObject Type="Embed" ProgID="Equation.DSMT4" ShapeID="_x0000_i1269" DrawAspect="Content" ObjectID="_1696307560" r:id="rId503"/>
        </w:object>
      </w:r>
    </w:p>
    <w:p w:rsidR="00E6124D" w:rsidRDefault="00E6124D" w:rsidP="00E6124D">
      <w:pPr>
        <w:ind w:firstLine="0"/>
        <w:jc w:val="both"/>
        <w:rPr>
          <w:position w:val="-24"/>
          <w:lang w:val="en-US"/>
        </w:rPr>
      </w:pPr>
    </w:p>
    <w:p w:rsidR="00E6124D" w:rsidRDefault="00E6124D" w:rsidP="00E6124D">
      <w:pPr>
        <w:shd w:val="clear" w:color="auto" w:fill="FFFFFF"/>
        <w:spacing w:line="250" w:lineRule="exact"/>
        <w:ind w:left="10" w:right="5" w:firstLine="326"/>
        <w:jc w:val="center"/>
        <w:rPr>
          <w:color w:val="000000"/>
        </w:rPr>
      </w:pPr>
      <w:r w:rsidRPr="0029521F">
        <w:rPr>
          <w:color w:val="000000"/>
        </w:rPr>
        <w:t>Таблица 3.</w:t>
      </w:r>
      <w:r w:rsidRPr="00E6124D">
        <w:rPr>
          <w:color w:val="000000"/>
        </w:rPr>
        <w:t>2</w:t>
      </w:r>
      <w:r w:rsidRPr="0029521F">
        <w:rPr>
          <w:color w:val="000000"/>
        </w:rPr>
        <w:t xml:space="preserve">. Пример расчета </w:t>
      </w:r>
      <w:r>
        <w:rPr>
          <w:color w:val="000000"/>
        </w:rPr>
        <w:t>срочных уплат, процентных и погас</w:t>
      </w:r>
      <w:r>
        <w:rPr>
          <w:color w:val="000000"/>
        </w:rPr>
        <w:t>и</w:t>
      </w:r>
      <w:r>
        <w:rPr>
          <w:color w:val="000000"/>
        </w:rPr>
        <w:t xml:space="preserve">тельных платежей для </w:t>
      </w:r>
      <w:r w:rsidRPr="00E6124D">
        <w:rPr>
          <w:color w:val="000000"/>
        </w:rPr>
        <w:t xml:space="preserve">потребительского </w:t>
      </w:r>
      <w:r>
        <w:rPr>
          <w:color w:val="000000"/>
        </w:rPr>
        <w:t>кредита</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78"/>
        <w:gridCol w:w="967"/>
        <w:gridCol w:w="854"/>
        <w:gridCol w:w="888"/>
      </w:tblGrid>
      <w:tr w:rsidR="00E6124D" w:rsidRPr="00E6124D" w:rsidTr="003B3ED7">
        <w:trPr>
          <w:trHeight w:val="300"/>
          <w:jc w:val="center"/>
        </w:trPr>
        <w:tc>
          <w:tcPr>
            <w:tcW w:w="0" w:type="auto"/>
            <w:vMerge w:val="restart"/>
            <w:shd w:val="clear" w:color="auto" w:fill="auto"/>
            <w:noWrap/>
            <w:vAlign w:val="center"/>
            <w:hideMark/>
          </w:tcPr>
          <w:p w:rsidR="00E6124D" w:rsidRPr="00E6124D" w:rsidRDefault="00D64910" w:rsidP="00D64910">
            <w:pPr>
              <w:ind w:firstLine="0"/>
              <w:jc w:val="center"/>
              <w:rPr>
                <w:rFonts w:eastAsia="Times New Roman"/>
                <w:color w:val="000000"/>
              </w:rPr>
            </w:pPr>
            <w:r>
              <w:rPr>
                <w:rFonts w:eastAsia="Times New Roman"/>
                <w:color w:val="000000"/>
              </w:rPr>
              <w:t>Квартал</w:t>
            </w:r>
          </w:p>
        </w:tc>
        <w:tc>
          <w:tcPr>
            <w:tcW w:w="2709" w:type="dxa"/>
            <w:gridSpan w:val="3"/>
            <w:shd w:val="clear" w:color="auto" w:fill="auto"/>
            <w:noWrap/>
            <w:vAlign w:val="center"/>
            <w:hideMark/>
          </w:tcPr>
          <w:p w:rsidR="00E6124D" w:rsidRPr="00E6124D" w:rsidRDefault="00E6124D" w:rsidP="00E6124D">
            <w:pPr>
              <w:ind w:firstLine="0"/>
              <w:jc w:val="center"/>
              <w:rPr>
                <w:rFonts w:eastAsia="Times New Roman"/>
                <w:color w:val="000000"/>
              </w:rPr>
            </w:pPr>
            <w:r w:rsidRPr="00E6124D">
              <w:rPr>
                <w:rFonts w:eastAsia="Times New Roman"/>
                <w:color w:val="000000"/>
              </w:rPr>
              <w:t>Потребительский кредит</w:t>
            </w:r>
          </w:p>
        </w:tc>
      </w:tr>
      <w:tr w:rsidR="00E6124D" w:rsidRPr="00E6124D" w:rsidTr="003B3ED7">
        <w:trPr>
          <w:trHeight w:val="300"/>
          <w:jc w:val="center"/>
        </w:trPr>
        <w:tc>
          <w:tcPr>
            <w:tcW w:w="0" w:type="auto"/>
            <w:vMerge/>
            <w:shd w:val="clear" w:color="auto" w:fill="auto"/>
            <w:noWrap/>
            <w:vAlign w:val="center"/>
            <w:hideMark/>
          </w:tcPr>
          <w:p w:rsidR="00E6124D" w:rsidRPr="00E6124D" w:rsidRDefault="00E6124D" w:rsidP="00E6124D">
            <w:pPr>
              <w:ind w:firstLine="0"/>
              <w:jc w:val="center"/>
              <w:rPr>
                <w:rFonts w:eastAsia="Times New Roman"/>
                <w:color w:val="000000"/>
              </w:rPr>
            </w:pPr>
          </w:p>
        </w:tc>
        <w:tc>
          <w:tcPr>
            <w:tcW w:w="967" w:type="dxa"/>
            <w:shd w:val="clear" w:color="auto" w:fill="auto"/>
            <w:noWrap/>
            <w:vAlign w:val="bottom"/>
            <w:hideMark/>
          </w:tcPr>
          <w:p w:rsidR="00E6124D" w:rsidRPr="00E6124D" w:rsidRDefault="00E6124D" w:rsidP="00C218E1">
            <w:pPr>
              <w:ind w:firstLine="0"/>
              <w:jc w:val="center"/>
              <w:rPr>
                <w:rFonts w:eastAsia="Times New Roman"/>
                <w:i/>
                <w:color w:val="000000"/>
                <w:lang w:val="en-US"/>
              </w:rPr>
            </w:pPr>
            <w:r w:rsidRPr="00E6124D">
              <w:rPr>
                <w:rFonts w:eastAsia="Times New Roman"/>
                <w:i/>
                <w:color w:val="000000"/>
              </w:rPr>
              <w:t>Y</w:t>
            </w:r>
            <w:r w:rsidRPr="00E6124D">
              <w:rPr>
                <w:rFonts w:eastAsia="Times New Roman"/>
                <w:i/>
                <w:color w:val="000000"/>
                <w:vertAlign w:val="subscript"/>
                <w:lang w:val="en-US"/>
              </w:rPr>
              <w:t>t</w:t>
            </w:r>
          </w:p>
        </w:tc>
        <w:tc>
          <w:tcPr>
            <w:tcW w:w="854" w:type="dxa"/>
            <w:shd w:val="clear" w:color="auto" w:fill="auto"/>
            <w:noWrap/>
            <w:vAlign w:val="bottom"/>
            <w:hideMark/>
          </w:tcPr>
          <w:p w:rsidR="00E6124D" w:rsidRPr="00E6124D" w:rsidRDefault="00E6124D" w:rsidP="00C218E1">
            <w:pPr>
              <w:ind w:firstLine="0"/>
              <w:jc w:val="center"/>
              <w:rPr>
                <w:rFonts w:eastAsia="Times New Roman"/>
                <w:i/>
                <w:color w:val="000000"/>
              </w:rPr>
            </w:pPr>
            <w:r w:rsidRPr="00E6124D">
              <w:rPr>
                <w:rFonts w:eastAsia="Times New Roman"/>
                <w:i/>
                <w:color w:val="000000"/>
              </w:rPr>
              <w:t>I</w:t>
            </w:r>
            <w:r w:rsidRPr="00E6124D">
              <w:rPr>
                <w:rFonts w:eastAsia="Times New Roman"/>
                <w:i/>
                <w:color w:val="000000"/>
                <w:vertAlign w:val="subscript"/>
                <w:lang w:val="en-US"/>
              </w:rPr>
              <w:t>t</w:t>
            </w:r>
          </w:p>
        </w:tc>
        <w:tc>
          <w:tcPr>
            <w:tcW w:w="888" w:type="dxa"/>
            <w:shd w:val="clear" w:color="auto" w:fill="auto"/>
            <w:noWrap/>
            <w:vAlign w:val="bottom"/>
            <w:hideMark/>
          </w:tcPr>
          <w:p w:rsidR="00E6124D" w:rsidRPr="00E6124D" w:rsidRDefault="00E6124D" w:rsidP="00C218E1">
            <w:pPr>
              <w:ind w:firstLine="0"/>
              <w:jc w:val="center"/>
              <w:rPr>
                <w:rFonts w:eastAsia="Times New Roman"/>
                <w:i/>
                <w:color w:val="000000"/>
              </w:rPr>
            </w:pPr>
            <w:r w:rsidRPr="00E6124D">
              <w:rPr>
                <w:rFonts w:eastAsia="Times New Roman"/>
                <w:i/>
                <w:color w:val="000000"/>
              </w:rPr>
              <w:t>D</w:t>
            </w:r>
            <w:r w:rsidRPr="00E6124D">
              <w:rPr>
                <w:rFonts w:eastAsia="Times New Roman"/>
                <w:i/>
                <w:color w:val="000000"/>
                <w:vertAlign w:val="subscript"/>
                <w:lang w:val="en-US"/>
              </w:rPr>
              <w:t>t</w:t>
            </w:r>
          </w:p>
        </w:tc>
      </w:tr>
      <w:tr w:rsidR="00E6124D" w:rsidRPr="00E6124D" w:rsidTr="003B3ED7">
        <w:trPr>
          <w:trHeight w:val="300"/>
          <w:jc w:val="center"/>
        </w:trPr>
        <w:tc>
          <w:tcPr>
            <w:tcW w:w="0" w:type="auto"/>
            <w:shd w:val="clear" w:color="auto" w:fill="auto"/>
            <w:noWrap/>
            <w:vAlign w:val="center"/>
            <w:hideMark/>
          </w:tcPr>
          <w:p w:rsidR="00E6124D" w:rsidRPr="00E6124D" w:rsidRDefault="00E6124D" w:rsidP="00E6124D">
            <w:pPr>
              <w:ind w:firstLine="0"/>
              <w:jc w:val="center"/>
              <w:rPr>
                <w:rFonts w:eastAsia="Times New Roman"/>
                <w:color w:val="000000"/>
              </w:rPr>
            </w:pPr>
            <w:r w:rsidRPr="00E6124D">
              <w:rPr>
                <w:rFonts w:eastAsia="Times New Roman"/>
                <w:color w:val="000000"/>
              </w:rPr>
              <w:t>1</w:t>
            </w:r>
          </w:p>
        </w:tc>
        <w:tc>
          <w:tcPr>
            <w:tcW w:w="967" w:type="dxa"/>
            <w:shd w:val="clear" w:color="auto" w:fill="auto"/>
            <w:noWrap/>
            <w:vAlign w:val="bottom"/>
            <w:hideMark/>
          </w:tcPr>
          <w:p w:rsidR="00E6124D" w:rsidRPr="00E6124D" w:rsidRDefault="00E6124D" w:rsidP="00E6124D">
            <w:pPr>
              <w:ind w:firstLine="0"/>
              <w:jc w:val="center"/>
              <w:rPr>
                <w:rFonts w:eastAsia="Times New Roman"/>
                <w:color w:val="000000"/>
              </w:rPr>
            </w:pPr>
            <w:r w:rsidRPr="00E6124D">
              <w:rPr>
                <w:rFonts w:eastAsia="Times New Roman"/>
                <w:color w:val="000000"/>
              </w:rPr>
              <w:t>16,25</w:t>
            </w:r>
          </w:p>
        </w:tc>
        <w:tc>
          <w:tcPr>
            <w:tcW w:w="854" w:type="dxa"/>
            <w:shd w:val="clear" w:color="auto" w:fill="auto"/>
            <w:noWrap/>
            <w:vAlign w:val="bottom"/>
            <w:hideMark/>
          </w:tcPr>
          <w:p w:rsidR="00E6124D" w:rsidRPr="00E6124D" w:rsidRDefault="00E6124D" w:rsidP="00E6124D">
            <w:pPr>
              <w:ind w:firstLine="0"/>
              <w:jc w:val="center"/>
              <w:rPr>
                <w:rFonts w:eastAsia="Times New Roman"/>
                <w:color w:val="000000"/>
              </w:rPr>
            </w:pPr>
            <w:r w:rsidRPr="00E6124D">
              <w:rPr>
                <w:rFonts w:eastAsia="Times New Roman"/>
                <w:color w:val="000000"/>
              </w:rPr>
              <w:t>6,67</w:t>
            </w:r>
          </w:p>
        </w:tc>
        <w:tc>
          <w:tcPr>
            <w:tcW w:w="888" w:type="dxa"/>
            <w:shd w:val="clear" w:color="auto" w:fill="auto"/>
            <w:noWrap/>
            <w:vAlign w:val="bottom"/>
            <w:hideMark/>
          </w:tcPr>
          <w:p w:rsidR="00E6124D" w:rsidRPr="00E6124D" w:rsidRDefault="00E6124D" w:rsidP="00E6124D">
            <w:pPr>
              <w:ind w:firstLine="0"/>
              <w:jc w:val="center"/>
              <w:rPr>
                <w:rFonts w:eastAsia="Times New Roman"/>
                <w:color w:val="000000"/>
              </w:rPr>
            </w:pPr>
            <w:r w:rsidRPr="00E6124D">
              <w:rPr>
                <w:rFonts w:eastAsia="Times New Roman"/>
                <w:color w:val="000000"/>
              </w:rPr>
              <w:t>9,58</w:t>
            </w:r>
          </w:p>
        </w:tc>
      </w:tr>
      <w:tr w:rsidR="00E6124D" w:rsidRPr="00E6124D" w:rsidTr="003B3ED7">
        <w:trPr>
          <w:trHeight w:val="300"/>
          <w:jc w:val="center"/>
        </w:trPr>
        <w:tc>
          <w:tcPr>
            <w:tcW w:w="0" w:type="auto"/>
            <w:shd w:val="clear" w:color="auto" w:fill="auto"/>
            <w:noWrap/>
            <w:vAlign w:val="center"/>
            <w:hideMark/>
          </w:tcPr>
          <w:p w:rsidR="00E6124D" w:rsidRPr="00E6124D" w:rsidRDefault="00E6124D" w:rsidP="00E6124D">
            <w:pPr>
              <w:ind w:firstLine="0"/>
              <w:jc w:val="center"/>
              <w:rPr>
                <w:rFonts w:eastAsia="Times New Roman"/>
                <w:color w:val="000000"/>
              </w:rPr>
            </w:pPr>
            <w:r w:rsidRPr="00E6124D">
              <w:rPr>
                <w:rFonts w:eastAsia="Times New Roman"/>
                <w:color w:val="000000"/>
              </w:rPr>
              <w:t>2</w:t>
            </w:r>
          </w:p>
        </w:tc>
        <w:tc>
          <w:tcPr>
            <w:tcW w:w="967" w:type="dxa"/>
            <w:shd w:val="clear" w:color="auto" w:fill="auto"/>
            <w:noWrap/>
            <w:vAlign w:val="bottom"/>
            <w:hideMark/>
          </w:tcPr>
          <w:p w:rsidR="00E6124D" w:rsidRPr="00E6124D" w:rsidRDefault="00E6124D" w:rsidP="00E6124D">
            <w:pPr>
              <w:ind w:firstLine="0"/>
              <w:jc w:val="center"/>
              <w:rPr>
                <w:rFonts w:eastAsia="Times New Roman"/>
                <w:color w:val="000000"/>
              </w:rPr>
            </w:pPr>
            <w:r w:rsidRPr="00E6124D">
              <w:rPr>
                <w:rFonts w:eastAsia="Times New Roman"/>
                <w:color w:val="000000"/>
              </w:rPr>
              <w:t>16,25</w:t>
            </w:r>
          </w:p>
        </w:tc>
        <w:tc>
          <w:tcPr>
            <w:tcW w:w="854" w:type="dxa"/>
            <w:shd w:val="clear" w:color="auto" w:fill="auto"/>
            <w:noWrap/>
            <w:vAlign w:val="bottom"/>
            <w:hideMark/>
          </w:tcPr>
          <w:p w:rsidR="00E6124D" w:rsidRPr="00E6124D" w:rsidRDefault="00E6124D" w:rsidP="00E6124D">
            <w:pPr>
              <w:ind w:firstLine="0"/>
              <w:jc w:val="center"/>
              <w:rPr>
                <w:rFonts w:eastAsia="Times New Roman"/>
                <w:color w:val="000000"/>
              </w:rPr>
            </w:pPr>
            <w:r w:rsidRPr="00E6124D">
              <w:rPr>
                <w:rFonts w:eastAsia="Times New Roman"/>
                <w:color w:val="000000"/>
              </w:rPr>
              <w:t>5,83</w:t>
            </w:r>
          </w:p>
        </w:tc>
        <w:tc>
          <w:tcPr>
            <w:tcW w:w="888" w:type="dxa"/>
            <w:shd w:val="clear" w:color="auto" w:fill="auto"/>
            <w:noWrap/>
            <w:vAlign w:val="bottom"/>
            <w:hideMark/>
          </w:tcPr>
          <w:p w:rsidR="00E6124D" w:rsidRPr="00E6124D" w:rsidRDefault="00E6124D" w:rsidP="00E6124D">
            <w:pPr>
              <w:ind w:firstLine="0"/>
              <w:jc w:val="center"/>
              <w:rPr>
                <w:rFonts w:eastAsia="Times New Roman"/>
                <w:color w:val="000000"/>
              </w:rPr>
            </w:pPr>
            <w:r w:rsidRPr="00E6124D">
              <w:rPr>
                <w:rFonts w:eastAsia="Times New Roman"/>
                <w:color w:val="000000"/>
              </w:rPr>
              <w:t>10,42</w:t>
            </w:r>
          </w:p>
        </w:tc>
      </w:tr>
      <w:tr w:rsidR="00E6124D" w:rsidRPr="00E6124D" w:rsidTr="003B3ED7">
        <w:trPr>
          <w:trHeight w:val="300"/>
          <w:jc w:val="center"/>
        </w:trPr>
        <w:tc>
          <w:tcPr>
            <w:tcW w:w="0" w:type="auto"/>
            <w:shd w:val="clear" w:color="auto" w:fill="auto"/>
            <w:noWrap/>
            <w:vAlign w:val="center"/>
            <w:hideMark/>
          </w:tcPr>
          <w:p w:rsidR="00E6124D" w:rsidRPr="00E6124D" w:rsidRDefault="00E6124D" w:rsidP="00E6124D">
            <w:pPr>
              <w:ind w:firstLine="0"/>
              <w:jc w:val="center"/>
              <w:rPr>
                <w:rFonts w:eastAsia="Times New Roman"/>
                <w:color w:val="000000"/>
              </w:rPr>
            </w:pPr>
            <w:r w:rsidRPr="00E6124D">
              <w:rPr>
                <w:rFonts w:eastAsia="Times New Roman"/>
                <w:color w:val="000000"/>
              </w:rPr>
              <w:t>3</w:t>
            </w:r>
          </w:p>
        </w:tc>
        <w:tc>
          <w:tcPr>
            <w:tcW w:w="967" w:type="dxa"/>
            <w:shd w:val="clear" w:color="auto" w:fill="auto"/>
            <w:noWrap/>
            <w:vAlign w:val="bottom"/>
            <w:hideMark/>
          </w:tcPr>
          <w:p w:rsidR="00E6124D" w:rsidRPr="00E6124D" w:rsidRDefault="00E6124D" w:rsidP="00E6124D">
            <w:pPr>
              <w:ind w:firstLine="0"/>
              <w:jc w:val="center"/>
              <w:rPr>
                <w:rFonts w:eastAsia="Times New Roman"/>
                <w:color w:val="000000"/>
              </w:rPr>
            </w:pPr>
            <w:r w:rsidRPr="00E6124D">
              <w:rPr>
                <w:rFonts w:eastAsia="Times New Roman"/>
                <w:color w:val="000000"/>
              </w:rPr>
              <w:t>16,25</w:t>
            </w:r>
          </w:p>
        </w:tc>
        <w:tc>
          <w:tcPr>
            <w:tcW w:w="854" w:type="dxa"/>
            <w:shd w:val="clear" w:color="auto" w:fill="auto"/>
            <w:noWrap/>
            <w:vAlign w:val="bottom"/>
            <w:hideMark/>
          </w:tcPr>
          <w:p w:rsidR="00E6124D" w:rsidRPr="00E6124D" w:rsidRDefault="00E6124D" w:rsidP="00E6124D">
            <w:pPr>
              <w:ind w:firstLine="0"/>
              <w:jc w:val="center"/>
              <w:rPr>
                <w:rFonts w:eastAsia="Times New Roman"/>
                <w:color w:val="000000"/>
              </w:rPr>
            </w:pPr>
            <w:r w:rsidRPr="00E6124D">
              <w:rPr>
                <w:rFonts w:eastAsia="Times New Roman"/>
                <w:color w:val="000000"/>
              </w:rPr>
              <w:t>5,00</w:t>
            </w:r>
          </w:p>
        </w:tc>
        <w:tc>
          <w:tcPr>
            <w:tcW w:w="888" w:type="dxa"/>
            <w:shd w:val="clear" w:color="auto" w:fill="auto"/>
            <w:noWrap/>
            <w:vAlign w:val="bottom"/>
            <w:hideMark/>
          </w:tcPr>
          <w:p w:rsidR="00E6124D" w:rsidRPr="00E6124D" w:rsidRDefault="00E6124D" w:rsidP="00E6124D">
            <w:pPr>
              <w:ind w:firstLine="0"/>
              <w:jc w:val="center"/>
              <w:rPr>
                <w:rFonts w:eastAsia="Times New Roman"/>
                <w:color w:val="000000"/>
              </w:rPr>
            </w:pPr>
            <w:r w:rsidRPr="00E6124D">
              <w:rPr>
                <w:rFonts w:eastAsia="Times New Roman"/>
                <w:color w:val="000000"/>
              </w:rPr>
              <w:t>11,25</w:t>
            </w:r>
          </w:p>
        </w:tc>
      </w:tr>
      <w:tr w:rsidR="00E6124D" w:rsidRPr="00E6124D" w:rsidTr="003B3ED7">
        <w:trPr>
          <w:trHeight w:val="300"/>
          <w:jc w:val="center"/>
        </w:trPr>
        <w:tc>
          <w:tcPr>
            <w:tcW w:w="0" w:type="auto"/>
            <w:shd w:val="clear" w:color="auto" w:fill="auto"/>
            <w:noWrap/>
            <w:vAlign w:val="center"/>
            <w:hideMark/>
          </w:tcPr>
          <w:p w:rsidR="00E6124D" w:rsidRPr="00E6124D" w:rsidRDefault="00E6124D" w:rsidP="00E6124D">
            <w:pPr>
              <w:ind w:firstLine="0"/>
              <w:jc w:val="center"/>
              <w:rPr>
                <w:rFonts w:eastAsia="Times New Roman"/>
                <w:color w:val="000000"/>
              </w:rPr>
            </w:pPr>
            <w:r w:rsidRPr="00E6124D">
              <w:rPr>
                <w:rFonts w:eastAsia="Times New Roman"/>
                <w:color w:val="000000"/>
              </w:rPr>
              <w:t>4</w:t>
            </w:r>
          </w:p>
        </w:tc>
        <w:tc>
          <w:tcPr>
            <w:tcW w:w="967" w:type="dxa"/>
            <w:shd w:val="clear" w:color="auto" w:fill="auto"/>
            <w:noWrap/>
            <w:vAlign w:val="bottom"/>
            <w:hideMark/>
          </w:tcPr>
          <w:p w:rsidR="00E6124D" w:rsidRPr="00E6124D" w:rsidRDefault="00E6124D" w:rsidP="00E6124D">
            <w:pPr>
              <w:ind w:firstLine="0"/>
              <w:jc w:val="center"/>
              <w:rPr>
                <w:rFonts w:eastAsia="Times New Roman"/>
                <w:color w:val="000000"/>
              </w:rPr>
            </w:pPr>
            <w:r w:rsidRPr="00E6124D">
              <w:rPr>
                <w:rFonts w:eastAsia="Times New Roman"/>
                <w:color w:val="000000"/>
              </w:rPr>
              <w:t>16,25</w:t>
            </w:r>
          </w:p>
        </w:tc>
        <w:tc>
          <w:tcPr>
            <w:tcW w:w="854" w:type="dxa"/>
            <w:shd w:val="clear" w:color="auto" w:fill="auto"/>
            <w:noWrap/>
            <w:vAlign w:val="bottom"/>
            <w:hideMark/>
          </w:tcPr>
          <w:p w:rsidR="00E6124D" w:rsidRPr="00E6124D" w:rsidRDefault="00E6124D" w:rsidP="00E6124D">
            <w:pPr>
              <w:ind w:firstLine="0"/>
              <w:jc w:val="center"/>
              <w:rPr>
                <w:rFonts w:eastAsia="Times New Roman"/>
                <w:color w:val="000000"/>
              </w:rPr>
            </w:pPr>
            <w:r w:rsidRPr="00E6124D">
              <w:rPr>
                <w:rFonts w:eastAsia="Times New Roman"/>
                <w:color w:val="000000"/>
              </w:rPr>
              <w:t>4,17</w:t>
            </w:r>
          </w:p>
        </w:tc>
        <w:tc>
          <w:tcPr>
            <w:tcW w:w="888" w:type="dxa"/>
            <w:shd w:val="clear" w:color="auto" w:fill="auto"/>
            <w:noWrap/>
            <w:vAlign w:val="bottom"/>
            <w:hideMark/>
          </w:tcPr>
          <w:p w:rsidR="00E6124D" w:rsidRPr="00E6124D" w:rsidRDefault="00E6124D" w:rsidP="00E6124D">
            <w:pPr>
              <w:ind w:firstLine="0"/>
              <w:jc w:val="center"/>
              <w:rPr>
                <w:rFonts w:eastAsia="Times New Roman"/>
                <w:color w:val="000000"/>
              </w:rPr>
            </w:pPr>
            <w:r w:rsidRPr="00E6124D">
              <w:rPr>
                <w:rFonts w:eastAsia="Times New Roman"/>
                <w:color w:val="000000"/>
              </w:rPr>
              <w:t>12,08</w:t>
            </w:r>
          </w:p>
        </w:tc>
      </w:tr>
      <w:tr w:rsidR="00E6124D" w:rsidRPr="00E6124D" w:rsidTr="003B3ED7">
        <w:trPr>
          <w:trHeight w:val="300"/>
          <w:jc w:val="center"/>
        </w:trPr>
        <w:tc>
          <w:tcPr>
            <w:tcW w:w="0" w:type="auto"/>
            <w:shd w:val="clear" w:color="auto" w:fill="auto"/>
            <w:noWrap/>
            <w:vAlign w:val="center"/>
            <w:hideMark/>
          </w:tcPr>
          <w:p w:rsidR="00E6124D" w:rsidRPr="00E6124D" w:rsidRDefault="00E6124D" w:rsidP="00E6124D">
            <w:pPr>
              <w:ind w:firstLine="0"/>
              <w:jc w:val="center"/>
              <w:rPr>
                <w:rFonts w:eastAsia="Times New Roman"/>
                <w:color w:val="000000"/>
              </w:rPr>
            </w:pPr>
            <w:r w:rsidRPr="00E6124D">
              <w:rPr>
                <w:rFonts w:eastAsia="Times New Roman"/>
                <w:color w:val="000000"/>
              </w:rPr>
              <w:t>5</w:t>
            </w:r>
          </w:p>
        </w:tc>
        <w:tc>
          <w:tcPr>
            <w:tcW w:w="967" w:type="dxa"/>
            <w:shd w:val="clear" w:color="auto" w:fill="auto"/>
            <w:noWrap/>
            <w:vAlign w:val="bottom"/>
            <w:hideMark/>
          </w:tcPr>
          <w:p w:rsidR="00E6124D" w:rsidRPr="00E6124D" w:rsidRDefault="00E6124D" w:rsidP="00E6124D">
            <w:pPr>
              <w:ind w:firstLine="0"/>
              <w:jc w:val="center"/>
              <w:rPr>
                <w:rFonts w:eastAsia="Times New Roman"/>
                <w:color w:val="000000"/>
              </w:rPr>
            </w:pPr>
            <w:r w:rsidRPr="00E6124D">
              <w:rPr>
                <w:rFonts w:eastAsia="Times New Roman"/>
                <w:color w:val="000000"/>
              </w:rPr>
              <w:t>16,25</w:t>
            </w:r>
          </w:p>
        </w:tc>
        <w:tc>
          <w:tcPr>
            <w:tcW w:w="854" w:type="dxa"/>
            <w:shd w:val="clear" w:color="auto" w:fill="auto"/>
            <w:noWrap/>
            <w:vAlign w:val="bottom"/>
            <w:hideMark/>
          </w:tcPr>
          <w:p w:rsidR="00E6124D" w:rsidRPr="00E6124D" w:rsidRDefault="00E6124D" w:rsidP="00E6124D">
            <w:pPr>
              <w:ind w:firstLine="0"/>
              <w:jc w:val="center"/>
              <w:rPr>
                <w:rFonts w:eastAsia="Times New Roman"/>
                <w:color w:val="000000"/>
              </w:rPr>
            </w:pPr>
            <w:r w:rsidRPr="00E6124D">
              <w:rPr>
                <w:rFonts w:eastAsia="Times New Roman"/>
                <w:color w:val="000000"/>
              </w:rPr>
              <w:t>3,33</w:t>
            </w:r>
          </w:p>
        </w:tc>
        <w:tc>
          <w:tcPr>
            <w:tcW w:w="888" w:type="dxa"/>
            <w:shd w:val="clear" w:color="auto" w:fill="auto"/>
            <w:noWrap/>
            <w:vAlign w:val="bottom"/>
            <w:hideMark/>
          </w:tcPr>
          <w:p w:rsidR="00E6124D" w:rsidRPr="00E6124D" w:rsidRDefault="00E6124D" w:rsidP="00E6124D">
            <w:pPr>
              <w:ind w:firstLine="0"/>
              <w:jc w:val="center"/>
              <w:rPr>
                <w:rFonts w:eastAsia="Times New Roman"/>
                <w:color w:val="000000"/>
              </w:rPr>
            </w:pPr>
            <w:r w:rsidRPr="00E6124D">
              <w:rPr>
                <w:rFonts w:eastAsia="Times New Roman"/>
                <w:color w:val="000000"/>
              </w:rPr>
              <w:t>12,92</w:t>
            </w:r>
          </w:p>
        </w:tc>
      </w:tr>
      <w:tr w:rsidR="00E6124D" w:rsidRPr="00E6124D" w:rsidTr="003B3ED7">
        <w:trPr>
          <w:trHeight w:val="300"/>
          <w:jc w:val="center"/>
        </w:trPr>
        <w:tc>
          <w:tcPr>
            <w:tcW w:w="0" w:type="auto"/>
            <w:shd w:val="clear" w:color="auto" w:fill="auto"/>
            <w:noWrap/>
            <w:vAlign w:val="center"/>
            <w:hideMark/>
          </w:tcPr>
          <w:p w:rsidR="00E6124D" w:rsidRPr="00E6124D" w:rsidRDefault="00E6124D" w:rsidP="00E6124D">
            <w:pPr>
              <w:ind w:firstLine="0"/>
              <w:jc w:val="center"/>
              <w:rPr>
                <w:rFonts w:eastAsia="Times New Roman"/>
                <w:color w:val="000000"/>
              </w:rPr>
            </w:pPr>
            <w:r w:rsidRPr="00E6124D">
              <w:rPr>
                <w:rFonts w:eastAsia="Times New Roman"/>
                <w:color w:val="000000"/>
              </w:rPr>
              <w:t>6</w:t>
            </w:r>
          </w:p>
        </w:tc>
        <w:tc>
          <w:tcPr>
            <w:tcW w:w="967" w:type="dxa"/>
            <w:shd w:val="clear" w:color="auto" w:fill="auto"/>
            <w:noWrap/>
            <w:vAlign w:val="bottom"/>
            <w:hideMark/>
          </w:tcPr>
          <w:p w:rsidR="00E6124D" w:rsidRPr="00E6124D" w:rsidRDefault="00E6124D" w:rsidP="00E6124D">
            <w:pPr>
              <w:ind w:firstLine="0"/>
              <w:jc w:val="center"/>
              <w:rPr>
                <w:rFonts w:eastAsia="Times New Roman"/>
                <w:color w:val="000000"/>
              </w:rPr>
            </w:pPr>
            <w:r w:rsidRPr="00E6124D">
              <w:rPr>
                <w:rFonts w:eastAsia="Times New Roman"/>
                <w:color w:val="000000"/>
              </w:rPr>
              <w:t>16,25</w:t>
            </w:r>
          </w:p>
        </w:tc>
        <w:tc>
          <w:tcPr>
            <w:tcW w:w="854" w:type="dxa"/>
            <w:shd w:val="clear" w:color="auto" w:fill="auto"/>
            <w:noWrap/>
            <w:vAlign w:val="bottom"/>
            <w:hideMark/>
          </w:tcPr>
          <w:p w:rsidR="00E6124D" w:rsidRPr="00E6124D" w:rsidRDefault="00E6124D" w:rsidP="00E6124D">
            <w:pPr>
              <w:ind w:firstLine="0"/>
              <w:jc w:val="center"/>
              <w:rPr>
                <w:rFonts w:eastAsia="Times New Roman"/>
                <w:color w:val="000000"/>
              </w:rPr>
            </w:pPr>
            <w:r w:rsidRPr="00E6124D">
              <w:rPr>
                <w:rFonts w:eastAsia="Times New Roman"/>
                <w:color w:val="000000"/>
              </w:rPr>
              <w:t>2,50</w:t>
            </w:r>
          </w:p>
        </w:tc>
        <w:tc>
          <w:tcPr>
            <w:tcW w:w="888" w:type="dxa"/>
            <w:shd w:val="clear" w:color="auto" w:fill="auto"/>
            <w:noWrap/>
            <w:vAlign w:val="bottom"/>
            <w:hideMark/>
          </w:tcPr>
          <w:p w:rsidR="00E6124D" w:rsidRPr="00E6124D" w:rsidRDefault="00E6124D" w:rsidP="00E6124D">
            <w:pPr>
              <w:ind w:firstLine="0"/>
              <w:jc w:val="center"/>
              <w:rPr>
                <w:rFonts w:eastAsia="Times New Roman"/>
                <w:color w:val="000000"/>
              </w:rPr>
            </w:pPr>
            <w:r w:rsidRPr="00E6124D">
              <w:rPr>
                <w:rFonts w:eastAsia="Times New Roman"/>
                <w:color w:val="000000"/>
              </w:rPr>
              <w:t>13,75</w:t>
            </w:r>
          </w:p>
        </w:tc>
      </w:tr>
      <w:tr w:rsidR="00E6124D" w:rsidRPr="00E6124D" w:rsidTr="003B3ED7">
        <w:trPr>
          <w:trHeight w:val="300"/>
          <w:jc w:val="center"/>
        </w:trPr>
        <w:tc>
          <w:tcPr>
            <w:tcW w:w="0" w:type="auto"/>
            <w:shd w:val="clear" w:color="auto" w:fill="auto"/>
            <w:noWrap/>
            <w:vAlign w:val="center"/>
            <w:hideMark/>
          </w:tcPr>
          <w:p w:rsidR="00E6124D" w:rsidRPr="00E6124D" w:rsidRDefault="00E6124D" w:rsidP="00E6124D">
            <w:pPr>
              <w:ind w:firstLine="0"/>
              <w:jc w:val="center"/>
              <w:rPr>
                <w:rFonts w:eastAsia="Times New Roman"/>
                <w:color w:val="000000"/>
              </w:rPr>
            </w:pPr>
            <w:r w:rsidRPr="00E6124D">
              <w:rPr>
                <w:rFonts w:eastAsia="Times New Roman"/>
                <w:color w:val="000000"/>
              </w:rPr>
              <w:t>7</w:t>
            </w:r>
          </w:p>
        </w:tc>
        <w:tc>
          <w:tcPr>
            <w:tcW w:w="967" w:type="dxa"/>
            <w:shd w:val="clear" w:color="auto" w:fill="auto"/>
            <w:noWrap/>
            <w:vAlign w:val="bottom"/>
            <w:hideMark/>
          </w:tcPr>
          <w:p w:rsidR="00E6124D" w:rsidRPr="00E6124D" w:rsidRDefault="00E6124D" w:rsidP="00E6124D">
            <w:pPr>
              <w:ind w:firstLine="0"/>
              <w:jc w:val="center"/>
              <w:rPr>
                <w:rFonts w:eastAsia="Times New Roman"/>
                <w:color w:val="000000"/>
              </w:rPr>
            </w:pPr>
            <w:r w:rsidRPr="00E6124D">
              <w:rPr>
                <w:rFonts w:eastAsia="Times New Roman"/>
                <w:color w:val="000000"/>
              </w:rPr>
              <w:t>16,25</w:t>
            </w:r>
          </w:p>
        </w:tc>
        <w:tc>
          <w:tcPr>
            <w:tcW w:w="854" w:type="dxa"/>
            <w:shd w:val="clear" w:color="auto" w:fill="auto"/>
            <w:noWrap/>
            <w:vAlign w:val="bottom"/>
            <w:hideMark/>
          </w:tcPr>
          <w:p w:rsidR="00E6124D" w:rsidRPr="00E6124D" w:rsidRDefault="00E6124D" w:rsidP="00E6124D">
            <w:pPr>
              <w:ind w:firstLine="0"/>
              <w:jc w:val="center"/>
              <w:rPr>
                <w:rFonts w:eastAsia="Times New Roman"/>
                <w:color w:val="000000"/>
              </w:rPr>
            </w:pPr>
            <w:r w:rsidRPr="00E6124D">
              <w:rPr>
                <w:rFonts w:eastAsia="Times New Roman"/>
                <w:color w:val="000000"/>
              </w:rPr>
              <w:t>1,67</w:t>
            </w:r>
          </w:p>
        </w:tc>
        <w:tc>
          <w:tcPr>
            <w:tcW w:w="888" w:type="dxa"/>
            <w:shd w:val="clear" w:color="auto" w:fill="auto"/>
            <w:noWrap/>
            <w:vAlign w:val="bottom"/>
            <w:hideMark/>
          </w:tcPr>
          <w:p w:rsidR="00E6124D" w:rsidRPr="00E6124D" w:rsidRDefault="00E6124D" w:rsidP="00E6124D">
            <w:pPr>
              <w:ind w:firstLine="0"/>
              <w:jc w:val="center"/>
              <w:rPr>
                <w:rFonts w:eastAsia="Times New Roman"/>
                <w:color w:val="000000"/>
              </w:rPr>
            </w:pPr>
            <w:r w:rsidRPr="00E6124D">
              <w:rPr>
                <w:rFonts w:eastAsia="Times New Roman"/>
                <w:color w:val="000000"/>
              </w:rPr>
              <w:t>14,58</w:t>
            </w:r>
          </w:p>
        </w:tc>
      </w:tr>
      <w:tr w:rsidR="00E6124D" w:rsidRPr="00E6124D" w:rsidTr="003B3ED7">
        <w:trPr>
          <w:trHeight w:val="300"/>
          <w:jc w:val="center"/>
        </w:trPr>
        <w:tc>
          <w:tcPr>
            <w:tcW w:w="0" w:type="auto"/>
            <w:shd w:val="clear" w:color="auto" w:fill="auto"/>
            <w:noWrap/>
            <w:vAlign w:val="center"/>
            <w:hideMark/>
          </w:tcPr>
          <w:p w:rsidR="00E6124D" w:rsidRPr="00E6124D" w:rsidRDefault="00E6124D" w:rsidP="00E6124D">
            <w:pPr>
              <w:ind w:firstLine="0"/>
              <w:jc w:val="center"/>
              <w:rPr>
                <w:rFonts w:eastAsia="Times New Roman"/>
                <w:color w:val="000000"/>
              </w:rPr>
            </w:pPr>
            <w:r w:rsidRPr="00E6124D">
              <w:rPr>
                <w:rFonts w:eastAsia="Times New Roman"/>
                <w:color w:val="000000"/>
              </w:rPr>
              <w:t>8</w:t>
            </w:r>
          </w:p>
        </w:tc>
        <w:tc>
          <w:tcPr>
            <w:tcW w:w="967" w:type="dxa"/>
            <w:shd w:val="clear" w:color="auto" w:fill="auto"/>
            <w:noWrap/>
            <w:vAlign w:val="bottom"/>
            <w:hideMark/>
          </w:tcPr>
          <w:p w:rsidR="00E6124D" w:rsidRPr="00E6124D" w:rsidRDefault="00E6124D" w:rsidP="00E6124D">
            <w:pPr>
              <w:ind w:firstLine="0"/>
              <w:jc w:val="center"/>
              <w:rPr>
                <w:rFonts w:eastAsia="Times New Roman"/>
                <w:color w:val="000000"/>
              </w:rPr>
            </w:pPr>
            <w:r w:rsidRPr="00E6124D">
              <w:rPr>
                <w:rFonts w:eastAsia="Times New Roman"/>
                <w:color w:val="000000"/>
              </w:rPr>
              <w:t>16,25</w:t>
            </w:r>
          </w:p>
        </w:tc>
        <w:tc>
          <w:tcPr>
            <w:tcW w:w="854" w:type="dxa"/>
            <w:shd w:val="clear" w:color="auto" w:fill="auto"/>
            <w:noWrap/>
            <w:vAlign w:val="bottom"/>
            <w:hideMark/>
          </w:tcPr>
          <w:p w:rsidR="00E6124D" w:rsidRPr="00E6124D" w:rsidRDefault="00E6124D" w:rsidP="00E6124D">
            <w:pPr>
              <w:ind w:firstLine="0"/>
              <w:jc w:val="center"/>
              <w:rPr>
                <w:rFonts w:eastAsia="Times New Roman"/>
                <w:color w:val="000000"/>
              </w:rPr>
            </w:pPr>
            <w:r w:rsidRPr="00E6124D">
              <w:rPr>
                <w:rFonts w:eastAsia="Times New Roman"/>
                <w:color w:val="000000"/>
              </w:rPr>
              <w:t>0,83</w:t>
            </w:r>
          </w:p>
        </w:tc>
        <w:tc>
          <w:tcPr>
            <w:tcW w:w="888" w:type="dxa"/>
            <w:shd w:val="clear" w:color="auto" w:fill="auto"/>
            <w:noWrap/>
            <w:vAlign w:val="bottom"/>
            <w:hideMark/>
          </w:tcPr>
          <w:p w:rsidR="00E6124D" w:rsidRPr="00E6124D" w:rsidRDefault="00E6124D" w:rsidP="00E6124D">
            <w:pPr>
              <w:ind w:firstLine="0"/>
              <w:jc w:val="center"/>
              <w:rPr>
                <w:rFonts w:eastAsia="Times New Roman"/>
                <w:color w:val="000000"/>
              </w:rPr>
            </w:pPr>
            <w:r w:rsidRPr="00E6124D">
              <w:rPr>
                <w:rFonts w:eastAsia="Times New Roman"/>
                <w:color w:val="000000"/>
              </w:rPr>
              <w:t>15,42</w:t>
            </w:r>
          </w:p>
        </w:tc>
      </w:tr>
      <w:tr w:rsidR="00E6124D" w:rsidRPr="00E6124D" w:rsidTr="003B3ED7">
        <w:trPr>
          <w:cantSplit/>
          <w:trHeight w:val="292"/>
          <w:jc w:val="center"/>
        </w:trPr>
        <w:tc>
          <w:tcPr>
            <w:tcW w:w="0" w:type="auto"/>
            <w:shd w:val="clear" w:color="auto" w:fill="auto"/>
            <w:noWrap/>
            <w:vAlign w:val="center"/>
            <w:hideMark/>
          </w:tcPr>
          <w:p w:rsidR="00E6124D" w:rsidRPr="00E6124D" w:rsidRDefault="00E6124D" w:rsidP="00E6124D">
            <w:pPr>
              <w:ind w:firstLine="0"/>
              <w:jc w:val="center"/>
              <w:rPr>
                <w:rFonts w:eastAsia="Times New Roman"/>
                <w:color w:val="000000"/>
              </w:rPr>
            </w:pPr>
            <w:r w:rsidRPr="00E6124D">
              <w:rPr>
                <w:rFonts w:eastAsia="Times New Roman"/>
                <w:color w:val="000000"/>
              </w:rPr>
              <w:t>Итого</w:t>
            </w:r>
          </w:p>
        </w:tc>
        <w:tc>
          <w:tcPr>
            <w:tcW w:w="967" w:type="dxa"/>
            <w:shd w:val="clear" w:color="auto" w:fill="auto"/>
            <w:noWrap/>
            <w:vAlign w:val="bottom"/>
            <w:hideMark/>
          </w:tcPr>
          <w:p w:rsidR="00E6124D" w:rsidRPr="00E6124D" w:rsidRDefault="00E6124D" w:rsidP="00E6124D">
            <w:pPr>
              <w:ind w:firstLine="0"/>
              <w:jc w:val="center"/>
              <w:rPr>
                <w:rFonts w:eastAsia="Times New Roman"/>
                <w:color w:val="000000"/>
              </w:rPr>
            </w:pPr>
            <w:r w:rsidRPr="00E6124D">
              <w:rPr>
                <w:rFonts w:eastAsia="Times New Roman"/>
                <w:color w:val="000000"/>
              </w:rPr>
              <w:t>130,00</w:t>
            </w:r>
          </w:p>
        </w:tc>
        <w:tc>
          <w:tcPr>
            <w:tcW w:w="854" w:type="dxa"/>
            <w:shd w:val="clear" w:color="auto" w:fill="auto"/>
            <w:noWrap/>
            <w:vAlign w:val="bottom"/>
            <w:hideMark/>
          </w:tcPr>
          <w:p w:rsidR="00E6124D" w:rsidRPr="00E6124D" w:rsidRDefault="00E6124D" w:rsidP="00E6124D">
            <w:pPr>
              <w:ind w:firstLine="0"/>
              <w:jc w:val="center"/>
              <w:rPr>
                <w:rFonts w:eastAsia="Times New Roman"/>
                <w:color w:val="000000"/>
              </w:rPr>
            </w:pPr>
            <w:r w:rsidRPr="00E6124D">
              <w:rPr>
                <w:rFonts w:eastAsia="Times New Roman"/>
                <w:color w:val="000000"/>
              </w:rPr>
              <w:t>30,00</w:t>
            </w:r>
          </w:p>
        </w:tc>
        <w:tc>
          <w:tcPr>
            <w:tcW w:w="888" w:type="dxa"/>
            <w:shd w:val="clear" w:color="auto" w:fill="auto"/>
            <w:noWrap/>
            <w:vAlign w:val="bottom"/>
            <w:hideMark/>
          </w:tcPr>
          <w:p w:rsidR="00E6124D" w:rsidRPr="00E6124D" w:rsidRDefault="00E6124D" w:rsidP="00E6124D">
            <w:pPr>
              <w:ind w:firstLine="0"/>
              <w:jc w:val="center"/>
              <w:rPr>
                <w:rFonts w:eastAsia="Times New Roman"/>
                <w:color w:val="000000"/>
              </w:rPr>
            </w:pPr>
            <w:r w:rsidRPr="00E6124D">
              <w:rPr>
                <w:rFonts w:eastAsia="Times New Roman"/>
                <w:color w:val="000000"/>
              </w:rPr>
              <w:t>100,00</w:t>
            </w:r>
          </w:p>
        </w:tc>
      </w:tr>
    </w:tbl>
    <w:p w:rsidR="00E6124D" w:rsidRDefault="00E6124D" w:rsidP="00E6124D">
      <w:pPr>
        <w:pStyle w:val="3"/>
      </w:pPr>
      <w:bookmarkStart w:id="46" w:name="_Toc73448688"/>
      <w:r w:rsidRPr="00823C78">
        <w:t>3.2.</w:t>
      </w:r>
      <w:r>
        <w:t>7.</w:t>
      </w:r>
      <w:r w:rsidRPr="00823C78">
        <w:t xml:space="preserve"> </w:t>
      </w:r>
      <w:r>
        <w:t>Ипотечный кредит</w:t>
      </w:r>
      <w:bookmarkEnd w:id="46"/>
    </w:p>
    <w:p w:rsidR="003B1762" w:rsidRDefault="00E6124D" w:rsidP="003B1762">
      <w:pPr>
        <w:jc w:val="both"/>
      </w:pPr>
      <w:r w:rsidRPr="00E6124D">
        <w:t xml:space="preserve">Ипотечный кредит </w:t>
      </w:r>
      <w:r>
        <w:t>(</w:t>
      </w:r>
      <w:proofErr w:type="spellStart"/>
      <w:r w:rsidRPr="00E6124D">
        <w:t>mortgage</w:t>
      </w:r>
      <w:proofErr w:type="spellEnd"/>
      <w:r w:rsidRPr="00E6124D">
        <w:t xml:space="preserve"> </w:t>
      </w:r>
      <w:proofErr w:type="spellStart"/>
      <w:r w:rsidRPr="00E6124D">
        <w:t>loan</w:t>
      </w:r>
      <w:proofErr w:type="spellEnd"/>
      <w:r>
        <w:t xml:space="preserve">) </w:t>
      </w:r>
      <w:r w:rsidRPr="00E6124D">
        <w:t>выдается на приобретение, строительство или ремонт жилья, зданий, сооружений и иного недв</w:t>
      </w:r>
      <w:r w:rsidRPr="00E6124D">
        <w:t>и</w:t>
      </w:r>
      <w:r w:rsidRPr="00E6124D">
        <w:t>жимого имущества, а также на покупку земельных участков и др. Об</w:t>
      </w:r>
      <w:r w:rsidRPr="00E6124D">
        <w:t>я</w:t>
      </w:r>
      <w:r w:rsidRPr="00E6124D">
        <w:t>зательным условием ипотечного кредита является</w:t>
      </w:r>
      <w:r>
        <w:t xml:space="preserve"> ипотека. Ипотека (</w:t>
      </w:r>
      <w:proofErr w:type="spellStart"/>
      <w:r w:rsidRPr="00E6124D">
        <w:t>mortgage</w:t>
      </w:r>
      <w:proofErr w:type="spellEnd"/>
      <w:r w:rsidRPr="00E6124D">
        <w:t>)</w:t>
      </w:r>
      <w:r>
        <w:t xml:space="preserve"> – это залог </w:t>
      </w:r>
      <w:r w:rsidRPr="00E6124D">
        <w:t>недвижимого имущества.</w:t>
      </w:r>
      <w:r>
        <w:t xml:space="preserve"> </w:t>
      </w:r>
      <w:r w:rsidRPr="00E6124D">
        <w:t xml:space="preserve">В случае непогашения </w:t>
      </w:r>
      <w:r w:rsidR="003B1762">
        <w:t>кредита</w:t>
      </w:r>
      <w:r w:rsidRPr="00E6124D">
        <w:t xml:space="preserve"> в установленный срок заложенное имущество становится со</w:t>
      </w:r>
      <w:r w:rsidRPr="00E6124D">
        <w:t>б</w:t>
      </w:r>
      <w:r w:rsidRPr="00E6124D">
        <w:t>ственностью кредитора.</w:t>
      </w:r>
    </w:p>
    <w:p w:rsidR="00494F7D" w:rsidRPr="00ED15C4" w:rsidRDefault="003B1762" w:rsidP="003B1762">
      <w:pPr>
        <w:jc w:val="both"/>
      </w:pPr>
      <w:r>
        <w:t>Характерной особенностью ипотечных кредитов является длител</w:t>
      </w:r>
      <w:r>
        <w:t>ь</w:t>
      </w:r>
      <w:r>
        <w:t>ный срок погашения</w:t>
      </w:r>
      <w:r w:rsidR="00ED15C4">
        <w:t xml:space="preserve"> – от 10 до 30 лет.</w:t>
      </w:r>
    </w:p>
    <w:p w:rsidR="00ED15C4" w:rsidRDefault="00ED15C4" w:rsidP="00ED15C4">
      <w:pPr>
        <w:jc w:val="both"/>
      </w:pPr>
      <w:r w:rsidRPr="00ED15C4">
        <w:t>Можно отметить несколько распространенных схем погашения ипотечного кредита:</w:t>
      </w:r>
    </w:p>
    <w:p w:rsidR="00ED15C4" w:rsidRDefault="00ED15C4" w:rsidP="00ED15C4">
      <w:pPr>
        <w:pStyle w:val="aff7"/>
        <w:numPr>
          <w:ilvl w:val="0"/>
          <w:numId w:val="24"/>
        </w:numPr>
        <w:jc w:val="both"/>
        <w:rPr>
          <w:iCs/>
        </w:rPr>
      </w:pPr>
      <w:r w:rsidRPr="00ED15C4">
        <w:rPr>
          <w:b/>
          <w:iCs/>
        </w:rPr>
        <w:t xml:space="preserve">стандартная </w:t>
      </w:r>
      <w:r>
        <w:t>(</w:t>
      </w:r>
      <w:r w:rsidRPr="00ED15C4">
        <w:rPr>
          <w:iCs/>
        </w:rPr>
        <w:t>типовая) схема – погашение производится ра</w:t>
      </w:r>
      <w:r w:rsidRPr="00ED15C4">
        <w:rPr>
          <w:iCs/>
        </w:rPr>
        <w:t>в</w:t>
      </w:r>
      <w:r w:rsidRPr="00ED15C4">
        <w:rPr>
          <w:iCs/>
        </w:rPr>
        <w:t>ными, обычно ежемесячными</w:t>
      </w:r>
      <w:r w:rsidR="00D74EE0">
        <w:rPr>
          <w:iCs/>
        </w:rPr>
        <w:t>,</w:t>
      </w:r>
      <w:r w:rsidRPr="00ED15C4">
        <w:rPr>
          <w:iCs/>
        </w:rPr>
        <w:t xml:space="preserve"> платежами;</w:t>
      </w:r>
    </w:p>
    <w:p w:rsidR="00ED15C4" w:rsidRPr="00ED15C4" w:rsidRDefault="00ED15C4" w:rsidP="00ED15C4">
      <w:pPr>
        <w:pStyle w:val="aff7"/>
        <w:numPr>
          <w:ilvl w:val="0"/>
          <w:numId w:val="24"/>
        </w:numPr>
        <w:autoSpaceDE w:val="0"/>
        <w:autoSpaceDN w:val="0"/>
        <w:adjustRightInd w:val="0"/>
        <w:jc w:val="both"/>
        <w:rPr>
          <w:iCs/>
        </w:rPr>
      </w:pPr>
      <w:r w:rsidRPr="00ED15C4">
        <w:rPr>
          <w:b/>
          <w:iCs/>
        </w:rPr>
        <w:lastRenderedPageBreak/>
        <w:t>кредит с ростом платежей</w:t>
      </w:r>
      <w:r w:rsidRPr="00ED15C4">
        <w:rPr>
          <w:iCs/>
        </w:rPr>
        <w:t xml:space="preserve"> </w:t>
      </w:r>
      <w:r w:rsidRPr="00ED15C4">
        <w:t>(</w:t>
      </w:r>
      <w:proofErr w:type="spellStart"/>
      <w:r w:rsidRPr="00ED15C4">
        <w:t>graduated</w:t>
      </w:r>
      <w:proofErr w:type="spellEnd"/>
      <w:r w:rsidRPr="00ED15C4">
        <w:t xml:space="preserve"> </w:t>
      </w:r>
      <w:proofErr w:type="spellStart"/>
      <w:r w:rsidRPr="00ED15C4">
        <w:t>mortgage</w:t>
      </w:r>
      <w:proofErr w:type="spellEnd"/>
      <w:r w:rsidRPr="00ED15C4">
        <w:t xml:space="preserve">, </w:t>
      </w:r>
      <w:r>
        <w:t>GPM) пред</w:t>
      </w:r>
      <w:r>
        <w:t>у</w:t>
      </w:r>
      <w:r>
        <w:t xml:space="preserve">сматривает постоянный рост расходов по обслуживанию долга </w:t>
      </w:r>
      <w:proofErr w:type="gramStart"/>
      <w:r>
        <w:t>в первые</w:t>
      </w:r>
      <w:proofErr w:type="gramEnd"/>
      <w:r>
        <w:t xml:space="preserve"> годы;</w:t>
      </w:r>
    </w:p>
    <w:p w:rsidR="00ED15C4" w:rsidRPr="00D74EE0" w:rsidRDefault="00D74EE0" w:rsidP="00ED15C4">
      <w:pPr>
        <w:pStyle w:val="aff7"/>
        <w:numPr>
          <w:ilvl w:val="0"/>
          <w:numId w:val="24"/>
        </w:numPr>
        <w:jc w:val="both"/>
        <w:rPr>
          <w:b/>
          <w:iCs/>
        </w:rPr>
      </w:pPr>
      <w:r w:rsidRPr="00D74EE0">
        <w:rPr>
          <w:b/>
          <w:iCs/>
        </w:rPr>
        <w:t xml:space="preserve">кредит </w:t>
      </w:r>
      <w:r w:rsidR="00ED15C4" w:rsidRPr="00D74EE0">
        <w:rPr>
          <w:b/>
          <w:iCs/>
        </w:rPr>
        <w:t xml:space="preserve"> с льготным периодом</w:t>
      </w:r>
      <w:r>
        <w:rPr>
          <w:iCs/>
        </w:rPr>
        <w:t>;</w:t>
      </w:r>
    </w:p>
    <w:p w:rsidR="00D74EE0" w:rsidRPr="00D74EE0" w:rsidRDefault="00D74EE0" w:rsidP="00D74EE0">
      <w:pPr>
        <w:pStyle w:val="aff7"/>
        <w:numPr>
          <w:ilvl w:val="0"/>
          <w:numId w:val="24"/>
        </w:numPr>
        <w:jc w:val="both"/>
        <w:rPr>
          <w:b/>
          <w:iCs/>
        </w:rPr>
      </w:pPr>
      <w:r w:rsidRPr="00D74EE0">
        <w:rPr>
          <w:b/>
          <w:iCs/>
        </w:rPr>
        <w:t xml:space="preserve">кредит с периодическим изменением процентной ставки </w:t>
      </w:r>
      <w:r w:rsidRPr="00D74EE0">
        <w:rPr>
          <w:iCs/>
        </w:rPr>
        <w:t>(</w:t>
      </w:r>
      <w:proofErr w:type="spellStart"/>
      <w:r w:rsidRPr="00D74EE0">
        <w:rPr>
          <w:iCs/>
        </w:rPr>
        <w:t>rollover</w:t>
      </w:r>
      <w:proofErr w:type="spellEnd"/>
      <w:r w:rsidRPr="00D74EE0">
        <w:rPr>
          <w:iCs/>
        </w:rPr>
        <w:t xml:space="preserve"> </w:t>
      </w:r>
      <w:proofErr w:type="spellStart"/>
      <w:r w:rsidRPr="00D74EE0">
        <w:rPr>
          <w:iCs/>
        </w:rPr>
        <w:t>mortgage</w:t>
      </w:r>
      <w:proofErr w:type="spellEnd"/>
      <w:r w:rsidRPr="00D74EE0">
        <w:rPr>
          <w:iCs/>
        </w:rPr>
        <w:t>, RM)</w:t>
      </w:r>
      <w:r>
        <w:rPr>
          <w:iCs/>
        </w:rPr>
        <w:t xml:space="preserve">  </w:t>
      </w:r>
      <w:r>
        <w:t>предполагает, что стороны каждые 3-5 лет пересматривают уровень процентной ставки для адаптации к изменяющимся условиям рынка</w:t>
      </w:r>
      <w:r>
        <w:rPr>
          <w:iCs/>
        </w:rPr>
        <w:t>;</w:t>
      </w:r>
    </w:p>
    <w:p w:rsidR="00D74EE0" w:rsidRPr="00D74EE0" w:rsidRDefault="00D74EE0" w:rsidP="00D74EE0">
      <w:pPr>
        <w:pStyle w:val="aff7"/>
        <w:numPr>
          <w:ilvl w:val="0"/>
          <w:numId w:val="24"/>
        </w:numPr>
        <w:jc w:val="both"/>
      </w:pPr>
      <w:r w:rsidRPr="00D74EE0">
        <w:rPr>
          <w:b/>
        </w:rPr>
        <w:t>кредит с переменной процентной ставкой</w:t>
      </w:r>
      <w:r w:rsidRPr="00D74EE0">
        <w:t xml:space="preserve"> </w:t>
      </w:r>
      <w:r>
        <w:t>(</w:t>
      </w:r>
      <w:proofErr w:type="spellStart"/>
      <w:r w:rsidRPr="00D74EE0">
        <w:t>variable-rate</w:t>
      </w:r>
      <w:proofErr w:type="spellEnd"/>
      <w:r w:rsidRPr="00D74EE0">
        <w:t xml:space="preserve"> </w:t>
      </w:r>
      <w:proofErr w:type="spellStart"/>
      <w:r w:rsidRPr="00D74EE0">
        <w:t>mortgage</w:t>
      </w:r>
      <w:proofErr w:type="spellEnd"/>
      <w:r>
        <w:t>, VRM), когда уровень ставки «привязывается» к к</w:t>
      </w:r>
      <w:r>
        <w:t>а</w:t>
      </w:r>
      <w:r>
        <w:t xml:space="preserve">кому-либо финансовому показателю или индексу (например, к ключевой </w:t>
      </w:r>
      <w:r w:rsidR="00896FD9">
        <w:t xml:space="preserve">ставке </w:t>
      </w:r>
      <w:r>
        <w:t>Центрального банка РФ</w:t>
      </w:r>
      <w:proofErr w:type="gramStart"/>
      <w:r>
        <w:t xml:space="preserve"> )</w:t>
      </w:r>
      <w:proofErr w:type="gramEnd"/>
      <w:r>
        <w:t>.</w:t>
      </w:r>
    </w:p>
    <w:p w:rsidR="00D74EE0" w:rsidRPr="00D74EE0" w:rsidRDefault="009E0A3F" w:rsidP="00D74EE0">
      <w:pPr>
        <w:jc w:val="both"/>
        <w:rPr>
          <w:position w:val="-24"/>
        </w:rPr>
      </w:pPr>
      <w:r w:rsidRPr="009E0A3F">
        <w:rPr>
          <w:b/>
          <w:position w:val="-24"/>
        </w:rPr>
        <w:t>Стандартная схема</w:t>
      </w:r>
      <w:r>
        <w:rPr>
          <w:position w:val="-24"/>
        </w:rPr>
        <w:t>. Она н</w:t>
      </w:r>
      <w:r w:rsidR="00D74EE0">
        <w:rPr>
          <w:position w:val="-24"/>
        </w:rPr>
        <w:t>аиболее часто используется</w:t>
      </w:r>
      <w:r>
        <w:rPr>
          <w:position w:val="-24"/>
        </w:rPr>
        <w:t xml:space="preserve"> и предпол</w:t>
      </w:r>
      <w:r>
        <w:rPr>
          <w:position w:val="-24"/>
        </w:rPr>
        <w:t>а</w:t>
      </w:r>
      <w:r>
        <w:rPr>
          <w:position w:val="-24"/>
        </w:rPr>
        <w:t>гает</w:t>
      </w:r>
      <w:r w:rsidR="00D74EE0">
        <w:rPr>
          <w:position w:val="-24"/>
        </w:rPr>
        <w:t xml:space="preserve">, </w:t>
      </w:r>
      <w:r>
        <w:rPr>
          <w:position w:val="-24"/>
        </w:rPr>
        <w:t>что</w:t>
      </w:r>
      <w:r w:rsidR="00D74EE0">
        <w:rPr>
          <w:position w:val="-24"/>
        </w:rPr>
        <w:t xml:space="preserve"> равные платежи производятся ежемесячно </w:t>
      </w:r>
      <w:proofErr w:type="spellStart"/>
      <w:r w:rsidR="00D74EE0">
        <w:rPr>
          <w:position w:val="-24"/>
        </w:rPr>
        <w:t>постнумерандо</w:t>
      </w:r>
      <w:proofErr w:type="spellEnd"/>
      <w:r w:rsidR="00D74EE0">
        <w:rPr>
          <w:position w:val="-24"/>
        </w:rPr>
        <w:t>. Данная схема была описан</w:t>
      </w:r>
      <w:r>
        <w:rPr>
          <w:position w:val="-24"/>
        </w:rPr>
        <w:t xml:space="preserve">а </w:t>
      </w:r>
      <w:r w:rsidR="00D74EE0">
        <w:rPr>
          <w:position w:val="-24"/>
        </w:rPr>
        <w:t>п</w:t>
      </w:r>
      <w:r w:rsidR="006F364E">
        <w:rPr>
          <w:position w:val="-24"/>
        </w:rPr>
        <w:t>.</w:t>
      </w:r>
      <w:r>
        <w:rPr>
          <w:position w:val="-24"/>
        </w:rPr>
        <w:t> </w:t>
      </w:r>
      <w:r w:rsidR="00D74EE0" w:rsidRPr="00D74EE0">
        <w:rPr>
          <w:position w:val="-24"/>
        </w:rPr>
        <w:t xml:space="preserve">3.2.4 </w:t>
      </w:r>
      <w:r w:rsidR="006F364E">
        <w:rPr>
          <w:position w:val="-24"/>
        </w:rPr>
        <w:t>«</w:t>
      </w:r>
      <w:r w:rsidR="00D74EE0" w:rsidRPr="00D74EE0">
        <w:rPr>
          <w:position w:val="-24"/>
        </w:rPr>
        <w:t>Погашение кредита равными срочными уплатами</w:t>
      </w:r>
      <w:r w:rsidR="006F364E">
        <w:rPr>
          <w:position w:val="-24"/>
        </w:rPr>
        <w:t>».</w:t>
      </w:r>
    </w:p>
    <w:p w:rsidR="006F364E" w:rsidRPr="003B3ED7" w:rsidRDefault="006F364E" w:rsidP="006F364E">
      <w:pPr>
        <w:shd w:val="clear" w:color="auto" w:fill="FFFFFF"/>
        <w:spacing w:line="250" w:lineRule="exact"/>
        <w:ind w:left="10" w:right="5" w:firstLine="326"/>
        <w:jc w:val="both"/>
        <w:rPr>
          <w:color w:val="000000"/>
        </w:rPr>
      </w:pPr>
      <w:r>
        <w:rPr>
          <w:i/>
          <w:iCs/>
          <w:color w:val="000000"/>
        </w:rPr>
        <w:t xml:space="preserve">Пример </w:t>
      </w:r>
      <w:r w:rsidRPr="009C2F3C">
        <w:rPr>
          <w:i/>
          <w:iCs/>
          <w:color w:val="000000"/>
        </w:rPr>
        <w:t>3</w:t>
      </w:r>
      <w:r>
        <w:rPr>
          <w:i/>
          <w:iCs/>
          <w:color w:val="000000"/>
        </w:rPr>
        <w:t>.4</w:t>
      </w:r>
      <w:r>
        <w:rPr>
          <w:color w:val="000000"/>
        </w:rPr>
        <w:t xml:space="preserve">. Ипотечный кредит в </w:t>
      </w:r>
      <w:r w:rsidR="00512A07">
        <w:rPr>
          <w:color w:val="000000"/>
        </w:rPr>
        <w:t>3 000</w:t>
      </w:r>
      <w:r>
        <w:rPr>
          <w:color w:val="000000"/>
        </w:rPr>
        <w:t xml:space="preserve"> </w:t>
      </w:r>
      <w:r w:rsidR="00512A07">
        <w:rPr>
          <w:color w:val="000000"/>
        </w:rPr>
        <w:t>тыс.</w:t>
      </w:r>
      <w:r>
        <w:rPr>
          <w:color w:val="000000"/>
        </w:rPr>
        <w:t xml:space="preserve"> руб. выдан на 20 лет под 15% годовых. Платежи производятся ежемесячно </w:t>
      </w:r>
      <w:proofErr w:type="spellStart"/>
      <w:r>
        <w:rPr>
          <w:color w:val="000000"/>
        </w:rPr>
        <w:t>постнумерандо</w:t>
      </w:r>
      <w:proofErr w:type="spellEnd"/>
      <w:r>
        <w:rPr>
          <w:color w:val="000000"/>
        </w:rPr>
        <w:t xml:space="preserve">. Составить план погашения </w:t>
      </w:r>
      <w:r w:rsidR="00512A07">
        <w:rPr>
          <w:color w:val="000000"/>
        </w:rPr>
        <w:t>долга</w:t>
      </w:r>
    </w:p>
    <w:p w:rsidR="006F364E" w:rsidRDefault="006F364E" w:rsidP="006F364E">
      <w:pPr>
        <w:jc w:val="both"/>
        <w:rPr>
          <w:i/>
          <w:iCs/>
          <w:color w:val="000000"/>
        </w:rPr>
      </w:pPr>
      <w:r>
        <w:rPr>
          <w:i/>
          <w:iCs/>
          <w:color w:val="000000"/>
        </w:rPr>
        <w:t xml:space="preserve">Решение. </w:t>
      </w:r>
    </w:p>
    <w:p w:rsidR="00512A07" w:rsidRDefault="00512A07" w:rsidP="006F364E">
      <w:r>
        <w:t>Ежемесячная срочная уплата согласно (3.5)</w:t>
      </w:r>
    </w:p>
    <w:p w:rsidR="00512A07" w:rsidRPr="006420C0" w:rsidRDefault="007A51C6" w:rsidP="007A51C6">
      <w:pPr>
        <w:rPr>
          <w:iCs/>
          <w:color w:val="000000"/>
        </w:rPr>
      </w:pPr>
      <w:r w:rsidRPr="007A51C6">
        <w:rPr>
          <w:position w:val="-36"/>
        </w:rPr>
        <w:object w:dxaOrig="4020" w:dyaOrig="740">
          <v:shape id="_x0000_i1270" type="#_x0000_t75" style="width:201.6pt;height:37.3pt" o:ole="" fillcolor="window">
            <v:imagedata r:id="rId504" o:title=""/>
          </v:shape>
          <o:OLEObject Type="Embed" ProgID="Equation.DSMT4" ShapeID="_x0000_i1270" DrawAspect="Content" ObjectID="_1696307561" r:id="rId505"/>
        </w:object>
      </w:r>
    </w:p>
    <w:p w:rsidR="004105A2" w:rsidRPr="003B3ED7" w:rsidRDefault="004105A2" w:rsidP="004105A2">
      <w:pPr>
        <w:jc w:val="both"/>
        <w:rPr>
          <w:iCs/>
          <w:color w:val="000000"/>
        </w:rPr>
      </w:pPr>
      <w:r w:rsidRPr="004105A2">
        <w:rPr>
          <w:i/>
          <w:iCs/>
          <w:color w:val="000000"/>
          <w:lang w:val="en-US"/>
        </w:rPr>
        <w:t>I</w:t>
      </w:r>
      <w:r w:rsidRPr="003B3ED7">
        <w:rPr>
          <w:iCs/>
          <w:color w:val="000000"/>
          <w:vertAlign w:val="subscript"/>
        </w:rPr>
        <w:t>1</w:t>
      </w:r>
      <w:r w:rsidRPr="003B3ED7">
        <w:rPr>
          <w:iCs/>
          <w:color w:val="000000"/>
        </w:rPr>
        <w:t>=</w:t>
      </w:r>
      <w:r w:rsidRPr="004105A2">
        <w:rPr>
          <w:iCs/>
          <w:color w:val="000000"/>
        </w:rPr>
        <w:t>3 0</w:t>
      </w:r>
      <w:r w:rsidRPr="003B3ED7">
        <w:rPr>
          <w:iCs/>
          <w:color w:val="000000"/>
        </w:rPr>
        <w:t>00</w:t>
      </w:r>
      <w:r w:rsidRPr="004105A2">
        <w:rPr>
          <w:iCs/>
          <w:color w:val="000000"/>
        </w:rPr>
        <w:sym w:font="Symbol" w:char="F0B4"/>
      </w:r>
      <w:r w:rsidRPr="003B3ED7">
        <w:rPr>
          <w:iCs/>
          <w:color w:val="000000"/>
        </w:rPr>
        <w:t>0</w:t>
      </w:r>
      <w:proofErr w:type="gramStart"/>
      <w:r w:rsidRPr="003B3ED7">
        <w:rPr>
          <w:iCs/>
          <w:color w:val="000000"/>
        </w:rPr>
        <w:t>,15</w:t>
      </w:r>
      <w:proofErr w:type="gramEnd"/>
      <w:r w:rsidRPr="003B3ED7">
        <w:rPr>
          <w:iCs/>
          <w:color w:val="000000"/>
        </w:rPr>
        <w:t>/</w:t>
      </w:r>
      <w:r w:rsidRPr="004105A2">
        <w:rPr>
          <w:iCs/>
          <w:color w:val="000000"/>
        </w:rPr>
        <w:t>12</w:t>
      </w:r>
      <w:r w:rsidRPr="003B3ED7">
        <w:rPr>
          <w:iCs/>
          <w:color w:val="000000"/>
        </w:rPr>
        <w:t>=</w:t>
      </w:r>
      <w:r w:rsidRPr="004105A2">
        <w:rPr>
          <w:color w:val="000000"/>
        </w:rPr>
        <w:t xml:space="preserve"> </w:t>
      </w:r>
      <w:r w:rsidRPr="004105A2">
        <w:rPr>
          <w:rFonts w:eastAsia="Times New Roman"/>
          <w:color w:val="000000"/>
        </w:rPr>
        <w:t>37,500</w:t>
      </w:r>
      <w:r w:rsidRPr="003B3ED7">
        <w:rPr>
          <w:iCs/>
          <w:color w:val="000000"/>
        </w:rPr>
        <w:t>;</w:t>
      </w:r>
      <w:r w:rsidRPr="004105A2">
        <w:rPr>
          <w:iCs/>
          <w:color w:val="000000"/>
        </w:rPr>
        <w:t xml:space="preserve"> </w:t>
      </w:r>
      <w:r w:rsidRPr="004105A2">
        <w:rPr>
          <w:i/>
          <w:iCs/>
          <w:color w:val="000000"/>
          <w:lang w:val="en-US"/>
        </w:rPr>
        <w:t>D</w:t>
      </w:r>
      <w:r w:rsidRPr="003B3ED7">
        <w:rPr>
          <w:iCs/>
          <w:color w:val="000000"/>
          <w:vertAlign w:val="subscript"/>
        </w:rPr>
        <w:t>1</w:t>
      </w:r>
      <w:r w:rsidRPr="003B3ED7">
        <w:rPr>
          <w:iCs/>
          <w:color w:val="000000"/>
        </w:rPr>
        <w:t>=</w:t>
      </w:r>
      <w:r w:rsidRPr="004105A2">
        <w:rPr>
          <w:iCs/>
          <w:color w:val="000000"/>
        </w:rPr>
        <w:t>39</w:t>
      </w:r>
      <w:r w:rsidRPr="003B3ED7">
        <w:rPr>
          <w:iCs/>
          <w:color w:val="000000"/>
        </w:rPr>
        <w:t>,</w:t>
      </w:r>
      <w:r w:rsidRPr="004105A2">
        <w:rPr>
          <w:iCs/>
          <w:color w:val="000000"/>
        </w:rPr>
        <w:t>504</w:t>
      </w:r>
      <w:r w:rsidRPr="003B3ED7">
        <w:rPr>
          <w:iCs/>
          <w:color w:val="000000"/>
        </w:rPr>
        <w:t xml:space="preserve"> – </w:t>
      </w:r>
      <w:r w:rsidRPr="004105A2">
        <w:rPr>
          <w:rFonts w:eastAsia="Times New Roman"/>
          <w:color w:val="000000"/>
        </w:rPr>
        <w:t xml:space="preserve">37,500 </w:t>
      </w:r>
      <w:r w:rsidRPr="003B3ED7">
        <w:rPr>
          <w:iCs/>
          <w:color w:val="000000"/>
        </w:rPr>
        <w:t>=</w:t>
      </w:r>
      <w:r w:rsidRPr="004105A2">
        <w:rPr>
          <w:rFonts w:eastAsia="Times New Roman"/>
          <w:color w:val="000000"/>
        </w:rPr>
        <w:t>2,004</w:t>
      </w:r>
      <w:r w:rsidR="003B3ED7" w:rsidRPr="003B3ED7">
        <w:rPr>
          <w:iCs/>
          <w:color w:val="000000"/>
        </w:rPr>
        <w:t>.</w:t>
      </w:r>
    </w:p>
    <w:p w:rsidR="003B3ED7" w:rsidRPr="003B3ED7" w:rsidRDefault="003B3ED7" w:rsidP="004105A2">
      <w:pPr>
        <w:jc w:val="both"/>
        <w:rPr>
          <w:iCs/>
          <w:color w:val="000000"/>
        </w:rPr>
      </w:pPr>
      <w:r>
        <w:rPr>
          <w:iCs/>
          <w:color w:val="000000"/>
        </w:rPr>
        <w:t>Остаток долга на начало месяца согласно (3.8)</w:t>
      </w:r>
    </w:p>
    <w:p w:rsidR="003B3ED7" w:rsidRPr="004105A2" w:rsidRDefault="00FC121C" w:rsidP="007A51C6">
      <w:r w:rsidRPr="003B3ED7">
        <w:rPr>
          <w:position w:val="-36"/>
        </w:rPr>
        <w:object w:dxaOrig="5260" w:dyaOrig="840">
          <v:shape id="_x0000_i1271" type="#_x0000_t75" style="width:235.65pt;height:38.6pt" o:ole="" fillcolor="window">
            <v:imagedata r:id="rId506" o:title=""/>
          </v:shape>
          <o:OLEObject Type="Embed" ProgID="Equation.DSMT4" ShapeID="_x0000_i1271" DrawAspect="Content" ObjectID="_1696307562" r:id="rId507"/>
        </w:object>
      </w:r>
    </w:p>
    <w:p w:rsidR="004105A2" w:rsidRPr="004105A2" w:rsidRDefault="004105A2" w:rsidP="004105A2">
      <w:pPr>
        <w:jc w:val="both"/>
        <w:rPr>
          <w:iCs/>
          <w:color w:val="000000"/>
          <w:lang w:val="en-US"/>
        </w:rPr>
      </w:pPr>
      <w:r w:rsidRPr="004105A2">
        <w:rPr>
          <w:i/>
          <w:iCs/>
          <w:color w:val="000000"/>
          <w:lang w:val="en-US"/>
        </w:rPr>
        <w:t>I</w:t>
      </w:r>
      <w:r w:rsidRPr="004105A2">
        <w:rPr>
          <w:iCs/>
          <w:color w:val="000000"/>
          <w:vertAlign w:val="subscript"/>
          <w:lang w:val="en-US"/>
        </w:rPr>
        <w:t>2</w:t>
      </w:r>
      <w:proofErr w:type="gramStart"/>
      <w:r w:rsidRPr="004105A2">
        <w:rPr>
          <w:iCs/>
          <w:color w:val="000000"/>
          <w:lang w:val="en-US"/>
        </w:rPr>
        <w:t>=(</w:t>
      </w:r>
      <w:proofErr w:type="gramEnd"/>
      <w:r w:rsidRPr="004105A2">
        <w:rPr>
          <w:iCs/>
          <w:color w:val="000000"/>
        </w:rPr>
        <w:t>3 0</w:t>
      </w:r>
      <w:r w:rsidRPr="004105A2">
        <w:rPr>
          <w:iCs/>
          <w:color w:val="000000"/>
          <w:lang w:val="en-US"/>
        </w:rPr>
        <w:t>00–</w:t>
      </w:r>
      <w:r w:rsidRPr="004105A2">
        <w:rPr>
          <w:rFonts w:eastAsia="Times New Roman"/>
          <w:color w:val="000000"/>
        </w:rPr>
        <w:t>2,004</w:t>
      </w:r>
      <w:r w:rsidRPr="004105A2">
        <w:rPr>
          <w:iCs/>
          <w:color w:val="000000"/>
          <w:lang w:val="en-US"/>
        </w:rPr>
        <w:t>)</w:t>
      </w:r>
      <w:r w:rsidRPr="004105A2">
        <w:rPr>
          <w:iCs/>
          <w:color w:val="000000"/>
        </w:rPr>
        <w:sym w:font="Symbol" w:char="F0B4"/>
      </w:r>
      <w:r w:rsidRPr="004105A2">
        <w:rPr>
          <w:iCs/>
          <w:color w:val="000000"/>
          <w:lang w:val="en-US"/>
        </w:rPr>
        <w:t>0,15/</w:t>
      </w:r>
      <w:r w:rsidRPr="004105A2">
        <w:rPr>
          <w:iCs/>
          <w:color w:val="000000"/>
        </w:rPr>
        <w:t>12</w:t>
      </w:r>
      <w:r w:rsidRPr="004105A2">
        <w:rPr>
          <w:iCs/>
          <w:color w:val="000000"/>
          <w:lang w:val="en-US"/>
        </w:rPr>
        <w:t>=</w:t>
      </w:r>
      <w:r w:rsidRPr="004105A2">
        <w:rPr>
          <w:color w:val="000000"/>
          <w:lang w:val="en-US"/>
        </w:rPr>
        <w:t xml:space="preserve"> </w:t>
      </w:r>
      <w:r w:rsidRPr="004105A2">
        <w:rPr>
          <w:rFonts w:eastAsia="Times New Roman"/>
          <w:color w:val="000000"/>
        </w:rPr>
        <w:t>37,475</w:t>
      </w:r>
      <w:r w:rsidRPr="004105A2">
        <w:rPr>
          <w:rFonts w:eastAsia="Times New Roman"/>
          <w:color w:val="000000"/>
          <w:lang w:val="en-US"/>
        </w:rPr>
        <w:t>;</w:t>
      </w:r>
      <w:r w:rsidR="007A51C6">
        <w:rPr>
          <w:rFonts w:eastAsia="Times New Roman"/>
          <w:color w:val="000000"/>
          <w:lang w:val="en-US"/>
        </w:rPr>
        <w:t xml:space="preserve"> </w:t>
      </w:r>
      <w:r w:rsidRPr="004105A2">
        <w:rPr>
          <w:i/>
          <w:iCs/>
          <w:color w:val="000000"/>
          <w:lang w:val="en-US"/>
        </w:rPr>
        <w:t>D</w:t>
      </w:r>
      <w:r w:rsidRPr="004105A2">
        <w:rPr>
          <w:iCs/>
          <w:color w:val="000000"/>
          <w:vertAlign w:val="subscript"/>
          <w:lang w:val="en-US"/>
        </w:rPr>
        <w:t>2</w:t>
      </w:r>
      <w:r w:rsidRPr="004105A2">
        <w:rPr>
          <w:iCs/>
          <w:color w:val="000000"/>
          <w:lang w:val="en-US"/>
        </w:rPr>
        <w:t>=</w:t>
      </w:r>
      <w:r w:rsidRPr="004105A2">
        <w:rPr>
          <w:iCs/>
          <w:color w:val="000000"/>
        </w:rPr>
        <w:t>39</w:t>
      </w:r>
      <w:r w:rsidRPr="004105A2">
        <w:rPr>
          <w:iCs/>
          <w:color w:val="000000"/>
          <w:lang w:val="en-US"/>
        </w:rPr>
        <w:t>,</w:t>
      </w:r>
      <w:r w:rsidRPr="004105A2">
        <w:rPr>
          <w:iCs/>
          <w:color w:val="000000"/>
        </w:rPr>
        <w:t>504</w:t>
      </w:r>
      <w:r w:rsidRPr="004105A2">
        <w:rPr>
          <w:iCs/>
          <w:color w:val="000000"/>
          <w:lang w:val="en-US"/>
        </w:rPr>
        <w:t xml:space="preserve"> – </w:t>
      </w:r>
      <w:r w:rsidRPr="004105A2">
        <w:rPr>
          <w:rFonts w:eastAsia="Times New Roman"/>
          <w:color w:val="000000"/>
        </w:rPr>
        <w:t xml:space="preserve">37,475 </w:t>
      </w:r>
      <w:r w:rsidRPr="004105A2">
        <w:rPr>
          <w:iCs/>
          <w:color w:val="000000"/>
          <w:lang w:val="en-US"/>
        </w:rPr>
        <w:t>=</w:t>
      </w:r>
      <w:r w:rsidRPr="004105A2">
        <w:rPr>
          <w:rFonts w:eastAsia="Times New Roman"/>
          <w:color w:val="000000"/>
        </w:rPr>
        <w:t>2,029</w:t>
      </w:r>
      <w:r w:rsidRPr="004105A2">
        <w:rPr>
          <w:iCs/>
          <w:color w:val="000000"/>
          <w:lang w:val="en-US"/>
        </w:rPr>
        <w:t>;</w:t>
      </w:r>
    </w:p>
    <w:p w:rsidR="00512A07" w:rsidRDefault="00FC121C" w:rsidP="006F364E">
      <w:r w:rsidRPr="003B3ED7">
        <w:rPr>
          <w:position w:val="-36"/>
        </w:rPr>
        <w:object w:dxaOrig="5760" w:dyaOrig="840">
          <v:shape id="_x0000_i1272" type="#_x0000_t75" style="width:257.9pt;height:38.6pt" o:ole="" fillcolor="window">
            <v:imagedata r:id="rId508" o:title=""/>
          </v:shape>
          <o:OLEObject Type="Embed" ProgID="Equation.DSMT4" ShapeID="_x0000_i1272" DrawAspect="Content" ObjectID="_1696307563" r:id="rId509"/>
        </w:object>
      </w:r>
    </w:p>
    <w:p w:rsidR="006F364E" w:rsidRPr="00E31E51" w:rsidRDefault="003B3ED7" w:rsidP="006F364E">
      <w:r>
        <w:t>План погашения кредита (фрагмент) приведен в таблице 3.3</w:t>
      </w:r>
      <w:r w:rsidR="006F364E" w:rsidRPr="00E31E51">
        <w:t>.</w:t>
      </w:r>
    </w:p>
    <w:p w:rsidR="003B3ED7" w:rsidRDefault="003B3ED7" w:rsidP="003B3ED7">
      <w:pPr>
        <w:shd w:val="clear" w:color="auto" w:fill="FFFFFF"/>
        <w:spacing w:line="250" w:lineRule="exact"/>
        <w:ind w:left="10" w:right="5" w:firstLine="326"/>
        <w:jc w:val="center"/>
        <w:rPr>
          <w:color w:val="000000"/>
        </w:rPr>
      </w:pPr>
      <w:r w:rsidRPr="0029521F">
        <w:rPr>
          <w:color w:val="000000"/>
        </w:rPr>
        <w:t>Таблица 3.</w:t>
      </w:r>
      <w:r>
        <w:rPr>
          <w:color w:val="000000"/>
        </w:rPr>
        <w:t>3</w:t>
      </w:r>
      <w:r w:rsidRPr="0029521F">
        <w:rPr>
          <w:color w:val="000000"/>
        </w:rPr>
        <w:t xml:space="preserve">. </w:t>
      </w:r>
      <w:r>
        <w:t>План погашения ипотечного кредита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5"/>
        <w:gridCol w:w="720"/>
        <w:gridCol w:w="606"/>
        <w:gridCol w:w="506"/>
        <w:gridCol w:w="806"/>
        <w:gridCol w:w="435"/>
        <w:gridCol w:w="606"/>
        <w:gridCol w:w="606"/>
        <w:gridCol w:w="506"/>
        <w:gridCol w:w="806"/>
      </w:tblGrid>
      <w:tr w:rsidR="00836E93" w:rsidRPr="00836E93" w:rsidTr="00836E93">
        <w:trPr>
          <w:cantSplit/>
          <w:trHeight w:val="1134"/>
          <w:jc w:val="center"/>
        </w:trPr>
        <w:tc>
          <w:tcPr>
            <w:tcW w:w="0" w:type="auto"/>
            <w:shd w:val="clear" w:color="auto" w:fill="auto"/>
            <w:noWrap/>
            <w:textDirection w:val="btLr"/>
            <w:vAlign w:val="center"/>
            <w:hideMark/>
          </w:tcPr>
          <w:p w:rsidR="00836E93" w:rsidRPr="00836E93" w:rsidRDefault="00836E93" w:rsidP="00836E93">
            <w:pPr>
              <w:ind w:left="113" w:right="113" w:firstLine="0"/>
              <w:jc w:val="center"/>
              <w:rPr>
                <w:rFonts w:eastAsia="Times New Roman"/>
                <w:color w:val="000000"/>
                <w:sz w:val="20"/>
                <w:szCs w:val="20"/>
              </w:rPr>
            </w:pPr>
            <w:r w:rsidRPr="00836E93">
              <w:rPr>
                <w:rFonts w:eastAsia="Times New Roman"/>
                <w:color w:val="000000"/>
                <w:sz w:val="18"/>
                <w:szCs w:val="20"/>
              </w:rPr>
              <w:lastRenderedPageBreak/>
              <w:t>Месяц</w:t>
            </w:r>
          </w:p>
        </w:tc>
        <w:tc>
          <w:tcPr>
            <w:tcW w:w="0" w:type="auto"/>
            <w:shd w:val="clear" w:color="auto" w:fill="auto"/>
            <w:noWrap/>
            <w:vAlign w:val="center"/>
            <w:hideMark/>
          </w:tcPr>
          <w:p w:rsidR="00836E93" w:rsidRPr="00836E93" w:rsidRDefault="00836E93" w:rsidP="003B3ED7">
            <w:pPr>
              <w:ind w:firstLine="0"/>
              <w:jc w:val="center"/>
              <w:rPr>
                <w:rFonts w:eastAsia="Times New Roman"/>
                <w:i/>
                <w:color w:val="000000"/>
                <w:szCs w:val="20"/>
                <w:lang w:val="en-US"/>
              </w:rPr>
            </w:pPr>
            <w:r w:rsidRPr="00836E93">
              <w:rPr>
                <w:rFonts w:eastAsia="Times New Roman"/>
                <w:i/>
                <w:color w:val="000000"/>
                <w:szCs w:val="20"/>
              </w:rPr>
              <w:t>Y</w:t>
            </w:r>
            <w:r w:rsidRPr="00836E93">
              <w:rPr>
                <w:rFonts w:eastAsia="Times New Roman"/>
                <w:i/>
                <w:color w:val="000000"/>
                <w:szCs w:val="20"/>
                <w:vertAlign w:val="subscript"/>
                <w:lang w:val="en-US"/>
              </w:rPr>
              <w:t>t</w:t>
            </w:r>
          </w:p>
        </w:tc>
        <w:tc>
          <w:tcPr>
            <w:tcW w:w="0" w:type="auto"/>
            <w:shd w:val="clear" w:color="auto" w:fill="auto"/>
            <w:noWrap/>
            <w:vAlign w:val="center"/>
            <w:hideMark/>
          </w:tcPr>
          <w:p w:rsidR="00836E93" w:rsidRPr="00836E93" w:rsidRDefault="00836E93" w:rsidP="003B3ED7">
            <w:pPr>
              <w:ind w:firstLine="0"/>
              <w:jc w:val="center"/>
              <w:rPr>
                <w:rFonts w:eastAsia="Times New Roman"/>
                <w:i/>
                <w:color w:val="000000"/>
                <w:szCs w:val="20"/>
              </w:rPr>
            </w:pPr>
            <w:r w:rsidRPr="00836E93">
              <w:rPr>
                <w:rFonts w:eastAsia="Times New Roman"/>
                <w:i/>
                <w:color w:val="000000"/>
                <w:szCs w:val="20"/>
              </w:rPr>
              <w:t>I</w:t>
            </w:r>
            <w:r w:rsidRPr="00836E93">
              <w:rPr>
                <w:rFonts w:eastAsia="Times New Roman"/>
                <w:i/>
                <w:color w:val="000000"/>
                <w:szCs w:val="20"/>
                <w:vertAlign w:val="subscript"/>
                <w:lang w:val="en-US"/>
              </w:rPr>
              <w:t>t</w:t>
            </w:r>
          </w:p>
        </w:tc>
        <w:tc>
          <w:tcPr>
            <w:tcW w:w="0" w:type="auto"/>
            <w:shd w:val="clear" w:color="auto" w:fill="auto"/>
            <w:noWrap/>
            <w:vAlign w:val="center"/>
            <w:hideMark/>
          </w:tcPr>
          <w:p w:rsidR="00836E93" w:rsidRPr="00836E93" w:rsidRDefault="00836E93" w:rsidP="003B3ED7">
            <w:pPr>
              <w:ind w:firstLine="0"/>
              <w:jc w:val="center"/>
              <w:rPr>
                <w:rFonts w:eastAsia="Times New Roman"/>
                <w:i/>
                <w:color w:val="000000"/>
                <w:szCs w:val="20"/>
              </w:rPr>
            </w:pPr>
            <w:r w:rsidRPr="00836E93">
              <w:rPr>
                <w:rFonts w:eastAsia="Times New Roman"/>
                <w:i/>
                <w:color w:val="000000"/>
                <w:szCs w:val="20"/>
              </w:rPr>
              <w:t>D</w:t>
            </w:r>
            <w:r w:rsidRPr="00836E93">
              <w:rPr>
                <w:rFonts w:eastAsia="Times New Roman"/>
                <w:i/>
                <w:color w:val="000000"/>
                <w:szCs w:val="20"/>
                <w:vertAlign w:val="subscript"/>
                <w:lang w:val="en-US"/>
              </w:rPr>
              <w:t>t</w:t>
            </w:r>
          </w:p>
        </w:tc>
        <w:tc>
          <w:tcPr>
            <w:tcW w:w="0" w:type="auto"/>
            <w:vAlign w:val="center"/>
          </w:tcPr>
          <w:p w:rsidR="00836E93" w:rsidRPr="00836E93" w:rsidRDefault="00836E93" w:rsidP="003B3ED7">
            <w:pPr>
              <w:ind w:firstLine="0"/>
              <w:jc w:val="center"/>
              <w:rPr>
                <w:rFonts w:eastAsia="Times New Roman"/>
                <w:i/>
                <w:color w:val="000000"/>
                <w:szCs w:val="20"/>
              </w:rPr>
            </w:pPr>
            <w:r w:rsidRPr="00836E93">
              <w:rPr>
                <w:rFonts w:eastAsia="Times New Roman"/>
                <w:i/>
                <w:color w:val="000000"/>
                <w:szCs w:val="20"/>
                <w:lang w:val="en-US"/>
              </w:rPr>
              <w:t>P</w:t>
            </w:r>
            <w:r w:rsidRPr="00836E93">
              <w:rPr>
                <w:rFonts w:eastAsia="Times New Roman"/>
                <w:i/>
                <w:color w:val="000000"/>
                <w:szCs w:val="20"/>
                <w:vertAlign w:val="subscript"/>
                <w:lang w:val="en-US"/>
              </w:rPr>
              <w:t>t</w:t>
            </w:r>
          </w:p>
        </w:tc>
        <w:tc>
          <w:tcPr>
            <w:tcW w:w="0" w:type="auto"/>
            <w:textDirection w:val="btLr"/>
            <w:vAlign w:val="center"/>
          </w:tcPr>
          <w:p w:rsidR="00836E93" w:rsidRPr="00836E93" w:rsidRDefault="00836E93" w:rsidP="00836E93">
            <w:pPr>
              <w:ind w:left="113" w:right="113" w:firstLine="0"/>
              <w:jc w:val="center"/>
              <w:rPr>
                <w:rFonts w:eastAsia="Times New Roman"/>
                <w:color w:val="000000"/>
                <w:sz w:val="20"/>
                <w:szCs w:val="20"/>
              </w:rPr>
            </w:pPr>
            <w:r w:rsidRPr="00836E93">
              <w:rPr>
                <w:rFonts w:eastAsia="Times New Roman"/>
                <w:color w:val="000000"/>
                <w:sz w:val="18"/>
                <w:szCs w:val="20"/>
              </w:rPr>
              <w:t>Месяц</w:t>
            </w:r>
          </w:p>
        </w:tc>
        <w:tc>
          <w:tcPr>
            <w:tcW w:w="0" w:type="auto"/>
            <w:vAlign w:val="center"/>
          </w:tcPr>
          <w:p w:rsidR="00836E93" w:rsidRPr="00836E93" w:rsidRDefault="00836E93" w:rsidP="00733CA5">
            <w:pPr>
              <w:ind w:firstLine="0"/>
              <w:jc w:val="center"/>
              <w:rPr>
                <w:rFonts w:eastAsia="Times New Roman"/>
                <w:i/>
                <w:color w:val="000000"/>
                <w:szCs w:val="20"/>
                <w:lang w:val="en-US"/>
              </w:rPr>
            </w:pPr>
            <w:r w:rsidRPr="00836E93">
              <w:rPr>
                <w:rFonts w:eastAsia="Times New Roman"/>
                <w:i/>
                <w:color w:val="000000"/>
                <w:szCs w:val="20"/>
              </w:rPr>
              <w:t>Y</w:t>
            </w:r>
            <w:r w:rsidRPr="00836E93">
              <w:rPr>
                <w:rFonts w:eastAsia="Times New Roman"/>
                <w:i/>
                <w:color w:val="000000"/>
                <w:szCs w:val="20"/>
                <w:vertAlign w:val="subscript"/>
                <w:lang w:val="en-US"/>
              </w:rPr>
              <w:t>t</w:t>
            </w:r>
          </w:p>
        </w:tc>
        <w:tc>
          <w:tcPr>
            <w:tcW w:w="0" w:type="auto"/>
            <w:vAlign w:val="center"/>
          </w:tcPr>
          <w:p w:rsidR="00836E93" w:rsidRPr="00836E93" w:rsidRDefault="00836E93" w:rsidP="00733CA5">
            <w:pPr>
              <w:ind w:firstLine="0"/>
              <w:jc w:val="center"/>
              <w:rPr>
                <w:rFonts w:eastAsia="Times New Roman"/>
                <w:i/>
                <w:color w:val="000000"/>
                <w:szCs w:val="20"/>
              </w:rPr>
            </w:pPr>
            <w:r w:rsidRPr="00836E93">
              <w:rPr>
                <w:rFonts w:eastAsia="Times New Roman"/>
                <w:i/>
                <w:color w:val="000000"/>
                <w:szCs w:val="20"/>
              </w:rPr>
              <w:t>I</w:t>
            </w:r>
            <w:r w:rsidRPr="00836E93">
              <w:rPr>
                <w:rFonts w:eastAsia="Times New Roman"/>
                <w:i/>
                <w:color w:val="000000"/>
                <w:szCs w:val="20"/>
                <w:vertAlign w:val="subscript"/>
                <w:lang w:val="en-US"/>
              </w:rPr>
              <w:t>t</w:t>
            </w:r>
          </w:p>
        </w:tc>
        <w:tc>
          <w:tcPr>
            <w:tcW w:w="0" w:type="auto"/>
            <w:vAlign w:val="center"/>
          </w:tcPr>
          <w:p w:rsidR="00836E93" w:rsidRPr="00836E93" w:rsidRDefault="00836E93" w:rsidP="00733CA5">
            <w:pPr>
              <w:ind w:firstLine="0"/>
              <w:jc w:val="center"/>
              <w:rPr>
                <w:rFonts w:eastAsia="Times New Roman"/>
                <w:i/>
                <w:color w:val="000000"/>
                <w:szCs w:val="20"/>
              </w:rPr>
            </w:pPr>
            <w:r w:rsidRPr="00836E93">
              <w:rPr>
                <w:rFonts w:eastAsia="Times New Roman"/>
                <w:i/>
                <w:color w:val="000000"/>
                <w:szCs w:val="20"/>
              </w:rPr>
              <w:t>D</w:t>
            </w:r>
            <w:r w:rsidRPr="00836E93">
              <w:rPr>
                <w:rFonts w:eastAsia="Times New Roman"/>
                <w:i/>
                <w:color w:val="000000"/>
                <w:szCs w:val="20"/>
                <w:vertAlign w:val="subscript"/>
                <w:lang w:val="en-US"/>
              </w:rPr>
              <w:t>t</w:t>
            </w:r>
          </w:p>
        </w:tc>
        <w:tc>
          <w:tcPr>
            <w:tcW w:w="0" w:type="auto"/>
            <w:vAlign w:val="center"/>
          </w:tcPr>
          <w:p w:rsidR="00836E93" w:rsidRPr="00836E93" w:rsidRDefault="00836E93" w:rsidP="00733CA5">
            <w:pPr>
              <w:ind w:firstLine="0"/>
              <w:jc w:val="center"/>
              <w:rPr>
                <w:rFonts w:eastAsia="Times New Roman"/>
                <w:i/>
                <w:color w:val="000000"/>
                <w:szCs w:val="20"/>
              </w:rPr>
            </w:pPr>
            <w:r w:rsidRPr="00836E93">
              <w:rPr>
                <w:rFonts w:eastAsia="Times New Roman"/>
                <w:i/>
                <w:color w:val="000000"/>
                <w:szCs w:val="20"/>
                <w:lang w:val="en-US"/>
              </w:rPr>
              <w:t>P</w:t>
            </w:r>
            <w:r w:rsidRPr="00836E93">
              <w:rPr>
                <w:rFonts w:eastAsia="Times New Roman"/>
                <w:i/>
                <w:color w:val="000000"/>
                <w:szCs w:val="20"/>
                <w:vertAlign w:val="subscript"/>
                <w:lang w:val="en-US"/>
              </w:rPr>
              <w:t>t</w:t>
            </w:r>
          </w:p>
        </w:tc>
      </w:tr>
      <w:tr w:rsidR="00836E93" w:rsidRPr="00836E93" w:rsidTr="00836E93">
        <w:trPr>
          <w:trHeight w:val="300"/>
          <w:jc w:val="center"/>
        </w:trPr>
        <w:tc>
          <w:tcPr>
            <w:tcW w:w="0" w:type="auto"/>
            <w:shd w:val="clear" w:color="auto" w:fill="auto"/>
            <w:noWrap/>
            <w:tcMar>
              <w:left w:w="28" w:type="dxa"/>
              <w:right w:w="28" w:type="dxa"/>
            </w:tcMar>
            <w:vAlign w:val="center"/>
            <w:hideMark/>
          </w:tcPr>
          <w:p w:rsidR="00836E93" w:rsidRPr="00836E93" w:rsidRDefault="00836E93" w:rsidP="00733CA5">
            <w:pPr>
              <w:ind w:firstLine="0"/>
              <w:jc w:val="center"/>
              <w:rPr>
                <w:rFonts w:eastAsia="Times New Roman"/>
                <w:color w:val="000000"/>
                <w:sz w:val="20"/>
                <w:szCs w:val="20"/>
              </w:rPr>
            </w:pPr>
            <w:r w:rsidRPr="00836E93">
              <w:rPr>
                <w:rFonts w:eastAsia="Times New Roman"/>
                <w:color w:val="000000"/>
                <w:sz w:val="20"/>
                <w:szCs w:val="20"/>
              </w:rPr>
              <w:t>1</w:t>
            </w:r>
          </w:p>
        </w:tc>
        <w:tc>
          <w:tcPr>
            <w:tcW w:w="0" w:type="auto"/>
            <w:shd w:val="clear" w:color="auto" w:fill="auto"/>
            <w:noWrap/>
            <w:tcMar>
              <w:left w:w="85" w:type="dxa"/>
              <w:right w:w="85"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37,500</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2,004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3000,000</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13</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37,178</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2,326</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2974,232</w:t>
            </w:r>
          </w:p>
        </w:tc>
      </w:tr>
      <w:tr w:rsidR="00836E93" w:rsidRPr="00836E93" w:rsidTr="00836E93">
        <w:trPr>
          <w:trHeight w:val="300"/>
          <w:jc w:val="center"/>
        </w:trPr>
        <w:tc>
          <w:tcPr>
            <w:tcW w:w="0" w:type="auto"/>
            <w:shd w:val="clear" w:color="auto" w:fill="auto"/>
            <w:noWrap/>
            <w:tcMar>
              <w:left w:w="28" w:type="dxa"/>
              <w:right w:w="28" w:type="dxa"/>
            </w:tcMar>
            <w:vAlign w:val="center"/>
            <w:hideMark/>
          </w:tcPr>
          <w:p w:rsidR="00836E93" w:rsidRPr="00836E93" w:rsidRDefault="00836E93" w:rsidP="00733CA5">
            <w:pPr>
              <w:ind w:firstLine="0"/>
              <w:jc w:val="center"/>
              <w:rPr>
                <w:rFonts w:eastAsia="Times New Roman"/>
                <w:color w:val="000000"/>
                <w:sz w:val="20"/>
                <w:szCs w:val="20"/>
              </w:rPr>
            </w:pPr>
            <w:r w:rsidRPr="00836E93">
              <w:rPr>
                <w:rFonts w:eastAsia="Times New Roman"/>
                <w:color w:val="000000"/>
                <w:sz w:val="20"/>
                <w:szCs w:val="20"/>
              </w:rPr>
              <w:t>2</w:t>
            </w:r>
          </w:p>
        </w:tc>
        <w:tc>
          <w:tcPr>
            <w:tcW w:w="0" w:type="auto"/>
            <w:shd w:val="clear" w:color="auto" w:fill="auto"/>
            <w:noWrap/>
            <w:tcMar>
              <w:left w:w="85" w:type="dxa"/>
              <w:right w:w="85"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37,475</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2,029</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2997,996</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14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37,149</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2,355</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2971,906</w:t>
            </w:r>
          </w:p>
        </w:tc>
      </w:tr>
      <w:tr w:rsidR="00836E93" w:rsidRPr="00836E93" w:rsidTr="00836E93">
        <w:trPr>
          <w:trHeight w:val="300"/>
          <w:jc w:val="center"/>
        </w:trPr>
        <w:tc>
          <w:tcPr>
            <w:tcW w:w="0" w:type="auto"/>
            <w:shd w:val="clear" w:color="auto" w:fill="auto"/>
            <w:noWrap/>
            <w:tcMar>
              <w:left w:w="28" w:type="dxa"/>
              <w:right w:w="28" w:type="dxa"/>
            </w:tcMar>
            <w:vAlign w:val="center"/>
            <w:hideMark/>
          </w:tcPr>
          <w:p w:rsidR="00836E93" w:rsidRPr="00836E93" w:rsidRDefault="00836E93" w:rsidP="00733CA5">
            <w:pPr>
              <w:ind w:firstLine="0"/>
              <w:jc w:val="center"/>
              <w:rPr>
                <w:rFonts w:eastAsia="Times New Roman"/>
                <w:color w:val="000000"/>
                <w:sz w:val="20"/>
                <w:szCs w:val="20"/>
              </w:rPr>
            </w:pPr>
            <w:r w:rsidRPr="00836E93">
              <w:rPr>
                <w:rFonts w:eastAsia="Times New Roman"/>
                <w:color w:val="000000"/>
                <w:sz w:val="20"/>
                <w:szCs w:val="20"/>
              </w:rPr>
              <w:t>3</w:t>
            </w:r>
          </w:p>
        </w:tc>
        <w:tc>
          <w:tcPr>
            <w:tcW w:w="0" w:type="auto"/>
            <w:shd w:val="clear" w:color="auto" w:fill="auto"/>
            <w:noWrap/>
            <w:tcMar>
              <w:left w:w="85" w:type="dxa"/>
              <w:right w:w="85"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37,450</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2,054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2995,968</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15</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37,119</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2,384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2969,551</w:t>
            </w:r>
          </w:p>
        </w:tc>
      </w:tr>
      <w:tr w:rsidR="00836E93" w:rsidRPr="00836E93" w:rsidTr="00836E93">
        <w:trPr>
          <w:trHeight w:val="300"/>
          <w:jc w:val="center"/>
        </w:trPr>
        <w:tc>
          <w:tcPr>
            <w:tcW w:w="0" w:type="auto"/>
            <w:shd w:val="clear" w:color="auto" w:fill="auto"/>
            <w:noWrap/>
            <w:tcMar>
              <w:left w:w="28" w:type="dxa"/>
              <w:right w:w="28" w:type="dxa"/>
            </w:tcMar>
            <w:vAlign w:val="center"/>
            <w:hideMark/>
          </w:tcPr>
          <w:p w:rsidR="00836E93" w:rsidRPr="00836E93" w:rsidRDefault="00836E93" w:rsidP="00733CA5">
            <w:pPr>
              <w:ind w:firstLine="0"/>
              <w:jc w:val="center"/>
              <w:rPr>
                <w:rFonts w:eastAsia="Times New Roman"/>
                <w:color w:val="000000"/>
                <w:sz w:val="20"/>
                <w:szCs w:val="20"/>
              </w:rPr>
            </w:pPr>
            <w:r w:rsidRPr="00836E93">
              <w:rPr>
                <w:rFonts w:eastAsia="Times New Roman"/>
                <w:color w:val="000000"/>
                <w:sz w:val="20"/>
                <w:szCs w:val="20"/>
              </w:rPr>
              <w:t>4</w:t>
            </w:r>
          </w:p>
        </w:tc>
        <w:tc>
          <w:tcPr>
            <w:tcW w:w="0" w:type="auto"/>
            <w:shd w:val="clear" w:color="auto" w:fill="auto"/>
            <w:noWrap/>
            <w:tcMar>
              <w:left w:w="85" w:type="dxa"/>
              <w:right w:w="85"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37,424</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2,080</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2993,913</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16</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37,090</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2,414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2967,167</w:t>
            </w:r>
          </w:p>
        </w:tc>
      </w:tr>
      <w:tr w:rsidR="00836E93" w:rsidRPr="00836E93" w:rsidTr="00836E93">
        <w:trPr>
          <w:trHeight w:val="300"/>
          <w:jc w:val="center"/>
        </w:trPr>
        <w:tc>
          <w:tcPr>
            <w:tcW w:w="0" w:type="auto"/>
            <w:shd w:val="clear" w:color="auto" w:fill="auto"/>
            <w:noWrap/>
            <w:tcMar>
              <w:left w:w="28" w:type="dxa"/>
              <w:right w:w="28" w:type="dxa"/>
            </w:tcMar>
            <w:vAlign w:val="center"/>
            <w:hideMark/>
          </w:tcPr>
          <w:p w:rsidR="00836E93" w:rsidRPr="00836E93" w:rsidRDefault="00836E93" w:rsidP="00733CA5">
            <w:pPr>
              <w:ind w:firstLine="0"/>
              <w:jc w:val="center"/>
              <w:rPr>
                <w:rFonts w:eastAsia="Times New Roman"/>
                <w:color w:val="000000"/>
                <w:sz w:val="20"/>
                <w:szCs w:val="20"/>
              </w:rPr>
            </w:pPr>
            <w:r w:rsidRPr="00836E93">
              <w:rPr>
                <w:rFonts w:eastAsia="Times New Roman"/>
                <w:color w:val="000000"/>
                <w:sz w:val="20"/>
                <w:szCs w:val="20"/>
              </w:rPr>
              <w:t>5</w:t>
            </w:r>
          </w:p>
        </w:tc>
        <w:tc>
          <w:tcPr>
            <w:tcW w:w="0" w:type="auto"/>
            <w:shd w:val="clear" w:color="auto" w:fill="auto"/>
            <w:noWrap/>
            <w:tcMar>
              <w:left w:w="85" w:type="dxa"/>
              <w:right w:w="85"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37,398</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2,106</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2991,834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17</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37,059</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2,444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2964,753</w:t>
            </w:r>
          </w:p>
        </w:tc>
      </w:tr>
      <w:tr w:rsidR="00836E93" w:rsidRPr="00836E93" w:rsidTr="00836E93">
        <w:trPr>
          <w:trHeight w:val="300"/>
          <w:jc w:val="center"/>
        </w:trPr>
        <w:tc>
          <w:tcPr>
            <w:tcW w:w="0" w:type="auto"/>
            <w:shd w:val="clear" w:color="auto" w:fill="auto"/>
            <w:noWrap/>
            <w:tcMar>
              <w:left w:w="28" w:type="dxa"/>
              <w:right w:w="28" w:type="dxa"/>
            </w:tcMar>
            <w:vAlign w:val="center"/>
            <w:hideMark/>
          </w:tcPr>
          <w:p w:rsidR="00836E93" w:rsidRPr="00836E93" w:rsidRDefault="00836E93" w:rsidP="00733CA5">
            <w:pPr>
              <w:ind w:firstLine="0"/>
              <w:jc w:val="center"/>
              <w:rPr>
                <w:rFonts w:eastAsia="Times New Roman"/>
                <w:color w:val="000000"/>
                <w:sz w:val="20"/>
                <w:szCs w:val="20"/>
              </w:rPr>
            </w:pPr>
            <w:r w:rsidRPr="00836E93">
              <w:rPr>
                <w:rFonts w:eastAsia="Times New Roman"/>
                <w:color w:val="000000"/>
                <w:sz w:val="20"/>
                <w:szCs w:val="20"/>
              </w:rPr>
              <w:t>6</w:t>
            </w:r>
          </w:p>
        </w:tc>
        <w:tc>
          <w:tcPr>
            <w:tcW w:w="0" w:type="auto"/>
            <w:shd w:val="clear" w:color="auto" w:fill="auto"/>
            <w:noWrap/>
            <w:tcMar>
              <w:left w:w="85" w:type="dxa"/>
              <w:right w:w="85"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37,372</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2,132</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2989,728</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18</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37,029</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2,475</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2962,309</w:t>
            </w:r>
          </w:p>
        </w:tc>
      </w:tr>
      <w:tr w:rsidR="00836E93" w:rsidRPr="00836E93" w:rsidTr="00836E93">
        <w:trPr>
          <w:trHeight w:val="300"/>
          <w:jc w:val="center"/>
        </w:trPr>
        <w:tc>
          <w:tcPr>
            <w:tcW w:w="0" w:type="auto"/>
            <w:shd w:val="clear" w:color="auto" w:fill="auto"/>
            <w:noWrap/>
            <w:tcMar>
              <w:left w:w="28" w:type="dxa"/>
              <w:right w:w="28" w:type="dxa"/>
            </w:tcMar>
            <w:vAlign w:val="center"/>
            <w:hideMark/>
          </w:tcPr>
          <w:p w:rsidR="00836E93" w:rsidRPr="00836E93" w:rsidRDefault="00836E93" w:rsidP="00733CA5">
            <w:pPr>
              <w:ind w:firstLine="0"/>
              <w:jc w:val="center"/>
              <w:rPr>
                <w:rFonts w:eastAsia="Times New Roman"/>
                <w:color w:val="000000"/>
                <w:sz w:val="20"/>
                <w:szCs w:val="20"/>
              </w:rPr>
            </w:pPr>
            <w:r w:rsidRPr="00836E93">
              <w:rPr>
                <w:rFonts w:eastAsia="Times New Roman"/>
                <w:color w:val="000000"/>
                <w:sz w:val="20"/>
                <w:szCs w:val="20"/>
              </w:rPr>
              <w:t>7</w:t>
            </w:r>
          </w:p>
        </w:tc>
        <w:tc>
          <w:tcPr>
            <w:tcW w:w="0" w:type="auto"/>
            <w:shd w:val="clear" w:color="auto" w:fill="auto"/>
            <w:noWrap/>
            <w:tcMar>
              <w:left w:w="85" w:type="dxa"/>
              <w:right w:w="85"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37,345</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2,159</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2987,596</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19</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36,998</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2,506</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2959,834</w:t>
            </w:r>
          </w:p>
        </w:tc>
      </w:tr>
      <w:tr w:rsidR="00836E93" w:rsidRPr="00836E93" w:rsidTr="00836E93">
        <w:trPr>
          <w:trHeight w:val="300"/>
          <w:jc w:val="center"/>
        </w:trPr>
        <w:tc>
          <w:tcPr>
            <w:tcW w:w="0" w:type="auto"/>
            <w:shd w:val="clear" w:color="auto" w:fill="auto"/>
            <w:noWrap/>
            <w:tcMar>
              <w:left w:w="28" w:type="dxa"/>
              <w:right w:w="28" w:type="dxa"/>
            </w:tcMar>
            <w:vAlign w:val="center"/>
            <w:hideMark/>
          </w:tcPr>
          <w:p w:rsidR="00836E93" w:rsidRPr="00836E93" w:rsidRDefault="00836E93" w:rsidP="00733CA5">
            <w:pPr>
              <w:ind w:firstLine="0"/>
              <w:jc w:val="center"/>
              <w:rPr>
                <w:rFonts w:eastAsia="Times New Roman"/>
                <w:color w:val="000000"/>
                <w:sz w:val="20"/>
                <w:szCs w:val="20"/>
              </w:rPr>
            </w:pPr>
            <w:r w:rsidRPr="00836E93">
              <w:rPr>
                <w:rFonts w:eastAsia="Times New Roman"/>
                <w:color w:val="000000"/>
                <w:sz w:val="20"/>
                <w:szCs w:val="20"/>
              </w:rPr>
              <w:t>8</w:t>
            </w:r>
          </w:p>
        </w:tc>
        <w:tc>
          <w:tcPr>
            <w:tcW w:w="0" w:type="auto"/>
            <w:shd w:val="clear" w:color="auto" w:fill="auto"/>
            <w:noWrap/>
            <w:tcMar>
              <w:left w:w="85" w:type="dxa"/>
              <w:right w:w="85"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37,318</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2,186</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2985,437</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20</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36,967</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2,537</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2957,328</w:t>
            </w:r>
          </w:p>
        </w:tc>
      </w:tr>
      <w:tr w:rsidR="00836E93" w:rsidRPr="00836E93" w:rsidTr="00836E93">
        <w:trPr>
          <w:trHeight w:val="292"/>
          <w:jc w:val="center"/>
        </w:trPr>
        <w:tc>
          <w:tcPr>
            <w:tcW w:w="0" w:type="auto"/>
            <w:shd w:val="clear" w:color="auto" w:fill="auto"/>
            <w:noWrap/>
            <w:tcMar>
              <w:left w:w="28" w:type="dxa"/>
              <w:right w:w="28" w:type="dxa"/>
            </w:tcMar>
            <w:vAlign w:val="center"/>
            <w:hideMark/>
          </w:tcPr>
          <w:p w:rsidR="00836E93" w:rsidRPr="00836E93" w:rsidRDefault="00836E93" w:rsidP="00733CA5">
            <w:pPr>
              <w:ind w:firstLine="0"/>
              <w:jc w:val="center"/>
              <w:rPr>
                <w:rFonts w:eastAsia="Times New Roman"/>
                <w:color w:val="000000"/>
                <w:sz w:val="20"/>
                <w:szCs w:val="20"/>
              </w:rPr>
            </w:pPr>
            <w:r w:rsidRPr="00836E93">
              <w:rPr>
                <w:rFonts w:eastAsia="Times New Roman"/>
                <w:color w:val="000000"/>
                <w:sz w:val="20"/>
                <w:szCs w:val="20"/>
              </w:rPr>
              <w:t>9</w:t>
            </w:r>
          </w:p>
        </w:tc>
        <w:tc>
          <w:tcPr>
            <w:tcW w:w="0" w:type="auto"/>
            <w:shd w:val="clear" w:color="auto" w:fill="auto"/>
            <w:noWrap/>
            <w:tcMar>
              <w:left w:w="85" w:type="dxa"/>
              <w:right w:w="85"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37,291</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2,213</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2983,251</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21</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36,935</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2,569</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2954,791</w:t>
            </w:r>
          </w:p>
        </w:tc>
      </w:tr>
      <w:tr w:rsidR="00836E93" w:rsidRPr="00836E93" w:rsidTr="00836E93">
        <w:trPr>
          <w:trHeight w:val="292"/>
          <w:jc w:val="center"/>
        </w:trPr>
        <w:tc>
          <w:tcPr>
            <w:tcW w:w="0" w:type="auto"/>
            <w:shd w:val="clear" w:color="auto" w:fill="auto"/>
            <w:noWrap/>
            <w:tcMar>
              <w:left w:w="28" w:type="dxa"/>
              <w:right w:w="28" w:type="dxa"/>
            </w:tcMar>
            <w:vAlign w:val="center"/>
            <w:hideMark/>
          </w:tcPr>
          <w:p w:rsidR="00836E93" w:rsidRPr="00836E93" w:rsidRDefault="00836E93" w:rsidP="00733CA5">
            <w:pPr>
              <w:ind w:firstLine="0"/>
              <w:jc w:val="center"/>
              <w:rPr>
                <w:rFonts w:eastAsia="Times New Roman"/>
                <w:color w:val="000000"/>
                <w:sz w:val="20"/>
                <w:szCs w:val="20"/>
              </w:rPr>
            </w:pPr>
            <w:r w:rsidRPr="00836E93">
              <w:rPr>
                <w:rFonts w:eastAsia="Times New Roman"/>
                <w:color w:val="000000"/>
                <w:sz w:val="20"/>
                <w:szCs w:val="20"/>
              </w:rPr>
              <w:t>10</w:t>
            </w:r>
          </w:p>
        </w:tc>
        <w:tc>
          <w:tcPr>
            <w:tcW w:w="0" w:type="auto"/>
            <w:shd w:val="clear" w:color="auto" w:fill="auto"/>
            <w:noWrap/>
            <w:tcMar>
              <w:left w:w="85" w:type="dxa"/>
              <w:right w:w="85"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37,263</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2,241</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2981,038</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22</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36,903</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2,601</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2952,222</w:t>
            </w:r>
          </w:p>
        </w:tc>
      </w:tr>
      <w:tr w:rsidR="00836E93" w:rsidRPr="00836E93" w:rsidTr="00836E93">
        <w:trPr>
          <w:trHeight w:val="292"/>
          <w:jc w:val="center"/>
        </w:trPr>
        <w:tc>
          <w:tcPr>
            <w:tcW w:w="0" w:type="auto"/>
            <w:shd w:val="clear" w:color="auto" w:fill="auto"/>
            <w:noWrap/>
            <w:tcMar>
              <w:left w:w="28" w:type="dxa"/>
              <w:right w:w="28" w:type="dxa"/>
            </w:tcMar>
            <w:vAlign w:val="center"/>
            <w:hideMark/>
          </w:tcPr>
          <w:p w:rsidR="00836E93" w:rsidRPr="00836E93" w:rsidRDefault="00836E93" w:rsidP="00733CA5">
            <w:pPr>
              <w:ind w:firstLine="0"/>
              <w:jc w:val="center"/>
              <w:rPr>
                <w:rFonts w:eastAsia="Times New Roman"/>
                <w:color w:val="000000"/>
                <w:sz w:val="20"/>
                <w:szCs w:val="20"/>
              </w:rPr>
            </w:pPr>
            <w:r w:rsidRPr="00836E93">
              <w:rPr>
                <w:rFonts w:eastAsia="Times New Roman"/>
                <w:color w:val="000000"/>
                <w:sz w:val="20"/>
                <w:szCs w:val="20"/>
              </w:rPr>
              <w:t>11</w:t>
            </w:r>
          </w:p>
        </w:tc>
        <w:tc>
          <w:tcPr>
            <w:tcW w:w="0" w:type="auto"/>
            <w:shd w:val="clear" w:color="auto" w:fill="auto"/>
            <w:noWrap/>
            <w:tcMar>
              <w:left w:w="85" w:type="dxa"/>
              <w:right w:w="85"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37,235</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2,269</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2978,798</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23</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36,870</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2,633</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2949,621</w:t>
            </w:r>
          </w:p>
        </w:tc>
      </w:tr>
      <w:tr w:rsidR="00836E93" w:rsidRPr="00836E93" w:rsidTr="00836E93">
        <w:trPr>
          <w:trHeight w:val="292"/>
          <w:jc w:val="center"/>
        </w:trPr>
        <w:tc>
          <w:tcPr>
            <w:tcW w:w="0" w:type="auto"/>
            <w:shd w:val="clear" w:color="auto" w:fill="auto"/>
            <w:noWrap/>
            <w:tcMar>
              <w:left w:w="28" w:type="dxa"/>
              <w:right w:w="28" w:type="dxa"/>
            </w:tcMar>
            <w:vAlign w:val="center"/>
            <w:hideMark/>
          </w:tcPr>
          <w:p w:rsidR="00836E93" w:rsidRPr="00836E93" w:rsidRDefault="00836E93" w:rsidP="00733CA5">
            <w:pPr>
              <w:ind w:firstLine="0"/>
              <w:jc w:val="center"/>
              <w:rPr>
                <w:rFonts w:eastAsia="Times New Roman"/>
                <w:color w:val="000000"/>
                <w:sz w:val="20"/>
                <w:szCs w:val="20"/>
              </w:rPr>
            </w:pPr>
            <w:r w:rsidRPr="00836E93">
              <w:rPr>
                <w:rFonts w:eastAsia="Times New Roman"/>
                <w:color w:val="000000"/>
                <w:sz w:val="20"/>
                <w:szCs w:val="20"/>
              </w:rPr>
              <w:t>12</w:t>
            </w:r>
          </w:p>
        </w:tc>
        <w:tc>
          <w:tcPr>
            <w:tcW w:w="0" w:type="auto"/>
            <w:shd w:val="clear" w:color="auto" w:fill="auto"/>
            <w:noWrap/>
            <w:tcMar>
              <w:left w:w="85" w:type="dxa"/>
              <w:right w:w="85"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37,207</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2,297</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2976,529</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36,837</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2,666</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2946,988</w:t>
            </w:r>
          </w:p>
        </w:tc>
      </w:tr>
    </w:tbl>
    <w:p w:rsidR="00836E93" w:rsidRDefault="00836E93" w:rsidP="00ED15C4">
      <w:pPr>
        <w:jc w:val="both"/>
        <w:rPr>
          <w:position w:val="-24"/>
        </w:rPr>
      </w:pPr>
    </w:p>
    <w:p w:rsidR="00836E93" w:rsidRDefault="00836E93">
      <w:pPr>
        <w:spacing w:after="200" w:line="276" w:lineRule="auto"/>
        <w:ind w:firstLine="0"/>
        <w:rPr>
          <w:position w:val="-24"/>
        </w:rPr>
      </w:pPr>
      <w:r>
        <w:rPr>
          <w:position w:val="-24"/>
        </w:rPr>
        <w:br w:type="page"/>
      </w:r>
    </w:p>
    <w:p w:rsidR="00D74EE0" w:rsidRDefault="00836E93" w:rsidP="00ED15C4">
      <w:pPr>
        <w:jc w:val="both"/>
        <w:rPr>
          <w:position w:val="-24"/>
        </w:rPr>
      </w:pPr>
      <w:r>
        <w:rPr>
          <w:position w:val="-24"/>
        </w:rPr>
        <w:lastRenderedPageBreak/>
        <w:t>Окончание таблицы 3.3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6"/>
        <w:gridCol w:w="720"/>
        <w:gridCol w:w="606"/>
        <w:gridCol w:w="606"/>
        <w:gridCol w:w="706"/>
        <w:gridCol w:w="356"/>
        <w:gridCol w:w="806"/>
        <w:gridCol w:w="806"/>
        <w:gridCol w:w="806"/>
        <w:gridCol w:w="706"/>
      </w:tblGrid>
      <w:tr w:rsidR="00836E93" w:rsidRPr="00836E93" w:rsidTr="00836E93">
        <w:trPr>
          <w:cantSplit/>
          <w:trHeight w:val="843"/>
          <w:jc w:val="center"/>
        </w:trPr>
        <w:tc>
          <w:tcPr>
            <w:tcW w:w="0" w:type="auto"/>
            <w:shd w:val="clear" w:color="auto" w:fill="auto"/>
            <w:noWrap/>
            <w:tcMar>
              <w:left w:w="57" w:type="dxa"/>
              <w:right w:w="57" w:type="dxa"/>
            </w:tcMar>
            <w:textDirection w:val="btLr"/>
            <w:vAlign w:val="center"/>
            <w:hideMark/>
          </w:tcPr>
          <w:p w:rsidR="00836E93" w:rsidRPr="00836E93" w:rsidRDefault="00836E93" w:rsidP="00733CA5">
            <w:pPr>
              <w:ind w:left="113" w:right="113" w:firstLine="0"/>
              <w:jc w:val="center"/>
              <w:rPr>
                <w:rFonts w:eastAsia="Times New Roman"/>
                <w:color w:val="000000"/>
                <w:sz w:val="20"/>
                <w:szCs w:val="20"/>
              </w:rPr>
            </w:pPr>
            <w:r w:rsidRPr="00836E93">
              <w:rPr>
                <w:rFonts w:eastAsia="Times New Roman"/>
                <w:color w:val="000000"/>
                <w:sz w:val="18"/>
                <w:szCs w:val="20"/>
              </w:rPr>
              <w:t>Месяц</w:t>
            </w:r>
          </w:p>
        </w:tc>
        <w:tc>
          <w:tcPr>
            <w:tcW w:w="0" w:type="auto"/>
            <w:shd w:val="clear" w:color="auto" w:fill="auto"/>
            <w:noWrap/>
            <w:tcMar>
              <w:left w:w="57" w:type="dxa"/>
              <w:right w:w="57" w:type="dxa"/>
            </w:tcMar>
            <w:vAlign w:val="center"/>
            <w:hideMark/>
          </w:tcPr>
          <w:p w:rsidR="00836E93" w:rsidRPr="00836E93" w:rsidRDefault="00836E93" w:rsidP="00733CA5">
            <w:pPr>
              <w:ind w:firstLine="0"/>
              <w:jc w:val="center"/>
              <w:rPr>
                <w:rFonts w:eastAsia="Times New Roman"/>
                <w:i/>
                <w:color w:val="000000"/>
                <w:szCs w:val="20"/>
                <w:lang w:val="en-US"/>
              </w:rPr>
            </w:pPr>
            <w:r w:rsidRPr="00836E93">
              <w:rPr>
                <w:rFonts w:eastAsia="Times New Roman"/>
                <w:i/>
                <w:color w:val="000000"/>
                <w:szCs w:val="20"/>
              </w:rPr>
              <w:t>Y</w:t>
            </w:r>
            <w:r w:rsidRPr="00836E93">
              <w:rPr>
                <w:rFonts w:eastAsia="Times New Roman"/>
                <w:i/>
                <w:color w:val="000000"/>
                <w:szCs w:val="20"/>
                <w:vertAlign w:val="subscript"/>
                <w:lang w:val="en-US"/>
              </w:rPr>
              <w:t>t</w:t>
            </w:r>
          </w:p>
        </w:tc>
        <w:tc>
          <w:tcPr>
            <w:tcW w:w="0" w:type="auto"/>
            <w:shd w:val="clear" w:color="auto" w:fill="auto"/>
            <w:noWrap/>
            <w:tcMar>
              <w:left w:w="57" w:type="dxa"/>
              <w:right w:w="57" w:type="dxa"/>
            </w:tcMar>
            <w:vAlign w:val="center"/>
            <w:hideMark/>
          </w:tcPr>
          <w:p w:rsidR="00836E93" w:rsidRPr="00836E93" w:rsidRDefault="00836E93" w:rsidP="00733CA5">
            <w:pPr>
              <w:ind w:firstLine="0"/>
              <w:jc w:val="center"/>
              <w:rPr>
                <w:rFonts w:eastAsia="Times New Roman"/>
                <w:i/>
                <w:color w:val="000000"/>
                <w:szCs w:val="20"/>
              </w:rPr>
            </w:pPr>
            <w:r w:rsidRPr="00836E93">
              <w:rPr>
                <w:rFonts w:eastAsia="Times New Roman"/>
                <w:i/>
                <w:color w:val="000000"/>
                <w:szCs w:val="20"/>
              </w:rPr>
              <w:t>I</w:t>
            </w:r>
            <w:r w:rsidRPr="00836E93">
              <w:rPr>
                <w:rFonts w:eastAsia="Times New Roman"/>
                <w:i/>
                <w:color w:val="000000"/>
                <w:szCs w:val="20"/>
                <w:vertAlign w:val="subscript"/>
                <w:lang w:val="en-US"/>
              </w:rPr>
              <w:t>t</w:t>
            </w:r>
          </w:p>
        </w:tc>
        <w:tc>
          <w:tcPr>
            <w:tcW w:w="0" w:type="auto"/>
            <w:shd w:val="clear" w:color="auto" w:fill="auto"/>
            <w:noWrap/>
            <w:tcMar>
              <w:left w:w="57" w:type="dxa"/>
              <w:right w:w="57" w:type="dxa"/>
            </w:tcMar>
            <w:vAlign w:val="center"/>
            <w:hideMark/>
          </w:tcPr>
          <w:p w:rsidR="00836E93" w:rsidRPr="00836E93" w:rsidRDefault="00836E93" w:rsidP="00733CA5">
            <w:pPr>
              <w:ind w:firstLine="0"/>
              <w:jc w:val="center"/>
              <w:rPr>
                <w:rFonts w:eastAsia="Times New Roman"/>
                <w:i/>
                <w:color w:val="000000"/>
                <w:szCs w:val="20"/>
              </w:rPr>
            </w:pPr>
            <w:r w:rsidRPr="00836E93">
              <w:rPr>
                <w:rFonts w:eastAsia="Times New Roman"/>
                <w:i/>
                <w:color w:val="000000"/>
                <w:szCs w:val="20"/>
              </w:rPr>
              <w:t>D</w:t>
            </w:r>
            <w:r w:rsidRPr="00836E93">
              <w:rPr>
                <w:rFonts w:eastAsia="Times New Roman"/>
                <w:i/>
                <w:color w:val="000000"/>
                <w:szCs w:val="20"/>
                <w:vertAlign w:val="subscript"/>
                <w:lang w:val="en-US"/>
              </w:rPr>
              <w:t>t</w:t>
            </w:r>
          </w:p>
        </w:tc>
        <w:tc>
          <w:tcPr>
            <w:tcW w:w="0" w:type="auto"/>
            <w:tcMar>
              <w:left w:w="57" w:type="dxa"/>
              <w:right w:w="57" w:type="dxa"/>
            </w:tcMar>
            <w:vAlign w:val="center"/>
          </w:tcPr>
          <w:p w:rsidR="00836E93" w:rsidRPr="00836E93" w:rsidRDefault="00836E93" w:rsidP="00733CA5">
            <w:pPr>
              <w:ind w:firstLine="0"/>
              <w:jc w:val="center"/>
              <w:rPr>
                <w:rFonts w:eastAsia="Times New Roman"/>
                <w:i/>
                <w:color w:val="000000"/>
                <w:szCs w:val="20"/>
              </w:rPr>
            </w:pPr>
            <w:r w:rsidRPr="00836E93">
              <w:rPr>
                <w:rFonts w:eastAsia="Times New Roman"/>
                <w:i/>
                <w:color w:val="000000"/>
                <w:szCs w:val="20"/>
                <w:lang w:val="en-US"/>
              </w:rPr>
              <w:t>P</w:t>
            </w:r>
            <w:r w:rsidRPr="00836E93">
              <w:rPr>
                <w:rFonts w:eastAsia="Times New Roman"/>
                <w:i/>
                <w:color w:val="000000"/>
                <w:szCs w:val="20"/>
                <w:vertAlign w:val="subscript"/>
                <w:lang w:val="en-US"/>
              </w:rPr>
              <w:t>t</w:t>
            </w:r>
          </w:p>
        </w:tc>
        <w:tc>
          <w:tcPr>
            <w:tcW w:w="0" w:type="auto"/>
            <w:tcMar>
              <w:left w:w="57" w:type="dxa"/>
              <w:right w:w="57" w:type="dxa"/>
            </w:tcMar>
            <w:textDirection w:val="btLr"/>
            <w:vAlign w:val="center"/>
          </w:tcPr>
          <w:p w:rsidR="00836E93" w:rsidRPr="00836E93" w:rsidRDefault="00836E93" w:rsidP="00733CA5">
            <w:pPr>
              <w:ind w:left="113" w:right="113" w:firstLine="0"/>
              <w:jc w:val="center"/>
              <w:rPr>
                <w:rFonts w:eastAsia="Times New Roman"/>
                <w:color w:val="000000"/>
                <w:sz w:val="20"/>
                <w:szCs w:val="20"/>
              </w:rPr>
            </w:pPr>
            <w:r w:rsidRPr="00836E93">
              <w:rPr>
                <w:rFonts w:eastAsia="Times New Roman"/>
                <w:color w:val="000000"/>
                <w:sz w:val="18"/>
                <w:szCs w:val="20"/>
              </w:rPr>
              <w:t>Месяц</w:t>
            </w:r>
          </w:p>
        </w:tc>
        <w:tc>
          <w:tcPr>
            <w:tcW w:w="0" w:type="auto"/>
            <w:tcMar>
              <w:left w:w="57" w:type="dxa"/>
              <w:right w:w="57" w:type="dxa"/>
            </w:tcMar>
            <w:vAlign w:val="center"/>
          </w:tcPr>
          <w:p w:rsidR="00836E93" w:rsidRPr="00836E93" w:rsidRDefault="00836E93" w:rsidP="00733CA5">
            <w:pPr>
              <w:ind w:firstLine="0"/>
              <w:jc w:val="center"/>
              <w:rPr>
                <w:rFonts w:eastAsia="Times New Roman"/>
                <w:i/>
                <w:color w:val="000000"/>
                <w:szCs w:val="20"/>
                <w:lang w:val="en-US"/>
              </w:rPr>
            </w:pPr>
            <w:r w:rsidRPr="00836E93">
              <w:rPr>
                <w:rFonts w:eastAsia="Times New Roman"/>
                <w:i/>
                <w:color w:val="000000"/>
                <w:szCs w:val="20"/>
              </w:rPr>
              <w:t>Y</w:t>
            </w:r>
            <w:r w:rsidRPr="00836E93">
              <w:rPr>
                <w:rFonts w:eastAsia="Times New Roman"/>
                <w:i/>
                <w:color w:val="000000"/>
                <w:szCs w:val="20"/>
                <w:vertAlign w:val="subscript"/>
                <w:lang w:val="en-US"/>
              </w:rPr>
              <w:t>t</w:t>
            </w:r>
          </w:p>
        </w:tc>
        <w:tc>
          <w:tcPr>
            <w:tcW w:w="0" w:type="auto"/>
            <w:tcMar>
              <w:left w:w="57" w:type="dxa"/>
              <w:right w:w="57" w:type="dxa"/>
            </w:tcMar>
            <w:vAlign w:val="center"/>
          </w:tcPr>
          <w:p w:rsidR="00836E93" w:rsidRPr="00836E93" w:rsidRDefault="00836E93" w:rsidP="00733CA5">
            <w:pPr>
              <w:ind w:firstLine="0"/>
              <w:jc w:val="center"/>
              <w:rPr>
                <w:rFonts w:eastAsia="Times New Roman"/>
                <w:i/>
                <w:color w:val="000000"/>
                <w:szCs w:val="20"/>
              </w:rPr>
            </w:pPr>
            <w:r w:rsidRPr="00836E93">
              <w:rPr>
                <w:rFonts w:eastAsia="Times New Roman"/>
                <w:i/>
                <w:color w:val="000000"/>
                <w:szCs w:val="20"/>
              </w:rPr>
              <w:t>I</w:t>
            </w:r>
            <w:r w:rsidRPr="00836E93">
              <w:rPr>
                <w:rFonts w:eastAsia="Times New Roman"/>
                <w:i/>
                <w:color w:val="000000"/>
                <w:szCs w:val="20"/>
                <w:vertAlign w:val="subscript"/>
                <w:lang w:val="en-US"/>
              </w:rPr>
              <w:t>t</w:t>
            </w:r>
          </w:p>
        </w:tc>
        <w:tc>
          <w:tcPr>
            <w:tcW w:w="0" w:type="auto"/>
            <w:tcMar>
              <w:left w:w="57" w:type="dxa"/>
              <w:right w:w="57" w:type="dxa"/>
            </w:tcMar>
            <w:vAlign w:val="center"/>
          </w:tcPr>
          <w:p w:rsidR="00836E93" w:rsidRPr="00836E93" w:rsidRDefault="00836E93" w:rsidP="00733CA5">
            <w:pPr>
              <w:ind w:firstLine="0"/>
              <w:jc w:val="center"/>
              <w:rPr>
                <w:rFonts w:eastAsia="Times New Roman"/>
                <w:i/>
                <w:color w:val="000000"/>
                <w:szCs w:val="20"/>
              </w:rPr>
            </w:pPr>
            <w:r w:rsidRPr="00836E93">
              <w:rPr>
                <w:rFonts w:eastAsia="Times New Roman"/>
                <w:i/>
                <w:color w:val="000000"/>
                <w:szCs w:val="20"/>
              </w:rPr>
              <w:t>D</w:t>
            </w:r>
            <w:r w:rsidRPr="00836E93">
              <w:rPr>
                <w:rFonts w:eastAsia="Times New Roman"/>
                <w:i/>
                <w:color w:val="000000"/>
                <w:szCs w:val="20"/>
                <w:vertAlign w:val="subscript"/>
                <w:lang w:val="en-US"/>
              </w:rPr>
              <w:t>t</w:t>
            </w:r>
          </w:p>
        </w:tc>
        <w:tc>
          <w:tcPr>
            <w:tcW w:w="0" w:type="auto"/>
            <w:tcMar>
              <w:left w:w="57" w:type="dxa"/>
              <w:right w:w="57" w:type="dxa"/>
            </w:tcMar>
            <w:vAlign w:val="center"/>
          </w:tcPr>
          <w:p w:rsidR="00836E93" w:rsidRPr="00836E93" w:rsidRDefault="00836E93" w:rsidP="00733CA5">
            <w:pPr>
              <w:ind w:firstLine="0"/>
              <w:jc w:val="center"/>
              <w:rPr>
                <w:rFonts w:eastAsia="Times New Roman"/>
                <w:i/>
                <w:color w:val="000000"/>
                <w:szCs w:val="20"/>
              </w:rPr>
            </w:pPr>
            <w:r w:rsidRPr="00836E93">
              <w:rPr>
                <w:rFonts w:eastAsia="Times New Roman"/>
                <w:i/>
                <w:color w:val="000000"/>
                <w:szCs w:val="20"/>
                <w:lang w:val="en-US"/>
              </w:rPr>
              <w:t>P</w:t>
            </w:r>
            <w:r w:rsidRPr="00836E93">
              <w:rPr>
                <w:rFonts w:eastAsia="Times New Roman"/>
                <w:i/>
                <w:color w:val="000000"/>
                <w:szCs w:val="20"/>
                <w:vertAlign w:val="subscript"/>
                <w:lang w:val="en-US"/>
              </w:rPr>
              <w:t>t</w:t>
            </w:r>
          </w:p>
        </w:tc>
      </w:tr>
      <w:tr w:rsidR="00836E93" w:rsidRPr="00836E93" w:rsidTr="00F36B1D">
        <w:trPr>
          <w:trHeight w:val="300"/>
          <w:jc w:val="center"/>
        </w:trPr>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217</w:t>
            </w:r>
          </w:p>
        </w:tc>
        <w:tc>
          <w:tcPr>
            <w:tcW w:w="0" w:type="auto"/>
            <w:shd w:val="clear" w:color="auto" w:fill="auto"/>
            <w:noWrap/>
            <w:tcMar>
              <w:left w:w="85" w:type="dxa"/>
              <w:right w:w="85"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10,184</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29,320</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814,733</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229</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5,471</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34,033</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437,674</w:t>
            </w:r>
          </w:p>
        </w:tc>
      </w:tr>
      <w:tr w:rsidR="00836E93" w:rsidRPr="00836E93" w:rsidTr="00F36B1D">
        <w:trPr>
          <w:trHeight w:val="300"/>
          <w:jc w:val="center"/>
        </w:trPr>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218</w:t>
            </w:r>
          </w:p>
        </w:tc>
        <w:tc>
          <w:tcPr>
            <w:tcW w:w="0" w:type="auto"/>
            <w:shd w:val="clear" w:color="auto" w:fill="auto"/>
            <w:noWrap/>
            <w:tcMar>
              <w:left w:w="85" w:type="dxa"/>
              <w:right w:w="85"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9,818</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29,686</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785,414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230</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5,046</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34,458</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403,641</w:t>
            </w:r>
          </w:p>
        </w:tc>
      </w:tr>
      <w:tr w:rsidR="00836E93" w:rsidRPr="00836E93" w:rsidTr="00F36B1D">
        <w:trPr>
          <w:trHeight w:val="300"/>
          <w:jc w:val="center"/>
        </w:trPr>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219</w:t>
            </w:r>
          </w:p>
        </w:tc>
        <w:tc>
          <w:tcPr>
            <w:tcW w:w="0" w:type="auto"/>
            <w:shd w:val="clear" w:color="auto" w:fill="auto"/>
            <w:noWrap/>
            <w:tcMar>
              <w:left w:w="85" w:type="dxa"/>
              <w:right w:w="85"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9,447</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30,057</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755,728</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231</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4,615</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34,889</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369,183</w:t>
            </w:r>
          </w:p>
        </w:tc>
      </w:tr>
      <w:tr w:rsidR="00836E93" w:rsidRPr="00836E93" w:rsidTr="00F36B1D">
        <w:trPr>
          <w:trHeight w:val="300"/>
          <w:jc w:val="center"/>
        </w:trPr>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220</w:t>
            </w:r>
          </w:p>
        </w:tc>
        <w:tc>
          <w:tcPr>
            <w:tcW w:w="0" w:type="auto"/>
            <w:shd w:val="clear" w:color="auto" w:fill="auto"/>
            <w:noWrap/>
            <w:tcMar>
              <w:left w:w="85" w:type="dxa"/>
              <w:right w:w="85"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9,071</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30,433</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725,671</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232</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4,179</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35,325</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334,294</w:t>
            </w:r>
          </w:p>
        </w:tc>
      </w:tr>
      <w:tr w:rsidR="00836E93" w:rsidRPr="00836E93" w:rsidTr="00F36B1D">
        <w:trPr>
          <w:trHeight w:val="300"/>
          <w:jc w:val="center"/>
        </w:trPr>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221</w:t>
            </w:r>
          </w:p>
        </w:tc>
        <w:tc>
          <w:tcPr>
            <w:tcW w:w="0" w:type="auto"/>
            <w:shd w:val="clear" w:color="auto" w:fill="auto"/>
            <w:noWrap/>
            <w:tcMar>
              <w:left w:w="85" w:type="dxa"/>
              <w:right w:w="85"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8,690</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30,813</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695,238</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233</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3,737</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35,767</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298,969</w:t>
            </w:r>
          </w:p>
        </w:tc>
      </w:tr>
      <w:tr w:rsidR="00836E93" w:rsidRPr="00836E93" w:rsidTr="00F36B1D">
        <w:trPr>
          <w:trHeight w:val="300"/>
          <w:jc w:val="center"/>
        </w:trPr>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222</w:t>
            </w:r>
          </w:p>
        </w:tc>
        <w:tc>
          <w:tcPr>
            <w:tcW w:w="0" w:type="auto"/>
            <w:shd w:val="clear" w:color="auto" w:fill="auto"/>
            <w:noWrap/>
            <w:tcMar>
              <w:left w:w="85" w:type="dxa"/>
              <w:right w:w="85"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8,305</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31,198</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664,425</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234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3,290</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36,214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263,202</w:t>
            </w:r>
          </w:p>
        </w:tc>
      </w:tr>
      <w:tr w:rsidR="00836E93" w:rsidRPr="00836E93" w:rsidTr="00F36B1D">
        <w:trPr>
          <w:trHeight w:val="300"/>
          <w:jc w:val="center"/>
        </w:trPr>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223</w:t>
            </w:r>
          </w:p>
        </w:tc>
        <w:tc>
          <w:tcPr>
            <w:tcW w:w="0" w:type="auto"/>
            <w:shd w:val="clear" w:color="auto" w:fill="auto"/>
            <w:noWrap/>
            <w:tcMar>
              <w:left w:w="85" w:type="dxa"/>
              <w:right w:w="85"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7,915</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31,588</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633,226</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235</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2,837</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36,666</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226,989</w:t>
            </w:r>
          </w:p>
        </w:tc>
      </w:tr>
      <w:tr w:rsidR="00836E93" w:rsidRPr="00836E93" w:rsidTr="00F36B1D">
        <w:trPr>
          <w:trHeight w:val="300"/>
          <w:jc w:val="center"/>
        </w:trPr>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224</w:t>
            </w:r>
          </w:p>
        </w:tc>
        <w:tc>
          <w:tcPr>
            <w:tcW w:w="0" w:type="auto"/>
            <w:shd w:val="clear" w:color="auto" w:fill="auto"/>
            <w:noWrap/>
            <w:tcMar>
              <w:left w:w="85" w:type="dxa"/>
              <w:right w:w="85"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7,520</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31,983</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601,638</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236</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2,379</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37,125</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190,322</w:t>
            </w:r>
          </w:p>
        </w:tc>
      </w:tr>
      <w:tr w:rsidR="00836E93" w:rsidRPr="00836E93" w:rsidTr="00F36B1D">
        <w:trPr>
          <w:trHeight w:val="292"/>
          <w:jc w:val="center"/>
        </w:trPr>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225</w:t>
            </w:r>
          </w:p>
        </w:tc>
        <w:tc>
          <w:tcPr>
            <w:tcW w:w="0" w:type="auto"/>
            <w:shd w:val="clear" w:color="auto" w:fill="auto"/>
            <w:noWrap/>
            <w:tcMar>
              <w:left w:w="85" w:type="dxa"/>
              <w:right w:w="85"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7,121</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32,383</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569,655</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237</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1,915</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37,589</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153,198</w:t>
            </w:r>
          </w:p>
        </w:tc>
      </w:tr>
      <w:tr w:rsidR="00836E93" w:rsidRPr="00836E93" w:rsidTr="00F36B1D">
        <w:trPr>
          <w:trHeight w:val="292"/>
          <w:jc w:val="center"/>
        </w:trPr>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226</w:t>
            </w:r>
          </w:p>
        </w:tc>
        <w:tc>
          <w:tcPr>
            <w:tcW w:w="0" w:type="auto"/>
            <w:shd w:val="clear" w:color="auto" w:fill="auto"/>
            <w:noWrap/>
            <w:tcMar>
              <w:left w:w="85" w:type="dxa"/>
              <w:right w:w="85"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6,716</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32,788</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537,272</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238</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1,445</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38,059</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115,609</w:t>
            </w:r>
          </w:p>
        </w:tc>
      </w:tr>
      <w:tr w:rsidR="00836E93" w:rsidRPr="00836E93" w:rsidTr="00F36B1D">
        <w:trPr>
          <w:trHeight w:val="292"/>
          <w:jc w:val="center"/>
        </w:trPr>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227</w:t>
            </w:r>
          </w:p>
        </w:tc>
        <w:tc>
          <w:tcPr>
            <w:tcW w:w="0" w:type="auto"/>
            <w:shd w:val="clear" w:color="auto" w:fill="auto"/>
            <w:noWrap/>
            <w:tcMar>
              <w:left w:w="85" w:type="dxa"/>
              <w:right w:w="85"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6,306</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33,198</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504,484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239</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0,969</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38,534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77,550</w:t>
            </w:r>
          </w:p>
        </w:tc>
      </w:tr>
      <w:tr w:rsidR="00836E93" w:rsidRPr="00836E93" w:rsidTr="00F36B1D">
        <w:trPr>
          <w:trHeight w:val="292"/>
          <w:jc w:val="center"/>
        </w:trPr>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228</w:t>
            </w:r>
          </w:p>
        </w:tc>
        <w:tc>
          <w:tcPr>
            <w:tcW w:w="0" w:type="auto"/>
            <w:shd w:val="clear" w:color="auto" w:fill="auto"/>
            <w:noWrap/>
            <w:tcMar>
              <w:left w:w="85" w:type="dxa"/>
              <w:right w:w="85"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5,891</w:t>
            </w:r>
          </w:p>
        </w:tc>
        <w:tc>
          <w:tcPr>
            <w:tcW w:w="0" w:type="auto"/>
            <w:shd w:val="clear" w:color="auto" w:fill="auto"/>
            <w:noWrap/>
            <w:tcMar>
              <w:left w:w="28" w:type="dxa"/>
              <w:right w:w="28" w:type="dxa"/>
            </w:tcMar>
            <w:vAlign w:val="bottom"/>
            <w:hideMark/>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33,613</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471,286</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240</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39,504</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0,488</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39,016</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39,016</w:t>
            </w:r>
          </w:p>
        </w:tc>
      </w:tr>
      <w:tr w:rsidR="00836E93" w:rsidRPr="00836E93" w:rsidTr="00226A4C">
        <w:trPr>
          <w:trHeight w:val="292"/>
          <w:jc w:val="center"/>
        </w:trPr>
        <w:tc>
          <w:tcPr>
            <w:tcW w:w="0" w:type="auto"/>
            <w:gridSpan w:val="6"/>
            <w:shd w:val="clear" w:color="auto" w:fill="auto"/>
            <w:noWrap/>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Pr>
                <w:rFonts w:eastAsia="Times New Roman"/>
                <w:color w:val="000000"/>
                <w:sz w:val="20"/>
                <w:szCs w:val="20"/>
              </w:rPr>
              <w:t>Итого</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9480,885</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6480,885</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3000,000</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p>
        </w:tc>
      </w:tr>
    </w:tbl>
    <w:p w:rsidR="003B1762" w:rsidRDefault="00836E93" w:rsidP="00ED15C4">
      <w:pPr>
        <w:jc w:val="both"/>
        <w:rPr>
          <w:position w:val="-24"/>
        </w:rPr>
      </w:pPr>
      <w:r>
        <w:rPr>
          <w:position w:val="-24"/>
        </w:rPr>
        <w:t xml:space="preserve">Пример наглядно демонстрирует, что при данной схеме погашения ипотечного кредита </w:t>
      </w:r>
      <w:proofErr w:type="gramStart"/>
      <w:r>
        <w:rPr>
          <w:position w:val="-24"/>
        </w:rPr>
        <w:t>в первые</w:t>
      </w:r>
      <w:proofErr w:type="gramEnd"/>
      <w:r>
        <w:rPr>
          <w:position w:val="-24"/>
        </w:rPr>
        <w:t xml:space="preserve"> месяца в основном происходит уплата процентов, а «тело» кредита уменьшается незначительно. В конечном итоге это приводит к тому, что сумма срочных уплат </w:t>
      </w:r>
      <w:r w:rsidRPr="00836E93">
        <w:rPr>
          <w:position w:val="-24"/>
        </w:rPr>
        <w:t>9</w:t>
      </w:r>
      <w:r>
        <w:rPr>
          <w:position w:val="-24"/>
        </w:rPr>
        <w:t xml:space="preserve"> </w:t>
      </w:r>
      <w:r w:rsidRPr="00836E93">
        <w:rPr>
          <w:position w:val="-24"/>
        </w:rPr>
        <w:t>480,885</w:t>
      </w:r>
      <w:r>
        <w:rPr>
          <w:position w:val="-24"/>
        </w:rPr>
        <w:t xml:space="preserve"> тыс. руб. значительно превышает величину самого кредита в 3 000 тыс. руб.</w:t>
      </w:r>
    </w:p>
    <w:p w:rsidR="00836E93" w:rsidRPr="003B3ED7" w:rsidRDefault="00836E93" w:rsidP="00836E93">
      <w:pPr>
        <w:shd w:val="clear" w:color="auto" w:fill="FFFFFF"/>
        <w:spacing w:line="250" w:lineRule="exact"/>
        <w:ind w:left="10" w:right="5" w:firstLine="326"/>
        <w:jc w:val="both"/>
        <w:rPr>
          <w:color w:val="000000"/>
        </w:rPr>
      </w:pPr>
      <w:r>
        <w:rPr>
          <w:i/>
          <w:iCs/>
          <w:color w:val="000000"/>
        </w:rPr>
        <w:t xml:space="preserve">Пример </w:t>
      </w:r>
      <w:r w:rsidRPr="009C2F3C">
        <w:rPr>
          <w:i/>
          <w:iCs/>
          <w:color w:val="000000"/>
        </w:rPr>
        <w:t>3</w:t>
      </w:r>
      <w:r>
        <w:rPr>
          <w:i/>
          <w:iCs/>
          <w:color w:val="000000"/>
        </w:rPr>
        <w:t>.5</w:t>
      </w:r>
      <w:r>
        <w:rPr>
          <w:color w:val="000000"/>
        </w:rPr>
        <w:t xml:space="preserve">. Составить план погашения ипотечного кредита по данным задачи 3.4 при условии, что кредит выдан под 3% </w:t>
      </w:r>
      <w:proofErr w:type="gramStart"/>
      <w:r>
        <w:rPr>
          <w:color w:val="000000"/>
        </w:rPr>
        <w:t>годовых</w:t>
      </w:r>
      <w:proofErr w:type="gramEnd"/>
      <w:r>
        <w:rPr>
          <w:rStyle w:val="ae"/>
          <w:color w:val="000000"/>
        </w:rPr>
        <w:footnoteReference w:id="18"/>
      </w:r>
      <w:r>
        <w:rPr>
          <w:color w:val="000000"/>
        </w:rPr>
        <w:t xml:space="preserve">. </w:t>
      </w:r>
    </w:p>
    <w:p w:rsidR="00836E93" w:rsidRDefault="00836E93" w:rsidP="00836E93">
      <w:pPr>
        <w:jc w:val="both"/>
        <w:rPr>
          <w:i/>
          <w:iCs/>
          <w:color w:val="000000"/>
        </w:rPr>
      </w:pPr>
      <w:r>
        <w:rPr>
          <w:i/>
          <w:iCs/>
          <w:color w:val="000000"/>
        </w:rPr>
        <w:t xml:space="preserve">Решение. </w:t>
      </w:r>
    </w:p>
    <w:p w:rsidR="00836E93" w:rsidRDefault="00836E93" w:rsidP="00836E93">
      <w:r>
        <w:t>План погашения кредита (фрагмент) приведен в таблице 3.4</w:t>
      </w:r>
      <w:r w:rsidRPr="00E31E51">
        <w:t>.</w:t>
      </w:r>
    </w:p>
    <w:p w:rsidR="00836E93" w:rsidRDefault="00836E93">
      <w:pPr>
        <w:spacing w:after="200" w:line="276" w:lineRule="auto"/>
        <w:ind w:firstLine="0"/>
      </w:pPr>
      <w:r>
        <w:br w:type="page"/>
      </w:r>
    </w:p>
    <w:p w:rsidR="00836E93" w:rsidRDefault="00836E93" w:rsidP="00836E93">
      <w:pPr>
        <w:shd w:val="clear" w:color="auto" w:fill="FFFFFF"/>
        <w:spacing w:line="250" w:lineRule="exact"/>
        <w:ind w:left="10" w:right="5" w:firstLine="326"/>
        <w:jc w:val="center"/>
        <w:rPr>
          <w:color w:val="000000"/>
        </w:rPr>
      </w:pPr>
      <w:r w:rsidRPr="0029521F">
        <w:rPr>
          <w:color w:val="000000"/>
        </w:rPr>
        <w:lastRenderedPageBreak/>
        <w:t>Таблица 3.</w:t>
      </w:r>
      <w:r>
        <w:rPr>
          <w:color w:val="000000"/>
        </w:rPr>
        <w:t>4</w:t>
      </w:r>
      <w:r w:rsidRPr="0029521F">
        <w:rPr>
          <w:color w:val="000000"/>
        </w:rPr>
        <w:t xml:space="preserve">. </w:t>
      </w:r>
      <w:r>
        <w:t>План погашения ипотечного кредита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5"/>
        <w:gridCol w:w="720"/>
        <w:gridCol w:w="506"/>
        <w:gridCol w:w="506"/>
        <w:gridCol w:w="806"/>
        <w:gridCol w:w="435"/>
        <w:gridCol w:w="606"/>
        <w:gridCol w:w="506"/>
        <w:gridCol w:w="506"/>
        <w:gridCol w:w="806"/>
      </w:tblGrid>
      <w:tr w:rsidR="00836E93" w:rsidRPr="00836E93" w:rsidTr="00733CA5">
        <w:trPr>
          <w:cantSplit/>
          <w:trHeight w:val="1134"/>
          <w:jc w:val="center"/>
        </w:trPr>
        <w:tc>
          <w:tcPr>
            <w:tcW w:w="0" w:type="auto"/>
            <w:shd w:val="clear" w:color="auto" w:fill="auto"/>
            <w:noWrap/>
            <w:textDirection w:val="btLr"/>
            <w:vAlign w:val="center"/>
            <w:hideMark/>
          </w:tcPr>
          <w:p w:rsidR="00836E93" w:rsidRPr="00836E93" w:rsidRDefault="00836E93" w:rsidP="00733CA5">
            <w:pPr>
              <w:ind w:left="113" w:right="113" w:firstLine="0"/>
              <w:jc w:val="center"/>
              <w:rPr>
                <w:rFonts w:eastAsia="Times New Roman"/>
                <w:color w:val="000000"/>
                <w:sz w:val="20"/>
                <w:szCs w:val="20"/>
              </w:rPr>
            </w:pPr>
            <w:r w:rsidRPr="00836E93">
              <w:rPr>
                <w:rFonts w:eastAsia="Times New Roman"/>
                <w:color w:val="000000"/>
                <w:sz w:val="18"/>
                <w:szCs w:val="20"/>
              </w:rPr>
              <w:t>Месяц</w:t>
            </w:r>
          </w:p>
        </w:tc>
        <w:tc>
          <w:tcPr>
            <w:tcW w:w="0" w:type="auto"/>
            <w:shd w:val="clear" w:color="auto" w:fill="auto"/>
            <w:noWrap/>
            <w:vAlign w:val="center"/>
            <w:hideMark/>
          </w:tcPr>
          <w:p w:rsidR="00836E93" w:rsidRPr="00836E93" w:rsidRDefault="00836E93" w:rsidP="00733CA5">
            <w:pPr>
              <w:ind w:firstLine="0"/>
              <w:jc w:val="center"/>
              <w:rPr>
                <w:rFonts w:eastAsia="Times New Roman"/>
                <w:i/>
                <w:color w:val="000000"/>
                <w:szCs w:val="20"/>
                <w:lang w:val="en-US"/>
              </w:rPr>
            </w:pPr>
            <w:r w:rsidRPr="00836E93">
              <w:rPr>
                <w:rFonts w:eastAsia="Times New Roman"/>
                <w:i/>
                <w:color w:val="000000"/>
                <w:szCs w:val="20"/>
              </w:rPr>
              <w:t>Y</w:t>
            </w:r>
            <w:r w:rsidRPr="00836E93">
              <w:rPr>
                <w:rFonts w:eastAsia="Times New Roman"/>
                <w:i/>
                <w:color w:val="000000"/>
                <w:szCs w:val="20"/>
                <w:vertAlign w:val="subscript"/>
                <w:lang w:val="en-US"/>
              </w:rPr>
              <w:t>t</w:t>
            </w:r>
          </w:p>
        </w:tc>
        <w:tc>
          <w:tcPr>
            <w:tcW w:w="0" w:type="auto"/>
            <w:shd w:val="clear" w:color="auto" w:fill="auto"/>
            <w:noWrap/>
            <w:vAlign w:val="center"/>
            <w:hideMark/>
          </w:tcPr>
          <w:p w:rsidR="00836E93" w:rsidRPr="00836E93" w:rsidRDefault="00836E93" w:rsidP="00733CA5">
            <w:pPr>
              <w:ind w:firstLine="0"/>
              <w:jc w:val="center"/>
              <w:rPr>
                <w:rFonts w:eastAsia="Times New Roman"/>
                <w:i/>
                <w:color w:val="000000"/>
                <w:szCs w:val="20"/>
              </w:rPr>
            </w:pPr>
            <w:r w:rsidRPr="00836E93">
              <w:rPr>
                <w:rFonts w:eastAsia="Times New Roman"/>
                <w:i/>
                <w:color w:val="000000"/>
                <w:szCs w:val="20"/>
              </w:rPr>
              <w:t>I</w:t>
            </w:r>
            <w:r w:rsidRPr="00836E93">
              <w:rPr>
                <w:rFonts w:eastAsia="Times New Roman"/>
                <w:i/>
                <w:color w:val="000000"/>
                <w:szCs w:val="20"/>
                <w:vertAlign w:val="subscript"/>
                <w:lang w:val="en-US"/>
              </w:rPr>
              <w:t>t</w:t>
            </w:r>
          </w:p>
        </w:tc>
        <w:tc>
          <w:tcPr>
            <w:tcW w:w="0" w:type="auto"/>
            <w:shd w:val="clear" w:color="auto" w:fill="auto"/>
            <w:noWrap/>
            <w:vAlign w:val="center"/>
            <w:hideMark/>
          </w:tcPr>
          <w:p w:rsidR="00836E93" w:rsidRPr="00836E93" w:rsidRDefault="00836E93" w:rsidP="00733CA5">
            <w:pPr>
              <w:ind w:firstLine="0"/>
              <w:jc w:val="center"/>
              <w:rPr>
                <w:rFonts w:eastAsia="Times New Roman"/>
                <w:i/>
                <w:color w:val="000000"/>
                <w:szCs w:val="20"/>
              </w:rPr>
            </w:pPr>
            <w:r w:rsidRPr="00836E93">
              <w:rPr>
                <w:rFonts w:eastAsia="Times New Roman"/>
                <w:i/>
                <w:color w:val="000000"/>
                <w:szCs w:val="20"/>
              </w:rPr>
              <w:t>D</w:t>
            </w:r>
            <w:r w:rsidRPr="00836E93">
              <w:rPr>
                <w:rFonts w:eastAsia="Times New Roman"/>
                <w:i/>
                <w:color w:val="000000"/>
                <w:szCs w:val="20"/>
                <w:vertAlign w:val="subscript"/>
                <w:lang w:val="en-US"/>
              </w:rPr>
              <w:t>t</w:t>
            </w:r>
          </w:p>
        </w:tc>
        <w:tc>
          <w:tcPr>
            <w:tcW w:w="0" w:type="auto"/>
            <w:vAlign w:val="center"/>
          </w:tcPr>
          <w:p w:rsidR="00836E93" w:rsidRPr="00836E93" w:rsidRDefault="00836E93" w:rsidP="00733CA5">
            <w:pPr>
              <w:ind w:firstLine="0"/>
              <w:jc w:val="center"/>
              <w:rPr>
                <w:rFonts w:eastAsia="Times New Roman"/>
                <w:i/>
                <w:color w:val="000000"/>
                <w:szCs w:val="20"/>
              </w:rPr>
            </w:pPr>
            <w:r w:rsidRPr="00836E93">
              <w:rPr>
                <w:rFonts w:eastAsia="Times New Roman"/>
                <w:i/>
                <w:color w:val="000000"/>
                <w:szCs w:val="20"/>
                <w:lang w:val="en-US"/>
              </w:rPr>
              <w:t>P</w:t>
            </w:r>
            <w:r w:rsidRPr="00836E93">
              <w:rPr>
                <w:rFonts w:eastAsia="Times New Roman"/>
                <w:i/>
                <w:color w:val="000000"/>
                <w:szCs w:val="20"/>
                <w:vertAlign w:val="subscript"/>
                <w:lang w:val="en-US"/>
              </w:rPr>
              <w:t>t</w:t>
            </w:r>
          </w:p>
        </w:tc>
        <w:tc>
          <w:tcPr>
            <w:tcW w:w="0" w:type="auto"/>
            <w:textDirection w:val="btLr"/>
            <w:vAlign w:val="center"/>
          </w:tcPr>
          <w:p w:rsidR="00836E93" w:rsidRPr="00836E93" w:rsidRDefault="00836E93" w:rsidP="00733CA5">
            <w:pPr>
              <w:ind w:left="113" w:right="113" w:firstLine="0"/>
              <w:jc w:val="center"/>
              <w:rPr>
                <w:rFonts w:eastAsia="Times New Roman"/>
                <w:color w:val="000000"/>
                <w:sz w:val="20"/>
                <w:szCs w:val="20"/>
              </w:rPr>
            </w:pPr>
            <w:r w:rsidRPr="00836E93">
              <w:rPr>
                <w:rFonts w:eastAsia="Times New Roman"/>
                <w:color w:val="000000"/>
                <w:sz w:val="18"/>
                <w:szCs w:val="20"/>
              </w:rPr>
              <w:t>Месяц</w:t>
            </w:r>
          </w:p>
        </w:tc>
        <w:tc>
          <w:tcPr>
            <w:tcW w:w="0" w:type="auto"/>
            <w:vAlign w:val="center"/>
          </w:tcPr>
          <w:p w:rsidR="00836E93" w:rsidRPr="00836E93" w:rsidRDefault="00836E93" w:rsidP="00733CA5">
            <w:pPr>
              <w:ind w:firstLine="0"/>
              <w:jc w:val="center"/>
              <w:rPr>
                <w:rFonts w:eastAsia="Times New Roman"/>
                <w:i/>
                <w:color w:val="000000"/>
                <w:szCs w:val="20"/>
                <w:lang w:val="en-US"/>
              </w:rPr>
            </w:pPr>
            <w:r w:rsidRPr="00836E93">
              <w:rPr>
                <w:rFonts w:eastAsia="Times New Roman"/>
                <w:i/>
                <w:color w:val="000000"/>
                <w:szCs w:val="20"/>
              </w:rPr>
              <w:t>Y</w:t>
            </w:r>
            <w:r w:rsidRPr="00836E93">
              <w:rPr>
                <w:rFonts w:eastAsia="Times New Roman"/>
                <w:i/>
                <w:color w:val="000000"/>
                <w:szCs w:val="20"/>
                <w:vertAlign w:val="subscript"/>
                <w:lang w:val="en-US"/>
              </w:rPr>
              <w:t>t</w:t>
            </w:r>
          </w:p>
        </w:tc>
        <w:tc>
          <w:tcPr>
            <w:tcW w:w="0" w:type="auto"/>
            <w:vAlign w:val="center"/>
          </w:tcPr>
          <w:p w:rsidR="00836E93" w:rsidRPr="00836E93" w:rsidRDefault="00836E93" w:rsidP="00733CA5">
            <w:pPr>
              <w:ind w:firstLine="0"/>
              <w:jc w:val="center"/>
              <w:rPr>
                <w:rFonts w:eastAsia="Times New Roman"/>
                <w:i/>
                <w:color w:val="000000"/>
                <w:szCs w:val="20"/>
              </w:rPr>
            </w:pPr>
            <w:r w:rsidRPr="00836E93">
              <w:rPr>
                <w:rFonts w:eastAsia="Times New Roman"/>
                <w:i/>
                <w:color w:val="000000"/>
                <w:szCs w:val="20"/>
              </w:rPr>
              <w:t>I</w:t>
            </w:r>
            <w:r w:rsidRPr="00836E93">
              <w:rPr>
                <w:rFonts w:eastAsia="Times New Roman"/>
                <w:i/>
                <w:color w:val="000000"/>
                <w:szCs w:val="20"/>
                <w:vertAlign w:val="subscript"/>
                <w:lang w:val="en-US"/>
              </w:rPr>
              <w:t>t</w:t>
            </w:r>
          </w:p>
        </w:tc>
        <w:tc>
          <w:tcPr>
            <w:tcW w:w="0" w:type="auto"/>
            <w:vAlign w:val="center"/>
          </w:tcPr>
          <w:p w:rsidR="00836E93" w:rsidRPr="00836E93" w:rsidRDefault="00836E93" w:rsidP="00733CA5">
            <w:pPr>
              <w:ind w:firstLine="0"/>
              <w:jc w:val="center"/>
              <w:rPr>
                <w:rFonts w:eastAsia="Times New Roman"/>
                <w:i/>
                <w:color w:val="000000"/>
                <w:szCs w:val="20"/>
              </w:rPr>
            </w:pPr>
            <w:r w:rsidRPr="00836E93">
              <w:rPr>
                <w:rFonts w:eastAsia="Times New Roman"/>
                <w:i/>
                <w:color w:val="000000"/>
                <w:szCs w:val="20"/>
              </w:rPr>
              <w:t>D</w:t>
            </w:r>
            <w:r w:rsidRPr="00836E93">
              <w:rPr>
                <w:rFonts w:eastAsia="Times New Roman"/>
                <w:i/>
                <w:color w:val="000000"/>
                <w:szCs w:val="20"/>
                <w:vertAlign w:val="subscript"/>
                <w:lang w:val="en-US"/>
              </w:rPr>
              <w:t>t</w:t>
            </w:r>
          </w:p>
        </w:tc>
        <w:tc>
          <w:tcPr>
            <w:tcW w:w="0" w:type="auto"/>
            <w:vAlign w:val="center"/>
          </w:tcPr>
          <w:p w:rsidR="00836E93" w:rsidRPr="00836E93" w:rsidRDefault="00836E93" w:rsidP="00733CA5">
            <w:pPr>
              <w:ind w:firstLine="0"/>
              <w:jc w:val="center"/>
              <w:rPr>
                <w:rFonts w:eastAsia="Times New Roman"/>
                <w:i/>
                <w:color w:val="000000"/>
                <w:szCs w:val="20"/>
              </w:rPr>
            </w:pPr>
            <w:r w:rsidRPr="00836E93">
              <w:rPr>
                <w:rFonts w:eastAsia="Times New Roman"/>
                <w:i/>
                <w:color w:val="000000"/>
                <w:szCs w:val="20"/>
                <w:lang w:val="en-US"/>
              </w:rPr>
              <w:t>P</w:t>
            </w:r>
            <w:r w:rsidRPr="00836E93">
              <w:rPr>
                <w:rFonts w:eastAsia="Times New Roman"/>
                <w:i/>
                <w:color w:val="000000"/>
                <w:szCs w:val="20"/>
                <w:vertAlign w:val="subscript"/>
                <w:lang w:val="en-US"/>
              </w:rPr>
              <w:t>t</w:t>
            </w:r>
          </w:p>
        </w:tc>
      </w:tr>
      <w:tr w:rsidR="00797417" w:rsidRPr="00836E93" w:rsidTr="00733CA5">
        <w:trPr>
          <w:trHeight w:val="300"/>
          <w:jc w:val="center"/>
        </w:trPr>
        <w:tc>
          <w:tcPr>
            <w:tcW w:w="0" w:type="auto"/>
            <w:shd w:val="clear" w:color="auto" w:fill="auto"/>
            <w:noWrap/>
            <w:tcMar>
              <w:left w:w="28" w:type="dxa"/>
              <w:right w:w="28" w:type="dxa"/>
            </w:tcMar>
            <w:vAlign w:val="center"/>
            <w:hideMark/>
          </w:tcPr>
          <w:p w:rsidR="00797417" w:rsidRPr="00836E93" w:rsidRDefault="00797417" w:rsidP="00733CA5">
            <w:pPr>
              <w:ind w:firstLine="0"/>
              <w:jc w:val="center"/>
              <w:rPr>
                <w:rFonts w:eastAsia="Times New Roman"/>
                <w:color w:val="000000"/>
                <w:sz w:val="20"/>
                <w:szCs w:val="20"/>
              </w:rPr>
            </w:pPr>
            <w:r w:rsidRPr="00836E93">
              <w:rPr>
                <w:rFonts w:eastAsia="Times New Roman"/>
                <w:color w:val="000000"/>
                <w:sz w:val="20"/>
                <w:szCs w:val="20"/>
              </w:rPr>
              <w:t>1</w:t>
            </w:r>
          </w:p>
        </w:tc>
        <w:tc>
          <w:tcPr>
            <w:tcW w:w="0" w:type="auto"/>
            <w:shd w:val="clear" w:color="auto" w:fill="auto"/>
            <w:noWrap/>
            <w:tcMar>
              <w:left w:w="85" w:type="dxa"/>
              <w:right w:w="85"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7,500</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9,138</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3000,000</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13</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7,222</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9,416</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2888,824</w:t>
            </w:r>
          </w:p>
        </w:tc>
      </w:tr>
      <w:tr w:rsidR="00797417" w:rsidRPr="00836E93" w:rsidTr="00733CA5">
        <w:trPr>
          <w:trHeight w:val="300"/>
          <w:jc w:val="center"/>
        </w:trPr>
        <w:tc>
          <w:tcPr>
            <w:tcW w:w="0" w:type="auto"/>
            <w:shd w:val="clear" w:color="auto" w:fill="auto"/>
            <w:noWrap/>
            <w:tcMar>
              <w:left w:w="28" w:type="dxa"/>
              <w:right w:w="28" w:type="dxa"/>
            </w:tcMar>
            <w:vAlign w:val="center"/>
            <w:hideMark/>
          </w:tcPr>
          <w:p w:rsidR="00797417" w:rsidRPr="00836E93" w:rsidRDefault="00797417" w:rsidP="00733CA5">
            <w:pPr>
              <w:ind w:firstLine="0"/>
              <w:jc w:val="center"/>
              <w:rPr>
                <w:rFonts w:eastAsia="Times New Roman"/>
                <w:color w:val="000000"/>
                <w:sz w:val="20"/>
                <w:szCs w:val="20"/>
              </w:rPr>
            </w:pPr>
            <w:r w:rsidRPr="00836E93">
              <w:rPr>
                <w:rFonts w:eastAsia="Times New Roman"/>
                <w:color w:val="000000"/>
                <w:sz w:val="20"/>
                <w:szCs w:val="20"/>
              </w:rPr>
              <w:t>2</w:t>
            </w:r>
          </w:p>
        </w:tc>
        <w:tc>
          <w:tcPr>
            <w:tcW w:w="0" w:type="auto"/>
            <w:shd w:val="clear" w:color="auto" w:fill="auto"/>
            <w:noWrap/>
            <w:tcMar>
              <w:left w:w="85" w:type="dxa"/>
              <w:right w:w="85"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7,477</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9,161</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2990,862</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14</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7,199</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9,439</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2879,409</w:t>
            </w:r>
          </w:p>
        </w:tc>
      </w:tr>
      <w:tr w:rsidR="00797417" w:rsidRPr="00836E93" w:rsidTr="00733CA5">
        <w:trPr>
          <w:trHeight w:val="300"/>
          <w:jc w:val="center"/>
        </w:trPr>
        <w:tc>
          <w:tcPr>
            <w:tcW w:w="0" w:type="auto"/>
            <w:shd w:val="clear" w:color="auto" w:fill="auto"/>
            <w:noWrap/>
            <w:tcMar>
              <w:left w:w="28" w:type="dxa"/>
              <w:right w:w="28" w:type="dxa"/>
            </w:tcMar>
            <w:vAlign w:val="center"/>
            <w:hideMark/>
          </w:tcPr>
          <w:p w:rsidR="00797417" w:rsidRPr="00836E93" w:rsidRDefault="00797417" w:rsidP="00733CA5">
            <w:pPr>
              <w:ind w:firstLine="0"/>
              <w:jc w:val="center"/>
              <w:rPr>
                <w:rFonts w:eastAsia="Times New Roman"/>
                <w:color w:val="000000"/>
                <w:sz w:val="20"/>
                <w:szCs w:val="20"/>
              </w:rPr>
            </w:pPr>
            <w:r w:rsidRPr="00836E93">
              <w:rPr>
                <w:rFonts w:eastAsia="Times New Roman"/>
                <w:color w:val="000000"/>
                <w:sz w:val="20"/>
                <w:szCs w:val="20"/>
              </w:rPr>
              <w:t>3</w:t>
            </w:r>
          </w:p>
        </w:tc>
        <w:tc>
          <w:tcPr>
            <w:tcW w:w="0" w:type="auto"/>
            <w:shd w:val="clear" w:color="auto" w:fill="auto"/>
            <w:noWrap/>
            <w:tcMar>
              <w:left w:w="85" w:type="dxa"/>
              <w:right w:w="85"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7,454</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9,184</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2981,701</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15</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7,175</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9,463</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2869,969</w:t>
            </w:r>
          </w:p>
        </w:tc>
      </w:tr>
      <w:tr w:rsidR="00797417" w:rsidRPr="00836E93" w:rsidTr="00733CA5">
        <w:trPr>
          <w:trHeight w:val="300"/>
          <w:jc w:val="center"/>
        </w:trPr>
        <w:tc>
          <w:tcPr>
            <w:tcW w:w="0" w:type="auto"/>
            <w:shd w:val="clear" w:color="auto" w:fill="auto"/>
            <w:noWrap/>
            <w:tcMar>
              <w:left w:w="28" w:type="dxa"/>
              <w:right w:w="28" w:type="dxa"/>
            </w:tcMar>
            <w:vAlign w:val="center"/>
            <w:hideMark/>
          </w:tcPr>
          <w:p w:rsidR="00797417" w:rsidRPr="00836E93" w:rsidRDefault="00797417" w:rsidP="00733CA5">
            <w:pPr>
              <w:ind w:firstLine="0"/>
              <w:jc w:val="center"/>
              <w:rPr>
                <w:rFonts w:eastAsia="Times New Roman"/>
                <w:color w:val="000000"/>
                <w:sz w:val="20"/>
                <w:szCs w:val="20"/>
              </w:rPr>
            </w:pPr>
            <w:r w:rsidRPr="00836E93">
              <w:rPr>
                <w:rFonts w:eastAsia="Times New Roman"/>
                <w:color w:val="000000"/>
                <w:sz w:val="20"/>
                <w:szCs w:val="20"/>
              </w:rPr>
              <w:t>4</w:t>
            </w:r>
          </w:p>
        </w:tc>
        <w:tc>
          <w:tcPr>
            <w:tcW w:w="0" w:type="auto"/>
            <w:shd w:val="clear" w:color="auto" w:fill="auto"/>
            <w:noWrap/>
            <w:tcMar>
              <w:left w:w="85" w:type="dxa"/>
              <w:right w:w="85"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7,431</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9,207</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2972,518</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7,151</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9,487</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2860,506</w:t>
            </w:r>
          </w:p>
        </w:tc>
      </w:tr>
      <w:tr w:rsidR="00797417" w:rsidRPr="00836E93" w:rsidTr="00733CA5">
        <w:trPr>
          <w:trHeight w:val="300"/>
          <w:jc w:val="center"/>
        </w:trPr>
        <w:tc>
          <w:tcPr>
            <w:tcW w:w="0" w:type="auto"/>
            <w:shd w:val="clear" w:color="auto" w:fill="auto"/>
            <w:noWrap/>
            <w:tcMar>
              <w:left w:w="28" w:type="dxa"/>
              <w:right w:w="28" w:type="dxa"/>
            </w:tcMar>
            <w:vAlign w:val="center"/>
            <w:hideMark/>
          </w:tcPr>
          <w:p w:rsidR="00797417" w:rsidRPr="00836E93" w:rsidRDefault="00797417" w:rsidP="00733CA5">
            <w:pPr>
              <w:ind w:firstLine="0"/>
              <w:jc w:val="center"/>
              <w:rPr>
                <w:rFonts w:eastAsia="Times New Roman"/>
                <w:color w:val="000000"/>
                <w:sz w:val="20"/>
                <w:szCs w:val="20"/>
              </w:rPr>
            </w:pPr>
            <w:r w:rsidRPr="00836E93">
              <w:rPr>
                <w:rFonts w:eastAsia="Times New Roman"/>
                <w:color w:val="000000"/>
                <w:sz w:val="20"/>
                <w:szCs w:val="20"/>
              </w:rPr>
              <w:t>5</w:t>
            </w:r>
          </w:p>
        </w:tc>
        <w:tc>
          <w:tcPr>
            <w:tcW w:w="0" w:type="auto"/>
            <w:shd w:val="clear" w:color="auto" w:fill="auto"/>
            <w:noWrap/>
            <w:tcMar>
              <w:left w:w="85" w:type="dxa"/>
              <w:right w:w="85"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7,408</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9,230</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2963,311</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17</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7,128</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9,510</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2851,020</w:t>
            </w:r>
          </w:p>
        </w:tc>
      </w:tr>
      <w:tr w:rsidR="00797417" w:rsidRPr="00836E93" w:rsidTr="00733CA5">
        <w:trPr>
          <w:trHeight w:val="300"/>
          <w:jc w:val="center"/>
        </w:trPr>
        <w:tc>
          <w:tcPr>
            <w:tcW w:w="0" w:type="auto"/>
            <w:shd w:val="clear" w:color="auto" w:fill="auto"/>
            <w:noWrap/>
            <w:tcMar>
              <w:left w:w="28" w:type="dxa"/>
              <w:right w:w="28" w:type="dxa"/>
            </w:tcMar>
            <w:vAlign w:val="center"/>
            <w:hideMark/>
          </w:tcPr>
          <w:p w:rsidR="00797417" w:rsidRPr="00836E93" w:rsidRDefault="00797417" w:rsidP="00733CA5">
            <w:pPr>
              <w:ind w:firstLine="0"/>
              <w:jc w:val="center"/>
              <w:rPr>
                <w:rFonts w:eastAsia="Times New Roman"/>
                <w:color w:val="000000"/>
                <w:sz w:val="20"/>
                <w:szCs w:val="20"/>
              </w:rPr>
            </w:pPr>
            <w:r w:rsidRPr="00836E93">
              <w:rPr>
                <w:rFonts w:eastAsia="Times New Roman"/>
                <w:color w:val="000000"/>
                <w:sz w:val="20"/>
                <w:szCs w:val="20"/>
              </w:rPr>
              <w:t>6</w:t>
            </w:r>
          </w:p>
        </w:tc>
        <w:tc>
          <w:tcPr>
            <w:tcW w:w="0" w:type="auto"/>
            <w:shd w:val="clear" w:color="auto" w:fill="auto"/>
            <w:noWrap/>
            <w:tcMar>
              <w:left w:w="85" w:type="dxa"/>
              <w:right w:w="85"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7,385</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9,253</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2954,081</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18</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7,104</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9,534</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2841,509</w:t>
            </w:r>
          </w:p>
        </w:tc>
      </w:tr>
      <w:tr w:rsidR="00797417" w:rsidRPr="00836E93" w:rsidTr="00733CA5">
        <w:trPr>
          <w:trHeight w:val="300"/>
          <w:jc w:val="center"/>
        </w:trPr>
        <w:tc>
          <w:tcPr>
            <w:tcW w:w="0" w:type="auto"/>
            <w:shd w:val="clear" w:color="auto" w:fill="auto"/>
            <w:noWrap/>
            <w:tcMar>
              <w:left w:w="28" w:type="dxa"/>
              <w:right w:w="28" w:type="dxa"/>
            </w:tcMar>
            <w:vAlign w:val="center"/>
            <w:hideMark/>
          </w:tcPr>
          <w:p w:rsidR="00797417" w:rsidRPr="00836E93" w:rsidRDefault="00797417" w:rsidP="00733CA5">
            <w:pPr>
              <w:ind w:firstLine="0"/>
              <w:jc w:val="center"/>
              <w:rPr>
                <w:rFonts w:eastAsia="Times New Roman"/>
                <w:color w:val="000000"/>
                <w:sz w:val="20"/>
                <w:szCs w:val="20"/>
              </w:rPr>
            </w:pPr>
            <w:r w:rsidRPr="00836E93">
              <w:rPr>
                <w:rFonts w:eastAsia="Times New Roman"/>
                <w:color w:val="000000"/>
                <w:sz w:val="20"/>
                <w:szCs w:val="20"/>
              </w:rPr>
              <w:t>7</w:t>
            </w:r>
          </w:p>
        </w:tc>
        <w:tc>
          <w:tcPr>
            <w:tcW w:w="0" w:type="auto"/>
            <w:shd w:val="clear" w:color="auto" w:fill="auto"/>
            <w:noWrap/>
            <w:tcMar>
              <w:left w:w="85" w:type="dxa"/>
              <w:right w:w="85"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7,362</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9,276</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2944,829</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19</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7,080</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9,558</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2831,975</w:t>
            </w:r>
          </w:p>
        </w:tc>
      </w:tr>
      <w:tr w:rsidR="00797417" w:rsidRPr="00836E93" w:rsidTr="00733CA5">
        <w:trPr>
          <w:trHeight w:val="300"/>
          <w:jc w:val="center"/>
        </w:trPr>
        <w:tc>
          <w:tcPr>
            <w:tcW w:w="0" w:type="auto"/>
            <w:shd w:val="clear" w:color="auto" w:fill="auto"/>
            <w:noWrap/>
            <w:tcMar>
              <w:left w:w="28" w:type="dxa"/>
              <w:right w:w="28" w:type="dxa"/>
            </w:tcMar>
            <w:vAlign w:val="center"/>
            <w:hideMark/>
          </w:tcPr>
          <w:p w:rsidR="00797417" w:rsidRPr="00836E93" w:rsidRDefault="00797417" w:rsidP="00733CA5">
            <w:pPr>
              <w:ind w:firstLine="0"/>
              <w:jc w:val="center"/>
              <w:rPr>
                <w:rFonts w:eastAsia="Times New Roman"/>
                <w:color w:val="000000"/>
                <w:sz w:val="20"/>
                <w:szCs w:val="20"/>
              </w:rPr>
            </w:pPr>
            <w:r w:rsidRPr="00836E93">
              <w:rPr>
                <w:rFonts w:eastAsia="Times New Roman"/>
                <w:color w:val="000000"/>
                <w:sz w:val="20"/>
                <w:szCs w:val="20"/>
              </w:rPr>
              <w:t>8</w:t>
            </w:r>
          </w:p>
        </w:tc>
        <w:tc>
          <w:tcPr>
            <w:tcW w:w="0" w:type="auto"/>
            <w:shd w:val="clear" w:color="auto" w:fill="auto"/>
            <w:noWrap/>
            <w:tcMar>
              <w:left w:w="85" w:type="dxa"/>
              <w:right w:w="85"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7,339</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9,299</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2935,553</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20</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7,056</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9,582</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2822,417</w:t>
            </w:r>
          </w:p>
        </w:tc>
      </w:tr>
      <w:tr w:rsidR="00797417" w:rsidRPr="00836E93" w:rsidTr="00733CA5">
        <w:trPr>
          <w:trHeight w:val="292"/>
          <w:jc w:val="center"/>
        </w:trPr>
        <w:tc>
          <w:tcPr>
            <w:tcW w:w="0" w:type="auto"/>
            <w:shd w:val="clear" w:color="auto" w:fill="auto"/>
            <w:noWrap/>
            <w:tcMar>
              <w:left w:w="28" w:type="dxa"/>
              <w:right w:w="28" w:type="dxa"/>
            </w:tcMar>
            <w:vAlign w:val="center"/>
            <w:hideMark/>
          </w:tcPr>
          <w:p w:rsidR="00797417" w:rsidRPr="00836E93" w:rsidRDefault="00797417" w:rsidP="00733CA5">
            <w:pPr>
              <w:ind w:firstLine="0"/>
              <w:jc w:val="center"/>
              <w:rPr>
                <w:rFonts w:eastAsia="Times New Roman"/>
                <w:color w:val="000000"/>
                <w:sz w:val="20"/>
                <w:szCs w:val="20"/>
              </w:rPr>
            </w:pPr>
            <w:r w:rsidRPr="00836E93">
              <w:rPr>
                <w:rFonts w:eastAsia="Times New Roman"/>
                <w:color w:val="000000"/>
                <w:sz w:val="20"/>
                <w:szCs w:val="20"/>
              </w:rPr>
              <w:t>9</w:t>
            </w:r>
          </w:p>
        </w:tc>
        <w:tc>
          <w:tcPr>
            <w:tcW w:w="0" w:type="auto"/>
            <w:shd w:val="clear" w:color="auto" w:fill="auto"/>
            <w:noWrap/>
            <w:tcMar>
              <w:left w:w="85" w:type="dxa"/>
              <w:right w:w="85"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7,316</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9,322</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2926,254</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21</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7,032</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9,606</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2812,835</w:t>
            </w:r>
          </w:p>
        </w:tc>
      </w:tr>
      <w:tr w:rsidR="00797417" w:rsidRPr="00836E93" w:rsidTr="00733CA5">
        <w:trPr>
          <w:trHeight w:val="292"/>
          <w:jc w:val="center"/>
        </w:trPr>
        <w:tc>
          <w:tcPr>
            <w:tcW w:w="0" w:type="auto"/>
            <w:shd w:val="clear" w:color="auto" w:fill="auto"/>
            <w:noWrap/>
            <w:tcMar>
              <w:left w:w="28" w:type="dxa"/>
              <w:right w:w="28" w:type="dxa"/>
            </w:tcMar>
            <w:vAlign w:val="center"/>
            <w:hideMark/>
          </w:tcPr>
          <w:p w:rsidR="00797417" w:rsidRPr="00836E93" w:rsidRDefault="00797417" w:rsidP="00733CA5">
            <w:pPr>
              <w:ind w:firstLine="0"/>
              <w:jc w:val="center"/>
              <w:rPr>
                <w:rFonts w:eastAsia="Times New Roman"/>
                <w:color w:val="000000"/>
                <w:sz w:val="20"/>
                <w:szCs w:val="20"/>
              </w:rPr>
            </w:pPr>
            <w:r w:rsidRPr="00836E93">
              <w:rPr>
                <w:rFonts w:eastAsia="Times New Roman"/>
                <w:color w:val="000000"/>
                <w:sz w:val="20"/>
                <w:szCs w:val="20"/>
              </w:rPr>
              <w:t>10</w:t>
            </w:r>
          </w:p>
        </w:tc>
        <w:tc>
          <w:tcPr>
            <w:tcW w:w="0" w:type="auto"/>
            <w:shd w:val="clear" w:color="auto" w:fill="auto"/>
            <w:noWrap/>
            <w:tcMar>
              <w:left w:w="85" w:type="dxa"/>
              <w:right w:w="85"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7,292</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9,346</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2916,931</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22</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7,008</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9,630</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2803,229</w:t>
            </w:r>
          </w:p>
        </w:tc>
      </w:tr>
      <w:tr w:rsidR="00797417" w:rsidRPr="00836E93" w:rsidTr="00733CA5">
        <w:trPr>
          <w:trHeight w:val="292"/>
          <w:jc w:val="center"/>
        </w:trPr>
        <w:tc>
          <w:tcPr>
            <w:tcW w:w="0" w:type="auto"/>
            <w:shd w:val="clear" w:color="auto" w:fill="auto"/>
            <w:noWrap/>
            <w:tcMar>
              <w:left w:w="28" w:type="dxa"/>
              <w:right w:w="28" w:type="dxa"/>
            </w:tcMar>
            <w:vAlign w:val="center"/>
            <w:hideMark/>
          </w:tcPr>
          <w:p w:rsidR="00797417" w:rsidRPr="00836E93" w:rsidRDefault="00797417" w:rsidP="00733CA5">
            <w:pPr>
              <w:ind w:firstLine="0"/>
              <w:jc w:val="center"/>
              <w:rPr>
                <w:rFonts w:eastAsia="Times New Roman"/>
                <w:color w:val="000000"/>
                <w:sz w:val="20"/>
                <w:szCs w:val="20"/>
              </w:rPr>
            </w:pPr>
            <w:r w:rsidRPr="00836E93">
              <w:rPr>
                <w:rFonts w:eastAsia="Times New Roman"/>
                <w:color w:val="000000"/>
                <w:sz w:val="20"/>
                <w:szCs w:val="20"/>
              </w:rPr>
              <w:t>11</w:t>
            </w:r>
          </w:p>
        </w:tc>
        <w:tc>
          <w:tcPr>
            <w:tcW w:w="0" w:type="auto"/>
            <w:shd w:val="clear" w:color="auto" w:fill="auto"/>
            <w:noWrap/>
            <w:tcMar>
              <w:left w:w="85" w:type="dxa"/>
              <w:right w:w="85"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7,269</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9,369</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2907,586</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23</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6,984</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9,654</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2793,599</w:t>
            </w:r>
          </w:p>
        </w:tc>
      </w:tr>
      <w:tr w:rsidR="00797417" w:rsidRPr="00836E93" w:rsidTr="00733CA5">
        <w:trPr>
          <w:trHeight w:val="292"/>
          <w:jc w:val="center"/>
        </w:trPr>
        <w:tc>
          <w:tcPr>
            <w:tcW w:w="0" w:type="auto"/>
            <w:shd w:val="clear" w:color="auto" w:fill="auto"/>
            <w:noWrap/>
            <w:tcMar>
              <w:left w:w="28" w:type="dxa"/>
              <w:right w:w="28" w:type="dxa"/>
            </w:tcMar>
            <w:vAlign w:val="center"/>
            <w:hideMark/>
          </w:tcPr>
          <w:p w:rsidR="00797417" w:rsidRPr="00836E93" w:rsidRDefault="00797417" w:rsidP="00733CA5">
            <w:pPr>
              <w:ind w:firstLine="0"/>
              <w:jc w:val="center"/>
              <w:rPr>
                <w:rFonts w:eastAsia="Times New Roman"/>
                <w:color w:val="000000"/>
                <w:sz w:val="20"/>
                <w:szCs w:val="20"/>
              </w:rPr>
            </w:pPr>
            <w:r w:rsidRPr="00836E93">
              <w:rPr>
                <w:rFonts w:eastAsia="Times New Roman"/>
                <w:color w:val="000000"/>
                <w:sz w:val="20"/>
                <w:szCs w:val="20"/>
              </w:rPr>
              <w:t>12</w:t>
            </w:r>
          </w:p>
        </w:tc>
        <w:tc>
          <w:tcPr>
            <w:tcW w:w="0" w:type="auto"/>
            <w:shd w:val="clear" w:color="auto" w:fill="auto"/>
            <w:noWrap/>
            <w:tcMar>
              <w:left w:w="85" w:type="dxa"/>
              <w:right w:w="85"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7,246</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9,392</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2898,217</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24</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6,960</w:t>
            </w:r>
          </w:p>
        </w:tc>
        <w:tc>
          <w:tcPr>
            <w:tcW w:w="0" w:type="auto"/>
            <w:tcMar>
              <w:left w:w="28" w:type="dxa"/>
              <w:right w:w="28" w:type="dxa"/>
            </w:tcMar>
            <w:vAlign w:val="bottom"/>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9,678</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2783,945</w:t>
            </w:r>
          </w:p>
        </w:tc>
      </w:tr>
    </w:tbl>
    <w:p w:rsidR="00836E93" w:rsidRDefault="00836E93">
      <w:pPr>
        <w:spacing w:after="200" w:line="276" w:lineRule="auto"/>
        <w:ind w:firstLine="0"/>
        <w:rPr>
          <w:position w:val="-24"/>
        </w:rPr>
      </w:pPr>
      <w:r>
        <w:rPr>
          <w:position w:val="-24"/>
        </w:rPr>
        <w:br w:type="page"/>
      </w:r>
    </w:p>
    <w:p w:rsidR="00836E93" w:rsidRDefault="00836E93" w:rsidP="00836E93">
      <w:pPr>
        <w:jc w:val="both"/>
        <w:rPr>
          <w:position w:val="-24"/>
        </w:rPr>
      </w:pPr>
      <w:r>
        <w:rPr>
          <w:position w:val="-24"/>
        </w:rPr>
        <w:lastRenderedPageBreak/>
        <w:t xml:space="preserve">Окончание </w:t>
      </w:r>
      <w:r w:rsidR="00AE0F95">
        <w:rPr>
          <w:position w:val="-24"/>
        </w:rPr>
        <w:t>таблицы 3.4</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6"/>
        <w:gridCol w:w="720"/>
        <w:gridCol w:w="506"/>
        <w:gridCol w:w="606"/>
        <w:gridCol w:w="706"/>
        <w:gridCol w:w="356"/>
        <w:gridCol w:w="806"/>
        <w:gridCol w:w="706"/>
        <w:gridCol w:w="806"/>
        <w:gridCol w:w="706"/>
      </w:tblGrid>
      <w:tr w:rsidR="00836E93" w:rsidRPr="00836E93" w:rsidTr="00733CA5">
        <w:trPr>
          <w:cantSplit/>
          <w:trHeight w:val="843"/>
          <w:jc w:val="center"/>
        </w:trPr>
        <w:tc>
          <w:tcPr>
            <w:tcW w:w="0" w:type="auto"/>
            <w:shd w:val="clear" w:color="auto" w:fill="auto"/>
            <w:noWrap/>
            <w:tcMar>
              <w:left w:w="57" w:type="dxa"/>
              <w:right w:w="57" w:type="dxa"/>
            </w:tcMar>
            <w:textDirection w:val="btLr"/>
            <w:vAlign w:val="center"/>
            <w:hideMark/>
          </w:tcPr>
          <w:p w:rsidR="00836E93" w:rsidRPr="00836E93" w:rsidRDefault="00836E93" w:rsidP="00733CA5">
            <w:pPr>
              <w:ind w:left="113" w:right="113" w:firstLine="0"/>
              <w:jc w:val="center"/>
              <w:rPr>
                <w:rFonts w:eastAsia="Times New Roman"/>
                <w:color w:val="000000"/>
                <w:sz w:val="20"/>
                <w:szCs w:val="20"/>
              </w:rPr>
            </w:pPr>
            <w:r w:rsidRPr="00836E93">
              <w:rPr>
                <w:rFonts w:eastAsia="Times New Roman"/>
                <w:color w:val="000000"/>
                <w:sz w:val="18"/>
                <w:szCs w:val="20"/>
              </w:rPr>
              <w:t>Месяц</w:t>
            </w:r>
          </w:p>
        </w:tc>
        <w:tc>
          <w:tcPr>
            <w:tcW w:w="0" w:type="auto"/>
            <w:shd w:val="clear" w:color="auto" w:fill="auto"/>
            <w:noWrap/>
            <w:tcMar>
              <w:left w:w="57" w:type="dxa"/>
              <w:right w:w="57" w:type="dxa"/>
            </w:tcMar>
            <w:vAlign w:val="center"/>
            <w:hideMark/>
          </w:tcPr>
          <w:p w:rsidR="00836E93" w:rsidRPr="00836E93" w:rsidRDefault="00836E93" w:rsidP="00733CA5">
            <w:pPr>
              <w:ind w:firstLine="0"/>
              <w:jc w:val="center"/>
              <w:rPr>
                <w:rFonts w:eastAsia="Times New Roman"/>
                <w:i/>
                <w:color w:val="000000"/>
                <w:szCs w:val="20"/>
                <w:lang w:val="en-US"/>
              </w:rPr>
            </w:pPr>
            <w:r w:rsidRPr="00836E93">
              <w:rPr>
                <w:rFonts w:eastAsia="Times New Roman"/>
                <w:i/>
                <w:color w:val="000000"/>
                <w:szCs w:val="20"/>
              </w:rPr>
              <w:t>Y</w:t>
            </w:r>
            <w:r w:rsidRPr="00836E93">
              <w:rPr>
                <w:rFonts w:eastAsia="Times New Roman"/>
                <w:i/>
                <w:color w:val="000000"/>
                <w:szCs w:val="20"/>
                <w:vertAlign w:val="subscript"/>
                <w:lang w:val="en-US"/>
              </w:rPr>
              <w:t>t</w:t>
            </w:r>
          </w:p>
        </w:tc>
        <w:tc>
          <w:tcPr>
            <w:tcW w:w="0" w:type="auto"/>
            <w:shd w:val="clear" w:color="auto" w:fill="auto"/>
            <w:noWrap/>
            <w:tcMar>
              <w:left w:w="57" w:type="dxa"/>
              <w:right w:w="57" w:type="dxa"/>
            </w:tcMar>
            <w:vAlign w:val="center"/>
            <w:hideMark/>
          </w:tcPr>
          <w:p w:rsidR="00836E93" w:rsidRPr="00836E93" w:rsidRDefault="00836E93" w:rsidP="00733CA5">
            <w:pPr>
              <w:ind w:firstLine="0"/>
              <w:jc w:val="center"/>
              <w:rPr>
                <w:rFonts w:eastAsia="Times New Roman"/>
                <w:i/>
                <w:color w:val="000000"/>
                <w:szCs w:val="20"/>
              </w:rPr>
            </w:pPr>
            <w:r w:rsidRPr="00836E93">
              <w:rPr>
                <w:rFonts w:eastAsia="Times New Roman"/>
                <w:i/>
                <w:color w:val="000000"/>
                <w:szCs w:val="20"/>
              </w:rPr>
              <w:t>I</w:t>
            </w:r>
            <w:r w:rsidRPr="00836E93">
              <w:rPr>
                <w:rFonts w:eastAsia="Times New Roman"/>
                <w:i/>
                <w:color w:val="000000"/>
                <w:szCs w:val="20"/>
                <w:vertAlign w:val="subscript"/>
                <w:lang w:val="en-US"/>
              </w:rPr>
              <w:t>t</w:t>
            </w:r>
          </w:p>
        </w:tc>
        <w:tc>
          <w:tcPr>
            <w:tcW w:w="0" w:type="auto"/>
            <w:shd w:val="clear" w:color="auto" w:fill="auto"/>
            <w:noWrap/>
            <w:tcMar>
              <w:left w:w="57" w:type="dxa"/>
              <w:right w:w="57" w:type="dxa"/>
            </w:tcMar>
            <w:vAlign w:val="center"/>
            <w:hideMark/>
          </w:tcPr>
          <w:p w:rsidR="00836E93" w:rsidRPr="00836E93" w:rsidRDefault="00836E93" w:rsidP="00733CA5">
            <w:pPr>
              <w:ind w:firstLine="0"/>
              <w:jc w:val="center"/>
              <w:rPr>
                <w:rFonts w:eastAsia="Times New Roman"/>
                <w:i/>
                <w:color w:val="000000"/>
                <w:szCs w:val="20"/>
              </w:rPr>
            </w:pPr>
            <w:r w:rsidRPr="00836E93">
              <w:rPr>
                <w:rFonts w:eastAsia="Times New Roman"/>
                <w:i/>
                <w:color w:val="000000"/>
                <w:szCs w:val="20"/>
              </w:rPr>
              <w:t>D</w:t>
            </w:r>
            <w:r w:rsidRPr="00836E93">
              <w:rPr>
                <w:rFonts w:eastAsia="Times New Roman"/>
                <w:i/>
                <w:color w:val="000000"/>
                <w:szCs w:val="20"/>
                <w:vertAlign w:val="subscript"/>
                <w:lang w:val="en-US"/>
              </w:rPr>
              <w:t>t</w:t>
            </w:r>
          </w:p>
        </w:tc>
        <w:tc>
          <w:tcPr>
            <w:tcW w:w="0" w:type="auto"/>
            <w:tcMar>
              <w:left w:w="57" w:type="dxa"/>
              <w:right w:w="57" w:type="dxa"/>
            </w:tcMar>
            <w:vAlign w:val="center"/>
          </w:tcPr>
          <w:p w:rsidR="00836E93" w:rsidRPr="00836E93" w:rsidRDefault="00836E93" w:rsidP="00733CA5">
            <w:pPr>
              <w:ind w:firstLine="0"/>
              <w:jc w:val="center"/>
              <w:rPr>
                <w:rFonts w:eastAsia="Times New Roman"/>
                <w:i/>
                <w:color w:val="000000"/>
                <w:szCs w:val="20"/>
              </w:rPr>
            </w:pPr>
            <w:r w:rsidRPr="00836E93">
              <w:rPr>
                <w:rFonts w:eastAsia="Times New Roman"/>
                <w:i/>
                <w:color w:val="000000"/>
                <w:szCs w:val="20"/>
                <w:lang w:val="en-US"/>
              </w:rPr>
              <w:t>P</w:t>
            </w:r>
            <w:r w:rsidRPr="00836E93">
              <w:rPr>
                <w:rFonts w:eastAsia="Times New Roman"/>
                <w:i/>
                <w:color w:val="000000"/>
                <w:szCs w:val="20"/>
                <w:vertAlign w:val="subscript"/>
                <w:lang w:val="en-US"/>
              </w:rPr>
              <w:t>t</w:t>
            </w:r>
          </w:p>
        </w:tc>
        <w:tc>
          <w:tcPr>
            <w:tcW w:w="0" w:type="auto"/>
            <w:tcMar>
              <w:left w:w="57" w:type="dxa"/>
              <w:right w:w="57" w:type="dxa"/>
            </w:tcMar>
            <w:textDirection w:val="btLr"/>
            <w:vAlign w:val="center"/>
          </w:tcPr>
          <w:p w:rsidR="00836E93" w:rsidRPr="00836E93" w:rsidRDefault="00836E93" w:rsidP="00733CA5">
            <w:pPr>
              <w:ind w:left="113" w:right="113" w:firstLine="0"/>
              <w:jc w:val="center"/>
              <w:rPr>
                <w:rFonts w:eastAsia="Times New Roman"/>
                <w:color w:val="000000"/>
                <w:sz w:val="20"/>
                <w:szCs w:val="20"/>
              </w:rPr>
            </w:pPr>
            <w:r w:rsidRPr="00836E93">
              <w:rPr>
                <w:rFonts w:eastAsia="Times New Roman"/>
                <w:color w:val="000000"/>
                <w:sz w:val="18"/>
                <w:szCs w:val="20"/>
              </w:rPr>
              <w:t>Месяц</w:t>
            </w:r>
          </w:p>
        </w:tc>
        <w:tc>
          <w:tcPr>
            <w:tcW w:w="0" w:type="auto"/>
            <w:tcMar>
              <w:left w:w="57" w:type="dxa"/>
              <w:right w:w="57" w:type="dxa"/>
            </w:tcMar>
            <w:vAlign w:val="center"/>
          </w:tcPr>
          <w:p w:rsidR="00836E93" w:rsidRPr="00836E93" w:rsidRDefault="00836E93" w:rsidP="00733CA5">
            <w:pPr>
              <w:ind w:firstLine="0"/>
              <w:jc w:val="center"/>
              <w:rPr>
                <w:rFonts w:eastAsia="Times New Roman"/>
                <w:i/>
                <w:color w:val="000000"/>
                <w:szCs w:val="20"/>
                <w:lang w:val="en-US"/>
              </w:rPr>
            </w:pPr>
            <w:r w:rsidRPr="00836E93">
              <w:rPr>
                <w:rFonts w:eastAsia="Times New Roman"/>
                <w:i/>
                <w:color w:val="000000"/>
                <w:szCs w:val="20"/>
              </w:rPr>
              <w:t>Y</w:t>
            </w:r>
            <w:r w:rsidRPr="00836E93">
              <w:rPr>
                <w:rFonts w:eastAsia="Times New Roman"/>
                <w:i/>
                <w:color w:val="000000"/>
                <w:szCs w:val="20"/>
                <w:vertAlign w:val="subscript"/>
                <w:lang w:val="en-US"/>
              </w:rPr>
              <w:t>t</w:t>
            </w:r>
          </w:p>
        </w:tc>
        <w:tc>
          <w:tcPr>
            <w:tcW w:w="0" w:type="auto"/>
            <w:tcMar>
              <w:left w:w="57" w:type="dxa"/>
              <w:right w:w="57" w:type="dxa"/>
            </w:tcMar>
            <w:vAlign w:val="center"/>
          </w:tcPr>
          <w:p w:rsidR="00836E93" w:rsidRPr="00836E93" w:rsidRDefault="00836E93" w:rsidP="00733CA5">
            <w:pPr>
              <w:ind w:firstLine="0"/>
              <w:jc w:val="center"/>
              <w:rPr>
                <w:rFonts w:eastAsia="Times New Roman"/>
                <w:i/>
                <w:color w:val="000000"/>
                <w:szCs w:val="20"/>
              </w:rPr>
            </w:pPr>
            <w:r w:rsidRPr="00836E93">
              <w:rPr>
                <w:rFonts w:eastAsia="Times New Roman"/>
                <w:i/>
                <w:color w:val="000000"/>
                <w:szCs w:val="20"/>
              </w:rPr>
              <w:t>I</w:t>
            </w:r>
            <w:r w:rsidRPr="00836E93">
              <w:rPr>
                <w:rFonts w:eastAsia="Times New Roman"/>
                <w:i/>
                <w:color w:val="000000"/>
                <w:szCs w:val="20"/>
                <w:vertAlign w:val="subscript"/>
                <w:lang w:val="en-US"/>
              </w:rPr>
              <w:t>t</w:t>
            </w:r>
          </w:p>
        </w:tc>
        <w:tc>
          <w:tcPr>
            <w:tcW w:w="0" w:type="auto"/>
            <w:tcMar>
              <w:left w:w="57" w:type="dxa"/>
              <w:right w:w="57" w:type="dxa"/>
            </w:tcMar>
            <w:vAlign w:val="center"/>
          </w:tcPr>
          <w:p w:rsidR="00836E93" w:rsidRPr="00836E93" w:rsidRDefault="00836E93" w:rsidP="00733CA5">
            <w:pPr>
              <w:ind w:firstLine="0"/>
              <w:jc w:val="center"/>
              <w:rPr>
                <w:rFonts w:eastAsia="Times New Roman"/>
                <w:i/>
                <w:color w:val="000000"/>
                <w:szCs w:val="20"/>
              </w:rPr>
            </w:pPr>
            <w:r w:rsidRPr="00836E93">
              <w:rPr>
                <w:rFonts w:eastAsia="Times New Roman"/>
                <w:i/>
                <w:color w:val="000000"/>
                <w:szCs w:val="20"/>
              </w:rPr>
              <w:t>D</w:t>
            </w:r>
            <w:r w:rsidRPr="00836E93">
              <w:rPr>
                <w:rFonts w:eastAsia="Times New Roman"/>
                <w:i/>
                <w:color w:val="000000"/>
                <w:szCs w:val="20"/>
                <w:vertAlign w:val="subscript"/>
                <w:lang w:val="en-US"/>
              </w:rPr>
              <w:t>t</w:t>
            </w:r>
          </w:p>
        </w:tc>
        <w:tc>
          <w:tcPr>
            <w:tcW w:w="0" w:type="auto"/>
            <w:tcMar>
              <w:left w:w="57" w:type="dxa"/>
              <w:right w:w="57" w:type="dxa"/>
            </w:tcMar>
            <w:vAlign w:val="center"/>
          </w:tcPr>
          <w:p w:rsidR="00836E93" w:rsidRPr="00836E93" w:rsidRDefault="00836E93" w:rsidP="00733CA5">
            <w:pPr>
              <w:ind w:firstLine="0"/>
              <w:jc w:val="center"/>
              <w:rPr>
                <w:rFonts w:eastAsia="Times New Roman"/>
                <w:i/>
                <w:color w:val="000000"/>
                <w:szCs w:val="20"/>
              </w:rPr>
            </w:pPr>
            <w:r w:rsidRPr="00836E93">
              <w:rPr>
                <w:rFonts w:eastAsia="Times New Roman"/>
                <w:i/>
                <w:color w:val="000000"/>
                <w:szCs w:val="20"/>
                <w:lang w:val="en-US"/>
              </w:rPr>
              <w:t>P</w:t>
            </w:r>
            <w:r w:rsidRPr="00836E93">
              <w:rPr>
                <w:rFonts w:eastAsia="Times New Roman"/>
                <w:i/>
                <w:color w:val="000000"/>
                <w:szCs w:val="20"/>
                <w:vertAlign w:val="subscript"/>
                <w:lang w:val="en-US"/>
              </w:rPr>
              <w:t>t</w:t>
            </w:r>
          </w:p>
        </w:tc>
      </w:tr>
      <w:tr w:rsidR="00797417" w:rsidRPr="00836E93" w:rsidTr="00733CA5">
        <w:trPr>
          <w:trHeight w:val="300"/>
          <w:jc w:val="center"/>
        </w:trPr>
        <w:tc>
          <w:tcPr>
            <w:tcW w:w="0" w:type="auto"/>
            <w:shd w:val="clear" w:color="auto" w:fill="auto"/>
            <w:noWrap/>
            <w:tcMar>
              <w:left w:w="28" w:type="dxa"/>
              <w:right w:w="28" w:type="dxa"/>
            </w:tcMar>
            <w:vAlign w:val="bottom"/>
            <w:hideMark/>
          </w:tcPr>
          <w:p w:rsidR="00797417" w:rsidRPr="00836E93" w:rsidRDefault="00797417" w:rsidP="00733CA5">
            <w:pPr>
              <w:ind w:firstLine="0"/>
              <w:jc w:val="center"/>
              <w:rPr>
                <w:rFonts w:eastAsia="Times New Roman"/>
                <w:color w:val="000000"/>
                <w:sz w:val="20"/>
                <w:szCs w:val="20"/>
              </w:rPr>
            </w:pPr>
            <w:r w:rsidRPr="00836E93">
              <w:rPr>
                <w:rFonts w:eastAsia="Times New Roman"/>
                <w:color w:val="000000"/>
                <w:sz w:val="20"/>
                <w:szCs w:val="20"/>
              </w:rPr>
              <w:t>217</w:t>
            </w:r>
          </w:p>
        </w:tc>
        <w:tc>
          <w:tcPr>
            <w:tcW w:w="0" w:type="auto"/>
            <w:shd w:val="clear" w:color="auto" w:fill="auto"/>
            <w:noWrap/>
            <w:tcMar>
              <w:left w:w="85" w:type="dxa"/>
              <w:right w:w="85"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0,968</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15,670</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387,098</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229</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0,491</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16,147</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196,448</w:t>
            </w:r>
          </w:p>
        </w:tc>
      </w:tr>
      <w:tr w:rsidR="00797417" w:rsidRPr="00836E93" w:rsidTr="00733CA5">
        <w:trPr>
          <w:trHeight w:val="300"/>
          <w:jc w:val="center"/>
        </w:trPr>
        <w:tc>
          <w:tcPr>
            <w:tcW w:w="0" w:type="auto"/>
            <w:shd w:val="clear" w:color="auto" w:fill="auto"/>
            <w:noWrap/>
            <w:tcMar>
              <w:left w:w="28" w:type="dxa"/>
              <w:right w:w="28" w:type="dxa"/>
            </w:tcMar>
            <w:vAlign w:val="bottom"/>
            <w:hideMark/>
          </w:tcPr>
          <w:p w:rsidR="00797417" w:rsidRPr="00836E93" w:rsidRDefault="00797417" w:rsidP="00733CA5">
            <w:pPr>
              <w:ind w:firstLine="0"/>
              <w:jc w:val="center"/>
              <w:rPr>
                <w:rFonts w:eastAsia="Times New Roman"/>
                <w:color w:val="000000"/>
                <w:sz w:val="20"/>
                <w:szCs w:val="20"/>
              </w:rPr>
            </w:pPr>
            <w:r w:rsidRPr="00836E93">
              <w:rPr>
                <w:rFonts w:eastAsia="Times New Roman"/>
                <w:color w:val="000000"/>
                <w:sz w:val="20"/>
                <w:szCs w:val="20"/>
              </w:rPr>
              <w:t>218</w:t>
            </w:r>
          </w:p>
        </w:tc>
        <w:tc>
          <w:tcPr>
            <w:tcW w:w="0" w:type="auto"/>
            <w:shd w:val="clear" w:color="auto" w:fill="auto"/>
            <w:noWrap/>
            <w:tcMar>
              <w:left w:w="85" w:type="dxa"/>
              <w:right w:w="85"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0,929</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15,709</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371,428</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230</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0,451</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16,187</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180,301</w:t>
            </w:r>
          </w:p>
        </w:tc>
      </w:tr>
      <w:tr w:rsidR="00797417" w:rsidRPr="00836E93" w:rsidTr="00733CA5">
        <w:trPr>
          <w:trHeight w:val="300"/>
          <w:jc w:val="center"/>
        </w:trPr>
        <w:tc>
          <w:tcPr>
            <w:tcW w:w="0" w:type="auto"/>
            <w:shd w:val="clear" w:color="auto" w:fill="auto"/>
            <w:noWrap/>
            <w:tcMar>
              <w:left w:w="28" w:type="dxa"/>
              <w:right w:w="28" w:type="dxa"/>
            </w:tcMar>
            <w:vAlign w:val="bottom"/>
            <w:hideMark/>
          </w:tcPr>
          <w:p w:rsidR="00797417" w:rsidRPr="00836E93" w:rsidRDefault="00797417" w:rsidP="00733CA5">
            <w:pPr>
              <w:ind w:firstLine="0"/>
              <w:jc w:val="center"/>
              <w:rPr>
                <w:rFonts w:eastAsia="Times New Roman"/>
                <w:color w:val="000000"/>
                <w:sz w:val="20"/>
                <w:szCs w:val="20"/>
              </w:rPr>
            </w:pPr>
            <w:r w:rsidRPr="00836E93">
              <w:rPr>
                <w:rFonts w:eastAsia="Times New Roman"/>
                <w:color w:val="000000"/>
                <w:sz w:val="20"/>
                <w:szCs w:val="20"/>
              </w:rPr>
              <w:t>219</w:t>
            </w:r>
          </w:p>
        </w:tc>
        <w:tc>
          <w:tcPr>
            <w:tcW w:w="0" w:type="auto"/>
            <w:shd w:val="clear" w:color="auto" w:fill="auto"/>
            <w:noWrap/>
            <w:tcMar>
              <w:left w:w="85" w:type="dxa"/>
              <w:right w:w="85"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0,889</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15,749</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355,718</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231</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0,410</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16,228</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164,114</w:t>
            </w:r>
          </w:p>
        </w:tc>
      </w:tr>
      <w:tr w:rsidR="00797417" w:rsidRPr="00836E93" w:rsidTr="00733CA5">
        <w:trPr>
          <w:trHeight w:val="300"/>
          <w:jc w:val="center"/>
        </w:trPr>
        <w:tc>
          <w:tcPr>
            <w:tcW w:w="0" w:type="auto"/>
            <w:shd w:val="clear" w:color="auto" w:fill="auto"/>
            <w:noWrap/>
            <w:tcMar>
              <w:left w:w="28" w:type="dxa"/>
              <w:right w:w="28" w:type="dxa"/>
            </w:tcMar>
            <w:vAlign w:val="bottom"/>
            <w:hideMark/>
          </w:tcPr>
          <w:p w:rsidR="00797417" w:rsidRPr="00836E93" w:rsidRDefault="00797417" w:rsidP="00733CA5">
            <w:pPr>
              <w:ind w:firstLine="0"/>
              <w:jc w:val="center"/>
              <w:rPr>
                <w:rFonts w:eastAsia="Times New Roman"/>
                <w:color w:val="000000"/>
                <w:sz w:val="20"/>
                <w:szCs w:val="20"/>
              </w:rPr>
            </w:pPr>
            <w:r w:rsidRPr="00836E93">
              <w:rPr>
                <w:rFonts w:eastAsia="Times New Roman"/>
                <w:color w:val="000000"/>
                <w:sz w:val="20"/>
                <w:szCs w:val="20"/>
              </w:rPr>
              <w:t>220</w:t>
            </w:r>
          </w:p>
        </w:tc>
        <w:tc>
          <w:tcPr>
            <w:tcW w:w="0" w:type="auto"/>
            <w:shd w:val="clear" w:color="auto" w:fill="auto"/>
            <w:noWrap/>
            <w:tcMar>
              <w:left w:w="85" w:type="dxa"/>
              <w:right w:w="85"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0,850</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15,788</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339,970</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232</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0,370</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16,268</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147,887</w:t>
            </w:r>
          </w:p>
        </w:tc>
      </w:tr>
      <w:tr w:rsidR="00797417" w:rsidRPr="00836E93" w:rsidTr="00733CA5">
        <w:trPr>
          <w:trHeight w:val="300"/>
          <w:jc w:val="center"/>
        </w:trPr>
        <w:tc>
          <w:tcPr>
            <w:tcW w:w="0" w:type="auto"/>
            <w:shd w:val="clear" w:color="auto" w:fill="auto"/>
            <w:noWrap/>
            <w:tcMar>
              <w:left w:w="28" w:type="dxa"/>
              <w:right w:w="28" w:type="dxa"/>
            </w:tcMar>
            <w:vAlign w:val="bottom"/>
            <w:hideMark/>
          </w:tcPr>
          <w:p w:rsidR="00797417" w:rsidRPr="00836E93" w:rsidRDefault="00797417" w:rsidP="00733CA5">
            <w:pPr>
              <w:ind w:firstLine="0"/>
              <w:jc w:val="center"/>
              <w:rPr>
                <w:rFonts w:eastAsia="Times New Roman"/>
                <w:color w:val="000000"/>
                <w:sz w:val="20"/>
                <w:szCs w:val="20"/>
              </w:rPr>
            </w:pPr>
            <w:r w:rsidRPr="00836E93">
              <w:rPr>
                <w:rFonts w:eastAsia="Times New Roman"/>
                <w:color w:val="000000"/>
                <w:sz w:val="20"/>
                <w:szCs w:val="20"/>
              </w:rPr>
              <w:t>221</w:t>
            </w:r>
          </w:p>
        </w:tc>
        <w:tc>
          <w:tcPr>
            <w:tcW w:w="0" w:type="auto"/>
            <w:shd w:val="clear" w:color="auto" w:fill="auto"/>
            <w:noWrap/>
            <w:tcMar>
              <w:left w:w="85" w:type="dxa"/>
              <w:right w:w="85"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0,810</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15,827</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324,182</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233</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0,329</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16,309</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131,618</w:t>
            </w:r>
          </w:p>
        </w:tc>
      </w:tr>
      <w:tr w:rsidR="00797417" w:rsidRPr="00836E93" w:rsidTr="00733CA5">
        <w:trPr>
          <w:trHeight w:val="300"/>
          <w:jc w:val="center"/>
        </w:trPr>
        <w:tc>
          <w:tcPr>
            <w:tcW w:w="0" w:type="auto"/>
            <w:shd w:val="clear" w:color="auto" w:fill="auto"/>
            <w:noWrap/>
            <w:tcMar>
              <w:left w:w="28" w:type="dxa"/>
              <w:right w:w="28" w:type="dxa"/>
            </w:tcMar>
            <w:vAlign w:val="bottom"/>
            <w:hideMark/>
          </w:tcPr>
          <w:p w:rsidR="00797417" w:rsidRPr="00836E93" w:rsidRDefault="00797417" w:rsidP="00733CA5">
            <w:pPr>
              <w:ind w:firstLine="0"/>
              <w:jc w:val="center"/>
              <w:rPr>
                <w:rFonts w:eastAsia="Times New Roman"/>
                <w:color w:val="000000"/>
                <w:sz w:val="20"/>
                <w:szCs w:val="20"/>
              </w:rPr>
            </w:pPr>
            <w:r w:rsidRPr="00836E93">
              <w:rPr>
                <w:rFonts w:eastAsia="Times New Roman"/>
                <w:color w:val="000000"/>
                <w:sz w:val="20"/>
                <w:szCs w:val="20"/>
              </w:rPr>
              <w:t>222</w:t>
            </w:r>
          </w:p>
        </w:tc>
        <w:tc>
          <w:tcPr>
            <w:tcW w:w="0" w:type="auto"/>
            <w:shd w:val="clear" w:color="auto" w:fill="auto"/>
            <w:noWrap/>
            <w:tcMar>
              <w:left w:w="85" w:type="dxa"/>
              <w:right w:w="85"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0,771</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15,867</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308,354</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234</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0,288</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16,350</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115,310</w:t>
            </w:r>
          </w:p>
        </w:tc>
      </w:tr>
      <w:tr w:rsidR="00797417" w:rsidRPr="00836E93" w:rsidTr="00733CA5">
        <w:trPr>
          <w:trHeight w:val="300"/>
          <w:jc w:val="center"/>
        </w:trPr>
        <w:tc>
          <w:tcPr>
            <w:tcW w:w="0" w:type="auto"/>
            <w:shd w:val="clear" w:color="auto" w:fill="auto"/>
            <w:noWrap/>
            <w:tcMar>
              <w:left w:w="28" w:type="dxa"/>
              <w:right w:w="28" w:type="dxa"/>
            </w:tcMar>
            <w:vAlign w:val="bottom"/>
            <w:hideMark/>
          </w:tcPr>
          <w:p w:rsidR="00797417" w:rsidRPr="00836E93" w:rsidRDefault="00797417" w:rsidP="00733CA5">
            <w:pPr>
              <w:ind w:firstLine="0"/>
              <w:jc w:val="center"/>
              <w:rPr>
                <w:rFonts w:eastAsia="Times New Roman"/>
                <w:color w:val="000000"/>
                <w:sz w:val="20"/>
                <w:szCs w:val="20"/>
              </w:rPr>
            </w:pPr>
            <w:r w:rsidRPr="00836E93">
              <w:rPr>
                <w:rFonts w:eastAsia="Times New Roman"/>
                <w:color w:val="000000"/>
                <w:sz w:val="20"/>
                <w:szCs w:val="20"/>
              </w:rPr>
              <w:t>223</w:t>
            </w:r>
          </w:p>
        </w:tc>
        <w:tc>
          <w:tcPr>
            <w:tcW w:w="0" w:type="auto"/>
            <w:shd w:val="clear" w:color="auto" w:fill="auto"/>
            <w:noWrap/>
            <w:tcMar>
              <w:left w:w="85" w:type="dxa"/>
              <w:right w:w="85"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0,731</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15,907</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292,487</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235</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0,247</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16,391</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98,960</w:t>
            </w:r>
          </w:p>
        </w:tc>
      </w:tr>
      <w:tr w:rsidR="00797417" w:rsidRPr="00836E93" w:rsidTr="00733CA5">
        <w:trPr>
          <w:trHeight w:val="300"/>
          <w:jc w:val="center"/>
        </w:trPr>
        <w:tc>
          <w:tcPr>
            <w:tcW w:w="0" w:type="auto"/>
            <w:shd w:val="clear" w:color="auto" w:fill="auto"/>
            <w:noWrap/>
            <w:tcMar>
              <w:left w:w="28" w:type="dxa"/>
              <w:right w:w="28" w:type="dxa"/>
            </w:tcMar>
            <w:vAlign w:val="bottom"/>
            <w:hideMark/>
          </w:tcPr>
          <w:p w:rsidR="00797417" w:rsidRPr="00836E93" w:rsidRDefault="00797417" w:rsidP="00733CA5">
            <w:pPr>
              <w:ind w:firstLine="0"/>
              <w:jc w:val="center"/>
              <w:rPr>
                <w:rFonts w:eastAsia="Times New Roman"/>
                <w:color w:val="000000"/>
                <w:sz w:val="20"/>
                <w:szCs w:val="20"/>
              </w:rPr>
            </w:pPr>
            <w:r w:rsidRPr="00836E93">
              <w:rPr>
                <w:rFonts w:eastAsia="Times New Roman"/>
                <w:color w:val="000000"/>
                <w:sz w:val="20"/>
                <w:szCs w:val="20"/>
              </w:rPr>
              <w:t>224</w:t>
            </w:r>
          </w:p>
        </w:tc>
        <w:tc>
          <w:tcPr>
            <w:tcW w:w="0" w:type="auto"/>
            <w:shd w:val="clear" w:color="auto" w:fill="auto"/>
            <w:noWrap/>
            <w:tcMar>
              <w:left w:w="85" w:type="dxa"/>
              <w:right w:w="85"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0,691</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15,946</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276,580</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236</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0,206</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16,432</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82,569</w:t>
            </w:r>
          </w:p>
        </w:tc>
      </w:tr>
      <w:tr w:rsidR="00797417" w:rsidRPr="00836E93" w:rsidTr="00733CA5">
        <w:trPr>
          <w:trHeight w:val="292"/>
          <w:jc w:val="center"/>
        </w:trPr>
        <w:tc>
          <w:tcPr>
            <w:tcW w:w="0" w:type="auto"/>
            <w:shd w:val="clear" w:color="auto" w:fill="auto"/>
            <w:noWrap/>
            <w:tcMar>
              <w:left w:w="28" w:type="dxa"/>
              <w:right w:w="28" w:type="dxa"/>
            </w:tcMar>
            <w:vAlign w:val="bottom"/>
            <w:hideMark/>
          </w:tcPr>
          <w:p w:rsidR="00797417" w:rsidRPr="00836E93" w:rsidRDefault="00797417" w:rsidP="00733CA5">
            <w:pPr>
              <w:ind w:firstLine="0"/>
              <w:jc w:val="center"/>
              <w:rPr>
                <w:rFonts w:eastAsia="Times New Roman"/>
                <w:color w:val="000000"/>
                <w:sz w:val="20"/>
                <w:szCs w:val="20"/>
              </w:rPr>
            </w:pPr>
            <w:r w:rsidRPr="00836E93">
              <w:rPr>
                <w:rFonts w:eastAsia="Times New Roman"/>
                <w:color w:val="000000"/>
                <w:sz w:val="20"/>
                <w:szCs w:val="20"/>
              </w:rPr>
              <w:t>225</w:t>
            </w:r>
          </w:p>
        </w:tc>
        <w:tc>
          <w:tcPr>
            <w:tcW w:w="0" w:type="auto"/>
            <w:shd w:val="clear" w:color="auto" w:fill="auto"/>
            <w:noWrap/>
            <w:tcMar>
              <w:left w:w="85" w:type="dxa"/>
              <w:right w:w="85"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0,652</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15,986</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260,634</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237</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0,165</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16,473</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66,138</w:t>
            </w:r>
          </w:p>
        </w:tc>
      </w:tr>
      <w:tr w:rsidR="00797417" w:rsidRPr="00836E93" w:rsidTr="00733CA5">
        <w:trPr>
          <w:trHeight w:val="292"/>
          <w:jc w:val="center"/>
        </w:trPr>
        <w:tc>
          <w:tcPr>
            <w:tcW w:w="0" w:type="auto"/>
            <w:shd w:val="clear" w:color="auto" w:fill="auto"/>
            <w:noWrap/>
            <w:tcMar>
              <w:left w:w="28" w:type="dxa"/>
              <w:right w:w="28" w:type="dxa"/>
            </w:tcMar>
            <w:vAlign w:val="bottom"/>
            <w:hideMark/>
          </w:tcPr>
          <w:p w:rsidR="00797417" w:rsidRPr="00836E93" w:rsidRDefault="00797417" w:rsidP="00733CA5">
            <w:pPr>
              <w:ind w:firstLine="0"/>
              <w:jc w:val="center"/>
              <w:rPr>
                <w:rFonts w:eastAsia="Times New Roman"/>
                <w:color w:val="000000"/>
                <w:sz w:val="20"/>
                <w:szCs w:val="20"/>
              </w:rPr>
            </w:pPr>
            <w:r w:rsidRPr="00836E93">
              <w:rPr>
                <w:rFonts w:eastAsia="Times New Roman"/>
                <w:color w:val="000000"/>
                <w:sz w:val="20"/>
                <w:szCs w:val="20"/>
              </w:rPr>
              <w:t>226</w:t>
            </w:r>
          </w:p>
        </w:tc>
        <w:tc>
          <w:tcPr>
            <w:tcW w:w="0" w:type="auto"/>
            <w:shd w:val="clear" w:color="auto" w:fill="auto"/>
            <w:noWrap/>
            <w:tcMar>
              <w:left w:w="85" w:type="dxa"/>
              <w:right w:w="85"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0,612</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16,026</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244,647</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238</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0,124</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16,514</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49,665</w:t>
            </w:r>
          </w:p>
        </w:tc>
      </w:tr>
      <w:tr w:rsidR="00797417" w:rsidRPr="00836E93" w:rsidTr="00733CA5">
        <w:trPr>
          <w:trHeight w:val="292"/>
          <w:jc w:val="center"/>
        </w:trPr>
        <w:tc>
          <w:tcPr>
            <w:tcW w:w="0" w:type="auto"/>
            <w:shd w:val="clear" w:color="auto" w:fill="auto"/>
            <w:noWrap/>
            <w:tcMar>
              <w:left w:w="28" w:type="dxa"/>
              <w:right w:w="28" w:type="dxa"/>
            </w:tcMar>
            <w:vAlign w:val="bottom"/>
            <w:hideMark/>
          </w:tcPr>
          <w:p w:rsidR="00797417" w:rsidRPr="00836E93" w:rsidRDefault="00797417" w:rsidP="00733CA5">
            <w:pPr>
              <w:ind w:firstLine="0"/>
              <w:jc w:val="center"/>
              <w:rPr>
                <w:rFonts w:eastAsia="Times New Roman"/>
                <w:color w:val="000000"/>
                <w:sz w:val="20"/>
                <w:szCs w:val="20"/>
              </w:rPr>
            </w:pPr>
            <w:r w:rsidRPr="00836E93">
              <w:rPr>
                <w:rFonts w:eastAsia="Times New Roman"/>
                <w:color w:val="000000"/>
                <w:sz w:val="20"/>
                <w:szCs w:val="20"/>
              </w:rPr>
              <w:t>227</w:t>
            </w:r>
          </w:p>
        </w:tc>
        <w:tc>
          <w:tcPr>
            <w:tcW w:w="0" w:type="auto"/>
            <w:shd w:val="clear" w:color="auto" w:fill="auto"/>
            <w:noWrap/>
            <w:tcMar>
              <w:left w:w="85" w:type="dxa"/>
              <w:right w:w="85"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0,572</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16,066</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228,621</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239</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0,083</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16,555</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33,151</w:t>
            </w:r>
          </w:p>
        </w:tc>
      </w:tr>
      <w:tr w:rsidR="00797417" w:rsidRPr="00836E93" w:rsidTr="00733CA5">
        <w:trPr>
          <w:trHeight w:val="292"/>
          <w:jc w:val="center"/>
        </w:trPr>
        <w:tc>
          <w:tcPr>
            <w:tcW w:w="0" w:type="auto"/>
            <w:shd w:val="clear" w:color="auto" w:fill="auto"/>
            <w:noWrap/>
            <w:tcMar>
              <w:left w:w="28" w:type="dxa"/>
              <w:right w:w="28" w:type="dxa"/>
            </w:tcMar>
            <w:vAlign w:val="bottom"/>
            <w:hideMark/>
          </w:tcPr>
          <w:p w:rsidR="00797417" w:rsidRPr="00836E93" w:rsidRDefault="00797417" w:rsidP="00733CA5">
            <w:pPr>
              <w:ind w:firstLine="0"/>
              <w:jc w:val="center"/>
              <w:rPr>
                <w:rFonts w:eastAsia="Times New Roman"/>
                <w:color w:val="000000"/>
                <w:sz w:val="20"/>
                <w:szCs w:val="20"/>
              </w:rPr>
            </w:pPr>
            <w:r w:rsidRPr="00836E93">
              <w:rPr>
                <w:rFonts w:eastAsia="Times New Roman"/>
                <w:color w:val="000000"/>
                <w:sz w:val="20"/>
                <w:szCs w:val="20"/>
              </w:rPr>
              <w:t>228</w:t>
            </w:r>
          </w:p>
        </w:tc>
        <w:tc>
          <w:tcPr>
            <w:tcW w:w="0" w:type="auto"/>
            <w:shd w:val="clear" w:color="auto" w:fill="auto"/>
            <w:noWrap/>
            <w:tcMar>
              <w:left w:w="85" w:type="dxa"/>
              <w:right w:w="85"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0,531</w:t>
            </w:r>
          </w:p>
        </w:tc>
        <w:tc>
          <w:tcPr>
            <w:tcW w:w="0" w:type="auto"/>
            <w:shd w:val="clear" w:color="auto" w:fill="auto"/>
            <w:noWrap/>
            <w:tcMar>
              <w:left w:w="28" w:type="dxa"/>
              <w:right w:w="28" w:type="dxa"/>
            </w:tcMar>
            <w:vAlign w:val="bottom"/>
            <w:hideMark/>
          </w:tcPr>
          <w:p w:rsidR="00797417" w:rsidRPr="00836E93" w:rsidRDefault="00797417" w:rsidP="00836E93">
            <w:pPr>
              <w:ind w:firstLine="0"/>
              <w:jc w:val="center"/>
              <w:rPr>
                <w:rFonts w:eastAsia="Times New Roman"/>
                <w:color w:val="000000"/>
                <w:sz w:val="20"/>
                <w:szCs w:val="20"/>
              </w:rPr>
            </w:pPr>
            <w:r w:rsidRPr="00836E93">
              <w:rPr>
                <w:rFonts w:eastAsia="Times New Roman"/>
                <w:color w:val="000000"/>
                <w:sz w:val="20"/>
                <w:szCs w:val="20"/>
              </w:rPr>
              <w:t>16,107</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212,555</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240</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16,638</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0,041</w:t>
            </w:r>
          </w:p>
        </w:tc>
        <w:tc>
          <w:tcPr>
            <w:tcW w:w="0" w:type="auto"/>
            <w:tcMar>
              <w:left w:w="28" w:type="dxa"/>
              <w:right w:w="28" w:type="dxa"/>
            </w:tcMar>
            <w:vAlign w:val="bottom"/>
          </w:tcPr>
          <w:p w:rsidR="00797417" w:rsidRPr="00836E93" w:rsidRDefault="00797417" w:rsidP="00797417">
            <w:pPr>
              <w:ind w:firstLine="0"/>
              <w:jc w:val="center"/>
              <w:rPr>
                <w:rFonts w:eastAsia="Times New Roman"/>
                <w:color w:val="000000"/>
                <w:sz w:val="20"/>
                <w:szCs w:val="20"/>
              </w:rPr>
            </w:pPr>
            <w:r w:rsidRPr="00836E93">
              <w:rPr>
                <w:rFonts w:eastAsia="Times New Roman"/>
                <w:color w:val="000000"/>
                <w:sz w:val="20"/>
                <w:szCs w:val="20"/>
              </w:rPr>
              <w:t>16,596</w:t>
            </w:r>
          </w:p>
        </w:tc>
        <w:tc>
          <w:tcPr>
            <w:tcW w:w="0" w:type="auto"/>
            <w:tcMar>
              <w:left w:w="28" w:type="dxa"/>
              <w:right w:w="28" w:type="dxa"/>
            </w:tcMar>
            <w:vAlign w:val="bottom"/>
          </w:tcPr>
          <w:p w:rsidR="00797417" w:rsidRPr="00797417" w:rsidRDefault="00797417" w:rsidP="00797417">
            <w:pPr>
              <w:ind w:firstLine="0"/>
              <w:jc w:val="center"/>
              <w:rPr>
                <w:rFonts w:eastAsia="Times New Roman"/>
                <w:color w:val="000000"/>
                <w:sz w:val="20"/>
                <w:szCs w:val="20"/>
              </w:rPr>
            </w:pPr>
            <w:r w:rsidRPr="00797417">
              <w:rPr>
                <w:rFonts w:eastAsia="Times New Roman"/>
                <w:color w:val="000000"/>
                <w:sz w:val="20"/>
                <w:szCs w:val="20"/>
              </w:rPr>
              <w:t>16,596</w:t>
            </w:r>
          </w:p>
        </w:tc>
      </w:tr>
      <w:tr w:rsidR="00836E93" w:rsidRPr="00836E93" w:rsidTr="00733CA5">
        <w:trPr>
          <w:trHeight w:val="292"/>
          <w:jc w:val="center"/>
        </w:trPr>
        <w:tc>
          <w:tcPr>
            <w:tcW w:w="0" w:type="auto"/>
            <w:gridSpan w:val="6"/>
            <w:shd w:val="clear" w:color="auto" w:fill="auto"/>
            <w:noWrap/>
            <w:tcMar>
              <w:left w:w="28" w:type="dxa"/>
              <w:right w:w="28" w:type="dxa"/>
            </w:tcMar>
            <w:vAlign w:val="bottom"/>
          </w:tcPr>
          <w:p w:rsidR="00836E93" w:rsidRPr="00836E93" w:rsidRDefault="00836E93" w:rsidP="00733CA5">
            <w:pPr>
              <w:ind w:firstLine="0"/>
              <w:jc w:val="center"/>
              <w:rPr>
                <w:rFonts w:eastAsia="Times New Roman"/>
                <w:color w:val="000000"/>
                <w:sz w:val="20"/>
                <w:szCs w:val="20"/>
              </w:rPr>
            </w:pPr>
            <w:r>
              <w:rPr>
                <w:rFonts w:eastAsia="Times New Roman"/>
                <w:color w:val="000000"/>
                <w:sz w:val="20"/>
                <w:szCs w:val="20"/>
              </w:rPr>
              <w:t>Итого</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3993,103</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993,103</w:t>
            </w:r>
          </w:p>
        </w:tc>
        <w:tc>
          <w:tcPr>
            <w:tcW w:w="0" w:type="auto"/>
            <w:tcMar>
              <w:left w:w="28" w:type="dxa"/>
              <w:right w:w="28" w:type="dxa"/>
            </w:tcMar>
            <w:vAlign w:val="bottom"/>
          </w:tcPr>
          <w:p w:rsidR="00836E93" w:rsidRPr="00836E93" w:rsidRDefault="00836E93" w:rsidP="00836E93">
            <w:pPr>
              <w:ind w:firstLine="0"/>
              <w:jc w:val="center"/>
              <w:rPr>
                <w:rFonts w:eastAsia="Times New Roman"/>
                <w:color w:val="000000"/>
                <w:sz w:val="20"/>
                <w:szCs w:val="20"/>
              </w:rPr>
            </w:pPr>
            <w:r w:rsidRPr="00836E93">
              <w:rPr>
                <w:rFonts w:eastAsia="Times New Roman"/>
                <w:color w:val="000000"/>
                <w:sz w:val="20"/>
                <w:szCs w:val="20"/>
              </w:rPr>
              <w:t>3000,000</w:t>
            </w:r>
          </w:p>
        </w:tc>
        <w:tc>
          <w:tcPr>
            <w:tcW w:w="0" w:type="auto"/>
            <w:tcMar>
              <w:left w:w="28" w:type="dxa"/>
              <w:right w:w="28" w:type="dxa"/>
            </w:tcMar>
            <w:vAlign w:val="bottom"/>
          </w:tcPr>
          <w:p w:rsidR="00836E93" w:rsidRPr="00836E93" w:rsidRDefault="00836E93" w:rsidP="00733CA5">
            <w:pPr>
              <w:ind w:firstLine="0"/>
              <w:jc w:val="center"/>
              <w:rPr>
                <w:rFonts w:eastAsia="Times New Roman"/>
                <w:color w:val="000000"/>
                <w:sz w:val="20"/>
                <w:szCs w:val="20"/>
              </w:rPr>
            </w:pPr>
          </w:p>
        </w:tc>
      </w:tr>
    </w:tbl>
    <w:p w:rsidR="009E0A3F" w:rsidRPr="009E0A3F" w:rsidRDefault="009E0A3F" w:rsidP="009E0A3F">
      <w:pPr>
        <w:shd w:val="clear" w:color="auto" w:fill="FFFFFF"/>
        <w:spacing w:line="250" w:lineRule="exact"/>
        <w:ind w:left="10" w:right="5" w:firstLine="326"/>
        <w:jc w:val="both"/>
        <w:rPr>
          <w:color w:val="000000"/>
        </w:rPr>
      </w:pPr>
      <w:r w:rsidRPr="009E0A3F">
        <w:rPr>
          <w:color w:val="000000"/>
        </w:rPr>
        <w:t>Сравнивая результаты решения задач 3.4 и 3.5, можно заметить, что со снижением кредитной ставки погашение ипотечного кредита становится более «гуманным» – существенно снижается величина ежемесячного платежа, большая часть платежа идет на погашение «т</w:t>
      </w:r>
      <w:r w:rsidRPr="009E0A3F">
        <w:rPr>
          <w:color w:val="000000"/>
        </w:rPr>
        <w:t>е</w:t>
      </w:r>
      <w:r w:rsidRPr="009E0A3F">
        <w:rPr>
          <w:color w:val="000000"/>
        </w:rPr>
        <w:t xml:space="preserve">ла» кредита. Как следствие, сумма срочных уплат 3 993,103 тыс. руб. </w:t>
      </w:r>
      <w:r>
        <w:rPr>
          <w:color w:val="000000"/>
        </w:rPr>
        <w:t xml:space="preserve">только на </w:t>
      </w:r>
      <w:r w:rsidRPr="009E0A3F">
        <w:rPr>
          <w:color w:val="000000"/>
        </w:rPr>
        <w:t xml:space="preserve">993,103 тыс. руб. </w:t>
      </w:r>
      <w:r w:rsidR="00896FD9">
        <w:rPr>
          <w:color w:val="000000"/>
        </w:rPr>
        <w:t xml:space="preserve">превышает </w:t>
      </w:r>
      <w:r w:rsidRPr="009E0A3F">
        <w:rPr>
          <w:color w:val="000000"/>
        </w:rPr>
        <w:t>величину самого кредита.</w:t>
      </w:r>
    </w:p>
    <w:p w:rsidR="009E0A3F" w:rsidRPr="003B3ED7" w:rsidRDefault="009E0A3F" w:rsidP="009E0A3F">
      <w:pPr>
        <w:shd w:val="clear" w:color="auto" w:fill="FFFFFF"/>
        <w:spacing w:line="250" w:lineRule="exact"/>
        <w:ind w:left="10" w:right="5" w:firstLine="326"/>
        <w:jc w:val="both"/>
        <w:rPr>
          <w:color w:val="000000"/>
        </w:rPr>
      </w:pPr>
      <w:r>
        <w:rPr>
          <w:i/>
          <w:iCs/>
          <w:color w:val="000000"/>
        </w:rPr>
        <w:t xml:space="preserve">Пример </w:t>
      </w:r>
      <w:r w:rsidRPr="009C2F3C">
        <w:rPr>
          <w:i/>
          <w:iCs/>
          <w:color w:val="000000"/>
        </w:rPr>
        <w:t>3</w:t>
      </w:r>
      <w:r>
        <w:rPr>
          <w:i/>
          <w:iCs/>
          <w:color w:val="000000"/>
        </w:rPr>
        <w:t>.6</w:t>
      </w:r>
      <w:r>
        <w:rPr>
          <w:color w:val="000000"/>
        </w:rPr>
        <w:t>. По данным задач 3.4 и 3.5 рассчитать величину п</w:t>
      </w:r>
      <w:r>
        <w:rPr>
          <w:color w:val="000000"/>
        </w:rPr>
        <w:t>о</w:t>
      </w:r>
      <w:r>
        <w:rPr>
          <w:color w:val="000000"/>
        </w:rPr>
        <w:t>следней срочной уплаты, если заемщик намерен погасить кредит в 220-м месяце. Оценить экономию на уплате процентов при досрочном погашении кредита.</w:t>
      </w:r>
    </w:p>
    <w:p w:rsidR="009E0A3F" w:rsidRDefault="009E0A3F" w:rsidP="009E0A3F">
      <w:pPr>
        <w:jc w:val="both"/>
        <w:rPr>
          <w:i/>
          <w:iCs/>
          <w:color w:val="000000"/>
        </w:rPr>
      </w:pPr>
      <w:r>
        <w:rPr>
          <w:i/>
          <w:iCs/>
          <w:color w:val="000000"/>
        </w:rPr>
        <w:t xml:space="preserve">Решение. </w:t>
      </w:r>
    </w:p>
    <w:p w:rsidR="009E0A3F" w:rsidRDefault="009E0A3F" w:rsidP="009E0A3F">
      <w:pPr>
        <w:shd w:val="clear" w:color="auto" w:fill="FFFFFF"/>
        <w:spacing w:line="250" w:lineRule="exact"/>
        <w:ind w:left="10" w:right="5" w:firstLine="326"/>
        <w:jc w:val="both"/>
        <w:rPr>
          <w:color w:val="000000"/>
        </w:rPr>
      </w:pPr>
      <w:r w:rsidRPr="009E0A3F">
        <w:rPr>
          <w:color w:val="000000"/>
        </w:rPr>
        <w:t xml:space="preserve">При кредитной ставке 15% плановая срочная уплата 39,504 тыс. руб. </w:t>
      </w:r>
      <w:r w:rsidR="00896FD9">
        <w:rPr>
          <w:color w:val="000000"/>
        </w:rPr>
        <w:t xml:space="preserve">К 220-му месяцу из этой суммы </w:t>
      </w:r>
      <w:r w:rsidRPr="009E0A3F">
        <w:rPr>
          <w:color w:val="000000"/>
        </w:rPr>
        <w:t xml:space="preserve">30,433 тыс. руб. предназначены на погашение остатка долга  725,671 тыс. руб. </w:t>
      </w:r>
      <w:r>
        <w:rPr>
          <w:color w:val="000000"/>
        </w:rPr>
        <w:t>Тогда иском</w:t>
      </w:r>
      <w:r w:rsidR="00896FD9">
        <w:rPr>
          <w:color w:val="000000"/>
        </w:rPr>
        <w:t>ый после</w:t>
      </w:r>
      <w:r w:rsidR="00896FD9">
        <w:rPr>
          <w:color w:val="000000"/>
        </w:rPr>
        <w:t>д</w:t>
      </w:r>
      <w:r w:rsidR="00896FD9">
        <w:rPr>
          <w:color w:val="000000"/>
        </w:rPr>
        <w:t>ний платеж составит</w:t>
      </w:r>
    </w:p>
    <w:p w:rsidR="009E0A3F" w:rsidRDefault="009E0A3F" w:rsidP="009E0A3F">
      <w:pPr>
        <w:jc w:val="both"/>
        <w:rPr>
          <w:color w:val="000000"/>
        </w:rPr>
      </w:pPr>
      <w:r w:rsidRPr="009E0A3F">
        <w:rPr>
          <w:i/>
          <w:color w:val="000000"/>
          <w:lang w:val="en-US"/>
        </w:rPr>
        <w:t>Y</w:t>
      </w:r>
      <w:r w:rsidRPr="009E0A3F">
        <w:rPr>
          <w:color w:val="000000"/>
          <w:vertAlign w:val="subscript"/>
        </w:rPr>
        <w:t>220</w:t>
      </w:r>
      <w:r w:rsidRPr="009E0A3F">
        <w:rPr>
          <w:color w:val="000000"/>
        </w:rPr>
        <w:t>=39,504+ (725,671–30,433</w:t>
      </w:r>
      <w:proofErr w:type="gramStart"/>
      <w:r w:rsidRPr="009E0A3F">
        <w:rPr>
          <w:color w:val="000000"/>
        </w:rPr>
        <w:t>)=</w:t>
      </w:r>
      <w:proofErr w:type="gramEnd"/>
      <w:r w:rsidRPr="009E0A3F">
        <w:rPr>
          <w:color w:val="000000"/>
        </w:rPr>
        <w:t xml:space="preserve"> 39,504+695,238=734,742.</w:t>
      </w:r>
    </w:p>
    <w:p w:rsidR="009E0A3F" w:rsidRPr="009E0A3F" w:rsidRDefault="009E0A3F" w:rsidP="009E0A3F">
      <w:pPr>
        <w:jc w:val="both"/>
        <w:rPr>
          <w:color w:val="000000"/>
        </w:rPr>
      </w:pPr>
      <w:r>
        <w:rPr>
          <w:color w:val="000000"/>
        </w:rPr>
        <w:lastRenderedPageBreak/>
        <w:t>Экономия на уплате процентов</w:t>
      </w:r>
      <w:r w:rsidR="001A61F5">
        <w:rPr>
          <w:color w:val="000000"/>
        </w:rPr>
        <w:t xml:space="preserve"> будет равна </w:t>
      </w:r>
      <w:r>
        <w:rPr>
          <w:color w:val="000000"/>
        </w:rPr>
        <w:t xml:space="preserve"> </w:t>
      </w:r>
      <w:r w:rsidRPr="009E0A3F">
        <w:rPr>
          <w:color w:val="000000"/>
        </w:rPr>
        <w:t>94,836.</w:t>
      </w:r>
    </w:p>
    <w:p w:rsidR="009E0A3F" w:rsidRDefault="009E0A3F" w:rsidP="009E0A3F">
      <w:pPr>
        <w:shd w:val="clear" w:color="auto" w:fill="FFFFFF"/>
        <w:spacing w:line="250" w:lineRule="exact"/>
        <w:ind w:left="10" w:right="5" w:firstLine="326"/>
        <w:jc w:val="both"/>
        <w:rPr>
          <w:color w:val="000000"/>
        </w:rPr>
      </w:pPr>
      <w:r w:rsidRPr="009E0A3F">
        <w:rPr>
          <w:color w:val="000000"/>
        </w:rPr>
        <w:t xml:space="preserve">При кредитной ставке </w:t>
      </w:r>
      <w:r>
        <w:rPr>
          <w:color w:val="000000"/>
        </w:rPr>
        <w:t>3</w:t>
      </w:r>
      <w:r w:rsidRPr="009E0A3F">
        <w:rPr>
          <w:color w:val="000000"/>
        </w:rPr>
        <w:t xml:space="preserve">% </w:t>
      </w:r>
      <w:r>
        <w:rPr>
          <w:color w:val="000000"/>
        </w:rPr>
        <w:t>получим</w:t>
      </w:r>
    </w:p>
    <w:p w:rsidR="009E0A3F" w:rsidRPr="009E0A3F" w:rsidRDefault="009E0A3F" w:rsidP="009E0A3F">
      <w:pPr>
        <w:jc w:val="both"/>
        <w:rPr>
          <w:rFonts w:ascii="Calibri" w:eastAsia="Times New Roman" w:hAnsi="Calibri" w:cs="Calibri"/>
          <w:color w:val="000000"/>
        </w:rPr>
      </w:pPr>
      <w:r w:rsidRPr="009E0A3F">
        <w:rPr>
          <w:i/>
          <w:color w:val="000000"/>
          <w:lang w:val="en-US"/>
        </w:rPr>
        <w:t>Y</w:t>
      </w:r>
      <w:r w:rsidRPr="009E0A3F">
        <w:rPr>
          <w:color w:val="000000"/>
          <w:vertAlign w:val="subscript"/>
        </w:rPr>
        <w:t>220</w:t>
      </w:r>
      <w:r w:rsidRPr="009E0A3F">
        <w:rPr>
          <w:color w:val="000000"/>
        </w:rPr>
        <w:t>=</w:t>
      </w:r>
      <w:r w:rsidRPr="009E0A3F">
        <w:rPr>
          <w:rFonts w:ascii="Calibri" w:hAnsi="Calibri" w:cs="Calibri"/>
          <w:color w:val="000000"/>
        </w:rPr>
        <w:t xml:space="preserve"> </w:t>
      </w:r>
      <w:r w:rsidRPr="009E0A3F">
        <w:rPr>
          <w:color w:val="000000"/>
        </w:rPr>
        <w:t>16,638+ (339,970– 15,788</w:t>
      </w:r>
      <w:proofErr w:type="gramStart"/>
      <w:r w:rsidRPr="009E0A3F">
        <w:rPr>
          <w:color w:val="000000"/>
        </w:rPr>
        <w:t>)=</w:t>
      </w:r>
      <w:proofErr w:type="gramEnd"/>
      <w:r w:rsidRPr="009E0A3F">
        <w:rPr>
          <w:color w:val="000000"/>
        </w:rPr>
        <w:t xml:space="preserve"> 16,638+324,182 =340,819.</w:t>
      </w:r>
    </w:p>
    <w:p w:rsidR="009E0A3F" w:rsidRPr="009E0A3F" w:rsidRDefault="009E0A3F" w:rsidP="009E0A3F">
      <w:pPr>
        <w:shd w:val="clear" w:color="auto" w:fill="FFFFFF"/>
        <w:spacing w:line="250" w:lineRule="exact"/>
        <w:ind w:left="10" w:right="5" w:firstLine="326"/>
        <w:jc w:val="both"/>
        <w:rPr>
          <w:color w:val="000000"/>
        </w:rPr>
      </w:pPr>
      <w:r>
        <w:rPr>
          <w:color w:val="000000"/>
        </w:rPr>
        <w:t xml:space="preserve">Экономия на уплате процентов </w:t>
      </w:r>
      <w:r w:rsidR="001A61F5">
        <w:rPr>
          <w:color w:val="000000"/>
        </w:rPr>
        <w:t xml:space="preserve">составит </w:t>
      </w:r>
      <w:r w:rsidRPr="009E0A3F">
        <w:rPr>
          <w:color w:val="000000"/>
        </w:rPr>
        <w:t>8,577.</w:t>
      </w:r>
    </w:p>
    <w:p w:rsidR="009E0A3F" w:rsidRPr="009E0A3F" w:rsidRDefault="009E0A3F" w:rsidP="009E0A3F">
      <w:pPr>
        <w:shd w:val="clear" w:color="auto" w:fill="FFFFFF"/>
        <w:spacing w:line="250" w:lineRule="exact"/>
        <w:ind w:left="10" w:right="5" w:firstLine="326"/>
        <w:jc w:val="both"/>
        <w:rPr>
          <w:color w:val="000000"/>
        </w:rPr>
      </w:pPr>
      <w:r w:rsidRPr="009E0A3F">
        <w:rPr>
          <w:b/>
          <w:color w:val="000000"/>
        </w:rPr>
        <w:t>Стандартная схема с неполным погашением задолженности и выплатой в конце срока остатка долга</w:t>
      </w:r>
      <w:r w:rsidRPr="009E0A3F">
        <w:rPr>
          <w:color w:val="000000"/>
        </w:rPr>
        <w:t xml:space="preserve"> (</w:t>
      </w:r>
      <w:proofErr w:type="spellStart"/>
      <w:r w:rsidRPr="009E0A3F">
        <w:rPr>
          <w:color w:val="000000"/>
        </w:rPr>
        <w:t>balloon</w:t>
      </w:r>
      <w:proofErr w:type="spellEnd"/>
      <w:r w:rsidRPr="009E0A3F">
        <w:rPr>
          <w:color w:val="000000"/>
        </w:rPr>
        <w:t xml:space="preserve"> </w:t>
      </w:r>
      <w:proofErr w:type="spellStart"/>
      <w:r w:rsidRPr="009E0A3F">
        <w:rPr>
          <w:color w:val="000000"/>
        </w:rPr>
        <w:t>mortgage</w:t>
      </w:r>
      <w:proofErr w:type="spellEnd"/>
      <w:r w:rsidRPr="009E0A3F">
        <w:rPr>
          <w:color w:val="000000"/>
        </w:rPr>
        <w:t>)</w:t>
      </w:r>
      <w:r>
        <w:rPr>
          <w:color w:val="000000"/>
        </w:rPr>
        <w:t xml:space="preserve"> </w:t>
      </w:r>
      <w:r w:rsidRPr="009E0A3F">
        <w:rPr>
          <w:color w:val="000000"/>
        </w:rPr>
        <w:t>позволя</w:t>
      </w:r>
      <w:r>
        <w:rPr>
          <w:color w:val="000000"/>
        </w:rPr>
        <w:t>е</w:t>
      </w:r>
      <w:r w:rsidRPr="009E0A3F">
        <w:rPr>
          <w:color w:val="000000"/>
        </w:rPr>
        <w:t xml:space="preserve">т уменьшить размеры </w:t>
      </w:r>
      <w:r>
        <w:rPr>
          <w:color w:val="000000"/>
        </w:rPr>
        <w:t xml:space="preserve">срочных уплат </w:t>
      </w:r>
      <w:r w:rsidRPr="009E0A3F">
        <w:rPr>
          <w:color w:val="000000"/>
        </w:rPr>
        <w:t>и</w:t>
      </w:r>
      <w:r>
        <w:rPr>
          <w:color w:val="000000"/>
        </w:rPr>
        <w:t>/</w:t>
      </w:r>
      <w:r w:rsidRPr="009E0A3F">
        <w:rPr>
          <w:color w:val="000000"/>
        </w:rPr>
        <w:t xml:space="preserve">или сократить срок </w:t>
      </w:r>
      <w:r>
        <w:rPr>
          <w:color w:val="000000"/>
        </w:rPr>
        <w:t>кредита</w:t>
      </w:r>
      <w:r w:rsidRPr="009E0A3F">
        <w:rPr>
          <w:color w:val="000000"/>
        </w:rPr>
        <w:t>. Срочные уплаты рассчитываются</w:t>
      </w:r>
      <w:r>
        <w:rPr>
          <w:color w:val="000000"/>
        </w:rPr>
        <w:t xml:space="preserve"> </w:t>
      </w:r>
      <w:r w:rsidRPr="009E0A3F">
        <w:rPr>
          <w:color w:val="000000"/>
        </w:rPr>
        <w:t>таким образом, что они не покрыв</w:t>
      </w:r>
      <w:r w:rsidRPr="009E0A3F">
        <w:rPr>
          <w:color w:val="000000"/>
        </w:rPr>
        <w:t>а</w:t>
      </w:r>
      <w:r w:rsidRPr="009E0A3F">
        <w:rPr>
          <w:color w:val="000000"/>
        </w:rPr>
        <w:t>ют всей задолженности,</w:t>
      </w:r>
      <w:r>
        <w:rPr>
          <w:color w:val="000000"/>
        </w:rPr>
        <w:t xml:space="preserve"> а </w:t>
      </w:r>
      <w:r w:rsidRPr="009E0A3F">
        <w:rPr>
          <w:color w:val="000000"/>
        </w:rPr>
        <w:t>остаток (</w:t>
      </w:r>
      <w:proofErr w:type="spellStart"/>
      <w:r w:rsidRPr="009E0A3F">
        <w:rPr>
          <w:color w:val="000000"/>
        </w:rPr>
        <w:t>balloon</w:t>
      </w:r>
      <w:proofErr w:type="spellEnd"/>
      <w:r w:rsidRPr="009E0A3F">
        <w:rPr>
          <w:color w:val="000000"/>
        </w:rPr>
        <w:t>), обозначим его как</w:t>
      </w:r>
      <w:proofErr w:type="gramStart"/>
      <w:r w:rsidRPr="009E0A3F">
        <w:rPr>
          <w:color w:val="000000"/>
        </w:rPr>
        <w:t xml:space="preserve"> </w:t>
      </w:r>
      <w:r w:rsidRPr="009E0A3F">
        <w:rPr>
          <w:i/>
          <w:color w:val="000000"/>
        </w:rPr>
        <w:t>В</w:t>
      </w:r>
      <w:proofErr w:type="gramEnd"/>
      <w:r w:rsidRPr="009E0A3F">
        <w:rPr>
          <w:color w:val="000000"/>
        </w:rPr>
        <w:t>, в</w:t>
      </w:r>
      <w:r w:rsidRPr="009E0A3F">
        <w:rPr>
          <w:color w:val="000000"/>
        </w:rPr>
        <w:t>ы</w:t>
      </w:r>
      <w:r w:rsidRPr="009E0A3F">
        <w:rPr>
          <w:color w:val="000000"/>
        </w:rPr>
        <w:t>плачивается в</w:t>
      </w:r>
      <w:r>
        <w:rPr>
          <w:color w:val="000000"/>
        </w:rPr>
        <w:t xml:space="preserve"> </w:t>
      </w:r>
      <w:r w:rsidRPr="009E0A3F">
        <w:rPr>
          <w:color w:val="000000"/>
        </w:rPr>
        <w:t>конце срока</w:t>
      </w:r>
      <w:r>
        <w:rPr>
          <w:color w:val="000000"/>
        </w:rPr>
        <w:t xml:space="preserve"> кредита</w:t>
      </w:r>
      <w:r w:rsidRPr="009E0A3F">
        <w:rPr>
          <w:color w:val="000000"/>
        </w:rPr>
        <w:t xml:space="preserve">. </w:t>
      </w:r>
      <w:r w:rsidR="004E54CB">
        <w:rPr>
          <w:color w:val="000000"/>
        </w:rPr>
        <w:t>Тогда с учетом (3.5) можно зап</w:t>
      </w:r>
      <w:r w:rsidR="004E54CB">
        <w:rPr>
          <w:color w:val="000000"/>
        </w:rPr>
        <w:t>и</w:t>
      </w:r>
      <w:r w:rsidR="004E54CB">
        <w:rPr>
          <w:color w:val="000000"/>
        </w:rPr>
        <w:t>сать следующее</w:t>
      </w:r>
      <w:r w:rsidRPr="009E0A3F">
        <w:rPr>
          <w:color w:val="000000"/>
        </w:rPr>
        <w:t xml:space="preserve"> баланс</w:t>
      </w:r>
      <w:r w:rsidR="004E54CB">
        <w:rPr>
          <w:color w:val="000000"/>
        </w:rPr>
        <w:t>овое у</w:t>
      </w:r>
      <w:r w:rsidR="004E54CB" w:rsidRPr="009E0A3F">
        <w:rPr>
          <w:color w:val="000000"/>
        </w:rPr>
        <w:t>равнение</w:t>
      </w:r>
      <w:r w:rsidR="004E54CB">
        <w:rPr>
          <w:color w:val="000000"/>
        </w:rPr>
        <w:t>.</w:t>
      </w:r>
    </w:p>
    <w:p w:rsidR="004E54CB" w:rsidRPr="006420C0" w:rsidRDefault="004E54CB" w:rsidP="004E54CB">
      <w:pPr>
        <w:ind w:firstLine="0"/>
        <w:jc w:val="right"/>
        <w:rPr>
          <w:iCs/>
          <w:color w:val="000000"/>
        </w:rPr>
      </w:pPr>
      <w:r w:rsidRPr="00A416B5">
        <w:rPr>
          <w:position w:val="-64"/>
        </w:rPr>
        <w:object w:dxaOrig="3300" w:dyaOrig="1400">
          <v:shape id="_x0000_i1273" type="#_x0000_t75" style="width:166.25pt;height:70.7pt" o:ole="" fillcolor="window">
            <v:imagedata r:id="rId510" o:title=""/>
          </v:shape>
          <o:OLEObject Type="Embed" ProgID="Equation.DSMT4" ShapeID="_x0000_i1273" DrawAspect="Content" ObjectID="_1696307564" r:id="rId511"/>
        </w:object>
      </w:r>
      <w:r w:rsidRPr="00256F58">
        <w:rPr>
          <w:position w:val="-30"/>
        </w:rPr>
        <w:tab/>
      </w:r>
      <w:r w:rsidRPr="00256F58">
        <w:rPr>
          <w:position w:val="-30"/>
        </w:rPr>
        <w:tab/>
      </w:r>
      <w:r w:rsidRPr="00256F58">
        <w:rPr>
          <w:position w:val="-30"/>
        </w:rPr>
        <w:tab/>
      </w:r>
      <w:r w:rsidRPr="006420C0">
        <w:t>(</w:t>
      </w:r>
      <w:r>
        <w:t>3</w:t>
      </w:r>
      <w:r w:rsidRPr="006420C0">
        <w:t>.</w:t>
      </w:r>
      <w:r>
        <w:t>15</w:t>
      </w:r>
      <w:r w:rsidRPr="006420C0">
        <w:t>)</w:t>
      </w:r>
    </w:p>
    <w:p w:rsidR="00836E93" w:rsidRDefault="004E54CB" w:rsidP="00ED15C4">
      <w:pPr>
        <w:jc w:val="both"/>
        <w:rPr>
          <w:position w:val="-24"/>
        </w:rPr>
      </w:pPr>
      <w:r>
        <w:rPr>
          <w:position w:val="-24"/>
        </w:rPr>
        <w:t>Для этой схемы погашения обычно решаются следующие задачи:</w:t>
      </w:r>
    </w:p>
    <w:p w:rsidR="004E54CB" w:rsidRPr="004E54CB" w:rsidRDefault="004E54CB" w:rsidP="00ED15C4">
      <w:pPr>
        <w:jc w:val="both"/>
        <w:rPr>
          <w:position w:val="-24"/>
        </w:rPr>
      </w:pPr>
      <w:r>
        <w:rPr>
          <w:position w:val="-24"/>
        </w:rPr>
        <w:t xml:space="preserve">а) при заданной величине срочных уплат </w:t>
      </w:r>
      <w:r w:rsidRPr="004E54CB">
        <w:rPr>
          <w:i/>
          <w:position w:val="-24"/>
          <w:lang w:val="en-US"/>
        </w:rPr>
        <w:t>Y</w:t>
      </w:r>
      <w:r w:rsidRPr="004E54CB">
        <w:rPr>
          <w:position w:val="-24"/>
        </w:rPr>
        <w:t xml:space="preserve"> </w:t>
      </w:r>
      <w:r>
        <w:rPr>
          <w:position w:val="-24"/>
        </w:rPr>
        <w:t xml:space="preserve">рассчитать значение </w:t>
      </w:r>
      <w:r w:rsidRPr="004E54CB">
        <w:rPr>
          <w:i/>
          <w:position w:val="-24"/>
          <w:lang w:val="en-US"/>
        </w:rPr>
        <w:t>B</w:t>
      </w:r>
      <w:r>
        <w:rPr>
          <w:position w:val="-24"/>
        </w:rPr>
        <w:t>;</w:t>
      </w:r>
    </w:p>
    <w:p w:rsidR="004E54CB" w:rsidRPr="004E54CB" w:rsidRDefault="004E54CB" w:rsidP="004E54CB">
      <w:pPr>
        <w:jc w:val="both"/>
        <w:rPr>
          <w:position w:val="-24"/>
        </w:rPr>
      </w:pPr>
      <w:r>
        <w:rPr>
          <w:position w:val="-24"/>
        </w:rPr>
        <w:t xml:space="preserve">б) при заданной величине </w:t>
      </w:r>
      <w:r w:rsidRPr="004E54CB">
        <w:rPr>
          <w:i/>
          <w:position w:val="-24"/>
          <w:lang w:val="en-US"/>
        </w:rPr>
        <w:t>B</w:t>
      </w:r>
      <w:r>
        <w:rPr>
          <w:position w:val="-24"/>
        </w:rPr>
        <w:t xml:space="preserve"> определить размер срочных уплат </w:t>
      </w:r>
      <w:r w:rsidRPr="004E54CB">
        <w:rPr>
          <w:i/>
          <w:position w:val="-24"/>
          <w:lang w:val="en-US"/>
        </w:rPr>
        <w:t>Y</w:t>
      </w:r>
      <w:r>
        <w:rPr>
          <w:position w:val="-24"/>
        </w:rPr>
        <w:t>.</w:t>
      </w:r>
    </w:p>
    <w:p w:rsidR="00900B42" w:rsidRPr="003B3ED7" w:rsidRDefault="00900B42" w:rsidP="00900B42">
      <w:pPr>
        <w:shd w:val="clear" w:color="auto" w:fill="FFFFFF"/>
        <w:spacing w:line="250" w:lineRule="exact"/>
        <w:ind w:left="10" w:right="5" w:firstLine="326"/>
        <w:jc w:val="both"/>
        <w:rPr>
          <w:color w:val="000000"/>
        </w:rPr>
      </w:pPr>
      <w:r>
        <w:rPr>
          <w:i/>
          <w:iCs/>
          <w:color w:val="000000"/>
        </w:rPr>
        <w:t xml:space="preserve">Пример </w:t>
      </w:r>
      <w:r w:rsidRPr="009C2F3C">
        <w:rPr>
          <w:i/>
          <w:iCs/>
          <w:color w:val="000000"/>
        </w:rPr>
        <w:t>3</w:t>
      </w:r>
      <w:r>
        <w:rPr>
          <w:i/>
          <w:iCs/>
          <w:color w:val="000000"/>
        </w:rPr>
        <w:t>.7</w:t>
      </w:r>
      <w:r>
        <w:rPr>
          <w:color w:val="000000"/>
        </w:rPr>
        <w:t>. Рассчитать размер срочных уплат по кредиту 1 200 тыс. руб., выданному на три года под 10% годовых. Платежи ежем</w:t>
      </w:r>
      <w:r>
        <w:rPr>
          <w:color w:val="000000"/>
        </w:rPr>
        <w:t>е</w:t>
      </w:r>
      <w:r>
        <w:rPr>
          <w:color w:val="000000"/>
        </w:rPr>
        <w:t>сячные. С последним платежом предполагается погасить остаток долга в сумме 200 тыс. руб.</w:t>
      </w:r>
    </w:p>
    <w:p w:rsidR="00900B42" w:rsidRDefault="00900B42" w:rsidP="00900B42">
      <w:pPr>
        <w:jc w:val="both"/>
        <w:rPr>
          <w:i/>
          <w:iCs/>
          <w:color w:val="000000"/>
        </w:rPr>
      </w:pPr>
      <w:r>
        <w:rPr>
          <w:i/>
          <w:iCs/>
          <w:color w:val="000000"/>
        </w:rPr>
        <w:t xml:space="preserve">Решение. </w:t>
      </w:r>
    </w:p>
    <w:p w:rsidR="00900B42" w:rsidRDefault="00900B42" w:rsidP="00900B42">
      <w:pPr>
        <w:jc w:val="both"/>
        <w:rPr>
          <w:color w:val="000000"/>
        </w:rPr>
      </w:pPr>
      <w:r>
        <w:rPr>
          <w:color w:val="000000"/>
        </w:rPr>
        <w:t>Согласно (3.15)  получаем</w:t>
      </w:r>
    </w:p>
    <w:p w:rsidR="00900B42" w:rsidRPr="006420C0" w:rsidRDefault="00900B42" w:rsidP="00900B42">
      <w:pPr>
        <w:ind w:firstLine="0"/>
        <w:rPr>
          <w:iCs/>
          <w:color w:val="000000"/>
        </w:rPr>
      </w:pPr>
      <w:r w:rsidRPr="00900B42">
        <w:rPr>
          <w:position w:val="-36"/>
        </w:rPr>
        <w:object w:dxaOrig="4959" w:dyaOrig="840">
          <v:shape id="_x0000_i1274" type="#_x0000_t75" style="width:249.4pt;height:41.9pt" o:ole="" fillcolor="window">
            <v:imagedata r:id="rId512" o:title=""/>
          </v:shape>
          <o:OLEObject Type="Embed" ProgID="Equation.DSMT4" ShapeID="_x0000_i1274" DrawAspect="Content" ObjectID="_1696307565" r:id="rId513"/>
        </w:object>
      </w:r>
    </w:p>
    <w:p w:rsidR="00900B42" w:rsidRPr="00900B42" w:rsidRDefault="00900B42" w:rsidP="00900B42">
      <w:pPr>
        <w:jc w:val="both"/>
        <w:rPr>
          <w:position w:val="-24"/>
        </w:rPr>
      </w:pPr>
      <w:r w:rsidRPr="00900B42">
        <w:rPr>
          <w:position w:val="-24"/>
        </w:rPr>
        <w:t xml:space="preserve">В </w:t>
      </w:r>
      <w:r>
        <w:rPr>
          <w:position w:val="-24"/>
        </w:rPr>
        <w:t xml:space="preserve">результате находим размер срочной уплаты </w:t>
      </w:r>
      <w:r w:rsidRPr="00900B42">
        <w:rPr>
          <w:position w:val="-24"/>
        </w:rPr>
        <w:t xml:space="preserve"> </w:t>
      </w:r>
      <w:r w:rsidRPr="00900B42">
        <w:rPr>
          <w:i/>
          <w:position w:val="-24"/>
        </w:rPr>
        <w:t>Y</w:t>
      </w:r>
      <w:r w:rsidRPr="00900B42">
        <w:rPr>
          <w:position w:val="-24"/>
        </w:rPr>
        <w:t>= 33</w:t>
      </w:r>
      <w:r>
        <w:rPr>
          <w:position w:val="-24"/>
        </w:rPr>
        <w:t> </w:t>
      </w:r>
      <w:r w:rsidRPr="00900B42">
        <w:rPr>
          <w:position w:val="-24"/>
        </w:rPr>
        <w:t>933,85</w:t>
      </w:r>
      <w:r>
        <w:rPr>
          <w:position w:val="-24"/>
        </w:rPr>
        <w:t>. Таким образом, общая сумма последнего платежа составит  2</w:t>
      </w:r>
      <w:r w:rsidRPr="00900B42">
        <w:rPr>
          <w:position w:val="-24"/>
        </w:rPr>
        <w:t>33</w:t>
      </w:r>
      <w:r>
        <w:rPr>
          <w:position w:val="-24"/>
        </w:rPr>
        <w:t> </w:t>
      </w:r>
      <w:r w:rsidRPr="00900B42">
        <w:rPr>
          <w:position w:val="-24"/>
        </w:rPr>
        <w:t>933,85</w:t>
      </w:r>
      <w:r>
        <w:rPr>
          <w:position w:val="-24"/>
        </w:rPr>
        <w:t xml:space="preserve"> руб.</w:t>
      </w:r>
    </w:p>
    <w:p w:rsidR="00A26DB9" w:rsidRDefault="004E54CB" w:rsidP="00A26DB9">
      <w:pPr>
        <w:jc w:val="both"/>
        <w:rPr>
          <w:position w:val="-24"/>
        </w:rPr>
      </w:pPr>
      <w:r w:rsidRPr="004E54CB">
        <w:rPr>
          <w:b/>
          <w:position w:val="-24"/>
        </w:rPr>
        <w:t>Схема с переменными срочными уплатами</w:t>
      </w:r>
      <w:r>
        <w:rPr>
          <w:position w:val="-24"/>
        </w:rPr>
        <w:t xml:space="preserve">. Предположим, что заемщик, стремясь как можно быстрее погасить ипотечный кредит, совершал срочные уплаты согласно составленному </w:t>
      </w:r>
      <w:r w:rsidR="0002774E">
        <w:rPr>
          <w:position w:val="-24"/>
        </w:rPr>
        <w:t>графику платежей</w:t>
      </w:r>
      <w:r>
        <w:rPr>
          <w:position w:val="-24"/>
        </w:rPr>
        <w:t xml:space="preserve">, </w:t>
      </w:r>
      <w:r>
        <w:rPr>
          <w:position w:val="-24"/>
        </w:rPr>
        <w:lastRenderedPageBreak/>
        <w:t>но с превышением установленного размера срочных уплат</w:t>
      </w:r>
      <w:r>
        <w:rPr>
          <w:rStyle w:val="ae"/>
          <w:position w:val="-24"/>
        </w:rPr>
        <w:footnoteReference w:id="19"/>
      </w:r>
      <w:r>
        <w:rPr>
          <w:position w:val="-24"/>
        </w:rPr>
        <w:t xml:space="preserve">. </w:t>
      </w:r>
      <w:r w:rsidR="00A26DB9">
        <w:rPr>
          <w:position w:val="-24"/>
        </w:rPr>
        <w:t>Пусть</w:t>
      </w:r>
      <w:r w:rsidR="00A26DB9" w:rsidRPr="00A26DB9">
        <w:rPr>
          <w:position w:val="-24"/>
        </w:rPr>
        <w:t xml:space="preserve"> </w:t>
      </w:r>
      <w:r w:rsidR="00A26DB9" w:rsidRPr="00A26DB9">
        <w:rPr>
          <w:i/>
          <w:position w:val="-24"/>
          <w:lang w:val="en-US"/>
        </w:rPr>
        <w:t>Y</w:t>
      </w:r>
      <w:r w:rsidR="00A26DB9" w:rsidRPr="00A26DB9">
        <w:rPr>
          <w:position w:val="-24"/>
          <w:vertAlign w:val="subscript"/>
        </w:rPr>
        <w:t>1</w:t>
      </w:r>
      <w:r w:rsidR="00A26DB9" w:rsidRPr="00A26DB9">
        <w:rPr>
          <w:position w:val="-24"/>
        </w:rPr>
        <w:t xml:space="preserve">, </w:t>
      </w:r>
      <w:r w:rsidR="00A26DB9" w:rsidRPr="00A26DB9">
        <w:rPr>
          <w:i/>
          <w:position w:val="-24"/>
          <w:lang w:val="en-US"/>
        </w:rPr>
        <w:t>Y</w:t>
      </w:r>
      <w:r w:rsidR="00A26DB9" w:rsidRPr="00A26DB9">
        <w:rPr>
          <w:position w:val="-24"/>
          <w:vertAlign w:val="subscript"/>
        </w:rPr>
        <w:t>2</w:t>
      </w:r>
      <w:r w:rsidR="00A26DB9" w:rsidRPr="00A26DB9">
        <w:rPr>
          <w:position w:val="-24"/>
        </w:rPr>
        <w:t xml:space="preserve">, </w:t>
      </w:r>
      <w:r w:rsidR="00A26DB9">
        <w:rPr>
          <w:position w:val="-24"/>
        </w:rPr>
        <w:t>…</w:t>
      </w:r>
      <w:r w:rsidR="00A26DB9" w:rsidRPr="00A26DB9">
        <w:rPr>
          <w:position w:val="-24"/>
        </w:rPr>
        <w:t xml:space="preserve">, </w:t>
      </w:r>
      <w:proofErr w:type="spellStart"/>
      <w:r w:rsidR="00A26DB9" w:rsidRPr="00A26DB9">
        <w:rPr>
          <w:i/>
          <w:position w:val="-24"/>
          <w:lang w:val="en-US"/>
        </w:rPr>
        <w:t>Y</w:t>
      </w:r>
      <w:r w:rsidR="00A26DB9" w:rsidRPr="00A26DB9">
        <w:rPr>
          <w:i/>
          <w:position w:val="-24"/>
          <w:vertAlign w:val="subscript"/>
          <w:lang w:val="en-US"/>
        </w:rPr>
        <w:t>k</w:t>
      </w:r>
      <w:proofErr w:type="spellEnd"/>
      <w:r w:rsidR="00A26DB9" w:rsidRPr="00A26DB9">
        <w:rPr>
          <w:position w:val="-24"/>
        </w:rPr>
        <w:t xml:space="preserve"> – </w:t>
      </w:r>
      <w:r w:rsidR="00A26DB9">
        <w:rPr>
          <w:position w:val="-24"/>
        </w:rPr>
        <w:t xml:space="preserve">размеры срочных уплат. </w:t>
      </w:r>
      <w:r>
        <w:rPr>
          <w:position w:val="-24"/>
        </w:rPr>
        <w:t>В случае</w:t>
      </w:r>
      <w:proofErr w:type="gramStart"/>
      <w:r>
        <w:rPr>
          <w:position w:val="-24"/>
        </w:rPr>
        <w:t>,</w:t>
      </w:r>
      <w:proofErr w:type="gramEnd"/>
      <w:r>
        <w:rPr>
          <w:position w:val="-24"/>
        </w:rPr>
        <w:t xml:space="preserve"> если заемщик уже с</w:t>
      </w:r>
      <w:r>
        <w:rPr>
          <w:position w:val="-24"/>
        </w:rPr>
        <w:t>о</w:t>
      </w:r>
      <w:r>
        <w:rPr>
          <w:position w:val="-24"/>
        </w:rPr>
        <w:t xml:space="preserve">вершил </w:t>
      </w:r>
      <w:r w:rsidRPr="004E54CB">
        <w:rPr>
          <w:i/>
          <w:position w:val="-24"/>
          <w:lang w:val="en-US"/>
        </w:rPr>
        <w:t>k</w:t>
      </w:r>
      <w:r w:rsidRPr="004E54CB">
        <w:rPr>
          <w:position w:val="-24"/>
        </w:rPr>
        <w:t xml:space="preserve">–1 </w:t>
      </w:r>
      <w:r>
        <w:rPr>
          <w:position w:val="-24"/>
        </w:rPr>
        <w:t xml:space="preserve">платеж и намерен </w:t>
      </w:r>
      <w:r w:rsidRPr="004E54CB">
        <w:rPr>
          <w:i/>
          <w:position w:val="-24"/>
          <w:lang w:val="en-US"/>
        </w:rPr>
        <w:t>k</w:t>
      </w:r>
      <w:r w:rsidRPr="004E54CB">
        <w:rPr>
          <w:position w:val="-24"/>
        </w:rPr>
        <w:t xml:space="preserve">-м </w:t>
      </w:r>
      <w:r>
        <w:rPr>
          <w:position w:val="-24"/>
        </w:rPr>
        <w:t>платежом погасить кредит, то пор</w:t>
      </w:r>
      <w:r>
        <w:rPr>
          <w:position w:val="-24"/>
        </w:rPr>
        <w:t>я</w:t>
      </w:r>
      <w:r>
        <w:rPr>
          <w:position w:val="-24"/>
        </w:rPr>
        <w:t>док расчетов следующий:</w:t>
      </w:r>
    </w:p>
    <w:p w:rsidR="00A26DB9" w:rsidRDefault="00A26DB9" w:rsidP="00A26DB9">
      <w:pPr>
        <w:jc w:val="both"/>
        <w:rPr>
          <w:position w:val="-24"/>
        </w:rPr>
      </w:pPr>
      <w:r>
        <w:rPr>
          <w:position w:val="-24"/>
        </w:rPr>
        <w:t>1) рассчитывают с</w:t>
      </w:r>
      <w:r w:rsidRPr="00A26DB9">
        <w:rPr>
          <w:position w:val="-24"/>
        </w:rPr>
        <w:t>овременн</w:t>
      </w:r>
      <w:r>
        <w:rPr>
          <w:position w:val="-24"/>
        </w:rPr>
        <w:t>ую</w:t>
      </w:r>
      <w:r w:rsidRPr="00A26DB9">
        <w:rPr>
          <w:position w:val="-24"/>
        </w:rPr>
        <w:t xml:space="preserve"> стоимость </w:t>
      </w:r>
      <w:r>
        <w:rPr>
          <w:position w:val="-24"/>
        </w:rPr>
        <w:t xml:space="preserve">срочных уплат с 1-го по </w:t>
      </w:r>
      <w:r w:rsidRPr="00A26DB9">
        <w:rPr>
          <w:i/>
          <w:position w:val="-24"/>
          <w:lang w:val="en-US"/>
        </w:rPr>
        <w:t>k</w:t>
      </w:r>
      <w:r w:rsidRPr="00A26DB9">
        <w:rPr>
          <w:i/>
          <w:position w:val="-24"/>
        </w:rPr>
        <w:t>–</w:t>
      </w:r>
      <w:r w:rsidRPr="00A26DB9">
        <w:rPr>
          <w:position w:val="-24"/>
        </w:rPr>
        <w:t xml:space="preserve">1 </w:t>
      </w:r>
      <w:r>
        <w:rPr>
          <w:position w:val="-24"/>
        </w:rPr>
        <w:t>периоды</w:t>
      </w:r>
    </w:p>
    <w:p w:rsidR="00A26DB9" w:rsidRDefault="00A26DB9" w:rsidP="00A26DB9">
      <w:pPr>
        <w:jc w:val="center"/>
        <w:rPr>
          <w:position w:val="-24"/>
        </w:rPr>
      </w:pPr>
      <w:r w:rsidRPr="00A416B5">
        <w:rPr>
          <w:position w:val="-64"/>
        </w:rPr>
        <w:object w:dxaOrig="1680" w:dyaOrig="1040">
          <v:shape id="_x0000_i1275" type="#_x0000_t75" style="width:81.8pt;height:51.05pt" o:ole="" fillcolor="window">
            <v:imagedata r:id="rId514" o:title=""/>
          </v:shape>
          <o:OLEObject Type="Embed" ProgID="Equation.DSMT4" ShapeID="_x0000_i1275" DrawAspect="Content" ObjectID="_1696307566" r:id="rId515"/>
        </w:object>
      </w:r>
    </w:p>
    <w:p w:rsidR="00836E93" w:rsidRDefault="00A26DB9" w:rsidP="00A26DB9">
      <w:pPr>
        <w:jc w:val="both"/>
        <w:rPr>
          <w:position w:val="-24"/>
        </w:rPr>
      </w:pPr>
      <w:r w:rsidRPr="00A26DB9">
        <w:rPr>
          <w:position w:val="-24"/>
        </w:rPr>
        <w:t>2</w:t>
      </w:r>
      <w:r w:rsidR="004E54CB">
        <w:rPr>
          <w:position w:val="-24"/>
        </w:rPr>
        <w:t xml:space="preserve">) </w:t>
      </w:r>
      <w:r w:rsidRPr="00A26DB9">
        <w:rPr>
          <w:position w:val="-24"/>
        </w:rPr>
        <w:t xml:space="preserve">определяют </w:t>
      </w:r>
      <w:r>
        <w:rPr>
          <w:position w:val="-24"/>
        </w:rPr>
        <w:t>с</w:t>
      </w:r>
      <w:r w:rsidRPr="00A26DB9">
        <w:rPr>
          <w:position w:val="-24"/>
        </w:rPr>
        <w:t>овременн</w:t>
      </w:r>
      <w:r>
        <w:rPr>
          <w:position w:val="-24"/>
        </w:rPr>
        <w:t>ую</w:t>
      </w:r>
      <w:r w:rsidRPr="00A26DB9">
        <w:rPr>
          <w:position w:val="-24"/>
        </w:rPr>
        <w:t xml:space="preserve"> стоимость непокрытой взносами з</w:t>
      </w:r>
      <w:r w:rsidRPr="00A26DB9">
        <w:rPr>
          <w:position w:val="-24"/>
        </w:rPr>
        <w:t>а</w:t>
      </w:r>
      <w:r w:rsidRPr="00A26DB9">
        <w:rPr>
          <w:position w:val="-24"/>
        </w:rPr>
        <w:t>долженности</w:t>
      </w:r>
      <w:r>
        <w:rPr>
          <w:position w:val="-24"/>
        </w:rPr>
        <w:t xml:space="preserve"> </w:t>
      </w:r>
      <w:r w:rsidRPr="00A26DB9">
        <w:rPr>
          <w:position w:val="-24"/>
        </w:rPr>
        <w:t xml:space="preserve">на начало </w:t>
      </w:r>
      <w:r w:rsidRPr="00A26DB9">
        <w:rPr>
          <w:i/>
          <w:position w:val="-24"/>
          <w:lang w:val="en-US"/>
        </w:rPr>
        <w:t>k</w:t>
      </w:r>
      <w:r w:rsidRPr="00A26DB9">
        <w:rPr>
          <w:position w:val="-24"/>
        </w:rPr>
        <w:t>-</w:t>
      </w:r>
      <w:r>
        <w:rPr>
          <w:position w:val="-24"/>
        </w:rPr>
        <w:t xml:space="preserve">го </w:t>
      </w:r>
      <w:r w:rsidRPr="00A26DB9">
        <w:rPr>
          <w:position w:val="-24"/>
        </w:rPr>
        <w:t>периода</w:t>
      </w:r>
    </w:p>
    <w:p w:rsidR="00A26DB9" w:rsidRDefault="00A26DB9" w:rsidP="00A26DB9">
      <w:pPr>
        <w:jc w:val="center"/>
        <w:rPr>
          <w:position w:val="-24"/>
        </w:rPr>
      </w:pPr>
      <w:r w:rsidRPr="00A26DB9">
        <w:rPr>
          <w:position w:val="-10"/>
        </w:rPr>
        <w:object w:dxaOrig="1160" w:dyaOrig="320">
          <v:shape id="_x0000_i1276" type="#_x0000_t75" style="width:56.95pt;height:15.7pt" o:ole="" fillcolor="window">
            <v:imagedata r:id="rId516" o:title=""/>
          </v:shape>
          <o:OLEObject Type="Embed" ProgID="Equation.DSMT4" ShapeID="_x0000_i1276" DrawAspect="Content" ObjectID="_1696307567" r:id="rId517"/>
        </w:object>
      </w:r>
    </w:p>
    <w:p w:rsidR="00836E93" w:rsidRDefault="00A26DB9" w:rsidP="00ED15C4">
      <w:pPr>
        <w:jc w:val="both"/>
        <w:rPr>
          <w:position w:val="-24"/>
        </w:rPr>
      </w:pPr>
      <w:r w:rsidRPr="00A26DB9">
        <w:rPr>
          <w:position w:val="-24"/>
        </w:rPr>
        <w:t xml:space="preserve">3) </w:t>
      </w:r>
      <w:r>
        <w:rPr>
          <w:position w:val="-24"/>
        </w:rPr>
        <w:t>находят</w:t>
      </w:r>
      <w:r w:rsidR="00900B42">
        <w:rPr>
          <w:position w:val="-24"/>
        </w:rPr>
        <w:t xml:space="preserve"> </w:t>
      </w:r>
      <w:r>
        <w:rPr>
          <w:position w:val="-24"/>
        </w:rPr>
        <w:t>значение последней срочной уплаты как наращенную сумму остатка задолженности</w:t>
      </w:r>
    </w:p>
    <w:p w:rsidR="00A26DB9" w:rsidRDefault="00A26DB9" w:rsidP="00A26DB9">
      <w:pPr>
        <w:jc w:val="center"/>
        <w:rPr>
          <w:position w:val="-64"/>
          <w:lang w:val="en-US"/>
        </w:rPr>
      </w:pPr>
      <w:r w:rsidRPr="00A26DB9">
        <w:rPr>
          <w:position w:val="-28"/>
        </w:rPr>
        <w:object w:dxaOrig="1680" w:dyaOrig="740">
          <v:shape id="_x0000_i1277" type="#_x0000_t75" style="width:81.8pt;height:36.65pt" o:ole="" fillcolor="window">
            <v:imagedata r:id="rId518" o:title=""/>
          </v:shape>
          <o:OLEObject Type="Embed" ProgID="Equation.DSMT4" ShapeID="_x0000_i1277" DrawAspect="Content" ObjectID="_1696307568" r:id="rId519"/>
        </w:object>
      </w:r>
    </w:p>
    <w:p w:rsidR="001A61F5" w:rsidRDefault="001A61F5" w:rsidP="001A61F5">
      <w:pPr>
        <w:shd w:val="clear" w:color="auto" w:fill="FFFFFF"/>
        <w:spacing w:line="250" w:lineRule="exact"/>
        <w:ind w:left="10" w:right="5" w:firstLine="326"/>
        <w:jc w:val="both"/>
        <w:rPr>
          <w:color w:val="000000"/>
        </w:rPr>
      </w:pPr>
      <w:r>
        <w:rPr>
          <w:i/>
          <w:iCs/>
          <w:color w:val="000000"/>
        </w:rPr>
        <w:t xml:space="preserve">Пример </w:t>
      </w:r>
      <w:r w:rsidRPr="009C2F3C">
        <w:rPr>
          <w:i/>
          <w:iCs/>
          <w:color w:val="000000"/>
        </w:rPr>
        <w:t>3</w:t>
      </w:r>
      <w:r>
        <w:rPr>
          <w:i/>
          <w:iCs/>
          <w:color w:val="000000"/>
        </w:rPr>
        <w:t>.</w:t>
      </w:r>
      <w:r w:rsidR="00900B42">
        <w:rPr>
          <w:i/>
          <w:iCs/>
          <w:color w:val="000000"/>
        </w:rPr>
        <w:t>8</w:t>
      </w:r>
      <w:r>
        <w:rPr>
          <w:color w:val="000000"/>
        </w:rPr>
        <w:t xml:space="preserve">. По данным задачи 3.4 рассчитать величину последней срочной уплаты, если заемщик намерен погасить кредит в 7-м месяце. </w:t>
      </w:r>
      <w:r w:rsidR="00900B42">
        <w:rPr>
          <w:color w:val="000000"/>
        </w:rPr>
        <w:t>Рассмотреть два варианта: а) п</w:t>
      </w:r>
      <w:r>
        <w:rPr>
          <w:color w:val="000000"/>
        </w:rPr>
        <w:t xml:space="preserve">ервые шесть платежей составляли </w:t>
      </w:r>
      <w:r w:rsidR="00900B42">
        <w:rPr>
          <w:color w:val="000000"/>
        </w:rPr>
        <w:t xml:space="preserve">по </w:t>
      </w:r>
      <w:r>
        <w:rPr>
          <w:color w:val="000000"/>
        </w:rPr>
        <w:t>50 тыс. руб.</w:t>
      </w:r>
      <w:r w:rsidR="00900B42">
        <w:rPr>
          <w:color w:val="000000"/>
        </w:rPr>
        <w:t>; б) данные о фактических платежах приведены в таблице</w:t>
      </w:r>
    </w:p>
    <w:tbl>
      <w:tblPr>
        <w:tblStyle w:val="affa"/>
        <w:tblW w:w="0" w:type="auto"/>
        <w:tblInd w:w="10" w:type="dxa"/>
        <w:tblLook w:val="04A0"/>
      </w:tblPr>
      <w:tblGrid>
        <w:gridCol w:w="995"/>
        <w:gridCol w:w="994"/>
        <w:gridCol w:w="993"/>
        <w:gridCol w:w="993"/>
        <w:gridCol w:w="993"/>
        <w:gridCol w:w="993"/>
        <w:gridCol w:w="993"/>
      </w:tblGrid>
      <w:tr w:rsidR="00900B42" w:rsidTr="00900B42">
        <w:tc>
          <w:tcPr>
            <w:tcW w:w="995" w:type="dxa"/>
          </w:tcPr>
          <w:p w:rsidR="00900B42" w:rsidRDefault="00900B42" w:rsidP="001A61F5">
            <w:pPr>
              <w:spacing w:line="250" w:lineRule="exact"/>
              <w:ind w:right="5" w:firstLine="0"/>
              <w:jc w:val="both"/>
              <w:rPr>
                <w:color w:val="000000"/>
              </w:rPr>
            </w:pPr>
            <w:r>
              <w:rPr>
                <w:color w:val="000000"/>
              </w:rPr>
              <w:t>Месяц</w:t>
            </w:r>
          </w:p>
        </w:tc>
        <w:tc>
          <w:tcPr>
            <w:tcW w:w="994" w:type="dxa"/>
          </w:tcPr>
          <w:p w:rsidR="00900B42" w:rsidRDefault="00900B42" w:rsidP="00900B42">
            <w:pPr>
              <w:spacing w:line="250" w:lineRule="exact"/>
              <w:ind w:right="5" w:firstLine="0"/>
              <w:jc w:val="center"/>
              <w:rPr>
                <w:color w:val="000000"/>
              </w:rPr>
            </w:pPr>
            <w:r>
              <w:rPr>
                <w:color w:val="000000"/>
              </w:rPr>
              <w:t>1</w:t>
            </w:r>
          </w:p>
        </w:tc>
        <w:tc>
          <w:tcPr>
            <w:tcW w:w="993" w:type="dxa"/>
          </w:tcPr>
          <w:p w:rsidR="00900B42" w:rsidRDefault="00900B42" w:rsidP="00900B42">
            <w:pPr>
              <w:spacing w:line="250" w:lineRule="exact"/>
              <w:ind w:right="5" w:firstLine="0"/>
              <w:jc w:val="center"/>
              <w:rPr>
                <w:color w:val="000000"/>
              </w:rPr>
            </w:pPr>
            <w:r>
              <w:rPr>
                <w:color w:val="000000"/>
              </w:rPr>
              <w:t>2</w:t>
            </w:r>
          </w:p>
        </w:tc>
        <w:tc>
          <w:tcPr>
            <w:tcW w:w="993" w:type="dxa"/>
          </w:tcPr>
          <w:p w:rsidR="00900B42" w:rsidRDefault="00900B42" w:rsidP="00900B42">
            <w:pPr>
              <w:spacing w:line="250" w:lineRule="exact"/>
              <w:ind w:right="5" w:firstLine="0"/>
              <w:jc w:val="center"/>
              <w:rPr>
                <w:color w:val="000000"/>
              </w:rPr>
            </w:pPr>
            <w:r>
              <w:rPr>
                <w:color w:val="000000"/>
              </w:rPr>
              <w:t>3</w:t>
            </w:r>
          </w:p>
        </w:tc>
        <w:tc>
          <w:tcPr>
            <w:tcW w:w="993" w:type="dxa"/>
          </w:tcPr>
          <w:p w:rsidR="00900B42" w:rsidRDefault="00900B42" w:rsidP="00900B42">
            <w:pPr>
              <w:spacing w:line="250" w:lineRule="exact"/>
              <w:ind w:right="5" w:firstLine="0"/>
              <w:jc w:val="center"/>
              <w:rPr>
                <w:color w:val="000000"/>
              </w:rPr>
            </w:pPr>
            <w:r>
              <w:rPr>
                <w:color w:val="000000"/>
              </w:rPr>
              <w:t>4</w:t>
            </w:r>
          </w:p>
        </w:tc>
        <w:tc>
          <w:tcPr>
            <w:tcW w:w="993" w:type="dxa"/>
          </w:tcPr>
          <w:p w:rsidR="00900B42" w:rsidRDefault="00900B42" w:rsidP="00900B42">
            <w:pPr>
              <w:spacing w:line="250" w:lineRule="exact"/>
              <w:ind w:right="5" w:firstLine="0"/>
              <w:jc w:val="center"/>
              <w:rPr>
                <w:color w:val="000000"/>
              </w:rPr>
            </w:pPr>
            <w:r>
              <w:rPr>
                <w:color w:val="000000"/>
              </w:rPr>
              <w:t>5</w:t>
            </w:r>
          </w:p>
        </w:tc>
        <w:tc>
          <w:tcPr>
            <w:tcW w:w="993" w:type="dxa"/>
          </w:tcPr>
          <w:p w:rsidR="00900B42" w:rsidRDefault="00900B42" w:rsidP="00900B42">
            <w:pPr>
              <w:spacing w:line="250" w:lineRule="exact"/>
              <w:ind w:right="5" w:firstLine="0"/>
              <w:jc w:val="center"/>
              <w:rPr>
                <w:color w:val="000000"/>
              </w:rPr>
            </w:pPr>
            <w:r>
              <w:rPr>
                <w:color w:val="000000"/>
              </w:rPr>
              <w:t>6</w:t>
            </w:r>
          </w:p>
        </w:tc>
      </w:tr>
      <w:tr w:rsidR="00900B42" w:rsidTr="00900B42">
        <w:tc>
          <w:tcPr>
            <w:tcW w:w="995" w:type="dxa"/>
          </w:tcPr>
          <w:p w:rsidR="00900B42" w:rsidRDefault="00900B42" w:rsidP="001A61F5">
            <w:pPr>
              <w:spacing w:line="250" w:lineRule="exact"/>
              <w:ind w:right="5" w:firstLine="0"/>
              <w:jc w:val="both"/>
              <w:rPr>
                <w:color w:val="000000"/>
              </w:rPr>
            </w:pPr>
            <w:r>
              <w:rPr>
                <w:color w:val="000000"/>
              </w:rPr>
              <w:t>Платеж</w:t>
            </w:r>
          </w:p>
        </w:tc>
        <w:tc>
          <w:tcPr>
            <w:tcW w:w="994" w:type="dxa"/>
            <w:vAlign w:val="bottom"/>
          </w:tcPr>
          <w:p w:rsidR="00900B42" w:rsidRPr="00900B42" w:rsidRDefault="00900B42" w:rsidP="00900B42">
            <w:pPr>
              <w:ind w:hanging="12"/>
              <w:jc w:val="center"/>
              <w:rPr>
                <w:color w:val="000000"/>
              </w:rPr>
            </w:pPr>
            <w:r w:rsidRPr="00900B42">
              <w:rPr>
                <w:color w:val="000000"/>
              </w:rPr>
              <w:t>55</w:t>
            </w:r>
            <w:r>
              <w:rPr>
                <w:color w:val="000000"/>
              </w:rPr>
              <w:t xml:space="preserve"> </w:t>
            </w:r>
            <w:r w:rsidRPr="00900B42">
              <w:rPr>
                <w:color w:val="000000"/>
              </w:rPr>
              <w:t>000</w:t>
            </w:r>
          </w:p>
        </w:tc>
        <w:tc>
          <w:tcPr>
            <w:tcW w:w="993" w:type="dxa"/>
            <w:vAlign w:val="bottom"/>
          </w:tcPr>
          <w:p w:rsidR="00900B42" w:rsidRPr="00900B42" w:rsidRDefault="00900B42" w:rsidP="00900B42">
            <w:pPr>
              <w:ind w:hanging="12"/>
              <w:jc w:val="center"/>
              <w:rPr>
                <w:color w:val="000000"/>
              </w:rPr>
            </w:pPr>
            <w:r w:rsidRPr="00900B42">
              <w:rPr>
                <w:color w:val="000000"/>
              </w:rPr>
              <w:t>60</w:t>
            </w:r>
            <w:r>
              <w:rPr>
                <w:color w:val="000000"/>
              </w:rPr>
              <w:t xml:space="preserve"> </w:t>
            </w:r>
            <w:r w:rsidRPr="00900B42">
              <w:rPr>
                <w:color w:val="000000"/>
              </w:rPr>
              <w:t>000</w:t>
            </w:r>
          </w:p>
        </w:tc>
        <w:tc>
          <w:tcPr>
            <w:tcW w:w="993" w:type="dxa"/>
            <w:vAlign w:val="bottom"/>
          </w:tcPr>
          <w:p w:rsidR="00900B42" w:rsidRPr="00900B42" w:rsidRDefault="00900B42" w:rsidP="00900B42">
            <w:pPr>
              <w:ind w:hanging="12"/>
              <w:jc w:val="center"/>
              <w:rPr>
                <w:color w:val="000000"/>
              </w:rPr>
            </w:pPr>
            <w:r w:rsidRPr="00900B42">
              <w:rPr>
                <w:color w:val="000000"/>
              </w:rPr>
              <w:t>56</w:t>
            </w:r>
            <w:r>
              <w:rPr>
                <w:color w:val="000000"/>
              </w:rPr>
              <w:t xml:space="preserve"> </w:t>
            </w:r>
            <w:r w:rsidRPr="00900B42">
              <w:rPr>
                <w:color w:val="000000"/>
              </w:rPr>
              <w:t>000</w:t>
            </w:r>
          </w:p>
        </w:tc>
        <w:tc>
          <w:tcPr>
            <w:tcW w:w="993" w:type="dxa"/>
            <w:vAlign w:val="bottom"/>
          </w:tcPr>
          <w:p w:rsidR="00900B42" w:rsidRPr="00900B42" w:rsidRDefault="00900B42" w:rsidP="00900B42">
            <w:pPr>
              <w:ind w:hanging="12"/>
              <w:jc w:val="center"/>
              <w:rPr>
                <w:color w:val="000000"/>
              </w:rPr>
            </w:pPr>
            <w:r w:rsidRPr="00900B42">
              <w:rPr>
                <w:color w:val="000000"/>
              </w:rPr>
              <w:t>75</w:t>
            </w:r>
            <w:r>
              <w:rPr>
                <w:color w:val="000000"/>
              </w:rPr>
              <w:t xml:space="preserve"> </w:t>
            </w:r>
            <w:r w:rsidRPr="00900B42">
              <w:rPr>
                <w:color w:val="000000"/>
              </w:rPr>
              <w:t>000</w:t>
            </w:r>
          </w:p>
        </w:tc>
        <w:tc>
          <w:tcPr>
            <w:tcW w:w="993" w:type="dxa"/>
            <w:vAlign w:val="bottom"/>
          </w:tcPr>
          <w:p w:rsidR="00900B42" w:rsidRPr="00900B42" w:rsidRDefault="00900B42" w:rsidP="00900B42">
            <w:pPr>
              <w:ind w:hanging="12"/>
              <w:jc w:val="center"/>
              <w:rPr>
                <w:color w:val="000000"/>
              </w:rPr>
            </w:pPr>
            <w:r w:rsidRPr="00900B42">
              <w:rPr>
                <w:color w:val="000000"/>
              </w:rPr>
              <w:t>64</w:t>
            </w:r>
            <w:r>
              <w:rPr>
                <w:color w:val="000000"/>
              </w:rPr>
              <w:t xml:space="preserve"> </w:t>
            </w:r>
            <w:r w:rsidRPr="00900B42">
              <w:rPr>
                <w:color w:val="000000"/>
              </w:rPr>
              <w:t>000</w:t>
            </w:r>
          </w:p>
        </w:tc>
        <w:tc>
          <w:tcPr>
            <w:tcW w:w="993" w:type="dxa"/>
            <w:vAlign w:val="bottom"/>
          </w:tcPr>
          <w:p w:rsidR="00900B42" w:rsidRPr="00900B42" w:rsidRDefault="00900B42" w:rsidP="00900B42">
            <w:pPr>
              <w:ind w:hanging="12"/>
              <w:jc w:val="center"/>
              <w:rPr>
                <w:color w:val="000000"/>
              </w:rPr>
            </w:pPr>
            <w:r w:rsidRPr="00900B42">
              <w:rPr>
                <w:color w:val="000000"/>
              </w:rPr>
              <w:t>80</w:t>
            </w:r>
            <w:r>
              <w:rPr>
                <w:color w:val="000000"/>
              </w:rPr>
              <w:t xml:space="preserve"> </w:t>
            </w:r>
            <w:r w:rsidRPr="00900B42">
              <w:rPr>
                <w:color w:val="000000"/>
              </w:rPr>
              <w:t>000</w:t>
            </w:r>
          </w:p>
        </w:tc>
      </w:tr>
    </w:tbl>
    <w:p w:rsidR="001A61F5" w:rsidRDefault="001A61F5" w:rsidP="001A61F5">
      <w:pPr>
        <w:jc w:val="both"/>
        <w:rPr>
          <w:i/>
          <w:iCs/>
          <w:color w:val="000000"/>
        </w:rPr>
      </w:pPr>
      <w:r>
        <w:rPr>
          <w:i/>
          <w:iCs/>
          <w:color w:val="000000"/>
        </w:rPr>
        <w:t xml:space="preserve">Решение. </w:t>
      </w:r>
    </w:p>
    <w:p w:rsidR="001A61F5" w:rsidRPr="001A61F5" w:rsidRDefault="00900B42" w:rsidP="001A61F5">
      <w:pPr>
        <w:jc w:val="both"/>
        <w:rPr>
          <w:iCs/>
          <w:color w:val="000000"/>
        </w:rPr>
      </w:pPr>
      <w:r>
        <w:rPr>
          <w:iCs/>
          <w:color w:val="000000"/>
        </w:rPr>
        <w:t xml:space="preserve">а) </w:t>
      </w:r>
      <w:r w:rsidR="001A61F5">
        <w:rPr>
          <w:iCs/>
          <w:color w:val="000000"/>
        </w:rPr>
        <w:t>Так как первые шесть платежей представляют собой ренту</w:t>
      </w:r>
      <w:r>
        <w:rPr>
          <w:iCs/>
          <w:color w:val="000000"/>
        </w:rPr>
        <w:t>, то</w:t>
      </w:r>
    </w:p>
    <w:p w:rsidR="001A61F5" w:rsidRDefault="00900B42" w:rsidP="001A61F5">
      <w:pPr>
        <w:jc w:val="both"/>
        <w:rPr>
          <w:position w:val="-64"/>
          <w:lang w:val="en-US"/>
        </w:rPr>
      </w:pPr>
      <w:r w:rsidRPr="001A61F5">
        <w:rPr>
          <w:position w:val="-28"/>
        </w:rPr>
        <w:object w:dxaOrig="4300" w:dyaOrig="760">
          <v:shape id="_x0000_i1278" type="#_x0000_t75" style="width:177.4pt;height:31.4pt" o:ole="" fillcolor="window">
            <v:imagedata r:id="rId520" o:title=""/>
          </v:shape>
          <o:OLEObject Type="Embed" ProgID="Equation.DSMT4" ShapeID="_x0000_i1278" DrawAspect="Content" ObjectID="_1696307569" r:id="rId521"/>
        </w:object>
      </w:r>
    </w:p>
    <w:p w:rsidR="001A61F5" w:rsidRPr="001A61F5" w:rsidRDefault="001A61F5" w:rsidP="001A61F5">
      <w:pPr>
        <w:jc w:val="both"/>
        <w:rPr>
          <w:iCs/>
          <w:color w:val="000000"/>
        </w:rPr>
      </w:pPr>
      <w:r w:rsidRPr="001A61F5">
        <w:rPr>
          <w:i/>
          <w:iCs/>
          <w:color w:val="000000"/>
        </w:rPr>
        <w:t>W</w:t>
      </w:r>
      <w:r>
        <w:rPr>
          <w:iCs/>
          <w:color w:val="000000"/>
          <w:lang w:val="en-US"/>
        </w:rPr>
        <w:t xml:space="preserve"> </w:t>
      </w:r>
      <w:r w:rsidRPr="001A61F5">
        <w:rPr>
          <w:iCs/>
          <w:color w:val="000000"/>
        </w:rPr>
        <w:t>=</w:t>
      </w:r>
      <w:r>
        <w:rPr>
          <w:iCs/>
          <w:color w:val="000000"/>
          <w:lang w:val="en-US"/>
        </w:rPr>
        <w:t xml:space="preserve"> </w:t>
      </w:r>
      <w:r w:rsidRPr="001A61F5">
        <w:rPr>
          <w:iCs/>
          <w:color w:val="000000"/>
        </w:rPr>
        <w:t>3</w:t>
      </w:r>
      <w:r w:rsidR="00900B42">
        <w:rPr>
          <w:iCs/>
          <w:color w:val="000000"/>
        </w:rPr>
        <w:t> </w:t>
      </w:r>
      <w:r w:rsidRPr="001A61F5">
        <w:rPr>
          <w:iCs/>
          <w:color w:val="000000"/>
        </w:rPr>
        <w:t>000</w:t>
      </w:r>
      <w:r w:rsidR="00900B42">
        <w:rPr>
          <w:iCs/>
          <w:color w:val="000000"/>
        </w:rPr>
        <w:t> 000</w:t>
      </w:r>
      <w:r w:rsidRPr="001A61F5">
        <w:rPr>
          <w:iCs/>
          <w:color w:val="000000"/>
        </w:rPr>
        <w:t xml:space="preserve"> – 287</w:t>
      </w:r>
      <w:r w:rsidR="00900B42">
        <w:rPr>
          <w:iCs/>
          <w:color w:val="000000"/>
        </w:rPr>
        <w:t> </w:t>
      </w:r>
      <w:r w:rsidRPr="001A61F5">
        <w:rPr>
          <w:iCs/>
          <w:color w:val="000000"/>
        </w:rPr>
        <w:t>300</w:t>
      </w:r>
      <w:r w:rsidR="00900B42">
        <w:rPr>
          <w:iCs/>
          <w:color w:val="000000"/>
        </w:rPr>
        <w:t>,50</w:t>
      </w:r>
      <w:r>
        <w:rPr>
          <w:iCs/>
          <w:color w:val="000000"/>
          <w:lang w:val="en-US"/>
        </w:rPr>
        <w:t xml:space="preserve"> </w:t>
      </w:r>
      <w:r w:rsidRPr="001A61F5">
        <w:rPr>
          <w:iCs/>
          <w:color w:val="000000"/>
        </w:rPr>
        <w:t>=</w:t>
      </w:r>
      <w:r>
        <w:rPr>
          <w:iCs/>
          <w:color w:val="000000"/>
          <w:lang w:val="en-US"/>
        </w:rPr>
        <w:t xml:space="preserve"> </w:t>
      </w:r>
      <w:r w:rsidRPr="001A61F5">
        <w:rPr>
          <w:iCs/>
          <w:color w:val="000000"/>
        </w:rPr>
        <w:t>2</w:t>
      </w:r>
      <w:r w:rsidR="00900B42">
        <w:rPr>
          <w:iCs/>
          <w:color w:val="000000"/>
          <w:lang w:val="en-US"/>
        </w:rPr>
        <w:t> </w:t>
      </w:r>
      <w:r w:rsidRPr="001A61F5">
        <w:rPr>
          <w:iCs/>
          <w:color w:val="000000"/>
        </w:rPr>
        <w:t>712</w:t>
      </w:r>
      <w:r w:rsidR="00900B42">
        <w:rPr>
          <w:iCs/>
          <w:color w:val="000000"/>
        </w:rPr>
        <w:t> 699,50</w:t>
      </w:r>
      <w:r>
        <w:rPr>
          <w:iCs/>
          <w:color w:val="000000"/>
          <w:lang w:val="en-US"/>
        </w:rPr>
        <w:t>.</w:t>
      </w:r>
    </w:p>
    <w:p w:rsidR="001A61F5" w:rsidRDefault="00900B42" w:rsidP="001A61F5">
      <w:pPr>
        <w:jc w:val="both"/>
        <w:rPr>
          <w:position w:val="-14"/>
        </w:rPr>
      </w:pPr>
      <w:r w:rsidRPr="001A61F5">
        <w:rPr>
          <w:position w:val="-14"/>
        </w:rPr>
        <w:object w:dxaOrig="4680" w:dyaOrig="440">
          <v:shape id="_x0000_i1279" type="#_x0000_t75" style="width:217.95pt;height:20.95pt" o:ole="" fillcolor="window">
            <v:imagedata r:id="rId522" o:title=""/>
          </v:shape>
          <o:OLEObject Type="Embed" ProgID="Equation.DSMT4" ShapeID="_x0000_i1279" DrawAspect="Content" ObjectID="_1696307570" r:id="rId523"/>
        </w:object>
      </w:r>
    </w:p>
    <w:p w:rsidR="00900B42" w:rsidRPr="001A61F5" w:rsidRDefault="00900B42" w:rsidP="00900B42">
      <w:pPr>
        <w:jc w:val="both"/>
        <w:rPr>
          <w:iCs/>
          <w:color w:val="000000"/>
        </w:rPr>
      </w:pPr>
      <w:r>
        <w:rPr>
          <w:iCs/>
          <w:color w:val="000000"/>
        </w:rPr>
        <w:t>б) Современная стоимость произведенных платежей</w:t>
      </w:r>
    </w:p>
    <w:p w:rsidR="00900B42" w:rsidRDefault="00900B42" w:rsidP="001A61F5">
      <w:pPr>
        <w:jc w:val="both"/>
        <w:rPr>
          <w:position w:val="-28"/>
        </w:rPr>
      </w:pPr>
      <w:r w:rsidRPr="00900B42">
        <w:rPr>
          <w:position w:val="-68"/>
        </w:rPr>
        <w:object w:dxaOrig="6200" w:dyaOrig="1480">
          <v:shape id="_x0000_i1280" type="#_x0000_t75" style="width:255.95pt;height:61.55pt" o:ole="" fillcolor="window">
            <v:imagedata r:id="rId524" o:title=""/>
          </v:shape>
          <o:OLEObject Type="Embed" ProgID="Equation.DSMT4" ShapeID="_x0000_i1280" DrawAspect="Content" ObjectID="_1696307571" r:id="rId525"/>
        </w:object>
      </w:r>
    </w:p>
    <w:p w:rsidR="00900B42" w:rsidRPr="001A61F5" w:rsidRDefault="00900B42" w:rsidP="00900B42">
      <w:pPr>
        <w:jc w:val="both"/>
        <w:rPr>
          <w:iCs/>
          <w:color w:val="000000"/>
        </w:rPr>
      </w:pPr>
      <w:r w:rsidRPr="001A61F5">
        <w:rPr>
          <w:i/>
          <w:iCs/>
          <w:color w:val="000000"/>
        </w:rPr>
        <w:t>W</w:t>
      </w:r>
      <w:r>
        <w:rPr>
          <w:iCs/>
          <w:color w:val="000000"/>
          <w:lang w:val="en-US"/>
        </w:rPr>
        <w:t xml:space="preserve"> </w:t>
      </w:r>
      <w:r w:rsidRPr="001A61F5">
        <w:rPr>
          <w:iCs/>
          <w:color w:val="000000"/>
        </w:rPr>
        <w:t>=</w:t>
      </w:r>
      <w:r>
        <w:rPr>
          <w:iCs/>
          <w:color w:val="000000"/>
          <w:lang w:val="en-US"/>
        </w:rPr>
        <w:t xml:space="preserve"> </w:t>
      </w:r>
      <w:r w:rsidRPr="001A61F5">
        <w:rPr>
          <w:iCs/>
          <w:color w:val="000000"/>
        </w:rPr>
        <w:t>3</w:t>
      </w:r>
      <w:r>
        <w:rPr>
          <w:iCs/>
          <w:color w:val="000000"/>
        </w:rPr>
        <w:t> </w:t>
      </w:r>
      <w:r w:rsidRPr="001A61F5">
        <w:rPr>
          <w:iCs/>
          <w:color w:val="000000"/>
        </w:rPr>
        <w:t>000</w:t>
      </w:r>
      <w:r>
        <w:rPr>
          <w:iCs/>
          <w:color w:val="000000"/>
        </w:rPr>
        <w:t> 000</w:t>
      </w:r>
      <w:r w:rsidRPr="001A61F5">
        <w:rPr>
          <w:iCs/>
          <w:color w:val="000000"/>
        </w:rPr>
        <w:t xml:space="preserve"> – </w:t>
      </w:r>
      <w:r>
        <w:rPr>
          <w:iCs/>
          <w:color w:val="000000"/>
        </w:rPr>
        <w:t>372 564,12</w:t>
      </w:r>
      <w:r w:rsidRPr="00900B42">
        <w:rPr>
          <w:iCs/>
          <w:color w:val="000000"/>
        </w:rPr>
        <w:t xml:space="preserve"> </w:t>
      </w:r>
      <w:r w:rsidRPr="001A61F5">
        <w:rPr>
          <w:iCs/>
          <w:color w:val="000000"/>
        </w:rPr>
        <w:t>=</w:t>
      </w:r>
      <w:r w:rsidRPr="00900B42">
        <w:rPr>
          <w:iCs/>
          <w:color w:val="000000"/>
        </w:rPr>
        <w:t xml:space="preserve"> 2</w:t>
      </w:r>
      <w:r>
        <w:rPr>
          <w:iCs/>
          <w:color w:val="000000"/>
        </w:rPr>
        <w:t> </w:t>
      </w:r>
      <w:r w:rsidRPr="00900B42">
        <w:rPr>
          <w:iCs/>
          <w:color w:val="000000"/>
        </w:rPr>
        <w:t>627</w:t>
      </w:r>
      <w:r>
        <w:rPr>
          <w:iCs/>
          <w:color w:val="000000"/>
        </w:rPr>
        <w:t> </w:t>
      </w:r>
      <w:r w:rsidRPr="00900B42">
        <w:rPr>
          <w:iCs/>
          <w:color w:val="000000"/>
        </w:rPr>
        <w:t>435,88.</w:t>
      </w:r>
    </w:p>
    <w:p w:rsidR="00900B42" w:rsidRPr="00900B42" w:rsidRDefault="00900B42" w:rsidP="001A61F5">
      <w:pPr>
        <w:jc w:val="both"/>
        <w:rPr>
          <w:i/>
          <w:iCs/>
          <w:color w:val="000000"/>
        </w:rPr>
      </w:pPr>
      <w:r w:rsidRPr="001A61F5">
        <w:rPr>
          <w:position w:val="-14"/>
        </w:rPr>
        <w:object w:dxaOrig="4620" w:dyaOrig="440">
          <v:shape id="_x0000_i1281" type="#_x0000_t75" style="width:215.35pt;height:20.95pt" o:ole="" fillcolor="window">
            <v:imagedata r:id="rId526" o:title=""/>
          </v:shape>
          <o:OLEObject Type="Embed" ProgID="Equation.DSMT4" ShapeID="_x0000_i1281" DrawAspect="Content" ObjectID="_1696307572" r:id="rId527"/>
        </w:object>
      </w:r>
    </w:p>
    <w:p w:rsidR="00A26DB9" w:rsidRDefault="00A26DB9" w:rsidP="001A61F5">
      <w:pPr>
        <w:pStyle w:val="3"/>
      </w:pPr>
      <w:bookmarkStart w:id="47" w:name="_Toc73448689"/>
      <w:r w:rsidRPr="00823C78">
        <w:t>3.2.</w:t>
      </w:r>
      <w:r>
        <w:t>7.</w:t>
      </w:r>
      <w:r w:rsidRPr="00823C78">
        <w:t xml:space="preserve"> </w:t>
      </w:r>
      <w:r>
        <w:t>Льготные кредиты</w:t>
      </w:r>
      <w:bookmarkEnd w:id="47"/>
    </w:p>
    <w:p w:rsidR="00436AEB" w:rsidRDefault="00A26DB9" w:rsidP="005E51FA">
      <w:pPr>
        <w:jc w:val="both"/>
        <w:rPr>
          <w:position w:val="-24"/>
        </w:rPr>
      </w:pPr>
      <w:r>
        <w:rPr>
          <w:position w:val="-24"/>
        </w:rPr>
        <w:t xml:space="preserve">В </w:t>
      </w:r>
      <w:r w:rsidRPr="00A26DB9">
        <w:rPr>
          <w:position w:val="-24"/>
        </w:rPr>
        <w:t>ряде</w:t>
      </w:r>
      <w:r>
        <w:rPr>
          <w:position w:val="-24"/>
        </w:rPr>
        <w:t xml:space="preserve"> </w:t>
      </w:r>
      <w:r w:rsidRPr="00A26DB9">
        <w:rPr>
          <w:position w:val="-24"/>
        </w:rPr>
        <w:t xml:space="preserve">случаев долгосрочные кредиты </w:t>
      </w:r>
      <w:r>
        <w:rPr>
          <w:position w:val="-24"/>
        </w:rPr>
        <w:t xml:space="preserve">предоставляются </w:t>
      </w:r>
      <w:r w:rsidRPr="00A26DB9">
        <w:rPr>
          <w:position w:val="-24"/>
        </w:rPr>
        <w:t>по тем или</w:t>
      </w:r>
      <w:r>
        <w:rPr>
          <w:position w:val="-24"/>
        </w:rPr>
        <w:t xml:space="preserve"> </w:t>
      </w:r>
      <w:r w:rsidRPr="00A26DB9">
        <w:rPr>
          <w:position w:val="-24"/>
        </w:rPr>
        <w:t>иным причинам под льготные для заемщика</w:t>
      </w:r>
      <w:r>
        <w:rPr>
          <w:position w:val="-24"/>
        </w:rPr>
        <w:t xml:space="preserve"> </w:t>
      </w:r>
      <w:r w:rsidRPr="00A26DB9">
        <w:rPr>
          <w:position w:val="-24"/>
        </w:rPr>
        <w:t xml:space="preserve">условия. </w:t>
      </w:r>
      <w:r>
        <w:rPr>
          <w:position w:val="-24"/>
        </w:rPr>
        <w:t xml:space="preserve">Сниженная </w:t>
      </w:r>
      <w:r w:rsidRPr="00A26DB9">
        <w:rPr>
          <w:position w:val="-24"/>
        </w:rPr>
        <w:t>пр</w:t>
      </w:r>
      <w:r w:rsidRPr="00A26DB9">
        <w:rPr>
          <w:position w:val="-24"/>
        </w:rPr>
        <w:t>о</w:t>
      </w:r>
      <w:r w:rsidRPr="00A26DB9">
        <w:rPr>
          <w:position w:val="-24"/>
        </w:rPr>
        <w:t xml:space="preserve">центная ставка в сочетании с большим сроком </w:t>
      </w:r>
      <w:r>
        <w:rPr>
          <w:position w:val="-24"/>
        </w:rPr>
        <w:t xml:space="preserve">кредита и </w:t>
      </w:r>
      <w:r w:rsidRPr="00A26DB9">
        <w:rPr>
          <w:position w:val="-24"/>
        </w:rPr>
        <w:t>льготным п</w:t>
      </w:r>
      <w:r w:rsidRPr="00A26DB9">
        <w:rPr>
          <w:position w:val="-24"/>
        </w:rPr>
        <w:t>е</w:t>
      </w:r>
      <w:r w:rsidRPr="00A26DB9">
        <w:rPr>
          <w:position w:val="-24"/>
        </w:rPr>
        <w:t xml:space="preserve">риодом дают должнику </w:t>
      </w:r>
      <w:r>
        <w:rPr>
          <w:position w:val="-24"/>
        </w:rPr>
        <w:t xml:space="preserve">определенную </w:t>
      </w:r>
      <w:r w:rsidRPr="00A26DB9">
        <w:rPr>
          <w:position w:val="-24"/>
        </w:rPr>
        <w:t>выгоду, которую</w:t>
      </w:r>
      <w:r>
        <w:rPr>
          <w:position w:val="-24"/>
        </w:rPr>
        <w:t xml:space="preserve"> </w:t>
      </w:r>
      <w:r w:rsidRPr="00A26DB9">
        <w:rPr>
          <w:position w:val="-24"/>
        </w:rPr>
        <w:t>можно ра</w:t>
      </w:r>
      <w:r w:rsidRPr="00A26DB9">
        <w:rPr>
          <w:position w:val="-24"/>
        </w:rPr>
        <w:t>с</w:t>
      </w:r>
      <w:r w:rsidRPr="00A26DB9">
        <w:rPr>
          <w:position w:val="-24"/>
        </w:rPr>
        <w:t xml:space="preserve">сматривать как субсидию. Кредитор </w:t>
      </w:r>
      <w:r>
        <w:rPr>
          <w:position w:val="-24"/>
        </w:rPr>
        <w:t xml:space="preserve">же </w:t>
      </w:r>
      <w:r w:rsidRPr="00A26DB9">
        <w:rPr>
          <w:position w:val="-24"/>
        </w:rPr>
        <w:t>в эт</w:t>
      </w:r>
      <w:r>
        <w:rPr>
          <w:position w:val="-24"/>
        </w:rPr>
        <w:t xml:space="preserve">ом случае </w:t>
      </w:r>
      <w:r w:rsidRPr="00A26DB9">
        <w:rPr>
          <w:position w:val="-24"/>
        </w:rPr>
        <w:t>несет некоторые потери, так как о</w:t>
      </w:r>
      <w:r>
        <w:rPr>
          <w:position w:val="-24"/>
        </w:rPr>
        <w:t>тказывается от более выгодных вариантов размещ</w:t>
      </w:r>
      <w:r>
        <w:rPr>
          <w:position w:val="-24"/>
        </w:rPr>
        <w:t>е</w:t>
      </w:r>
      <w:r>
        <w:rPr>
          <w:position w:val="-24"/>
        </w:rPr>
        <w:t xml:space="preserve">ния денежных средств. Примерами льготных кредитов </w:t>
      </w:r>
      <w:r w:rsidR="005E51FA">
        <w:rPr>
          <w:position w:val="-24"/>
        </w:rPr>
        <w:t xml:space="preserve">в России </w:t>
      </w:r>
      <w:r>
        <w:rPr>
          <w:position w:val="-24"/>
        </w:rPr>
        <w:t>явл</w:t>
      </w:r>
      <w:r>
        <w:rPr>
          <w:position w:val="-24"/>
        </w:rPr>
        <w:t>я</w:t>
      </w:r>
      <w:r>
        <w:rPr>
          <w:position w:val="-24"/>
        </w:rPr>
        <w:t>ются ипотечные кредиты с субсидированной ставкой</w:t>
      </w:r>
      <w:r w:rsidR="005E51FA">
        <w:rPr>
          <w:position w:val="-24"/>
        </w:rPr>
        <w:t xml:space="preserve">, </w:t>
      </w:r>
      <w:proofErr w:type="spellStart"/>
      <w:r w:rsidR="005E51FA">
        <w:rPr>
          <w:position w:val="-24"/>
        </w:rPr>
        <w:t>автокредиты</w:t>
      </w:r>
      <w:proofErr w:type="spellEnd"/>
      <w:r w:rsidR="005E51FA" w:rsidRPr="005E51FA">
        <w:rPr>
          <w:position w:val="-24"/>
        </w:rPr>
        <w:t xml:space="preserve"> и др. </w:t>
      </w:r>
      <w:r w:rsidR="005E51FA">
        <w:rPr>
          <w:position w:val="-24"/>
        </w:rPr>
        <w:t>Также распространена практика предоставления государстве</w:t>
      </w:r>
      <w:r w:rsidR="00436AEB" w:rsidRPr="00436AEB">
        <w:rPr>
          <w:position w:val="-24"/>
        </w:rPr>
        <w:t>н</w:t>
      </w:r>
      <w:r w:rsidR="005E51FA">
        <w:rPr>
          <w:position w:val="-24"/>
        </w:rPr>
        <w:t>ных кредитов развивающимся странам, отдельным регионам для обеспеч</w:t>
      </w:r>
      <w:r w:rsidR="005E51FA">
        <w:rPr>
          <w:position w:val="-24"/>
        </w:rPr>
        <w:t>е</w:t>
      </w:r>
      <w:r w:rsidR="005E51FA">
        <w:rPr>
          <w:position w:val="-24"/>
        </w:rPr>
        <w:t>ния ускоренного развития.</w:t>
      </w:r>
    </w:p>
    <w:p w:rsidR="005E51FA" w:rsidRDefault="005E51FA" w:rsidP="005E51FA">
      <w:pPr>
        <w:jc w:val="both"/>
        <w:rPr>
          <w:position w:val="-24"/>
        </w:rPr>
      </w:pPr>
      <w:r w:rsidRPr="005E51FA">
        <w:rPr>
          <w:b/>
          <w:position w:val="-24"/>
        </w:rPr>
        <w:t>Грант-элемент</w:t>
      </w:r>
      <w:r w:rsidRPr="005E51FA">
        <w:rPr>
          <w:position w:val="-24"/>
        </w:rPr>
        <w:t xml:space="preserve"> (</w:t>
      </w:r>
      <w:proofErr w:type="spellStart"/>
      <w:r w:rsidRPr="005E51FA">
        <w:rPr>
          <w:position w:val="-24"/>
        </w:rPr>
        <w:t>grant-element</w:t>
      </w:r>
      <w:proofErr w:type="spellEnd"/>
      <w:r w:rsidRPr="005E51FA">
        <w:rPr>
          <w:position w:val="-24"/>
        </w:rPr>
        <w:t xml:space="preserve">) </w:t>
      </w:r>
      <w:r>
        <w:rPr>
          <w:position w:val="-24"/>
        </w:rPr>
        <w:t>–</w:t>
      </w:r>
      <w:r w:rsidRPr="005E51FA">
        <w:rPr>
          <w:position w:val="-24"/>
        </w:rPr>
        <w:t xml:space="preserve"> это условная потеря </w:t>
      </w:r>
      <w:r>
        <w:rPr>
          <w:position w:val="-24"/>
        </w:rPr>
        <w:t>кредитора</w:t>
      </w:r>
      <w:r w:rsidRPr="005E51FA">
        <w:rPr>
          <w:position w:val="-24"/>
        </w:rPr>
        <w:t>,</w:t>
      </w:r>
      <w:r>
        <w:rPr>
          <w:position w:val="-24"/>
        </w:rPr>
        <w:t xml:space="preserve"> </w:t>
      </w:r>
      <w:r w:rsidRPr="005E51FA">
        <w:rPr>
          <w:position w:val="-24"/>
        </w:rPr>
        <w:t>связан</w:t>
      </w:r>
      <w:r>
        <w:rPr>
          <w:position w:val="-24"/>
        </w:rPr>
        <w:t>н</w:t>
      </w:r>
      <w:r w:rsidRPr="005E51FA">
        <w:rPr>
          <w:position w:val="-24"/>
        </w:rPr>
        <w:t>а</w:t>
      </w:r>
      <w:r>
        <w:rPr>
          <w:position w:val="-24"/>
        </w:rPr>
        <w:t>я</w:t>
      </w:r>
      <w:r w:rsidRPr="005E51FA">
        <w:rPr>
          <w:position w:val="-24"/>
        </w:rPr>
        <w:t xml:space="preserve"> с применением </w:t>
      </w:r>
      <w:r>
        <w:rPr>
          <w:position w:val="-24"/>
        </w:rPr>
        <w:t>льготной процентной ставки и/или предо</w:t>
      </w:r>
      <w:r>
        <w:rPr>
          <w:position w:val="-24"/>
        </w:rPr>
        <w:t>с</w:t>
      </w:r>
      <w:r>
        <w:rPr>
          <w:position w:val="-24"/>
        </w:rPr>
        <w:t>тавлением льготного периода.</w:t>
      </w:r>
      <w:r w:rsidRPr="005E51FA">
        <w:rPr>
          <w:position w:val="-24"/>
        </w:rPr>
        <w:t xml:space="preserve"> Грант-элемент </w:t>
      </w:r>
      <w:r>
        <w:rPr>
          <w:position w:val="-24"/>
        </w:rPr>
        <w:t xml:space="preserve">может </w:t>
      </w:r>
      <w:r w:rsidRPr="005E51FA">
        <w:rPr>
          <w:position w:val="-24"/>
        </w:rPr>
        <w:t>определят</w:t>
      </w:r>
      <w:r>
        <w:rPr>
          <w:position w:val="-24"/>
        </w:rPr>
        <w:t>ь</w:t>
      </w:r>
      <w:r w:rsidRPr="005E51FA">
        <w:rPr>
          <w:position w:val="-24"/>
        </w:rPr>
        <w:t>ся в виде абсолютной и</w:t>
      </w:r>
      <w:r>
        <w:rPr>
          <w:position w:val="-24"/>
        </w:rPr>
        <w:t xml:space="preserve"> </w:t>
      </w:r>
      <w:r w:rsidRPr="005E51FA">
        <w:rPr>
          <w:position w:val="-24"/>
        </w:rPr>
        <w:t>относительной величин.</w:t>
      </w:r>
    </w:p>
    <w:p w:rsidR="005E51FA" w:rsidRDefault="005E51FA" w:rsidP="005E51FA">
      <w:pPr>
        <w:jc w:val="both"/>
        <w:rPr>
          <w:position w:val="-24"/>
        </w:rPr>
      </w:pPr>
      <w:r w:rsidRPr="005E51FA">
        <w:rPr>
          <w:position w:val="-24"/>
        </w:rPr>
        <w:t xml:space="preserve">Абсолютный </w:t>
      </w:r>
      <w:r>
        <w:rPr>
          <w:position w:val="-24"/>
        </w:rPr>
        <w:t>гр</w:t>
      </w:r>
      <w:r w:rsidRPr="005E51FA">
        <w:rPr>
          <w:position w:val="-24"/>
        </w:rPr>
        <w:t xml:space="preserve">ант-элемент </w:t>
      </w:r>
      <w:r w:rsidRPr="005E51FA">
        <w:rPr>
          <w:i/>
          <w:position w:val="-24"/>
          <w:lang w:val="en-US"/>
        </w:rPr>
        <w:t>W</w:t>
      </w:r>
      <w:r w:rsidRPr="005E51FA">
        <w:rPr>
          <w:position w:val="-24"/>
        </w:rPr>
        <w:t xml:space="preserve"> рассчитывается </w:t>
      </w:r>
      <w:r>
        <w:rPr>
          <w:position w:val="-24"/>
        </w:rPr>
        <w:t>следующим образом</w:t>
      </w:r>
    </w:p>
    <w:p w:rsidR="005E51FA" w:rsidRPr="005E51FA" w:rsidRDefault="005E51FA" w:rsidP="005E51FA">
      <w:pPr>
        <w:jc w:val="right"/>
        <w:rPr>
          <w:position w:val="-24"/>
        </w:rPr>
      </w:pPr>
      <w:r w:rsidRPr="005E51FA">
        <w:rPr>
          <w:i/>
          <w:position w:val="-24"/>
          <w:lang w:val="en-US"/>
        </w:rPr>
        <w:t>W</w:t>
      </w:r>
      <w:r w:rsidRPr="005E51FA">
        <w:rPr>
          <w:i/>
          <w:position w:val="-24"/>
        </w:rPr>
        <w:t>=</w:t>
      </w:r>
      <w:r w:rsidR="003F0827">
        <w:rPr>
          <w:i/>
          <w:position w:val="-24"/>
        </w:rPr>
        <w:t xml:space="preserve"> </w:t>
      </w:r>
      <w:r w:rsidRPr="005E51FA">
        <w:rPr>
          <w:i/>
          <w:position w:val="-24"/>
          <w:lang w:val="en-US"/>
        </w:rPr>
        <w:t>D</w:t>
      </w:r>
      <w:r w:rsidR="003F0827">
        <w:rPr>
          <w:i/>
          <w:position w:val="-24"/>
        </w:rPr>
        <w:t xml:space="preserve"> </w:t>
      </w:r>
      <w:r w:rsidRPr="005E51FA">
        <w:rPr>
          <w:i/>
          <w:position w:val="-24"/>
        </w:rPr>
        <w:t xml:space="preserve">– </w:t>
      </w:r>
      <w:r w:rsidRPr="005E51FA">
        <w:rPr>
          <w:i/>
          <w:position w:val="-24"/>
          <w:lang w:val="en-US"/>
        </w:rPr>
        <w:t>Q</w:t>
      </w:r>
      <w:r w:rsidRPr="005E51FA">
        <w:rPr>
          <w:i/>
          <w:position w:val="-24"/>
        </w:rPr>
        <w:t>,</w:t>
      </w:r>
      <w:r w:rsidRPr="005E51FA">
        <w:rPr>
          <w:i/>
          <w:position w:val="-24"/>
        </w:rPr>
        <w:tab/>
      </w:r>
      <w:r w:rsidRPr="005E51FA">
        <w:rPr>
          <w:i/>
          <w:position w:val="-24"/>
        </w:rPr>
        <w:tab/>
      </w:r>
      <w:r w:rsidRPr="005E51FA">
        <w:rPr>
          <w:i/>
          <w:position w:val="-24"/>
        </w:rPr>
        <w:tab/>
      </w:r>
      <w:r w:rsidRPr="005E51FA">
        <w:rPr>
          <w:i/>
          <w:position w:val="-24"/>
        </w:rPr>
        <w:tab/>
      </w:r>
      <w:r w:rsidRPr="005E51FA">
        <w:rPr>
          <w:position w:val="-24"/>
        </w:rPr>
        <w:t>(3.16)</w:t>
      </w:r>
    </w:p>
    <w:p w:rsidR="005E51FA" w:rsidRDefault="005E51FA" w:rsidP="005E51FA">
      <w:pPr>
        <w:ind w:firstLine="0"/>
        <w:jc w:val="both"/>
        <w:rPr>
          <w:position w:val="-24"/>
        </w:rPr>
      </w:pPr>
      <w:r>
        <w:rPr>
          <w:position w:val="-24"/>
        </w:rPr>
        <w:t xml:space="preserve">где </w:t>
      </w:r>
      <w:r w:rsidRPr="005E51FA">
        <w:rPr>
          <w:i/>
          <w:position w:val="-24"/>
        </w:rPr>
        <w:t>D</w:t>
      </w:r>
      <w:r w:rsidRPr="005E51FA">
        <w:rPr>
          <w:position w:val="-24"/>
        </w:rPr>
        <w:t xml:space="preserve"> </w:t>
      </w:r>
      <w:r>
        <w:rPr>
          <w:position w:val="-24"/>
        </w:rPr>
        <w:t>–</w:t>
      </w:r>
      <w:r w:rsidRPr="005E51FA">
        <w:rPr>
          <w:position w:val="-24"/>
        </w:rPr>
        <w:t xml:space="preserve"> </w:t>
      </w:r>
      <w:r>
        <w:rPr>
          <w:position w:val="-24"/>
        </w:rPr>
        <w:t>величина кредита</w:t>
      </w:r>
      <w:r w:rsidRPr="005E51FA">
        <w:rPr>
          <w:position w:val="-24"/>
        </w:rPr>
        <w:t xml:space="preserve">, </w:t>
      </w:r>
      <w:r w:rsidRPr="005E51FA">
        <w:rPr>
          <w:i/>
          <w:position w:val="-24"/>
          <w:lang w:val="en-US"/>
        </w:rPr>
        <w:t>Q</w:t>
      </w:r>
      <w:r w:rsidRPr="005E51FA">
        <w:rPr>
          <w:position w:val="-24"/>
        </w:rPr>
        <w:t xml:space="preserve"> – современная</w:t>
      </w:r>
      <w:r>
        <w:rPr>
          <w:position w:val="-24"/>
        </w:rPr>
        <w:t xml:space="preserve"> стоимость </w:t>
      </w:r>
      <w:r w:rsidRPr="005E51FA">
        <w:rPr>
          <w:position w:val="-24"/>
        </w:rPr>
        <w:t>платежей, п</w:t>
      </w:r>
      <w:r w:rsidRPr="005E51FA">
        <w:rPr>
          <w:position w:val="-24"/>
        </w:rPr>
        <w:t>о</w:t>
      </w:r>
      <w:r w:rsidRPr="005E51FA">
        <w:rPr>
          <w:position w:val="-24"/>
        </w:rPr>
        <w:t>ступающих в счет погашения</w:t>
      </w:r>
      <w:r>
        <w:rPr>
          <w:position w:val="-24"/>
        </w:rPr>
        <w:t xml:space="preserve"> льготного кредита</w:t>
      </w:r>
      <w:r w:rsidRPr="005E51FA">
        <w:rPr>
          <w:position w:val="-24"/>
        </w:rPr>
        <w:t xml:space="preserve">, рассчитанная по </w:t>
      </w:r>
      <w:r>
        <w:rPr>
          <w:position w:val="-24"/>
        </w:rPr>
        <w:t>р</w:t>
      </w:r>
      <w:r>
        <w:rPr>
          <w:position w:val="-24"/>
        </w:rPr>
        <w:t>ы</w:t>
      </w:r>
      <w:r>
        <w:rPr>
          <w:position w:val="-24"/>
        </w:rPr>
        <w:t>ночной ставке</w:t>
      </w:r>
      <w:r w:rsidRPr="005E51FA">
        <w:rPr>
          <w:position w:val="-24"/>
        </w:rPr>
        <w:t>.</w:t>
      </w:r>
    </w:p>
    <w:p w:rsidR="005E51FA" w:rsidRDefault="005E51FA" w:rsidP="005E51FA">
      <w:pPr>
        <w:jc w:val="both"/>
        <w:rPr>
          <w:position w:val="-24"/>
        </w:rPr>
      </w:pPr>
      <w:r>
        <w:rPr>
          <w:position w:val="-24"/>
        </w:rPr>
        <w:t>О</w:t>
      </w:r>
      <w:r w:rsidRPr="005E51FA">
        <w:rPr>
          <w:position w:val="-24"/>
        </w:rPr>
        <w:t xml:space="preserve">тносительный грант-элемент </w:t>
      </w:r>
      <w:r w:rsidRPr="005E51FA">
        <w:rPr>
          <w:i/>
          <w:position w:val="-24"/>
          <w:lang w:val="en-US"/>
        </w:rPr>
        <w:t>w</w:t>
      </w:r>
      <w:r w:rsidRPr="00E04A13">
        <w:rPr>
          <w:position w:val="-24"/>
        </w:rPr>
        <w:t xml:space="preserve"> </w:t>
      </w:r>
      <w:r>
        <w:rPr>
          <w:position w:val="-24"/>
        </w:rPr>
        <w:t>равен</w:t>
      </w:r>
    </w:p>
    <w:p w:rsidR="005E51FA" w:rsidRPr="005E51FA" w:rsidRDefault="005E51FA" w:rsidP="005E51FA">
      <w:pPr>
        <w:jc w:val="right"/>
        <w:rPr>
          <w:position w:val="-24"/>
        </w:rPr>
      </w:pPr>
      <w:r w:rsidRPr="005E51FA">
        <w:rPr>
          <w:position w:val="-24"/>
        </w:rPr>
        <w:object w:dxaOrig="1540" w:dyaOrig="620">
          <v:shape id="_x0000_i1282" type="#_x0000_t75" style="width:75.25pt;height:30.75pt" o:ole="" fillcolor="window">
            <v:imagedata r:id="rId528" o:title=""/>
          </v:shape>
          <o:OLEObject Type="Embed" ProgID="Equation.DSMT4" ShapeID="_x0000_i1282" DrawAspect="Content" ObjectID="_1696307573" r:id="rId529"/>
        </w:object>
      </w:r>
      <w:r w:rsidRPr="00E04A13">
        <w:rPr>
          <w:position w:val="-64"/>
        </w:rPr>
        <w:tab/>
      </w:r>
      <w:r w:rsidRPr="00E04A13">
        <w:rPr>
          <w:position w:val="-64"/>
        </w:rPr>
        <w:tab/>
      </w:r>
      <w:r w:rsidRPr="00E04A13">
        <w:rPr>
          <w:position w:val="-64"/>
        </w:rPr>
        <w:tab/>
      </w:r>
      <w:r w:rsidRPr="005E51FA">
        <w:rPr>
          <w:i/>
        </w:rPr>
        <w:tab/>
      </w:r>
      <w:r w:rsidRPr="005E51FA">
        <w:t>(3.17)</w:t>
      </w:r>
    </w:p>
    <w:p w:rsidR="005E51FA" w:rsidRPr="003B3ED7" w:rsidRDefault="005E51FA" w:rsidP="005E51FA">
      <w:pPr>
        <w:shd w:val="clear" w:color="auto" w:fill="FFFFFF"/>
        <w:spacing w:line="250" w:lineRule="exact"/>
        <w:ind w:left="10" w:right="5" w:firstLine="326"/>
        <w:jc w:val="both"/>
        <w:rPr>
          <w:color w:val="000000"/>
        </w:rPr>
      </w:pPr>
      <w:r>
        <w:rPr>
          <w:i/>
          <w:iCs/>
          <w:color w:val="000000"/>
        </w:rPr>
        <w:lastRenderedPageBreak/>
        <w:t xml:space="preserve">Пример </w:t>
      </w:r>
      <w:r w:rsidRPr="009C2F3C">
        <w:rPr>
          <w:i/>
          <w:iCs/>
          <w:color w:val="000000"/>
        </w:rPr>
        <w:t>3</w:t>
      </w:r>
      <w:r>
        <w:rPr>
          <w:i/>
          <w:iCs/>
          <w:color w:val="000000"/>
        </w:rPr>
        <w:t>.</w:t>
      </w:r>
      <w:r w:rsidR="00900B42" w:rsidRPr="00472140">
        <w:rPr>
          <w:i/>
          <w:iCs/>
          <w:color w:val="000000"/>
        </w:rPr>
        <w:t>9</w:t>
      </w:r>
      <w:r>
        <w:rPr>
          <w:color w:val="000000"/>
        </w:rPr>
        <w:t xml:space="preserve">. Льготный </w:t>
      </w:r>
      <w:proofErr w:type="spellStart"/>
      <w:r>
        <w:rPr>
          <w:color w:val="000000"/>
        </w:rPr>
        <w:t>автокредит</w:t>
      </w:r>
      <w:proofErr w:type="spellEnd"/>
      <w:r>
        <w:rPr>
          <w:color w:val="000000"/>
        </w:rPr>
        <w:t xml:space="preserve"> 600 тыс. руб. предоставлен на три года под 5% годовых. Равные срочные уплаты производятся еж</w:t>
      </w:r>
      <w:r>
        <w:rPr>
          <w:color w:val="000000"/>
        </w:rPr>
        <w:t>е</w:t>
      </w:r>
      <w:r>
        <w:rPr>
          <w:color w:val="000000"/>
        </w:rPr>
        <w:t xml:space="preserve">месячно. Рассчитать абсолютный и относительный </w:t>
      </w:r>
      <w:proofErr w:type="spellStart"/>
      <w:proofErr w:type="gramStart"/>
      <w:r>
        <w:rPr>
          <w:color w:val="000000"/>
        </w:rPr>
        <w:t>грант-элементы</w:t>
      </w:r>
      <w:proofErr w:type="spellEnd"/>
      <w:proofErr w:type="gramEnd"/>
      <w:r>
        <w:rPr>
          <w:color w:val="000000"/>
        </w:rPr>
        <w:t>, если рыночная ставка для такого рода кредитов 9%.</w:t>
      </w:r>
    </w:p>
    <w:p w:rsidR="005E51FA" w:rsidRDefault="005E51FA" w:rsidP="005E51FA">
      <w:pPr>
        <w:jc w:val="both"/>
        <w:rPr>
          <w:i/>
          <w:iCs/>
          <w:color w:val="000000"/>
        </w:rPr>
      </w:pPr>
      <w:r>
        <w:rPr>
          <w:i/>
          <w:iCs/>
          <w:color w:val="000000"/>
        </w:rPr>
        <w:t xml:space="preserve">Решение. </w:t>
      </w:r>
    </w:p>
    <w:p w:rsidR="005E51FA" w:rsidRPr="005E51FA" w:rsidRDefault="005E51FA" w:rsidP="005E51FA">
      <w:pPr>
        <w:jc w:val="both"/>
        <w:rPr>
          <w:color w:val="000000"/>
        </w:rPr>
      </w:pPr>
      <w:r>
        <w:rPr>
          <w:color w:val="000000"/>
        </w:rPr>
        <w:t>Согласно (3.5)</w:t>
      </w:r>
      <w:r w:rsidRPr="005E51FA">
        <w:rPr>
          <w:color w:val="000000"/>
        </w:rPr>
        <w:t xml:space="preserve"> </w:t>
      </w:r>
      <w:r>
        <w:rPr>
          <w:color w:val="000000"/>
        </w:rPr>
        <w:t>размер срочной уплаты по льготному кредиту</w:t>
      </w:r>
    </w:p>
    <w:p w:rsidR="005E51FA" w:rsidRPr="006420C0" w:rsidRDefault="005E51FA" w:rsidP="005E51FA">
      <w:pPr>
        <w:jc w:val="both"/>
        <w:rPr>
          <w:iCs/>
          <w:color w:val="000000"/>
        </w:rPr>
      </w:pPr>
      <w:r w:rsidRPr="005E51FA">
        <w:rPr>
          <w:position w:val="-36"/>
        </w:rPr>
        <w:object w:dxaOrig="4480" w:dyaOrig="740">
          <v:shape id="_x0000_i1283" type="#_x0000_t75" style="width:225.15pt;height:37.3pt" o:ole="" fillcolor="window">
            <v:imagedata r:id="rId530" o:title=""/>
          </v:shape>
          <o:OLEObject Type="Embed" ProgID="Equation.DSMT4" ShapeID="_x0000_i1283" DrawAspect="Content" ObjectID="_1696307574" r:id="rId531"/>
        </w:object>
      </w:r>
    </w:p>
    <w:p w:rsidR="005E51FA" w:rsidRPr="005E51FA" w:rsidRDefault="005E51FA" w:rsidP="005E51FA">
      <w:pPr>
        <w:jc w:val="both"/>
        <w:rPr>
          <w:color w:val="000000"/>
        </w:rPr>
      </w:pPr>
      <w:r>
        <w:rPr>
          <w:color w:val="000000"/>
        </w:rPr>
        <w:t xml:space="preserve">Тогда </w:t>
      </w:r>
      <w:r w:rsidRPr="005E51FA">
        <w:rPr>
          <w:color w:val="000000"/>
        </w:rPr>
        <w:t xml:space="preserve">современная стоимость </w:t>
      </w:r>
      <w:r>
        <w:rPr>
          <w:color w:val="000000"/>
        </w:rPr>
        <w:t xml:space="preserve">льготных </w:t>
      </w:r>
      <w:r w:rsidRPr="005E51FA">
        <w:rPr>
          <w:color w:val="000000"/>
        </w:rPr>
        <w:t>платежей, рассчитанная по рыночной ставке</w:t>
      </w:r>
    </w:p>
    <w:p w:rsidR="005E51FA" w:rsidRPr="005E51FA" w:rsidRDefault="005E51FA" w:rsidP="005E51FA">
      <w:pPr>
        <w:jc w:val="both"/>
        <w:rPr>
          <w:position w:val="-24"/>
        </w:rPr>
      </w:pPr>
      <w:r w:rsidRPr="005E51FA">
        <w:rPr>
          <w:position w:val="-28"/>
        </w:rPr>
        <w:object w:dxaOrig="4800" w:dyaOrig="760">
          <v:shape id="_x0000_i1284" type="#_x0000_t75" style="width:241.55pt;height:38.6pt" o:ole="" fillcolor="window">
            <v:imagedata r:id="rId532" o:title=""/>
          </v:shape>
          <o:OLEObject Type="Embed" ProgID="Equation.DSMT4" ShapeID="_x0000_i1284" DrawAspect="Content" ObjectID="_1696307575" r:id="rId533"/>
        </w:object>
      </w:r>
    </w:p>
    <w:p w:rsidR="005E51FA" w:rsidRPr="005E51FA" w:rsidRDefault="005E51FA" w:rsidP="005E51FA">
      <w:pPr>
        <w:jc w:val="both"/>
        <w:rPr>
          <w:color w:val="000000"/>
        </w:rPr>
      </w:pPr>
      <w:r w:rsidRPr="005E51FA">
        <w:rPr>
          <w:i/>
          <w:color w:val="000000"/>
        </w:rPr>
        <w:t>W</w:t>
      </w:r>
      <w:r w:rsidRPr="005E51FA">
        <w:rPr>
          <w:color w:val="000000"/>
        </w:rPr>
        <w:t>= 600 000–565</w:t>
      </w:r>
      <w:r>
        <w:rPr>
          <w:color w:val="000000"/>
          <w:lang w:val="en-US"/>
        </w:rPr>
        <w:t xml:space="preserve"> </w:t>
      </w:r>
      <w:r w:rsidRPr="005E51FA">
        <w:rPr>
          <w:color w:val="000000"/>
        </w:rPr>
        <w:t>493,38</w:t>
      </w:r>
      <w:r>
        <w:rPr>
          <w:color w:val="000000"/>
          <w:lang w:val="en-US"/>
        </w:rPr>
        <w:t xml:space="preserve"> = </w:t>
      </w:r>
      <w:r w:rsidRPr="005E51FA">
        <w:rPr>
          <w:color w:val="000000"/>
          <w:lang w:val="en-US"/>
        </w:rPr>
        <w:t>34</w:t>
      </w:r>
      <w:r>
        <w:rPr>
          <w:color w:val="000000"/>
          <w:lang w:val="en-US"/>
        </w:rPr>
        <w:t> </w:t>
      </w:r>
      <w:r w:rsidRPr="005E51FA">
        <w:rPr>
          <w:color w:val="000000"/>
          <w:lang w:val="en-US"/>
        </w:rPr>
        <w:t xml:space="preserve">506,62 </w:t>
      </w:r>
      <w:proofErr w:type="spellStart"/>
      <w:r>
        <w:rPr>
          <w:color w:val="000000"/>
          <w:lang w:val="en-US"/>
        </w:rPr>
        <w:t>руб</w:t>
      </w:r>
      <w:proofErr w:type="spellEnd"/>
      <w:r>
        <w:rPr>
          <w:color w:val="000000"/>
          <w:lang w:val="en-US"/>
        </w:rPr>
        <w:t>.</w:t>
      </w:r>
    </w:p>
    <w:p w:rsidR="005E51FA" w:rsidRPr="005E51FA" w:rsidRDefault="009235C8" w:rsidP="005E51FA">
      <w:pPr>
        <w:rPr>
          <w:position w:val="-24"/>
        </w:rPr>
      </w:pPr>
      <w:r w:rsidRPr="005E51FA">
        <w:rPr>
          <w:position w:val="-30"/>
        </w:rPr>
        <w:object w:dxaOrig="2320" w:dyaOrig="680">
          <v:shape id="_x0000_i1285" type="#_x0000_t75" style="width:113.25pt;height:33.4pt" o:ole="" fillcolor="window">
            <v:imagedata r:id="rId534" o:title=""/>
          </v:shape>
          <o:OLEObject Type="Embed" ProgID="Equation.DSMT4" ShapeID="_x0000_i1285" DrawAspect="Content" ObjectID="_1696307576" r:id="rId535"/>
        </w:object>
      </w:r>
      <w:r w:rsidR="005E51FA">
        <w:rPr>
          <w:position w:val="-64"/>
          <w:lang w:val="en-US"/>
        </w:rPr>
        <w:tab/>
      </w:r>
      <w:r w:rsidR="005E51FA">
        <w:rPr>
          <w:position w:val="-64"/>
          <w:lang w:val="en-US"/>
        </w:rPr>
        <w:tab/>
      </w:r>
    </w:p>
    <w:p w:rsidR="00A26DB9" w:rsidRDefault="00A26DB9" w:rsidP="00A26DB9">
      <w:pPr>
        <w:jc w:val="both"/>
        <w:rPr>
          <w:position w:val="-24"/>
          <w:lang w:val="en-US"/>
        </w:rPr>
      </w:pPr>
    </w:p>
    <w:p w:rsidR="005E51FA" w:rsidRDefault="005E51FA" w:rsidP="00A26DB9">
      <w:pPr>
        <w:jc w:val="both"/>
        <w:rPr>
          <w:position w:val="-24"/>
        </w:rPr>
      </w:pPr>
      <w:r>
        <w:rPr>
          <w:position w:val="-24"/>
        </w:rPr>
        <w:t>При предоставлении льготного периода грант-элемент увеличив</w:t>
      </w:r>
      <w:r>
        <w:rPr>
          <w:position w:val="-24"/>
        </w:rPr>
        <w:t>а</w:t>
      </w:r>
      <w:r>
        <w:rPr>
          <w:position w:val="-24"/>
        </w:rPr>
        <w:t xml:space="preserve">ется. Пусть льготный период составляет </w:t>
      </w:r>
      <w:r w:rsidRPr="005E51FA">
        <w:rPr>
          <w:i/>
          <w:position w:val="-24"/>
          <w:lang w:val="en-US"/>
        </w:rPr>
        <w:t>L</w:t>
      </w:r>
      <w:r w:rsidRPr="005E51FA">
        <w:rPr>
          <w:position w:val="-24"/>
        </w:rPr>
        <w:t xml:space="preserve"> </w:t>
      </w:r>
      <w:r>
        <w:rPr>
          <w:position w:val="-24"/>
        </w:rPr>
        <w:t>платежей. В течение льго</w:t>
      </w:r>
      <w:r>
        <w:rPr>
          <w:position w:val="-24"/>
        </w:rPr>
        <w:t>т</w:t>
      </w:r>
      <w:r>
        <w:rPr>
          <w:position w:val="-24"/>
        </w:rPr>
        <w:t>ного периода уплачиваются только процентные платежи (по льготной ставке) по кредиту. Величина этих платежей равна</w:t>
      </w:r>
    </w:p>
    <w:p w:rsidR="005E51FA" w:rsidRDefault="005E51FA" w:rsidP="005E51FA">
      <w:pPr>
        <w:ind w:firstLine="0"/>
        <w:jc w:val="center"/>
        <w:rPr>
          <w:position w:val="-24"/>
        </w:rPr>
      </w:pPr>
      <w:r w:rsidRPr="005E51FA">
        <w:rPr>
          <w:position w:val="-24"/>
        </w:rPr>
        <w:object w:dxaOrig="2180" w:dyaOrig="620">
          <v:shape id="_x0000_i1286" type="#_x0000_t75" style="width:106.05pt;height:30.75pt" o:ole="" fillcolor="window">
            <v:imagedata r:id="rId536" o:title=""/>
          </v:shape>
          <o:OLEObject Type="Embed" ProgID="Equation.DSMT4" ShapeID="_x0000_i1286" DrawAspect="Content" ObjectID="_1696307577" r:id="rId537"/>
        </w:object>
      </w:r>
    </w:p>
    <w:p w:rsidR="005E51FA" w:rsidRPr="005E51FA" w:rsidRDefault="005E51FA" w:rsidP="005E51FA">
      <w:pPr>
        <w:ind w:firstLine="0"/>
        <w:jc w:val="both"/>
        <w:rPr>
          <w:position w:val="-24"/>
        </w:rPr>
      </w:pPr>
      <w:r>
        <w:rPr>
          <w:position w:val="-24"/>
        </w:rPr>
        <w:t xml:space="preserve">где </w:t>
      </w:r>
      <w:r w:rsidRPr="005E51FA">
        <w:rPr>
          <w:i/>
          <w:position w:val="-24"/>
          <w:lang w:val="en-US"/>
        </w:rPr>
        <w:t>g</w:t>
      </w:r>
      <w:r w:rsidRPr="005E51FA">
        <w:rPr>
          <w:position w:val="-24"/>
        </w:rPr>
        <w:t xml:space="preserve"> – </w:t>
      </w:r>
      <w:r>
        <w:rPr>
          <w:position w:val="-24"/>
        </w:rPr>
        <w:t>величина льготной процентной ставки.</w:t>
      </w:r>
    </w:p>
    <w:p w:rsidR="005E51FA" w:rsidRPr="005E51FA" w:rsidRDefault="005E51FA" w:rsidP="00A26DB9">
      <w:pPr>
        <w:jc w:val="both"/>
        <w:rPr>
          <w:position w:val="-24"/>
        </w:rPr>
      </w:pPr>
      <w:r w:rsidRPr="005E51FA">
        <w:rPr>
          <w:position w:val="-24"/>
        </w:rPr>
        <w:t xml:space="preserve">После окончания </w:t>
      </w:r>
      <w:r>
        <w:rPr>
          <w:position w:val="-24"/>
        </w:rPr>
        <w:t>льготного периода осуществляе</w:t>
      </w:r>
      <w:r w:rsidR="00436AEB">
        <w:rPr>
          <w:position w:val="-24"/>
        </w:rPr>
        <w:t>тся</w:t>
      </w:r>
      <w:r>
        <w:rPr>
          <w:position w:val="-24"/>
        </w:rPr>
        <w:t xml:space="preserve"> </w:t>
      </w:r>
      <w:proofErr w:type="spellStart"/>
      <w:r w:rsidRPr="005E51FA">
        <w:rPr>
          <w:i/>
          <w:position w:val="-24"/>
          <w:lang w:val="en-US"/>
        </w:rPr>
        <w:t>mn</w:t>
      </w:r>
      <w:proofErr w:type="spellEnd"/>
      <w:r w:rsidRPr="005E51FA">
        <w:rPr>
          <w:position w:val="-24"/>
        </w:rPr>
        <w:t xml:space="preserve"> </w:t>
      </w:r>
      <w:r>
        <w:rPr>
          <w:position w:val="-24"/>
        </w:rPr>
        <w:t>срочных уплат, рассчитанных с использованием льготной ставки. Тогда совр</w:t>
      </w:r>
      <w:r>
        <w:rPr>
          <w:position w:val="-24"/>
        </w:rPr>
        <w:t>е</w:t>
      </w:r>
      <w:r>
        <w:rPr>
          <w:position w:val="-24"/>
        </w:rPr>
        <w:t>менная стоимость всех платежей по кредиту рассчитывается следу</w:t>
      </w:r>
      <w:r>
        <w:rPr>
          <w:position w:val="-24"/>
        </w:rPr>
        <w:t>ю</w:t>
      </w:r>
      <w:r>
        <w:rPr>
          <w:position w:val="-24"/>
        </w:rPr>
        <w:t>щим образом</w:t>
      </w:r>
    </w:p>
    <w:p w:rsidR="005E51FA" w:rsidRPr="005E51FA" w:rsidRDefault="005E51FA" w:rsidP="005E51FA">
      <w:pPr>
        <w:ind w:firstLine="0"/>
        <w:jc w:val="right"/>
        <w:rPr>
          <w:position w:val="-64"/>
        </w:rPr>
      </w:pPr>
      <w:r w:rsidRPr="005E51FA">
        <w:rPr>
          <w:position w:val="-28"/>
        </w:rPr>
        <w:object w:dxaOrig="5220" w:dyaOrig="700">
          <v:shape id="_x0000_i1287" type="#_x0000_t75" style="width:254.6pt;height:34.05pt" o:ole="" fillcolor="window">
            <v:imagedata r:id="rId538" o:title=""/>
          </v:shape>
          <o:OLEObject Type="Embed" ProgID="Equation.DSMT4" ShapeID="_x0000_i1287" DrawAspect="Content" ObjectID="_1696307578" r:id="rId539"/>
        </w:object>
      </w:r>
      <w:r w:rsidRPr="005E51FA">
        <w:rPr>
          <w:position w:val="-64"/>
        </w:rPr>
        <w:tab/>
      </w:r>
      <w:r w:rsidRPr="005E51FA">
        <w:t>(3.1</w:t>
      </w:r>
      <w:r>
        <w:t>8</w:t>
      </w:r>
      <w:r w:rsidRPr="005E51FA">
        <w:t>)</w:t>
      </w:r>
    </w:p>
    <w:p w:rsidR="005E51FA" w:rsidRPr="003B3ED7" w:rsidRDefault="005E51FA" w:rsidP="005E51FA">
      <w:pPr>
        <w:shd w:val="clear" w:color="auto" w:fill="FFFFFF"/>
        <w:spacing w:line="250" w:lineRule="exact"/>
        <w:ind w:left="10" w:right="5" w:firstLine="326"/>
        <w:jc w:val="both"/>
        <w:rPr>
          <w:color w:val="000000"/>
        </w:rPr>
      </w:pPr>
      <w:r>
        <w:rPr>
          <w:i/>
          <w:iCs/>
          <w:color w:val="000000"/>
        </w:rPr>
        <w:lastRenderedPageBreak/>
        <w:t xml:space="preserve">Пример </w:t>
      </w:r>
      <w:r w:rsidRPr="009C2F3C">
        <w:rPr>
          <w:i/>
          <w:iCs/>
          <w:color w:val="000000"/>
        </w:rPr>
        <w:t>3</w:t>
      </w:r>
      <w:r>
        <w:rPr>
          <w:i/>
          <w:iCs/>
          <w:color w:val="000000"/>
        </w:rPr>
        <w:t>.</w:t>
      </w:r>
      <w:r w:rsidR="00900B42" w:rsidRPr="00900B42">
        <w:rPr>
          <w:i/>
          <w:iCs/>
          <w:color w:val="000000"/>
        </w:rPr>
        <w:t>10</w:t>
      </w:r>
      <w:r>
        <w:rPr>
          <w:color w:val="000000"/>
        </w:rPr>
        <w:t xml:space="preserve">. </w:t>
      </w:r>
      <w:r w:rsidR="00DB7BBC">
        <w:rPr>
          <w:color w:val="000000"/>
        </w:rPr>
        <w:t xml:space="preserve">Решить </w:t>
      </w:r>
      <w:r w:rsidR="002639AC">
        <w:rPr>
          <w:color w:val="000000"/>
        </w:rPr>
        <w:t>задачу 3.</w:t>
      </w:r>
      <w:r w:rsidR="00900B42" w:rsidRPr="00900B42">
        <w:rPr>
          <w:color w:val="000000"/>
        </w:rPr>
        <w:t>9</w:t>
      </w:r>
      <w:r w:rsidR="002639AC">
        <w:rPr>
          <w:color w:val="000000"/>
        </w:rPr>
        <w:t xml:space="preserve"> при условии, что предоставляется льготный период на шесть месяцев. В льготный период уплачиваются только проценты на сумму долга.</w:t>
      </w:r>
    </w:p>
    <w:p w:rsidR="005E51FA" w:rsidRDefault="005E51FA" w:rsidP="005E51FA">
      <w:pPr>
        <w:jc w:val="both"/>
        <w:rPr>
          <w:i/>
          <w:iCs/>
          <w:color w:val="000000"/>
        </w:rPr>
      </w:pPr>
      <w:r>
        <w:rPr>
          <w:i/>
          <w:iCs/>
          <w:color w:val="000000"/>
        </w:rPr>
        <w:t xml:space="preserve">Решение. </w:t>
      </w:r>
    </w:p>
    <w:p w:rsidR="002639AC" w:rsidRDefault="002639AC" w:rsidP="005E51FA">
      <w:pPr>
        <w:jc w:val="both"/>
        <w:rPr>
          <w:color w:val="000000"/>
        </w:rPr>
      </w:pPr>
      <w:r>
        <w:rPr>
          <w:color w:val="000000"/>
        </w:rPr>
        <w:t>Размер процентных платежей в льготный период</w:t>
      </w:r>
    </w:p>
    <w:p w:rsidR="002639AC" w:rsidRDefault="002639AC" w:rsidP="005E51FA">
      <w:pPr>
        <w:jc w:val="both"/>
        <w:rPr>
          <w:color w:val="000000"/>
          <w:lang w:val="en-US"/>
        </w:rPr>
      </w:pPr>
      <w:r w:rsidRPr="002639AC">
        <w:rPr>
          <w:i/>
          <w:color w:val="000000"/>
          <w:lang w:val="en-US"/>
        </w:rPr>
        <w:t>I</w:t>
      </w:r>
      <w:r w:rsidRPr="002639AC">
        <w:rPr>
          <w:i/>
          <w:color w:val="000000"/>
          <w:vertAlign w:val="subscript"/>
          <w:lang w:val="en-US"/>
        </w:rPr>
        <w:t>t</w:t>
      </w:r>
      <w:r w:rsidRPr="002639AC">
        <w:rPr>
          <w:i/>
          <w:color w:val="000000"/>
          <w:vertAlign w:val="subscript"/>
        </w:rPr>
        <w:t xml:space="preserve"> </w:t>
      </w:r>
      <w:r w:rsidRPr="002639AC">
        <w:rPr>
          <w:color w:val="000000"/>
        </w:rPr>
        <w:t>= 600</w:t>
      </w:r>
      <w:r>
        <w:rPr>
          <w:color w:val="000000"/>
          <w:lang w:val="en-US"/>
        </w:rPr>
        <w:t> </w:t>
      </w:r>
      <w:r w:rsidRPr="002639AC">
        <w:rPr>
          <w:color w:val="000000"/>
        </w:rPr>
        <w:t>000</w:t>
      </w:r>
      <w:r>
        <w:rPr>
          <w:color w:val="000000"/>
        </w:rPr>
        <w:sym w:font="Symbol" w:char="F0B4"/>
      </w:r>
      <w:r w:rsidRPr="002639AC">
        <w:rPr>
          <w:color w:val="000000"/>
        </w:rPr>
        <w:t>0</w:t>
      </w:r>
      <w:proofErr w:type="gramStart"/>
      <w:r w:rsidRPr="002639AC">
        <w:rPr>
          <w:color w:val="000000"/>
        </w:rPr>
        <w:t>,05</w:t>
      </w:r>
      <w:proofErr w:type="gramEnd"/>
      <w:r w:rsidRPr="002639AC">
        <w:rPr>
          <w:color w:val="000000"/>
        </w:rPr>
        <w:t>/12=</w:t>
      </w:r>
      <w:r>
        <w:rPr>
          <w:color w:val="000000"/>
          <w:lang w:val="en-US"/>
        </w:rPr>
        <w:t xml:space="preserve"> 2 500 </w:t>
      </w:r>
      <w:proofErr w:type="spellStart"/>
      <w:r>
        <w:rPr>
          <w:color w:val="000000"/>
          <w:lang w:val="en-US"/>
        </w:rPr>
        <w:t>руб</w:t>
      </w:r>
      <w:proofErr w:type="spellEnd"/>
      <w:r>
        <w:rPr>
          <w:color w:val="000000"/>
          <w:lang w:val="en-US"/>
        </w:rPr>
        <w:t>.</w:t>
      </w:r>
    </w:p>
    <w:p w:rsidR="002639AC" w:rsidRPr="005E51FA" w:rsidRDefault="002639AC" w:rsidP="002639AC">
      <w:pPr>
        <w:ind w:firstLine="0"/>
        <w:rPr>
          <w:position w:val="-64"/>
        </w:rPr>
      </w:pPr>
      <w:r w:rsidRPr="002639AC">
        <w:rPr>
          <w:position w:val="-64"/>
        </w:rPr>
        <w:object w:dxaOrig="5960" w:dyaOrig="1400">
          <v:shape id="_x0000_i1288" type="#_x0000_t75" style="width:278.2pt;height:65.45pt" o:ole="" fillcolor="window">
            <v:imagedata r:id="rId540" o:title=""/>
          </v:shape>
          <o:OLEObject Type="Embed" ProgID="Equation.DSMT4" ShapeID="_x0000_i1288" DrawAspect="Content" ObjectID="_1696307579" r:id="rId541"/>
        </w:object>
      </w:r>
      <w:r w:rsidRPr="005E51FA">
        <w:rPr>
          <w:position w:val="-64"/>
        </w:rPr>
        <w:tab/>
      </w:r>
    </w:p>
    <w:p w:rsidR="002639AC" w:rsidRPr="005E51FA" w:rsidRDefault="002639AC" w:rsidP="002639AC">
      <w:pPr>
        <w:jc w:val="both"/>
        <w:rPr>
          <w:color w:val="000000"/>
        </w:rPr>
      </w:pPr>
      <w:r w:rsidRPr="005E51FA">
        <w:rPr>
          <w:i/>
          <w:color w:val="000000"/>
        </w:rPr>
        <w:t>W</w:t>
      </w:r>
      <w:r w:rsidRPr="005E51FA">
        <w:rPr>
          <w:color w:val="000000"/>
        </w:rPr>
        <w:t>= 600 </w:t>
      </w:r>
      <w:r w:rsidRPr="002639AC">
        <w:rPr>
          <w:color w:val="000000"/>
          <w:lang w:val="en-US"/>
        </w:rPr>
        <w:t>000– 555</w:t>
      </w:r>
      <w:r>
        <w:rPr>
          <w:color w:val="000000"/>
          <w:lang w:val="en-US"/>
        </w:rPr>
        <w:t> </w:t>
      </w:r>
      <w:r w:rsidRPr="002639AC">
        <w:rPr>
          <w:color w:val="000000"/>
          <w:lang w:val="en-US"/>
        </w:rPr>
        <w:t>315,02</w:t>
      </w:r>
      <w:r>
        <w:rPr>
          <w:color w:val="000000"/>
          <w:lang w:val="en-US"/>
        </w:rPr>
        <w:t xml:space="preserve"> = </w:t>
      </w:r>
      <w:r w:rsidRPr="002639AC">
        <w:rPr>
          <w:color w:val="000000"/>
          <w:lang w:val="en-US"/>
        </w:rPr>
        <w:t>44</w:t>
      </w:r>
      <w:r>
        <w:rPr>
          <w:color w:val="000000"/>
          <w:lang w:val="en-US"/>
        </w:rPr>
        <w:t> </w:t>
      </w:r>
      <w:r w:rsidRPr="002639AC">
        <w:rPr>
          <w:color w:val="000000"/>
          <w:lang w:val="en-US"/>
        </w:rPr>
        <w:t xml:space="preserve">684,98 </w:t>
      </w:r>
      <w:r w:rsidRPr="005E51FA">
        <w:rPr>
          <w:color w:val="000000"/>
          <w:lang w:val="en-US"/>
        </w:rPr>
        <w:t xml:space="preserve"> </w:t>
      </w:r>
      <w:proofErr w:type="spellStart"/>
      <w:r>
        <w:rPr>
          <w:color w:val="000000"/>
          <w:lang w:val="en-US"/>
        </w:rPr>
        <w:t>руб</w:t>
      </w:r>
      <w:proofErr w:type="spellEnd"/>
      <w:r>
        <w:rPr>
          <w:color w:val="000000"/>
          <w:lang w:val="en-US"/>
        </w:rPr>
        <w:t>.</w:t>
      </w:r>
    </w:p>
    <w:p w:rsidR="002639AC" w:rsidRPr="005E51FA" w:rsidRDefault="009235C8" w:rsidP="002639AC">
      <w:pPr>
        <w:rPr>
          <w:position w:val="-24"/>
        </w:rPr>
      </w:pPr>
      <w:r w:rsidRPr="005E51FA">
        <w:rPr>
          <w:position w:val="-30"/>
        </w:rPr>
        <w:object w:dxaOrig="2340" w:dyaOrig="680">
          <v:shape id="_x0000_i1289" type="#_x0000_t75" style="width:113.9pt;height:33.4pt" o:ole="" fillcolor="window">
            <v:imagedata r:id="rId542" o:title=""/>
          </v:shape>
          <o:OLEObject Type="Embed" ProgID="Equation.DSMT4" ShapeID="_x0000_i1289" DrawAspect="Content" ObjectID="_1696307580" r:id="rId543"/>
        </w:object>
      </w:r>
      <w:r w:rsidR="002639AC">
        <w:rPr>
          <w:position w:val="-64"/>
          <w:lang w:val="en-US"/>
        </w:rPr>
        <w:tab/>
      </w:r>
      <w:r w:rsidR="002639AC">
        <w:rPr>
          <w:position w:val="-64"/>
          <w:lang w:val="en-US"/>
        </w:rPr>
        <w:tab/>
      </w:r>
    </w:p>
    <w:p w:rsidR="00A26DB9" w:rsidRDefault="00A26DB9" w:rsidP="00A26DB9">
      <w:pPr>
        <w:pStyle w:val="2"/>
        <w:rPr>
          <w:color w:val="000000"/>
        </w:rPr>
      </w:pPr>
      <w:bookmarkStart w:id="48" w:name="_Toc73448690"/>
      <w:r>
        <w:rPr>
          <w:color w:val="000000"/>
        </w:rPr>
        <w:t>3</w:t>
      </w:r>
      <w:r w:rsidRPr="0088166C">
        <w:rPr>
          <w:color w:val="000000"/>
        </w:rPr>
        <w:t>.</w:t>
      </w:r>
      <w:r w:rsidRPr="00A26DB9">
        <w:rPr>
          <w:color w:val="000000"/>
        </w:rPr>
        <w:t>3</w:t>
      </w:r>
      <w:r w:rsidRPr="0088166C">
        <w:rPr>
          <w:color w:val="000000"/>
        </w:rPr>
        <w:t xml:space="preserve">. </w:t>
      </w:r>
      <w:r w:rsidR="00DB7BBC">
        <w:rPr>
          <w:color w:val="000000"/>
        </w:rPr>
        <w:t xml:space="preserve">Нахождение </w:t>
      </w:r>
      <w:r w:rsidR="00AE0F95">
        <w:rPr>
          <w:color w:val="000000"/>
        </w:rPr>
        <w:t>срока кредита</w:t>
      </w:r>
      <w:bookmarkEnd w:id="48"/>
    </w:p>
    <w:p w:rsidR="00DB7BBC" w:rsidRPr="00EE1F27" w:rsidRDefault="00DB7BBC" w:rsidP="00ED15C4">
      <w:pPr>
        <w:jc w:val="both"/>
      </w:pPr>
      <w:r w:rsidRPr="00EE1F27">
        <w:t xml:space="preserve">Зачастую </w:t>
      </w:r>
      <w:r w:rsidR="00EE1F27" w:rsidRPr="00EE1F27">
        <w:t>при принятии решения об оформлении кредита банки р</w:t>
      </w:r>
      <w:r w:rsidR="00EE1F27" w:rsidRPr="00EE1F27">
        <w:t>у</w:t>
      </w:r>
      <w:r w:rsidR="00EE1F27" w:rsidRPr="00EE1F27">
        <w:t xml:space="preserve">ководствуются заданными значениями </w:t>
      </w:r>
      <w:r w:rsidR="00EE1F27" w:rsidRPr="00EE1F27">
        <w:rPr>
          <w:b/>
        </w:rPr>
        <w:t>коэффициент</w:t>
      </w:r>
      <w:r w:rsidR="00EE1F27">
        <w:rPr>
          <w:b/>
        </w:rPr>
        <w:t>а</w:t>
      </w:r>
      <w:r w:rsidR="00EE1F27" w:rsidRPr="00EE1F27">
        <w:rPr>
          <w:b/>
        </w:rPr>
        <w:t xml:space="preserve"> «пл</w:t>
      </w:r>
      <w:r w:rsidR="00EE1F27" w:rsidRPr="00EE1F27">
        <w:rPr>
          <w:b/>
        </w:rPr>
        <w:t>а</w:t>
      </w:r>
      <w:r w:rsidR="00EE1F27" w:rsidRPr="00EE1F27">
        <w:rPr>
          <w:b/>
        </w:rPr>
        <w:t>теж/доход».</w:t>
      </w:r>
      <w:r w:rsidR="00EE1F27" w:rsidRPr="00EE1F27">
        <w:t xml:space="preserve"> Этот коэффициент рассчитывается как отношение суммы ежемесячных платежей по предполагаемому кредиту к сумме ежем</w:t>
      </w:r>
      <w:r w:rsidR="00EE1F27" w:rsidRPr="00EE1F27">
        <w:t>е</w:t>
      </w:r>
      <w:r w:rsidR="00EE1F27" w:rsidRPr="00EE1F27">
        <w:t>сячного дохода заемщика (после вычета всех налогов).</w:t>
      </w:r>
      <w:r w:rsidR="00EE1F27">
        <w:t xml:space="preserve"> Банки сам</w:t>
      </w:r>
      <w:r w:rsidR="00EE1F27">
        <w:t>о</w:t>
      </w:r>
      <w:r w:rsidR="00EE1F27">
        <w:t>стоятельно устанавливают верхнюю планку для этого коэффициента – обычно в диапазоне от 40 до 60 процентов. В некоторых кредитных организациях предельное значение этого показателя может диффере</w:t>
      </w:r>
      <w:r w:rsidR="00EE1F27">
        <w:t>н</w:t>
      </w:r>
      <w:r w:rsidR="00EE1F27">
        <w:t>цироваться в зависимости от региона присутствия, категории заемщ</w:t>
      </w:r>
      <w:r w:rsidR="00EE1F27">
        <w:t>и</w:t>
      </w:r>
      <w:r w:rsidR="00EE1F27">
        <w:t xml:space="preserve">ка и др. Таким образом, в случае если определено предельное значение </w:t>
      </w:r>
      <w:r w:rsidR="00EE1F27" w:rsidRPr="00EE1F27">
        <w:t>суммы ежемесячных платежей</w:t>
      </w:r>
      <w:r w:rsidR="00EE1F27">
        <w:t xml:space="preserve">, то </w:t>
      </w:r>
      <w:r w:rsidRPr="00EE1F27">
        <w:t xml:space="preserve">возникает задача определения срока погашения кредита. </w:t>
      </w:r>
    </w:p>
    <w:p w:rsidR="00A26DB9" w:rsidRDefault="00DB7BBC" w:rsidP="00ED15C4">
      <w:pPr>
        <w:jc w:val="both"/>
        <w:rPr>
          <w:position w:val="-24"/>
        </w:rPr>
      </w:pPr>
      <w:r>
        <w:rPr>
          <w:position w:val="-24"/>
        </w:rPr>
        <w:t>Рассмотрим наиболее часто используемую схему погашения с ра</w:t>
      </w:r>
      <w:r>
        <w:rPr>
          <w:position w:val="-24"/>
        </w:rPr>
        <w:t>в</w:t>
      </w:r>
      <w:r>
        <w:rPr>
          <w:position w:val="-24"/>
        </w:rPr>
        <w:t xml:space="preserve">ными срочными платежами </w:t>
      </w:r>
      <w:proofErr w:type="spellStart"/>
      <w:r>
        <w:rPr>
          <w:position w:val="-24"/>
        </w:rPr>
        <w:t>постнумерандо</w:t>
      </w:r>
      <w:proofErr w:type="spellEnd"/>
      <w:r>
        <w:rPr>
          <w:position w:val="-24"/>
        </w:rPr>
        <w:t xml:space="preserve">. Тогда, воспользовавшись формулой (3.5), получим </w:t>
      </w:r>
    </w:p>
    <w:p w:rsidR="00DB7BBC" w:rsidRPr="006420C0" w:rsidRDefault="00DB7BBC" w:rsidP="00DB7BBC">
      <w:pPr>
        <w:ind w:firstLine="0"/>
        <w:jc w:val="right"/>
        <w:rPr>
          <w:iCs/>
          <w:color w:val="000000"/>
        </w:rPr>
      </w:pPr>
      <w:r w:rsidRPr="00DB7BBC">
        <w:rPr>
          <w:position w:val="-60"/>
        </w:rPr>
        <w:object w:dxaOrig="1860" w:dyaOrig="1320">
          <v:shape id="_x0000_i1290" type="#_x0000_t75" style="width:94.25pt;height:66.1pt" o:ole="" fillcolor="window">
            <v:imagedata r:id="rId544" o:title=""/>
          </v:shape>
          <o:OLEObject Type="Embed" ProgID="Equation.DSMT4" ShapeID="_x0000_i1290" DrawAspect="Content" ObjectID="_1696307581" r:id="rId545"/>
        </w:object>
      </w:r>
      <w:r w:rsidRPr="00256F58">
        <w:rPr>
          <w:position w:val="-30"/>
        </w:rPr>
        <w:tab/>
      </w:r>
      <w:r w:rsidRPr="00256F58">
        <w:rPr>
          <w:position w:val="-30"/>
        </w:rPr>
        <w:tab/>
      </w:r>
      <w:r w:rsidRPr="00256F58">
        <w:rPr>
          <w:position w:val="-30"/>
        </w:rPr>
        <w:tab/>
      </w:r>
      <w:r w:rsidRPr="006420C0">
        <w:t>(</w:t>
      </w:r>
      <w:r>
        <w:t>3</w:t>
      </w:r>
      <w:r w:rsidRPr="006420C0">
        <w:t>.</w:t>
      </w:r>
      <w:r>
        <w:t>19</w:t>
      </w:r>
      <w:r w:rsidRPr="006420C0">
        <w:t>)</w:t>
      </w:r>
    </w:p>
    <w:p w:rsidR="00DB7BBC" w:rsidRPr="003B3ED7" w:rsidRDefault="00DB7BBC" w:rsidP="00DB7BBC">
      <w:pPr>
        <w:shd w:val="clear" w:color="auto" w:fill="FFFFFF"/>
        <w:spacing w:line="250" w:lineRule="exact"/>
        <w:ind w:left="10" w:right="5" w:firstLine="326"/>
        <w:jc w:val="both"/>
        <w:rPr>
          <w:color w:val="000000"/>
        </w:rPr>
      </w:pPr>
      <w:r>
        <w:rPr>
          <w:i/>
          <w:iCs/>
          <w:color w:val="000000"/>
        </w:rPr>
        <w:t xml:space="preserve">Пример </w:t>
      </w:r>
      <w:r w:rsidRPr="009C2F3C">
        <w:rPr>
          <w:i/>
          <w:iCs/>
          <w:color w:val="000000"/>
        </w:rPr>
        <w:t>3</w:t>
      </w:r>
      <w:r>
        <w:rPr>
          <w:i/>
          <w:iCs/>
          <w:color w:val="000000"/>
        </w:rPr>
        <w:t>.</w:t>
      </w:r>
      <w:r w:rsidR="00436AEB">
        <w:rPr>
          <w:i/>
          <w:iCs/>
          <w:color w:val="000000"/>
        </w:rPr>
        <w:t>1</w:t>
      </w:r>
      <w:r w:rsidR="00900B42" w:rsidRPr="00472140">
        <w:rPr>
          <w:i/>
          <w:iCs/>
          <w:color w:val="000000"/>
        </w:rPr>
        <w:t>1</w:t>
      </w:r>
      <w:r>
        <w:rPr>
          <w:color w:val="000000"/>
        </w:rPr>
        <w:t>. Для кредита в 300 тыс. руб. рассчитать срок погаш</w:t>
      </w:r>
      <w:r>
        <w:rPr>
          <w:color w:val="000000"/>
        </w:rPr>
        <w:t>е</w:t>
      </w:r>
      <w:r>
        <w:rPr>
          <w:color w:val="000000"/>
        </w:rPr>
        <w:t>ния, если ежемесячная срочная уплата не должна превышать 10 тыс. руб. Процентная ставка по кредиту 15%.</w:t>
      </w:r>
    </w:p>
    <w:p w:rsidR="00DB7BBC" w:rsidRDefault="00DB7BBC" w:rsidP="00DB7BBC">
      <w:pPr>
        <w:jc w:val="both"/>
        <w:rPr>
          <w:i/>
          <w:iCs/>
          <w:color w:val="000000"/>
        </w:rPr>
      </w:pPr>
      <w:r>
        <w:rPr>
          <w:i/>
          <w:iCs/>
          <w:color w:val="000000"/>
        </w:rPr>
        <w:t xml:space="preserve">Решение. </w:t>
      </w:r>
    </w:p>
    <w:p w:rsidR="00DB7BBC" w:rsidRDefault="00DB7BBC" w:rsidP="00DB7BBC">
      <w:pPr>
        <w:ind w:firstLine="0"/>
        <w:rPr>
          <w:position w:val="-64"/>
        </w:rPr>
      </w:pPr>
      <w:r w:rsidRPr="00DB7BBC">
        <w:rPr>
          <w:position w:val="-60"/>
        </w:rPr>
        <w:object w:dxaOrig="3420" w:dyaOrig="1380">
          <v:shape id="_x0000_i1291" type="#_x0000_t75" style="width:157.1pt;height:63.5pt" o:ole="" fillcolor="window">
            <v:imagedata r:id="rId546" o:title=""/>
          </v:shape>
          <o:OLEObject Type="Embed" ProgID="Equation.DSMT4" ShapeID="_x0000_i1291" DrawAspect="Content" ObjectID="_1696307582" r:id="rId547"/>
        </w:object>
      </w:r>
      <w:r w:rsidRPr="00DB7BBC">
        <w:t>лет.</w:t>
      </w:r>
    </w:p>
    <w:p w:rsidR="00DB7BBC" w:rsidRDefault="00DB7BBC" w:rsidP="00DB7BBC">
      <w:pPr>
        <w:jc w:val="both"/>
        <w:rPr>
          <w:color w:val="000000"/>
        </w:rPr>
      </w:pPr>
      <w:r>
        <w:rPr>
          <w:color w:val="000000"/>
        </w:rPr>
        <w:t xml:space="preserve">Следовательно, всего платежей должно быть </w:t>
      </w:r>
      <w:r w:rsidRPr="00DB7BBC">
        <w:rPr>
          <w:i/>
          <w:color w:val="000000"/>
          <w:lang w:val="en-US"/>
        </w:rPr>
        <w:t>N</w:t>
      </w:r>
      <w:r w:rsidRPr="00DB7BBC">
        <w:rPr>
          <w:i/>
          <w:color w:val="000000"/>
        </w:rPr>
        <w:t>=</w:t>
      </w:r>
      <w:proofErr w:type="spellStart"/>
      <w:r w:rsidRPr="00DB7BBC">
        <w:rPr>
          <w:i/>
          <w:color w:val="000000"/>
          <w:lang w:val="en-US"/>
        </w:rPr>
        <w:t>mn</w:t>
      </w:r>
      <w:proofErr w:type="spellEnd"/>
      <w:r w:rsidRPr="00DB7BBC">
        <w:rPr>
          <w:i/>
          <w:color w:val="000000"/>
        </w:rPr>
        <w:t>=</w:t>
      </w:r>
      <w:r w:rsidRPr="00DB7BBC">
        <w:rPr>
          <w:color w:val="000000"/>
        </w:rPr>
        <w:t>12</w:t>
      </w:r>
      <w:r w:rsidRPr="00DB7BBC">
        <w:rPr>
          <w:color w:val="000000"/>
        </w:rPr>
        <w:sym w:font="Symbol" w:char="F0B4"/>
      </w:r>
      <w:r w:rsidRPr="00DB7BBC">
        <w:rPr>
          <w:color w:val="000000"/>
        </w:rPr>
        <w:t xml:space="preserve">3,15=37,8. </w:t>
      </w:r>
      <w:r>
        <w:rPr>
          <w:color w:val="000000"/>
        </w:rPr>
        <w:t>Округлим число платежей до 40. Тогда размер срочной уплаты</w:t>
      </w:r>
    </w:p>
    <w:p w:rsidR="00DB7BBC" w:rsidRPr="006420C0" w:rsidRDefault="00DB7BBC" w:rsidP="00DB7BBC">
      <w:pPr>
        <w:ind w:firstLine="0"/>
        <w:rPr>
          <w:iCs/>
          <w:color w:val="000000"/>
        </w:rPr>
      </w:pPr>
      <w:r w:rsidRPr="00DB7BBC">
        <w:rPr>
          <w:position w:val="-36"/>
        </w:rPr>
        <w:object w:dxaOrig="4220" w:dyaOrig="740">
          <v:shape id="_x0000_i1292" type="#_x0000_t75" style="width:212.75pt;height:37.3pt" o:ole="" fillcolor="window">
            <v:imagedata r:id="rId548" o:title=""/>
          </v:shape>
          <o:OLEObject Type="Embed" ProgID="Equation.DSMT4" ShapeID="_x0000_i1292" DrawAspect="Content" ObjectID="_1696307583" r:id="rId549"/>
        </w:object>
      </w:r>
      <w:r w:rsidRPr="00256F58">
        <w:rPr>
          <w:position w:val="-30"/>
        </w:rPr>
        <w:tab/>
      </w:r>
    </w:p>
    <w:p w:rsidR="00EE1F27" w:rsidRDefault="00EE1F27" w:rsidP="00EE1F27">
      <w:pPr>
        <w:pStyle w:val="2"/>
        <w:rPr>
          <w:color w:val="000000"/>
        </w:rPr>
      </w:pPr>
      <w:bookmarkStart w:id="49" w:name="_Toc73448691"/>
      <w:r>
        <w:rPr>
          <w:color w:val="000000"/>
        </w:rPr>
        <w:t>3</w:t>
      </w:r>
      <w:r w:rsidRPr="0088166C">
        <w:rPr>
          <w:color w:val="000000"/>
        </w:rPr>
        <w:t>.</w:t>
      </w:r>
      <w:r>
        <w:rPr>
          <w:color w:val="000000"/>
        </w:rPr>
        <w:t>4</w:t>
      </w:r>
      <w:r w:rsidRPr="0088166C">
        <w:rPr>
          <w:color w:val="000000"/>
        </w:rPr>
        <w:t xml:space="preserve">. </w:t>
      </w:r>
      <w:r>
        <w:rPr>
          <w:color w:val="000000"/>
        </w:rPr>
        <w:t>Полная стоимость кредита</w:t>
      </w:r>
      <w:bookmarkEnd w:id="49"/>
    </w:p>
    <w:p w:rsidR="00EE1F27" w:rsidRPr="00EE1F27" w:rsidRDefault="00DB7BBC" w:rsidP="00EE1F27">
      <w:pPr>
        <w:jc w:val="both"/>
        <w:rPr>
          <w:color w:val="000000"/>
        </w:rPr>
      </w:pPr>
      <w:r w:rsidRPr="00DB7BBC">
        <w:rPr>
          <w:color w:val="000000"/>
        </w:rPr>
        <w:t>Важнейшим параметром любой финансово-кредитн</w:t>
      </w:r>
      <w:r>
        <w:rPr>
          <w:color w:val="000000"/>
        </w:rPr>
        <w:t>ой</w:t>
      </w:r>
      <w:r w:rsidRPr="00DB7BBC">
        <w:rPr>
          <w:color w:val="000000"/>
        </w:rPr>
        <w:t xml:space="preserve"> операци</w:t>
      </w:r>
      <w:r>
        <w:rPr>
          <w:color w:val="000000"/>
        </w:rPr>
        <w:t xml:space="preserve">и является показатель доходности. </w:t>
      </w:r>
      <w:r w:rsidRPr="00DB7BBC">
        <w:rPr>
          <w:color w:val="000000"/>
        </w:rPr>
        <w:t>Решение проблемы измерения и сравнения степени доходности</w:t>
      </w:r>
      <w:r>
        <w:rPr>
          <w:color w:val="000000"/>
        </w:rPr>
        <w:t xml:space="preserve"> различных</w:t>
      </w:r>
      <w:r w:rsidRPr="00DB7BBC">
        <w:rPr>
          <w:color w:val="000000"/>
        </w:rPr>
        <w:t xml:space="preserve"> операций заключается в разработке</w:t>
      </w:r>
      <w:r>
        <w:rPr>
          <w:color w:val="000000"/>
        </w:rPr>
        <w:t xml:space="preserve"> </w:t>
      </w:r>
      <w:r w:rsidRPr="00DB7BBC">
        <w:rPr>
          <w:color w:val="000000"/>
        </w:rPr>
        <w:t>методик расчета условной годовой ставки для каждого вида</w:t>
      </w:r>
      <w:r>
        <w:rPr>
          <w:color w:val="000000"/>
        </w:rPr>
        <w:t xml:space="preserve"> </w:t>
      </w:r>
      <w:r w:rsidRPr="00DB7BBC">
        <w:rPr>
          <w:color w:val="000000"/>
        </w:rPr>
        <w:t xml:space="preserve">операций с учетом </w:t>
      </w:r>
      <w:r>
        <w:rPr>
          <w:color w:val="000000"/>
        </w:rPr>
        <w:t xml:space="preserve">их </w:t>
      </w:r>
      <w:r w:rsidRPr="00DB7BBC">
        <w:rPr>
          <w:color w:val="000000"/>
        </w:rPr>
        <w:t>особенностей</w:t>
      </w:r>
      <w:r>
        <w:rPr>
          <w:color w:val="000000"/>
        </w:rPr>
        <w:t>.</w:t>
      </w:r>
    </w:p>
    <w:p w:rsidR="00EE1F27" w:rsidRPr="00EE1F27" w:rsidRDefault="00EE1F27" w:rsidP="00EE1F27">
      <w:pPr>
        <w:jc w:val="both"/>
        <w:rPr>
          <w:color w:val="000000"/>
        </w:rPr>
      </w:pPr>
      <w:r>
        <w:rPr>
          <w:color w:val="000000"/>
        </w:rPr>
        <w:t xml:space="preserve">К сожалению, в настоящее время для такой условной годовой </w:t>
      </w:r>
      <w:r w:rsidR="00436AEB">
        <w:rPr>
          <w:color w:val="000000"/>
        </w:rPr>
        <w:t>ста</w:t>
      </w:r>
      <w:r w:rsidR="00436AEB">
        <w:rPr>
          <w:color w:val="000000"/>
        </w:rPr>
        <w:t>в</w:t>
      </w:r>
      <w:r w:rsidR="00436AEB">
        <w:rPr>
          <w:color w:val="000000"/>
        </w:rPr>
        <w:t xml:space="preserve">ки </w:t>
      </w:r>
      <w:r>
        <w:rPr>
          <w:color w:val="000000"/>
        </w:rPr>
        <w:t>не существует общепринятой методики определения, как не сущ</w:t>
      </w:r>
      <w:r>
        <w:rPr>
          <w:color w:val="000000"/>
        </w:rPr>
        <w:t>е</w:t>
      </w:r>
      <w:r>
        <w:rPr>
          <w:color w:val="000000"/>
        </w:rPr>
        <w:t xml:space="preserve">ствует единого термина для ее обозначения. При расчете доходности депозитных операций (см. главу 1) говорят </w:t>
      </w:r>
      <w:proofErr w:type="gramStart"/>
      <w:r>
        <w:rPr>
          <w:color w:val="000000"/>
        </w:rPr>
        <w:t>о</w:t>
      </w:r>
      <w:proofErr w:type="gramEnd"/>
      <w:r>
        <w:rPr>
          <w:color w:val="000000"/>
        </w:rPr>
        <w:t xml:space="preserve"> </w:t>
      </w:r>
      <w:r w:rsidRPr="00EE1F27">
        <w:rPr>
          <w:i/>
          <w:color w:val="000000"/>
        </w:rPr>
        <w:t>эффективной процен</w:t>
      </w:r>
      <w:r w:rsidRPr="00EE1F27">
        <w:rPr>
          <w:i/>
          <w:color w:val="000000"/>
        </w:rPr>
        <w:t>т</w:t>
      </w:r>
      <w:r w:rsidRPr="00EE1F27">
        <w:rPr>
          <w:i/>
          <w:color w:val="000000"/>
        </w:rPr>
        <w:t>ной ставке</w:t>
      </w:r>
      <w:r>
        <w:rPr>
          <w:i/>
          <w:color w:val="000000"/>
        </w:rPr>
        <w:t xml:space="preserve"> </w:t>
      </w:r>
      <w:r w:rsidRPr="00EE1F27">
        <w:rPr>
          <w:iCs/>
        </w:rPr>
        <w:t>(</w:t>
      </w:r>
      <w:proofErr w:type="spellStart"/>
      <w:r w:rsidRPr="00EE1F27">
        <w:rPr>
          <w:iCs/>
        </w:rPr>
        <w:t>effective</w:t>
      </w:r>
      <w:proofErr w:type="spellEnd"/>
      <w:r w:rsidRPr="00EE1F27">
        <w:rPr>
          <w:iCs/>
        </w:rPr>
        <w:t xml:space="preserve"> </w:t>
      </w:r>
      <w:proofErr w:type="spellStart"/>
      <w:r w:rsidRPr="00EE1F27">
        <w:rPr>
          <w:iCs/>
        </w:rPr>
        <w:t>rate</w:t>
      </w:r>
      <w:proofErr w:type="spellEnd"/>
      <w:r w:rsidRPr="00EE1F27">
        <w:rPr>
          <w:iCs/>
        </w:rPr>
        <w:t>)</w:t>
      </w:r>
      <w:r>
        <w:rPr>
          <w:color w:val="000000"/>
        </w:rPr>
        <w:t xml:space="preserve">. </w:t>
      </w:r>
      <w:r>
        <w:t>При оценке доходности облигаций можно рас</w:t>
      </w:r>
      <w:r w:rsidRPr="006E397B">
        <w:t>считать</w:t>
      </w:r>
      <w:r w:rsidRPr="00EE1F27">
        <w:rPr>
          <w:i/>
        </w:rPr>
        <w:t xml:space="preserve"> купонную доходность</w:t>
      </w:r>
      <w:r>
        <w:t xml:space="preserve"> (</w:t>
      </w:r>
      <w:proofErr w:type="spellStart"/>
      <w:r>
        <w:rPr>
          <w:rStyle w:val="mord"/>
        </w:rPr>
        <w:t>coupon</w:t>
      </w:r>
      <w:proofErr w:type="spellEnd"/>
      <w:r>
        <w:rPr>
          <w:rStyle w:val="mord"/>
        </w:rPr>
        <w:t> </w:t>
      </w:r>
      <w:proofErr w:type="spellStart"/>
      <w:r>
        <w:rPr>
          <w:rStyle w:val="mord"/>
        </w:rPr>
        <w:t>rate</w:t>
      </w:r>
      <w:proofErr w:type="spellEnd"/>
      <w:r>
        <w:t xml:space="preserve">), </w:t>
      </w:r>
      <w:r w:rsidRPr="00EE1F27">
        <w:rPr>
          <w:i/>
        </w:rPr>
        <w:t>текущую доходность</w:t>
      </w:r>
      <w:r>
        <w:t xml:space="preserve"> (</w:t>
      </w:r>
      <w:proofErr w:type="spellStart"/>
      <w:r>
        <w:t>current</w:t>
      </w:r>
      <w:proofErr w:type="spellEnd"/>
      <w:r>
        <w:t xml:space="preserve"> </w:t>
      </w:r>
      <w:proofErr w:type="spellStart"/>
      <w:r>
        <w:t>yield</w:t>
      </w:r>
      <w:proofErr w:type="spellEnd"/>
      <w:r>
        <w:t xml:space="preserve">), </w:t>
      </w:r>
      <w:r>
        <w:rPr>
          <w:i/>
          <w:iCs/>
        </w:rPr>
        <w:t xml:space="preserve">доходность к погашению </w:t>
      </w:r>
      <w:r w:rsidRPr="00EE1F27">
        <w:rPr>
          <w:i/>
          <w:iCs/>
        </w:rPr>
        <w:t>(</w:t>
      </w:r>
      <w:r w:rsidRPr="00EE1F27">
        <w:rPr>
          <w:iCs/>
          <w:lang w:val="en-US"/>
        </w:rPr>
        <w:t>yield</w:t>
      </w:r>
      <w:r w:rsidRPr="00EE1F27">
        <w:rPr>
          <w:iCs/>
        </w:rPr>
        <w:t xml:space="preserve"> </w:t>
      </w:r>
      <w:r w:rsidRPr="00EE1F27">
        <w:rPr>
          <w:iCs/>
          <w:lang w:val="en-US"/>
        </w:rPr>
        <w:t>to</w:t>
      </w:r>
      <w:r w:rsidRPr="00EE1F27">
        <w:rPr>
          <w:iCs/>
        </w:rPr>
        <w:t xml:space="preserve"> </w:t>
      </w:r>
      <w:r w:rsidRPr="00EE1F27">
        <w:rPr>
          <w:iCs/>
          <w:lang w:val="en-US"/>
        </w:rPr>
        <w:t>maturity</w:t>
      </w:r>
      <w:r w:rsidRPr="00EE1F27">
        <w:rPr>
          <w:iCs/>
        </w:rPr>
        <w:t xml:space="preserve">, </w:t>
      </w:r>
      <w:r>
        <w:rPr>
          <w:iCs/>
          <w:lang w:val="en-US"/>
        </w:rPr>
        <w:t>YTM</w:t>
      </w:r>
      <w:r w:rsidRPr="00EE1F27">
        <w:rPr>
          <w:iCs/>
        </w:rPr>
        <w:t xml:space="preserve">), </w:t>
      </w:r>
      <w:r w:rsidRPr="00EE1F27">
        <w:rPr>
          <w:i/>
          <w:iCs/>
        </w:rPr>
        <w:t>экв</w:t>
      </w:r>
      <w:r w:rsidRPr="00EE1F27">
        <w:rPr>
          <w:i/>
          <w:iCs/>
        </w:rPr>
        <w:t>и</w:t>
      </w:r>
      <w:r w:rsidRPr="00EE1F27">
        <w:rPr>
          <w:i/>
          <w:iCs/>
        </w:rPr>
        <w:t>валентную доходность</w:t>
      </w:r>
      <w:r w:rsidRPr="00EE1F27">
        <w:rPr>
          <w:iCs/>
        </w:rPr>
        <w:t xml:space="preserve"> (</w:t>
      </w:r>
      <w:r w:rsidRPr="00EE1F27">
        <w:rPr>
          <w:rStyle w:val="mntl-sc-block-headingtext"/>
          <w:lang w:val="en-US"/>
        </w:rPr>
        <w:t>bond</w:t>
      </w:r>
      <w:r w:rsidRPr="00EE1F27">
        <w:rPr>
          <w:rStyle w:val="mntl-sc-block-headingtext"/>
        </w:rPr>
        <w:t xml:space="preserve"> </w:t>
      </w:r>
      <w:r w:rsidRPr="00EE1F27">
        <w:rPr>
          <w:rStyle w:val="mntl-sc-block-headingtext"/>
          <w:lang w:val="en-US"/>
        </w:rPr>
        <w:t>equivalent</w:t>
      </w:r>
      <w:r w:rsidRPr="00EE1F27">
        <w:rPr>
          <w:rStyle w:val="mntl-sc-block-headingtext"/>
        </w:rPr>
        <w:t xml:space="preserve"> </w:t>
      </w:r>
      <w:r w:rsidRPr="00EE1F27">
        <w:rPr>
          <w:rStyle w:val="mntl-sc-block-headingtext"/>
          <w:lang w:val="en-US"/>
        </w:rPr>
        <w:t>yield</w:t>
      </w:r>
      <w:r w:rsidRPr="00EE1F27">
        <w:rPr>
          <w:rStyle w:val="mntl-sc-block-headingtext"/>
        </w:rPr>
        <w:t xml:space="preserve">, </w:t>
      </w:r>
      <w:r w:rsidRPr="00EE1F27">
        <w:rPr>
          <w:rStyle w:val="mntl-sc-block-headingtext"/>
          <w:lang w:val="en-US"/>
        </w:rPr>
        <w:t>BEY</w:t>
      </w:r>
      <w:r w:rsidRPr="00EE1F27">
        <w:rPr>
          <w:iCs/>
        </w:rPr>
        <w:t xml:space="preserve">) </w:t>
      </w:r>
      <w:r>
        <w:rPr>
          <w:iCs/>
        </w:rPr>
        <w:t>и</w:t>
      </w:r>
      <w:r w:rsidRPr="00EE1F27">
        <w:rPr>
          <w:iCs/>
        </w:rPr>
        <w:t xml:space="preserve"> </w:t>
      </w:r>
      <w:r w:rsidRPr="00EE1F27">
        <w:rPr>
          <w:i/>
          <w:iCs/>
        </w:rPr>
        <w:t>эффективную годовую доходность</w:t>
      </w:r>
      <w:r>
        <w:rPr>
          <w:iCs/>
        </w:rPr>
        <w:t xml:space="preserve"> (</w:t>
      </w:r>
      <w:proofErr w:type="spellStart"/>
      <w:r>
        <w:rPr>
          <w:rStyle w:val="mntl-sc-block-headingtext"/>
        </w:rPr>
        <w:t>effective</w:t>
      </w:r>
      <w:proofErr w:type="spellEnd"/>
      <w:r>
        <w:rPr>
          <w:rStyle w:val="mntl-sc-block-headingtext"/>
        </w:rPr>
        <w:t xml:space="preserve"> </w:t>
      </w:r>
      <w:proofErr w:type="spellStart"/>
      <w:r>
        <w:rPr>
          <w:rStyle w:val="mntl-sc-block-headingtext"/>
        </w:rPr>
        <w:t>annual</w:t>
      </w:r>
      <w:proofErr w:type="spellEnd"/>
      <w:r>
        <w:rPr>
          <w:rStyle w:val="mntl-sc-block-headingtext"/>
        </w:rPr>
        <w:t xml:space="preserve"> </w:t>
      </w:r>
      <w:proofErr w:type="spellStart"/>
      <w:r>
        <w:rPr>
          <w:rStyle w:val="mntl-sc-block-headingtext"/>
        </w:rPr>
        <w:t>yield</w:t>
      </w:r>
      <w:proofErr w:type="spellEnd"/>
      <w:r>
        <w:rPr>
          <w:rStyle w:val="mntl-sc-block-headingtext"/>
        </w:rPr>
        <w:t>, EAY)</w:t>
      </w:r>
      <w:r w:rsidRPr="00EE1F27">
        <w:rPr>
          <w:i/>
          <w:iCs/>
        </w:rPr>
        <w:t xml:space="preserve">. </w:t>
      </w:r>
      <w:r>
        <w:t xml:space="preserve">В инвестиционном </w:t>
      </w:r>
      <w:r>
        <w:lastRenderedPageBreak/>
        <w:t xml:space="preserve">анализе используется показатель </w:t>
      </w:r>
      <w:r w:rsidRPr="00EE1F27">
        <w:rPr>
          <w:i/>
        </w:rPr>
        <w:t>внутренней нормы доходности</w:t>
      </w:r>
      <w:r>
        <w:rPr>
          <w:rStyle w:val="ae"/>
          <w:i/>
        </w:rPr>
        <w:footnoteReference w:id="20"/>
      </w:r>
      <w:r>
        <w:t xml:space="preserve"> </w:t>
      </w:r>
      <w:r w:rsidRPr="00EE1F27">
        <w:rPr>
          <w:iCs/>
        </w:rPr>
        <w:t>(</w:t>
      </w:r>
      <w:proofErr w:type="spellStart"/>
      <w:r w:rsidRPr="00EE1F27">
        <w:rPr>
          <w:iCs/>
        </w:rPr>
        <w:t>internal</w:t>
      </w:r>
      <w:proofErr w:type="spellEnd"/>
      <w:r w:rsidRPr="00EE1F27">
        <w:rPr>
          <w:iCs/>
        </w:rPr>
        <w:t xml:space="preserve"> </w:t>
      </w:r>
      <w:proofErr w:type="spellStart"/>
      <w:r w:rsidRPr="00EE1F27">
        <w:rPr>
          <w:iCs/>
        </w:rPr>
        <w:t>rate</w:t>
      </w:r>
      <w:proofErr w:type="spellEnd"/>
      <w:r w:rsidRPr="00EE1F27">
        <w:rPr>
          <w:iCs/>
        </w:rPr>
        <w:t xml:space="preserve"> </w:t>
      </w:r>
      <w:proofErr w:type="spellStart"/>
      <w:r w:rsidRPr="00EE1F27">
        <w:rPr>
          <w:iCs/>
        </w:rPr>
        <w:t>of</w:t>
      </w:r>
      <w:proofErr w:type="spellEnd"/>
      <w:r w:rsidRPr="00EE1F27">
        <w:rPr>
          <w:iCs/>
        </w:rPr>
        <w:t xml:space="preserve"> </w:t>
      </w:r>
      <w:proofErr w:type="spellStart"/>
      <w:r w:rsidRPr="00EE1F27">
        <w:rPr>
          <w:iCs/>
        </w:rPr>
        <w:t>return</w:t>
      </w:r>
      <w:proofErr w:type="spellEnd"/>
      <w:r w:rsidRPr="00EE1F27">
        <w:rPr>
          <w:iCs/>
        </w:rPr>
        <w:t>,</w:t>
      </w:r>
      <w:r>
        <w:rPr>
          <w:iCs/>
        </w:rPr>
        <w:t xml:space="preserve"> </w:t>
      </w:r>
      <w:r>
        <w:t>IRR).</w:t>
      </w:r>
    </w:p>
    <w:p w:rsidR="000819B1" w:rsidRDefault="00EE1F27" w:rsidP="00EE1F27">
      <w:pPr>
        <w:jc w:val="both"/>
      </w:pPr>
      <w:r>
        <w:rPr>
          <w:color w:val="000000"/>
        </w:rPr>
        <w:t>В настоящее время доходность кредитных операций обозначается термином «полная стоимость кредита»</w:t>
      </w:r>
      <w:r>
        <w:rPr>
          <w:rStyle w:val="ae"/>
          <w:color w:val="000000"/>
        </w:rPr>
        <w:footnoteReference w:id="21"/>
      </w:r>
      <w:r>
        <w:rPr>
          <w:color w:val="000000"/>
        </w:rPr>
        <w:t xml:space="preserve"> (ПСК, </w:t>
      </w:r>
      <w:proofErr w:type="spellStart"/>
      <w:r w:rsidRPr="00EE1F27">
        <w:t>annual</w:t>
      </w:r>
      <w:proofErr w:type="spellEnd"/>
      <w:r w:rsidRPr="00EE1F27">
        <w:t xml:space="preserve"> </w:t>
      </w:r>
      <w:proofErr w:type="spellStart"/>
      <w:r w:rsidRPr="00EE1F27">
        <w:t>percentage</w:t>
      </w:r>
      <w:proofErr w:type="spellEnd"/>
      <w:r w:rsidRPr="00EE1F27">
        <w:t xml:space="preserve"> </w:t>
      </w:r>
      <w:proofErr w:type="spellStart"/>
      <w:r w:rsidRPr="00EE1F27">
        <w:t>rate</w:t>
      </w:r>
      <w:proofErr w:type="spellEnd"/>
      <w:r>
        <w:t xml:space="preserve">, </w:t>
      </w:r>
      <w:r w:rsidRPr="00EE1F27">
        <w:t>APR</w:t>
      </w:r>
      <w:r>
        <w:rPr>
          <w:color w:val="000000"/>
        </w:rPr>
        <w:t xml:space="preserve">). В </w:t>
      </w:r>
      <w:r>
        <w:t>Федеральном законе № 353-ФЗ от 21.12.2013 года «О потр</w:t>
      </w:r>
      <w:r>
        <w:t>е</w:t>
      </w:r>
      <w:r>
        <w:t>бительском кредите (займе)»</w:t>
      </w:r>
      <w:r w:rsidR="0002774E">
        <w:t xml:space="preserve"> </w:t>
      </w:r>
      <w:r w:rsidR="00953847">
        <w:t xml:space="preserve">в статье 6 </w:t>
      </w:r>
      <w:r w:rsidR="0002774E">
        <w:t>изложена методика расчета этого показателя</w:t>
      </w:r>
      <w:r w:rsidR="0002774E">
        <w:rPr>
          <w:rStyle w:val="ae"/>
        </w:rPr>
        <w:footnoteReference w:id="22"/>
      </w:r>
      <w:r w:rsidR="000819B1">
        <w:t>. Данная методика обязательна для применения с 1.09.2014 г.</w:t>
      </w:r>
    </w:p>
    <w:p w:rsidR="000819B1" w:rsidRDefault="000819B1" w:rsidP="00EE1F27">
      <w:pPr>
        <w:jc w:val="both"/>
        <w:rPr>
          <w:color w:val="000000"/>
        </w:rPr>
      </w:pPr>
      <w:r>
        <w:t xml:space="preserve">При расчете </w:t>
      </w:r>
      <w:r>
        <w:rPr>
          <w:color w:val="000000"/>
        </w:rPr>
        <w:t>полной стоимости кредита учитывают платежи зае</w:t>
      </w:r>
      <w:r>
        <w:rPr>
          <w:color w:val="000000"/>
        </w:rPr>
        <w:t>м</w:t>
      </w:r>
      <w:r>
        <w:rPr>
          <w:color w:val="000000"/>
        </w:rPr>
        <w:t>щика:</w:t>
      </w:r>
    </w:p>
    <w:p w:rsidR="000819B1" w:rsidRDefault="000819B1" w:rsidP="000819B1">
      <w:pPr>
        <w:pStyle w:val="aff7"/>
        <w:numPr>
          <w:ilvl w:val="0"/>
          <w:numId w:val="30"/>
        </w:numPr>
        <w:jc w:val="both"/>
        <w:rPr>
          <w:rStyle w:val="blk"/>
        </w:rPr>
      </w:pPr>
      <w:r>
        <w:rPr>
          <w:rStyle w:val="blk"/>
        </w:rPr>
        <w:t>по погашению основной суммы долга;</w:t>
      </w:r>
    </w:p>
    <w:p w:rsidR="000819B1" w:rsidRDefault="000819B1" w:rsidP="000819B1">
      <w:pPr>
        <w:pStyle w:val="aff7"/>
        <w:numPr>
          <w:ilvl w:val="0"/>
          <w:numId w:val="30"/>
        </w:numPr>
        <w:jc w:val="both"/>
        <w:rPr>
          <w:rStyle w:val="blk"/>
        </w:rPr>
      </w:pPr>
      <w:r>
        <w:rPr>
          <w:rStyle w:val="blk"/>
        </w:rPr>
        <w:t>по уплате процентов;</w:t>
      </w:r>
    </w:p>
    <w:p w:rsidR="000819B1" w:rsidRDefault="000819B1" w:rsidP="000819B1">
      <w:pPr>
        <w:pStyle w:val="aff7"/>
        <w:numPr>
          <w:ilvl w:val="0"/>
          <w:numId w:val="30"/>
        </w:numPr>
        <w:jc w:val="both"/>
        <w:rPr>
          <w:rStyle w:val="blk"/>
        </w:rPr>
      </w:pPr>
      <w:r>
        <w:t>дополнительные платежи заемщика согласно условиям креди</w:t>
      </w:r>
      <w:r>
        <w:t>т</w:t>
      </w:r>
      <w:r>
        <w:t>ного договора (комиссии</w:t>
      </w:r>
      <w:r w:rsidR="006E397B">
        <w:t>;</w:t>
      </w:r>
      <w:r>
        <w:t xml:space="preserve"> плата за </w:t>
      </w:r>
      <w:r w:rsidR="006E397B">
        <w:t xml:space="preserve">выпуск и обслуживание </w:t>
      </w:r>
      <w:r>
        <w:t>кр</w:t>
      </w:r>
      <w:r>
        <w:t>е</w:t>
      </w:r>
      <w:r>
        <w:t>дитн</w:t>
      </w:r>
      <w:r w:rsidR="006E397B">
        <w:t>ой</w:t>
      </w:r>
      <w:r>
        <w:t xml:space="preserve"> карт</w:t>
      </w:r>
      <w:r w:rsidR="006E397B">
        <w:t>ы;</w:t>
      </w:r>
      <w:r>
        <w:t xml:space="preserve"> страховые премии, если страховка влияет на </w:t>
      </w:r>
      <w:r w:rsidR="006E397B">
        <w:t>у</w:t>
      </w:r>
      <w:r w:rsidR="006E397B">
        <w:t>с</w:t>
      </w:r>
      <w:r w:rsidR="006E397B">
        <w:t>ловия</w:t>
      </w:r>
      <w:r>
        <w:t xml:space="preserve"> кредитного </w:t>
      </w:r>
      <w:r w:rsidR="006E397B">
        <w:t>договора</w:t>
      </w:r>
      <w:r>
        <w:t>).</w:t>
      </w:r>
    </w:p>
    <w:p w:rsidR="000819B1" w:rsidRDefault="000819B1" w:rsidP="00EE1F27">
      <w:pPr>
        <w:jc w:val="both"/>
      </w:pPr>
      <w:r>
        <w:t>Не учитываются регистрационные сборы, пени, штрафы и другие платежи, не влияющие на размер и условия получения кредита.</w:t>
      </w:r>
    </w:p>
    <w:p w:rsidR="00EE1F27" w:rsidRDefault="0002774E" w:rsidP="00EE1F27">
      <w:pPr>
        <w:jc w:val="both"/>
        <w:rPr>
          <w:rStyle w:val="blk"/>
        </w:rPr>
      </w:pPr>
      <w:r>
        <w:rPr>
          <w:rStyle w:val="blk"/>
        </w:rPr>
        <w:t>Полная стоимость потребительского кредита, определяемая в пр</w:t>
      </w:r>
      <w:r>
        <w:rPr>
          <w:rStyle w:val="blk"/>
        </w:rPr>
        <w:t>о</w:t>
      </w:r>
      <w:r>
        <w:rPr>
          <w:rStyle w:val="blk"/>
        </w:rPr>
        <w:t>центах годовых</w:t>
      </w:r>
      <w:r w:rsidR="000819B1">
        <w:rPr>
          <w:rStyle w:val="ae"/>
        </w:rPr>
        <w:footnoteReference w:id="23"/>
      </w:r>
      <w:r>
        <w:rPr>
          <w:rStyle w:val="blk"/>
        </w:rPr>
        <w:t xml:space="preserve"> с точностью до третьего знака после запятой, рассч</w:t>
      </w:r>
      <w:r>
        <w:rPr>
          <w:rStyle w:val="blk"/>
        </w:rPr>
        <w:t>и</w:t>
      </w:r>
      <w:r>
        <w:rPr>
          <w:rStyle w:val="blk"/>
        </w:rPr>
        <w:t>тывается по формуле</w:t>
      </w:r>
    </w:p>
    <w:p w:rsidR="0002774E" w:rsidRPr="00EE1F27" w:rsidRDefault="0002774E" w:rsidP="0002774E">
      <w:pPr>
        <w:jc w:val="right"/>
        <w:rPr>
          <w:color w:val="000000"/>
        </w:rPr>
      </w:pPr>
      <w:r>
        <w:rPr>
          <w:rStyle w:val="blk"/>
        </w:rPr>
        <w:t xml:space="preserve">ПСК= </w:t>
      </w:r>
      <w:proofErr w:type="spellStart"/>
      <w:r w:rsidRPr="0002774E">
        <w:rPr>
          <w:rStyle w:val="blk"/>
          <w:i/>
          <w:lang w:val="en-US"/>
        </w:rPr>
        <w:t>i</w:t>
      </w:r>
      <w:proofErr w:type="spellEnd"/>
      <w:r w:rsidRPr="0002774E">
        <w:rPr>
          <w:rStyle w:val="blk"/>
        </w:rPr>
        <w:t>’</w:t>
      </w:r>
      <w:r>
        <w:rPr>
          <w:rStyle w:val="blk"/>
          <w:lang w:val="en-US"/>
        </w:rPr>
        <w:sym w:font="Symbol" w:char="F0B4"/>
      </w:r>
      <w:r w:rsidRPr="0002774E">
        <w:rPr>
          <w:rStyle w:val="blk"/>
          <w:i/>
          <w:lang w:val="en-US"/>
        </w:rPr>
        <w:t>m</w:t>
      </w:r>
      <w:r>
        <w:rPr>
          <w:rStyle w:val="blk"/>
          <w:lang w:val="en-US"/>
        </w:rPr>
        <w:sym w:font="Symbol" w:char="F0B4"/>
      </w:r>
      <w:r w:rsidRPr="0002774E">
        <w:rPr>
          <w:rStyle w:val="blk"/>
        </w:rPr>
        <w:t>100,</w:t>
      </w:r>
      <w:r>
        <w:rPr>
          <w:rStyle w:val="blk"/>
        </w:rPr>
        <w:tab/>
      </w:r>
      <w:r>
        <w:rPr>
          <w:rStyle w:val="blk"/>
        </w:rPr>
        <w:tab/>
      </w:r>
      <w:r>
        <w:rPr>
          <w:rStyle w:val="blk"/>
        </w:rPr>
        <w:tab/>
      </w:r>
      <w:r>
        <w:rPr>
          <w:rStyle w:val="blk"/>
        </w:rPr>
        <w:tab/>
        <w:t>(3.20)</w:t>
      </w:r>
    </w:p>
    <w:p w:rsidR="0002774E" w:rsidRDefault="0002774E" w:rsidP="0002774E">
      <w:pPr>
        <w:ind w:firstLine="0"/>
        <w:jc w:val="both"/>
        <w:rPr>
          <w:rStyle w:val="blk"/>
        </w:rPr>
      </w:pPr>
      <w:r>
        <w:rPr>
          <w:color w:val="000000"/>
        </w:rPr>
        <w:t xml:space="preserve">где  </w:t>
      </w:r>
      <w:proofErr w:type="spellStart"/>
      <w:r w:rsidRPr="0002774E">
        <w:rPr>
          <w:rStyle w:val="blk"/>
          <w:i/>
          <w:lang w:val="en-US"/>
        </w:rPr>
        <w:t>i</w:t>
      </w:r>
      <w:proofErr w:type="spellEnd"/>
      <w:r w:rsidRPr="0002774E">
        <w:rPr>
          <w:rStyle w:val="blk"/>
        </w:rPr>
        <w:t>’</w:t>
      </w:r>
      <w:r>
        <w:rPr>
          <w:rStyle w:val="blk"/>
        </w:rPr>
        <w:t xml:space="preserve"> – </w:t>
      </w:r>
      <w:r w:rsidRPr="00436AEB">
        <w:rPr>
          <w:rStyle w:val="blk"/>
          <w:b/>
        </w:rPr>
        <w:t>процентная ставка базового периода</w:t>
      </w:r>
      <w:r>
        <w:rPr>
          <w:rStyle w:val="blk"/>
        </w:rPr>
        <w:t>, выраженная в дес</w:t>
      </w:r>
      <w:r>
        <w:rPr>
          <w:rStyle w:val="blk"/>
        </w:rPr>
        <w:t>я</w:t>
      </w:r>
      <w:r>
        <w:rPr>
          <w:rStyle w:val="blk"/>
        </w:rPr>
        <w:t xml:space="preserve">тичной форме; </w:t>
      </w:r>
      <w:r w:rsidRPr="0002774E">
        <w:rPr>
          <w:rStyle w:val="blk"/>
          <w:i/>
          <w:lang w:val="en-US"/>
        </w:rPr>
        <w:t>m</w:t>
      </w:r>
      <w:r>
        <w:rPr>
          <w:rStyle w:val="blk"/>
          <w:i/>
        </w:rPr>
        <w:t xml:space="preserve"> – </w:t>
      </w:r>
      <w:r>
        <w:rPr>
          <w:rStyle w:val="blk"/>
        </w:rPr>
        <w:t>число базовых периодов в календарном году.</w:t>
      </w:r>
    </w:p>
    <w:p w:rsidR="0002774E" w:rsidRDefault="0002774E" w:rsidP="0002774E">
      <w:pPr>
        <w:jc w:val="both"/>
        <w:rPr>
          <w:rStyle w:val="blk"/>
        </w:rPr>
      </w:pPr>
      <w:r>
        <w:rPr>
          <w:rStyle w:val="blk"/>
        </w:rPr>
        <w:t>Отметим, что ранее в данном пособии при расчетах вместо «пр</w:t>
      </w:r>
      <w:r>
        <w:rPr>
          <w:rStyle w:val="blk"/>
        </w:rPr>
        <w:t>о</w:t>
      </w:r>
      <w:r>
        <w:rPr>
          <w:rStyle w:val="blk"/>
        </w:rPr>
        <w:t xml:space="preserve">центной ставки базового периода» мы использовали выражение </w:t>
      </w:r>
      <w:proofErr w:type="spellStart"/>
      <w:r w:rsidRPr="0002774E">
        <w:rPr>
          <w:rStyle w:val="blk"/>
          <w:i/>
          <w:lang w:val="en-US"/>
        </w:rPr>
        <w:t>i</w:t>
      </w:r>
      <w:proofErr w:type="spellEnd"/>
      <w:r w:rsidRPr="0002774E">
        <w:rPr>
          <w:rStyle w:val="blk"/>
          <w:i/>
        </w:rPr>
        <w:t>/</w:t>
      </w:r>
      <w:r w:rsidRPr="0002774E">
        <w:rPr>
          <w:rStyle w:val="blk"/>
          <w:i/>
          <w:lang w:val="en-US"/>
        </w:rPr>
        <w:t>m</w:t>
      </w:r>
      <w:r>
        <w:rPr>
          <w:rStyle w:val="blk"/>
        </w:rPr>
        <w:t xml:space="preserve">. Таким образом, в нашем случае справедливо </w:t>
      </w:r>
    </w:p>
    <w:p w:rsidR="0002774E" w:rsidRPr="0002774E" w:rsidRDefault="0002774E" w:rsidP="0002774E">
      <w:pPr>
        <w:jc w:val="center"/>
        <w:rPr>
          <w:rStyle w:val="blk"/>
        </w:rPr>
      </w:pPr>
      <w:proofErr w:type="spellStart"/>
      <w:proofErr w:type="gramStart"/>
      <w:r>
        <w:rPr>
          <w:rStyle w:val="blk"/>
          <w:i/>
          <w:lang w:val="en-US"/>
        </w:rPr>
        <w:lastRenderedPageBreak/>
        <w:t>i</w:t>
      </w:r>
      <w:proofErr w:type="spellEnd"/>
      <w:proofErr w:type="gramEnd"/>
      <w:r w:rsidRPr="0002774E">
        <w:rPr>
          <w:rStyle w:val="blk"/>
          <w:i/>
        </w:rPr>
        <w:t xml:space="preserve">’ </w:t>
      </w:r>
      <w:r>
        <w:rPr>
          <w:rStyle w:val="blk"/>
          <w:i/>
        </w:rPr>
        <w:t xml:space="preserve">= </w:t>
      </w:r>
      <w:proofErr w:type="spellStart"/>
      <w:r w:rsidRPr="0002774E">
        <w:rPr>
          <w:rStyle w:val="blk"/>
          <w:i/>
          <w:lang w:val="en-US"/>
        </w:rPr>
        <w:t>i</w:t>
      </w:r>
      <w:proofErr w:type="spellEnd"/>
      <w:r>
        <w:rPr>
          <w:rStyle w:val="blk"/>
          <w:i/>
        </w:rPr>
        <w:t xml:space="preserve"> </w:t>
      </w:r>
      <w:r w:rsidRPr="0002774E">
        <w:rPr>
          <w:rStyle w:val="blk"/>
          <w:i/>
        </w:rPr>
        <w:t>/</w:t>
      </w:r>
      <w:r>
        <w:rPr>
          <w:rStyle w:val="blk"/>
          <w:i/>
        </w:rPr>
        <w:t xml:space="preserve"> </w:t>
      </w:r>
      <w:r w:rsidRPr="0002774E">
        <w:rPr>
          <w:rStyle w:val="blk"/>
          <w:i/>
          <w:lang w:val="en-US"/>
        </w:rPr>
        <w:t>m</w:t>
      </w:r>
      <w:r>
        <w:rPr>
          <w:rStyle w:val="blk"/>
        </w:rPr>
        <w:t>.</w:t>
      </w:r>
    </w:p>
    <w:p w:rsidR="00EE1F27" w:rsidRPr="0002774E" w:rsidRDefault="0002774E" w:rsidP="0002774E">
      <w:pPr>
        <w:jc w:val="both"/>
        <w:rPr>
          <w:rStyle w:val="blk"/>
        </w:rPr>
      </w:pPr>
      <w:r>
        <w:rPr>
          <w:rStyle w:val="blk"/>
        </w:rPr>
        <w:t xml:space="preserve">Для целей расчета полной стоимости кредита продолжительность всех месяцев признается равной, а продолжительность календарного года признается равной 365 дням. </w:t>
      </w:r>
    </w:p>
    <w:p w:rsidR="00EE1F27" w:rsidRDefault="0002774E" w:rsidP="00DB7BBC">
      <w:pPr>
        <w:jc w:val="both"/>
        <w:rPr>
          <w:color w:val="000000"/>
        </w:rPr>
      </w:pPr>
      <w:r>
        <w:rPr>
          <w:rStyle w:val="blk"/>
        </w:rPr>
        <w:t xml:space="preserve">Базовым периодом признается стандартный временной интервал, который встречается с наибольшей частотой в графике платежей (обычно это день, месяц, год, что соответствует </w:t>
      </w:r>
      <w:r w:rsidRPr="0002774E">
        <w:rPr>
          <w:rStyle w:val="blk"/>
          <w:i/>
          <w:lang w:val="en-US"/>
        </w:rPr>
        <w:t>m</w:t>
      </w:r>
      <w:r w:rsidRPr="0002774E">
        <w:rPr>
          <w:rStyle w:val="blk"/>
        </w:rPr>
        <w:t xml:space="preserve">=365, </w:t>
      </w:r>
      <w:r w:rsidRPr="0002774E">
        <w:rPr>
          <w:rStyle w:val="blk"/>
          <w:i/>
          <w:lang w:val="en-US"/>
        </w:rPr>
        <w:t>m</w:t>
      </w:r>
      <w:r w:rsidRPr="0002774E">
        <w:rPr>
          <w:rStyle w:val="blk"/>
        </w:rPr>
        <w:t xml:space="preserve">=12 </w:t>
      </w:r>
      <w:r>
        <w:rPr>
          <w:rStyle w:val="blk"/>
        </w:rPr>
        <w:t xml:space="preserve">и </w:t>
      </w:r>
      <w:r w:rsidRPr="0002774E">
        <w:rPr>
          <w:rStyle w:val="blk"/>
          <w:i/>
          <w:lang w:val="en-US"/>
        </w:rPr>
        <w:t>m</w:t>
      </w:r>
      <w:r>
        <w:rPr>
          <w:rStyle w:val="blk"/>
        </w:rPr>
        <w:t>=1).</w:t>
      </w:r>
      <w:r w:rsidR="006E397B">
        <w:rPr>
          <w:rStyle w:val="blk"/>
        </w:rPr>
        <w:t xml:space="preserve"> Продолжительность базового периода не может превышать один год.</w:t>
      </w:r>
    </w:p>
    <w:p w:rsidR="00EE1F27" w:rsidRDefault="0002774E" w:rsidP="00DB7BBC">
      <w:pPr>
        <w:jc w:val="both"/>
        <w:rPr>
          <w:color w:val="000000"/>
        </w:rPr>
      </w:pPr>
      <w:r>
        <w:rPr>
          <w:rStyle w:val="blk"/>
        </w:rPr>
        <w:t xml:space="preserve">Процентная ставка базового периода </w:t>
      </w:r>
      <w:proofErr w:type="spellStart"/>
      <w:r>
        <w:rPr>
          <w:rStyle w:val="blk"/>
          <w:i/>
          <w:lang w:val="en-US"/>
        </w:rPr>
        <w:t>i</w:t>
      </w:r>
      <w:proofErr w:type="spellEnd"/>
      <w:r w:rsidRPr="0002774E">
        <w:rPr>
          <w:rStyle w:val="blk"/>
          <w:i/>
        </w:rPr>
        <w:t xml:space="preserve">’ </w:t>
      </w:r>
      <w:r>
        <w:rPr>
          <w:rStyle w:val="blk"/>
        </w:rPr>
        <w:t>определяется как наимен</w:t>
      </w:r>
      <w:r>
        <w:rPr>
          <w:rStyle w:val="blk"/>
        </w:rPr>
        <w:t>ь</w:t>
      </w:r>
      <w:r>
        <w:rPr>
          <w:rStyle w:val="blk"/>
        </w:rPr>
        <w:t>шее положительное решение уравнения</w:t>
      </w:r>
      <w:r w:rsidR="009B2281">
        <w:rPr>
          <w:rStyle w:val="ae"/>
        </w:rPr>
        <w:footnoteReference w:id="24"/>
      </w:r>
      <w:r>
        <w:rPr>
          <w:rStyle w:val="blk"/>
        </w:rPr>
        <w:t>:</w:t>
      </w:r>
    </w:p>
    <w:p w:rsidR="0002774E" w:rsidRPr="006420C0" w:rsidRDefault="00684170" w:rsidP="0002774E">
      <w:pPr>
        <w:ind w:firstLine="0"/>
        <w:jc w:val="right"/>
        <w:rPr>
          <w:iCs/>
          <w:color w:val="000000"/>
        </w:rPr>
      </w:pPr>
      <w:r w:rsidRPr="0002774E">
        <w:rPr>
          <w:position w:val="-30"/>
        </w:rPr>
        <w:object w:dxaOrig="2340" w:dyaOrig="700">
          <v:shape id="_x0000_i1293" type="#_x0000_t75" style="width:121.75pt;height:36.65pt" o:ole="" fillcolor="window">
            <v:imagedata r:id="rId550" o:title=""/>
          </v:shape>
          <o:OLEObject Type="Embed" ProgID="Equation.DSMT4" ShapeID="_x0000_i1293" DrawAspect="Content" ObjectID="_1696307584" r:id="rId551"/>
        </w:object>
      </w:r>
      <w:r w:rsidR="0002774E" w:rsidRPr="00256F58">
        <w:rPr>
          <w:position w:val="-30"/>
        </w:rPr>
        <w:tab/>
      </w:r>
      <w:r w:rsidR="0002774E" w:rsidRPr="00256F58">
        <w:rPr>
          <w:position w:val="-30"/>
        </w:rPr>
        <w:tab/>
      </w:r>
      <w:r w:rsidR="0002774E" w:rsidRPr="00256F58">
        <w:rPr>
          <w:position w:val="-30"/>
        </w:rPr>
        <w:tab/>
      </w:r>
      <w:r w:rsidR="0002774E" w:rsidRPr="006420C0">
        <w:t>(</w:t>
      </w:r>
      <w:r w:rsidR="0002774E">
        <w:t>3</w:t>
      </w:r>
      <w:r w:rsidR="0002774E" w:rsidRPr="006420C0">
        <w:t>.</w:t>
      </w:r>
      <w:r w:rsidR="0002774E" w:rsidRPr="0002774E">
        <w:t>2</w:t>
      </w:r>
      <w:r w:rsidR="0002774E">
        <w:t>1</w:t>
      </w:r>
      <w:r w:rsidR="0002774E" w:rsidRPr="006420C0">
        <w:t>)</w:t>
      </w:r>
    </w:p>
    <w:p w:rsidR="00EE1F27" w:rsidRDefault="0002774E" w:rsidP="0002774E">
      <w:pPr>
        <w:ind w:firstLine="0"/>
        <w:jc w:val="both"/>
        <w:rPr>
          <w:rStyle w:val="blk"/>
        </w:rPr>
      </w:pPr>
      <w:proofErr w:type="gramStart"/>
      <w:r>
        <w:rPr>
          <w:color w:val="000000"/>
        </w:rPr>
        <w:t xml:space="preserve">где </w:t>
      </w:r>
      <w:r w:rsidR="007954B0" w:rsidRPr="0002774E">
        <w:rPr>
          <w:rStyle w:val="blk"/>
          <w:i/>
          <w:lang w:val="en-US"/>
        </w:rPr>
        <w:t>N</w:t>
      </w:r>
      <w:r w:rsidR="007954B0" w:rsidRPr="0002774E">
        <w:rPr>
          <w:rStyle w:val="blk"/>
        </w:rPr>
        <w:t xml:space="preserve"> – </w:t>
      </w:r>
      <w:r w:rsidR="007954B0">
        <w:rPr>
          <w:rStyle w:val="blk"/>
        </w:rPr>
        <w:t>количество платежей;</w:t>
      </w:r>
      <w:r w:rsidR="007954B0" w:rsidRPr="007954B0">
        <w:rPr>
          <w:i/>
          <w:color w:val="000000"/>
        </w:rPr>
        <w:t xml:space="preserve"> </w:t>
      </w:r>
      <w:proofErr w:type="spellStart"/>
      <w:r w:rsidRPr="0002774E">
        <w:rPr>
          <w:i/>
          <w:color w:val="000000"/>
          <w:lang w:val="en-US"/>
        </w:rPr>
        <w:t>Y</w:t>
      </w:r>
      <w:r w:rsidR="00953847">
        <w:rPr>
          <w:i/>
          <w:color w:val="000000"/>
          <w:vertAlign w:val="subscript"/>
          <w:lang w:val="en-US"/>
        </w:rPr>
        <w:t>k</w:t>
      </w:r>
      <w:proofErr w:type="spellEnd"/>
      <w:r w:rsidRPr="0002774E">
        <w:rPr>
          <w:color w:val="000000"/>
        </w:rPr>
        <w:t xml:space="preserve"> – </w:t>
      </w:r>
      <w:r>
        <w:rPr>
          <w:color w:val="000000"/>
        </w:rPr>
        <w:t xml:space="preserve">сумма </w:t>
      </w:r>
      <w:r w:rsidR="00953847">
        <w:rPr>
          <w:i/>
          <w:color w:val="000000"/>
          <w:lang w:val="en-US"/>
        </w:rPr>
        <w:t>k</w:t>
      </w:r>
      <w:r w:rsidRPr="0002774E">
        <w:rPr>
          <w:color w:val="000000"/>
        </w:rPr>
        <w:t>-го платежа (</w:t>
      </w:r>
      <w:r>
        <w:rPr>
          <w:rStyle w:val="blk"/>
        </w:rPr>
        <w:t>предоставление заемщику кредита включается в расчет со знаком «–»; погашение з</w:t>
      </w:r>
      <w:r>
        <w:rPr>
          <w:rStyle w:val="blk"/>
        </w:rPr>
        <w:t>а</w:t>
      </w:r>
      <w:r>
        <w:rPr>
          <w:rStyle w:val="blk"/>
        </w:rPr>
        <w:t>емщиком кредита, уплата процентов по кредиту включаются в расчет со знаком «+»</w:t>
      </w:r>
      <w:r w:rsidRPr="0002774E">
        <w:rPr>
          <w:color w:val="000000"/>
        </w:rPr>
        <w:t>)</w:t>
      </w:r>
      <w:r>
        <w:rPr>
          <w:color w:val="000000"/>
        </w:rPr>
        <w:t xml:space="preserve">; </w:t>
      </w:r>
      <w:proofErr w:type="spellStart"/>
      <w:r w:rsidR="00684170">
        <w:rPr>
          <w:i/>
          <w:color w:val="000000"/>
          <w:lang w:val="en-US"/>
        </w:rPr>
        <w:t>q</w:t>
      </w:r>
      <w:r w:rsidR="00953847">
        <w:rPr>
          <w:i/>
          <w:color w:val="000000"/>
          <w:vertAlign w:val="subscript"/>
          <w:lang w:val="en-US"/>
        </w:rPr>
        <w:t>k</w:t>
      </w:r>
      <w:proofErr w:type="spellEnd"/>
      <w:r w:rsidRPr="0002774E">
        <w:rPr>
          <w:color w:val="000000"/>
        </w:rPr>
        <w:t xml:space="preserve"> – </w:t>
      </w:r>
      <w:r>
        <w:rPr>
          <w:rStyle w:val="blk"/>
        </w:rPr>
        <w:t xml:space="preserve">количество полных базовых периодов с момента выдачи кредита до даты </w:t>
      </w:r>
      <w:r w:rsidR="00953847">
        <w:rPr>
          <w:rStyle w:val="blk"/>
          <w:i/>
          <w:lang w:val="en-US"/>
        </w:rPr>
        <w:t>k</w:t>
      </w:r>
      <w:r>
        <w:rPr>
          <w:rStyle w:val="blk"/>
        </w:rPr>
        <w:t>-го платежа;</w:t>
      </w:r>
      <w:r w:rsidRPr="0002774E">
        <w:rPr>
          <w:rStyle w:val="blk"/>
        </w:rPr>
        <w:t xml:space="preserve"> </w:t>
      </w:r>
      <w:proofErr w:type="spellStart"/>
      <w:r w:rsidR="00684170">
        <w:rPr>
          <w:i/>
          <w:color w:val="000000"/>
          <w:lang w:val="en-US"/>
        </w:rPr>
        <w:t>e</w:t>
      </w:r>
      <w:r w:rsidR="00953847">
        <w:rPr>
          <w:i/>
          <w:color w:val="000000"/>
          <w:vertAlign w:val="subscript"/>
          <w:lang w:val="en-US"/>
        </w:rPr>
        <w:t>k</w:t>
      </w:r>
      <w:proofErr w:type="spellEnd"/>
      <w:r>
        <w:rPr>
          <w:rStyle w:val="blk"/>
        </w:rPr>
        <w:t xml:space="preserve"> </w:t>
      </w:r>
      <w:r w:rsidRPr="0002774E">
        <w:rPr>
          <w:rStyle w:val="blk"/>
        </w:rPr>
        <w:t xml:space="preserve">– </w:t>
      </w:r>
      <w:r>
        <w:rPr>
          <w:rStyle w:val="blk"/>
        </w:rPr>
        <w:t xml:space="preserve">срок, выраженный в долях базового периода, с момента завершения </w:t>
      </w:r>
      <w:proofErr w:type="spellStart"/>
      <w:r w:rsidR="00684170">
        <w:rPr>
          <w:i/>
          <w:color w:val="000000"/>
          <w:lang w:val="en-US"/>
        </w:rPr>
        <w:t>q</w:t>
      </w:r>
      <w:r w:rsidR="00953847">
        <w:rPr>
          <w:i/>
          <w:color w:val="000000"/>
          <w:vertAlign w:val="subscript"/>
          <w:lang w:val="en-US"/>
        </w:rPr>
        <w:t>k</w:t>
      </w:r>
      <w:proofErr w:type="spellEnd"/>
      <w:r>
        <w:rPr>
          <w:rStyle w:val="blk"/>
        </w:rPr>
        <w:t>-го базового периода до д</w:t>
      </w:r>
      <w:r>
        <w:rPr>
          <w:rStyle w:val="blk"/>
        </w:rPr>
        <w:t>а</w:t>
      </w:r>
      <w:r>
        <w:rPr>
          <w:rStyle w:val="blk"/>
        </w:rPr>
        <w:t xml:space="preserve">ты </w:t>
      </w:r>
      <w:r w:rsidR="00953847">
        <w:rPr>
          <w:rStyle w:val="blk"/>
          <w:i/>
          <w:lang w:val="en-US"/>
        </w:rPr>
        <w:t>k</w:t>
      </w:r>
      <w:r>
        <w:rPr>
          <w:rStyle w:val="blk"/>
        </w:rPr>
        <w:t xml:space="preserve">-го </w:t>
      </w:r>
      <w:r w:rsidRPr="0002774E">
        <w:rPr>
          <w:rStyle w:val="blk"/>
        </w:rPr>
        <w:t>платежа</w:t>
      </w:r>
      <w:r>
        <w:rPr>
          <w:rStyle w:val="blk"/>
        </w:rPr>
        <w:t>.</w:t>
      </w:r>
      <w:proofErr w:type="gramEnd"/>
    </w:p>
    <w:p w:rsidR="006E397B" w:rsidRPr="0002774E" w:rsidRDefault="006E397B" w:rsidP="006E397B">
      <w:pPr>
        <w:jc w:val="both"/>
        <w:rPr>
          <w:color w:val="000000"/>
        </w:rPr>
      </w:pPr>
      <w:r>
        <w:rPr>
          <w:color w:val="000000"/>
        </w:rPr>
        <w:t>Данное уравнение было получено в соответствии с принцип</w:t>
      </w:r>
      <w:r w:rsidR="001D5D84">
        <w:rPr>
          <w:color w:val="000000"/>
        </w:rPr>
        <w:t>ами</w:t>
      </w:r>
      <w:r>
        <w:rPr>
          <w:color w:val="000000"/>
        </w:rPr>
        <w:t xml:space="preserve"> финансовой эквивалентности </w:t>
      </w:r>
      <w:r>
        <w:rPr>
          <w:rStyle w:val="blk"/>
        </w:rPr>
        <w:t>притоков и оттоков денежных средств, об</w:t>
      </w:r>
      <w:r>
        <w:rPr>
          <w:rStyle w:val="blk"/>
        </w:rPr>
        <w:t>у</w:t>
      </w:r>
      <w:r>
        <w:rPr>
          <w:rStyle w:val="blk"/>
        </w:rPr>
        <w:t>словленных  кредитным договором.</w:t>
      </w:r>
    </w:p>
    <w:p w:rsidR="00EE1F27" w:rsidRPr="00684170" w:rsidRDefault="0002774E" w:rsidP="00DB7BBC">
      <w:pPr>
        <w:jc w:val="both"/>
        <w:rPr>
          <w:color w:val="000000"/>
        </w:rPr>
      </w:pPr>
      <w:r>
        <w:rPr>
          <w:color w:val="000000"/>
        </w:rPr>
        <w:t>Как указывалось в п. 2.4, для расчета доходности финансовых оп</w:t>
      </w:r>
      <w:r>
        <w:rPr>
          <w:color w:val="000000"/>
        </w:rPr>
        <w:t>е</w:t>
      </w:r>
      <w:r>
        <w:rPr>
          <w:color w:val="000000"/>
        </w:rPr>
        <w:t xml:space="preserve">раций в </w:t>
      </w:r>
      <w:r>
        <w:rPr>
          <w:color w:val="000000"/>
          <w:lang w:val="en-US"/>
        </w:rPr>
        <w:t>Excel</w:t>
      </w:r>
      <w:r w:rsidRPr="0002774E">
        <w:rPr>
          <w:color w:val="000000"/>
        </w:rPr>
        <w:t xml:space="preserve"> </w:t>
      </w:r>
      <w:r>
        <w:rPr>
          <w:color w:val="000000"/>
        </w:rPr>
        <w:t xml:space="preserve">можно использовать </w:t>
      </w:r>
      <w:r>
        <w:t>финансовые функции СТАВКА() (</w:t>
      </w:r>
      <w:r>
        <w:rPr>
          <w:lang w:val="en-US"/>
        </w:rPr>
        <w:t>RATE</w:t>
      </w:r>
      <w:r>
        <w:t>), ВСД() (</w:t>
      </w:r>
      <w:r>
        <w:rPr>
          <w:lang w:val="en-US"/>
        </w:rPr>
        <w:t>IRR</w:t>
      </w:r>
      <w:r>
        <w:t>)</w:t>
      </w:r>
      <w:r w:rsidRPr="00613FCA">
        <w:t xml:space="preserve"> </w:t>
      </w:r>
      <w:r>
        <w:t>и ЧИСТВНДОХ()</w:t>
      </w:r>
      <w:r w:rsidR="00684170">
        <w:rPr>
          <w:rStyle w:val="ae"/>
        </w:rPr>
        <w:footnoteReference w:id="25"/>
      </w:r>
      <w:r>
        <w:t xml:space="preserve"> (</w:t>
      </w:r>
      <w:r>
        <w:rPr>
          <w:lang w:val="en-US"/>
        </w:rPr>
        <w:t>XIRR</w:t>
      </w:r>
      <w:r>
        <w:t xml:space="preserve">), а также средство </w:t>
      </w:r>
      <w:r w:rsidRPr="0002774E">
        <w:rPr>
          <w:b/>
        </w:rPr>
        <w:t>Подбор параметра</w:t>
      </w:r>
      <w:r>
        <w:t>.</w:t>
      </w:r>
      <w:r w:rsidR="006E397B">
        <w:t xml:space="preserve"> В приложении приведено краткое описание этих финансовых функций.</w:t>
      </w:r>
    </w:p>
    <w:p w:rsidR="00932AF4" w:rsidRPr="003B3ED7" w:rsidRDefault="00932AF4" w:rsidP="00932AF4">
      <w:pPr>
        <w:shd w:val="clear" w:color="auto" w:fill="FFFFFF"/>
        <w:spacing w:line="250" w:lineRule="exact"/>
        <w:ind w:left="10" w:right="5" w:firstLine="326"/>
        <w:jc w:val="both"/>
        <w:rPr>
          <w:color w:val="000000"/>
        </w:rPr>
      </w:pPr>
      <w:r>
        <w:rPr>
          <w:i/>
          <w:iCs/>
          <w:color w:val="000000"/>
        </w:rPr>
        <w:t xml:space="preserve">Пример </w:t>
      </w:r>
      <w:r w:rsidRPr="009C2F3C">
        <w:rPr>
          <w:i/>
          <w:iCs/>
          <w:color w:val="000000"/>
        </w:rPr>
        <w:t>3</w:t>
      </w:r>
      <w:r>
        <w:rPr>
          <w:i/>
          <w:iCs/>
          <w:color w:val="000000"/>
        </w:rPr>
        <w:t>.1</w:t>
      </w:r>
      <w:r w:rsidR="00900B42" w:rsidRPr="00472140">
        <w:rPr>
          <w:i/>
          <w:iCs/>
          <w:color w:val="000000"/>
        </w:rPr>
        <w:t>2</w:t>
      </w:r>
      <w:r>
        <w:rPr>
          <w:color w:val="000000"/>
        </w:rPr>
        <w:t xml:space="preserve">. </w:t>
      </w:r>
      <w:r w:rsidR="00684170">
        <w:rPr>
          <w:color w:val="000000"/>
        </w:rPr>
        <w:t>Рассчитать полную стоимость кредита для заданного годового потока платежей (</w:t>
      </w:r>
      <w:proofErr w:type="gramStart"/>
      <w:r w:rsidR="00684170">
        <w:rPr>
          <w:color w:val="000000"/>
        </w:rPr>
        <w:t>см</w:t>
      </w:r>
      <w:proofErr w:type="gramEnd"/>
      <w:r w:rsidR="00684170">
        <w:rPr>
          <w:color w:val="000000"/>
        </w:rPr>
        <w:t>. рис. 3.1)</w:t>
      </w:r>
      <w:r>
        <w:rPr>
          <w:color w:val="000000"/>
        </w:rPr>
        <w:t>.</w:t>
      </w:r>
    </w:p>
    <w:p w:rsidR="00932AF4" w:rsidRDefault="00932AF4" w:rsidP="00932AF4">
      <w:pPr>
        <w:jc w:val="both"/>
        <w:rPr>
          <w:i/>
          <w:iCs/>
          <w:color w:val="000000"/>
        </w:rPr>
      </w:pPr>
      <w:r>
        <w:rPr>
          <w:i/>
          <w:iCs/>
          <w:color w:val="000000"/>
        </w:rPr>
        <w:lastRenderedPageBreak/>
        <w:t xml:space="preserve">Решение. </w:t>
      </w:r>
    </w:p>
    <w:p w:rsidR="00684170" w:rsidRPr="00684170" w:rsidRDefault="00684170" w:rsidP="00932AF4">
      <w:pPr>
        <w:jc w:val="both"/>
        <w:rPr>
          <w:iCs/>
          <w:color w:val="000000"/>
        </w:rPr>
      </w:pPr>
      <w:r>
        <w:rPr>
          <w:iCs/>
          <w:color w:val="000000"/>
        </w:rPr>
        <w:t>На рис.3.1 приведены результаты расчета полной стоимости кред</w:t>
      </w:r>
      <w:r>
        <w:rPr>
          <w:iCs/>
          <w:color w:val="000000"/>
        </w:rPr>
        <w:t>и</w:t>
      </w:r>
      <w:r>
        <w:rPr>
          <w:iCs/>
          <w:color w:val="000000"/>
        </w:rPr>
        <w:t xml:space="preserve">та с использованием </w:t>
      </w:r>
      <w:r>
        <w:rPr>
          <w:iCs/>
          <w:color w:val="000000"/>
          <w:lang w:val="en-US"/>
        </w:rPr>
        <w:t>Excel</w:t>
      </w:r>
      <w:r>
        <w:rPr>
          <w:iCs/>
          <w:color w:val="000000"/>
        </w:rPr>
        <w:t>.</w:t>
      </w:r>
    </w:p>
    <w:p w:rsidR="00684170" w:rsidRPr="00684170" w:rsidRDefault="00436AEB" w:rsidP="00684170">
      <w:pPr>
        <w:ind w:firstLine="0"/>
        <w:jc w:val="both"/>
        <w:rPr>
          <w:i/>
          <w:iCs/>
          <w:color w:val="000000"/>
          <w:lang w:val="en-US"/>
        </w:rPr>
      </w:pPr>
      <w:r>
        <w:rPr>
          <w:i/>
          <w:iCs/>
          <w:noProof/>
          <w:color w:val="000000"/>
        </w:rPr>
        <w:drawing>
          <wp:inline distT="0" distB="0" distL="0" distR="0">
            <wp:extent cx="4284980" cy="3516662"/>
            <wp:effectExtent l="19050" t="0" r="1270" b="0"/>
            <wp:docPr id="363" name="Рисунок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spect="1" noChangeArrowheads="1"/>
                    </pic:cNvPicPr>
                  </pic:nvPicPr>
                  <pic:blipFill>
                    <a:blip r:embed="rId552"/>
                    <a:srcRect/>
                    <a:stretch>
                      <a:fillRect/>
                    </a:stretch>
                  </pic:blipFill>
                  <pic:spPr bwMode="auto">
                    <a:xfrm>
                      <a:off x="0" y="0"/>
                      <a:ext cx="4284980" cy="3516662"/>
                    </a:xfrm>
                    <a:prstGeom prst="rect">
                      <a:avLst/>
                    </a:prstGeom>
                    <a:noFill/>
                    <a:ln w="9525">
                      <a:noFill/>
                      <a:miter lim="800000"/>
                      <a:headEnd/>
                      <a:tailEnd/>
                    </a:ln>
                  </pic:spPr>
                </pic:pic>
              </a:graphicData>
            </a:graphic>
          </wp:inline>
        </w:drawing>
      </w:r>
    </w:p>
    <w:p w:rsidR="00A26DB9" w:rsidRPr="00A26DB9" w:rsidRDefault="00684170" w:rsidP="00684170">
      <w:pPr>
        <w:ind w:firstLine="0"/>
        <w:jc w:val="center"/>
        <w:rPr>
          <w:position w:val="-24"/>
        </w:rPr>
      </w:pPr>
      <w:r>
        <w:rPr>
          <w:color w:val="000000"/>
        </w:rPr>
        <w:t>Рисунок 3.1 – Расчет ПСК для годового потока платежей</w:t>
      </w:r>
    </w:p>
    <w:p w:rsidR="00684170" w:rsidRDefault="00684170" w:rsidP="00ED15C4">
      <w:pPr>
        <w:jc w:val="both"/>
        <w:rPr>
          <w:position w:val="-24"/>
        </w:rPr>
      </w:pPr>
    </w:p>
    <w:p w:rsidR="00684170" w:rsidRPr="00684170" w:rsidRDefault="00684170" w:rsidP="00684170">
      <w:pPr>
        <w:jc w:val="both"/>
      </w:pPr>
      <w:r w:rsidRPr="00684170">
        <w:t xml:space="preserve">В строке 10 «Календарные дни» приведены данные о числе дней между </w:t>
      </w:r>
      <w:r w:rsidRPr="00684170">
        <w:rPr>
          <w:rStyle w:val="blk"/>
        </w:rPr>
        <w:t xml:space="preserve">моментом завершения </w:t>
      </w:r>
      <w:r w:rsidRPr="00684170">
        <w:rPr>
          <w:rStyle w:val="blk"/>
          <w:i/>
        </w:rPr>
        <w:t>q</w:t>
      </w:r>
      <w:r w:rsidRPr="00684170">
        <w:rPr>
          <w:rStyle w:val="sub"/>
          <w:i/>
          <w:vertAlign w:val="subscript"/>
        </w:rPr>
        <w:t>k</w:t>
      </w:r>
      <w:r w:rsidRPr="00684170">
        <w:rPr>
          <w:rStyle w:val="blk"/>
        </w:rPr>
        <w:t xml:space="preserve">-го базового периода </w:t>
      </w:r>
      <w:r>
        <w:rPr>
          <w:rStyle w:val="blk"/>
        </w:rPr>
        <w:t xml:space="preserve"> и </w:t>
      </w:r>
      <w:r w:rsidRPr="00684170">
        <w:rPr>
          <w:rStyle w:val="blk"/>
        </w:rPr>
        <w:t>дат</w:t>
      </w:r>
      <w:r>
        <w:rPr>
          <w:rStyle w:val="blk"/>
        </w:rPr>
        <w:t>ой</w:t>
      </w:r>
      <w:r w:rsidRPr="00684170">
        <w:rPr>
          <w:rStyle w:val="blk"/>
        </w:rPr>
        <w:t xml:space="preserve"> </w:t>
      </w:r>
      <w:r w:rsidRPr="00684170">
        <w:rPr>
          <w:rStyle w:val="blk"/>
          <w:i/>
        </w:rPr>
        <w:t>k</w:t>
      </w:r>
      <w:r w:rsidRPr="00684170">
        <w:rPr>
          <w:rStyle w:val="blk"/>
        </w:rPr>
        <w:t>-го пл</w:t>
      </w:r>
      <w:r w:rsidRPr="00684170">
        <w:rPr>
          <w:rStyle w:val="blk"/>
        </w:rPr>
        <w:t>а</w:t>
      </w:r>
      <w:r w:rsidRPr="00684170">
        <w:rPr>
          <w:rStyle w:val="blk"/>
        </w:rPr>
        <w:t>тежа.</w:t>
      </w:r>
      <w:r>
        <w:rPr>
          <w:rStyle w:val="blk"/>
        </w:rPr>
        <w:t xml:space="preserve"> Так как в данном случае платежи производятся сразу после окончания базового периода, поэтому строка заполнена нулевыми зн</w:t>
      </w:r>
      <w:r>
        <w:rPr>
          <w:rStyle w:val="blk"/>
        </w:rPr>
        <w:t>а</w:t>
      </w:r>
      <w:r>
        <w:rPr>
          <w:rStyle w:val="blk"/>
        </w:rPr>
        <w:t>чениями.</w:t>
      </w:r>
    </w:p>
    <w:p w:rsidR="00684170" w:rsidRDefault="00684170" w:rsidP="00ED15C4">
      <w:pPr>
        <w:jc w:val="both"/>
        <w:rPr>
          <w:position w:val="-24"/>
        </w:rPr>
      </w:pPr>
      <w:r>
        <w:rPr>
          <w:position w:val="-24"/>
        </w:rPr>
        <w:t xml:space="preserve">Результат, приведенный в ячейке </w:t>
      </w:r>
      <w:r w:rsidR="00436AEB">
        <w:rPr>
          <w:position w:val="-24"/>
          <w:lang w:val="en-US"/>
        </w:rPr>
        <w:t>D</w:t>
      </w:r>
      <w:r>
        <w:rPr>
          <w:position w:val="-24"/>
        </w:rPr>
        <w:t>18, получен в соответствии с (3.21).</w:t>
      </w:r>
    </w:p>
    <w:p w:rsidR="00A26DB9" w:rsidRDefault="00684170" w:rsidP="00ED15C4">
      <w:pPr>
        <w:jc w:val="both"/>
        <w:rPr>
          <w:position w:val="-24"/>
        </w:rPr>
      </w:pPr>
      <w:r>
        <w:rPr>
          <w:position w:val="-24"/>
        </w:rPr>
        <w:t xml:space="preserve">В ячейку </w:t>
      </w:r>
      <w:r>
        <w:rPr>
          <w:position w:val="-24"/>
          <w:lang w:val="en-US"/>
        </w:rPr>
        <w:t>E</w:t>
      </w:r>
      <w:r w:rsidRPr="00684170">
        <w:rPr>
          <w:position w:val="-24"/>
        </w:rPr>
        <w:t>3 введена формула =ЧАСТНОЕ(365;</w:t>
      </w:r>
      <w:r w:rsidRPr="00684170">
        <w:rPr>
          <w:position w:val="-24"/>
          <w:lang w:val="en-US"/>
        </w:rPr>
        <w:t>E</w:t>
      </w:r>
      <w:r w:rsidRPr="00684170">
        <w:rPr>
          <w:position w:val="-24"/>
        </w:rPr>
        <w:t>2)</w:t>
      </w:r>
    </w:p>
    <w:p w:rsidR="00684170" w:rsidRPr="00684170" w:rsidRDefault="00684170" w:rsidP="00684170">
      <w:pPr>
        <w:jc w:val="both"/>
        <w:rPr>
          <w:position w:val="-24"/>
        </w:rPr>
      </w:pPr>
      <w:r>
        <w:rPr>
          <w:position w:val="-24"/>
        </w:rPr>
        <w:lastRenderedPageBreak/>
        <w:t xml:space="preserve">В ячейку </w:t>
      </w:r>
      <w:r>
        <w:rPr>
          <w:position w:val="-24"/>
          <w:lang w:val="en-US"/>
        </w:rPr>
        <w:t>C</w:t>
      </w:r>
      <w:r w:rsidRPr="00684170">
        <w:rPr>
          <w:position w:val="-24"/>
        </w:rPr>
        <w:t xml:space="preserve">11 введена формула =C10/$E$2 </w:t>
      </w:r>
      <w:r>
        <w:rPr>
          <w:position w:val="-24"/>
        </w:rPr>
        <w:t xml:space="preserve">и распространена на диапазон </w:t>
      </w:r>
      <w:r>
        <w:rPr>
          <w:position w:val="-24"/>
          <w:lang w:val="en-US"/>
        </w:rPr>
        <w:t>C</w:t>
      </w:r>
      <w:r w:rsidRPr="00684170">
        <w:rPr>
          <w:position w:val="-24"/>
        </w:rPr>
        <w:t>11:</w:t>
      </w:r>
      <w:r>
        <w:rPr>
          <w:position w:val="-24"/>
          <w:lang w:val="en-US"/>
        </w:rPr>
        <w:t>H</w:t>
      </w:r>
      <w:r w:rsidRPr="00684170">
        <w:rPr>
          <w:position w:val="-24"/>
        </w:rPr>
        <w:t>11.</w:t>
      </w:r>
    </w:p>
    <w:p w:rsidR="00684170" w:rsidRDefault="00684170" w:rsidP="00684170">
      <w:pPr>
        <w:jc w:val="both"/>
        <w:rPr>
          <w:position w:val="-24"/>
        </w:rPr>
      </w:pPr>
      <w:r>
        <w:rPr>
          <w:position w:val="-24"/>
        </w:rPr>
        <w:t xml:space="preserve">В ячейку </w:t>
      </w:r>
      <w:r>
        <w:rPr>
          <w:position w:val="-24"/>
          <w:lang w:val="en-US"/>
        </w:rPr>
        <w:t>C</w:t>
      </w:r>
      <w:r w:rsidRPr="00684170">
        <w:rPr>
          <w:position w:val="-24"/>
        </w:rPr>
        <w:t>1</w:t>
      </w:r>
      <w:r>
        <w:rPr>
          <w:position w:val="-24"/>
        </w:rPr>
        <w:t>2</w:t>
      </w:r>
      <w:r w:rsidRPr="00684170">
        <w:rPr>
          <w:position w:val="-24"/>
        </w:rPr>
        <w:t xml:space="preserve"> введена формула</w:t>
      </w:r>
    </w:p>
    <w:p w:rsidR="00684170" w:rsidRDefault="00684170" w:rsidP="00684170">
      <w:pPr>
        <w:jc w:val="both"/>
        <w:rPr>
          <w:position w:val="-24"/>
        </w:rPr>
      </w:pPr>
      <w:r w:rsidRPr="00684170">
        <w:rPr>
          <w:position w:val="-24"/>
        </w:rPr>
        <w:t>=C8/((1+$D$18)^C9*(1+C11*$D$18))</w:t>
      </w:r>
    </w:p>
    <w:p w:rsidR="00684170" w:rsidRPr="00684170" w:rsidRDefault="00684170" w:rsidP="00684170">
      <w:pPr>
        <w:jc w:val="both"/>
        <w:rPr>
          <w:position w:val="-24"/>
        </w:rPr>
      </w:pPr>
      <w:r>
        <w:rPr>
          <w:position w:val="-24"/>
        </w:rPr>
        <w:t xml:space="preserve">и </w:t>
      </w:r>
      <w:proofErr w:type="gramStart"/>
      <w:r>
        <w:rPr>
          <w:position w:val="-24"/>
        </w:rPr>
        <w:t>распространена</w:t>
      </w:r>
      <w:proofErr w:type="gramEnd"/>
      <w:r>
        <w:rPr>
          <w:position w:val="-24"/>
        </w:rPr>
        <w:t xml:space="preserve"> на диапазон </w:t>
      </w:r>
      <w:r>
        <w:rPr>
          <w:position w:val="-24"/>
          <w:lang w:val="en-US"/>
        </w:rPr>
        <w:t>C</w:t>
      </w:r>
      <w:r w:rsidRPr="00684170">
        <w:rPr>
          <w:position w:val="-24"/>
        </w:rPr>
        <w:t>1</w:t>
      </w:r>
      <w:r>
        <w:rPr>
          <w:position w:val="-24"/>
        </w:rPr>
        <w:t>2</w:t>
      </w:r>
      <w:r w:rsidRPr="00684170">
        <w:rPr>
          <w:position w:val="-24"/>
        </w:rPr>
        <w:t>:</w:t>
      </w:r>
      <w:r>
        <w:rPr>
          <w:position w:val="-24"/>
          <w:lang w:val="en-US"/>
        </w:rPr>
        <w:t>H</w:t>
      </w:r>
      <w:r w:rsidRPr="00684170">
        <w:rPr>
          <w:position w:val="-24"/>
        </w:rPr>
        <w:t>1</w:t>
      </w:r>
      <w:r>
        <w:rPr>
          <w:position w:val="-24"/>
        </w:rPr>
        <w:t>2</w:t>
      </w:r>
      <w:r w:rsidRPr="00684170">
        <w:rPr>
          <w:position w:val="-24"/>
        </w:rPr>
        <w:t xml:space="preserve">. </w:t>
      </w:r>
    </w:p>
    <w:p w:rsidR="00684170" w:rsidRPr="00684170" w:rsidRDefault="00684170" w:rsidP="00ED15C4">
      <w:pPr>
        <w:jc w:val="both"/>
        <w:rPr>
          <w:position w:val="-24"/>
        </w:rPr>
      </w:pPr>
      <w:r>
        <w:rPr>
          <w:position w:val="-24"/>
        </w:rPr>
        <w:t xml:space="preserve">На рис. 3.2 приведены формулы, введенные в диапазон </w:t>
      </w:r>
      <w:r>
        <w:rPr>
          <w:position w:val="-24"/>
          <w:lang w:val="en-US"/>
        </w:rPr>
        <w:t>D</w:t>
      </w:r>
      <w:r w:rsidRPr="00684170">
        <w:rPr>
          <w:position w:val="-24"/>
        </w:rPr>
        <w:t>15:</w:t>
      </w:r>
      <w:r>
        <w:rPr>
          <w:position w:val="-24"/>
          <w:lang w:val="en-US"/>
        </w:rPr>
        <w:t>F</w:t>
      </w:r>
      <w:r w:rsidRPr="00684170">
        <w:rPr>
          <w:position w:val="-24"/>
        </w:rPr>
        <w:t>19</w:t>
      </w:r>
      <w:r>
        <w:rPr>
          <w:position w:val="-24"/>
        </w:rPr>
        <w:t>.</w:t>
      </w:r>
    </w:p>
    <w:p w:rsidR="00A26DB9" w:rsidRPr="00A26DB9" w:rsidRDefault="00436AEB" w:rsidP="00684170">
      <w:pPr>
        <w:ind w:firstLine="0"/>
        <w:jc w:val="both"/>
        <w:rPr>
          <w:position w:val="-24"/>
        </w:rPr>
      </w:pPr>
      <w:r>
        <w:rPr>
          <w:noProof/>
          <w:position w:val="-24"/>
        </w:rPr>
        <w:drawing>
          <wp:inline distT="0" distB="0" distL="0" distR="0">
            <wp:extent cx="4284980" cy="1117761"/>
            <wp:effectExtent l="19050" t="0" r="1270" b="0"/>
            <wp:docPr id="366" name="Рисунок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
                    <pic:cNvPicPr>
                      <a:picLocks noChangeAspect="1" noChangeArrowheads="1"/>
                    </pic:cNvPicPr>
                  </pic:nvPicPr>
                  <pic:blipFill>
                    <a:blip r:embed="rId553"/>
                    <a:srcRect/>
                    <a:stretch>
                      <a:fillRect/>
                    </a:stretch>
                  </pic:blipFill>
                  <pic:spPr bwMode="auto">
                    <a:xfrm>
                      <a:off x="0" y="0"/>
                      <a:ext cx="4284980" cy="1117761"/>
                    </a:xfrm>
                    <a:prstGeom prst="rect">
                      <a:avLst/>
                    </a:prstGeom>
                    <a:noFill/>
                    <a:ln w="9525">
                      <a:noFill/>
                      <a:miter lim="800000"/>
                      <a:headEnd/>
                      <a:tailEnd/>
                    </a:ln>
                  </pic:spPr>
                </pic:pic>
              </a:graphicData>
            </a:graphic>
          </wp:inline>
        </w:drawing>
      </w:r>
    </w:p>
    <w:p w:rsidR="00684170" w:rsidRPr="00A26DB9" w:rsidRDefault="00684170" w:rsidP="00684170">
      <w:pPr>
        <w:ind w:firstLine="0"/>
        <w:jc w:val="center"/>
        <w:rPr>
          <w:position w:val="-24"/>
        </w:rPr>
      </w:pPr>
      <w:r>
        <w:rPr>
          <w:color w:val="000000"/>
        </w:rPr>
        <w:t xml:space="preserve">Рисунок 3.2 – Формулы </w:t>
      </w:r>
      <w:r w:rsidR="009B2281">
        <w:rPr>
          <w:color w:val="000000"/>
          <w:lang w:val="en-US"/>
        </w:rPr>
        <w:t>Excel</w:t>
      </w:r>
      <w:r w:rsidR="009B2281" w:rsidRPr="009B2281">
        <w:rPr>
          <w:color w:val="000000"/>
        </w:rPr>
        <w:t xml:space="preserve"> </w:t>
      </w:r>
      <w:r>
        <w:rPr>
          <w:color w:val="000000"/>
        </w:rPr>
        <w:t>для расчета ПСК годового потока плат</w:t>
      </w:r>
      <w:r>
        <w:rPr>
          <w:color w:val="000000"/>
        </w:rPr>
        <w:t>е</w:t>
      </w:r>
      <w:r>
        <w:rPr>
          <w:color w:val="000000"/>
        </w:rPr>
        <w:t>жей</w:t>
      </w:r>
    </w:p>
    <w:p w:rsidR="00A26DB9" w:rsidRDefault="00684170" w:rsidP="00ED15C4">
      <w:pPr>
        <w:jc w:val="both"/>
        <w:rPr>
          <w:position w:val="-24"/>
        </w:rPr>
      </w:pPr>
      <w:r>
        <w:rPr>
          <w:position w:val="-24"/>
        </w:rPr>
        <w:t xml:space="preserve">На рис. 3.3 приведена форма для </w:t>
      </w:r>
      <w:r w:rsidRPr="00684170">
        <w:rPr>
          <w:b/>
          <w:position w:val="-24"/>
        </w:rPr>
        <w:t>Подбор параметра</w:t>
      </w:r>
      <w:r>
        <w:rPr>
          <w:position w:val="-24"/>
        </w:rPr>
        <w:t xml:space="preserve"> с необход</w:t>
      </w:r>
      <w:r>
        <w:rPr>
          <w:position w:val="-24"/>
        </w:rPr>
        <w:t>и</w:t>
      </w:r>
      <w:r>
        <w:rPr>
          <w:position w:val="-24"/>
        </w:rPr>
        <w:t xml:space="preserve">мыми данными. </w:t>
      </w:r>
    </w:p>
    <w:p w:rsidR="00684170" w:rsidRPr="00684170" w:rsidRDefault="00684170" w:rsidP="00684170">
      <w:pPr>
        <w:ind w:firstLine="0"/>
        <w:jc w:val="center"/>
        <w:rPr>
          <w:position w:val="-24"/>
        </w:rPr>
      </w:pPr>
      <w:r>
        <w:rPr>
          <w:noProof/>
          <w:position w:val="-24"/>
        </w:rPr>
        <w:drawing>
          <wp:inline distT="0" distB="0" distL="0" distR="0">
            <wp:extent cx="2172335" cy="1167130"/>
            <wp:effectExtent l="19050" t="0" r="0" b="0"/>
            <wp:docPr id="1160" name="Рисунок 1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0"/>
                    <pic:cNvPicPr>
                      <a:picLocks noChangeAspect="1" noChangeArrowheads="1"/>
                    </pic:cNvPicPr>
                  </pic:nvPicPr>
                  <pic:blipFill>
                    <a:blip r:embed="rId554"/>
                    <a:srcRect/>
                    <a:stretch>
                      <a:fillRect/>
                    </a:stretch>
                  </pic:blipFill>
                  <pic:spPr bwMode="auto">
                    <a:xfrm>
                      <a:off x="0" y="0"/>
                      <a:ext cx="2172335" cy="1167130"/>
                    </a:xfrm>
                    <a:prstGeom prst="rect">
                      <a:avLst/>
                    </a:prstGeom>
                    <a:noFill/>
                    <a:ln w="9525">
                      <a:noFill/>
                      <a:miter lim="800000"/>
                      <a:headEnd/>
                      <a:tailEnd/>
                    </a:ln>
                  </pic:spPr>
                </pic:pic>
              </a:graphicData>
            </a:graphic>
          </wp:inline>
        </w:drawing>
      </w:r>
    </w:p>
    <w:p w:rsidR="00684170" w:rsidRDefault="00684170" w:rsidP="00436AEB">
      <w:pPr>
        <w:ind w:firstLine="0"/>
        <w:jc w:val="center"/>
        <w:rPr>
          <w:position w:val="-24"/>
        </w:rPr>
      </w:pPr>
      <w:r>
        <w:rPr>
          <w:position w:val="-24"/>
        </w:rPr>
        <w:t xml:space="preserve">Рисунок 3.3 – Форма с данными для </w:t>
      </w:r>
      <w:r w:rsidRPr="00684170">
        <w:rPr>
          <w:b/>
          <w:position w:val="-24"/>
        </w:rPr>
        <w:t>Подбора параметра</w:t>
      </w:r>
    </w:p>
    <w:p w:rsidR="00684170" w:rsidRPr="00684170" w:rsidRDefault="00684170" w:rsidP="00684170">
      <w:pPr>
        <w:shd w:val="clear" w:color="auto" w:fill="FFFFFF"/>
        <w:spacing w:line="250" w:lineRule="exact"/>
        <w:ind w:left="10" w:right="5" w:firstLine="326"/>
        <w:jc w:val="both"/>
        <w:rPr>
          <w:iCs/>
          <w:color w:val="000000"/>
        </w:rPr>
      </w:pPr>
      <w:r>
        <w:rPr>
          <w:iCs/>
          <w:color w:val="000000"/>
        </w:rPr>
        <w:t>Можно отметить, что для годового потока платежей были получ</w:t>
      </w:r>
      <w:r>
        <w:rPr>
          <w:iCs/>
          <w:color w:val="000000"/>
        </w:rPr>
        <w:t>е</w:t>
      </w:r>
      <w:r>
        <w:rPr>
          <w:iCs/>
          <w:color w:val="000000"/>
        </w:rPr>
        <w:t>ны практически одинаковые результаты.</w:t>
      </w:r>
    </w:p>
    <w:p w:rsidR="00684170" w:rsidRPr="003B3ED7" w:rsidRDefault="00684170" w:rsidP="00684170">
      <w:pPr>
        <w:shd w:val="clear" w:color="auto" w:fill="FFFFFF"/>
        <w:spacing w:line="250" w:lineRule="exact"/>
        <w:ind w:left="10" w:right="5" w:firstLine="326"/>
        <w:jc w:val="both"/>
        <w:rPr>
          <w:color w:val="000000"/>
        </w:rPr>
      </w:pPr>
      <w:r>
        <w:rPr>
          <w:i/>
          <w:iCs/>
          <w:color w:val="000000"/>
        </w:rPr>
        <w:t xml:space="preserve">Пример </w:t>
      </w:r>
      <w:r w:rsidRPr="009C2F3C">
        <w:rPr>
          <w:i/>
          <w:iCs/>
          <w:color w:val="000000"/>
        </w:rPr>
        <w:t>3</w:t>
      </w:r>
      <w:r>
        <w:rPr>
          <w:i/>
          <w:iCs/>
          <w:color w:val="000000"/>
        </w:rPr>
        <w:t>.1</w:t>
      </w:r>
      <w:r w:rsidR="00900B42" w:rsidRPr="00472140">
        <w:rPr>
          <w:i/>
          <w:iCs/>
          <w:color w:val="000000"/>
        </w:rPr>
        <w:t>3</w:t>
      </w:r>
      <w:r>
        <w:rPr>
          <w:color w:val="000000"/>
        </w:rPr>
        <w:t>. Рассчитать полную стоимость кредита для заданного ежеквартально потока платежей (</w:t>
      </w:r>
      <w:proofErr w:type="gramStart"/>
      <w:r>
        <w:rPr>
          <w:color w:val="000000"/>
        </w:rPr>
        <w:t>см</w:t>
      </w:r>
      <w:proofErr w:type="gramEnd"/>
      <w:r>
        <w:rPr>
          <w:color w:val="000000"/>
        </w:rPr>
        <w:t>. рис. 3.4).</w:t>
      </w:r>
    </w:p>
    <w:p w:rsidR="00684170" w:rsidRDefault="00684170" w:rsidP="00684170">
      <w:pPr>
        <w:jc w:val="both"/>
        <w:rPr>
          <w:i/>
          <w:iCs/>
          <w:color w:val="000000"/>
        </w:rPr>
      </w:pPr>
      <w:r>
        <w:rPr>
          <w:i/>
          <w:iCs/>
          <w:color w:val="000000"/>
        </w:rPr>
        <w:t xml:space="preserve">Решение. </w:t>
      </w:r>
    </w:p>
    <w:p w:rsidR="00684170" w:rsidRDefault="00436AEB" w:rsidP="00684170">
      <w:pPr>
        <w:ind w:firstLine="0"/>
        <w:jc w:val="both"/>
        <w:rPr>
          <w:position w:val="-24"/>
        </w:rPr>
      </w:pPr>
      <w:r>
        <w:rPr>
          <w:noProof/>
          <w:position w:val="-24"/>
        </w:rPr>
        <w:lastRenderedPageBreak/>
        <w:drawing>
          <wp:inline distT="0" distB="0" distL="0" distR="0">
            <wp:extent cx="4284980" cy="3485171"/>
            <wp:effectExtent l="19050" t="0" r="1270" b="0"/>
            <wp:docPr id="375" name="Рисунок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5"/>
                    <pic:cNvPicPr>
                      <a:picLocks noChangeAspect="1" noChangeArrowheads="1"/>
                    </pic:cNvPicPr>
                  </pic:nvPicPr>
                  <pic:blipFill>
                    <a:blip r:embed="rId555"/>
                    <a:srcRect/>
                    <a:stretch>
                      <a:fillRect/>
                    </a:stretch>
                  </pic:blipFill>
                  <pic:spPr bwMode="auto">
                    <a:xfrm>
                      <a:off x="0" y="0"/>
                      <a:ext cx="4284980" cy="3485171"/>
                    </a:xfrm>
                    <a:prstGeom prst="rect">
                      <a:avLst/>
                    </a:prstGeom>
                    <a:noFill/>
                    <a:ln w="9525">
                      <a:noFill/>
                      <a:miter lim="800000"/>
                      <a:headEnd/>
                      <a:tailEnd/>
                    </a:ln>
                  </pic:spPr>
                </pic:pic>
              </a:graphicData>
            </a:graphic>
          </wp:inline>
        </w:drawing>
      </w:r>
    </w:p>
    <w:p w:rsidR="00684170" w:rsidRPr="00A26DB9" w:rsidRDefault="00684170" w:rsidP="00684170">
      <w:pPr>
        <w:ind w:firstLine="0"/>
        <w:jc w:val="center"/>
        <w:rPr>
          <w:position w:val="-24"/>
        </w:rPr>
      </w:pPr>
      <w:r>
        <w:rPr>
          <w:color w:val="000000"/>
        </w:rPr>
        <w:t>Рисунок 3.4 – Расчет ПСК ежеквартального потока платежей</w:t>
      </w:r>
    </w:p>
    <w:p w:rsidR="00684170" w:rsidRDefault="00684170" w:rsidP="00ED15C4">
      <w:pPr>
        <w:jc w:val="both"/>
        <w:rPr>
          <w:position w:val="-24"/>
        </w:rPr>
      </w:pPr>
      <w:r>
        <w:rPr>
          <w:position w:val="-24"/>
        </w:rPr>
        <w:t xml:space="preserve">Отметим, что </w:t>
      </w:r>
      <w:r w:rsidR="00436AEB">
        <w:rPr>
          <w:position w:val="-24"/>
        </w:rPr>
        <w:t xml:space="preserve">в нашем случае </w:t>
      </w:r>
      <w:r>
        <w:rPr>
          <w:position w:val="-24"/>
        </w:rPr>
        <w:t>функция ЧИСТВНДО</w:t>
      </w:r>
      <w:proofErr w:type="gramStart"/>
      <w:r>
        <w:rPr>
          <w:position w:val="-24"/>
        </w:rPr>
        <w:t>Х(</w:t>
      </w:r>
      <w:proofErr w:type="gramEnd"/>
      <w:r>
        <w:rPr>
          <w:position w:val="-24"/>
        </w:rPr>
        <w:t>) завышает показатель доходности по сравнению с другими инструментами расч</w:t>
      </w:r>
      <w:r>
        <w:rPr>
          <w:position w:val="-24"/>
        </w:rPr>
        <w:t>е</w:t>
      </w:r>
      <w:r>
        <w:rPr>
          <w:position w:val="-24"/>
        </w:rPr>
        <w:t xml:space="preserve">та. </w:t>
      </w:r>
    </w:p>
    <w:p w:rsidR="00684170" w:rsidRPr="003B3ED7" w:rsidRDefault="00684170" w:rsidP="00684170">
      <w:pPr>
        <w:shd w:val="clear" w:color="auto" w:fill="FFFFFF"/>
        <w:spacing w:line="250" w:lineRule="exact"/>
        <w:ind w:left="10" w:right="5" w:firstLine="326"/>
        <w:jc w:val="both"/>
        <w:rPr>
          <w:color w:val="000000"/>
        </w:rPr>
      </w:pPr>
      <w:r>
        <w:rPr>
          <w:i/>
          <w:iCs/>
          <w:color w:val="000000"/>
        </w:rPr>
        <w:t xml:space="preserve">Пример </w:t>
      </w:r>
      <w:r w:rsidRPr="009C2F3C">
        <w:rPr>
          <w:i/>
          <w:iCs/>
          <w:color w:val="000000"/>
        </w:rPr>
        <w:t>3</w:t>
      </w:r>
      <w:r>
        <w:rPr>
          <w:i/>
          <w:iCs/>
          <w:color w:val="000000"/>
        </w:rPr>
        <w:t>.1</w:t>
      </w:r>
      <w:r w:rsidR="00900B42" w:rsidRPr="00472140">
        <w:rPr>
          <w:i/>
          <w:iCs/>
          <w:color w:val="000000"/>
        </w:rPr>
        <w:t>4</w:t>
      </w:r>
      <w:r>
        <w:rPr>
          <w:color w:val="000000"/>
        </w:rPr>
        <w:t>. Рассчитать полную стоимость кредита для заданного ежемесячного потока платежей (</w:t>
      </w:r>
      <w:proofErr w:type="gramStart"/>
      <w:r>
        <w:rPr>
          <w:color w:val="000000"/>
        </w:rPr>
        <w:t>см</w:t>
      </w:r>
      <w:proofErr w:type="gramEnd"/>
      <w:r>
        <w:rPr>
          <w:color w:val="000000"/>
        </w:rPr>
        <w:t>. рис. 3.5).</w:t>
      </w:r>
    </w:p>
    <w:p w:rsidR="00684170" w:rsidRDefault="00684170" w:rsidP="00684170">
      <w:pPr>
        <w:jc w:val="both"/>
        <w:rPr>
          <w:i/>
          <w:iCs/>
          <w:color w:val="000000"/>
        </w:rPr>
      </w:pPr>
      <w:r>
        <w:rPr>
          <w:i/>
          <w:iCs/>
          <w:color w:val="000000"/>
        </w:rPr>
        <w:t xml:space="preserve">Решение. </w:t>
      </w:r>
    </w:p>
    <w:p w:rsidR="00684170" w:rsidRDefault="00436AEB" w:rsidP="00684170">
      <w:pPr>
        <w:ind w:firstLine="0"/>
        <w:jc w:val="both"/>
        <w:rPr>
          <w:position w:val="-24"/>
        </w:rPr>
      </w:pPr>
      <w:r>
        <w:rPr>
          <w:noProof/>
          <w:position w:val="-24"/>
        </w:rPr>
        <w:lastRenderedPageBreak/>
        <w:drawing>
          <wp:inline distT="0" distB="0" distL="0" distR="0">
            <wp:extent cx="4284980" cy="3503623"/>
            <wp:effectExtent l="19050" t="0" r="1270" b="0"/>
            <wp:docPr id="378" name="Рисунок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8"/>
                    <pic:cNvPicPr>
                      <a:picLocks noChangeAspect="1" noChangeArrowheads="1"/>
                    </pic:cNvPicPr>
                  </pic:nvPicPr>
                  <pic:blipFill>
                    <a:blip r:embed="rId556"/>
                    <a:srcRect/>
                    <a:stretch>
                      <a:fillRect/>
                    </a:stretch>
                  </pic:blipFill>
                  <pic:spPr bwMode="auto">
                    <a:xfrm>
                      <a:off x="0" y="0"/>
                      <a:ext cx="4284980" cy="3503623"/>
                    </a:xfrm>
                    <a:prstGeom prst="rect">
                      <a:avLst/>
                    </a:prstGeom>
                    <a:noFill/>
                    <a:ln w="9525">
                      <a:noFill/>
                      <a:miter lim="800000"/>
                      <a:headEnd/>
                      <a:tailEnd/>
                    </a:ln>
                  </pic:spPr>
                </pic:pic>
              </a:graphicData>
            </a:graphic>
          </wp:inline>
        </w:drawing>
      </w:r>
    </w:p>
    <w:p w:rsidR="00684170" w:rsidRPr="00A26DB9" w:rsidRDefault="00684170" w:rsidP="00684170">
      <w:pPr>
        <w:ind w:firstLine="0"/>
        <w:jc w:val="center"/>
        <w:rPr>
          <w:position w:val="-24"/>
        </w:rPr>
      </w:pPr>
      <w:r>
        <w:rPr>
          <w:color w:val="000000"/>
        </w:rPr>
        <w:t>Рисунок 3.5 – Расчет ПСК для месячного потока платежей</w:t>
      </w:r>
    </w:p>
    <w:p w:rsidR="00684170" w:rsidRDefault="00684170" w:rsidP="00684170">
      <w:pPr>
        <w:jc w:val="both"/>
        <w:rPr>
          <w:position w:val="-24"/>
        </w:rPr>
      </w:pPr>
      <w:r>
        <w:rPr>
          <w:position w:val="-24"/>
        </w:rPr>
        <w:t xml:space="preserve">Очевидно, что </w:t>
      </w:r>
      <w:r w:rsidR="009B2281">
        <w:rPr>
          <w:position w:val="-24"/>
        </w:rPr>
        <w:t xml:space="preserve">в данном случае </w:t>
      </w:r>
      <w:r>
        <w:rPr>
          <w:position w:val="-24"/>
        </w:rPr>
        <w:t>функция ЧИСТВНДО</w:t>
      </w:r>
      <w:proofErr w:type="gramStart"/>
      <w:r>
        <w:rPr>
          <w:position w:val="-24"/>
        </w:rPr>
        <w:t>Х(</w:t>
      </w:r>
      <w:proofErr w:type="gramEnd"/>
      <w:r>
        <w:rPr>
          <w:position w:val="-24"/>
        </w:rPr>
        <w:t>) сущес</w:t>
      </w:r>
      <w:r>
        <w:rPr>
          <w:position w:val="-24"/>
        </w:rPr>
        <w:t>т</w:t>
      </w:r>
      <w:r>
        <w:rPr>
          <w:position w:val="-24"/>
        </w:rPr>
        <w:t>венно завышает показатель доходности.</w:t>
      </w:r>
    </w:p>
    <w:p w:rsidR="00684170" w:rsidRPr="003B3ED7" w:rsidRDefault="00684170" w:rsidP="00684170">
      <w:pPr>
        <w:shd w:val="clear" w:color="auto" w:fill="FFFFFF"/>
        <w:spacing w:line="250" w:lineRule="exact"/>
        <w:ind w:left="10" w:right="5" w:firstLine="326"/>
        <w:jc w:val="both"/>
        <w:rPr>
          <w:color w:val="000000"/>
        </w:rPr>
      </w:pPr>
      <w:r>
        <w:rPr>
          <w:i/>
          <w:iCs/>
          <w:color w:val="000000"/>
        </w:rPr>
        <w:t xml:space="preserve">Пример </w:t>
      </w:r>
      <w:r w:rsidRPr="009C2F3C">
        <w:rPr>
          <w:i/>
          <w:iCs/>
          <w:color w:val="000000"/>
        </w:rPr>
        <w:t>3</w:t>
      </w:r>
      <w:r>
        <w:rPr>
          <w:i/>
          <w:iCs/>
          <w:color w:val="000000"/>
        </w:rPr>
        <w:t>.1</w:t>
      </w:r>
      <w:r w:rsidR="00900B42" w:rsidRPr="00472140">
        <w:rPr>
          <w:i/>
          <w:iCs/>
          <w:color w:val="000000"/>
        </w:rPr>
        <w:t>5</w:t>
      </w:r>
      <w:r>
        <w:rPr>
          <w:color w:val="000000"/>
        </w:rPr>
        <w:t>. Рассчитать полную стоимость кредита для заданного нерегулярного потока платежей (</w:t>
      </w:r>
      <w:proofErr w:type="gramStart"/>
      <w:r>
        <w:rPr>
          <w:color w:val="000000"/>
        </w:rPr>
        <w:t>см</w:t>
      </w:r>
      <w:proofErr w:type="gramEnd"/>
      <w:r>
        <w:rPr>
          <w:color w:val="000000"/>
        </w:rPr>
        <w:t>. рис. 3.6).</w:t>
      </w:r>
    </w:p>
    <w:p w:rsidR="00684170" w:rsidRDefault="00684170" w:rsidP="00684170">
      <w:pPr>
        <w:jc w:val="both"/>
        <w:rPr>
          <w:i/>
          <w:iCs/>
          <w:color w:val="000000"/>
        </w:rPr>
      </w:pPr>
      <w:r>
        <w:rPr>
          <w:i/>
          <w:iCs/>
          <w:color w:val="000000"/>
        </w:rPr>
        <w:t xml:space="preserve">Решение. </w:t>
      </w:r>
    </w:p>
    <w:p w:rsidR="00684170" w:rsidRDefault="00684170" w:rsidP="00684170">
      <w:pPr>
        <w:jc w:val="both"/>
        <w:rPr>
          <w:i/>
          <w:iCs/>
          <w:color w:val="000000"/>
        </w:rPr>
      </w:pPr>
    </w:p>
    <w:p w:rsidR="00684170" w:rsidRDefault="00436AEB" w:rsidP="00684170">
      <w:pPr>
        <w:ind w:firstLine="0"/>
        <w:jc w:val="both"/>
        <w:rPr>
          <w:position w:val="-24"/>
        </w:rPr>
      </w:pPr>
      <w:r>
        <w:rPr>
          <w:noProof/>
          <w:position w:val="-24"/>
        </w:rPr>
        <w:lastRenderedPageBreak/>
        <w:drawing>
          <wp:inline distT="0" distB="0" distL="0" distR="0">
            <wp:extent cx="4284980" cy="3496555"/>
            <wp:effectExtent l="19050" t="0" r="1270" b="0"/>
            <wp:docPr id="399" name="Рисунок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9"/>
                    <pic:cNvPicPr>
                      <a:picLocks noChangeAspect="1" noChangeArrowheads="1"/>
                    </pic:cNvPicPr>
                  </pic:nvPicPr>
                  <pic:blipFill>
                    <a:blip r:embed="rId557"/>
                    <a:srcRect/>
                    <a:stretch>
                      <a:fillRect/>
                    </a:stretch>
                  </pic:blipFill>
                  <pic:spPr bwMode="auto">
                    <a:xfrm>
                      <a:off x="0" y="0"/>
                      <a:ext cx="4284980" cy="3496555"/>
                    </a:xfrm>
                    <a:prstGeom prst="rect">
                      <a:avLst/>
                    </a:prstGeom>
                    <a:noFill/>
                    <a:ln w="9525">
                      <a:noFill/>
                      <a:miter lim="800000"/>
                      <a:headEnd/>
                      <a:tailEnd/>
                    </a:ln>
                  </pic:spPr>
                </pic:pic>
              </a:graphicData>
            </a:graphic>
          </wp:inline>
        </w:drawing>
      </w:r>
    </w:p>
    <w:p w:rsidR="00684170" w:rsidRPr="00A26DB9" w:rsidRDefault="00684170" w:rsidP="00684170">
      <w:pPr>
        <w:ind w:firstLine="0"/>
        <w:jc w:val="center"/>
        <w:rPr>
          <w:position w:val="-24"/>
        </w:rPr>
      </w:pPr>
      <w:r>
        <w:rPr>
          <w:color w:val="000000"/>
        </w:rPr>
        <w:t>Рисунок 3.6 – Расчет ПСК для нерегулярного потока платежей</w:t>
      </w:r>
    </w:p>
    <w:p w:rsidR="009B2281" w:rsidRDefault="00684170" w:rsidP="009B2281">
      <w:pPr>
        <w:jc w:val="both"/>
        <w:rPr>
          <w:position w:val="-24"/>
        </w:rPr>
      </w:pPr>
      <w:r>
        <w:rPr>
          <w:position w:val="-24"/>
        </w:rPr>
        <w:t>Необходимо отметить, что функции СТАВК</w:t>
      </w:r>
      <w:proofErr w:type="gramStart"/>
      <w:r>
        <w:rPr>
          <w:position w:val="-24"/>
        </w:rPr>
        <w:t>А(</w:t>
      </w:r>
      <w:proofErr w:type="gramEnd"/>
      <w:r>
        <w:rPr>
          <w:position w:val="-24"/>
        </w:rPr>
        <w:t>) и ВСД() не позв</w:t>
      </w:r>
      <w:r>
        <w:rPr>
          <w:position w:val="-24"/>
        </w:rPr>
        <w:t>о</w:t>
      </w:r>
      <w:r>
        <w:rPr>
          <w:position w:val="-24"/>
        </w:rPr>
        <w:t>ляют решить данную задачу</w:t>
      </w:r>
      <w:r w:rsidR="009B2281" w:rsidRPr="009B2281">
        <w:rPr>
          <w:position w:val="-24"/>
        </w:rPr>
        <w:t xml:space="preserve"> </w:t>
      </w:r>
      <w:r w:rsidR="009B2281">
        <w:rPr>
          <w:position w:val="-24"/>
        </w:rPr>
        <w:t>в случае нерегулярных платежей</w:t>
      </w:r>
      <w:r>
        <w:rPr>
          <w:position w:val="-24"/>
        </w:rPr>
        <w:t>.</w:t>
      </w:r>
      <w:r w:rsidR="009B2281" w:rsidRPr="009B2281">
        <w:rPr>
          <w:position w:val="-24"/>
        </w:rPr>
        <w:t xml:space="preserve"> </w:t>
      </w:r>
      <w:r w:rsidR="009B2281">
        <w:rPr>
          <w:position w:val="-24"/>
        </w:rPr>
        <w:t>Знач</w:t>
      </w:r>
      <w:r w:rsidR="009B2281">
        <w:rPr>
          <w:position w:val="-24"/>
        </w:rPr>
        <w:t>е</w:t>
      </w:r>
      <w:r w:rsidR="009B2281">
        <w:rPr>
          <w:position w:val="-24"/>
        </w:rPr>
        <w:t>ния же, полученные с использованием функции ЧИСТВНДО</w:t>
      </w:r>
      <w:proofErr w:type="gramStart"/>
      <w:r w:rsidR="009B2281">
        <w:rPr>
          <w:position w:val="-24"/>
        </w:rPr>
        <w:t>Х(</w:t>
      </w:r>
      <w:proofErr w:type="gramEnd"/>
      <w:r w:rsidR="009B2281">
        <w:rPr>
          <w:position w:val="-24"/>
        </w:rPr>
        <w:t>) и по</w:t>
      </w:r>
      <w:r w:rsidR="009B2281">
        <w:rPr>
          <w:position w:val="-24"/>
        </w:rPr>
        <w:t>д</w:t>
      </w:r>
      <w:r w:rsidR="009B2281">
        <w:rPr>
          <w:position w:val="-24"/>
        </w:rPr>
        <w:t>бора параметра, отличаются незначительно.</w:t>
      </w:r>
    </w:p>
    <w:p w:rsidR="009B2281" w:rsidRPr="009B2281" w:rsidRDefault="00684170" w:rsidP="009B2281">
      <w:pPr>
        <w:jc w:val="both"/>
        <w:rPr>
          <w:rFonts w:eastAsia="Times New Roman"/>
          <w:color w:val="000000"/>
        </w:rPr>
      </w:pPr>
      <w:r w:rsidRPr="009B2281">
        <w:t>На рисунке 3.7 приведены результаты расчета данных для заполн</w:t>
      </w:r>
      <w:r w:rsidRPr="009B2281">
        <w:t>е</w:t>
      </w:r>
      <w:r w:rsidRPr="009B2281">
        <w:t xml:space="preserve">ния строк </w:t>
      </w:r>
      <w:r w:rsidR="009B2281" w:rsidRPr="009B2281">
        <w:t>«</w:t>
      </w:r>
      <w:r w:rsidR="009B2281" w:rsidRPr="00684170">
        <w:rPr>
          <w:rFonts w:eastAsia="Times New Roman"/>
          <w:color w:val="000000"/>
        </w:rPr>
        <w:t xml:space="preserve">Количество базовых периодов </w:t>
      </w:r>
      <w:proofErr w:type="spellStart"/>
      <w:r w:rsidR="009B2281" w:rsidRPr="00684170">
        <w:rPr>
          <w:rFonts w:eastAsia="Times New Roman"/>
          <w:i/>
          <w:iCs/>
          <w:color w:val="000000"/>
        </w:rPr>
        <w:t>q</w:t>
      </w:r>
      <w:r w:rsidR="009B2281" w:rsidRPr="00684170">
        <w:rPr>
          <w:rFonts w:eastAsia="Times New Roman"/>
          <w:i/>
          <w:iCs/>
          <w:color w:val="000000"/>
          <w:sz w:val="24"/>
          <w:szCs w:val="24"/>
          <w:vertAlign w:val="subscript"/>
        </w:rPr>
        <w:t>k</w:t>
      </w:r>
      <w:proofErr w:type="spellEnd"/>
      <w:r w:rsidR="009B2281" w:rsidRPr="009B2281">
        <w:rPr>
          <w:rFonts w:eastAsia="Times New Roman"/>
          <w:iCs/>
          <w:color w:val="000000"/>
        </w:rPr>
        <w:t>»</w:t>
      </w:r>
      <w:r w:rsidR="009B2281" w:rsidRPr="009B2281">
        <w:rPr>
          <w:rFonts w:eastAsia="Times New Roman"/>
          <w:color w:val="000000"/>
        </w:rPr>
        <w:t xml:space="preserve"> </w:t>
      </w:r>
      <w:r w:rsidR="009B2281">
        <w:rPr>
          <w:rFonts w:eastAsia="Times New Roman"/>
          <w:color w:val="000000"/>
        </w:rPr>
        <w:t>и «</w:t>
      </w:r>
      <w:r w:rsidR="009B2281" w:rsidRPr="00684170">
        <w:rPr>
          <w:rFonts w:eastAsia="Times New Roman"/>
          <w:color w:val="000000"/>
        </w:rPr>
        <w:t>Календарные дни</w:t>
      </w:r>
      <w:r w:rsidR="009B2281">
        <w:rPr>
          <w:rFonts w:eastAsia="Times New Roman"/>
          <w:color w:val="000000"/>
        </w:rPr>
        <w:t>».</w:t>
      </w:r>
    </w:p>
    <w:p w:rsidR="00684170" w:rsidRDefault="009B2281" w:rsidP="009B2281">
      <w:pPr>
        <w:ind w:firstLine="0"/>
        <w:jc w:val="center"/>
        <w:rPr>
          <w:position w:val="-24"/>
        </w:rPr>
      </w:pPr>
      <w:r>
        <w:rPr>
          <w:noProof/>
          <w:position w:val="-24"/>
        </w:rPr>
        <w:lastRenderedPageBreak/>
        <w:drawing>
          <wp:inline distT="0" distB="0" distL="0" distR="0">
            <wp:extent cx="3942221" cy="2840090"/>
            <wp:effectExtent l="19050" t="0" r="1129" b="0"/>
            <wp:docPr id="1172" name="Рисунок 1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2"/>
                    <pic:cNvPicPr>
                      <a:picLocks noChangeAspect="1" noChangeArrowheads="1"/>
                    </pic:cNvPicPr>
                  </pic:nvPicPr>
                  <pic:blipFill>
                    <a:blip r:embed="rId558"/>
                    <a:srcRect/>
                    <a:stretch>
                      <a:fillRect/>
                    </a:stretch>
                  </pic:blipFill>
                  <pic:spPr bwMode="auto">
                    <a:xfrm>
                      <a:off x="0" y="0"/>
                      <a:ext cx="3940438" cy="2838806"/>
                    </a:xfrm>
                    <a:prstGeom prst="rect">
                      <a:avLst/>
                    </a:prstGeom>
                    <a:noFill/>
                    <a:ln w="9525">
                      <a:noFill/>
                      <a:miter lim="800000"/>
                      <a:headEnd/>
                      <a:tailEnd/>
                    </a:ln>
                  </pic:spPr>
                </pic:pic>
              </a:graphicData>
            </a:graphic>
          </wp:inline>
        </w:drawing>
      </w:r>
    </w:p>
    <w:p w:rsidR="009B2281" w:rsidRDefault="009B2281" w:rsidP="009B2281">
      <w:pPr>
        <w:ind w:firstLine="0"/>
        <w:jc w:val="center"/>
        <w:rPr>
          <w:rFonts w:eastAsia="Times New Roman"/>
          <w:color w:val="000000"/>
        </w:rPr>
      </w:pPr>
      <w:r w:rsidRPr="009B2281">
        <w:t>Рис. 3.7. Расчет данных для заполнения строк «</w:t>
      </w:r>
      <w:r w:rsidRPr="00684170">
        <w:rPr>
          <w:rFonts w:eastAsia="Times New Roman"/>
          <w:color w:val="000000"/>
        </w:rPr>
        <w:t xml:space="preserve">Количество базовых периодов </w:t>
      </w:r>
      <w:proofErr w:type="spellStart"/>
      <w:r w:rsidRPr="00684170">
        <w:rPr>
          <w:rFonts w:eastAsia="Times New Roman"/>
          <w:i/>
          <w:iCs/>
          <w:color w:val="000000"/>
        </w:rPr>
        <w:t>q</w:t>
      </w:r>
      <w:r w:rsidRPr="00684170">
        <w:rPr>
          <w:rFonts w:eastAsia="Times New Roman"/>
          <w:i/>
          <w:iCs/>
          <w:color w:val="000000"/>
          <w:sz w:val="24"/>
          <w:szCs w:val="24"/>
          <w:vertAlign w:val="subscript"/>
        </w:rPr>
        <w:t>k</w:t>
      </w:r>
      <w:proofErr w:type="spellEnd"/>
      <w:r w:rsidRPr="009B2281">
        <w:rPr>
          <w:rFonts w:eastAsia="Times New Roman"/>
          <w:iCs/>
          <w:color w:val="000000"/>
        </w:rPr>
        <w:t>»</w:t>
      </w:r>
      <w:r w:rsidRPr="009B2281">
        <w:rPr>
          <w:rFonts w:eastAsia="Times New Roman"/>
          <w:color w:val="000000"/>
        </w:rPr>
        <w:t xml:space="preserve"> и «</w:t>
      </w:r>
      <w:r w:rsidRPr="00684170">
        <w:rPr>
          <w:rFonts w:eastAsia="Times New Roman"/>
          <w:color w:val="000000"/>
        </w:rPr>
        <w:t>Календарные дни</w:t>
      </w:r>
      <w:r w:rsidRPr="009B2281">
        <w:rPr>
          <w:rFonts w:eastAsia="Times New Roman"/>
          <w:color w:val="000000"/>
        </w:rPr>
        <w:t>»</w:t>
      </w:r>
    </w:p>
    <w:p w:rsidR="009B2281" w:rsidRPr="00E04A13" w:rsidRDefault="009B2281" w:rsidP="009B2281">
      <w:pPr>
        <w:jc w:val="both"/>
      </w:pPr>
      <w:r>
        <w:t xml:space="preserve">На рис.3.8 приведены соответствующие формулы </w:t>
      </w:r>
      <w:r>
        <w:rPr>
          <w:lang w:val="en-US"/>
        </w:rPr>
        <w:t>Excel</w:t>
      </w:r>
      <w:r w:rsidRPr="009B2281">
        <w:t>.</w:t>
      </w:r>
    </w:p>
    <w:p w:rsidR="009B2281" w:rsidRPr="009B2281" w:rsidRDefault="009B2281" w:rsidP="009B2281">
      <w:pPr>
        <w:ind w:firstLine="0"/>
        <w:jc w:val="center"/>
        <w:rPr>
          <w:lang w:val="en-US"/>
        </w:rPr>
      </w:pPr>
      <w:r>
        <w:rPr>
          <w:noProof/>
        </w:rPr>
        <w:drawing>
          <wp:inline distT="0" distB="0" distL="0" distR="0">
            <wp:extent cx="3014821" cy="1099241"/>
            <wp:effectExtent l="19050" t="0" r="0" b="0"/>
            <wp:docPr id="1175" name="Рисунок 1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5"/>
                    <pic:cNvPicPr>
                      <a:picLocks noChangeAspect="1" noChangeArrowheads="1"/>
                    </pic:cNvPicPr>
                  </pic:nvPicPr>
                  <pic:blipFill>
                    <a:blip r:embed="rId559"/>
                    <a:srcRect/>
                    <a:stretch>
                      <a:fillRect/>
                    </a:stretch>
                  </pic:blipFill>
                  <pic:spPr bwMode="auto">
                    <a:xfrm>
                      <a:off x="0" y="0"/>
                      <a:ext cx="3016846" cy="1099979"/>
                    </a:xfrm>
                    <a:prstGeom prst="rect">
                      <a:avLst/>
                    </a:prstGeom>
                    <a:noFill/>
                    <a:ln w="9525">
                      <a:noFill/>
                      <a:miter lim="800000"/>
                      <a:headEnd/>
                      <a:tailEnd/>
                    </a:ln>
                  </pic:spPr>
                </pic:pic>
              </a:graphicData>
            </a:graphic>
          </wp:inline>
        </w:drawing>
      </w:r>
    </w:p>
    <w:p w:rsidR="009B2281" w:rsidRDefault="009B2281" w:rsidP="009B2281">
      <w:pPr>
        <w:ind w:firstLine="0"/>
        <w:jc w:val="center"/>
        <w:rPr>
          <w:rFonts w:eastAsia="Times New Roman"/>
          <w:color w:val="000000"/>
        </w:rPr>
      </w:pPr>
      <w:r w:rsidRPr="009B2281">
        <w:t>Рис. 3.</w:t>
      </w:r>
      <w:r>
        <w:t>8</w:t>
      </w:r>
      <w:r w:rsidRPr="009B2281">
        <w:t xml:space="preserve">. </w:t>
      </w:r>
      <w:r>
        <w:t xml:space="preserve">Формулы </w:t>
      </w:r>
      <w:r>
        <w:rPr>
          <w:lang w:val="en-US"/>
        </w:rPr>
        <w:t>Excel</w:t>
      </w:r>
      <w:r w:rsidRPr="009B2281">
        <w:t xml:space="preserve"> для заполнения строк «</w:t>
      </w:r>
      <w:r w:rsidRPr="00684170">
        <w:rPr>
          <w:rFonts w:eastAsia="Times New Roman"/>
          <w:color w:val="000000"/>
        </w:rPr>
        <w:t xml:space="preserve">Количество базовых периодов </w:t>
      </w:r>
      <w:proofErr w:type="spellStart"/>
      <w:r w:rsidRPr="00684170">
        <w:rPr>
          <w:rFonts w:eastAsia="Times New Roman"/>
          <w:i/>
          <w:iCs/>
          <w:color w:val="000000"/>
        </w:rPr>
        <w:t>q</w:t>
      </w:r>
      <w:r w:rsidRPr="00684170">
        <w:rPr>
          <w:rFonts w:eastAsia="Times New Roman"/>
          <w:i/>
          <w:iCs/>
          <w:color w:val="000000"/>
          <w:sz w:val="24"/>
          <w:szCs w:val="24"/>
          <w:vertAlign w:val="subscript"/>
        </w:rPr>
        <w:t>k</w:t>
      </w:r>
      <w:proofErr w:type="spellEnd"/>
      <w:r w:rsidRPr="009B2281">
        <w:rPr>
          <w:rFonts w:eastAsia="Times New Roman"/>
          <w:iCs/>
          <w:color w:val="000000"/>
        </w:rPr>
        <w:t>»</w:t>
      </w:r>
      <w:r w:rsidRPr="009B2281">
        <w:rPr>
          <w:rFonts w:eastAsia="Times New Roman"/>
          <w:color w:val="000000"/>
        </w:rPr>
        <w:t xml:space="preserve"> и «</w:t>
      </w:r>
      <w:r w:rsidRPr="00684170">
        <w:rPr>
          <w:rFonts w:eastAsia="Times New Roman"/>
          <w:color w:val="000000"/>
        </w:rPr>
        <w:t>Календарные дни</w:t>
      </w:r>
      <w:r w:rsidRPr="009B2281">
        <w:rPr>
          <w:rFonts w:eastAsia="Times New Roman"/>
          <w:color w:val="000000"/>
        </w:rPr>
        <w:t>»</w:t>
      </w:r>
    </w:p>
    <w:p w:rsidR="009B2281" w:rsidRPr="009B2281" w:rsidRDefault="009B2281" w:rsidP="009B2281">
      <w:pPr>
        <w:jc w:val="both"/>
        <w:rPr>
          <w:rFonts w:eastAsia="Times New Roman"/>
          <w:color w:val="000000"/>
        </w:rPr>
      </w:pPr>
      <w:r>
        <w:t>Заметим, что для пятого платежа значение показателя «Календа</w:t>
      </w:r>
      <w:r>
        <w:t>р</w:t>
      </w:r>
      <w:r>
        <w:t>ные дни» 182 отличается от подобных значений для четвертого и ше</w:t>
      </w:r>
      <w:r>
        <w:t>с</w:t>
      </w:r>
      <w:r>
        <w:t>того платежей – 181. Это связано с тем, что 2024 год является високо</w:t>
      </w:r>
      <w:r>
        <w:t>с</w:t>
      </w:r>
      <w:r>
        <w:t xml:space="preserve">ным. Однако закон «О потребительском кредите (займе)» устанавливает, что </w:t>
      </w:r>
      <w:r w:rsidR="00436AEB">
        <w:t xml:space="preserve">при расчетах необходимо использовать </w:t>
      </w:r>
      <w:r>
        <w:rPr>
          <w:rStyle w:val="blk"/>
        </w:rPr>
        <w:t>продолж</w:t>
      </w:r>
      <w:r>
        <w:rPr>
          <w:rStyle w:val="blk"/>
        </w:rPr>
        <w:t>и</w:t>
      </w:r>
      <w:r>
        <w:rPr>
          <w:rStyle w:val="blk"/>
        </w:rPr>
        <w:t xml:space="preserve">тельность календарного года </w:t>
      </w:r>
      <w:r w:rsidR="00436AEB">
        <w:rPr>
          <w:rStyle w:val="blk"/>
        </w:rPr>
        <w:t>в</w:t>
      </w:r>
      <w:r>
        <w:rPr>
          <w:rStyle w:val="blk"/>
        </w:rPr>
        <w:t xml:space="preserve"> 365 дн</w:t>
      </w:r>
      <w:r w:rsidR="00436AEB">
        <w:rPr>
          <w:rStyle w:val="blk"/>
        </w:rPr>
        <w:t>ей</w:t>
      </w:r>
      <w:r>
        <w:rPr>
          <w:rStyle w:val="blk"/>
        </w:rPr>
        <w:t xml:space="preserve">. Если вручную исправить 182 </w:t>
      </w:r>
      <w:r>
        <w:rPr>
          <w:rStyle w:val="blk"/>
        </w:rPr>
        <w:lastRenderedPageBreak/>
        <w:t xml:space="preserve">на 181 и заново произвести подбор параметра, то мы получим значение </w:t>
      </w:r>
      <w:r w:rsidRPr="009B2281">
        <w:rPr>
          <w:rFonts w:eastAsia="Times New Roman"/>
          <w:color w:val="000000"/>
        </w:rPr>
        <w:t>9,516%</w:t>
      </w:r>
      <w:r>
        <w:rPr>
          <w:rFonts w:eastAsia="Times New Roman"/>
          <w:color w:val="000000"/>
        </w:rPr>
        <w:t xml:space="preserve">, что несущественно отличается </w:t>
      </w:r>
      <w:proofErr w:type="gramStart"/>
      <w:r>
        <w:rPr>
          <w:rFonts w:eastAsia="Times New Roman"/>
          <w:color w:val="000000"/>
        </w:rPr>
        <w:t>от</w:t>
      </w:r>
      <w:proofErr w:type="gramEnd"/>
      <w:r>
        <w:rPr>
          <w:rFonts w:eastAsia="Times New Roman"/>
          <w:color w:val="000000"/>
        </w:rPr>
        <w:t xml:space="preserve"> ранее полученного </w:t>
      </w:r>
      <w:r w:rsidRPr="009B2281">
        <w:rPr>
          <w:rFonts w:eastAsia="Times New Roman"/>
          <w:color w:val="000000"/>
        </w:rPr>
        <w:t>9,51</w:t>
      </w:r>
      <w:r>
        <w:rPr>
          <w:rFonts w:eastAsia="Times New Roman"/>
          <w:color w:val="000000"/>
        </w:rPr>
        <w:t>3</w:t>
      </w:r>
      <w:r w:rsidRPr="009B2281">
        <w:rPr>
          <w:rFonts w:eastAsia="Times New Roman"/>
          <w:color w:val="000000"/>
        </w:rPr>
        <w:t>%</w:t>
      </w:r>
      <w:r>
        <w:rPr>
          <w:rFonts w:eastAsia="Times New Roman"/>
          <w:color w:val="000000"/>
        </w:rPr>
        <w:t>.</w:t>
      </w:r>
    </w:p>
    <w:p w:rsidR="009B2281" w:rsidRPr="003B3ED7" w:rsidRDefault="009B2281" w:rsidP="009B2281">
      <w:pPr>
        <w:shd w:val="clear" w:color="auto" w:fill="FFFFFF"/>
        <w:spacing w:line="250" w:lineRule="exact"/>
        <w:ind w:left="10" w:right="5" w:firstLine="326"/>
        <w:jc w:val="both"/>
        <w:rPr>
          <w:color w:val="000000"/>
        </w:rPr>
      </w:pPr>
      <w:r>
        <w:rPr>
          <w:i/>
          <w:iCs/>
          <w:color w:val="000000"/>
        </w:rPr>
        <w:t xml:space="preserve">Пример </w:t>
      </w:r>
      <w:r w:rsidRPr="009C2F3C">
        <w:rPr>
          <w:i/>
          <w:iCs/>
          <w:color w:val="000000"/>
        </w:rPr>
        <w:t>3</w:t>
      </w:r>
      <w:r>
        <w:rPr>
          <w:i/>
          <w:iCs/>
          <w:color w:val="000000"/>
        </w:rPr>
        <w:t>.1</w:t>
      </w:r>
      <w:r w:rsidR="00900B42" w:rsidRPr="00472140">
        <w:rPr>
          <w:i/>
          <w:iCs/>
          <w:color w:val="000000"/>
        </w:rPr>
        <w:t>6</w:t>
      </w:r>
      <w:r>
        <w:rPr>
          <w:color w:val="000000"/>
        </w:rPr>
        <w:t>. Рассчитать полную стоимость кредита для потреб</w:t>
      </w:r>
      <w:r>
        <w:rPr>
          <w:color w:val="000000"/>
        </w:rPr>
        <w:t>и</w:t>
      </w:r>
      <w:r>
        <w:rPr>
          <w:color w:val="000000"/>
        </w:rPr>
        <w:t>тельского кредита, рассмотренного в примере 3.3.</w:t>
      </w:r>
    </w:p>
    <w:p w:rsidR="009B2281" w:rsidRDefault="009B2281" w:rsidP="009B2281">
      <w:pPr>
        <w:jc w:val="both"/>
        <w:rPr>
          <w:i/>
          <w:iCs/>
          <w:color w:val="000000"/>
        </w:rPr>
      </w:pPr>
      <w:r>
        <w:rPr>
          <w:i/>
          <w:iCs/>
          <w:color w:val="000000"/>
        </w:rPr>
        <w:t xml:space="preserve">Решение. </w:t>
      </w:r>
    </w:p>
    <w:p w:rsidR="009B2281" w:rsidRPr="009B2281" w:rsidRDefault="0084786E" w:rsidP="009B2281">
      <w:pPr>
        <w:ind w:firstLine="0"/>
        <w:jc w:val="both"/>
      </w:pPr>
      <w:r>
        <w:rPr>
          <w:noProof/>
        </w:rPr>
        <w:drawing>
          <wp:inline distT="0" distB="0" distL="0" distR="0">
            <wp:extent cx="4281170" cy="2851150"/>
            <wp:effectExtent l="19050" t="0" r="5080" b="0"/>
            <wp:docPr id="301" name="Рисунок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560"/>
                    <a:srcRect/>
                    <a:stretch>
                      <a:fillRect/>
                    </a:stretch>
                  </pic:blipFill>
                  <pic:spPr bwMode="auto">
                    <a:xfrm>
                      <a:off x="0" y="0"/>
                      <a:ext cx="4281170" cy="2851150"/>
                    </a:xfrm>
                    <a:prstGeom prst="rect">
                      <a:avLst/>
                    </a:prstGeom>
                    <a:noFill/>
                    <a:ln w="9525">
                      <a:noFill/>
                      <a:miter lim="800000"/>
                      <a:headEnd/>
                      <a:tailEnd/>
                    </a:ln>
                  </pic:spPr>
                </pic:pic>
              </a:graphicData>
            </a:graphic>
          </wp:inline>
        </w:drawing>
      </w:r>
    </w:p>
    <w:p w:rsidR="009B2281" w:rsidRDefault="009B2281" w:rsidP="009B2281">
      <w:pPr>
        <w:jc w:val="both"/>
      </w:pPr>
      <w:r>
        <w:t xml:space="preserve">Если вспомнить, что простая процентная ставка потребительского кредита в примере 3.3 составляла 15% </w:t>
      </w:r>
      <w:proofErr w:type="gramStart"/>
      <w:r>
        <w:t>годовых</w:t>
      </w:r>
      <w:proofErr w:type="gramEnd"/>
      <w:r>
        <w:t xml:space="preserve">, то очевидно, что на практике данный вид кредитования </w:t>
      </w:r>
      <w:r w:rsidR="00AE0F95">
        <w:t xml:space="preserve">зачастую </w:t>
      </w:r>
      <w:r>
        <w:t>существенно ухудшает условия кредита для заемщика.</w:t>
      </w:r>
    </w:p>
    <w:p w:rsidR="00AE0F95" w:rsidRDefault="00AE0F95" w:rsidP="00AE0F95">
      <w:pPr>
        <w:pStyle w:val="2"/>
        <w:rPr>
          <w:color w:val="000000"/>
        </w:rPr>
      </w:pPr>
      <w:bookmarkStart w:id="50" w:name="_Toc73448692"/>
      <w:r>
        <w:rPr>
          <w:color w:val="000000"/>
        </w:rPr>
        <w:t>3</w:t>
      </w:r>
      <w:r w:rsidRPr="0088166C">
        <w:rPr>
          <w:color w:val="000000"/>
        </w:rPr>
        <w:t>.</w:t>
      </w:r>
      <w:r>
        <w:rPr>
          <w:color w:val="000000"/>
        </w:rPr>
        <w:t>5</w:t>
      </w:r>
      <w:r w:rsidRPr="0088166C">
        <w:rPr>
          <w:color w:val="000000"/>
        </w:rPr>
        <w:t xml:space="preserve">. </w:t>
      </w:r>
      <w:r>
        <w:rPr>
          <w:color w:val="000000"/>
        </w:rPr>
        <w:t>Конверсия кредитов</w:t>
      </w:r>
      <w:bookmarkEnd w:id="50"/>
    </w:p>
    <w:p w:rsidR="00AE0F95" w:rsidRDefault="00AE0F95" w:rsidP="00AE0F95">
      <w:pPr>
        <w:jc w:val="both"/>
      </w:pPr>
      <w:r w:rsidRPr="00AE0F95">
        <w:t>Конверси</w:t>
      </w:r>
      <w:r w:rsidR="000B196C">
        <w:t>я</w:t>
      </w:r>
      <w:r>
        <w:t xml:space="preserve"> кредитов предполагает </w:t>
      </w:r>
      <w:r w:rsidRPr="00AE0F95">
        <w:t>изменени</w:t>
      </w:r>
      <w:r>
        <w:t>е</w:t>
      </w:r>
      <w:r w:rsidRPr="00AE0F95">
        <w:t xml:space="preserve"> условий </w:t>
      </w:r>
      <w:r>
        <w:t>ранее закл</w:t>
      </w:r>
      <w:r>
        <w:t>ю</w:t>
      </w:r>
      <w:r>
        <w:t xml:space="preserve">ченных кредитных договоров. В результате конверсии </w:t>
      </w:r>
      <w:r w:rsidRPr="00AE0F95">
        <w:t>мо</w:t>
      </w:r>
      <w:r>
        <w:t>жет изм</w:t>
      </w:r>
      <w:r>
        <w:t>е</w:t>
      </w:r>
      <w:r>
        <w:t xml:space="preserve">няться количество кредитов, валюта кредита, </w:t>
      </w:r>
      <w:r w:rsidRPr="00AE0F95">
        <w:t>срок</w:t>
      </w:r>
      <w:r>
        <w:t>и</w:t>
      </w:r>
      <w:r w:rsidRPr="00AE0F95">
        <w:t xml:space="preserve"> погашения, пр</w:t>
      </w:r>
      <w:r w:rsidRPr="00AE0F95">
        <w:t>о</w:t>
      </w:r>
      <w:r w:rsidRPr="00AE0F95">
        <w:t>центн</w:t>
      </w:r>
      <w:r>
        <w:t>ые</w:t>
      </w:r>
      <w:r w:rsidRPr="00AE0F95">
        <w:t xml:space="preserve"> ставк</w:t>
      </w:r>
      <w:r>
        <w:t>и</w:t>
      </w:r>
      <w:r w:rsidRPr="00AE0F95">
        <w:t xml:space="preserve">, </w:t>
      </w:r>
      <w:r>
        <w:t xml:space="preserve">суммы платежей, </w:t>
      </w:r>
      <w:r w:rsidRPr="00AE0F95">
        <w:t>порядок выплат и т.д.</w:t>
      </w:r>
    </w:p>
    <w:p w:rsidR="00AE0F95" w:rsidRDefault="00AE0F95" w:rsidP="00AE0F95">
      <w:pPr>
        <w:jc w:val="both"/>
      </w:pPr>
      <w:r>
        <w:t>Можно выделить следующие варианты конверсии кредитов:</w:t>
      </w:r>
    </w:p>
    <w:p w:rsidR="00AE0F95" w:rsidRDefault="00AE0F95" w:rsidP="00AE0F95">
      <w:pPr>
        <w:pStyle w:val="aff7"/>
        <w:numPr>
          <w:ilvl w:val="0"/>
          <w:numId w:val="32"/>
        </w:numPr>
        <w:jc w:val="both"/>
      </w:pPr>
      <w:r w:rsidRPr="00AE0F95">
        <w:rPr>
          <w:b/>
        </w:rPr>
        <w:lastRenderedPageBreak/>
        <w:t>консолидация кредитов</w:t>
      </w:r>
      <w:r>
        <w:t xml:space="preserve"> – объединение нескольких кредитов в один на новых условиях;</w:t>
      </w:r>
    </w:p>
    <w:p w:rsidR="00AE0F95" w:rsidRDefault="00AE0F95" w:rsidP="00AE0F95">
      <w:pPr>
        <w:pStyle w:val="aff7"/>
        <w:numPr>
          <w:ilvl w:val="0"/>
          <w:numId w:val="32"/>
        </w:numPr>
        <w:jc w:val="both"/>
      </w:pPr>
      <w:r w:rsidRPr="00AE0F95">
        <w:rPr>
          <w:b/>
        </w:rPr>
        <w:t>рефинансирование</w:t>
      </w:r>
      <w:r>
        <w:t xml:space="preserve"> (</w:t>
      </w:r>
      <w:proofErr w:type="spellStart"/>
      <w:r w:rsidRPr="00AE0F95">
        <w:rPr>
          <w:b/>
        </w:rPr>
        <w:t>перекредитование</w:t>
      </w:r>
      <w:proofErr w:type="spellEnd"/>
      <w:r>
        <w:t xml:space="preserve"> кредита) – погашение существующих кредитов в сторонних банках за счет оформл</w:t>
      </w:r>
      <w:r>
        <w:t>е</w:t>
      </w:r>
      <w:r>
        <w:t>ния нового кредита на более выгодных условиях;</w:t>
      </w:r>
    </w:p>
    <w:p w:rsidR="00AE0F95" w:rsidRDefault="00AE0F95" w:rsidP="00AE0F95">
      <w:pPr>
        <w:pStyle w:val="aff7"/>
        <w:numPr>
          <w:ilvl w:val="0"/>
          <w:numId w:val="32"/>
        </w:numPr>
        <w:jc w:val="both"/>
      </w:pPr>
      <w:r w:rsidRPr="00AE0F95">
        <w:rPr>
          <w:b/>
          <w:bCs/>
        </w:rPr>
        <w:t>реструктуризация</w:t>
      </w:r>
      <w:r>
        <w:t xml:space="preserve"> </w:t>
      </w:r>
      <w:r w:rsidRPr="00AE0F95">
        <w:rPr>
          <w:b/>
        </w:rPr>
        <w:t>кредита</w:t>
      </w:r>
      <w:r>
        <w:t xml:space="preserve"> предполагает изменение условий кредитного договора в отношении заемщиков, которые не сп</w:t>
      </w:r>
      <w:r>
        <w:t>о</w:t>
      </w:r>
      <w:r>
        <w:t>собны обслуживать свой до</w:t>
      </w:r>
      <w:proofErr w:type="gramStart"/>
      <w:r>
        <w:t>лг в св</w:t>
      </w:r>
      <w:proofErr w:type="gramEnd"/>
      <w:r>
        <w:t>язи с ухудшением своего ф</w:t>
      </w:r>
      <w:r>
        <w:t>и</w:t>
      </w:r>
      <w:r>
        <w:t>нансового положения.</w:t>
      </w:r>
    </w:p>
    <w:p w:rsidR="00AE0F95" w:rsidRDefault="00AE0F95" w:rsidP="00AE0F95">
      <w:pPr>
        <w:jc w:val="both"/>
      </w:pPr>
      <w:r>
        <w:t xml:space="preserve">При консолидации и </w:t>
      </w:r>
      <w:r w:rsidRPr="00AE0F95">
        <w:t>рефинансировани</w:t>
      </w:r>
      <w:r>
        <w:t>и кредитов обычно предп</w:t>
      </w:r>
      <w:r>
        <w:t>о</w:t>
      </w:r>
      <w:r>
        <w:t>лагается, что соблюдается принцип финансовой эквивалентности, т.е. суммарная современная стоимость ранее заключенных кредитов на дату консолидации (</w:t>
      </w:r>
      <w:r w:rsidRPr="00AE0F95">
        <w:t>рефинансировани</w:t>
      </w:r>
      <w:r>
        <w:t>я) равна современной стоимости нового кредита.</w:t>
      </w:r>
    </w:p>
    <w:p w:rsidR="00AE0F95" w:rsidRPr="00AE0F95" w:rsidRDefault="00AE0F95" w:rsidP="00AE0F95">
      <w:pPr>
        <w:jc w:val="both"/>
      </w:pPr>
      <w:r>
        <w:t>Рефинансирование  обычно связано с тем, что ранее оформленные кредиты были выданы под достаточно высокие проценты. Если ситу</w:t>
      </w:r>
      <w:r>
        <w:t>а</w:t>
      </w:r>
      <w:r>
        <w:t>ция в экономике улучшается (снижается инфляция, а следовательно, пересматриваются в сторону понижения процентные ставки  по кред</w:t>
      </w:r>
      <w:r>
        <w:t>и</w:t>
      </w:r>
      <w:r>
        <w:t xml:space="preserve">там), то целесообразным становится осуществить рефинансирование кредитов, </w:t>
      </w:r>
    </w:p>
    <w:p w:rsidR="00AE0F95" w:rsidRDefault="00AE0F95" w:rsidP="00AE0F95">
      <w:pPr>
        <w:jc w:val="both"/>
      </w:pPr>
      <w:r w:rsidRPr="00AE0F95">
        <w:rPr>
          <w:bCs/>
        </w:rPr>
        <w:t>Реструктуризация</w:t>
      </w:r>
      <w:r>
        <w:rPr>
          <w:bCs/>
        </w:rPr>
        <w:t xml:space="preserve"> в отличи</w:t>
      </w:r>
      <w:proofErr w:type="gramStart"/>
      <w:r>
        <w:rPr>
          <w:bCs/>
        </w:rPr>
        <w:t>и</w:t>
      </w:r>
      <w:proofErr w:type="gramEnd"/>
      <w:r>
        <w:rPr>
          <w:bCs/>
        </w:rPr>
        <w:t xml:space="preserve"> от консолидации и р</w:t>
      </w:r>
      <w:r w:rsidRPr="00AE0F95">
        <w:t>ефинансировани</w:t>
      </w:r>
      <w:r>
        <w:t>я</w:t>
      </w:r>
      <w:r>
        <w:rPr>
          <w:bCs/>
        </w:rPr>
        <w:t xml:space="preserve"> направлена на снижение долговой нагрузки заемщика. Кредитные о</w:t>
      </w:r>
      <w:r>
        <w:rPr>
          <w:bCs/>
        </w:rPr>
        <w:t>р</w:t>
      </w:r>
      <w:r>
        <w:rPr>
          <w:bCs/>
        </w:rPr>
        <w:t xml:space="preserve">ганизации </w:t>
      </w:r>
      <w:r>
        <w:t xml:space="preserve">прибегают к реструктуризации в основном, чтобы избежать длительных судебных разбирательств и связанных с ними издержек. </w:t>
      </w:r>
      <w:r>
        <w:rPr>
          <w:bCs/>
        </w:rPr>
        <w:t xml:space="preserve">В ходе реструктуризации обычно проводится </w:t>
      </w:r>
      <w:r>
        <w:t>списание пеней и штрафов за неисполнение условий кредитного договора. Также при реструкт</w:t>
      </w:r>
      <w:r>
        <w:t>у</w:t>
      </w:r>
      <w:r>
        <w:t>ризации может снижаться размер процентной ставки, предоставляется льготный период, продляются сроки кредитов, пересматриваются ра</w:t>
      </w:r>
      <w:r>
        <w:t>з</w:t>
      </w:r>
      <w:r>
        <w:t xml:space="preserve">меры процентных и погасительных платежей. В некоторых случаях кредитные организации идут на снижение основной суммы долга. </w:t>
      </w:r>
    </w:p>
    <w:p w:rsidR="000D7BC3" w:rsidRDefault="000D7BC3" w:rsidP="000D7BC3">
      <w:pPr>
        <w:shd w:val="clear" w:color="auto" w:fill="FFFFFF"/>
        <w:spacing w:line="250" w:lineRule="exact"/>
        <w:ind w:left="10" w:right="5" w:firstLine="326"/>
        <w:jc w:val="both"/>
        <w:rPr>
          <w:color w:val="000000"/>
        </w:rPr>
      </w:pPr>
      <w:r>
        <w:rPr>
          <w:i/>
          <w:iCs/>
          <w:color w:val="000000"/>
        </w:rPr>
        <w:t xml:space="preserve">Пример </w:t>
      </w:r>
      <w:r w:rsidRPr="009C2F3C">
        <w:rPr>
          <w:i/>
          <w:iCs/>
          <w:color w:val="000000"/>
        </w:rPr>
        <w:t>3</w:t>
      </w:r>
      <w:r>
        <w:rPr>
          <w:i/>
          <w:iCs/>
          <w:color w:val="000000"/>
        </w:rPr>
        <w:t>.1</w:t>
      </w:r>
      <w:r w:rsidR="00900B42" w:rsidRPr="00472140">
        <w:rPr>
          <w:i/>
          <w:iCs/>
          <w:color w:val="000000"/>
        </w:rPr>
        <w:t>7</w:t>
      </w:r>
      <w:r>
        <w:rPr>
          <w:color w:val="000000"/>
        </w:rPr>
        <w:t>. У заемщика имеется два кредита.</w:t>
      </w:r>
    </w:p>
    <w:p w:rsidR="000D7BC3" w:rsidRDefault="000D7BC3" w:rsidP="000D7BC3">
      <w:pPr>
        <w:shd w:val="clear" w:color="auto" w:fill="FFFFFF"/>
        <w:spacing w:line="250" w:lineRule="exact"/>
        <w:ind w:left="10" w:right="5" w:firstLine="326"/>
        <w:jc w:val="both"/>
        <w:rPr>
          <w:color w:val="000000"/>
        </w:rPr>
      </w:pPr>
      <w:r>
        <w:rPr>
          <w:color w:val="000000"/>
        </w:rPr>
        <w:t>Первый в размере 400 тыс. был выдан 1.04.2019 на срок четыре г</w:t>
      </w:r>
      <w:r>
        <w:rPr>
          <w:color w:val="000000"/>
        </w:rPr>
        <w:t>о</w:t>
      </w:r>
      <w:r>
        <w:rPr>
          <w:color w:val="000000"/>
        </w:rPr>
        <w:t>да. Ежемесячный платеж равен 12 тыс. руб.</w:t>
      </w:r>
    </w:p>
    <w:p w:rsidR="000D7BC3" w:rsidRDefault="000D7BC3" w:rsidP="000D7BC3">
      <w:pPr>
        <w:shd w:val="clear" w:color="auto" w:fill="FFFFFF"/>
        <w:spacing w:line="250" w:lineRule="exact"/>
        <w:ind w:left="10" w:right="5" w:firstLine="326"/>
        <w:jc w:val="both"/>
        <w:rPr>
          <w:color w:val="000000"/>
        </w:rPr>
      </w:pPr>
      <w:r>
        <w:rPr>
          <w:color w:val="000000"/>
        </w:rPr>
        <w:t>Второй кредит в 600 тыс. был выдан 1.07.2020 на срок три года. Ежеквартальный платеж равен 66 тыс. руб.</w:t>
      </w:r>
    </w:p>
    <w:p w:rsidR="000D7BC3" w:rsidRDefault="000D7BC3" w:rsidP="000D7BC3">
      <w:pPr>
        <w:shd w:val="clear" w:color="auto" w:fill="FFFFFF"/>
        <w:spacing w:line="250" w:lineRule="exact"/>
        <w:ind w:left="10" w:right="5" w:firstLine="326"/>
        <w:jc w:val="both"/>
        <w:rPr>
          <w:color w:val="000000"/>
        </w:rPr>
      </w:pPr>
      <w:r>
        <w:rPr>
          <w:color w:val="000000"/>
        </w:rPr>
        <w:lastRenderedPageBreak/>
        <w:t>Рассчитать параметры консолидированного кредита, если консол</w:t>
      </w:r>
      <w:r>
        <w:rPr>
          <w:color w:val="000000"/>
        </w:rPr>
        <w:t>и</w:t>
      </w:r>
      <w:r>
        <w:rPr>
          <w:color w:val="000000"/>
        </w:rPr>
        <w:t>дацию планируется осуществить 1.04.2021. Срок нового кредита пять лет, ставка сложных процентов 18%, платежи ежемесячные.</w:t>
      </w:r>
    </w:p>
    <w:p w:rsidR="000D7BC3" w:rsidRDefault="000D7BC3" w:rsidP="000D7BC3">
      <w:pPr>
        <w:jc w:val="both"/>
        <w:rPr>
          <w:i/>
          <w:iCs/>
          <w:color w:val="000000"/>
        </w:rPr>
      </w:pPr>
      <w:r>
        <w:rPr>
          <w:i/>
          <w:iCs/>
          <w:color w:val="000000"/>
        </w:rPr>
        <w:t xml:space="preserve">Решение. </w:t>
      </w:r>
    </w:p>
    <w:p w:rsidR="000D7BC3" w:rsidRDefault="000D7BC3" w:rsidP="000D7BC3">
      <w:pPr>
        <w:jc w:val="both"/>
      </w:pPr>
      <w:r>
        <w:t>Чтобы оценить целесообразность консолидации, рассчитаем д</w:t>
      </w:r>
      <w:r>
        <w:t>о</w:t>
      </w:r>
      <w:r>
        <w:t>ходности существующих кредитов.</w:t>
      </w:r>
    </w:p>
    <w:p w:rsidR="000D7BC3" w:rsidRDefault="000D7BC3" w:rsidP="000D7BC3">
      <w:pPr>
        <w:jc w:val="both"/>
      </w:pPr>
      <w:r>
        <w:t xml:space="preserve">Полные стоимости кредитов равны </w:t>
      </w:r>
      <w:r w:rsidRPr="00AE0F95">
        <w:t>19,189%</w:t>
      </w:r>
      <w:r>
        <w:t xml:space="preserve"> и </w:t>
      </w:r>
      <w:r w:rsidRPr="00AE0F95">
        <w:t>18,213%</w:t>
      </w:r>
      <w:r>
        <w:t xml:space="preserve"> </w:t>
      </w:r>
      <w:r w:rsidR="00436AEB">
        <w:t>соответс</w:t>
      </w:r>
      <w:r w:rsidR="00436AEB">
        <w:t>т</w:t>
      </w:r>
      <w:r w:rsidR="00436AEB">
        <w:t xml:space="preserve">венно. Использовались </w:t>
      </w:r>
      <w:r>
        <w:t xml:space="preserve">формулы  </w:t>
      </w:r>
      <w:r w:rsidRPr="00AE0F95">
        <w:t>=12*СТАВКА(48;12000;-400000)</w:t>
      </w:r>
      <w:r>
        <w:t xml:space="preserve"> и</w:t>
      </w:r>
    </w:p>
    <w:p w:rsidR="000D7BC3" w:rsidRDefault="000D7BC3" w:rsidP="000D7BC3">
      <w:pPr>
        <w:jc w:val="both"/>
      </w:pPr>
      <w:r>
        <w:t xml:space="preserve"> </w:t>
      </w:r>
      <w:r w:rsidRPr="00AE0F95">
        <w:t>=4*СТАВКА(12;66000;-600000)</w:t>
      </w:r>
    </w:p>
    <w:p w:rsidR="000D7BC3" w:rsidRDefault="000D7BC3" w:rsidP="000D7BC3">
      <w:pPr>
        <w:jc w:val="both"/>
      </w:pPr>
      <w:r>
        <w:t>Так как консолидированный кредит будет иметь доходность 18%, то данная финансовая операция выгодна заемщику.</w:t>
      </w:r>
    </w:p>
    <w:p w:rsidR="000D7BC3" w:rsidRDefault="000D7BC3" w:rsidP="000D7BC3">
      <w:pPr>
        <w:jc w:val="both"/>
      </w:pPr>
      <w:r>
        <w:t>В таблице 3.5 приведены фрагменты графиков платежей по конс</w:t>
      </w:r>
      <w:r>
        <w:t>о</w:t>
      </w:r>
      <w:r>
        <w:t>лидируемым кредитам.</w:t>
      </w:r>
    </w:p>
    <w:p w:rsidR="000D7BC3" w:rsidRDefault="000D7BC3" w:rsidP="000D7BC3">
      <w:pPr>
        <w:jc w:val="both"/>
      </w:pPr>
      <w:r>
        <w:t>Таблица 3.5 – Изменение остатков задолженности по кредитам (фрагмент)</w:t>
      </w:r>
    </w:p>
    <w:tbl>
      <w:tblPr>
        <w:tblW w:w="0" w:type="auto"/>
        <w:jc w:val="center"/>
        <w:tblInd w:w="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1"/>
        <w:gridCol w:w="1206"/>
        <w:gridCol w:w="1151"/>
        <w:gridCol w:w="556"/>
        <w:gridCol w:w="1206"/>
        <w:gridCol w:w="1151"/>
      </w:tblGrid>
      <w:tr w:rsidR="000D7BC3" w:rsidRPr="000D7BC3" w:rsidTr="000D7BC3">
        <w:trPr>
          <w:cantSplit/>
          <w:trHeight w:val="452"/>
          <w:jc w:val="center"/>
        </w:trPr>
        <w:tc>
          <w:tcPr>
            <w:tcW w:w="2918" w:type="dxa"/>
            <w:gridSpan w:val="3"/>
            <w:shd w:val="clear" w:color="auto" w:fill="auto"/>
            <w:noWrap/>
            <w:vAlign w:val="center"/>
            <w:hideMark/>
          </w:tcPr>
          <w:p w:rsidR="000D7BC3" w:rsidRPr="000D7BC3" w:rsidRDefault="000D7BC3" w:rsidP="000D7BC3">
            <w:pPr>
              <w:ind w:firstLine="0"/>
              <w:jc w:val="center"/>
              <w:rPr>
                <w:rFonts w:eastAsia="Times New Roman"/>
                <w:color w:val="000000"/>
              </w:rPr>
            </w:pPr>
            <w:r>
              <w:rPr>
                <w:rFonts w:eastAsia="Times New Roman"/>
                <w:color w:val="000000"/>
              </w:rPr>
              <w:t>Кредит 1</w:t>
            </w:r>
          </w:p>
        </w:tc>
        <w:tc>
          <w:tcPr>
            <w:tcW w:w="0" w:type="auto"/>
            <w:gridSpan w:val="3"/>
            <w:shd w:val="clear" w:color="auto" w:fill="auto"/>
            <w:noWrap/>
            <w:vAlign w:val="center"/>
            <w:hideMark/>
          </w:tcPr>
          <w:p w:rsidR="000D7BC3" w:rsidRPr="000D7BC3" w:rsidRDefault="000D7BC3" w:rsidP="000D7BC3">
            <w:pPr>
              <w:ind w:firstLine="0"/>
              <w:jc w:val="center"/>
              <w:rPr>
                <w:rFonts w:eastAsia="Times New Roman"/>
                <w:color w:val="000000"/>
              </w:rPr>
            </w:pPr>
            <w:r>
              <w:rPr>
                <w:rFonts w:eastAsia="Times New Roman"/>
                <w:color w:val="000000"/>
              </w:rPr>
              <w:t>Кредит 2</w:t>
            </w:r>
          </w:p>
        </w:tc>
      </w:tr>
      <w:tr w:rsidR="000D7BC3" w:rsidRPr="000D7BC3" w:rsidTr="000D7BC3">
        <w:trPr>
          <w:cantSplit/>
          <w:trHeight w:val="1134"/>
          <w:jc w:val="center"/>
        </w:trPr>
        <w:tc>
          <w:tcPr>
            <w:tcW w:w="561" w:type="dxa"/>
            <w:shd w:val="clear" w:color="auto" w:fill="auto"/>
            <w:noWrap/>
            <w:textDirection w:val="btLr"/>
            <w:vAlign w:val="center"/>
            <w:hideMark/>
          </w:tcPr>
          <w:p w:rsidR="000D7BC3" w:rsidRPr="000D7BC3" w:rsidRDefault="000D7BC3" w:rsidP="000D7BC3">
            <w:pPr>
              <w:ind w:left="113" w:right="113" w:firstLine="0"/>
              <w:jc w:val="center"/>
              <w:rPr>
                <w:rFonts w:eastAsia="Times New Roman"/>
                <w:color w:val="000000"/>
              </w:rPr>
            </w:pPr>
            <w:r w:rsidRPr="000D7BC3">
              <w:rPr>
                <w:rFonts w:eastAsia="Times New Roman"/>
                <w:color w:val="000000"/>
              </w:rPr>
              <w:t>Номер платежа</w:t>
            </w:r>
          </w:p>
        </w:tc>
        <w:tc>
          <w:tcPr>
            <w:tcW w:w="0" w:type="auto"/>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Дата</w:t>
            </w:r>
            <w:r>
              <w:rPr>
                <w:rFonts w:eastAsia="Times New Roman"/>
                <w:color w:val="000000"/>
              </w:rPr>
              <w:br/>
            </w:r>
            <w:r w:rsidRPr="000D7BC3">
              <w:rPr>
                <w:rFonts w:eastAsia="Times New Roman"/>
                <w:color w:val="000000"/>
              </w:rPr>
              <w:t xml:space="preserve"> платежа</w:t>
            </w:r>
          </w:p>
        </w:tc>
        <w:tc>
          <w:tcPr>
            <w:tcW w:w="0" w:type="auto"/>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 xml:space="preserve">Остаток </w:t>
            </w:r>
            <w:r>
              <w:rPr>
                <w:rFonts w:eastAsia="Times New Roman"/>
                <w:color w:val="000000"/>
              </w:rPr>
              <w:br/>
            </w:r>
            <w:r w:rsidRPr="000D7BC3">
              <w:rPr>
                <w:rFonts w:eastAsia="Times New Roman"/>
                <w:color w:val="000000"/>
              </w:rPr>
              <w:t>долга</w:t>
            </w:r>
          </w:p>
        </w:tc>
        <w:tc>
          <w:tcPr>
            <w:tcW w:w="556" w:type="dxa"/>
            <w:shd w:val="clear" w:color="auto" w:fill="auto"/>
            <w:noWrap/>
            <w:textDirection w:val="btLr"/>
            <w:vAlign w:val="center"/>
            <w:hideMark/>
          </w:tcPr>
          <w:p w:rsidR="000D7BC3" w:rsidRPr="000D7BC3" w:rsidRDefault="000D7BC3" w:rsidP="000D7BC3">
            <w:pPr>
              <w:ind w:left="113" w:right="113" w:firstLine="0"/>
              <w:jc w:val="center"/>
              <w:rPr>
                <w:rFonts w:eastAsia="Times New Roman"/>
                <w:color w:val="000000"/>
              </w:rPr>
            </w:pPr>
            <w:r w:rsidRPr="000D7BC3">
              <w:rPr>
                <w:rFonts w:eastAsia="Times New Roman"/>
                <w:color w:val="000000"/>
              </w:rPr>
              <w:t>Номер платежа</w:t>
            </w:r>
          </w:p>
        </w:tc>
        <w:tc>
          <w:tcPr>
            <w:tcW w:w="1132" w:type="dxa"/>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 xml:space="preserve">Дата </w:t>
            </w:r>
            <w:r>
              <w:rPr>
                <w:rFonts w:eastAsia="Times New Roman"/>
                <w:color w:val="000000"/>
              </w:rPr>
              <w:br/>
            </w:r>
            <w:r w:rsidRPr="000D7BC3">
              <w:rPr>
                <w:rFonts w:eastAsia="Times New Roman"/>
                <w:color w:val="000000"/>
              </w:rPr>
              <w:t>платежа</w:t>
            </w:r>
          </w:p>
        </w:tc>
        <w:tc>
          <w:tcPr>
            <w:tcW w:w="0" w:type="auto"/>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Остаток</w:t>
            </w:r>
            <w:r>
              <w:rPr>
                <w:rFonts w:eastAsia="Times New Roman"/>
                <w:color w:val="000000"/>
              </w:rPr>
              <w:br/>
            </w:r>
            <w:r w:rsidRPr="000D7BC3">
              <w:rPr>
                <w:rFonts w:eastAsia="Times New Roman"/>
                <w:color w:val="000000"/>
              </w:rPr>
              <w:t xml:space="preserve"> долга</w:t>
            </w:r>
          </w:p>
        </w:tc>
      </w:tr>
      <w:tr w:rsidR="000D7BC3" w:rsidRPr="000D7BC3" w:rsidTr="000D7BC3">
        <w:trPr>
          <w:trHeight w:val="300"/>
          <w:jc w:val="center"/>
        </w:trPr>
        <w:tc>
          <w:tcPr>
            <w:tcW w:w="561" w:type="dxa"/>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20</w:t>
            </w:r>
          </w:p>
        </w:tc>
        <w:tc>
          <w:tcPr>
            <w:tcW w:w="0" w:type="auto"/>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01.01.2021</w:t>
            </w:r>
          </w:p>
        </w:tc>
        <w:tc>
          <w:tcPr>
            <w:tcW w:w="0" w:type="auto"/>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276726,47</w:t>
            </w:r>
          </w:p>
        </w:tc>
        <w:tc>
          <w:tcPr>
            <w:tcW w:w="556" w:type="dxa"/>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1</w:t>
            </w:r>
          </w:p>
        </w:tc>
        <w:tc>
          <w:tcPr>
            <w:tcW w:w="1132" w:type="dxa"/>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01.10.2020</w:t>
            </w:r>
          </w:p>
        </w:tc>
        <w:tc>
          <w:tcPr>
            <w:tcW w:w="0" w:type="auto"/>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600000,00</w:t>
            </w:r>
          </w:p>
        </w:tc>
      </w:tr>
      <w:tr w:rsidR="000D7BC3" w:rsidRPr="000D7BC3" w:rsidTr="000D7BC3">
        <w:trPr>
          <w:trHeight w:val="300"/>
          <w:jc w:val="center"/>
        </w:trPr>
        <w:tc>
          <w:tcPr>
            <w:tcW w:w="561" w:type="dxa"/>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21</w:t>
            </w:r>
          </w:p>
        </w:tc>
        <w:tc>
          <w:tcPr>
            <w:tcW w:w="0" w:type="auto"/>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01.02.2021</w:t>
            </w:r>
          </w:p>
        </w:tc>
        <w:tc>
          <w:tcPr>
            <w:tcW w:w="0" w:type="auto"/>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269151,58</w:t>
            </w:r>
          </w:p>
        </w:tc>
        <w:tc>
          <w:tcPr>
            <w:tcW w:w="556" w:type="dxa"/>
            <w:tcBorders>
              <w:bottom w:val="single" w:sz="12" w:space="0" w:color="auto"/>
            </w:tcBorders>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2</w:t>
            </w:r>
          </w:p>
        </w:tc>
        <w:tc>
          <w:tcPr>
            <w:tcW w:w="1132" w:type="dxa"/>
            <w:tcBorders>
              <w:bottom w:val="single" w:sz="12" w:space="0" w:color="auto"/>
            </w:tcBorders>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01.01.2021</w:t>
            </w:r>
          </w:p>
        </w:tc>
        <w:tc>
          <w:tcPr>
            <w:tcW w:w="0" w:type="auto"/>
            <w:tcBorders>
              <w:bottom w:val="single" w:sz="12" w:space="0" w:color="auto"/>
            </w:tcBorders>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561319,02</w:t>
            </w:r>
          </w:p>
        </w:tc>
      </w:tr>
      <w:tr w:rsidR="000D7BC3" w:rsidRPr="000D7BC3" w:rsidTr="000D7BC3">
        <w:trPr>
          <w:trHeight w:val="300"/>
          <w:jc w:val="center"/>
        </w:trPr>
        <w:tc>
          <w:tcPr>
            <w:tcW w:w="561" w:type="dxa"/>
            <w:tcBorders>
              <w:bottom w:val="single" w:sz="12" w:space="0" w:color="auto"/>
            </w:tcBorders>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22</w:t>
            </w:r>
          </w:p>
        </w:tc>
        <w:tc>
          <w:tcPr>
            <w:tcW w:w="0" w:type="auto"/>
            <w:tcBorders>
              <w:bottom w:val="single" w:sz="12" w:space="0" w:color="auto"/>
            </w:tcBorders>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01.03.2021</w:t>
            </w:r>
          </w:p>
        </w:tc>
        <w:tc>
          <w:tcPr>
            <w:tcW w:w="0" w:type="auto"/>
            <w:tcBorders>
              <w:bottom w:val="single" w:sz="12" w:space="0" w:color="auto"/>
              <w:right w:val="single" w:sz="12" w:space="0" w:color="auto"/>
            </w:tcBorders>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261455,56</w:t>
            </w:r>
          </w:p>
        </w:tc>
        <w:tc>
          <w:tcPr>
            <w:tcW w:w="55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3</w:t>
            </w:r>
          </w:p>
        </w:tc>
        <w:tc>
          <w:tcPr>
            <w:tcW w:w="113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01.04.2021</w:t>
            </w:r>
          </w:p>
        </w:tc>
        <w:tc>
          <w:tcPr>
            <w:tcW w:w="0" w:type="auto"/>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520876,82</w:t>
            </w:r>
          </w:p>
        </w:tc>
      </w:tr>
      <w:tr w:rsidR="000D7BC3" w:rsidRPr="000D7BC3" w:rsidTr="000D7BC3">
        <w:trPr>
          <w:trHeight w:val="300"/>
          <w:jc w:val="center"/>
        </w:trPr>
        <w:tc>
          <w:tcPr>
            <w:tcW w:w="56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23</w:t>
            </w:r>
          </w:p>
        </w:tc>
        <w:tc>
          <w:tcPr>
            <w:tcW w:w="0" w:type="auto"/>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01.04.2021</w:t>
            </w:r>
          </w:p>
        </w:tc>
        <w:tc>
          <w:tcPr>
            <w:tcW w:w="0" w:type="auto"/>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253636,48</w:t>
            </w:r>
          </w:p>
        </w:tc>
        <w:tc>
          <w:tcPr>
            <w:tcW w:w="556" w:type="dxa"/>
            <w:tcBorders>
              <w:top w:val="single" w:sz="12" w:space="0" w:color="auto"/>
              <w:left w:val="single" w:sz="12" w:space="0" w:color="auto"/>
            </w:tcBorders>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4</w:t>
            </w:r>
          </w:p>
        </w:tc>
        <w:tc>
          <w:tcPr>
            <w:tcW w:w="1132" w:type="dxa"/>
            <w:tcBorders>
              <w:top w:val="single" w:sz="12" w:space="0" w:color="auto"/>
              <w:right w:val="single" w:sz="12" w:space="0" w:color="auto"/>
            </w:tcBorders>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01.07.2021</w:t>
            </w:r>
          </w:p>
        </w:tc>
        <w:tc>
          <w:tcPr>
            <w:tcW w:w="0" w:type="auto"/>
            <w:tcBorders>
              <w:top w:val="single" w:sz="12" w:space="0" w:color="auto"/>
              <w:left w:val="single" w:sz="12" w:space="0" w:color="auto"/>
              <w:bottom w:val="single" w:sz="12" w:space="0" w:color="auto"/>
              <w:right w:val="single" w:sz="12" w:space="0" w:color="auto"/>
            </w:tcBorders>
            <w:shd w:val="clear" w:color="000000" w:fill="D8D8D8"/>
            <w:noWrap/>
            <w:vAlign w:val="center"/>
            <w:hideMark/>
          </w:tcPr>
          <w:p w:rsidR="000D7BC3" w:rsidRPr="000D7BC3" w:rsidRDefault="000D7BC3" w:rsidP="000D7BC3">
            <w:pPr>
              <w:ind w:firstLine="0"/>
              <w:jc w:val="center"/>
              <w:rPr>
                <w:rFonts w:eastAsia="Times New Roman"/>
                <w:b/>
                <w:bCs/>
                <w:i/>
                <w:iCs/>
                <w:color w:val="000000"/>
                <w:u w:val="single"/>
              </w:rPr>
            </w:pPr>
            <w:r w:rsidRPr="000D7BC3">
              <w:rPr>
                <w:rFonts w:eastAsia="Times New Roman"/>
                <w:b/>
                <w:bCs/>
                <w:i/>
                <w:iCs/>
                <w:color w:val="000000"/>
                <w:u w:val="single"/>
              </w:rPr>
              <w:t>478593,23</w:t>
            </w:r>
          </w:p>
        </w:tc>
      </w:tr>
      <w:tr w:rsidR="000D7BC3" w:rsidRPr="000D7BC3" w:rsidTr="000D7BC3">
        <w:trPr>
          <w:trHeight w:val="300"/>
          <w:jc w:val="center"/>
        </w:trPr>
        <w:tc>
          <w:tcPr>
            <w:tcW w:w="561" w:type="dxa"/>
            <w:tcBorders>
              <w:top w:val="single" w:sz="12" w:space="0" w:color="auto"/>
            </w:tcBorders>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24</w:t>
            </w:r>
          </w:p>
        </w:tc>
        <w:tc>
          <w:tcPr>
            <w:tcW w:w="0" w:type="auto"/>
            <w:tcBorders>
              <w:top w:val="single" w:sz="12" w:space="0" w:color="auto"/>
              <w:right w:val="single" w:sz="12" w:space="0" w:color="auto"/>
            </w:tcBorders>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01.05.2021</w:t>
            </w:r>
          </w:p>
        </w:tc>
        <w:tc>
          <w:tcPr>
            <w:tcW w:w="0" w:type="auto"/>
            <w:tcBorders>
              <w:top w:val="single" w:sz="12" w:space="0" w:color="auto"/>
              <w:left w:val="single" w:sz="12" w:space="0" w:color="auto"/>
              <w:bottom w:val="single" w:sz="12" w:space="0" w:color="auto"/>
              <w:right w:val="single" w:sz="12" w:space="0" w:color="auto"/>
            </w:tcBorders>
            <w:shd w:val="clear" w:color="000000" w:fill="D8D8D8"/>
            <w:noWrap/>
            <w:vAlign w:val="center"/>
            <w:hideMark/>
          </w:tcPr>
          <w:p w:rsidR="000D7BC3" w:rsidRPr="000D7BC3" w:rsidRDefault="000D7BC3" w:rsidP="000D7BC3">
            <w:pPr>
              <w:ind w:firstLine="0"/>
              <w:jc w:val="center"/>
              <w:rPr>
                <w:rFonts w:eastAsia="Times New Roman"/>
                <w:b/>
                <w:bCs/>
                <w:i/>
                <w:iCs/>
                <w:color w:val="000000"/>
                <w:u w:val="single"/>
              </w:rPr>
            </w:pPr>
            <w:r w:rsidRPr="000D7BC3">
              <w:rPr>
                <w:rFonts w:eastAsia="Times New Roman"/>
                <w:b/>
                <w:bCs/>
                <w:i/>
                <w:iCs/>
                <w:color w:val="000000"/>
                <w:u w:val="single"/>
              </w:rPr>
              <w:t>245692,36</w:t>
            </w:r>
          </w:p>
        </w:tc>
        <w:tc>
          <w:tcPr>
            <w:tcW w:w="556" w:type="dxa"/>
            <w:tcBorders>
              <w:left w:val="single" w:sz="12" w:space="0" w:color="auto"/>
            </w:tcBorders>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5</w:t>
            </w:r>
          </w:p>
        </w:tc>
        <w:tc>
          <w:tcPr>
            <w:tcW w:w="1132" w:type="dxa"/>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01.10.2021</w:t>
            </w:r>
          </w:p>
        </w:tc>
        <w:tc>
          <w:tcPr>
            <w:tcW w:w="0" w:type="auto"/>
            <w:tcBorders>
              <w:top w:val="single" w:sz="12" w:space="0" w:color="auto"/>
            </w:tcBorders>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434384,39</w:t>
            </w:r>
          </w:p>
        </w:tc>
      </w:tr>
      <w:tr w:rsidR="000D7BC3" w:rsidRPr="000D7BC3" w:rsidTr="000D7BC3">
        <w:trPr>
          <w:trHeight w:val="300"/>
          <w:jc w:val="center"/>
        </w:trPr>
        <w:tc>
          <w:tcPr>
            <w:tcW w:w="561" w:type="dxa"/>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25</w:t>
            </w:r>
          </w:p>
        </w:tc>
        <w:tc>
          <w:tcPr>
            <w:tcW w:w="0" w:type="auto"/>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01.06.2021</w:t>
            </w:r>
          </w:p>
        </w:tc>
        <w:tc>
          <w:tcPr>
            <w:tcW w:w="0" w:type="auto"/>
            <w:tcBorders>
              <w:top w:val="single" w:sz="12" w:space="0" w:color="auto"/>
            </w:tcBorders>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237621,20</w:t>
            </w:r>
          </w:p>
        </w:tc>
        <w:tc>
          <w:tcPr>
            <w:tcW w:w="556" w:type="dxa"/>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6</w:t>
            </w:r>
          </w:p>
        </w:tc>
        <w:tc>
          <w:tcPr>
            <w:tcW w:w="1132" w:type="dxa"/>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01.01.2022</w:t>
            </w:r>
          </w:p>
        </w:tc>
        <w:tc>
          <w:tcPr>
            <w:tcW w:w="0" w:type="auto"/>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388162,65</w:t>
            </w:r>
          </w:p>
        </w:tc>
      </w:tr>
      <w:tr w:rsidR="000D7BC3" w:rsidRPr="000D7BC3" w:rsidTr="000D7BC3">
        <w:trPr>
          <w:trHeight w:val="300"/>
          <w:jc w:val="center"/>
        </w:trPr>
        <w:tc>
          <w:tcPr>
            <w:tcW w:w="561" w:type="dxa"/>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26</w:t>
            </w:r>
          </w:p>
        </w:tc>
        <w:tc>
          <w:tcPr>
            <w:tcW w:w="0" w:type="auto"/>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01.07.2021</w:t>
            </w:r>
          </w:p>
        </w:tc>
        <w:tc>
          <w:tcPr>
            <w:tcW w:w="0" w:type="auto"/>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229420,99</w:t>
            </w:r>
          </w:p>
        </w:tc>
        <w:tc>
          <w:tcPr>
            <w:tcW w:w="556" w:type="dxa"/>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7</w:t>
            </w:r>
          </w:p>
        </w:tc>
        <w:tc>
          <w:tcPr>
            <w:tcW w:w="1132" w:type="dxa"/>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01.04.2022</w:t>
            </w:r>
          </w:p>
        </w:tc>
        <w:tc>
          <w:tcPr>
            <w:tcW w:w="0" w:type="auto"/>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339836,35</w:t>
            </w:r>
          </w:p>
        </w:tc>
      </w:tr>
      <w:tr w:rsidR="000D7BC3" w:rsidRPr="000D7BC3" w:rsidTr="000D7BC3">
        <w:trPr>
          <w:trHeight w:val="300"/>
          <w:jc w:val="center"/>
        </w:trPr>
        <w:tc>
          <w:tcPr>
            <w:tcW w:w="561" w:type="dxa"/>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27</w:t>
            </w:r>
          </w:p>
        </w:tc>
        <w:tc>
          <w:tcPr>
            <w:tcW w:w="0" w:type="auto"/>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01.08.2021</w:t>
            </w:r>
          </w:p>
        </w:tc>
        <w:tc>
          <w:tcPr>
            <w:tcW w:w="0" w:type="auto"/>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221089,64</w:t>
            </w:r>
          </w:p>
        </w:tc>
        <w:tc>
          <w:tcPr>
            <w:tcW w:w="556" w:type="dxa"/>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8</w:t>
            </w:r>
          </w:p>
        </w:tc>
        <w:tc>
          <w:tcPr>
            <w:tcW w:w="1132" w:type="dxa"/>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01.07.2022</w:t>
            </w:r>
          </w:p>
        </w:tc>
        <w:tc>
          <w:tcPr>
            <w:tcW w:w="0" w:type="auto"/>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289309,68</w:t>
            </w:r>
          </w:p>
        </w:tc>
      </w:tr>
      <w:tr w:rsidR="000D7BC3" w:rsidRPr="000D7BC3" w:rsidTr="000D7BC3">
        <w:trPr>
          <w:trHeight w:val="300"/>
          <w:jc w:val="center"/>
        </w:trPr>
        <w:tc>
          <w:tcPr>
            <w:tcW w:w="561" w:type="dxa"/>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28</w:t>
            </w:r>
          </w:p>
        </w:tc>
        <w:tc>
          <w:tcPr>
            <w:tcW w:w="0" w:type="auto"/>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01.09.2021</w:t>
            </w:r>
          </w:p>
        </w:tc>
        <w:tc>
          <w:tcPr>
            <w:tcW w:w="0" w:type="auto"/>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212625,07</w:t>
            </w:r>
          </w:p>
        </w:tc>
        <w:tc>
          <w:tcPr>
            <w:tcW w:w="556" w:type="dxa"/>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9</w:t>
            </w:r>
          </w:p>
        </w:tc>
        <w:tc>
          <w:tcPr>
            <w:tcW w:w="1132" w:type="dxa"/>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01.10.2022</w:t>
            </w:r>
          </w:p>
        </w:tc>
        <w:tc>
          <w:tcPr>
            <w:tcW w:w="0" w:type="auto"/>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236482,44</w:t>
            </w:r>
          </w:p>
        </w:tc>
      </w:tr>
      <w:tr w:rsidR="000D7BC3" w:rsidRPr="000D7BC3" w:rsidTr="000D7BC3">
        <w:trPr>
          <w:trHeight w:val="300"/>
          <w:jc w:val="center"/>
        </w:trPr>
        <w:tc>
          <w:tcPr>
            <w:tcW w:w="561" w:type="dxa"/>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29</w:t>
            </w:r>
          </w:p>
        </w:tc>
        <w:tc>
          <w:tcPr>
            <w:tcW w:w="0" w:type="auto"/>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01.10.2021</w:t>
            </w:r>
          </w:p>
        </w:tc>
        <w:tc>
          <w:tcPr>
            <w:tcW w:w="0" w:type="auto"/>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204025,14</w:t>
            </w:r>
          </w:p>
        </w:tc>
        <w:tc>
          <w:tcPr>
            <w:tcW w:w="556" w:type="dxa"/>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10</w:t>
            </w:r>
          </w:p>
        </w:tc>
        <w:tc>
          <w:tcPr>
            <w:tcW w:w="1132" w:type="dxa"/>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01.01.2023</w:t>
            </w:r>
          </w:p>
        </w:tc>
        <w:tc>
          <w:tcPr>
            <w:tcW w:w="0" w:type="auto"/>
            <w:shd w:val="clear" w:color="auto" w:fill="auto"/>
            <w:noWrap/>
            <w:vAlign w:val="center"/>
            <w:hideMark/>
          </w:tcPr>
          <w:p w:rsidR="000D7BC3" w:rsidRPr="000D7BC3" w:rsidRDefault="000D7BC3" w:rsidP="000D7BC3">
            <w:pPr>
              <w:ind w:firstLine="0"/>
              <w:jc w:val="center"/>
              <w:rPr>
                <w:rFonts w:eastAsia="Times New Roman"/>
                <w:color w:val="000000"/>
              </w:rPr>
            </w:pPr>
            <w:r w:rsidRPr="000D7BC3">
              <w:rPr>
                <w:rFonts w:eastAsia="Times New Roman"/>
                <w:color w:val="000000"/>
              </w:rPr>
              <w:t>181249,88</w:t>
            </w:r>
          </w:p>
        </w:tc>
      </w:tr>
    </w:tbl>
    <w:p w:rsidR="000D7BC3" w:rsidRDefault="000D7BC3" w:rsidP="000D7BC3">
      <w:pPr>
        <w:jc w:val="both"/>
      </w:pPr>
      <w:r>
        <w:t>Для расчета остаточной задолженности использовалась формула (3.8). В частности,</w:t>
      </w:r>
    </w:p>
    <w:p w:rsidR="000D7BC3" w:rsidRDefault="000D7BC3" w:rsidP="000D7BC3">
      <w:pPr>
        <w:ind w:firstLine="0"/>
        <w:jc w:val="center"/>
      </w:pPr>
      <w:r w:rsidRPr="000D7BC3">
        <w:rPr>
          <w:position w:val="-36"/>
        </w:rPr>
        <w:object w:dxaOrig="6940" w:dyaOrig="840">
          <v:shape id="_x0000_i1294" type="#_x0000_t75" style="width:335.8pt;height:41.25pt" o:ole="" fillcolor="window">
            <v:imagedata r:id="rId561" o:title=""/>
          </v:shape>
          <o:OLEObject Type="Embed" ProgID="Equation.DSMT4" ShapeID="_x0000_i1294" DrawAspect="Content" ObjectID="_1696307585" r:id="rId562"/>
        </w:object>
      </w:r>
    </w:p>
    <w:p w:rsidR="000D7BC3" w:rsidRDefault="000D7BC3" w:rsidP="000D7BC3">
      <w:pPr>
        <w:ind w:firstLine="0"/>
      </w:pPr>
      <w:r w:rsidRPr="000D7BC3">
        <w:rPr>
          <w:position w:val="-36"/>
        </w:rPr>
        <w:object w:dxaOrig="6580" w:dyaOrig="840">
          <v:shape id="_x0000_i1295" type="#_x0000_t75" style="width:318.75pt;height:41.25pt" o:ole="" fillcolor="window">
            <v:imagedata r:id="rId563" o:title=""/>
          </v:shape>
          <o:OLEObject Type="Embed" ProgID="Equation.DSMT4" ShapeID="_x0000_i1295" DrawAspect="Content" ObjectID="_1696307586" r:id="rId564"/>
        </w:object>
      </w:r>
    </w:p>
    <w:p w:rsidR="000D7BC3" w:rsidRPr="000D7BC3" w:rsidRDefault="000D7BC3" w:rsidP="000D7BC3">
      <w:pPr>
        <w:jc w:val="both"/>
      </w:pPr>
      <w:r>
        <w:t>Так как предполагается, что заемщик 01.04.2021 последний раз с</w:t>
      </w:r>
      <w:r>
        <w:t>о</w:t>
      </w:r>
      <w:r>
        <w:t>вершит срочные уплаты по старым кредитам</w:t>
      </w:r>
      <w:r w:rsidRPr="000D7BC3">
        <w:t xml:space="preserve"> (</w:t>
      </w:r>
      <w:r>
        <w:t>в том числе этими пл</w:t>
      </w:r>
      <w:r>
        <w:t>а</w:t>
      </w:r>
      <w:r>
        <w:t>тежами частично погасит имеющуюся задолженность), поэтому пер</w:t>
      </w:r>
      <w:r>
        <w:t>е</w:t>
      </w:r>
      <w:r>
        <w:t xml:space="preserve">ходящая задолженность представлена в клетках, соответствующих следующим платежам, и выделена </w:t>
      </w:r>
      <w:r w:rsidR="00436AEB">
        <w:t>подчеркиванием</w:t>
      </w:r>
      <w:r>
        <w:t xml:space="preserve">. Таким образом, заемщику необходимо 01.04.2021 совершить платежи на 12 000, </w:t>
      </w:r>
      <w:r w:rsidRPr="000D7BC3">
        <w:t>245</w:t>
      </w:r>
      <w:r>
        <w:t> </w:t>
      </w:r>
      <w:r w:rsidRPr="000D7BC3">
        <w:t>692,36</w:t>
      </w:r>
      <w:r w:rsidR="00436AEB">
        <w:t xml:space="preserve"> по первому кредиту и </w:t>
      </w:r>
      <w:r>
        <w:t xml:space="preserve">66 000 и  </w:t>
      </w:r>
      <w:r w:rsidRPr="000D7BC3">
        <w:t>478</w:t>
      </w:r>
      <w:r>
        <w:t> </w:t>
      </w:r>
      <w:r w:rsidRPr="000D7BC3">
        <w:t>593,23</w:t>
      </w:r>
      <w:r>
        <w:t xml:space="preserve"> руб.</w:t>
      </w:r>
      <w:r w:rsidR="00436AEB">
        <w:t xml:space="preserve"> по второму</w:t>
      </w:r>
      <w:r>
        <w:t xml:space="preserve">, чтобы полностью рассчитать по прежним кредитам. Также 01.04.2021 необходимо оформить </w:t>
      </w:r>
      <w:r w:rsidR="00436AEB">
        <w:t xml:space="preserve">новый </w:t>
      </w:r>
      <w:r>
        <w:t xml:space="preserve">кредит на </w:t>
      </w:r>
      <w:r w:rsidRPr="000D7BC3">
        <w:t>245</w:t>
      </w:r>
      <w:r>
        <w:t> </w:t>
      </w:r>
      <w:r w:rsidRPr="000D7BC3">
        <w:t>692,36</w:t>
      </w:r>
      <w:r>
        <w:t>+</w:t>
      </w:r>
      <w:r w:rsidRPr="000D7BC3">
        <w:t>478</w:t>
      </w:r>
      <w:r>
        <w:t> </w:t>
      </w:r>
      <w:r w:rsidRPr="000D7BC3">
        <w:t>593,23</w:t>
      </w:r>
      <w:r>
        <w:t>=</w:t>
      </w:r>
      <w:r w:rsidR="00436AEB">
        <w:t xml:space="preserve"> =</w:t>
      </w:r>
      <w:r w:rsidRPr="000D7BC3">
        <w:t>724</w:t>
      </w:r>
      <w:r>
        <w:t> </w:t>
      </w:r>
      <w:r w:rsidRPr="000D7BC3">
        <w:t>285,59</w:t>
      </w:r>
      <w:r>
        <w:t xml:space="preserve"> руб.</w:t>
      </w:r>
    </w:p>
    <w:p w:rsidR="000D7BC3" w:rsidRPr="000D7BC3" w:rsidRDefault="000D7BC3" w:rsidP="000D7BC3">
      <w:pPr>
        <w:jc w:val="both"/>
      </w:pPr>
      <w:r>
        <w:t>Размер срочной уплаты по консолидированному кредиту равен</w:t>
      </w:r>
    </w:p>
    <w:p w:rsidR="000D7BC3" w:rsidRDefault="000D7BC3" w:rsidP="000D7BC3">
      <w:pPr>
        <w:jc w:val="both"/>
      </w:pPr>
      <w:r w:rsidRPr="000D7BC3">
        <w:rPr>
          <w:position w:val="-36"/>
        </w:rPr>
        <w:object w:dxaOrig="4740" w:dyaOrig="740">
          <v:shape id="_x0000_i1296" type="#_x0000_t75" style="width:240.2pt;height:37.3pt" o:ole="" fillcolor="window">
            <v:imagedata r:id="rId565" o:title=""/>
          </v:shape>
          <o:OLEObject Type="Embed" ProgID="Equation.DSMT4" ShapeID="_x0000_i1296" DrawAspect="Content" ObjectID="_1696307587" r:id="rId566"/>
        </w:object>
      </w:r>
    </w:p>
    <w:p w:rsidR="000D7BC3" w:rsidRDefault="000D7BC3" w:rsidP="000D7BC3">
      <w:pPr>
        <w:shd w:val="clear" w:color="auto" w:fill="FFFFFF"/>
        <w:spacing w:line="250" w:lineRule="exact"/>
        <w:ind w:left="10" w:right="5" w:firstLine="326"/>
        <w:jc w:val="both"/>
        <w:rPr>
          <w:color w:val="000000"/>
        </w:rPr>
      </w:pPr>
      <w:r>
        <w:rPr>
          <w:i/>
          <w:iCs/>
          <w:color w:val="000000"/>
        </w:rPr>
        <w:t xml:space="preserve">Пример </w:t>
      </w:r>
      <w:r w:rsidRPr="009C2F3C">
        <w:rPr>
          <w:i/>
          <w:iCs/>
          <w:color w:val="000000"/>
        </w:rPr>
        <w:t>3</w:t>
      </w:r>
      <w:r>
        <w:rPr>
          <w:i/>
          <w:iCs/>
          <w:color w:val="000000"/>
        </w:rPr>
        <w:t>.1</w:t>
      </w:r>
      <w:r w:rsidR="00900B42" w:rsidRPr="00900B42">
        <w:rPr>
          <w:i/>
          <w:iCs/>
          <w:color w:val="000000"/>
        </w:rPr>
        <w:t>8</w:t>
      </w:r>
      <w:r>
        <w:rPr>
          <w:color w:val="000000"/>
        </w:rPr>
        <w:t>. Решить задачу 3.1</w:t>
      </w:r>
      <w:r w:rsidR="00900B42" w:rsidRPr="00900B42">
        <w:rPr>
          <w:color w:val="000000"/>
        </w:rPr>
        <w:t>7</w:t>
      </w:r>
      <w:r>
        <w:rPr>
          <w:color w:val="000000"/>
        </w:rPr>
        <w:t xml:space="preserve"> при условии, что при рефинанс</w:t>
      </w:r>
      <w:r>
        <w:rPr>
          <w:color w:val="000000"/>
        </w:rPr>
        <w:t>и</w:t>
      </w:r>
      <w:r>
        <w:rPr>
          <w:color w:val="000000"/>
        </w:rPr>
        <w:t>ровании кредита процентная ставка 10%.</w:t>
      </w:r>
    </w:p>
    <w:p w:rsidR="000D7BC3" w:rsidRDefault="000D7BC3" w:rsidP="000D7BC3">
      <w:pPr>
        <w:jc w:val="both"/>
        <w:rPr>
          <w:i/>
          <w:iCs/>
          <w:color w:val="000000"/>
        </w:rPr>
      </w:pPr>
      <w:r>
        <w:rPr>
          <w:i/>
          <w:iCs/>
          <w:color w:val="000000"/>
        </w:rPr>
        <w:t xml:space="preserve">Решение. </w:t>
      </w:r>
    </w:p>
    <w:p w:rsidR="000D7BC3" w:rsidRPr="000D7BC3" w:rsidRDefault="000D7BC3" w:rsidP="000D7BC3">
      <w:pPr>
        <w:jc w:val="both"/>
      </w:pPr>
      <w:r>
        <w:t>Размер срочной уплаты по рефинансированному кредиту равен</w:t>
      </w:r>
    </w:p>
    <w:p w:rsidR="000D7BC3" w:rsidRDefault="000D7BC3" w:rsidP="000D7BC3">
      <w:pPr>
        <w:jc w:val="both"/>
      </w:pPr>
      <w:r w:rsidRPr="000D7BC3">
        <w:rPr>
          <w:position w:val="-36"/>
        </w:rPr>
        <w:object w:dxaOrig="4740" w:dyaOrig="740">
          <v:shape id="_x0000_i1297" type="#_x0000_t75" style="width:240.2pt;height:37.3pt" o:ole="" fillcolor="window">
            <v:imagedata r:id="rId567" o:title=""/>
          </v:shape>
          <o:OLEObject Type="Embed" ProgID="Equation.DSMT4" ShapeID="_x0000_i1297" DrawAspect="Content" ObjectID="_1696307588" r:id="rId568"/>
        </w:object>
      </w:r>
    </w:p>
    <w:p w:rsidR="002C66D7" w:rsidRDefault="002C66D7" w:rsidP="002C66D7">
      <w:pPr>
        <w:pStyle w:val="2"/>
        <w:ind w:firstLine="0"/>
      </w:pPr>
      <w:bookmarkStart w:id="51" w:name="_Toc73448693"/>
      <w:r w:rsidRPr="00D95FB2">
        <w:t xml:space="preserve">Задачи для самостоятельного решения к главе </w:t>
      </w:r>
      <w:r>
        <w:t>3</w:t>
      </w:r>
      <w:bookmarkEnd w:id="51"/>
    </w:p>
    <w:p w:rsidR="009E1A6E" w:rsidRDefault="009E1A6E" w:rsidP="007835F3">
      <w:pPr>
        <w:jc w:val="both"/>
      </w:pPr>
      <w:r>
        <w:t xml:space="preserve">Задача </w:t>
      </w:r>
      <w:r w:rsidR="004845DB">
        <w:t>3.1</w:t>
      </w:r>
      <w:r>
        <w:t xml:space="preserve">. Покупатель должен был погашать потребительский кредит ежемесячными платежами (в конце каждого месяца) по 750 руб. в течение двух лет. Банк предоставил кредит под 14% </w:t>
      </w:r>
      <w:proofErr w:type="gramStart"/>
      <w:r>
        <w:t>годовых</w:t>
      </w:r>
      <w:proofErr w:type="gramEnd"/>
      <w:r w:rsidR="00AE0F95">
        <w:t xml:space="preserve"> (простые проценты)</w:t>
      </w:r>
      <w:r>
        <w:t>. Потребитель своевременно производил платежи, но в конце 14-го месяца решил выплатить весь остаток долга. Опред</w:t>
      </w:r>
      <w:r>
        <w:t>е</w:t>
      </w:r>
      <w:r>
        <w:t>лить необходимую сумму последнего платежа.</w:t>
      </w:r>
    </w:p>
    <w:p w:rsidR="00AE0F95" w:rsidRDefault="004845DB" w:rsidP="00AE0F95">
      <w:pPr>
        <w:jc w:val="both"/>
      </w:pPr>
      <w:r>
        <w:lastRenderedPageBreak/>
        <w:t>Задача 3.2</w:t>
      </w:r>
      <w:r w:rsidR="00AE0F95">
        <w:t xml:space="preserve">. Решить задачу </w:t>
      </w:r>
      <w:r>
        <w:t>3.1</w:t>
      </w:r>
      <w:r w:rsidR="00AE0F95">
        <w:t>, при условии, что при оформлении кредитного договора была использована сложная процентная ставка.</w:t>
      </w:r>
    </w:p>
    <w:p w:rsidR="009E1A6E" w:rsidRDefault="004845DB" w:rsidP="007835F3">
      <w:pPr>
        <w:jc w:val="both"/>
      </w:pPr>
      <w:r>
        <w:t>Задача 3.3</w:t>
      </w:r>
      <w:r w:rsidR="009E1A6E">
        <w:t>. Покупателю предложили погашать потребительский кредит (11% годовых) в течение двух лет равными платежами в начале каждого месяца по 250 руб. Покупатель предложил выплачивать по 400 руб. ежемесячно. Определить необходимое число платежей. В сл</w:t>
      </w:r>
      <w:r w:rsidR="009E1A6E">
        <w:t>у</w:t>
      </w:r>
      <w:r w:rsidR="009E1A6E">
        <w:t>чае необходимости скорректировать величину первого платежа, чтобы величины аннуитетов по этим двум схемам совпадали.</w:t>
      </w:r>
    </w:p>
    <w:p w:rsidR="009E1A6E" w:rsidRDefault="004845DB" w:rsidP="007835F3">
      <w:pPr>
        <w:jc w:val="both"/>
      </w:pPr>
      <w:r>
        <w:t>Задача 3.4</w:t>
      </w:r>
      <w:r w:rsidR="009E1A6E">
        <w:t>. Предполагалось, что погашение кредита будет произв</w:t>
      </w:r>
      <w:r w:rsidR="009E1A6E">
        <w:t>о</w:t>
      </w:r>
      <w:r w:rsidR="009E1A6E">
        <w:t xml:space="preserve">диться равными платежами по 450 тыс. руб. в конце каждого года в течение 6 лет. В связи со сложившимися обстоятельствами первые два года выплаты не производились. Рассчитать новые размеры платежей для погашения кредита в срок. Кредит был выдан под 13% </w:t>
      </w:r>
      <w:proofErr w:type="gramStart"/>
      <w:r w:rsidR="009E1A6E">
        <w:t>годовых</w:t>
      </w:r>
      <w:proofErr w:type="gramEnd"/>
      <w:r w:rsidR="009E1A6E">
        <w:t>.</w:t>
      </w:r>
    </w:p>
    <w:p w:rsidR="009E1A6E" w:rsidRDefault="004845DB" w:rsidP="007835F3">
      <w:pPr>
        <w:jc w:val="both"/>
      </w:pPr>
      <w:r>
        <w:t>Задача 3.5</w:t>
      </w:r>
      <w:r w:rsidR="009E1A6E">
        <w:t>. В банке «</w:t>
      </w:r>
      <w:proofErr w:type="spellStart"/>
      <w:r w:rsidR="009E1A6E">
        <w:t>Инвест</w:t>
      </w:r>
      <w:proofErr w:type="spellEnd"/>
      <w:r w:rsidR="009E1A6E">
        <w:t>» предприятию выдан кредит в размере 5900 тыс. руб. на 8 лет под 14% годовых. Предприятие предполагает выплачивать проценты по кредиту в конце каждого года, а также вн</w:t>
      </w:r>
      <w:r w:rsidR="009E1A6E">
        <w:t>о</w:t>
      </w:r>
      <w:r w:rsidR="009E1A6E">
        <w:t>сить в конце каждого года взнос в фонд погашения кредита (фонд ра</w:t>
      </w:r>
      <w:r w:rsidR="009E1A6E">
        <w:t>з</w:t>
      </w:r>
      <w:r w:rsidR="009E1A6E">
        <w:t>мещается в банке «</w:t>
      </w:r>
      <w:proofErr w:type="spellStart"/>
      <w:r w:rsidR="009E1A6E">
        <w:t>Универс</w:t>
      </w:r>
      <w:proofErr w:type="spellEnd"/>
      <w:r w:rsidR="009E1A6E">
        <w:t>» под 20% годовых).</w:t>
      </w:r>
    </w:p>
    <w:p w:rsidR="009E1A6E" w:rsidRDefault="009E1A6E" w:rsidP="007835F3">
      <w:pPr>
        <w:jc w:val="both"/>
      </w:pPr>
      <w:r>
        <w:t>Рассчитать размеры ежегодных выплат процентов по кредиту, взносов в фонд погашения и общую величину срочной уплаты.</w:t>
      </w:r>
    </w:p>
    <w:p w:rsidR="009E1A6E" w:rsidRDefault="004845DB" w:rsidP="007835F3">
      <w:pPr>
        <w:jc w:val="both"/>
      </w:pPr>
      <w:r>
        <w:t>Задача 3.6</w:t>
      </w:r>
      <w:r w:rsidR="009E1A6E">
        <w:t xml:space="preserve">. Решить задачу </w:t>
      </w:r>
      <w:r>
        <w:t>3.5</w:t>
      </w:r>
      <w:r w:rsidR="009E1A6E">
        <w:t xml:space="preserve"> при условии, что ежегодные выплаты процентов не производятся, а только осуществляются ежегодные взн</w:t>
      </w:r>
      <w:r w:rsidR="009E1A6E">
        <w:t>о</w:t>
      </w:r>
      <w:r w:rsidR="009E1A6E">
        <w:t>сы в фонд погашения. Кредит вместе со всеми начисленными проце</w:t>
      </w:r>
      <w:r w:rsidR="009E1A6E">
        <w:t>н</w:t>
      </w:r>
      <w:r w:rsidR="009E1A6E">
        <w:t>тами выплачивается в конце срока кредитования.</w:t>
      </w:r>
    </w:p>
    <w:p w:rsidR="009E1A6E" w:rsidRDefault="004845DB" w:rsidP="007835F3">
      <w:pPr>
        <w:jc w:val="both"/>
      </w:pPr>
      <w:r>
        <w:t>Задача 3.7</w:t>
      </w:r>
      <w:r w:rsidR="009E1A6E">
        <w:t>. Предприятию выдан кредит в размере 7100 тыс. руб. под 15% годовых на пять лет. Предприятие предполагает погашать кредит равными платежами в конце каждого года. Также в конце года выплачиваются проценты на оставшуюся сумму долга. Рассчитать ежегодные размеры срочной уплаты и процентного платежа.</w:t>
      </w:r>
    </w:p>
    <w:p w:rsidR="009E1A6E" w:rsidRDefault="004845DB" w:rsidP="007835F3">
      <w:pPr>
        <w:jc w:val="both"/>
      </w:pPr>
      <w:r>
        <w:t>Задача 3.8</w:t>
      </w:r>
      <w:r w:rsidR="009E1A6E">
        <w:t>. Кредит в размере 300 тыс. руб. выдан под 12% годовых на пять лет. Рассчитать величину платежа, производимого в конце к</w:t>
      </w:r>
      <w:r w:rsidR="009E1A6E">
        <w:t>а</w:t>
      </w:r>
      <w:r w:rsidR="009E1A6E">
        <w:t>ждого года. Размеры всех срочных уплат равные. Составить график погашения долга и график выплат процентов по кредиту.</w:t>
      </w:r>
    </w:p>
    <w:p w:rsidR="009E1A6E" w:rsidRDefault="004845DB" w:rsidP="007835F3">
      <w:pPr>
        <w:jc w:val="both"/>
      </w:pPr>
      <w:r>
        <w:t>Задача 3.9</w:t>
      </w:r>
      <w:r w:rsidR="009E1A6E">
        <w:t>. Предприятие взяло кредит в размере 8900 тыс. руб. на пять лет под 8% годовых. Предполагается погашать кредит переме</w:t>
      </w:r>
      <w:r w:rsidR="009E1A6E">
        <w:t>н</w:t>
      </w:r>
      <w:r w:rsidR="009E1A6E">
        <w:t xml:space="preserve">ными платежами в конце каждого года. Составить график погашения </w:t>
      </w:r>
      <w:r w:rsidR="009E1A6E">
        <w:lastRenderedPageBreak/>
        <w:t>долга и график выплат процентов по кредиту, если срочные уплаты увеличиваются ежегодно на 180 тыс. руб.</w:t>
      </w:r>
    </w:p>
    <w:p w:rsidR="009E1A6E" w:rsidRDefault="004845DB" w:rsidP="007835F3">
      <w:pPr>
        <w:jc w:val="both"/>
      </w:pPr>
      <w:r>
        <w:t>Задача 3.10</w:t>
      </w:r>
      <w:r w:rsidR="009E1A6E">
        <w:t>. Предприятие взяло кредит в размере 9300 тыс. руб. на пять лет под 8% годовых. Предполагается погашать кредит переме</w:t>
      </w:r>
      <w:r w:rsidR="009E1A6E">
        <w:t>н</w:t>
      </w:r>
      <w:r w:rsidR="009E1A6E">
        <w:t>ными платежами в конце каждого года. Составить график погашения долга и график выплат процентов по кредиту, если срочные уплаты увеличиваются ежегодно на 25%.</w:t>
      </w:r>
    </w:p>
    <w:p w:rsidR="009E1A6E" w:rsidRDefault="004845DB" w:rsidP="007835F3">
      <w:pPr>
        <w:jc w:val="both"/>
      </w:pPr>
      <w:r>
        <w:t>Задача 3.11</w:t>
      </w:r>
      <w:r w:rsidR="009E1A6E">
        <w:t xml:space="preserve">. Предприятие взяло кредит в размере 6100 тыс. руб. под 13% </w:t>
      </w:r>
      <w:proofErr w:type="gramStart"/>
      <w:r w:rsidR="009E1A6E">
        <w:t>годовых</w:t>
      </w:r>
      <w:proofErr w:type="gramEnd"/>
      <w:r w:rsidR="009E1A6E">
        <w:t>. Предполагается погашать кредит переменными пл</w:t>
      </w:r>
      <w:r w:rsidR="009E1A6E">
        <w:t>а</w:t>
      </w:r>
      <w:r w:rsidR="009E1A6E">
        <w:t>тежами в конце каждого года. Определить необходимое число плат</w:t>
      </w:r>
      <w:r w:rsidR="009E1A6E">
        <w:t>е</w:t>
      </w:r>
      <w:r w:rsidR="009E1A6E">
        <w:t>жей. Составить график погашения долга и график выплат процентов по кредиту, если первая срочная уплата должна быть не более 1300 тыс. руб. и срочные уплаты увеличиваются ежегодно на 20%.</w:t>
      </w:r>
    </w:p>
    <w:p w:rsidR="009E1A6E" w:rsidRDefault="004845DB" w:rsidP="007835F3">
      <w:pPr>
        <w:jc w:val="both"/>
      </w:pPr>
      <w:r>
        <w:t>Задача 3.12</w:t>
      </w:r>
      <w:r w:rsidR="009E1A6E">
        <w:t xml:space="preserve">. Предприятие взяло кредит в размере 3300 тыс. руб. на пять лет под 15% годовых. </w:t>
      </w:r>
      <w:proofErr w:type="gramStart"/>
      <w:r w:rsidR="009E1A6E">
        <w:t>Размеры срочных уплат: 1-й год – 800 тыс. руб., 2-й год – 800 тыс. руб., 3-й год – 900 тыс. руб., 4-й год – 800 тыс. руб. Найти величину последней уплаты, составив график погашения долга и график выплат процентов по кредиту.</w:t>
      </w:r>
      <w:proofErr w:type="gramEnd"/>
    </w:p>
    <w:p w:rsidR="00C176D1" w:rsidRPr="007835F3" w:rsidRDefault="004845DB" w:rsidP="00C176D1">
      <w:pPr>
        <w:jc w:val="both"/>
      </w:pPr>
      <w:r>
        <w:t>Задача 3.13</w:t>
      </w:r>
      <w:r w:rsidR="00C176D1" w:rsidRPr="007835F3">
        <w:t>. Инвестировано 1</w:t>
      </w:r>
      <w:r w:rsidR="00C176D1">
        <w:t>0</w:t>
      </w:r>
      <w:r w:rsidR="00C176D1" w:rsidRPr="007835F3">
        <w:t xml:space="preserve">0 </w:t>
      </w:r>
      <w:proofErr w:type="spellStart"/>
      <w:proofErr w:type="gramStart"/>
      <w:r w:rsidR="00C176D1" w:rsidRPr="007835F3">
        <w:t>млн</w:t>
      </w:r>
      <w:proofErr w:type="spellEnd"/>
      <w:proofErr w:type="gramEnd"/>
      <w:r w:rsidR="00C176D1" w:rsidRPr="007835F3">
        <w:t xml:space="preserve"> руб. Отдача от них составляет 2</w:t>
      </w:r>
      <w:r w:rsidR="00C176D1">
        <w:t>0</w:t>
      </w:r>
      <w:r w:rsidR="00C176D1" w:rsidRPr="007835F3">
        <w:t xml:space="preserve"> </w:t>
      </w:r>
      <w:proofErr w:type="spellStart"/>
      <w:r w:rsidR="00C176D1" w:rsidRPr="007835F3">
        <w:t>млн</w:t>
      </w:r>
      <w:proofErr w:type="spellEnd"/>
      <w:r w:rsidR="00C176D1" w:rsidRPr="007835F3">
        <w:t xml:space="preserve"> руб. в год. За какой срок окупаются инвестиции, если </w:t>
      </w:r>
      <w:r w:rsidR="00C176D1">
        <w:t>процен</w:t>
      </w:r>
      <w:r w:rsidR="00C176D1">
        <w:t>т</w:t>
      </w:r>
      <w:r w:rsidR="00C176D1">
        <w:t>ная ставка 8%</w:t>
      </w:r>
      <w:r w:rsidR="00C176D1" w:rsidRPr="007835F3">
        <w:t>?</w:t>
      </w:r>
    </w:p>
    <w:p w:rsidR="00436AEB" w:rsidRPr="007835F3" w:rsidRDefault="004845DB" w:rsidP="00436AEB">
      <w:pPr>
        <w:jc w:val="both"/>
      </w:pPr>
      <w:r>
        <w:t>Задача 3.14</w:t>
      </w:r>
      <w:r w:rsidR="00436AEB" w:rsidRPr="007835F3">
        <w:t xml:space="preserve">. </w:t>
      </w:r>
      <w:r w:rsidR="00A82C74">
        <w:t>Кредит в сумме</w:t>
      </w:r>
      <w:r w:rsidR="00436AEB" w:rsidRPr="007835F3">
        <w:t xml:space="preserve"> 1</w:t>
      </w:r>
      <w:r w:rsidR="00436AEB">
        <w:t>0</w:t>
      </w:r>
      <w:r w:rsidR="00436AEB" w:rsidRPr="007835F3">
        <w:t xml:space="preserve">0 </w:t>
      </w:r>
      <w:proofErr w:type="spellStart"/>
      <w:proofErr w:type="gramStart"/>
      <w:r w:rsidR="00436AEB" w:rsidRPr="007835F3">
        <w:t>млн</w:t>
      </w:r>
      <w:proofErr w:type="spellEnd"/>
      <w:proofErr w:type="gramEnd"/>
      <w:r w:rsidR="00436AEB" w:rsidRPr="007835F3">
        <w:t xml:space="preserve"> руб.</w:t>
      </w:r>
      <w:r w:rsidR="00436AEB">
        <w:t xml:space="preserve"> </w:t>
      </w:r>
      <w:r w:rsidR="00A82C74">
        <w:t xml:space="preserve">выдан на </w:t>
      </w:r>
      <w:r w:rsidR="00436AEB">
        <w:t>срок 8 лет.</w:t>
      </w:r>
      <w:r w:rsidR="00436AEB" w:rsidRPr="007835F3">
        <w:t xml:space="preserve"> </w:t>
      </w:r>
      <w:r w:rsidR="00A82C74">
        <w:t>Пл</w:t>
      </w:r>
      <w:r w:rsidR="00A82C74">
        <w:t>а</w:t>
      </w:r>
      <w:r w:rsidR="00A82C74">
        <w:t xml:space="preserve">тежи </w:t>
      </w:r>
      <w:r w:rsidR="00436AEB" w:rsidRPr="007835F3">
        <w:t>составля</w:t>
      </w:r>
      <w:r w:rsidR="00A82C74">
        <w:t>ю</w:t>
      </w:r>
      <w:r w:rsidR="00436AEB" w:rsidRPr="007835F3">
        <w:t>т 2</w:t>
      </w:r>
      <w:r w:rsidR="00436AEB">
        <w:t>0</w:t>
      </w:r>
      <w:r w:rsidR="00436AEB" w:rsidRPr="007835F3">
        <w:t xml:space="preserve"> </w:t>
      </w:r>
      <w:proofErr w:type="spellStart"/>
      <w:proofErr w:type="gramStart"/>
      <w:r w:rsidR="00436AEB" w:rsidRPr="007835F3">
        <w:t>млн</w:t>
      </w:r>
      <w:proofErr w:type="spellEnd"/>
      <w:proofErr w:type="gramEnd"/>
      <w:r w:rsidR="00436AEB" w:rsidRPr="007835F3">
        <w:t xml:space="preserve"> руб. в год</w:t>
      </w:r>
      <w:r w:rsidR="00436AEB">
        <w:t xml:space="preserve"> одним платежом </w:t>
      </w:r>
      <w:proofErr w:type="spellStart"/>
      <w:r w:rsidR="00436AEB">
        <w:t>постнумерандо</w:t>
      </w:r>
      <w:proofErr w:type="spellEnd"/>
      <w:r w:rsidR="00436AEB" w:rsidRPr="007835F3">
        <w:t>.</w:t>
      </w:r>
      <w:r w:rsidR="00436AEB">
        <w:t xml:space="preserve"> Найдите полную стоимость кредита.</w:t>
      </w:r>
    </w:p>
    <w:p w:rsidR="002C66D7" w:rsidRPr="007835F3" w:rsidRDefault="004845DB" w:rsidP="007835F3">
      <w:pPr>
        <w:jc w:val="both"/>
      </w:pPr>
      <w:r>
        <w:t>Задача 3.15</w:t>
      </w:r>
      <w:r w:rsidR="002C66D7" w:rsidRPr="007835F3">
        <w:t xml:space="preserve">. Кредит в </w:t>
      </w:r>
      <w:r w:rsidR="00436AEB">
        <w:t>5</w:t>
      </w:r>
      <w:r w:rsidR="002C66D7" w:rsidRPr="007835F3">
        <w:t xml:space="preserve"> </w:t>
      </w:r>
      <w:proofErr w:type="spellStart"/>
      <w:proofErr w:type="gramStart"/>
      <w:r w:rsidR="002C66D7" w:rsidRPr="007835F3">
        <w:t>млн</w:t>
      </w:r>
      <w:proofErr w:type="spellEnd"/>
      <w:proofErr w:type="gramEnd"/>
      <w:r w:rsidR="002C66D7" w:rsidRPr="007835F3">
        <w:t xml:space="preserve"> руб. выдан на </w:t>
      </w:r>
      <w:r w:rsidR="00436AEB">
        <w:t>три</w:t>
      </w:r>
      <w:r w:rsidR="002C66D7" w:rsidRPr="007835F3">
        <w:t xml:space="preserve"> года. Реальная д</w:t>
      </w:r>
      <w:r w:rsidR="002C66D7" w:rsidRPr="007835F3">
        <w:t>о</w:t>
      </w:r>
      <w:r w:rsidR="002C66D7" w:rsidRPr="007835F3">
        <w:t xml:space="preserve">ходность должна составлять </w:t>
      </w:r>
      <w:r w:rsidR="00436AEB">
        <w:t>1</w:t>
      </w:r>
      <w:r w:rsidR="002C66D7" w:rsidRPr="007835F3">
        <w:t xml:space="preserve">2 % </w:t>
      </w:r>
      <w:proofErr w:type="gramStart"/>
      <w:r w:rsidR="002C66D7" w:rsidRPr="007835F3">
        <w:t>годовых</w:t>
      </w:r>
      <w:proofErr w:type="gramEnd"/>
      <w:r w:rsidR="002C66D7" w:rsidRPr="007835F3">
        <w:t>. Расчетный уровень инфл</w:t>
      </w:r>
      <w:r w:rsidR="002C66D7" w:rsidRPr="007835F3">
        <w:t>я</w:t>
      </w:r>
      <w:r w:rsidR="002C66D7" w:rsidRPr="007835F3">
        <w:t xml:space="preserve">ции составляет </w:t>
      </w:r>
      <w:r w:rsidR="00436AEB">
        <w:t>9</w:t>
      </w:r>
      <w:r w:rsidR="002C66D7" w:rsidRPr="007835F3">
        <w:t xml:space="preserve"> % в год. Определите ставку при выдаче кредита, а также наращенную сумму.</w:t>
      </w:r>
      <w:r w:rsidR="00436AEB">
        <w:t xml:space="preserve"> Равные срочные уплаты производятся еж</w:t>
      </w:r>
      <w:r w:rsidR="00436AEB">
        <w:t>е</w:t>
      </w:r>
      <w:r w:rsidR="00436AEB">
        <w:t>месячно.</w:t>
      </w:r>
    </w:p>
    <w:p w:rsidR="002C66D7" w:rsidRPr="007835F3" w:rsidRDefault="004845DB" w:rsidP="007835F3">
      <w:pPr>
        <w:jc w:val="both"/>
      </w:pPr>
      <w:r>
        <w:t>Задача 3.16</w:t>
      </w:r>
      <w:r w:rsidR="002C66D7" w:rsidRPr="007835F3">
        <w:t>. Долг в 60</w:t>
      </w:r>
      <w:r w:rsidR="00436AEB">
        <w:t>0 тыс.</w:t>
      </w:r>
      <w:r w:rsidR="002C66D7" w:rsidRPr="007835F3">
        <w:t xml:space="preserve"> руб. выдан на </w:t>
      </w:r>
      <w:r w:rsidR="00436AEB">
        <w:t>три года</w:t>
      </w:r>
      <w:r w:rsidR="002C66D7" w:rsidRPr="007835F3">
        <w:t xml:space="preserve"> под 15 % год</w:t>
      </w:r>
      <w:r w:rsidR="002C66D7" w:rsidRPr="007835F3">
        <w:t>о</w:t>
      </w:r>
      <w:r w:rsidR="002C66D7" w:rsidRPr="007835F3">
        <w:t xml:space="preserve">вых. Составьте </w:t>
      </w:r>
      <w:r w:rsidR="00436AEB">
        <w:t>шесть различных графиков платежей. Платежи могут осуществлять или ежеквартально, или ежемесячно. Процентная ставка сложная</w:t>
      </w:r>
      <w:r w:rsidR="002C66D7" w:rsidRPr="007835F3">
        <w:t>.</w:t>
      </w:r>
    </w:p>
    <w:p w:rsidR="002C66D7" w:rsidRDefault="004845DB" w:rsidP="007835F3">
      <w:pPr>
        <w:jc w:val="both"/>
      </w:pPr>
      <w:r>
        <w:t>Задача 3.17.</w:t>
      </w:r>
      <w:r w:rsidR="002C66D7" w:rsidRPr="007835F3">
        <w:t xml:space="preserve"> Кредит в </w:t>
      </w:r>
      <w:r w:rsidR="00436AEB">
        <w:t>200</w:t>
      </w:r>
      <w:r w:rsidR="002C66D7" w:rsidRPr="007835F3">
        <w:t xml:space="preserve"> </w:t>
      </w:r>
      <w:r w:rsidR="00436AEB">
        <w:t>тыс.</w:t>
      </w:r>
      <w:r w:rsidR="002C66D7" w:rsidRPr="007835F3">
        <w:t xml:space="preserve"> руб., выданный на пять лет под </w:t>
      </w:r>
      <w:r w:rsidR="00436AEB">
        <w:t>15</w:t>
      </w:r>
      <w:r w:rsidR="002C66D7" w:rsidRPr="007835F3">
        <w:t xml:space="preserve"> % годовых, подлежит погашению ежегодными выплатами в конце ка</w:t>
      </w:r>
      <w:r w:rsidR="002C66D7" w:rsidRPr="007835F3">
        <w:t>ж</w:t>
      </w:r>
      <w:r w:rsidR="002C66D7" w:rsidRPr="007835F3">
        <w:t xml:space="preserve">дого года. Проценты начисляются в конце года. После выплаты </w:t>
      </w:r>
      <w:r w:rsidR="002C66D7" w:rsidRPr="007835F3">
        <w:lastRenderedPageBreak/>
        <w:t>третьего платежа достигнута договоренность о продлении срока пог</w:t>
      </w:r>
      <w:r w:rsidR="002C66D7" w:rsidRPr="007835F3">
        <w:t>а</w:t>
      </w:r>
      <w:r w:rsidR="002C66D7" w:rsidRPr="007835F3">
        <w:t xml:space="preserve">шения </w:t>
      </w:r>
      <w:r w:rsidR="00436AEB">
        <w:t xml:space="preserve">кредита </w:t>
      </w:r>
      <w:r w:rsidR="002C66D7" w:rsidRPr="007835F3">
        <w:t>на два года и у</w:t>
      </w:r>
      <w:r w:rsidR="00436AEB">
        <w:t>меньшении</w:t>
      </w:r>
      <w:r w:rsidR="002C66D7" w:rsidRPr="007835F3">
        <w:t xml:space="preserve"> процентной ставки до </w:t>
      </w:r>
      <w:r w:rsidR="00436AEB">
        <w:t>9</w:t>
      </w:r>
      <w:r w:rsidR="002C66D7" w:rsidRPr="007835F3">
        <w:t xml:space="preserve"> %. Составьте план погашения оставшейся части долга.</w:t>
      </w:r>
    </w:p>
    <w:p w:rsidR="00C176D1" w:rsidRPr="007835F3" w:rsidRDefault="004845DB" w:rsidP="00C176D1">
      <w:pPr>
        <w:jc w:val="both"/>
      </w:pPr>
      <w:r>
        <w:t>Задача 3.18</w:t>
      </w:r>
      <w:r w:rsidR="00C176D1" w:rsidRPr="007835F3">
        <w:t xml:space="preserve">. Инвестор, вложив </w:t>
      </w:r>
      <w:r w:rsidR="00436AEB">
        <w:t>2</w:t>
      </w:r>
      <w:r w:rsidR="00C176D1" w:rsidRPr="007835F3">
        <w:t>00 000 руб., в конце каждого мес</w:t>
      </w:r>
      <w:r w:rsidR="00C176D1" w:rsidRPr="007835F3">
        <w:t>я</w:t>
      </w:r>
      <w:r w:rsidR="00C176D1" w:rsidRPr="007835F3">
        <w:t xml:space="preserve">ца в течение года получал по </w:t>
      </w:r>
      <w:r w:rsidR="00436AEB">
        <w:t>20</w:t>
      </w:r>
      <w:r w:rsidR="00C176D1" w:rsidRPr="007835F3">
        <w:t xml:space="preserve"> 000 руб. Какова </w:t>
      </w:r>
      <w:r w:rsidR="00436AEB">
        <w:t>доходность</w:t>
      </w:r>
      <w:r w:rsidR="00C176D1" w:rsidRPr="007835F3">
        <w:t xml:space="preserve"> этой ф</w:t>
      </w:r>
      <w:r w:rsidR="00C176D1" w:rsidRPr="007835F3">
        <w:t>и</w:t>
      </w:r>
      <w:r w:rsidR="00C176D1" w:rsidRPr="007835F3">
        <w:t>нансовой операции?</w:t>
      </w:r>
    </w:p>
    <w:p w:rsidR="00C176D1" w:rsidRDefault="004845DB" w:rsidP="00C176D1">
      <w:pPr>
        <w:jc w:val="both"/>
      </w:pPr>
      <w:r>
        <w:t>Задача 3.19</w:t>
      </w:r>
      <w:r w:rsidR="00C176D1" w:rsidRPr="007835F3">
        <w:t>. Решите предыдущую задачу при условии, что индекс инфляции состав</w:t>
      </w:r>
      <w:r w:rsidR="00436AEB">
        <w:t>ляет</w:t>
      </w:r>
      <w:r w:rsidR="00C176D1" w:rsidRPr="007835F3">
        <w:t xml:space="preserve"> 1 % в месяц.</w:t>
      </w:r>
    </w:p>
    <w:p w:rsidR="00900B42" w:rsidRDefault="00900B42" w:rsidP="00900B42">
      <w:pPr>
        <w:jc w:val="both"/>
        <w:rPr>
          <w:color w:val="000000"/>
        </w:rPr>
      </w:pPr>
      <w:r>
        <w:t>Задача 3.20</w:t>
      </w:r>
      <w:r w:rsidRPr="007835F3">
        <w:t xml:space="preserve">. </w:t>
      </w:r>
      <w:r>
        <w:t xml:space="preserve">Составить график платежей по ипотечному кредиту два </w:t>
      </w:r>
      <w:proofErr w:type="spellStart"/>
      <w:proofErr w:type="gramStart"/>
      <w:r>
        <w:t>млн</w:t>
      </w:r>
      <w:proofErr w:type="spellEnd"/>
      <w:proofErr w:type="gramEnd"/>
      <w:r>
        <w:t xml:space="preserve"> руб. на пять лет. Платежи ежемесячные. Процентная ставка 6 % </w:t>
      </w:r>
      <w:proofErr w:type="gramStart"/>
      <w:r>
        <w:t>годовых</w:t>
      </w:r>
      <w:proofErr w:type="gramEnd"/>
      <w:r>
        <w:t xml:space="preserve">. </w:t>
      </w:r>
      <w:r>
        <w:rPr>
          <w:color w:val="000000"/>
        </w:rPr>
        <w:t>Рассчитать величину последней срочной уплаты, если заемщик намерен погасить кредит в 12-м месяце.</w:t>
      </w:r>
    </w:p>
    <w:p w:rsidR="00900B42" w:rsidRDefault="00900B42" w:rsidP="00900B42">
      <w:pPr>
        <w:jc w:val="both"/>
        <w:rPr>
          <w:color w:val="000000"/>
        </w:rPr>
      </w:pPr>
      <w:r>
        <w:t>Задача 3.21</w:t>
      </w:r>
      <w:r w:rsidRPr="007835F3">
        <w:t xml:space="preserve">. </w:t>
      </w:r>
      <w:r>
        <w:t>Кредит в размере 1500 тыс.  руб. выдан на два года под 12% годовых. Рассчитать размер срочных уплат, если с последней срочной уплатой предполагается погасить остаток долга в сумме 300 тыс. руб.</w:t>
      </w:r>
    </w:p>
    <w:p w:rsidR="00A82C74" w:rsidRDefault="00900B42" w:rsidP="00900B42">
      <w:pPr>
        <w:jc w:val="both"/>
      </w:pPr>
      <w:r>
        <w:t>Задача 3.2</w:t>
      </w:r>
      <w:r w:rsidRPr="00900B42">
        <w:t>2</w:t>
      </w:r>
      <w:r w:rsidRPr="007835F3">
        <w:t xml:space="preserve">. </w:t>
      </w:r>
      <w:r>
        <w:t>Предполагалось, что срочные уплаты по кредиту будут производиться ежемесячно в сумме 10 тыс. руб. Срок кредита два года. Размеры фактических платежей приведены в таблице.</w:t>
      </w:r>
      <w:r w:rsidR="00A82C74">
        <w:t xml:space="preserve"> </w:t>
      </w:r>
    </w:p>
    <w:tbl>
      <w:tblPr>
        <w:tblStyle w:val="affa"/>
        <w:tblW w:w="0" w:type="auto"/>
        <w:jc w:val="center"/>
        <w:tblInd w:w="10" w:type="dxa"/>
        <w:tblLook w:val="04A0"/>
      </w:tblPr>
      <w:tblGrid>
        <w:gridCol w:w="995"/>
        <w:gridCol w:w="994"/>
        <w:gridCol w:w="993"/>
        <w:gridCol w:w="993"/>
        <w:gridCol w:w="993"/>
      </w:tblGrid>
      <w:tr w:rsidR="00A82C74" w:rsidTr="00A82C74">
        <w:trPr>
          <w:jc w:val="center"/>
        </w:trPr>
        <w:tc>
          <w:tcPr>
            <w:tcW w:w="995" w:type="dxa"/>
          </w:tcPr>
          <w:p w:rsidR="00A82C74" w:rsidRDefault="00A82C74" w:rsidP="005B29EC">
            <w:pPr>
              <w:spacing w:line="250" w:lineRule="exact"/>
              <w:ind w:right="5" w:firstLine="0"/>
              <w:jc w:val="both"/>
              <w:rPr>
                <w:color w:val="000000"/>
              </w:rPr>
            </w:pPr>
            <w:r>
              <w:rPr>
                <w:color w:val="000000"/>
              </w:rPr>
              <w:t>Месяц</w:t>
            </w:r>
          </w:p>
        </w:tc>
        <w:tc>
          <w:tcPr>
            <w:tcW w:w="994" w:type="dxa"/>
          </w:tcPr>
          <w:p w:rsidR="00A82C74" w:rsidRDefault="00A82C74" w:rsidP="005B29EC">
            <w:pPr>
              <w:spacing w:line="250" w:lineRule="exact"/>
              <w:ind w:right="5" w:firstLine="0"/>
              <w:jc w:val="center"/>
              <w:rPr>
                <w:color w:val="000000"/>
              </w:rPr>
            </w:pPr>
            <w:r>
              <w:rPr>
                <w:color w:val="000000"/>
              </w:rPr>
              <w:t>1</w:t>
            </w:r>
          </w:p>
        </w:tc>
        <w:tc>
          <w:tcPr>
            <w:tcW w:w="993" w:type="dxa"/>
          </w:tcPr>
          <w:p w:rsidR="00A82C74" w:rsidRDefault="00A82C74" w:rsidP="005B29EC">
            <w:pPr>
              <w:spacing w:line="250" w:lineRule="exact"/>
              <w:ind w:right="5" w:firstLine="0"/>
              <w:jc w:val="center"/>
              <w:rPr>
                <w:color w:val="000000"/>
              </w:rPr>
            </w:pPr>
            <w:r>
              <w:rPr>
                <w:color w:val="000000"/>
              </w:rPr>
              <w:t>2</w:t>
            </w:r>
          </w:p>
        </w:tc>
        <w:tc>
          <w:tcPr>
            <w:tcW w:w="993" w:type="dxa"/>
          </w:tcPr>
          <w:p w:rsidR="00A82C74" w:rsidRDefault="00A82C74" w:rsidP="005B29EC">
            <w:pPr>
              <w:spacing w:line="250" w:lineRule="exact"/>
              <w:ind w:right="5" w:firstLine="0"/>
              <w:jc w:val="center"/>
              <w:rPr>
                <w:color w:val="000000"/>
              </w:rPr>
            </w:pPr>
            <w:r>
              <w:rPr>
                <w:color w:val="000000"/>
              </w:rPr>
              <w:t>3</w:t>
            </w:r>
          </w:p>
        </w:tc>
        <w:tc>
          <w:tcPr>
            <w:tcW w:w="993" w:type="dxa"/>
          </w:tcPr>
          <w:p w:rsidR="00A82C74" w:rsidRDefault="00A82C74" w:rsidP="005B29EC">
            <w:pPr>
              <w:spacing w:line="250" w:lineRule="exact"/>
              <w:ind w:right="5" w:firstLine="0"/>
              <w:jc w:val="center"/>
              <w:rPr>
                <w:color w:val="000000"/>
              </w:rPr>
            </w:pPr>
            <w:r>
              <w:rPr>
                <w:color w:val="000000"/>
              </w:rPr>
              <w:t>4</w:t>
            </w:r>
          </w:p>
        </w:tc>
      </w:tr>
      <w:tr w:rsidR="00A82C74" w:rsidTr="00A82C74">
        <w:trPr>
          <w:jc w:val="center"/>
        </w:trPr>
        <w:tc>
          <w:tcPr>
            <w:tcW w:w="995" w:type="dxa"/>
          </w:tcPr>
          <w:p w:rsidR="00A82C74" w:rsidRDefault="00A82C74" w:rsidP="005B29EC">
            <w:pPr>
              <w:spacing w:line="250" w:lineRule="exact"/>
              <w:ind w:right="5" w:firstLine="0"/>
              <w:jc w:val="both"/>
              <w:rPr>
                <w:color w:val="000000"/>
              </w:rPr>
            </w:pPr>
            <w:r>
              <w:rPr>
                <w:color w:val="000000"/>
              </w:rPr>
              <w:t>Платеж</w:t>
            </w:r>
          </w:p>
        </w:tc>
        <w:tc>
          <w:tcPr>
            <w:tcW w:w="994" w:type="dxa"/>
            <w:vAlign w:val="bottom"/>
          </w:tcPr>
          <w:p w:rsidR="00A82C74" w:rsidRPr="00900B42" w:rsidRDefault="00A82C74" w:rsidP="00A82C74">
            <w:pPr>
              <w:ind w:hanging="12"/>
              <w:jc w:val="center"/>
              <w:rPr>
                <w:color w:val="000000"/>
              </w:rPr>
            </w:pPr>
            <w:r>
              <w:rPr>
                <w:color w:val="000000"/>
              </w:rPr>
              <w:t xml:space="preserve">12 </w:t>
            </w:r>
            <w:r w:rsidRPr="00900B42">
              <w:rPr>
                <w:color w:val="000000"/>
              </w:rPr>
              <w:t>000</w:t>
            </w:r>
          </w:p>
        </w:tc>
        <w:tc>
          <w:tcPr>
            <w:tcW w:w="993" w:type="dxa"/>
            <w:vAlign w:val="bottom"/>
          </w:tcPr>
          <w:p w:rsidR="00A82C74" w:rsidRPr="00900B42" w:rsidRDefault="00A82C74" w:rsidP="005B29EC">
            <w:pPr>
              <w:ind w:hanging="12"/>
              <w:jc w:val="center"/>
              <w:rPr>
                <w:color w:val="000000"/>
              </w:rPr>
            </w:pPr>
            <w:r>
              <w:rPr>
                <w:color w:val="000000"/>
              </w:rPr>
              <w:t xml:space="preserve">14 </w:t>
            </w:r>
            <w:r w:rsidRPr="00900B42">
              <w:rPr>
                <w:color w:val="000000"/>
              </w:rPr>
              <w:t>000</w:t>
            </w:r>
          </w:p>
        </w:tc>
        <w:tc>
          <w:tcPr>
            <w:tcW w:w="993" w:type="dxa"/>
            <w:vAlign w:val="bottom"/>
          </w:tcPr>
          <w:p w:rsidR="00A82C74" w:rsidRPr="00900B42" w:rsidRDefault="00A82C74" w:rsidP="005B29EC">
            <w:pPr>
              <w:ind w:hanging="12"/>
              <w:jc w:val="center"/>
              <w:rPr>
                <w:color w:val="000000"/>
              </w:rPr>
            </w:pPr>
            <w:r>
              <w:rPr>
                <w:color w:val="000000"/>
              </w:rPr>
              <w:t xml:space="preserve">22 </w:t>
            </w:r>
            <w:r w:rsidRPr="00900B42">
              <w:rPr>
                <w:color w:val="000000"/>
              </w:rPr>
              <w:t>000</w:t>
            </w:r>
          </w:p>
        </w:tc>
        <w:tc>
          <w:tcPr>
            <w:tcW w:w="993" w:type="dxa"/>
            <w:vAlign w:val="bottom"/>
          </w:tcPr>
          <w:p w:rsidR="00A82C74" w:rsidRPr="00900B42" w:rsidRDefault="00A82C74" w:rsidP="005B29EC">
            <w:pPr>
              <w:ind w:hanging="12"/>
              <w:jc w:val="center"/>
              <w:rPr>
                <w:color w:val="000000"/>
              </w:rPr>
            </w:pPr>
            <w:r>
              <w:rPr>
                <w:color w:val="000000"/>
              </w:rPr>
              <w:t>2</w:t>
            </w:r>
            <w:r w:rsidRPr="00900B42">
              <w:rPr>
                <w:color w:val="000000"/>
              </w:rPr>
              <w:t>5</w:t>
            </w:r>
            <w:r>
              <w:rPr>
                <w:color w:val="000000"/>
              </w:rPr>
              <w:t xml:space="preserve"> </w:t>
            </w:r>
            <w:r w:rsidRPr="00900B42">
              <w:rPr>
                <w:color w:val="000000"/>
              </w:rPr>
              <w:t>000</w:t>
            </w:r>
          </w:p>
        </w:tc>
      </w:tr>
    </w:tbl>
    <w:p w:rsidR="00900B42" w:rsidRDefault="00A82C74" w:rsidP="00900B42">
      <w:pPr>
        <w:jc w:val="both"/>
      </w:pPr>
      <w:r>
        <w:t xml:space="preserve">Заемщик решил досрочно погасить кредит в пятом месяце. </w:t>
      </w:r>
      <w:r w:rsidR="00900B42">
        <w:t>Рассч</w:t>
      </w:r>
      <w:r w:rsidR="00900B42">
        <w:t>и</w:t>
      </w:r>
      <w:r w:rsidR="00900B42">
        <w:t>тать</w:t>
      </w:r>
      <w:r>
        <w:t xml:space="preserve"> </w:t>
      </w:r>
      <w:r w:rsidRPr="00A82C74">
        <w:t>значение последней срочной уплаты</w:t>
      </w:r>
      <w:r>
        <w:t>, если к</w:t>
      </w:r>
      <w:r w:rsidR="00900B42">
        <w:t xml:space="preserve">редит </w:t>
      </w:r>
      <w:r>
        <w:t xml:space="preserve">был выдан </w:t>
      </w:r>
      <w:r w:rsidR="00900B42">
        <w:t>под 1</w:t>
      </w:r>
      <w:r>
        <w:t>5</w:t>
      </w:r>
      <w:r w:rsidR="00900B42">
        <w:t xml:space="preserve">% </w:t>
      </w:r>
      <w:proofErr w:type="gramStart"/>
      <w:r w:rsidR="00900B42">
        <w:t>годовых</w:t>
      </w:r>
      <w:proofErr w:type="gramEnd"/>
      <w:r w:rsidR="00900B42">
        <w:t>.</w:t>
      </w:r>
    </w:p>
    <w:p w:rsidR="00A82C74" w:rsidRDefault="00A82C74" w:rsidP="00A82C74">
      <w:pPr>
        <w:jc w:val="both"/>
        <w:rPr>
          <w:color w:val="000000"/>
        </w:rPr>
      </w:pPr>
      <w:r>
        <w:t>Задача 3.23</w:t>
      </w:r>
      <w:r w:rsidRPr="007835F3">
        <w:t xml:space="preserve">. </w:t>
      </w:r>
      <w:r>
        <w:rPr>
          <w:color w:val="000000"/>
        </w:rPr>
        <w:t>Льготный кредит 1 500 тыс. руб. предоставлен на два года под 8% годовых. Равные срочные уплаты производятся ежем</w:t>
      </w:r>
      <w:r>
        <w:rPr>
          <w:color w:val="000000"/>
        </w:rPr>
        <w:t>е</w:t>
      </w:r>
      <w:r>
        <w:rPr>
          <w:color w:val="000000"/>
        </w:rPr>
        <w:t xml:space="preserve">сячно. Рассчитать абсолютный и относительный </w:t>
      </w:r>
      <w:proofErr w:type="spellStart"/>
      <w:proofErr w:type="gramStart"/>
      <w:r>
        <w:rPr>
          <w:color w:val="000000"/>
        </w:rPr>
        <w:t>грант-элементы</w:t>
      </w:r>
      <w:proofErr w:type="spellEnd"/>
      <w:proofErr w:type="gramEnd"/>
      <w:r>
        <w:rPr>
          <w:color w:val="000000"/>
        </w:rPr>
        <w:t>, если рыночная ставка для такого рода кредитов 12%.</w:t>
      </w:r>
    </w:p>
    <w:p w:rsidR="00900B42" w:rsidRDefault="00A82C74" w:rsidP="00900B42">
      <w:pPr>
        <w:jc w:val="both"/>
        <w:rPr>
          <w:color w:val="000000"/>
        </w:rPr>
      </w:pPr>
      <w:r>
        <w:t>Задача 3.24</w:t>
      </w:r>
      <w:r w:rsidRPr="007835F3">
        <w:t>.</w:t>
      </w:r>
      <w:r>
        <w:t xml:space="preserve"> </w:t>
      </w:r>
      <w:r>
        <w:rPr>
          <w:color w:val="000000"/>
        </w:rPr>
        <w:t>В кредит было выдано 300 тыс. руб. на два года. Ра</w:t>
      </w:r>
      <w:r>
        <w:rPr>
          <w:color w:val="000000"/>
        </w:rPr>
        <w:t>с</w:t>
      </w:r>
      <w:r>
        <w:rPr>
          <w:color w:val="000000"/>
        </w:rPr>
        <w:t>считать полную стоимость кредита для заданного нерегулярного пот</w:t>
      </w:r>
      <w:r>
        <w:rPr>
          <w:color w:val="000000"/>
        </w:rPr>
        <w:t>о</w:t>
      </w:r>
      <w:r>
        <w:rPr>
          <w:color w:val="000000"/>
        </w:rPr>
        <w:t>ка платежей.</w:t>
      </w:r>
    </w:p>
    <w:tbl>
      <w:tblPr>
        <w:tblStyle w:val="affa"/>
        <w:tblW w:w="0" w:type="auto"/>
        <w:jc w:val="center"/>
        <w:tblInd w:w="10" w:type="dxa"/>
        <w:tblLook w:val="04A0"/>
      </w:tblPr>
      <w:tblGrid>
        <w:gridCol w:w="986"/>
        <w:gridCol w:w="1206"/>
        <w:gridCol w:w="969"/>
        <w:gridCol w:w="956"/>
        <w:gridCol w:w="969"/>
        <w:gridCol w:w="934"/>
        <w:gridCol w:w="934"/>
      </w:tblGrid>
      <w:tr w:rsidR="00A82C74" w:rsidRPr="00A82C74" w:rsidTr="00A82C74">
        <w:trPr>
          <w:jc w:val="center"/>
        </w:trPr>
        <w:tc>
          <w:tcPr>
            <w:tcW w:w="986" w:type="dxa"/>
          </w:tcPr>
          <w:p w:rsidR="00A82C74" w:rsidRPr="00A82C74" w:rsidRDefault="00A82C74" w:rsidP="00A82C74">
            <w:pPr>
              <w:spacing w:line="250" w:lineRule="exact"/>
              <w:ind w:firstLine="0"/>
              <w:jc w:val="center"/>
              <w:rPr>
                <w:color w:val="000000"/>
                <w:sz w:val="20"/>
                <w:szCs w:val="20"/>
              </w:rPr>
            </w:pPr>
            <w:r w:rsidRPr="00A82C74">
              <w:rPr>
                <w:color w:val="000000"/>
                <w:sz w:val="20"/>
                <w:szCs w:val="20"/>
              </w:rPr>
              <w:t>Дата</w:t>
            </w:r>
          </w:p>
        </w:tc>
        <w:tc>
          <w:tcPr>
            <w:tcW w:w="1206" w:type="dxa"/>
            <w:vAlign w:val="bottom"/>
          </w:tcPr>
          <w:p w:rsidR="00A82C74" w:rsidRPr="00A82C74" w:rsidRDefault="00A82C74" w:rsidP="00A82C74">
            <w:pPr>
              <w:ind w:firstLine="0"/>
              <w:jc w:val="center"/>
              <w:rPr>
                <w:color w:val="000000"/>
                <w:sz w:val="20"/>
                <w:szCs w:val="20"/>
              </w:rPr>
            </w:pPr>
            <w:r w:rsidRPr="00A82C74">
              <w:rPr>
                <w:color w:val="000000"/>
                <w:sz w:val="20"/>
                <w:szCs w:val="20"/>
              </w:rPr>
              <w:t xml:space="preserve">15.02.21 </w:t>
            </w:r>
            <w:proofErr w:type="spellStart"/>
            <w:proofErr w:type="gramStart"/>
            <w:r w:rsidRPr="00A82C74">
              <w:rPr>
                <w:color w:val="000000"/>
                <w:sz w:val="20"/>
                <w:szCs w:val="20"/>
              </w:rPr>
              <w:t>Пн</w:t>
            </w:r>
            <w:proofErr w:type="spellEnd"/>
            <w:proofErr w:type="gramEnd"/>
          </w:p>
        </w:tc>
        <w:tc>
          <w:tcPr>
            <w:tcW w:w="969" w:type="dxa"/>
            <w:vAlign w:val="bottom"/>
          </w:tcPr>
          <w:p w:rsidR="00A82C74" w:rsidRPr="00A82C74" w:rsidRDefault="00A82C74" w:rsidP="00A82C74">
            <w:pPr>
              <w:ind w:firstLine="0"/>
              <w:jc w:val="center"/>
              <w:rPr>
                <w:color w:val="000000"/>
                <w:sz w:val="20"/>
                <w:szCs w:val="20"/>
              </w:rPr>
            </w:pPr>
            <w:r w:rsidRPr="00A82C74">
              <w:rPr>
                <w:color w:val="000000"/>
                <w:sz w:val="20"/>
                <w:szCs w:val="20"/>
              </w:rPr>
              <w:t xml:space="preserve">15.03.21 </w:t>
            </w:r>
            <w:proofErr w:type="spellStart"/>
            <w:proofErr w:type="gramStart"/>
            <w:r w:rsidRPr="00A82C74">
              <w:rPr>
                <w:color w:val="000000"/>
                <w:sz w:val="20"/>
                <w:szCs w:val="20"/>
              </w:rPr>
              <w:t>Пн</w:t>
            </w:r>
            <w:proofErr w:type="spellEnd"/>
            <w:proofErr w:type="gramEnd"/>
          </w:p>
        </w:tc>
        <w:tc>
          <w:tcPr>
            <w:tcW w:w="956" w:type="dxa"/>
            <w:vAlign w:val="bottom"/>
          </w:tcPr>
          <w:p w:rsidR="00A82C74" w:rsidRPr="00A82C74" w:rsidRDefault="00A82C74" w:rsidP="00A82C74">
            <w:pPr>
              <w:ind w:firstLine="0"/>
              <w:jc w:val="center"/>
              <w:rPr>
                <w:color w:val="000000"/>
                <w:sz w:val="20"/>
                <w:szCs w:val="20"/>
              </w:rPr>
            </w:pPr>
            <w:r w:rsidRPr="00A82C74">
              <w:rPr>
                <w:color w:val="000000"/>
                <w:sz w:val="20"/>
                <w:szCs w:val="20"/>
              </w:rPr>
              <w:t xml:space="preserve">15.04.21 </w:t>
            </w:r>
            <w:proofErr w:type="spellStart"/>
            <w:proofErr w:type="gramStart"/>
            <w:r w:rsidRPr="00A82C74">
              <w:rPr>
                <w:color w:val="000000"/>
                <w:sz w:val="20"/>
                <w:szCs w:val="20"/>
              </w:rPr>
              <w:t>Чт</w:t>
            </w:r>
            <w:proofErr w:type="spellEnd"/>
            <w:proofErr w:type="gramEnd"/>
          </w:p>
        </w:tc>
        <w:tc>
          <w:tcPr>
            <w:tcW w:w="969" w:type="dxa"/>
            <w:vAlign w:val="bottom"/>
          </w:tcPr>
          <w:p w:rsidR="00A82C74" w:rsidRPr="00A82C74" w:rsidRDefault="00A82C74" w:rsidP="00A82C74">
            <w:pPr>
              <w:ind w:firstLine="0"/>
              <w:jc w:val="center"/>
              <w:rPr>
                <w:color w:val="000000"/>
                <w:sz w:val="20"/>
                <w:szCs w:val="20"/>
              </w:rPr>
            </w:pPr>
            <w:r w:rsidRPr="00A82C74">
              <w:rPr>
                <w:color w:val="000000"/>
                <w:sz w:val="20"/>
                <w:szCs w:val="20"/>
              </w:rPr>
              <w:t xml:space="preserve">17.05.21 </w:t>
            </w:r>
            <w:proofErr w:type="spellStart"/>
            <w:proofErr w:type="gramStart"/>
            <w:r w:rsidRPr="00A82C74">
              <w:rPr>
                <w:color w:val="000000"/>
                <w:sz w:val="20"/>
                <w:szCs w:val="20"/>
              </w:rPr>
              <w:t>Пн</w:t>
            </w:r>
            <w:proofErr w:type="spellEnd"/>
            <w:proofErr w:type="gramEnd"/>
          </w:p>
        </w:tc>
        <w:tc>
          <w:tcPr>
            <w:tcW w:w="934" w:type="dxa"/>
            <w:vAlign w:val="bottom"/>
          </w:tcPr>
          <w:p w:rsidR="00A82C74" w:rsidRPr="00A82C74" w:rsidRDefault="00A82C74" w:rsidP="00A82C74">
            <w:pPr>
              <w:ind w:firstLine="0"/>
              <w:jc w:val="center"/>
              <w:rPr>
                <w:color w:val="000000"/>
                <w:sz w:val="20"/>
                <w:szCs w:val="20"/>
              </w:rPr>
            </w:pPr>
            <w:r>
              <w:rPr>
                <w:color w:val="000000"/>
                <w:sz w:val="20"/>
                <w:szCs w:val="20"/>
              </w:rPr>
              <w:t>15.06.</w:t>
            </w:r>
            <w:r w:rsidRPr="00A82C74">
              <w:rPr>
                <w:color w:val="000000"/>
                <w:sz w:val="20"/>
                <w:szCs w:val="20"/>
              </w:rPr>
              <w:t>21 Вт</w:t>
            </w:r>
          </w:p>
        </w:tc>
        <w:tc>
          <w:tcPr>
            <w:tcW w:w="934" w:type="dxa"/>
            <w:vAlign w:val="bottom"/>
          </w:tcPr>
          <w:p w:rsidR="00A82C74" w:rsidRPr="00A82C74" w:rsidRDefault="00A82C74" w:rsidP="00A82C74">
            <w:pPr>
              <w:ind w:firstLine="0"/>
              <w:jc w:val="center"/>
              <w:rPr>
                <w:color w:val="000000"/>
                <w:sz w:val="20"/>
                <w:szCs w:val="20"/>
              </w:rPr>
            </w:pPr>
            <w:r>
              <w:rPr>
                <w:color w:val="000000"/>
                <w:sz w:val="20"/>
                <w:szCs w:val="20"/>
              </w:rPr>
              <w:t>15.07.</w:t>
            </w:r>
            <w:r w:rsidRPr="00A82C74">
              <w:rPr>
                <w:color w:val="000000"/>
                <w:sz w:val="20"/>
                <w:szCs w:val="20"/>
              </w:rPr>
              <w:t xml:space="preserve">21 </w:t>
            </w:r>
            <w:proofErr w:type="spellStart"/>
            <w:proofErr w:type="gramStart"/>
            <w:r w:rsidRPr="00A82C74">
              <w:rPr>
                <w:color w:val="000000"/>
                <w:sz w:val="20"/>
                <w:szCs w:val="20"/>
              </w:rPr>
              <w:t>Чт</w:t>
            </w:r>
            <w:proofErr w:type="spellEnd"/>
            <w:proofErr w:type="gramEnd"/>
          </w:p>
        </w:tc>
      </w:tr>
      <w:tr w:rsidR="00A82C74" w:rsidRPr="00A82C74" w:rsidTr="00852B4E">
        <w:trPr>
          <w:jc w:val="center"/>
        </w:trPr>
        <w:tc>
          <w:tcPr>
            <w:tcW w:w="986" w:type="dxa"/>
          </w:tcPr>
          <w:p w:rsidR="00A82C74" w:rsidRPr="00A82C74" w:rsidRDefault="00A82C74" w:rsidP="00A82C74">
            <w:pPr>
              <w:ind w:firstLine="0"/>
              <w:jc w:val="center"/>
              <w:rPr>
                <w:color w:val="000000"/>
                <w:sz w:val="20"/>
                <w:szCs w:val="20"/>
              </w:rPr>
            </w:pPr>
            <w:r w:rsidRPr="00A82C74">
              <w:rPr>
                <w:color w:val="000000"/>
                <w:sz w:val="20"/>
                <w:szCs w:val="20"/>
              </w:rPr>
              <w:t>Платеж</w:t>
            </w:r>
          </w:p>
        </w:tc>
        <w:tc>
          <w:tcPr>
            <w:tcW w:w="1206" w:type="dxa"/>
            <w:vAlign w:val="bottom"/>
          </w:tcPr>
          <w:p w:rsidR="00A82C74" w:rsidRPr="00A82C74" w:rsidRDefault="00A82C74" w:rsidP="00A82C74">
            <w:pPr>
              <w:ind w:firstLine="0"/>
              <w:jc w:val="center"/>
              <w:rPr>
                <w:color w:val="000000"/>
                <w:sz w:val="20"/>
                <w:szCs w:val="20"/>
              </w:rPr>
            </w:pPr>
            <w:r w:rsidRPr="00A82C74">
              <w:rPr>
                <w:color w:val="000000"/>
                <w:sz w:val="20"/>
                <w:szCs w:val="20"/>
              </w:rPr>
              <w:t>40</w:t>
            </w:r>
            <w:r>
              <w:rPr>
                <w:color w:val="000000"/>
                <w:sz w:val="20"/>
                <w:szCs w:val="20"/>
              </w:rPr>
              <w:t xml:space="preserve"> </w:t>
            </w:r>
            <w:r w:rsidRPr="00A82C74">
              <w:rPr>
                <w:color w:val="000000"/>
                <w:sz w:val="20"/>
                <w:szCs w:val="20"/>
              </w:rPr>
              <w:t>000</w:t>
            </w:r>
          </w:p>
        </w:tc>
        <w:tc>
          <w:tcPr>
            <w:tcW w:w="969" w:type="dxa"/>
            <w:vAlign w:val="bottom"/>
          </w:tcPr>
          <w:p w:rsidR="00A82C74" w:rsidRPr="00A82C74" w:rsidRDefault="00A82C74" w:rsidP="00A82C74">
            <w:pPr>
              <w:ind w:firstLine="0"/>
              <w:jc w:val="center"/>
              <w:rPr>
                <w:color w:val="000000"/>
                <w:sz w:val="20"/>
                <w:szCs w:val="20"/>
              </w:rPr>
            </w:pPr>
            <w:r w:rsidRPr="00A82C74">
              <w:rPr>
                <w:color w:val="000000"/>
                <w:sz w:val="20"/>
                <w:szCs w:val="20"/>
              </w:rPr>
              <w:t>50</w:t>
            </w:r>
            <w:r>
              <w:rPr>
                <w:color w:val="000000"/>
                <w:sz w:val="20"/>
                <w:szCs w:val="20"/>
              </w:rPr>
              <w:t xml:space="preserve"> </w:t>
            </w:r>
            <w:r w:rsidRPr="00A82C74">
              <w:rPr>
                <w:color w:val="000000"/>
                <w:sz w:val="20"/>
                <w:szCs w:val="20"/>
              </w:rPr>
              <w:t>000</w:t>
            </w:r>
          </w:p>
        </w:tc>
        <w:tc>
          <w:tcPr>
            <w:tcW w:w="956" w:type="dxa"/>
            <w:vAlign w:val="bottom"/>
          </w:tcPr>
          <w:p w:rsidR="00A82C74" w:rsidRPr="00A82C74" w:rsidRDefault="00A82C74" w:rsidP="00A82C74">
            <w:pPr>
              <w:ind w:firstLine="0"/>
              <w:jc w:val="center"/>
              <w:rPr>
                <w:color w:val="000000"/>
                <w:sz w:val="20"/>
                <w:szCs w:val="20"/>
              </w:rPr>
            </w:pPr>
            <w:r w:rsidRPr="00A82C74">
              <w:rPr>
                <w:color w:val="000000"/>
                <w:sz w:val="20"/>
                <w:szCs w:val="20"/>
              </w:rPr>
              <w:t>52</w:t>
            </w:r>
            <w:r>
              <w:rPr>
                <w:color w:val="000000"/>
                <w:sz w:val="20"/>
                <w:szCs w:val="20"/>
              </w:rPr>
              <w:t xml:space="preserve"> </w:t>
            </w:r>
            <w:r w:rsidRPr="00A82C74">
              <w:rPr>
                <w:color w:val="000000"/>
                <w:sz w:val="20"/>
                <w:szCs w:val="20"/>
              </w:rPr>
              <w:t>000</w:t>
            </w:r>
          </w:p>
        </w:tc>
        <w:tc>
          <w:tcPr>
            <w:tcW w:w="969" w:type="dxa"/>
            <w:vAlign w:val="bottom"/>
          </w:tcPr>
          <w:p w:rsidR="00A82C74" w:rsidRPr="00A82C74" w:rsidRDefault="00A82C74" w:rsidP="00A82C74">
            <w:pPr>
              <w:ind w:firstLine="0"/>
              <w:jc w:val="center"/>
              <w:rPr>
                <w:color w:val="000000"/>
                <w:sz w:val="20"/>
                <w:szCs w:val="20"/>
              </w:rPr>
            </w:pPr>
            <w:r w:rsidRPr="00A82C74">
              <w:rPr>
                <w:color w:val="000000"/>
                <w:sz w:val="20"/>
                <w:szCs w:val="20"/>
              </w:rPr>
              <w:t>65</w:t>
            </w:r>
            <w:r>
              <w:rPr>
                <w:color w:val="000000"/>
                <w:sz w:val="20"/>
                <w:szCs w:val="20"/>
              </w:rPr>
              <w:t xml:space="preserve"> </w:t>
            </w:r>
            <w:r w:rsidRPr="00A82C74">
              <w:rPr>
                <w:color w:val="000000"/>
                <w:sz w:val="20"/>
                <w:szCs w:val="20"/>
              </w:rPr>
              <w:t>000</w:t>
            </w:r>
          </w:p>
        </w:tc>
        <w:tc>
          <w:tcPr>
            <w:tcW w:w="934" w:type="dxa"/>
            <w:vAlign w:val="bottom"/>
          </w:tcPr>
          <w:p w:rsidR="00A82C74" w:rsidRPr="00A82C74" w:rsidRDefault="00A82C74" w:rsidP="00A82C74">
            <w:pPr>
              <w:ind w:firstLine="0"/>
              <w:jc w:val="center"/>
              <w:rPr>
                <w:color w:val="000000"/>
                <w:sz w:val="20"/>
                <w:szCs w:val="20"/>
              </w:rPr>
            </w:pPr>
            <w:r w:rsidRPr="00A82C74">
              <w:rPr>
                <w:color w:val="000000"/>
                <w:sz w:val="20"/>
                <w:szCs w:val="20"/>
              </w:rPr>
              <w:t>70</w:t>
            </w:r>
            <w:r>
              <w:rPr>
                <w:color w:val="000000"/>
                <w:sz w:val="20"/>
                <w:szCs w:val="20"/>
              </w:rPr>
              <w:t xml:space="preserve"> </w:t>
            </w:r>
            <w:r w:rsidRPr="00A82C74">
              <w:rPr>
                <w:color w:val="000000"/>
                <w:sz w:val="20"/>
                <w:szCs w:val="20"/>
              </w:rPr>
              <w:t>000</w:t>
            </w:r>
          </w:p>
        </w:tc>
        <w:tc>
          <w:tcPr>
            <w:tcW w:w="934" w:type="dxa"/>
            <w:vAlign w:val="bottom"/>
          </w:tcPr>
          <w:p w:rsidR="00A82C74" w:rsidRPr="00A82C74" w:rsidRDefault="00A82C74" w:rsidP="00A82C74">
            <w:pPr>
              <w:ind w:firstLine="0"/>
              <w:jc w:val="center"/>
              <w:rPr>
                <w:color w:val="000000"/>
                <w:sz w:val="20"/>
                <w:szCs w:val="20"/>
              </w:rPr>
            </w:pPr>
            <w:r w:rsidRPr="00A82C74">
              <w:rPr>
                <w:color w:val="000000"/>
                <w:sz w:val="20"/>
                <w:szCs w:val="20"/>
              </w:rPr>
              <w:t>60</w:t>
            </w:r>
            <w:r>
              <w:rPr>
                <w:color w:val="000000"/>
                <w:sz w:val="20"/>
                <w:szCs w:val="20"/>
              </w:rPr>
              <w:t xml:space="preserve"> </w:t>
            </w:r>
            <w:r w:rsidRPr="00A82C74">
              <w:rPr>
                <w:color w:val="000000"/>
                <w:sz w:val="20"/>
                <w:szCs w:val="20"/>
              </w:rPr>
              <w:t>000</w:t>
            </w:r>
          </w:p>
        </w:tc>
      </w:tr>
    </w:tbl>
    <w:p w:rsidR="00A82C74" w:rsidRDefault="00A82C74" w:rsidP="00A82C74">
      <w:pPr>
        <w:shd w:val="clear" w:color="auto" w:fill="FFFFFF"/>
        <w:spacing w:line="250" w:lineRule="exact"/>
        <w:ind w:left="10" w:right="5" w:firstLine="326"/>
        <w:jc w:val="both"/>
        <w:rPr>
          <w:color w:val="000000"/>
        </w:rPr>
      </w:pPr>
      <w:r>
        <w:t>Задача 3.25</w:t>
      </w:r>
      <w:r w:rsidRPr="007835F3">
        <w:t>.</w:t>
      </w:r>
      <w:r>
        <w:t xml:space="preserve"> </w:t>
      </w:r>
      <w:r>
        <w:rPr>
          <w:color w:val="000000"/>
        </w:rPr>
        <w:t>У заемщика имеется два кредита.</w:t>
      </w:r>
    </w:p>
    <w:p w:rsidR="00A82C74" w:rsidRDefault="00A82C74" w:rsidP="00A82C74">
      <w:pPr>
        <w:shd w:val="clear" w:color="auto" w:fill="FFFFFF"/>
        <w:spacing w:line="250" w:lineRule="exact"/>
        <w:ind w:left="10" w:right="5" w:firstLine="326"/>
        <w:jc w:val="both"/>
        <w:rPr>
          <w:color w:val="000000"/>
        </w:rPr>
      </w:pPr>
      <w:r>
        <w:rPr>
          <w:color w:val="000000"/>
        </w:rPr>
        <w:lastRenderedPageBreak/>
        <w:t>Первый в размере 100 тыс. был выдан 1.07.2021 на срок два года. Ежемесячный платеж равен 5 000 руб.</w:t>
      </w:r>
    </w:p>
    <w:p w:rsidR="00A82C74" w:rsidRDefault="00A82C74" w:rsidP="00A82C74">
      <w:pPr>
        <w:shd w:val="clear" w:color="auto" w:fill="FFFFFF"/>
        <w:spacing w:line="250" w:lineRule="exact"/>
        <w:ind w:left="10" w:right="5" w:firstLine="326"/>
        <w:jc w:val="both"/>
        <w:rPr>
          <w:color w:val="000000"/>
        </w:rPr>
      </w:pPr>
      <w:r>
        <w:rPr>
          <w:color w:val="000000"/>
        </w:rPr>
        <w:t>Второй кредит в 300 тыс. был выдан 1.10.2021 на срок три года. Ежемесячный платеж равен 10 500 руб.</w:t>
      </w:r>
    </w:p>
    <w:p w:rsidR="00A82C74" w:rsidRDefault="00A82C74" w:rsidP="00A82C74">
      <w:pPr>
        <w:shd w:val="clear" w:color="auto" w:fill="FFFFFF"/>
        <w:spacing w:line="250" w:lineRule="exact"/>
        <w:ind w:left="10" w:right="5" w:firstLine="326"/>
        <w:jc w:val="both"/>
        <w:rPr>
          <w:color w:val="000000"/>
        </w:rPr>
      </w:pPr>
      <w:r>
        <w:rPr>
          <w:color w:val="000000"/>
        </w:rPr>
        <w:t>Рассчитать необходимое число платежей консолидированного кр</w:t>
      </w:r>
      <w:r>
        <w:rPr>
          <w:color w:val="000000"/>
        </w:rPr>
        <w:t>е</w:t>
      </w:r>
      <w:r>
        <w:rPr>
          <w:color w:val="000000"/>
        </w:rPr>
        <w:t>дита и величину каждого платежа, если консолидацию планируется осуществить 1.03.2022. Размер платежа не должен превышать 12 тыс. руб., сложная процентная ставка по кредиту 15%, платежи ежемеся</w:t>
      </w:r>
      <w:r>
        <w:rPr>
          <w:color w:val="000000"/>
        </w:rPr>
        <w:t>ч</w:t>
      </w:r>
      <w:r>
        <w:rPr>
          <w:color w:val="000000"/>
        </w:rPr>
        <w:t>ные.</w:t>
      </w:r>
    </w:p>
    <w:p w:rsidR="00A82C74" w:rsidRDefault="00A82C74">
      <w:pPr>
        <w:spacing w:after="200" w:line="276" w:lineRule="auto"/>
        <w:ind w:firstLine="0"/>
        <w:rPr>
          <w:color w:val="000000"/>
        </w:rPr>
      </w:pPr>
      <w:r>
        <w:rPr>
          <w:color w:val="000000"/>
        </w:rPr>
        <w:br w:type="page"/>
      </w:r>
    </w:p>
    <w:p w:rsidR="00A82C74" w:rsidRPr="0088166C" w:rsidRDefault="00A82C74" w:rsidP="00472140">
      <w:pPr>
        <w:pStyle w:val="1"/>
        <w:ind w:firstLine="0"/>
      </w:pPr>
      <w:bookmarkStart w:id="52" w:name="_Toc73448694"/>
      <w:r>
        <w:lastRenderedPageBreak/>
        <w:t>4</w:t>
      </w:r>
      <w:r w:rsidRPr="0088166C">
        <w:t xml:space="preserve">. </w:t>
      </w:r>
      <w:r>
        <w:t>Лизинг. расчет платежей</w:t>
      </w:r>
      <w:bookmarkEnd w:id="52"/>
    </w:p>
    <w:p w:rsidR="00A82C74" w:rsidRDefault="00A82C74" w:rsidP="00472140">
      <w:pPr>
        <w:pStyle w:val="2"/>
        <w:ind w:firstLine="0"/>
        <w:rPr>
          <w:color w:val="000000"/>
        </w:rPr>
      </w:pPr>
      <w:bookmarkStart w:id="53" w:name="_Toc73448695"/>
      <w:r>
        <w:rPr>
          <w:color w:val="000000"/>
        </w:rPr>
        <w:t>4</w:t>
      </w:r>
      <w:r w:rsidRPr="0088166C">
        <w:rPr>
          <w:color w:val="000000"/>
        </w:rPr>
        <w:t xml:space="preserve">.1. </w:t>
      </w:r>
      <w:r>
        <w:rPr>
          <w:color w:val="000000"/>
        </w:rPr>
        <w:t>О</w:t>
      </w:r>
      <w:r w:rsidR="00472140">
        <w:rPr>
          <w:color w:val="000000"/>
        </w:rPr>
        <w:t>пределение лизинга</w:t>
      </w:r>
      <w:bookmarkEnd w:id="53"/>
    </w:p>
    <w:p w:rsidR="00A82C74" w:rsidRDefault="00010DE6" w:rsidP="00A82C74">
      <w:pPr>
        <w:shd w:val="clear" w:color="auto" w:fill="FFFFFF"/>
        <w:spacing w:line="250" w:lineRule="exact"/>
        <w:ind w:left="10" w:right="5" w:firstLine="326"/>
        <w:jc w:val="both"/>
        <w:rPr>
          <w:sz w:val="24"/>
          <w:szCs w:val="23"/>
        </w:rPr>
      </w:pPr>
      <w:r>
        <w:rPr>
          <w:sz w:val="24"/>
          <w:szCs w:val="23"/>
        </w:rPr>
        <w:t>Приобретение дорогостоящего имущества производственного назначения (транспортные средства, производственное оборуд</w:t>
      </w:r>
      <w:r>
        <w:rPr>
          <w:sz w:val="24"/>
          <w:szCs w:val="23"/>
        </w:rPr>
        <w:t>о</w:t>
      </w:r>
      <w:r>
        <w:rPr>
          <w:sz w:val="24"/>
          <w:szCs w:val="23"/>
        </w:rPr>
        <w:t>вание, объекты недвижимости и т. д.) часто осуществляется с привлечением кредита. Однако в случае недостаточной кредит</w:t>
      </w:r>
      <w:r>
        <w:rPr>
          <w:sz w:val="24"/>
          <w:szCs w:val="23"/>
        </w:rPr>
        <w:t>о</w:t>
      </w:r>
      <w:r>
        <w:rPr>
          <w:sz w:val="24"/>
          <w:szCs w:val="23"/>
        </w:rPr>
        <w:t>способности заемщика (небольшие обороты бизнеса, отсутствие достаточного залогового обеспечения, проблемная кредитная история) в получении кредита может быть отказано. В этом сл</w:t>
      </w:r>
      <w:r>
        <w:rPr>
          <w:sz w:val="24"/>
          <w:szCs w:val="23"/>
        </w:rPr>
        <w:t>у</w:t>
      </w:r>
      <w:r>
        <w:rPr>
          <w:sz w:val="24"/>
          <w:szCs w:val="23"/>
        </w:rPr>
        <w:t xml:space="preserve">чае альтернативой кредиту выступает аренда (лизинг, </w:t>
      </w:r>
      <w:r w:rsidRPr="00010DE6">
        <w:rPr>
          <w:iCs/>
          <w:sz w:val="24"/>
          <w:szCs w:val="23"/>
          <w:lang w:val="en-US"/>
        </w:rPr>
        <w:t>leasing</w:t>
      </w:r>
      <w:r>
        <w:rPr>
          <w:sz w:val="24"/>
          <w:szCs w:val="23"/>
        </w:rPr>
        <w:t>).</w:t>
      </w:r>
    </w:p>
    <w:p w:rsidR="00010DE6" w:rsidRDefault="00010DE6" w:rsidP="00A82C74">
      <w:pPr>
        <w:shd w:val="clear" w:color="auto" w:fill="FFFFFF"/>
        <w:spacing w:line="250" w:lineRule="exact"/>
        <w:ind w:left="10" w:right="5" w:firstLine="326"/>
        <w:jc w:val="both"/>
        <w:rPr>
          <w:sz w:val="24"/>
          <w:szCs w:val="23"/>
        </w:rPr>
      </w:pPr>
      <w:r>
        <w:rPr>
          <w:sz w:val="24"/>
          <w:szCs w:val="23"/>
        </w:rPr>
        <w:t xml:space="preserve">Под лизингом понимают особый </w:t>
      </w:r>
      <w:r w:rsidRPr="00010DE6">
        <w:rPr>
          <w:iCs/>
          <w:sz w:val="24"/>
          <w:szCs w:val="23"/>
        </w:rPr>
        <w:t>вид предпринимательской деятельности</w:t>
      </w:r>
      <w:r>
        <w:rPr>
          <w:i/>
          <w:iCs/>
          <w:sz w:val="24"/>
          <w:szCs w:val="23"/>
        </w:rPr>
        <w:t xml:space="preserve">, </w:t>
      </w:r>
      <w:r>
        <w:rPr>
          <w:sz w:val="24"/>
          <w:szCs w:val="23"/>
        </w:rPr>
        <w:t>заключающегося в инвестировании собственных или привлеченных финансовых средств путем приобретения производственного имущества для последующей сдачи его в аренду.</w:t>
      </w:r>
    </w:p>
    <w:p w:rsidR="00010DE6" w:rsidRDefault="00010DE6" w:rsidP="00A82C74">
      <w:pPr>
        <w:shd w:val="clear" w:color="auto" w:fill="FFFFFF"/>
        <w:spacing w:line="250" w:lineRule="exact"/>
        <w:ind w:left="10" w:right="5" w:firstLine="326"/>
        <w:jc w:val="both"/>
        <w:rPr>
          <w:sz w:val="24"/>
          <w:szCs w:val="23"/>
        </w:rPr>
      </w:pPr>
      <w:r>
        <w:rPr>
          <w:sz w:val="24"/>
          <w:szCs w:val="23"/>
        </w:rPr>
        <w:t>На рис. 4.1 приведена схема лизинговой сделки.</w:t>
      </w:r>
    </w:p>
    <w:p w:rsidR="00010DE6" w:rsidRDefault="00473681" w:rsidP="00A82C74">
      <w:pPr>
        <w:shd w:val="clear" w:color="auto" w:fill="FFFFFF"/>
        <w:spacing w:line="250" w:lineRule="exact"/>
        <w:ind w:left="10" w:right="5" w:firstLine="326"/>
        <w:jc w:val="both"/>
        <w:rPr>
          <w:sz w:val="24"/>
          <w:szCs w:val="23"/>
        </w:rPr>
      </w:pPr>
      <w:r>
        <w:rPr>
          <w:noProof/>
          <w:sz w:val="24"/>
          <w:szCs w:val="23"/>
        </w:rPr>
        <w:pict>
          <v:group id="_x0000_s10256" style="position:absolute;left:0;text-align:left;margin-left:-.1pt;margin-top:7.95pt;width:345.65pt;height:159.1pt;z-index:251982848" coordorigin="820,5945" coordsize="6913,3182">
            <v:group id="_x0000_s10244" style="position:absolute;left:820;top:5945;width:6768;height:3182" coordorigin="820,5945" coordsize="6768,3182">
              <v:shape id="_x0000_s9985" type="#_x0000_t202" style="position:absolute;left:3308;top:7182;width:1828;height:713;mso-width-relative:margin;mso-height-relative:margin" strokeweight="1.5pt">
                <v:textbox style="mso-next-textbox:#_x0000_s9985">
                  <w:txbxContent>
                    <w:p w:rsidR="00010DE6" w:rsidRPr="00010DE6" w:rsidRDefault="00010DE6" w:rsidP="00010DE6">
                      <w:pPr>
                        <w:ind w:firstLine="0"/>
                        <w:jc w:val="center"/>
                        <w:rPr>
                          <w:b/>
                        </w:rPr>
                      </w:pPr>
                      <w:r w:rsidRPr="00010DE6">
                        <w:rPr>
                          <w:b/>
                        </w:rPr>
                        <w:t>Лизинговая компания</w:t>
                      </w:r>
                    </w:p>
                  </w:txbxContent>
                </v:textbox>
              </v:shape>
              <v:shape id="_x0000_s9986" type="#_x0000_t202" style="position:absolute;left:5713;top:5991;width:1828;height:713;mso-width-relative:margin;mso-height-relative:margin">
                <v:textbox style="mso-next-textbox:#_x0000_s9986">
                  <w:txbxContent>
                    <w:p w:rsidR="00010DE6" w:rsidRPr="00010DE6" w:rsidRDefault="00010DE6" w:rsidP="00010DE6">
                      <w:pPr>
                        <w:ind w:firstLine="0"/>
                        <w:jc w:val="center"/>
                      </w:pPr>
                      <w:r>
                        <w:t>Поставщик имущества</w:t>
                      </w:r>
                    </w:p>
                  </w:txbxContent>
                </v:textbox>
              </v:shape>
              <v:shape id="_x0000_s9987" type="#_x0000_t202" style="position:absolute;left:825;top:8414;width:1828;height:713;mso-width-relative:margin;mso-height-relative:margin">
                <v:textbox style="mso-next-textbox:#_x0000_s9987">
                  <w:txbxContent>
                    <w:p w:rsidR="00010DE6" w:rsidRPr="00010DE6" w:rsidRDefault="00010DE6" w:rsidP="00010DE6">
                      <w:pPr>
                        <w:ind w:firstLine="0"/>
                        <w:jc w:val="center"/>
                        <w:rPr>
                          <w:sz w:val="12"/>
                        </w:rPr>
                      </w:pPr>
                    </w:p>
                    <w:p w:rsidR="00010DE6" w:rsidRPr="00010DE6" w:rsidRDefault="00010DE6" w:rsidP="00010DE6">
                      <w:pPr>
                        <w:ind w:firstLine="0"/>
                        <w:jc w:val="center"/>
                      </w:pPr>
                      <w:r>
                        <w:t>Банк</w:t>
                      </w:r>
                    </w:p>
                  </w:txbxContent>
                </v:textbox>
              </v:shape>
              <v:shape id="_x0000_s9988" type="#_x0000_t202" style="position:absolute;left:5760;top:8414;width:1828;height:713;mso-width-relative:margin;mso-height-relative:margin">
                <v:textbox style="mso-next-textbox:#_x0000_s9988">
                  <w:txbxContent>
                    <w:p w:rsidR="00010DE6" w:rsidRDefault="00010DE6" w:rsidP="00010DE6">
                      <w:pPr>
                        <w:ind w:firstLine="0"/>
                        <w:jc w:val="center"/>
                      </w:pPr>
                      <w:proofErr w:type="spellStart"/>
                      <w:r>
                        <w:t>Лизинго</w:t>
                      </w:r>
                      <w:proofErr w:type="spellEnd"/>
                      <w:r>
                        <w:t>-</w:t>
                      </w:r>
                    </w:p>
                    <w:p w:rsidR="00010DE6" w:rsidRPr="00010DE6" w:rsidRDefault="00010DE6" w:rsidP="00010DE6">
                      <w:pPr>
                        <w:ind w:firstLine="0"/>
                        <w:jc w:val="center"/>
                      </w:pPr>
                      <w:r>
                        <w:t>получатель</w:t>
                      </w:r>
                    </w:p>
                  </w:txbxContent>
                </v:textbox>
              </v:shape>
              <v:shape id="_x0000_s9989" type="#_x0000_t202" style="position:absolute;left:820;top:5945;width:1828;height:713;mso-width-relative:margin;mso-height-relative:margin">
                <v:textbox style="mso-next-textbox:#_x0000_s9989">
                  <w:txbxContent>
                    <w:p w:rsidR="00010DE6" w:rsidRDefault="00010DE6" w:rsidP="00010DE6">
                      <w:pPr>
                        <w:ind w:firstLine="0"/>
                        <w:jc w:val="center"/>
                      </w:pPr>
                      <w:r>
                        <w:t>Страховая</w:t>
                      </w:r>
                    </w:p>
                    <w:p w:rsidR="00010DE6" w:rsidRPr="00010DE6" w:rsidRDefault="00010DE6" w:rsidP="00010DE6">
                      <w:pPr>
                        <w:ind w:firstLine="0"/>
                        <w:jc w:val="center"/>
                      </w:pPr>
                      <w:r>
                        <w:t>компания</w:t>
                      </w:r>
                    </w:p>
                  </w:txbxContent>
                </v:textbox>
              </v:shape>
              <v:shape id="_x0000_s9990" type="#_x0000_t32" style="position:absolute;left:4933;top:6473;width:780;height:695;flip:y" o:connectortype="straight">
                <v:stroke endarrow="block"/>
              </v:shape>
              <v:shape id="_x0000_s9991" type="#_x0000_t32" style="position:absolute;left:5117;top:6699;width:780;height:695;flip:y" o:connectortype="straight">
                <v:stroke startarrow="block"/>
              </v:shape>
              <v:shape id="_x0000_s9992" type="#_x0000_t32" style="position:absolute;left:2499;top:7707;width:780;height:695;flip:y" o:connectortype="straight">
                <v:stroke endarrow="block"/>
              </v:shape>
              <v:shape id="_x0000_s9993" type="#_x0000_t32" style="position:absolute;left:2683;top:7933;width:780;height:695;flip:y" o:connectortype="straight">
                <v:stroke startarrow="block"/>
              </v:shape>
              <v:shape id="_x0000_s10240" type="#_x0000_t32" style="position:absolute;left:2499;top:6645;width:809;height:763" o:connectortype="straight">
                <v:stroke endarrow="block"/>
              </v:shape>
              <v:shape id="_x0000_s10241" type="#_x0000_t32" style="position:absolute;left:2655;top:6395;width:809;height:763" o:connectortype="straight">
                <v:stroke startarrow="block"/>
              </v:shape>
              <v:shape id="_x0000_s10242" type="#_x0000_t32" style="position:absolute;left:4993;top:7907;width:809;height:763" o:connectortype="straight">
                <v:stroke endarrow="block"/>
              </v:shape>
              <v:shape id="_x0000_s10243" type="#_x0000_t32" style="position:absolute;left:5149;top:7657;width:809;height:763" o:connectortype="straight">
                <v:stroke startarrow="block"/>
              </v:shape>
            </v:group>
            <v:shape id="_x0000_s10246" type="#_x0000_t202" style="position:absolute;left:2691;top:6189;width:1510;height:620;mso-height-percent:200;mso-height-percent:200;mso-width-relative:margin;mso-height-relative:margin" filled="f" stroked="f">
              <v:textbox style="mso-fit-shape-to-text:t" inset="1mm,1mm,1mm,1mm">
                <w:txbxContent>
                  <w:p w:rsidR="00472140" w:rsidRDefault="00472140" w:rsidP="00472140">
                    <w:pPr>
                      <w:ind w:firstLine="0"/>
                      <w:jc w:val="center"/>
                    </w:pPr>
                    <w:r>
                      <w:t>Страховая премия</w:t>
                    </w:r>
                  </w:p>
                </w:txbxContent>
              </v:textbox>
            </v:shape>
            <v:shape id="_x0000_s10247" type="#_x0000_t202" style="position:absolute;left:1377;top:6879;width:1510;height:620;mso-height-percent:200;mso-height-percent:200;mso-width-relative:margin;mso-height-relative:margin" filled="f" stroked="f">
              <v:textbox style="mso-fit-shape-to-text:t" inset="1mm,1mm,1mm,1mm">
                <w:txbxContent>
                  <w:p w:rsidR="00472140" w:rsidRDefault="00472140" w:rsidP="00472140">
                    <w:pPr>
                      <w:ind w:firstLine="0"/>
                      <w:jc w:val="center"/>
                    </w:pPr>
                    <w:r>
                      <w:t>Страхование  имущества</w:t>
                    </w:r>
                  </w:p>
                </w:txbxContent>
              </v:textbox>
            </v:shape>
            <v:shape id="_x0000_s10248" type="#_x0000_t202" style="position:absolute;left:4125;top:6195;width:1510;height:620;mso-height-percent:200;mso-height-percent:200;mso-width-relative:margin;mso-height-relative:margin" filled="f" stroked="f">
              <v:textbox style="mso-fit-shape-to-text:t" inset="1mm,1mm,1mm,1mm">
                <w:txbxContent>
                  <w:p w:rsidR="00472140" w:rsidRDefault="00472140" w:rsidP="00472140">
                    <w:pPr>
                      <w:ind w:firstLine="0"/>
                      <w:jc w:val="center"/>
                    </w:pPr>
                    <w:r>
                      <w:t>Оплата</w:t>
                    </w:r>
                  </w:p>
                  <w:p w:rsidR="00472140" w:rsidRDefault="00472140" w:rsidP="00472140">
                    <w:pPr>
                      <w:ind w:firstLine="0"/>
                      <w:jc w:val="center"/>
                    </w:pPr>
                    <w:r>
                      <w:t xml:space="preserve"> поставки</w:t>
                    </w:r>
                  </w:p>
                </w:txbxContent>
              </v:textbox>
            </v:shape>
            <v:shape id="_x0000_s10249" type="#_x0000_t202" style="position:absolute;left:1226;top:7657;width:1812;height:620;mso-height-percent:200;mso-height-percent:200;mso-width-relative:margin;mso-height-relative:margin" filled="f" stroked="f">
              <v:textbox style="mso-fit-shape-to-text:t" inset="1mm,1mm,1mm,1mm">
                <w:txbxContent>
                  <w:p w:rsidR="00472140" w:rsidRDefault="00472140" w:rsidP="00472140">
                    <w:pPr>
                      <w:ind w:firstLine="0"/>
                      <w:jc w:val="center"/>
                    </w:pPr>
                    <w:r>
                      <w:t>Финансирование сделки</w:t>
                    </w:r>
                  </w:p>
                </w:txbxContent>
              </v:textbox>
            </v:shape>
            <v:shape id="_x0000_s10250" type="#_x0000_t202" style="position:absolute;left:5355;top:6963;width:1812;height:620;mso-height-percent:200;mso-height-percent:200;mso-width-relative:margin;mso-height-relative:margin" filled="f" stroked="f">
              <v:textbox style="mso-fit-shape-to-text:t" inset="1mm,1mm,1mm,1mm">
                <w:txbxContent>
                  <w:p w:rsidR="00472140" w:rsidRDefault="00472140" w:rsidP="00472140">
                    <w:pPr>
                      <w:ind w:firstLine="0"/>
                      <w:jc w:val="center"/>
                    </w:pPr>
                    <w:r>
                      <w:t>Договор купли-продажи</w:t>
                    </w:r>
                  </w:p>
                </w:txbxContent>
              </v:textbox>
            </v:shape>
            <v:shape id="_x0000_s10251" type="#_x0000_t202" style="position:absolute;left:5172;top:7513;width:1812;height:620;mso-height-percent:200;mso-height-percent:200;mso-width-relative:margin;mso-height-relative:margin" filled="f" stroked="f">
              <v:textbox style="mso-fit-shape-to-text:t" inset="1mm,1mm,1mm,1mm">
                <w:txbxContent>
                  <w:p w:rsidR="00472140" w:rsidRDefault="00472140" w:rsidP="00472140">
                    <w:pPr>
                      <w:ind w:firstLine="0"/>
                      <w:jc w:val="center"/>
                    </w:pPr>
                    <w:r>
                      <w:t>Лизинговые</w:t>
                    </w:r>
                  </w:p>
                  <w:p w:rsidR="00472140" w:rsidRDefault="00472140" w:rsidP="00472140">
                    <w:pPr>
                      <w:ind w:firstLine="0"/>
                      <w:jc w:val="center"/>
                    </w:pPr>
                    <w:r>
                      <w:t xml:space="preserve"> платежи</w:t>
                    </w:r>
                  </w:p>
                </w:txbxContent>
              </v:textbox>
            </v:shape>
            <v:shape id="_x0000_s10252" type="#_x0000_t202" style="position:absolute;left:4186;top:8396;width:1812;height:620;mso-height-percent:200;mso-height-percent:200;mso-width-relative:margin;mso-height-relative:margin" filled="f" stroked="f">
              <v:textbox style="mso-fit-shape-to-text:t" inset="1mm,1mm,1mm,1mm">
                <w:txbxContent>
                  <w:p w:rsidR="00472140" w:rsidRDefault="00472140" w:rsidP="00472140">
                    <w:pPr>
                      <w:ind w:firstLine="0"/>
                      <w:jc w:val="center"/>
                    </w:pPr>
                    <w:r>
                      <w:t>Договор</w:t>
                    </w:r>
                  </w:p>
                  <w:p w:rsidR="00472140" w:rsidRDefault="00472140" w:rsidP="00472140">
                    <w:pPr>
                      <w:ind w:firstLine="0"/>
                      <w:jc w:val="center"/>
                    </w:pPr>
                    <w:r>
                      <w:t>лизинга</w:t>
                    </w:r>
                  </w:p>
                </w:txbxContent>
              </v:textbox>
            </v:shape>
            <v:shape id="_x0000_s10253" type="#_x0000_t202" style="position:absolute;left:2537;top:8406;width:1812;height:620;mso-height-percent:200;mso-height-percent:200;mso-width-relative:margin;mso-height-relative:margin" filled="f" stroked="f">
              <v:textbox style="mso-fit-shape-to-text:t" inset="1mm,1mm,1mm,1mm">
                <w:txbxContent>
                  <w:p w:rsidR="00472140" w:rsidRDefault="00472140" w:rsidP="00472140">
                    <w:pPr>
                      <w:ind w:firstLine="0"/>
                      <w:jc w:val="center"/>
                    </w:pPr>
                    <w:r>
                      <w:t>Погашение</w:t>
                    </w:r>
                  </w:p>
                  <w:p w:rsidR="00472140" w:rsidRDefault="00472140" w:rsidP="00472140">
                    <w:pPr>
                      <w:ind w:firstLine="0"/>
                      <w:jc w:val="center"/>
                    </w:pPr>
                    <w:r>
                      <w:t xml:space="preserve"> кредита</w:t>
                    </w:r>
                  </w:p>
                </w:txbxContent>
              </v:textbox>
            </v:shape>
            <v:shape id="_x0000_s10254" type="#_x0000_t32" style="position:absolute;left:7095;top:6699;width:0;height:1697" o:connectortype="straight" strokeweight="1.5pt">
              <v:stroke endarrow="block"/>
            </v:shape>
            <v:shape id="_x0000_s10255" type="#_x0000_t202" style="position:absolute;left:7099;top:6652;width:634;height:1848;mso-height-percent:200;mso-height-percent:200;mso-width-relative:margin;mso-height-relative:margin" filled="f" stroked="f">
              <v:textbox style="layout-flow:vertical;mso-layout-flow-alt:bottom-to-top;mso-fit-shape-to-text:t" inset="1mm,1mm,1mm,1mm">
                <w:txbxContent>
                  <w:p w:rsidR="00472140" w:rsidRPr="00472140" w:rsidRDefault="00472140" w:rsidP="00472140">
                    <w:pPr>
                      <w:ind w:firstLine="0"/>
                      <w:jc w:val="center"/>
                      <w:rPr>
                        <w:b/>
                      </w:rPr>
                    </w:pPr>
                    <w:r w:rsidRPr="00472140">
                      <w:rPr>
                        <w:b/>
                      </w:rPr>
                      <w:t>Поставка</w:t>
                    </w:r>
                  </w:p>
                  <w:p w:rsidR="00472140" w:rsidRPr="00472140" w:rsidRDefault="00472140" w:rsidP="00472140">
                    <w:pPr>
                      <w:ind w:firstLine="0"/>
                      <w:jc w:val="center"/>
                      <w:rPr>
                        <w:b/>
                      </w:rPr>
                    </w:pPr>
                    <w:r w:rsidRPr="00472140">
                      <w:rPr>
                        <w:b/>
                      </w:rPr>
                      <w:t xml:space="preserve"> имущества</w:t>
                    </w:r>
                  </w:p>
                </w:txbxContent>
              </v:textbox>
            </v:shape>
          </v:group>
        </w:pict>
      </w:r>
    </w:p>
    <w:p w:rsidR="00010DE6" w:rsidRDefault="00010DE6" w:rsidP="00A82C74">
      <w:pPr>
        <w:shd w:val="clear" w:color="auto" w:fill="FFFFFF"/>
        <w:spacing w:line="250" w:lineRule="exact"/>
        <w:ind w:left="10" w:right="5" w:firstLine="326"/>
        <w:jc w:val="both"/>
        <w:rPr>
          <w:sz w:val="24"/>
          <w:szCs w:val="23"/>
        </w:rPr>
      </w:pPr>
    </w:p>
    <w:p w:rsidR="00010DE6" w:rsidRDefault="00010DE6" w:rsidP="00A82C74">
      <w:pPr>
        <w:shd w:val="clear" w:color="auto" w:fill="FFFFFF"/>
        <w:spacing w:line="250" w:lineRule="exact"/>
        <w:ind w:left="10" w:right="5" w:firstLine="326"/>
        <w:jc w:val="both"/>
        <w:rPr>
          <w:sz w:val="24"/>
          <w:szCs w:val="23"/>
        </w:rPr>
      </w:pPr>
    </w:p>
    <w:p w:rsidR="00010DE6" w:rsidRDefault="00010DE6" w:rsidP="00A82C74">
      <w:pPr>
        <w:shd w:val="clear" w:color="auto" w:fill="FFFFFF"/>
        <w:spacing w:line="250" w:lineRule="exact"/>
        <w:ind w:left="10" w:right="5" w:firstLine="326"/>
        <w:jc w:val="both"/>
        <w:rPr>
          <w:sz w:val="24"/>
          <w:szCs w:val="23"/>
        </w:rPr>
      </w:pPr>
    </w:p>
    <w:p w:rsidR="00010DE6" w:rsidRDefault="00010DE6" w:rsidP="00A82C74">
      <w:pPr>
        <w:shd w:val="clear" w:color="auto" w:fill="FFFFFF"/>
        <w:spacing w:line="250" w:lineRule="exact"/>
        <w:ind w:left="10" w:right="5" w:firstLine="326"/>
        <w:jc w:val="both"/>
        <w:rPr>
          <w:sz w:val="24"/>
          <w:szCs w:val="23"/>
        </w:rPr>
      </w:pPr>
    </w:p>
    <w:p w:rsidR="00010DE6" w:rsidRDefault="00010DE6" w:rsidP="00A82C74">
      <w:pPr>
        <w:shd w:val="clear" w:color="auto" w:fill="FFFFFF"/>
        <w:spacing w:line="250" w:lineRule="exact"/>
        <w:ind w:left="10" w:right="5" w:firstLine="326"/>
        <w:jc w:val="both"/>
        <w:rPr>
          <w:sz w:val="24"/>
          <w:szCs w:val="23"/>
        </w:rPr>
      </w:pPr>
    </w:p>
    <w:p w:rsidR="00010DE6" w:rsidRDefault="00010DE6" w:rsidP="00A82C74">
      <w:pPr>
        <w:shd w:val="clear" w:color="auto" w:fill="FFFFFF"/>
        <w:spacing w:line="250" w:lineRule="exact"/>
        <w:ind w:left="10" w:right="5" w:firstLine="326"/>
        <w:jc w:val="both"/>
        <w:rPr>
          <w:sz w:val="24"/>
          <w:szCs w:val="23"/>
        </w:rPr>
      </w:pPr>
    </w:p>
    <w:p w:rsidR="00010DE6" w:rsidRDefault="00010DE6" w:rsidP="00A82C74">
      <w:pPr>
        <w:shd w:val="clear" w:color="auto" w:fill="FFFFFF"/>
        <w:spacing w:line="250" w:lineRule="exact"/>
        <w:ind w:left="10" w:right="5" w:firstLine="326"/>
        <w:jc w:val="both"/>
        <w:rPr>
          <w:sz w:val="24"/>
          <w:szCs w:val="23"/>
        </w:rPr>
      </w:pPr>
    </w:p>
    <w:p w:rsidR="00010DE6" w:rsidRDefault="00010DE6" w:rsidP="00A82C74">
      <w:pPr>
        <w:shd w:val="clear" w:color="auto" w:fill="FFFFFF"/>
        <w:spacing w:line="250" w:lineRule="exact"/>
        <w:ind w:left="10" w:right="5" w:firstLine="326"/>
        <w:jc w:val="both"/>
        <w:rPr>
          <w:sz w:val="24"/>
          <w:szCs w:val="23"/>
        </w:rPr>
      </w:pPr>
    </w:p>
    <w:p w:rsidR="00010DE6" w:rsidRDefault="00010DE6" w:rsidP="00A82C74">
      <w:pPr>
        <w:shd w:val="clear" w:color="auto" w:fill="FFFFFF"/>
        <w:spacing w:line="250" w:lineRule="exact"/>
        <w:ind w:left="10" w:right="5" w:firstLine="326"/>
        <w:jc w:val="both"/>
        <w:rPr>
          <w:sz w:val="24"/>
          <w:szCs w:val="23"/>
        </w:rPr>
      </w:pPr>
    </w:p>
    <w:p w:rsidR="00010DE6" w:rsidRDefault="00010DE6" w:rsidP="00A82C74">
      <w:pPr>
        <w:shd w:val="clear" w:color="auto" w:fill="FFFFFF"/>
        <w:spacing w:line="250" w:lineRule="exact"/>
        <w:ind w:left="10" w:right="5" w:firstLine="326"/>
        <w:jc w:val="both"/>
        <w:rPr>
          <w:sz w:val="24"/>
          <w:szCs w:val="23"/>
        </w:rPr>
      </w:pPr>
    </w:p>
    <w:p w:rsidR="00010DE6" w:rsidRDefault="00010DE6" w:rsidP="00A82C74">
      <w:pPr>
        <w:shd w:val="clear" w:color="auto" w:fill="FFFFFF"/>
        <w:spacing w:line="250" w:lineRule="exact"/>
        <w:ind w:left="10" w:right="5" w:firstLine="326"/>
        <w:jc w:val="both"/>
        <w:rPr>
          <w:sz w:val="24"/>
          <w:szCs w:val="23"/>
        </w:rPr>
      </w:pPr>
    </w:p>
    <w:p w:rsidR="00010DE6" w:rsidRDefault="00010DE6" w:rsidP="00A82C74">
      <w:pPr>
        <w:shd w:val="clear" w:color="auto" w:fill="FFFFFF"/>
        <w:spacing w:line="250" w:lineRule="exact"/>
        <w:ind w:left="10" w:right="5" w:firstLine="326"/>
        <w:jc w:val="both"/>
        <w:rPr>
          <w:sz w:val="24"/>
          <w:szCs w:val="23"/>
        </w:rPr>
      </w:pPr>
    </w:p>
    <w:p w:rsidR="00010DE6" w:rsidRDefault="00010DE6" w:rsidP="00A82C74">
      <w:pPr>
        <w:shd w:val="clear" w:color="auto" w:fill="FFFFFF"/>
        <w:spacing w:line="250" w:lineRule="exact"/>
        <w:ind w:left="10" w:right="5" w:firstLine="326"/>
        <w:jc w:val="both"/>
        <w:rPr>
          <w:sz w:val="24"/>
          <w:szCs w:val="23"/>
        </w:rPr>
      </w:pPr>
    </w:p>
    <w:p w:rsidR="00010DE6" w:rsidRDefault="00010DE6" w:rsidP="00010DE6">
      <w:pPr>
        <w:shd w:val="clear" w:color="auto" w:fill="FFFFFF"/>
        <w:spacing w:line="250" w:lineRule="exact"/>
        <w:ind w:right="5" w:firstLine="0"/>
        <w:jc w:val="center"/>
        <w:rPr>
          <w:color w:val="000000"/>
        </w:rPr>
      </w:pPr>
      <w:r>
        <w:rPr>
          <w:sz w:val="24"/>
          <w:szCs w:val="23"/>
        </w:rPr>
        <w:t>Рис. 4.1. Схема лизинговой сделки</w:t>
      </w:r>
    </w:p>
    <w:p w:rsidR="00A82C74" w:rsidRDefault="00A82C74" w:rsidP="00A82C74">
      <w:pPr>
        <w:shd w:val="clear" w:color="auto" w:fill="FFFFFF"/>
        <w:spacing w:line="250" w:lineRule="exact"/>
        <w:ind w:left="10" w:right="5" w:firstLine="326"/>
        <w:jc w:val="both"/>
        <w:rPr>
          <w:color w:val="000000"/>
        </w:rPr>
      </w:pPr>
    </w:p>
    <w:p w:rsidR="00472140" w:rsidRDefault="00472140" w:rsidP="00A82C74">
      <w:pPr>
        <w:shd w:val="clear" w:color="auto" w:fill="FFFFFF"/>
        <w:spacing w:line="250" w:lineRule="exact"/>
        <w:ind w:left="10" w:right="5" w:firstLine="326"/>
        <w:jc w:val="both"/>
        <w:rPr>
          <w:color w:val="000000"/>
        </w:rPr>
      </w:pPr>
      <w:r>
        <w:rPr>
          <w:color w:val="000000"/>
        </w:rPr>
        <w:t xml:space="preserve">В общем случае лизинговая компания (лизингодатель) обязуется приобрести в собственность определенное </w:t>
      </w:r>
      <w:proofErr w:type="spellStart"/>
      <w:r>
        <w:rPr>
          <w:color w:val="000000"/>
        </w:rPr>
        <w:t>лищингополучателем</w:t>
      </w:r>
      <w:proofErr w:type="spellEnd"/>
      <w:r>
        <w:rPr>
          <w:color w:val="000000"/>
        </w:rPr>
        <w:t xml:space="preserve"> </w:t>
      </w:r>
      <w:r>
        <w:rPr>
          <w:color w:val="000000"/>
        </w:rPr>
        <w:lastRenderedPageBreak/>
        <w:t>(арендатором) имущество. Лизингодатель может приобретать имущ</w:t>
      </w:r>
      <w:r>
        <w:rPr>
          <w:color w:val="000000"/>
        </w:rPr>
        <w:t>е</w:t>
      </w:r>
      <w:r>
        <w:rPr>
          <w:color w:val="000000"/>
        </w:rPr>
        <w:t>ство, как за счет собственных средств</w:t>
      </w:r>
      <w:r w:rsidR="008116B8">
        <w:rPr>
          <w:color w:val="000000"/>
        </w:rPr>
        <w:t xml:space="preserve"> (</w:t>
      </w:r>
      <w:r w:rsidR="008116B8" w:rsidRPr="008116B8">
        <w:rPr>
          <w:iCs/>
          <w:color w:val="000000"/>
          <w:lang w:val="en-US"/>
        </w:rPr>
        <w:t>direct</w:t>
      </w:r>
      <w:r w:rsidR="008116B8" w:rsidRPr="008116B8">
        <w:rPr>
          <w:iCs/>
          <w:color w:val="000000"/>
        </w:rPr>
        <w:t xml:space="preserve"> </w:t>
      </w:r>
      <w:r w:rsidR="008116B8" w:rsidRPr="008116B8">
        <w:rPr>
          <w:iCs/>
          <w:color w:val="000000"/>
          <w:lang w:val="en-US"/>
        </w:rPr>
        <w:t>lease</w:t>
      </w:r>
      <w:r w:rsidR="008116B8">
        <w:rPr>
          <w:color w:val="000000"/>
        </w:rPr>
        <w:t>)</w:t>
      </w:r>
      <w:r>
        <w:rPr>
          <w:color w:val="000000"/>
        </w:rPr>
        <w:t>, так и за счет кр</w:t>
      </w:r>
      <w:r>
        <w:rPr>
          <w:color w:val="000000"/>
        </w:rPr>
        <w:t>е</w:t>
      </w:r>
      <w:r>
        <w:rPr>
          <w:color w:val="000000"/>
        </w:rPr>
        <w:t>дитных средств</w:t>
      </w:r>
      <w:r w:rsidR="008116B8" w:rsidRPr="008116B8">
        <w:rPr>
          <w:color w:val="000000"/>
        </w:rPr>
        <w:t xml:space="preserve"> (</w:t>
      </w:r>
      <w:r w:rsidR="008116B8" w:rsidRPr="008116B8">
        <w:rPr>
          <w:iCs/>
          <w:color w:val="000000"/>
          <w:lang w:val="en-US"/>
        </w:rPr>
        <w:t>leveraged</w:t>
      </w:r>
      <w:r w:rsidR="008116B8" w:rsidRPr="008116B8">
        <w:rPr>
          <w:iCs/>
          <w:color w:val="000000"/>
        </w:rPr>
        <w:t xml:space="preserve"> </w:t>
      </w:r>
      <w:r w:rsidR="008116B8" w:rsidRPr="008116B8">
        <w:rPr>
          <w:iCs/>
          <w:color w:val="000000"/>
          <w:lang w:val="en-US"/>
        </w:rPr>
        <w:t>lease</w:t>
      </w:r>
      <w:r w:rsidR="008116B8" w:rsidRPr="008116B8">
        <w:rPr>
          <w:color w:val="000000"/>
        </w:rPr>
        <w:t>)</w:t>
      </w:r>
      <w:r>
        <w:rPr>
          <w:color w:val="000000"/>
        </w:rPr>
        <w:t xml:space="preserve">, полученных в банке. В последнем случае лизинговая компания производит погашение кредита за счет лизинговых платежей, поступающих от лизингополучателя. </w:t>
      </w:r>
      <w:r>
        <w:t>Страхов</w:t>
      </w:r>
      <w:r>
        <w:t>а</w:t>
      </w:r>
      <w:r>
        <w:t>ние предмета лизинга является обязательным и позволяет защитить лизингодателя и</w:t>
      </w:r>
      <w:r w:rsidR="008116B8" w:rsidRPr="008116B8">
        <w:t xml:space="preserve"> </w:t>
      </w:r>
      <w:r>
        <w:t>лизингополучателя от непредвиденных расходов, св</w:t>
      </w:r>
      <w:r>
        <w:t>я</w:t>
      </w:r>
      <w:r>
        <w:t>занных с</w:t>
      </w:r>
      <w:r w:rsidR="008116B8" w:rsidRPr="008116B8">
        <w:t xml:space="preserve"> </w:t>
      </w:r>
      <w:r>
        <w:t xml:space="preserve">утратой либо поломкой лизингового имущества. Страховая премия также выплачивается за счет лизинговых платежей. </w:t>
      </w:r>
    </w:p>
    <w:p w:rsidR="00472140" w:rsidRDefault="00472140" w:rsidP="00094749">
      <w:r>
        <w:t>Выделяют две основных формы лизинга:</w:t>
      </w:r>
    </w:p>
    <w:p w:rsidR="00472140" w:rsidRPr="00472140" w:rsidRDefault="00472140" w:rsidP="00472140">
      <w:pPr>
        <w:pStyle w:val="aff7"/>
        <w:numPr>
          <w:ilvl w:val="0"/>
          <w:numId w:val="33"/>
        </w:numPr>
        <w:jc w:val="both"/>
      </w:pPr>
      <w:r w:rsidRPr="00472140">
        <w:rPr>
          <w:b/>
        </w:rPr>
        <w:t>Финансовый лизинг</w:t>
      </w:r>
      <w:r>
        <w:t xml:space="preserve"> (финансовая аренда, </w:t>
      </w:r>
      <w:r w:rsidRPr="00472140">
        <w:rPr>
          <w:i/>
          <w:iCs/>
          <w:lang w:val="en-US"/>
        </w:rPr>
        <w:t>f</w:t>
      </w:r>
      <w:r w:rsidRPr="00472140">
        <w:rPr>
          <w:iCs/>
          <w:lang w:val="en-US"/>
        </w:rPr>
        <w:t>inance</w:t>
      </w:r>
      <w:r w:rsidRPr="00472140">
        <w:rPr>
          <w:iCs/>
        </w:rPr>
        <w:t xml:space="preserve"> </w:t>
      </w:r>
      <w:r w:rsidRPr="00472140">
        <w:rPr>
          <w:iCs/>
          <w:lang w:val="en-US"/>
        </w:rPr>
        <w:t>lease</w:t>
      </w:r>
      <w:r>
        <w:t xml:space="preserve">). Срок договора лизинга сравним со сроком полезного использования объекта лизинга. </w:t>
      </w:r>
      <w:r w:rsidRPr="00472140">
        <w:rPr>
          <w:lang w:val="en-US"/>
        </w:rPr>
        <w:t>He</w:t>
      </w:r>
      <w:r w:rsidRPr="00472140">
        <w:t xml:space="preserve"> допускается досрочное прекращение дог</w:t>
      </w:r>
      <w:r w:rsidRPr="00472140">
        <w:t>о</w:t>
      </w:r>
      <w:r w:rsidRPr="00472140">
        <w:t>вора, в противном случае возмещаются все потери лизингод</w:t>
      </w:r>
      <w:r w:rsidRPr="00472140">
        <w:t>а</w:t>
      </w:r>
      <w:r w:rsidRPr="00472140">
        <w:t>теля. Обычно не предусматривается обслуживание оборудов</w:t>
      </w:r>
      <w:r w:rsidRPr="00472140">
        <w:t>а</w:t>
      </w:r>
      <w:r w:rsidRPr="00472140">
        <w:t>ния (поставка запчастей, наладка и ремонт) со стороны лизингодателя. Арендатор получает оборудование для его пр</w:t>
      </w:r>
      <w:r w:rsidRPr="00472140">
        <w:t>о</w:t>
      </w:r>
      <w:r w:rsidRPr="00472140">
        <w:t>изводственного использования на срок договора. В конце этого срока в зависимости от условий контракта имущество возвр</w:t>
      </w:r>
      <w:r w:rsidRPr="00472140">
        <w:t>а</w:t>
      </w:r>
      <w:r w:rsidRPr="00472140">
        <w:t>щается лизингодателю или арендатор может выкупить его по остаточной стоимости.</w:t>
      </w:r>
    </w:p>
    <w:p w:rsidR="00094749" w:rsidRDefault="00472140" w:rsidP="00472140">
      <w:pPr>
        <w:pStyle w:val="aff7"/>
        <w:numPr>
          <w:ilvl w:val="0"/>
          <w:numId w:val="33"/>
        </w:numPr>
        <w:jc w:val="both"/>
      </w:pPr>
      <w:r>
        <w:rPr>
          <w:b/>
        </w:rPr>
        <w:t xml:space="preserve">Операционный </w:t>
      </w:r>
      <w:r w:rsidRPr="00472140">
        <w:rPr>
          <w:b/>
        </w:rPr>
        <w:t>лизинг</w:t>
      </w:r>
      <w:r>
        <w:t xml:space="preserve"> (операционная или оперативная аре</w:t>
      </w:r>
      <w:r>
        <w:t>н</w:t>
      </w:r>
      <w:r>
        <w:t xml:space="preserve">да, </w:t>
      </w:r>
      <w:r w:rsidRPr="00472140">
        <w:rPr>
          <w:iCs/>
          <w:lang w:val="en-US"/>
        </w:rPr>
        <w:t>operating</w:t>
      </w:r>
      <w:r w:rsidRPr="00472140">
        <w:rPr>
          <w:iCs/>
        </w:rPr>
        <w:t xml:space="preserve"> </w:t>
      </w:r>
      <w:r w:rsidRPr="00472140">
        <w:rPr>
          <w:iCs/>
          <w:lang w:val="en-US"/>
        </w:rPr>
        <w:t>lease</w:t>
      </w:r>
      <w:r>
        <w:t xml:space="preserve">) </w:t>
      </w:r>
      <w:r w:rsidRPr="00472140">
        <w:t>характеризуется небольшими сроками, что предполагает возможность неоднократной сдачи оборудования в аренду. Право собственности не переходит к арендатору. Обычно аренду можно прекратить в любой момент по желанию арендатора. Часто договор оперативного лизинга предусматр</w:t>
      </w:r>
      <w:r w:rsidRPr="00472140">
        <w:t>и</w:t>
      </w:r>
      <w:r w:rsidRPr="00472140">
        <w:t>вает ремонт и обслуживание оборудования силами арендодат</w:t>
      </w:r>
      <w:r w:rsidRPr="00472140">
        <w:t>е</w:t>
      </w:r>
      <w:r w:rsidRPr="00472140">
        <w:t>ля.</w:t>
      </w:r>
    </w:p>
    <w:p w:rsidR="00472140" w:rsidRDefault="00472140" w:rsidP="00472140">
      <w:pPr>
        <w:jc w:val="both"/>
      </w:pPr>
      <w:r w:rsidRPr="00472140">
        <w:t>Частным случаем финансового лизинга</w:t>
      </w:r>
      <w:r>
        <w:t xml:space="preserve"> является </w:t>
      </w:r>
      <w:r w:rsidRPr="00472140">
        <w:rPr>
          <w:b/>
          <w:iCs/>
        </w:rPr>
        <w:t>возвратный л</w:t>
      </w:r>
      <w:r w:rsidRPr="00472140">
        <w:rPr>
          <w:b/>
          <w:iCs/>
        </w:rPr>
        <w:t>и</w:t>
      </w:r>
      <w:r w:rsidRPr="00472140">
        <w:rPr>
          <w:b/>
          <w:iCs/>
        </w:rPr>
        <w:t>зинг</w:t>
      </w:r>
      <w:r w:rsidRPr="00472140">
        <w:rPr>
          <w:i/>
          <w:iCs/>
        </w:rPr>
        <w:t xml:space="preserve"> </w:t>
      </w:r>
      <w:r w:rsidRPr="00472140">
        <w:rPr>
          <w:iCs/>
        </w:rPr>
        <w:t>(</w:t>
      </w:r>
      <w:r w:rsidR="0004770D">
        <w:rPr>
          <w:iCs/>
        </w:rPr>
        <w:t xml:space="preserve">операция продажи с обратной арендой, </w:t>
      </w:r>
      <w:r w:rsidRPr="00472140">
        <w:rPr>
          <w:iCs/>
          <w:lang w:val="en-US"/>
        </w:rPr>
        <w:t>sale</w:t>
      </w:r>
      <w:r w:rsidRPr="00472140">
        <w:rPr>
          <w:iCs/>
        </w:rPr>
        <w:t xml:space="preserve"> </w:t>
      </w:r>
      <w:r w:rsidRPr="00472140">
        <w:rPr>
          <w:iCs/>
          <w:lang w:val="en-US"/>
        </w:rPr>
        <w:t>and</w:t>
      </w:r>
      <w:r w:rsidRPr="00472140">
        <w:rPr>
          <w:iCs/>
        </w:rPr>
        <w:t xml:space="preserve"> </w:t>
      </w:r>
      <w:r w:rsidRPr="00472140">
        <w:rPr>
          <w:iCs/>
          <w:lang w:val="en-US"/>
        </w:rPr>
        <w:t>leaseback</w:t>
      </w:r>
      <w:r w:rsidRPr="00472140">
        <w:rPr>
          <w:iCs/>
        </w:rPr>
        <w:t>)</w:t>
      </w:r>
      <w:r w:rsidRPr="00472140">
        <w:t>. Он предполагает продажу имущества собственником и получение его о</w:t>
      </w:r>
      <w:r w:rsidRPr="00472140">
        <w:t>б</w:t>
      </w:r>
      <w:r w:rsidRPr="00472140">
        <w:t xml:space="preserve">ратно у нового владельца в порядке финансового лизинга. В обмен на </w:t>
      </w:r>
      <w:proofErr w:type="gramStart"/>
      <w:r w:rsidRPr="00472140">
        <w:t>отказ</w:t>
      </w:r>
      <w:proofErr w:type="gramEnd"/>
      <w:r w:rsidRPr="00472140">
        <w:t xml:space="preserve"> от права собственности бывший владелец имущества получает средства для финансирования других своих нужд. Кроме того, аренд</w:t>
      </w:r>
      <w:r w:rsidRPr="00472140">
        <w:t>а</w:t>
      </w:r>
      <w:r w:rsidRPr="00472140">
        <w:lastRenderedPageBreak/>
        <w:t xml:space="preserve">тор имеет возможность сократить налоговые выплаты, связанные </w:t>
      </w:r>
      <w:r>
        <w:t xml:space="preserve">с особенностями налогообложения </w:t>
      </w:r>
      <w:r w:rsidRPr="00472140">
        <w:t>арендованного имущества.</w:t>
      </w:r>
    </w:p>
    <w:p w:rsidR="00472140" w:rsidRDefault="00472140" w:rsidP="008116B8">
      <w:pPr>
        <w:tabs>
          <w:tab w:val="num" w:pos="720"/>
        </w:tabs>
        <w:jc w:val="both"/>
      </w:pPr>
      <w:r>
        <w:t>К преимуществам лизинга можно отнести то, что он доступнее кредита.</w:t>
      </w:r>
      <w:r w:rsidR="008116B8" w:rsidRPr="008116B8">
        <w:t xml:space="preserve"> Лизинг </w:t>
      </w:r>
      <w:r w:rsidR="00020B01" w:rsidRPr="008116B8">
        <w:t>является дополнительным источником средне- и до</w:t>
      </w:r>
      <w:r w:rsidR="00020B01" w:rsidRPr="008116B8">
        <w:t>л</w:t>
      </w:r>
      <w:r w:rsidR="00020B01" w:rsidRPr="008116B8">
        <w:t>госрочного финансирования производственной деятельности, особе</w:t>
      </w:r>
      <w:r w:rsidR="00020B01" w:rsidRPr="008116B8">
        <w:t>н</w:t>
      </w:r>
      <w:r w:rsidR="00020B01" w:rsidRPr="008116B8">
        <w:t>но если лизингополучатель имеет ограниченные возможности для п</w:t>
      </w:r>
      <w:r w:rsidR="00020B01" w:rsidRPr="008116B8">
        <w:t>о</w:t>
      </w:r>
      <w:r w:rsidR="00020B01" w:rsidRPr="008116B8">
        <w:t>лучения долгосрочного кредита</w:t>
      </w:r>
      <w:r w:rsidR="008116B8">
        <w:t xml:space="preserve">. </w:t>
      </w:r>
      <w:r>
        <w:t xml:space="preserve">Лизинговые компании, как правило, предъявляют менее высокие требования к </w:t>
      </w:r>
      <w:proofErr w:type="spellStart"/>
      <w:r>
        <w:t>дизингополучателю</w:t>
      </w:r>
      <w:proofErr w:type="spellEnd"/>
      <w:r>
        <w:t>, так как лизинговая компания будет являться собственником арендуемого имущества до полной выплаты платежей. Договор страхования и право собственности на объект лизинга существенно снижают риски лизи</w:t>
      </w:r>
      <w:r>
        <w:t>н</w:t>
      </w:r>
      <w:r>
        <w:t>говой компании.</w:t>
      </w:r>
    </w:p>
    <w:p w:rsidR="008116B8" w:rsidRDefault="00472140" w:rsidP="00472140">
      <w:pPr>
        <w:jc w:val="both"/>
      </w:pPr>
      <w:r>
        <w:t>Кроме того, оформление лизинговой сделки более оперативно, чем оформление кредита, так как</w:t>
      </w:r>
      <w:r w:rsidR="008116B8">
        <w:t xml:space="preserve"> обычно не требуется проведение оценки рыночной стоимости имущества, нет необходимости оформления зал</w:t>
      </w:r>
      <w:r w:rsidR="008116B8">
        <w:t>о</w:t>
      </w:r>
      <w:r w:rsidR="008116B8">
        <w:t xml:space="preserve">га.  </w:t>
      </w:r>
      <w:r w:rsidR="008116B8" w:rsidRPr="008116B8">
        <w:t xml:space="preserve">Лизинг обеспечивает </w:t>
      </w:r>
      <w:proofErr w:type="gramStart"/>
      <w:r w:rsidR="008116B8" w:rsidRPr="008116B8">
        <w:t>существенно большую</w:t>
      </w:r>
      <w:proofErr w:type="gramEnd"/>
      <w:r w:rsidR="008116B8" w:rsidRPr="008116B8">
        <w:t xml:space="preserve"> гибкость при форм</w:t>
      </w:r>
      <w:r w:rsidR="008116B8" w:rsidRPr="008116B8">
        <w:t>у</w:t>
      </w:r>
      <w:r w:rsidR="008116B8" w:rsidRPr="008116B8">
        <w:t>лировании условий погашения задолженности, чем при непосредс</w:t>
      </w:r>
      <w:r w:rsidR="008116B8" w:rsidRPr="008116B8">
        <w:t>т</w:t>
      </w:r>
      <w:r w:rsidR="008116B8" w:rsidRPr="008116B8">
        <w:t>венном получении кредита для приобретения имущества</w:t>
      </w:r>
      <w:r w:rsidR="008116B8">
        <w:t xml:space="preserve"> (например, в качестве лизинговых платежей может выступать продукция, произв</w:t>
      </w:r>
      <w:r w:rsidR="008116B8">
        <w:t>о</w:t>
      </w:r>
      <w:r w:rsidR="008116B8">
        <w:t>димая на арендованном оборудовании).</w:t>
      </w:r>
    </w:p>
    <w:p w:rsidR="00472140" w:rsidRPr="008116B8" w:rsidRDefault="008116B8" w:rsidP="00472140">
      <w:pPr>
        <w:jc w:val="both"/>
      </w:pPr>
      <w:r>
        <w:t xml:space="preserve">Другим важным преимуществом </w:t>
      </w:r>
      <w:r w:rsidR="00472140">
        <w:t xml:space="preserve"> </w:t>
      </w:r>
      <w:r>
        <w:t>использования лизинга является значительная экономия на налогах за счет оптимизации транспортного налога, налога на имущество, налога на прибыль, налога на добавле</w:t>
      </w:r>
      <w:r>
        <w:t>н</w:t>
      </w:r>
      <w:r>
        <w:t>ную стоимость.</w:t>
      </w:r>
    </w:p>
    <w:p w:rsidR="008116B8" w:rsidRPr="008116B8" w:rsidRDefault="008116B8" w:rsidP="008116B8">
      <w:pPr>
        <w:tabs>
          <w:tab w:val="num" w:pos="720"/>
        </w:tabs>
        <w:jc w:val="both"/>
      </w:pPr>
      <w:r>
        <w:t xml:space="preserve">Использование лизингового финансирования </w:t>
      </w:r>
      <w:r w:rsidR="00020B01" w:rsidRPr="008116B8">
        <w:t xml:space="preserve">упрощает доступ к современным </w:t>
      </w:r>
      <w:r>
        <w:t xml:space="preserve">дорогостоящим </w:t>
      </w:r>
      <w:r w:rsidR="00020B01" w:rsidRPr="008116B8">
        <w:t>видам техники и технологиям</w:t>
      </w:r>
      <w:r>
        <w:t>.</w:t>
      </w:r>
    </w:p>
    <w:p w:rsidR="008116B8" w:rsidRPr="00472140" w:rsidRDefault="008116B8" w:rsidP="00472140">
      <w:pPr>
        <w:jc w:val="both"/>
      </w:pPr>
      <w:r>
        <w:t xml:space="preserve">К недостаткам лизинговых сделок можно отнести то, что </w:t>
      </w:r>
      <w:proofErr w:type="gramStart"/>
      <w:r>
        <w:t>процен</w:t>
      </w:r>
      <w:r>
        <w:t>т</w:t>
      </w:r>
      <w:r>
        <w:t>ная ставка, используемая при расчете лизинговых платежей всегда оказывается</w:t>
      </w:r>
      <w:proofErr w:type="gramEnd"/>
      <w:r>
        <w:t xml:space="preserve"> выше, чем при оформлении кредита. Также необходимо отметить, что объект лизинга не является собственностью арендатора, поэтому существует риск потери и имущества, и уже уплаченных л</w:t>
      </w:r>
      <w:r>
        <w:t>и</w:t>
      </w:r>
      <w:r>
        <w:t>зинговых  платежей. Если арендатор не выполняет в полной мере у</w:t>
      </w:r>
      <w:r>
        <w:t>с</w:t>
      </w:r>
      <w:r>
        <w:t>ловия лизингового договора (задержка платежей, несвоевременное оформление страховки и др.), то лизинговая компания имеет право з</w:t>
      </w:r>
      <w:r>
        <w:t>а</w:t>
      </w:r>
      <w:r>
        <w:t>брать объект лизинга без всякой компенсации и без даже частичного возврата лизинговых платежей.</w:t>
      </w:r>
    </w:p>
    <w:p w:rsidR="008116B8" w:rsidRDefault="008116B8" w:rsidP="008116B8">
      <w:pPr>
        <w:pStyle w:val="2"/>
        <w:ind w:firstLine="0"/>
        <w:rPr>
          <w:color w:val="000000"/>
        </w:rPr>
      </w:pPr>
      <w:bookmarkStart w:id="54" w:name="_Toc73448696"/>
      <w:r>
        <w:rPr>
          <w:color w:val="000000"/>
        </w:rPr>
        <w:lastRenderedPageBreak/>
        <w:t>4</w:t>
      </w:r>
      <w:r w:rsidRPr="0088166C">
        <w:rPr>
          <w:color w:val="000000"/>
        </w:rPr>
        <w:t>.</w:t>
      </w:r>
      <w:r>
        <w:rPr>
          <w:color w:val="000000"/>
        </w:rPr>
        <w:t>2</w:t>
      </w:r>
      <w:r w:rsidRPr="0088166C">
        <w:rPr>
          <w:color w:val="000000"/>
        </w:rPr>
        <w:t xml:space="preserve">. </w:t>
      </w:r>
      <w:r>
        <w:rPr>
          <w:color w:val="000000"/>
        </w:rPr>
        <w:t>Расчет лизинговых платежей</w:t>
      </w:r>
      <w:bookmarkEnd w:id="54"/>
    </w:p>
    <w:p w:rsidR="008116B8" w:rsidRPr="00F07EE3" w:rsidRDefault="008116B8" w:rsidP="008116B8">
      <w:pPr>
        <w:jc w:val="both"/>
      </w:pPr>
      <w:r w:rsidRPr="008116B8">
        <w:t>Назначение лизинговых платежей  состоит в полном покрытии и</w:t>
      </w:r>
      <w:r w:rsidRPr="008116B8">
        <w:t>з</w:t>
      </w:r>
      <w:r w:rsidRPr="008116B8">
        <w:t>держек лизингодателя, связанных с выполнением условий арендного контракта, включая оплату расходов по закупке оборудования, кред</w:t>
      </w:r>
      <w:r w:rsidRPr="008116B8">
        <w:t>и</w:t>
      </w:r>
      <w:r w:rsidRPr="008116B8">
        <w:t>тованию и страхованию, а также обеспечение лизингодателю прибыли и комиссионных, связанных с покрытием расходов по подготовке ко</w:t>
      </w:r>
      <w:r w:rsidRPr="008116B8">
        <w:t>н</w:t>
      </w:r>
      <w:r w:rsidRPr="008116B8">
        <w:t>тракта и посреднической деятельности.</w:t>
      </w:r>
    </w:p>
    <w:p w:rsidR="008116B8" w:rsidRPr="008116B8" w:rsidRDefault="008116B8" w:rsidP="008116B8">
      <w:r w:rsidRPr="008116B8">
        <w:t>Задолженность по лизингу погашается следующими видами плат</w:t>
      </w:r>
      <w:r w:rsidRPr="008116B8">
        <w:t>е</w:t>
      </w:r>
      <w:r w:rsidRPr="008116B8">
        <w:t>жей:</w:t>
      </w:r>
    </w:p>
    <w:p w:rsidR="000F0A33" w:rsidRPr="008116B8" w:rsidRDefault="00020B01" w:rsidP="008116B8">
      <w:pPr>
        <w:numPr>
          <w:ilvl w:val="0"/>
          <w:numId w:val="36"/>
        </w:numPr>
      </w:pPr>
      <w:r w:rsidRPr="008116B8">
        <w:t>авансовый платеж;</w:t>
      </w:r>
    </w:p>
    <w:p w:rsidR="000F0A33" w:rsidRPr="008116B8" w:rsidRDefault="00020B01" w:rsidP="008116B8">
      <w:pPr>
        <w:numPr>
          <w:ilvl w:val="0"/>
          <w:numId w:val="36"/>
        </w:numPr>
      </w:pPr>
      <w:r w:rsidRPr="008116B8">
        <w:t>периодические лизинговые платежи;</w:t>
      </w:r>
    </w:p>
    <w:p w:rsidR="000F0A33" w:rsidRPr="008116B8" w:rsidRDefault="00020B01" w:rsidP="008116B8">
      <w:pPr>
        <w:numPr>
          <w:ilvl w:val="0"/>
          <w:numId w:val="36"/>
        </w:numPr>
      </w:pPr>
      <w:r w:rsidRPr="008116B8">
        <w:t>выкупная сумма.</w:t>
      </w:r>
    </w:p>
    <w:p w:rsidR="008116B8" w:rsidRPr="008116B8" w:rsidRDefault="008116B8" w:rsidP="008116B8">
      <w:r w:rsidRPr="008116B8">
        <w:t>Разновидности периодических платежей:</w:t>
      </w:r>
    </w:p>
    <w:p w:rsidR="000F0A33" w:rsidRPr="008116B8" w:rsidRDefault="00020B01" w:rsidP="008116B8">
      <w:pPr>
        <w:numPr>
          <w:ilvl w:val="0"/>
          <w:numId w:val="37"/>
        </w:numPr>
        <w:jc w:val="both"/>
      </w:pPr>
      <w:r w:rsidRPr="008116B8">
        <w:rPr>
          <w:b/>
        </w:rPr>
        <w:t>по размеру платежей</w:t>
      </w:r>
      <w:r w:rsidRPr="008116B8">
        <w:t xml:space="preserve"> </w:t>
      </w:r>
      <w:r w:rsidR="008116B8" w:rsidRPr="008116B8">
        <w:t>–</w:t>
      </w:r>
      <w:r w:rsidRPr="008116B8">
        <w:t xml:space="preserve"> постоянные и переменные (например, изменяющиеся во времени с постоянным темпом прироста или выплачиваемые в сроки и суммах, предусматриваемых согл</w:t>
      </w:r>
      <w:r w:rsidRPr="008116B8">
        <w:t>а</w:t>
      </w:r>
      <w:r w:rsidRPr="008116B8">
        <w:t>сованным графиком);</w:t>
      </w:r>
    </w:p>
    <w:p w:rsidR="000F0A33" w:rsidRPr="008116B8" w:rsidRDefault="00020B01" w:rsidP="008116B8">
      <w:pPr>
        <w:numPr>
          <w:ilvl w:val="0"/>
          <w:numId w:val="37"/>
        </w:numPr>
        <w:jc w:val="both"/>
      </w:pPr>
      <w:r w:rsidRPr="008116B8">
        <w:rPr>
          <w:b/>
        </w:rPr>
        <w:t>по применяемой процентной ставке</w:t>
      </w:r>
      <w:r w:rsidRPr="008116B8">
        <w:t xml:space="preserve"> </w:t>
      </w:r>
      <w:r w:rsidR="008116B8" w:rsidRPr="008116B8">
        <w:t>–</w:t>
      </w:r>
      <w:r w:rsidRPr="008116B8">
        <w:t xml:space="preserve"> с постоянной или п</w:t>
      </w:r>
      <w:r w:rsidRPr="008116B8">
        <w:t>е</w:t>
      </w:r>
      <w:r w:rsidRPr="008116B8">
        <w:t xml:space="preserve">ременной ставкой, а по их виду </w:t>
      </w:r>
      <w:r w:rsidR="008116B8" w:rsidRPr="008116B8">
        <w:t>–</w:t>
      </w:r>
      <w:r w:rsidRPr="008116B8">
        <w:t xml:space="preserve"> сложная, а иногда (при очень коротких сроках) и простая ставка;</w:t>
      </w:r>
    </w:p>
    <w:p w:rsidR="000F0A33" w:rsidRPr="008116B8" w:rsidRDefault="00020B01" w:rsidP="008116B8">
      <w:pPr>
        <w:numPr>
          <w:ilvl w:val="0"/>
          <w:numId w:val="37"/>
        </w:numPr>
        <w:jc w:val="both"/>
      </w:pPr>
      <w:r w:rsidRPr="008116B8">
        <w:rPr>
          <w:b/>
        </w:rPr>
        <w:t>по моменту производства платежей</w:t>
      </w:r>
      <w:r w:rsidRPr="008116B8">
        <w:t xml:space="preserve"> </w:t>
      </w:r>
      <w:r w:rsidR="008116B8" w:rsidRPr="008116B8">
        <w:t>–</w:t>
      </w:r>
      <w:r w:rsidRPr="008116B8">
        <w:t xml:space="preserve"> в начале или конце п</w:t>
      </w:r>
      <w:r w:rsidRPr="008116B8">
        <w:t>е</w:t>
      </w:r>
      <w:r w:rsidRPr="008116B8">
        <w:t>риодов (</w:t>
      </w:r>
      <w:proofErr w:type="spellStart"/>
      <w:r w:rsidRPr="008116B8">
        <w:t>пренумерандо</w:t>
      </w:r>
      <w:proofErr w:type="spellEnd"/>
      <w:r w:rsidRPr="008116B8">
        <w:t xml:space="preserve"> и </w:t>
      </w:r>
      <w:proofErr w:type="spellStart"/>
      <w:r w:rsidRPr="008116B8">
        <w:t>постнумерандо</w:t>
      </w:r>
      <w:proofErr w:type="spellEnd"/>
      <w:r w:rsidRPr="008116B8">
        <w:t xml:space="preserve">); платежи </w:t>
      </w:r>
      <w:proofErr w:type="spellStart"/>
      <w:r w:rsidRPr="008116B8">
        <w:t>постнум</w:t>
      </w:r>
      <w:r w:rsidRPr="008116B8">
        <w:t>е</w:t>
      </w:r>
      <w:r w:rsidRPr="008116B8">
        <w:t>рандо</w:t>
      </w:r>
      <w:proofErr w:type="spellEnd"/>
      <w:r w:rsidRPr="008116B8">
        <w:t xml:space="preserve"> применяются реже, чем </w:t>
      </w:r>
      <w:proofErr w:type="spellStart"/>
      <w:r w:rsidRPr="008116B8">
        <w:t>пренумерандо</w:t>
      </w:r>
      <w:proofErr w:type="spellEnd"/>
      <w:r w:rsidRPr="008116B8">
        <w:t>;</w:t>
      </w:r>
    </w:p>
    <w:p w:rsidR="000F0A33" w:rsidRPr="008116B8" w:rsidRDefault="00020B01" w:rsidP="008116B8">
      <w:pPr>
        <w:numPr>
          <w:ilvl w:val="0"/>
          <w:numId w:val="37"/>
        </w:numPr>
        <w:jc w:val="both"/>
      </w:pPr>
      <w:r w:rsidRPr="008116B8">
        <w:rPr>
          <w:b/>
        </w:rPr>
        <w:t>по периодичности выплат</w:t>
      </w:r>
      <w:r w:rsidRPr="008116B8">
        <w:t xml:space="preserve"> </w:t>
      </w:r>
      <w:r w:rsidR="008116B8" w:rsidRPr="008116B8">
        <w:t>–</w:t>
      </w:r>
      <w:r w:rsidRPr="008116B8">
        <w:t xml:space="preserve"> обычно лизинг предусматривает ежемесячные платежи, редко ежеквартальные или полугод</w:t>
      </w:r>
      <w:r w:rsidRPr="008116B8">
        <w:t>о</w:t>
      </w:r>
      <w:r w:rsidRPr="008116B8">
        <w:t>вые.</w:t>
      </w:r>
    </w:p>
    <w:p w:rsidR="008116B8" w:rsidRDefault="0004770D" w:rsidP="0004770D">
      <w:pPr>
        <w:jc w:val="both"/>
      </w:pPr>
      <w:r>
        <w:t>При выполнении расчетов лизинговых платежей должно собл</w:t>
      </w:r>
      <w:r>
        <w:t>ю</w:t>
      </w:r>
      <w:r>
        <w:t xml:space="preserve">даться требование </w:t>
      </w:r>
      <w:r w:rsidRPr="0004770D">
        <w:t>равенств</w:t>
      </w:r>
      <w:r>
        <w:t>а</w:t>
      </w:r>
      <w:r w:rsidRPr="0004770D">
        <w:t xml:space="preserve"> современной стоимости потока лизинг</w:t>
      </w:r>
      <w:r w:rsidRPr="0004770D">
        <w:t>о</w:t>
      </w:r>
      <w:r w:rsidRPr="0004770D">
        <w:t>вых платежей</w:t>
      </w:r>
      <w:r>
        <w:t xml:space="preserve"> </w:t>
      </w:r>
      <w:r w:rsidRPr="0004770D">
        <w:t xml:space="preserve">затратам </w:t>
      </w:r>
      <w:r w:rsidRPr="008116B8">
        <w:t>лизингодателя, связанных с выполнением у</w:t>
      </w:r>
      <w:r w:rsidRPr="008116B8">
        <w:t>с</w:t>
      </w:r>
      <w:r w:rsidRPr="008116B8">
        <w:t>ловий арендного контракта</w:t>
      </w:r>
      <w:r w:rsidRPr="0004770D">
        <w:t xml:space="preserve">, </w:t>
      </w:r>
      <w:r>
        <w:t>т.е. предусматривается финансовая эквивалентность обязательств обеих сторон контракта.</w:t>
      </w:r>
    </w:p>
    <w:p w:rsidR="0004770D" w:rsidRDefault="0004770D" w:rsidP="0004770D">
      <w:pPr>
        <w:jc w:val="both"/>
      </w:pPr>
      <w:r>
        <w:t>При проведении расчетов, связанных с лизингом,  используем сл</w:t>
      </w:r>
      <w:r>
        <w:t>е</w:t>
      </w:r>
      <w:r>
        <w:t xml:space="preserve">дующие обозначения: </w:t>
      </w:r>
      <w:proofErr w:type="gramStart"/>
      <w:r>
        <w:rPr>
          <w:i/>
          <w:iCs/>
        </w:rPr>
        <w:t xml:space="preserve">D – </w:t>
      </w:r>
      <w:r>
        <w:t xml:space="preserve">стоимость имущества для лизингодателя (с учетом таможенных сборов, страховых расходов и т.д.); </w:t>
      </w:r>
      <w:proofErr w:type="spellStart"/>
      <w:r>
        <w:rPr>
          <w:i/>
          <w:iCs/>
          <w:lang w:val="en-US"/>
        </w:rPr>
        <w:t>Y</w:t>
      </w:r>
      <w:r w:rsidRPr="00847A10">
        <w:rPr>
          <w:i/>
          <w:vertAlign w:val="subscript"/>
          <w:lang w:val="en-US"/>
        </w:rPr>
        <w:t>t</w:t>
      </w:r>
      <w:proofErr w:type="spellEnd"/>
      <w:r>
        <w:rPr>
          <w:i/>
          <w:iCs/>
        </w:rPr>
        <w:t xml:space="preserve"> –</w:t>
      </w:r>
      <w:r>
        <w:t xml:space="preserve"> размер лизингового платежа</w:t>
      </w:r>
      <w:r w:rsidRPr="00CE44BC">
        <w:t xml:space="preserve"> </w:t>
      </w:r>
      <w:r>
        <w:t xml:space="preserve">в </w:t>
      </w:r>
      <w:r w:rsidRPr="00847A10">
        <w:rPr>
          <w:i/>
          <w:lang w:val="en-US"/>
        </w:rPr>
        <w:t>t</w:t>
      </w:r>
      <w:r w:rsidRPr="00847A10">
        <w:t>-м периоде</w:t>
      </w:r>
      <w:r>
        <w:t xml:space="preserve">; </w:t>
      </w:r>
      <w:proofErr w:type="spellStart"/>
      <w:r w:rsidRPr="00847A10">
        <w:rPr>
          <w:i/>
          <w:lang w:val="en-US"/>
        </w:rPr>
        <w:t>D</w:t>
      </w:r>
      <w:r w:rsidRPr="00847A10">
        <w:rPr>
          <w:i/>
          <w:vertAlign w:val="subscript"/>
          <w:lang w:val="en-US"/>
        </w:rPr>
        <w:t>t</w:t>
      </w:r>
      <w:proofErr w:type="spellEnd"/>
      <w:r>
        <w:rPr>
          <w:i/>
          <w:iCs/>
        </w:rPr>
        <w:t xml:space="preserve"> </w:t>
      </w:r>
      <w:r w:rsidRPr="00847A10">
        <w:rPr>
          <w:i/>
          <w:iCs/>
        </w:rPr>
        <w:t>–</w:t>
      </w:r>
      <w:r>
        <w:t xml:space="preserve"> расходы по погашению осно</w:t>
      </w:r>
      <w:r>
        <w:t>в</w:t>
      </w:r>
      <w:r>
        <w:lastRenderedPageBreak/>
        <w:t>ного долга</w:t>
      </w:r>
      <w:r w:rsidRPr="00847A10">
        <w:t xml:space="preserve"> </w:t>
      </w:r>
      <w:r>
        <w:t xml:space="preserve">в </w:t>
      </w:r>
      <w:r w:rsidRPr="00847A10">
        <w:rPr>
          <w:i/>
          <w:lang w:val="en-US"/>
        </w:rPr>
        <w:t>t</w:t>
      </w:r>
      <w:r w:rsidRPr="00847A10">
        <w:t>-м периоде</w:t>
      </w:r>
      <w:r w:rsidRPr="00356551">
        <w:t>;</w:t>
      </w:r>
      <w:r w:rsidRPr="00356551">
        <w:rPr>
          <w:i/>
        </w:rPr>
        <w:t xml:space="preserve"> </w:t>
      </w:r>
      <w:r>
        <w:rPr>
          <w:i/>
          <w:lang w:val="en-US"/>
        </w:rPr>
        <w:t>P</w:t>
      </w:r>
      <w:r w:rsidRPr="00847A10">
        <w:rPr>
          <w:i/>
          <w:vertAlign w:val="subscript"/>
          <w:lang w:val="en-US"/>
        </w:rPr>
        <w:t>t</w:t>
      </w:r>
      <w:r>
        <w:rPr>
          <w:i/>
          <w:iCs/>
        </w:rPr>
        <w:t xml:space="preserve"> </w:t>
      </w:r>
      <w:r w:rsidRPr="00847A10">
        <w:rPr>
          <w:i/>
          <w:iCs/>
        </w:rPr>
        <w:t>–</w:t>
      </w:r>
      <w:r>
        <w:t xml:space="preserve"> остаток основного долга</w:t>
      </w:r>
      <w:r w:rsidRPr="00847A10">
        <w:t xml:space="preserve"> </w:t>
      </w:r>
      <w:r>
        <w:t xml:space="preserve">в </w:t>
      </w:r>
      <w:r w:rsidRPr="00847A10">
        <w:rPr>
          <w:i/>
          <w:lang w:val="en-US"/>
        </w:rPr>
        <w:t>t</w:t>
      </w:r>
      <w:r w:rsidRPr="00847A10">
        <w:t>-м периоде</w:t>
      </w:r>
      <w:r w:rsidRPr="00356551">
        <w:t xml:space="preserve">; </w:t>
      </w:r>
      <w:r w:rsidRPr="00847A10">
        <w:rPr>
          <w:i/>
          <w:lang w:val="en-US"/>
        </w:rPr>
        <w:t>I</w:t>
      </w:r>
      <w:r w:rsidRPr="00847A10">
        <w:rPr>
          <w:i/>
          <w:vertAlign w:val="subscript"/>
          <w:lang w:val="en-US"/>
        </w:rPr>
        <w:t>t</w:t>
      </w:r>
      <w:r>
        <w:t xml:space="preserve"> – проценты по</w:t>
      </w:r>
      <w:r w:rsidRPr="00847A10">
        <w:t xml:space="preserve"> </w:t>
      </w:r>
      <w:r>
        <w:t xml:space="preserve">кредиту в </w:t>
      </w:r>
      <w:r w:rsidRPr="00847A10">
        <w:rPr>
          <w:i/>
          <w:lang w:val="en-US"/>
        </w:rPr>
        <w:t>t</w:t>
      </w:r>
      <w:r w:rsidRPr="00847A10">
        <w:t>-м периоде</w:t>
      </w:r>
      <w:r>
        <w:t xml:space="preserve"> (в денежных единицах); </w:t>
      </w:r>
      <w:proofErr w:type="spellStart"/>
      <w:r>
        <w:rPr>
          <w:i/>
          <w:lang w:val="en-US"/>
        </w:rPr>
        <w:t>i</w:t>
      </w:r>
      <w:proofErr w:type="spellEnd"/>
      <w:r w:rsidRPr="00847A10">
        <w:rPr>
          <w:i/>
        </w:rPr>
        <w:t xml:space="preserve"> – </w:t>
      </w:r>
      <w:r w:rsidRPr="0004770D">
        <w:rPr>
          <w:iCs/>
        </w:rPr>
        <w:t xml:space="preserve"> год</w:t>
      </w:r>
      <w:r w:rsidRPr="0004770D">
        <w:rPr>
          <w:iCs/>
        </w:rPr>
        <w:t>о</w:t>
      </w:r>
      <w:r w:rsidRPr="0004770D">
        <w:rPr>
          <w:iCs/>
        </w:rPr>
        <w:t xml:space="preserve">вая номинальная </w:t>
      </w:r>
      <w:r>
        <w:rPr>
          <w:iCs/>
        </w:rPr>
        <w:t>процентная ставка</w:t>
      </w:r>
      <w:r>
        <w:t>;</w:t>
      </w:r>
      <w:proofErr w:type="gramEnd"/>
      <w:r>
        <w:t xml:space="preserve"> </w:t>
      </w:r>
      <w:r w:rsidRPr="009C2F3C">
        <w:rPr>
          <w:i/>
          <w:color w:val="000000"/>
          <w:lang w:val="en-US"/>
        </w:rPr>
        <w:t>m</w:t>
      </w:r>
      <w:r w:rsidRPr="009C2F3C">
        <w:rPr>
          <w:color w:val="000000"/>
        </w:rPr>
        <w:t xml:space="preserve"> – </w:t>
      </w:r>
      <w:proofErr w:type="gramStart"/>
      <w:r>
        <w:rPr>
          <w:color w:val="000000"/>
        </w:rPr>
        <w:t>сколько</w:t>
      </w:r>
      <w:proofErr w:type="gramEnd"/>
      <w:r>
        <w:rPr>
          <w:color w:val="000000"/>
        </w:rPr>
        <w:t xml:space="preserve"> раз в год начисляю</w:t>
      </w:r>
      <w:r>
        <w:rPr>
          <w:color w:val="000000"/>
        </w:rPr>
        <w:t>т</w:t>
      </w:r>
      <w:r>
        <w:rPr>
          <w:color w:val="000000"/>
        </w:rPr>
        <w:t xml:space="preserve">ся проценты (будем полагать, что число лизинговых платежей в год </w:t>
      </w:r>
      <w:proofErr w:type="spellStart"/>
      <w:r w:rsidRPr="00CE44BC">
        <w:rPr>
          <w:i/>
          <w:color w:val="000000"/>
        </w:rPr>
        <w:t>p=m</w:t>
      </w:r>
      <w:proofErr w:type="spellEnd"/>
      <w:r>
        <w:rPr>
          <w:color w:val="000000"/>
        </w:rPr>
        <w:t>);</w:t>
      </w:r>
      <w:r w:rsidRPr="009C2F3C">
        <w:t xml:space="preserve"> </w:t>
      </w:r>
      <w:proofErr w:type="spellStart"/>
      <w:r>
        <w:rPr>
          <w:i/>
          <w:iCs/>
        </w:rPr>
        <w:t>п</w:t>
      </w:r>
      <w:proofErr w:type="spellEnd"/>
      <w:r>
        <w:rPr>
          <w:i/>
          <w:iCs/>
        </w:rPr>
        <w:t xml:space="preserve"> – </w:t>
      </w:r>
      <w:r>
        <w:t>срок лизинга.</w:t>
      </w:r>
    </w:p>
    <w:p w:rsidR="00472140" w:rsidRDefault="0004770D" w:rsidP="0004770D">
      <w:pPr>
        <w:jc w:val="both"/>
        <w:rPr>
          <w:bCs/>
          <w:iCs/>
        </w:rPr>
      </w:pPr>
      <w:r w:rsidRPr="0004770D">
        <w:rPr>
          <w:b/>
          <w:bCs/>
        </w:rPr>
        <w:t>Регулярные постоянные платежи</w:t>
      </w:r>
      <w:r>
        <w:rPr>
          <w:b/>
          <w:bCs/>
        </w:rPr>
        <w:t xml:space="preserve"> </w:t>
      </w:r>
      <w:r w:rsidRPr="0004770D">
        <w:rPr>
          <w:b/>
          <w:bCs/>
        </w:rPr>
        <w:t>(сложные проценты</w:t>
      </w:r>
      <w:r w:rsidRPr="0004770D">
        <w:rPr>
          <w:b/>
          <w:bCs/>
          <w:iCs/>
        </w:rPr>
        <w:t>)</w:t>
      </w:r>
      <w:r>
        <w:rPr>
          <w:bCs/>
          <w:iCs/>
        </w:rPr>
        <w:t>. В этом случае поток лизинговых платежей представляет собой постоянную ренту, поэтому применимы соответствующие формулы.</w:t>
      </w:r>
    </w:p>
    <w:p w:rsidR="0004770D" w:rsidRDefault="0004770D" w:rsidP="0004770D">
      <w:pPr>
        <w:jc w:val="both"/>
        <w:rPr>
          <w:bCs/>
          <w:iCs/>
        </w:rPr>
      </w:pPr>
      <w:r>
        <w:rPr>
          <w:bCs/>
          <w:iCs/>
        </w:rPr>
        <w:t xml:space="preserve">Размер лизингового платежа </w:t>
      </w:r>
      <w:proofErr w:type="spellStart"/>
      <w:r>
        <w:rPr>
          <w:bCs/>
          <w:iCs/>
        </w:rPr>
        <w:t>постнумерандо</w:t>
      </w:r>
      <w:proofErr w:type="spellEnd"/>
      <w:r>
        <w:rPr>
          <w:bCs/>
          <w:iCs/>
        </w:rPr>
        <w:t xml:space="preserve"> равен (сравните с (3.5))</w:t>
      </w:r>
    </w:p>
    <w:p w:rsidR="0004770D" w:rsidRPr="006420C0" w:rsidRDefault="0004770D" w:rsidP="0004770D">
      <w:pPr>
        <w:ind w:firstLine="0"/>
        <w:jc w:val="right"/>
        <w:rPr>
          <w:iCs/>
          <w:color w:val="000000"/>
        </w:rPr>
      </w:pPr>
      <w:r w:rsidRPr="00A416B5">
        <w:rPr>
          <w:position w:val="-64"/>
        </w:rPr>
        <w:object w:dxaOrig="2100" w:dyaOrig="1300">
          <v:shape id="_x0000_i1298" type="#_x0000_t75" style="width:105.4pt;height:65.45pt" o:ole="" fillcolor="window">
            <v:imagedata r:id="rId461" o:title=""/>
          </v:shape>
          <o:OLEObject Type="Embed" ProgID="Equation.DSMT4" ShapeID="_x0000_i1298" DrawAspect="Content" ObjectID="_1696307589" r:id="rId569"/>
        </w:object>
      </w:r>
      <w:r w:rsidRPr="00256F58">
        <w:rPr>
          <w:position w:val="-30"/>
        </w:rPr>
        <w:tab/>
      </w:r>
      <w:r w:rsidRPr="00256F58">
        <w:rPr>
          <w:position w:val="-30"/>
        </w:rPr>
        <w:tab/>
      </w:r>
      <w:r w:rsidRPr="00256F58">
        <w:rPr>
          <w:position w:val="-30"/>
        </w:rPr>
        <w:tab/>
      </w:r>
      <w:r w:rsidRPr="006420C0">
        <w:t>(</w:t>
      </w:r>
      <w:r>
        <w:t>4</w:t>
      </w:r>
      <w:r w:rsidRPr="006420C0">
        <w:t>.</w:t>
      </w:r>
      <w:r>
        <w:t>1</w:t>
      </w:r>
      <w:r w:rsidRPr="006420C0">
        <w:t>)</w:t>
      </w:r>
    </w:p>
    <w:p w:rsidR="0004770D" w:rsidRPr="0004770D" w:rsidRDefault="0004770D" w:rsidP="00094749">
      <w:r>
        <w:rPr>
          <w:bCs/>
          <w:iCs/>
        </w:rPr>
        <w:t xml:space="preserve">Размер лизингового платежа </w:t>
      </w:r>
      <w:proofErr w:type="spellStart"/>
      <w:r>
        <w:rPr>
          <w:bCs/>
          <w:iCs/>
        </w:rPr>
        <w:t>пренумерандо</w:t>
      </w:r>
      <w:proofErr w:type="spellEnd"/>
    </w:p>
    <w:p w:rsidR="0004770D" w:rsidRPr="006420C0" w:rsidRDefault="0004770D" w:rsidP="0004770D">
      <w:pPr>
        <w:ind w:firstLine="0"/>
        <w:jc w:val="right"/>
        <w:rPr>
          <w:iCs/>
          <w:color w:val="000000"/>
        </w:rPr>
      </w:pPr>
      <w:r w:rsidRPr="00A416B5">
        <w:rPr>
          <w:position w:val="-64"/>
        </w:rPr>
        <w:object w:dxaOrig="2659" w:dyaOrig="1300">
          <v:shape id="_x0000_i1299" type="#_x0000_t75" style="width:133.55pt;height:65.45pt" o:ole="" fillcolor="window">
            <v:imagedata r:id="rId570" o:title=""/>
          </v:shape>
          <o:OLEObject Type="Embed" ProgID="Equation.DSMT4" ShapeID="_x0000_i1299" DrawAspect="Content" ObjectID="_1696307590" r:id="rId571"/>
        </w:object>
      </w:r>
      <w:r w:rsidRPr="00256F58">
        <w:rPr>
          <w:position w:val="-30"/>
        </w:rPr>
        <w:tab/>
      </w:r>
      <w:r w:rsidRPr="00256F58">
        <w:rPr>
          <w:position w:val="-30"/>
        </w:rPr>
        <w:tab/>
      </w:r>
      <w:r w:rsidRPr="00256F58">
        <w:rPr>
          <w:position w:val="-30"/>
        </w:rPr>
        <w:tab/>
      </w:r>
      <w:r w:rsidRPr="006420C0">
        <w:t>(</w:t>
      </w:r>
      <w:r>
        <w:t>4</w:t>
      </w:r>
      <w:r w:rsidRPr="006420C0">
        <w:t>.</w:t>
      </w:r>
      <w:r>
        <w:t>2</w:t>
      </w:r>
      <w:r w:rsidRPr="006420C0">
        <w:t>)</w:t>
      </w:r>
    </w:p>
    <w:p w:rsidR="0004770D" w:rsidRDefault="0004770D" w:rsidP="0004770D">
      <w:pPr>
        <w:jc w:val="both"/>
      </w:pPr>
      <w:r>
        <w:t>Рассмотрим случай, когда п</w:t>
      </w:r>
      <w:r w:rsidRPr="0004770D">
        <w:t xml:space="preserve">ервый платеж будет в </w:t>
      </w:r>
      <w:r w:rsidRPr="0004770D">
        <w:rPr>
          <w:i/>
          <w:iCs/>
          <w:lang w:val="en-US"/>
        </w:rPr>
        <w:t>k</w:t>
      </w:r>
      <w:r w:rsidRPr="0004770D">
        <w:rPr>
          <w:i/>
          <w:iCs/>
        </w:rPr>
        <w:t xml:space="preserve"> </w:t>
      </w:r>
      <w:r w:rsidRPr="0004770D">
        <w:t>раз больше о</w:t>
      </w:r>
      <w:r w:rsidRPr="0004770D">
        <w:t>с</w:t>
      </w:r>
      <w:r w:rsidRPr="0004770D">
        <w:t>тальных (удвоен или утроен), причем соответственно сокращается число остальных платежей.</w:t>
      </w:r>
      <w:r>
        <w:t xml:space="preserve"> Согласно условию финансовой эквив</w:t>
      </w:r>
      <w:r>
        <w:t>а</w:t>
      </w:r>
      <w:r>
        <w:t>лентности должны выполняться  следующие равенства:</w:t>
      </w:r>
    </w:p>
    <w:p w:rsidR="0004770D" w:rsidRDefault="0004770D" w:rsidP="0004770D">
      <w:pPr>
        <w:jc w:val="both"/>
      </w:pPr>
      <w:r>
        <w:t xml:space="preserve">для выплат </w:t>
      </w:r>
      <w:proofErr w:type="spellStart"/>
      <w:r>
        <w:t>постнумерандо</w:t>
      </w:r>
      <w:proofErr w:type="spellEnd"/>
    </w:p>
    <w:p w:rsidR="0004770D" w:rsidRPr="006420C0" w:rsidRDefault="00487386" w:rsidP="0004770D">
      <w:pPr>
        <w:ind w:firstLine="0"/>
        <w:jc w:val="right"/>
        <w:rPr>
          <w:iCs/>
          <w:color w:val="000000"/>
        </w:rPr>
      </w:pPr>
      <w:r w:rsidRPr="0004770D">
        <w:rPr>
          <w:position w:val="-62"/>
        </w:rPr>
        <w:object w:dxaOrig="4599" w:dyaOrig="1359">
          <v:shape id="_x0000_i1300" type="#_x0000_t75" style="width:231.05pt;height:68.75pt" o:ole="" fillcolor="window">
            <v:imagedata r:id="rId572" o:title=""/>
          </v:shape>
          <o:OLEObject Type="Embed" ProgID="Equation.DSMT4" ShapeID="_x0000_i1300" DrawAspect="Content" ObjectID="_1696307591" r:id="rId573"/>
        </w:object>
      </w:r>
      <w:r w:rsidR="0004770D" w:rsidRPr="00256F58">
        <w:rPr>
          <w:position w:val="-30"/>
        </w:rPr>
        <w:tab/>
      </w:r>
      <w:r w:rsidR="0004770D" w:rsidRPr="00256F58">
        <w:rPr>
          <w:position w:val="-30"/>
        </w:rPr>
        <w:tab/>
      </w:r>
      <w:r w:rsidR="0004770D" w:rsidRPr="006420C0">
        <w:t>(</w:t>
      </w:r>
      <w:r w:rsidR="0004770D">
        <w:t>4</w:t>
      </w:r>
      <w:r w:rsidR="0004770D" w:rsidRPr="006420C0">
        <w:t>.</w:t>
      </w:r>
      <w:r w:rsidR="0004770D">
        <w:t>3</w:t>
      </w:r>
      <w:r w:rsidR="0004770D" w:rsidRPr="006420C0">
        <w:t>)</w:t>
      </w:r>
    </w:p>
    <w:p w:rsidR="0004770D" w:rsidRDefault="0004770D" w:rsidP="0004770D">
      <w:pPr>
        <w:jc w:val="both"/>
      </w:pPr>
      <w:r>
        <w:t xml:space="preserve">для выплат </w:t>
      </w:r>
      <w:proofErr w:type="spellStart"/>
      <w:r>
        <w:t>пренумерандо</w:t>
      </w:r>
      <w:proofErr w:type="spellEnd"/>
    </w:p>
    <w:p w:rsidR="0004770D" w:rsidRPr="006420C0" w:rsidRDefault="00487386" w:rsidP="0004770D">
      <w:pPr>
        <w:ind w:firstLine="0"/>
        <w:jc w:val="right"/>
        <w:rPr>
          <w:iCs/>
          <w:color w:val="000000"/>
        </w:rPr>
      </w:pPr>
      <w:r w:rsidRPr="0004770D">
        <w:rPr>
          <w:position w:val="-62"/>
        </w:rPr>
        <w:object w:dxaOrig="4700" w:dyaOrig="1359">
          <v:shape id="_x0000_i1301" type="#_x0000_t75" style="width:236.95pt;height:68.75pt" o:ole="" fillcolor="window">
            <v:imagedata r:id="rId574" o:title=""/>
          </v:shape>
          <o:OLEObject Type="Embed" ProgID="Equation.DSMT4" ShapeID="_x0000_i1301" DrawAspect="Content" ObjectID="_1696307592" r:id="rId575"/>
        </w:object>
      </w:r>
      <w:r w:rsidR="0004770D" w:rsidRPr="00256F58">
        <w:rPr>
          <w:position w:val="-30"/>
        </w:rPr>
        <w:tab/>
      </w:r>
      <w:r w:rsidR="0004770D" w:rsidRPr="00256F58">
        <w:rPr>
          <w:position w:val="-30"/>
        </w:rPr>
        <w:tab/>
      </w:r>
      <w:r w:rsidR="0004770D" w:rsidRPr="006420C0">
        <w:t>(</w:t>
      </w:r>
      <w:r w:rsidR="0004770D">
        <w:t>4</w:t>
      </w:r>
      <w:r w:rsidR="0004770D" w:rsidRPr="006420C0">
        <w:t>.</w:t>
      </w:r>
      <w:r w:rsidR="0004770D">
        <w:t>4</w:t>
      </w:r>
      <w:r w:rsidR="0004770D" w:rsidRPr="006420C0">
        <w:t>)</w:t>
      </w:r>
    </w:p>
    <w:p w:rsidR="0004770D" w:rsidRPr="0004770D" w:rsidRDefault="0004770D" w:rsidP="0004770D">
      <w:pPr>
        <w:ind w:firstLine="0"/>
      </w:pPr>
      <w:r>
        <w:t xml:space="preserve">где  </w:t>
      </w:r>
      <w:r w:rsidRPr="0004770D">
        <w:rPr>
          <w:i/>
          <w:iCs/>
          <w:lang w:val="en-US"/>
        </w:rPr>
        <w:t>k</w:t>
      </w:r>
      <w:r w:rsidRPr="0004770D">
        <w:t xml:space="preserve"> – коэффициент увеличения первого платежа</w:t>
      </w:r>
      <w:r>
        <w:t>.</w:t>
      </w:r>
    </w:p>
    <w:p w:rsidR="00487386" w:rsidRDefault="0004770D" w:rsidP="00487386">
      <w:pPr>
        <w:jc w:val="both"/>
      </w:pPr>
      <w:r>
        <w:t>На основе этих равенств легко найти необходимые значения лизи</w:t>
      </w:r>
      <w:r>
        <w:t>н</w:t>
      </w:r>
      <w:r>
        <w:t>говых платежей.</w:t>
      </w:r>
    </w:p>
    <w:p w:rsidR="00472140" w:rsidRPr="00487386" w:rsidRDefault="0004770D" w:rsidP="00487386">
      <w:pPr>
        <w:jc w:val="both"/>
      </w:pPr>
      <w:r>
        <w:t>В случае</w:t>
      </w:r>
      <w:proofErr w:type="gramStart"/>
      <w:r>
        <w:t>,</w:t>
      </w:r>
      <w:proofErr w:type="gramEnd"/>
      <w:r>
        <w:t xml:space="preserve"> если </w:t>
      </w:r>
      <w:r w:rsidR="00487386" w:rsidRPr="00487386">
        <w:t>лизинговый контракт предусматривает выкуп им</w:t>
      </w:r>
      <w:r w:rsidR="00487386" w:rsidRPr="00487386">
        <w:t>у</w:t>
      </w:r>
      <w:r w:rsidR="00487386" w:rsidRPr="00487386">
        <w:t xml:space="preserve">щества по остаточной стоимости </w:t>
      </w:r>
      <w:r w:rsidR="00487386" w:rsidRPr="00487386">
        <w:rPr>
          <w:i/>
          <w:iCs/>
          <w:lang w:val="en-US"/>
        </w:rPr>
        <w:t>S</w:t>
      </w:r>
      <w:r w:rsidR="00487386">
        <w:rPr>
          <w:iCs/>
        </w:rPr>
        <w:t>, то</w:t>
      </w:r>
      <w:r w:rsidR="00487386">
        <w:t xml:space="preserve"> уравнение эквивалентности при платежах </w:t>
      </w:r>
      <w:proofErr w:type="spellStart"/>
      <w:r w:rsidR="00487386">
        <w:t>постнумерандо</w:t>
      </w:r>
      <w:proofErr w:type="spellEnd"/>
      <w:r w:rsidR="00487386">
        <w:t xml:space="preserve"> имеет вид</w:t>
      </w:r>
    </w:p>
    <w:p w:rsidR="00487386" w:rsidRPr="006420C0" w:rsidRDefault="00487386" w:rsidP="00487386">
      <w:pPr>
        <w:ind w:firstLine="0"/>
        <w:jc w:val="right"/>
        <w:rPr>
          <w:iCs/>
          <w:color w:val="000000"/>
        </w:rPr>
      </w:pPr>
      <w:r w:rsidRPr="00487386">
        <w:rPr>
          <w:position w:val="-28"/>
        </w:rPr>
        <w:object w:dxaOrig="3519" w:dyaOrig="700">
          <v:shape id="_x0000_i1302" type="#_x0000_t75" style="width:176.75pt;height:35.35pt" o:ole="" fillcolor="window">
            <v:imagedata r:id="rId576" o:title=""/>
          </v:shape>
          <o:OLEObject Type="Embed" ProgID="Equation.DSMT4" ShapeID="_x0000_i1302" DrawAspect="Content" ObjectID="_1696307593" r:id="rId577"/>
        </w:object>
      </w:r>
      <w:r w:rsidRPr="00256F58">
        <w:rPr>
          <w:position w:val="-30"/>
        </w:rPr>
        <w:tab/>
      </w:r>
      <w:r>
        <w:rPr>
          <w:position w:val="-30"/>
          <w:lang w:val="en-US"/>
        </w:rPr>
        <w:tab/>
      </w:r>
      <w:r w:rsidRPr="00256F58">
        <w:rPr>
          <w:position w:val="-30"/>
        </w:rPr>
        <w:tab/>
      </w:r>
      <w:r w:rsidRPr="006420C0">
        <w:t>(</w:t>
      </w:r>
      <w:r>
        <w:t>4</w:t>
      </w:r>
      <w:r w:rsidRPr="006420C0">
        <w:t>.</w:t>
      </w:r>
      <w:r>
        <w:t>5</w:t>
      </w:r>
      <w:r w:rsidRPr="006420C0">
        <w:t>)</w:t>
      </w:r>
    </w:p>
    <w:p w:rsidR="00487386" w:rsidRPr="00487386" w:rsidRDefault="00487386" w:rsidP="00094749">
      <w:r>
        <w:t xml:space="preserve">Для платежей </w:t>
      </w:r>
      <w:proofErr w:type="spellStart"/>
      <w:r>
        <w:t>пренумерандо</w:t>
      </w:r>
      <w:proofErr w:type="spellEnd"/>
      <w:r>
        <w:rPr>
          <w:lang w:val="en-US"/>
        </w:rPr>
        <w:t xml:space="preserve"> </w:t>
      </w:r>
      <w:proofErr w:type="spellStart"/>
      <w:r>
        <w:rPr>
          <w:lang w:val="en-US"/>
        </w:rPr>
        <w:t>имеем</w:t>
      </w:r>
      <w:proofErr w:type="spellEnd"/>
    </w:p>
    <w:p w:rsidR="00487386" w:rsidRPr="006420C0" w:rsidRDefault="00487386" w:rsidP="00487386">
      <w:pPr>
        <w:ind w:firstLine="0"/>
        <w:jc w:val="right"/>
        <w:rPr>
          <w:iCs/>
          <w:color w:val="000000"/>
        </w:rPr>
      </w:pPr>
      <w:r w:rsidRPr="00487386">
        <w:rPr>
          <w:position w:val="-32"/>
        </w:rPr>
        <w:object w:dxaOrig="4599" w:dyaOrig="760">
          <v:shape id="_x0000_i1303" type="#_x0000_t75" style="width:231.05pt;height:38.6pt" o:ole="" fillcolor="window">
            <v:imagedata r:id="rId578" o:title=""/>
          </v:shape>
          <o:OLEObject Type="Embed" ProgID="Equation.DSMT4" ShapeID="_x0000_i1303" DrawAspect="Content" ObjectID="_1696307594" r:id="rId579"/>
        </w:object>
      </w:r>
      <w:r w:rsidRPr="00256F58">
        <w:rPr>
          <w:position w:val="-30"/>
        </w:rPr>
        <w:tab/>
      </w:r>
      <w:r w:rsidRPr="00256F58">
        <w:rPr>
          <w:position w:val="-30"/>
        </w:rPr>
        <w:tab/>
      </w:r>
      <w:r w:rsidRPr="006420C0">
        <w:t>(</w:t>
      </w:r>
      <w:r>
        <w:t>4</w:t>
      </w:r>
      <w:r w:rsidRPr="006420C0">
        <w:t>.</w:t>
      </w:r>
      <w:r>
        <w:t>6</w:t>
      </w:r>
      <w:r w:rsidRPr="006420C0">
        <w:t>)</w:t>
      </w:r>
    </w:p>
    <w:p w:rsidR="00487386" w:rsidRDefault="00487386" w:rsidP="00487386">
      <w:pPr>
        <w:jc w:val="both"/>
      </w:pPr>
      <w:r>
        <w:t xml:space="preserve">В случае, если </w:t>
      </w:r>
      <w:r w:rsidRPr="00487386">
        <w:t>лизинговый контракт предусматривает выплату аванса</w:t>
      </w:r>
      <w:proofErr w:type="gramStart"/>
      <w:r w:rsidRPr="00487386">
        <w:t xml:space="preserve"> </w:t>
      </w:r>
      <w:r w:rsidRPr="00487386">
        <w:rPr>
          <w:i/>
          <w:iCs/>
        </w:rPr>
        <w:t>А</w:t>
      </w:r>
      <w:proofErr w:type="gramEnd"/>
      <w:r>
        <w:rPr>
          <w:iCs/>
        </w:rPr>
        <w:t xml:space="preserve">, то </w:t>
      </w:r>
      <w:r>
        <w:t>получим следующие уравнения эквивалентности:</w:t>
      </w:r>
    </w:p>
    <w:p w:rsidR="00487386" w:rsidRDefault="00487386" w:rsidP="00487386">
      <w:pPr>
        <w:jc w:val="both"/>
      </w:pPr>
      <w:r>
        <w:t xml:space="preserve">для выплат </w:t>
      </w:r>
      <w:proofErr w:type="spellStart"/>
      <w:r>
        <w:t>постнумерандо</w:t>
      </w:r>
      <w:proofErr w:type="spellEnd"/>
    </w:p>
    <w:p w:rsidR="00487386" w:rsidRPr="006420C0" w:rsidRDefault="00487386" w:rsidP="00487386">
      <w:pPr>
        <w:ind w:firstLine="0"/>
        <w:jc w:val="right"/>
        <w:rPr>
          <w:iCs/>
          <w:color w:val="000000"/>
        </w:rPr>
      </w:pPr>
      <w:r w:rsidRPr="00487386">
        <w:rPr>
          <w:position w:val="-24"/>
        </w:rPr>
        <w:object w:dxaOrig="2600" w:dyaOrig="660">
          <v:shape id="_x0000_i1304" type="#_x0000_t75" style="width:130.9pt;height:33.4pt" o:ole="" fillcolor="window">
            <v:imagedata r:id="rId580" o:title=""/>
          </v:shape>
          <o:OLEObject Type="Embed" ProgID="Equation.DSMT4" ShapeID="_x0000_i1304" DrawAspect="Content" ObjectID="_1696307595" r:id="rId581"/>
        </w:object>
      </w:r>
      <w:r w:rsidRPr="00256F58">
        <w:rPr>
          <w:position w:val="-30"/>
        </w:rPr>
        <w:tab/>
      </w:r>
      <w:r w:rsidRPr="00256F58">
        <w:rPr>
          <w:position w:val="-30"/>
        </w:rPr>
        <w:tab/>
      </w:r>
      <w:r w:rsidRPr="006420C0">
        <w:t>(</w:t>
      </w:r>
      <w:r>
        <w:t>4</w:t>
      </w:r>
      <w:r w:rsidRPr="006420C0">
        <w:t>.</w:t>
      </w:r>
      <w:r>
        <w:t>7</w:t>
      </w:r>
      <w:r w:rsidRPr="006420C0">
        <w:t>)</w:t>
      </w:r>
    </w:p>
    <w:p w:rsidR="00487386" w:rsidRDefault="00487386" w:rsidP="00487386">
      <w:pPr>
        <w:jc w:val="both"/>
      </w:pPr>
      <w:r>
        <w:t xml:space="preserve">для выплат </w:t>
      </w:r>
      <w:proofErr w:type="spellStart"/>
      <w:r>
        <w:t>пренумерандо</w:t>
      </w:r>
      <w:proofErr w:type="spellEnd"/>
    </w:p>
    <w:p w:rsidR="00487386" w:rsidRPr="006420C0" w:rsidRDefault="00487386" w:rsidP="00487386">
      <w:pPr>
        <w:ind w:firstLine="0"/>
        <w:jc w:val="right"/>
        <w:rPr>
          <w:iCs/>
          <w:color w:val="000000"/>
        </w:rPr>
      </w:pPr>
      <w:r w:rsidRPr="00487386">
        <w:rPr>
          <w:position w:val="-24"/>
        </w:rPr>
        <w:object w:dxaOrig="3460" w:dyaOrig="660">
          <v:shape id="_x0000_i1305" type="#_x0000_t75" style="width:174.1pt;height:33.4pt" o:ole="" fillcolor="window">
            <v:imagedata r:id="rId582" o:title=""/>
          </v:shape>
          <o:OLEObject Type="Embed" ProgID="Equation.DSMT4" ShapeID="_x0000_i1305" DrawAspect="Content" ObjectID="_1696307596" r:id="rId583"/>
        </w:object>
      </w:r>
      <w:r w:rsidRPr="00256F58">
        <w:rPr>
          <w:position w:val="-30"/>
        </w:rPr>
        <w:tab/>
      </w:r>
      <w:r w:rsidRPr="00256F58">
        <w:rPr>
          <w:position w:val="-30"/>
        </w:rPr>
        <w:tab/>
      </w:r>
      <w:r w:rsidRPr="006420C0">
        <w:t>(</w:t>
      </w:r>
      <w:r>
        <w:t>4</w:t>
      </w:r>
      <w:r w:rsidRPr="006420C0">
        <w:t>.</w:t>
      </w:r>
      <w:r>
        <w:t>8</w:t>
      </w:r>
      <w:r w:rsidRPr="006420C0">
        <w:t>)</w:t>
      </w:r>
    </w:p>
    <w:p w:rsidR="00487386" w:rsidRDefault="00487386" w:rsidP="00487386">
      <w:pPr>
        <w:jc w:val="both"/>
      </w:pPr>
      <w:r>
        <w:t xml:space="preserve">Для случая, если </w:t>
      </w:r>
      <w:r w:rsidRPr="00487386">
        <w:t>лизинговый контракт предусматривает выплату аванса</w:t>
      </w:r>
      <w:proofErr w:type="gramStart"/>
      <w:r w:rsidRPr="00487386">
        <w:t xml:space="preserve"> </w:t>
      </w:r>
      <w:r w:rsidRPr="00487386">
        <w:rPr>
          <w:i/>
          <w:iCs/>
        </w:rPr>
        <w:t>А</w:t>
      </w:r>
      <w:proofErr w:type="gramEnd"/>
      <w:r>
        <w:rPr>
          <w:iCs/>
        </w:rPr>
        <w:t xml:space="preserve"> и</w:t>
      </w:r>
      <w:r w:rsidRPr="00487386">
        <w:t xml:space="preserve"> выкуп имущества по остаточной стоимости </w:t>
      </w:r>
      <w:r w:rsidRPr="00487386">
        <w:rPr>
          <w:i/>
          <w:iCs/>
          <w:lang w:val="en-US"/>
        </w:rPr>
        <w:t>S</w:t>
      </w:r>
      <w:r>
        <w:rPr>
          <w:iCs/>
        </w:rPr>
        <w:t xml:space="preserve">, то </w:t>
      </w:r>
      <w:r>
        <w:t>получим:</w:t>
      </w:r>
    </w:p>
    <w:p w:rsidR="00487386" w:rsidRDefault="00487386" w:rsidP="00487386">
      <w:pPr>
        <w:jc w:val="both"/>
      </w:pPr>
      <w:r>
        <w:t xml:space="preserve">для выплат </w:t>
      </w:r>
      <w:proofErr w:type="spellStart"/>
      <w:r>
        <w:t>постнумерандо</w:t>
      </w:r>
      <w:proofErr w:type="spellEnd"/>
    </w:p>
    <w:p w:rsidR="00487386" w:rsidRPr="006420C0" w:rsidRDefault="00487386" w:rsidP="00487386">
      <w:pPr>
        <w:ind w:firstLine="0"/>
        <w:jc w:val="right"/>
        <w:rPr>
          <w:iCs/>
          <w:color w:val="000000"/>
        </w:rPr>
      </w:pPr>
      <w:r w:rsidRPr="00487386">
        <w:rPr>
          <w:position w:val="-28"/>
        </w:rPr>
        <w:object w:dxaOrig="3920" w:dyaOrig="700">
          <v:shape id="_x0000_i1306" type="#_x0000_t75" style="width:197pt;height:35.35pt" o:ole="" fillcolor="window">
            <v:imagedata r:id="rId584" o:title=""/>
          </v:shape>
          <o:OLEObject Type="Embed" ProgID="Equation.DSMT4" ShapeID="_x0000_i1306" DrawAspect="Content" ObjectID="_1696307597" r:id="rId585"/>
        </w:object>
      </w:r>
      <w:r w:rsidRPr="00256F58">
        <w:rPr>
          <w:position w:val="-30"/>
        </w:rPr>
        <w:tab/>
      </w:r>
      <w:r w:rsidRPr="00256F58">
        <w:rPr>
          <w:position w:val="-30"/>
        </w:rPr>
        <w:tab/>
      </w:r>
      <w:r w:rsidRPr="006420C0">
        <w:t>(</w:t>
      </w:r>
      <w:r>
        <w:t>4</w:t>
      </w:r>
      <w:r w:rsidRPr="006420C0">
        <w:t>.</w:t>
      </w:r>
      <w:r w:rsidRPr="00F07EE3">
        <w:t>9</w:t>
      </w:r>
      <w:r w:rsidRPr="006420C0">
        <w:t>)</w:t>
      </w:r>
    </w:p>
    <w:p w:rsidR="00487386" w:rsidRDefault="00487386" w:rsidP="00487386">
      <w:pPr>
        <w:jc w:val="both"/>
      </w:pPr>
      <w:r>
        <w:t xml:space="preserve">для выплат </w:t>
      </w:r>
      <w:proofErr w:type="spellStart"/>
      <w:r>
        <w:t>пренумерандо</w:t>
      </w:r>
      <w:proofErr w:type="spellEnd"/>
    </w:p>
    <w:p w:rsidR="00487386" w:rsidRPr="006420C0" w:rsidRDefault="00487386" w:rsidP="00487386">
      <w:pPr>
        <w:ind w:firstLine="0"/>
        <w:jc w:val="right"/>
        <w:rPr>
          <w:iCs/>
          <w:color w:val="000000"/>
        </w:rPr>
      </w:pPr>
      <w:r w:rsidRPr="00487386">
        <w:rPr>
          <w:position w:val="-28"/>
        </w:rPr>
        <w:object w:dxaOrig="4780" w:dyaOrig="700">
          <v:shape id="_x0000_i1307" type="#_x0000_t75" style="width:240.2pt;height:35.35pt" o:ole="" fillcolor="window">
            <v:imagedata r:id="rId586" o:title=""/>
          </v:shape>
          <o:OLEObject Type="Embed" ProgID="Equation.DSMT4" ShapeID="_x0000_i1307" DrawAspect="Content" ObjectID="_1696307598" r:id="rId587"/>
        </w:object>
      </w:r>
      <w:r w:rsidRPr="00256F58">
        <w:rPr>
          <w:position w:val="-30"/>
        </w:rPr>
        <w:tab/>
      </w:r>
      <w:r w:rsidRPr="00487386">
        <w:rPr>
          <w:position w:val="-30"/>
        </w:rPr>
        <w:tab/>
      </w:r>
      <w:r w:rsidRPr="006420C0">
        <w:t>(</w:t>
      </w:r>
      <w:r>
        <w:t>4</w:t>
      </w:r>
      <w:r w:rsidRPr="006420C0">
        <w:t>.</w:t>
      </w:r>
      <w:r w:rsidRPr="00487386">
        <w:t>10</w:t>
      </w:r>
      <w:r w:rsidRPr="006420C0">
        <w:t>)</w:t>
      </w:r>
    </w:p>
    <w:p w:rsidR="00487386" w:rsidRPr="003D5DA7" w:rsidRDefault="00487386" w:rsidP="00487386">
      <w:pPr>
        <w:shd w:val="clear" w:color="auto" w:fill="FFFFFF"/>
        <w:spacing w:line="250" w:lineRule="exact"/>
        <w:ind w:left="10" w:right="5" w:firstLine="326"/>
        <w:jc w:val="both"/>
        <w:rPr>
          <w:color w:val="000000"/>
        </w:rPr>
      </w:pPr>
      <w:r>
        <w:rPr>
          <w:i/>
          <w:iCs/>
          <w:color w:val="000000"/>
        </w:rPr>
        <w:t xml:space="preserve">Пример </w:t>
      </w:r>
      <w:r w:rsidRPr="00487386">
        <w:rPr>
          <w:i/>
          <w:iCs/>
          <w:color w:val="000000"/>
        </w:rPr>
        <w:t>4</w:t>
      </w:r>
      <w:r>
        <w:rPr>
          <w:i/>
          <w:iCs/>
          <w:color w:val="000000"/>
        </w:rPr>
        <w:t>.1</w:t>
      </w:r>
      <w:r>
        <w:rPr>
          <w:color w:val="000000"/>
        </w:rPr>
        <w:t xml:space="preserve">. </w:t>
      </w:r>
      <w:r w:rsidRPr="00487386">
        <w:rPr>
          <w:color w:val="000000"/>
        </w:rPr>
        <w:t xml:space="preserve">Оборудование стоимостью </w:t>
      </w:r>
      <w:r>
        <w:rPr>
          <w:color w:val="000000"/>
        </w:rPr>
        <w:t>1 000 тыс. руб. передано в аренду на срок два года под 15% годовых (сложные проценты)</w:t>
      </w:r>
      <w:proofErr w:type="gramStart"/>
      <w:r>
        <w:rPr>
          <w:color w:val="000000"/>
        </w:rPr>
        <w:t>.</w:t>
      </w:r>
      <w:proofErr w:type="gramEnd"/>
      <w:r>
        <w:rPr>
          <w:color w:val="000000"/>
        </w:rPr>
        <w:t xml:space="preserve"> </w:t>
      </w:r>
      <w:proofErr w:type="gramStart"/>
      <w:r>
        <w:rPr>
          <w:color w:val="000000"/>
        </w:rPr>
        <w:t>л</w:t>
      </w:r>
      <w:proofErr w:type="gramEnd"/>
      <w:r>
        <w:rPr>
          <w:color w:val="000000"/>
        </w:rPr>
        <w:t>изи</w:t>
      </w:r>
      <w:r>
        <w:rPr>
          <w:color w:val="000000"/>
        </w:rPr>
        <w:t>н</w:t>
      </w:r>
      <w:r>
        <w:rPr>
          <w:color w:val="000000"/>
        </w:rPr>
        <w:t>говые платежи осуществляются ежемесячно. Рассчитать размеры л</w:t>
      </w:r>
      <w:r>
        <w:rPr>
          <w:color w:val="000000"/>
        </w:rPr>
        <w:t>и</w:t>
      </w:r>
      <w:r>
        <w:rPr>
          <w:color w:val="000000"/>
        </w:rPr>
        <w:t>зинговых платежей.</w:t>
      </w:r>
    </w:p>
    <w:p w:rsidR="00487386" w:rsidRDefault="00487386" w:rsidP="00487386">
      <w:pPr>
        <w:jc w:val="both"/>
        <w:rPr>
          <w:i/>
          <w:iCs/>
          <w:color w:val="000000"/>
        </w:rPr>
      </w:pPr>
      <w:r>
        <w:rPr>
          <w:i/>
          <w:iCs/>
          <w:color w:val="000000"/>
        </w:rPr>
        <w:t xml:space="preserve">Решение. </w:t>
      </w:r>
    </w:p>
    <w:p w:rsidR="00487386" w:rsidRDefault="00487386" w:rsidP="00487386">
      <w:pPr>
        <w:jc w:val="both"/>
        <w:rPr>
          <w:iCs/>
          <w:color w:val="000000"/>
        </w:rPr>
      </w:pPr>
      <w:r>
        <w:rPr>
          <w:iCs/>
          <w:color w:val="000000"/>
        </w:rPr>
        <w:t>Согласно (4.1) находим</w:t>
      </w:r>
    </w:p>
    <w:p w:rsidR="00487386" w:rsidRPr="006420C0" w:rsidRDefault="00487386" w:rsidP="00487386">
      <w:pPr>
        <w:ind w:firstLine="0"/>
        <w:rPr>
          <w:iCs/>
          <w:color w:val="000000"/>
        </w:rPr>
      </w:pPr>
      <w:r w:rsidRPr="00A416B5">
        <w:rPr>
          <w:position w:val="-64"/>
        </w:rPr>
        <w:object w:dxaOrig="4340" w:dyaOrig="1300">
          <v:shape id="_x0000_i1308" type="#_x0000_t75" style="width:217.95pt;height:65.45pt" o:ole="" fillcolor="window">
            <v:imagedata r:id="rId588" o:title=""/>
          </v:shape>
          <o:OLEObject Type="Embed" ProgID="Equation.DSMT4" ShapeID="_x0000_i1308" DrawAspect="Content" ObjectID="_1696307599" r:id="rId589"/>
        </w:object>
      </w:r>
      <w:r w:rsidRPr="00256F58">
        <w:rPr>
          <w:position w:val="-30"/>
        </w:rPr>
        <w:tab/>
      </w:r>
    </w:p>
    <w:p w:rsidR="00487386" w:rsidRPr="003D5DA7" w:rsidRDefault="00487386" w:rsidP="00487386">
      <w:pPr>
        <w:shd w:val="clear" w:color="auto" w:fill="FFFFFF"/>
        <w:spacing w:line="250" w:lineRule="exact"/>
        <w:ind w:left="10" w:right="5" w:firstLine="326"/>
        <w:jc w:val="both"/>
        <w:rPr>
          <w:color w:val="000000"/>
        </w:rPr>
      </w:pPr>
      <w:r>
        <w:rPr>
          <w:i/>
          <w:iCs/>
          <w:color w:val="000000"/>
        </w:rPr>
        <w:t xml:space="preserve">Пример </w:t>
      </w:r>
      <w:r w:rsidRPr="00487386">
        <w:rPr>
          <w:i/>
          <w:iCs/>
          <w:color w:val="000000"/>
        </w:rPr>
        <w:t>4</w:t>
      </w:r>
      <w:r>
        <w:rPr>
          <w:i/>
          <w:iCs/>
          <w:color w:val="000000"/>
        </w:rPr>
        <w:t>.</w:t>
      </w:r>
      <w:r w:rsidRPr="00487386">
        <w:rPr>
          <w:i/>
          <w:iCs/>
          <w:color w:val="000000"/>
        </w:rPr>
        <w:t>2</w:t>
      </w:r>
      <w:r>
        <w:rPr>
          <w:color w:val="000000"/>
        </w:rPr>
        <w:t>. Решить задачу 4.1, если первый платеж увеличивается в три раза, а число платежей соответственно сокращается на два.</w:t>
      </w:r>
    </w:p>
    <w:p w:rsidR="00487386" w:rsidRDefault="00487386" w:rsidP="00487386">
      <w:pPr>
        <w:jc w:val="both"/>
        <w:rPr>
          <w:i/>
          <w:iCs/>
          <w:color w:val="000000"/>
        </w:rPr>
      </w:pPr>
      <w:r>
        <w:rPr>
          <w:i/>
          <w:iCs/>
          <w:color w:val="000000"/>
        </w:rPr>
        <w:t xml:space="preserve">Решение. </w:t>
      </w:r>
    </w:p>
    <w:p w:rsidR="00487386" w:rsidRDefault="00487386" w:rsidP="00487386">
      <w:pPr>
        <w:jc w:val="both"/>
        <w:rPr>
          <w:iCs/>
          <w:color w:val="000000"/>
        </w:rPr>
      </w:pPr>
      <w:r>
        <w:rPr>
          <w:iCs/>
          <w:color w:val="000000"/>
        </w:rPr>
        <w:t>Согласно (4.3) получаем</w:t>
      </w:r>
    </w:p>
    <w:p w:rsidR="00487386" w:rsidRPr="006420C0" w:rsidRDefault="00487386" w:rsidP="00487386">
      <w:pPr>
        <w:rPr>
          <w:iCs/>
          <w:color w:val="000000"/>
        </w:rPr>
      </w:pPr>
      <w:r w:rsidRPr="00487386">
        <w:rPr>
          <w:position w:val="-28"/>
        </w:rPr>
        <w:object w:dxaOrig="5120" w:dyaOrig="700">
          <v:shape id="_x0000_i1309" type="#_x0000_t75" style="width:257.25pt;height:35.35pt" o:ole="" fillcolor="window">
            <v:imagedata r:id="rId590" o:title=""/>
          </v:shape>
          <o:OLEObject Type="Embed" ProgID="Equation.DSMT4" ShapeID="_x0000_i1309" DrawAspect="Content" ObjectID="_1696307600" r:id="rId591"/>
        </w:object>
      </w:r>
    </w:p>
    <w:p w:rsidR="00487386" w:rsidRPr="00487386" w:rsidRDefault="00487386" w:rsidP="00487386">
      <w:pPr>
        <w:jc w:val="both"/>
        <w:rPr>
          <w:rFonts w:ascii="Calibri" w:eastAsia="Times New Roman" w:hAnsi="Calibri" w:cs="Calibri"/>
          <w:color w:val="000000"/>
        </w:rPr>
      </w:pPr>
      <w:r>
        <w:rPr>
          <w:iCs/>
          <w:color w:val="000000"/>
        </w:rPr>
        <w:t xml:space="preserve">Отсюда находим </w:t>
      </w:r>
      <w:r w:rsidRPr="00487386">
        <w:rPr>
          <w:i/>
          <w:iCs/>
          <w:color w:val="000000"/>
          <w:lang w:val="en-US"/>
        </w:rPr>
        <w:t>Y</w:t>
      </w:r>
      <w:r w:rsidRPr="00487386">
        <w:rPr>
          <w:iCs/>
          <w:color w:val="000000"/>
        </w:rPr>
        <w:t>= 47</w:t>
      </w:r>
      <w:r>
        <w:rPr>
          <w:iCs/>
          <w:color w:val="000000"/>
          <w:lang w:val="en-US"/>
        </w:rPr>
        <w:t> </w:t>
      </w:r>
      <w:r w:rsidRPr="00487386">
        <w:rPr>
          <w:iCs/>
          <w:color w:val="000000"/>
        </w:rPr>
        <w:t>380,18.</w:t>
      </w:r>
    </w:p>
    <w:p w:rsidR="00487386" w:rsidRPr="003D5DA7" w:rsidRDefault="00487386" w:rsidP="00487386">
      <w:pPr>
        <w:shd w:val="clear" w:color="auto" w:fill="FFFFFF"/>
        <w:spacing w:line="250" w:lineRule="exact"/>
        <w:ind w:left="10" w:right="5" w:firstLine="326"/>
        <w:jc w:val="both"/>
        <w:rPr>
          <w:color w:val="000000"/>
        </w:rPr>
      </w:pPr>
      <w:r>
        <w:rPr>
          <w:i/>
          <w:iCs/>
          <w:color w:val="000000"/>
        </w:rPr>
        <w:t xml:space="preserve">Пример </w:t>
      </w:r>
      <w:r w:rsidRPr="00487386">
        <w:rPr>
          <w:i/>
          <w:iCs/>
          <w:color w:val="000000"/>
        </w:rPr>
        <w:t>4</w:t>
      </w:r>
      <w:r>
        <w:rPr>
          <w:i/>
          <w:iCs/>
          <w:color w:val="000000"/>
        </w:rPr>
        <w:t>.</w:t>
      </w:r>
      <w:r w:rsidRPr="00487386">
        <w:rPr>
          <w:i/>
          <w:iCs/>
          <w:color w:val="000000"/>
        </w:rPr>
        <w:t>3</w:t>
      </w:r>
      <w:r>
        <w:rPr>
          <w:color w:val="000000"/>
        </w:rPr>
        <w:t>. Решить задачу 4.1, если в конце срока аренды обор</w:t>
      </w:r>
      <w:r>
        <w:rPr>
          <w:color w:val="000000"/>
        </w:rPr>
        <w:t>у</w:t>
      </w:r>
      <w:r>
        <w:rPr>
          <w:color w:val="000000"/>
        </w:rPr>
        <w:t>дование выкупается по остаточной стоимости 400 тыс. руб.</w:t>
      </w:r>
    </w:p>
    <w:p w:rsidR="00487386" w:rsidRDefault="00487386" w:rsidP="00487386">
      <w:pPr>
        <w:jc w:val="both"/>
        <w:rPr>
          <w:i/>
          <w:iCs/>
          <w:color w:val="000000"/>
        </w:rPr>
      </w:pPr>
      <w:r>
        <w:rPr>
          <w:i/>
          <w:iCs/>
          <w:color w:val="000000"/>
        </w:rPr>
        <w:t xml:space="preserve">Решение. </w:t>
      </w:r>
    </w:p>
    <w:p w:rsidR="00487386" w:rsidRDefault="00487386" w:rsidP="00487386">
      <w:pPr>
        <w:jc w:val="both"/>
        <w:rPr>
          <w:iCs/>
          <w:color w:val="000000"/>
        </w:rPr>
      </w:pPr>
      <w:r>
        <w:rPr>
          <w:iCs/>
          <w:color w:val="000000"/>
        </w:rPr>
        <w:t>Согласно (4.5) получаем</w:t>
      </w:r>
    </w:p>
    <w:p w:rsidR="00487386" w:rsidRPr="006420C0" w:rsidRDefault="00487386" w:rsidP="00487386">
      <w:pPr>
        <w:ind w:firstLine="336"/>
        <w:rPr>
          <w:iCs/>
          <w:color w:val="000000"/>
        </w:rPr>
      </w:pPr>
      <w:r w:rsidRPr="00487386">
        <w:rPr>
          <w:position w:val="-28"/>
        </w:rPr>
        <w:object w:dxaOrig="5200" w:dyaOrig="700">
          <v:shape id="_x0000_i1310" type="#_x0000_t75" style="width:260.5pt;height:35.35pt" o:ole="" fillcolor="window">
            <v:imagedata r:id="rId592" o:title=""/>
          </v:shape>
          <o:OLEObject Type="Embed" ProgID="Equation.DSMT4" ShapeID="_x0000_i1310" DrawAspect="Content" ObjectID="_1696307601" r:id="rId593"/>
        </w:object>
      </w:r>
    </w:p>
    <w:p w:rsidR="00487386" w:rsidRPr="00487386" w:rsidRDefault="00487386" w:rsidP="00487386">
      <w:pPr>
        <w:jc w:val="both"/>
        <w:rPr>
          <w:rFonts w:ascii="Calibri" w:eastAsia="Times New Roman" w:hAnsi="Calibri" w:cs="Calibri"/>
          <w:color w:val="000000"/>
        </w:rPr>
      </w:pPr>
      <w:r>
        <w:rPr>
          <w:iCs/>
          <w:color w:val="000000"/>
        </w:rPr>
        <w:t xml:space="preserve">Отсюда </w:t>
      </w:r>
      <w:r w:rsidRPr="00487386">
        <w:rPr>
          <w:i/>
          <w:iCs/>
          <w:color w:val="000000"/>
          <w:lang w:val="en-US"/>
        </w:rPr>
        <w:t>Y</w:t>
      </w:r>
      <w:r w:rsidRPr="00487386">
        <w:rPr>
          <w:iCs/>
          <w:color w:val="000000"/>
        </w:rPr>
        <w:t>= 34 091,99.</w:t>
      </w:r>
    </w:p>
    <w:p w:rsidR="00487386" w:rsidRPr="003D5DA7" w:rsidRDefault="00487386" w:rsidP="00487386">
      <w:pPr>
        <w:shd w:val="clear" w:color="auto" w:fill="FFFFFF"/>
        <w:spacing w:line="250" w:lineRule="exact"/>
        <w:ind w:left="10" w:right="5" w:firstLine="326"/>
        <w:jc w:val="both"/>
        <w:rPr>
          <w:color w:val="000000"/>
        </w:rPr>
      </w:pPr>
      <w:r>
        <w:rPr>
          <w:i/>
          <w:iCs/>
          <w:color w:val="000000"/>
        </w:rPr>
        <w:t xml:space="preserve">Пример </w:t>
      </w:r>
      <w:r w:rsidRPr="00487386">
        <w:rPr>
          <w:i/>
          <w:iCs/>
          <w:color w:val="000000"/>
        </w:rPr>
        <w:t>4</w:t>
      </w:r>
      <w:r>
        <w:rPr>
          <w:i/>
          <w:iCs/>
          <w:color w:val="000000"/>
        </w:rPr>
        <w:t>.</w:t>
      </w:r>
      <w:r w:rsidRPr="00F07EE3">
        <w:rPr>
          <w:i/>
          <w:iCs/>
          <w:color w:val="000000"/>
        </w:rPr>
        <w:t>4</w:t>
      </w:r>
      <w:r>
        <w:rPr>
          <w:color w:val="000000"/>
        </w:rPr>
        <w:t>. Решить задачу 4.1, если авансовый платеж составляет 200 тыс. руб</w:t>
      </w:r>
      <w:proofErr w:type="gramStart"/>
      <w:r>
        <w:rPr>
          <w:color w:val="000000"/>
        </w:rPr>
        <w:t>..</w:t>
      </w:r>
      <w:proofErr w:type="gramEnd"/>
    </w:p>
    <w:p w:rsidR="00487386" w:rsidRDefault="00487386" w:rsidP="00487386">
      <w:pPr>
        <w:jc w:val="both"/>
        <w:rPr>
          <w:i/>
          <w:iCs/>
          <w:color w:val="000000"/>
        </w:rPr>
      </w:pPr>
      <w:r>
        <w:rPr>
          <w:i/>
          <w:iCs/>
          <w:color w:val="000000"/>
        </w:rPr>
        <w:t xml:space="preserve">Решение. </w:t>
      </w:r>
    </w:p>
    <w:p w:rsidR="00487386" w:rsidRDefault="00487386" w:rsidP="00487386">
      <w:pPr>
        <w:jc w:val="both"/>
        <w:rPr>
          <w:iCs/>
          <w:color w:val="000000"/>
        </w:rPr>
      </w:pPr>
      <w:r>
        <w:rPr>
          <w:iCs/>
          <w:color w:val="000000"/>
        </w:rPr>
        <w:t>Согласно (4.</w:t>
      </w:r>
      <w:r>
        <w:rPr>
          <w:iCs/>
          <w:color w:val="000000"/>
          <w:lang w:val="en-US"/>
        </w:rPr>
        <w:t>7</w:t>
      </w:r>
      <w:r>
        <w:rPr>
          <w:iCs/>
          <w:color w:val="000000"/>
        </w:rPr>
        <w:t>) получаем</w:t>
      </w:r>
    </w:p>
    <w:p w:rsidR="00487386" w:rsidRPr="00487386" w:rsidRDefault="00487386" w:rsidP="00487386">
      <w:pPr>
        <w:ind w:firstLine="0"/>
        <w:rPr>
          <w:iCs/>
          <w:color w:val="000000"/>
          <w:lang w:val="en-US"/>
        </w:rPr>
      </w:pPr>
      <w:r w:rsidRPr="00487386">
        <w:rPr>
          <w:position w:val="-28"/>
        </w:rPr>
        <w:object w:dxaOrig="4380" w:dyaOrig="700">
          <v:shape id="_x0000_i1311" type="#_x0000_t75" style="width:219.95pt;height:35.35pt" o:ole="" fillcolor="window">
            <v:imagedata r:id="rId594" o:title=""/>
          </v:shape>
          <o:OLEObject Type="Embed" ProgID="Equation.DSMT4" ShapeID="_x0000_i1311" DrawAspect="Content" ObjectID="_1696307602" r:id="rId595"/>
        </w:object>
      </w:r>
    </w:p>
    <w:p w:rsidR="00487386" w:rsidRPr="00487386" w:rsidRDefault="00487386" w:rsidP="00487386">
      <w:pPr>
        <w:jc w:val="both"/>
        <w:rPr>
          <w:iCs/>
          <w:color w:val="000000"/>
        </w:rPr>
      </w:pPr>
      <w:r>
        <w:rPr>
          <w:iCs/>
          <w:color w:val="000000"/>
        </w:rPr>
        <w:lastRenderedPageBreak/>
        <w:t xml:space="preserve">Отсюда </w:t>
      </w:r>
      <w:r w:rsidRPr="00487386">
        <w:rPr>
          <w:i/>
          <w:iCs/>
          <w:color w:val="000000"/>
          <w:lang w:val="en-US"/>
        </w:rPr>
        <w:t>Y</w:t>
      </w:r>
      <w:r w:rsidRPr="00487386">
        <w:rPr>
          <w:iCs/>
          <w:color w:val="000000"/>
        </w:rPr>
        <w:t>= 38</w:t>
      </w:r>
      <w:r>
        <w:rPr>
          <w:iCs/>
          <w:color w:val="000000"/>
          <w:lang w:val="en-US"/>
        </w:rPr>
        <w:t> </w:t>
      </w:r>
      <w:r w:rsidRPr="00487386">
        <w:rPr>
          <w:iCs/>
          <w:color w:val="000000"/>
        </w:rPr>
        <w:t>789,32.</w:t>
      </w:r>
    </w:p>
    <w:p w:rsidR="00487386" w:rsidRPr="003D5DA7" w:rsidRDefault="00487386" w:rsidP="00487386">
      <w:pPr>
        <w:shd w:val="clear" w:color="auto" w:fill="FFFFFF"/>
        <w:spacing w:line="250" w:lineRule="exact"/>
        <w:ind w:left="10" w:right="5" w:firstLine="326"/>
        <w:jc w:val="both"/>
        <w:rPr>
          <w:color w:val="000000"/>
        </w:rPr>
      </w:pPr>
      <w:r>
        <w:rPr>
          <w:i/>
          <w:iCs/>
          <w:color w:val="000000"/>
        </w:rPr>
        <w:t xml:space="preserve">Пример </w:t>
      </w:r>
      <w:r w:rsidRPr="00487386">
        <w:rPr>
          <w:i/>
          <w:iCs/>
          <w:color w:val="000000"/>
        </w:rPr>
        <w:t>4</w:t>
      </w:r>
      <w:r>
        <w:rPr>
          <w:i/>
          <w:iCs/>
          <w:color w:val="000000"/>
        </w:rPr>
        <w:t>.5</w:t>
      </w:r>
      <w:r>
        <w:rPr>
          <w:color w:val="000000"/>
        </w:rPr>
        <w:t>. Решить задачу 4.1, если авансовый платеж составляет 200 тыс. руб. и в конце срока аренды оборудование выкупается по о</w:t>
      </w:r>
      <w:r>
        <w:rPr>
          <w:color w:val="000000"/>
        </w:rPr>
        <w:t>с</w:t>
      </w:r>
      <w:r>
        <w:rPr>
          <w:color w:val="000000"/>
        </w:rPr>
        <w:t>таточной стоимости 400 тыс. руб.</w:t>
      </w:r>
    </w:p>
    <w:p w:rsidR="00487386" w:rsidRDefault="00487386" w:rsidP="00487386">
      <w:pPr>
        <w:jc w:val="both"/>
        <w:rPr>
          <w:i/>
          <w:iCs/>
          <w:color w:val="000000"/>
        </w:rPr>
      </w:pPr>
      <w:r>
        <w:rPr>
          <w:i/>
          <w:iCs/>
          <w:color w:val="000000"/>
        </w:rPr>
        <w:t xml:space="preserve">Решение. </w:t>
      </w:r>
    </w:p>
    <w:p w:rsidR="00487386" w:rsidRDefault="00487386" w:rsidP="00487386">
      <w:pPr>
        <w:jc w:val="both"/>
        <w:rPr>
          <w:iCs/>
          <w:color w:val="000000"/>
        </w:rPr>
      </w:pPr>
      <w:r>
        <w:rPr>
          <w:iCs/>
          <w:color w:val="000000"/>
        </w:rPr>
        <w:t>Согласно (4.9) получаем</w:t>
      </w:r>
    </w:p>
    <w:p w:rsidR="00487386" w:rsidRPr="006420C0" w:rsidRDefault="00487386" w:rsidP="00487386">
      <w:pPr>
        <w:ind w:firstLine="0"/>
        <w:rPr>
          <w:iCs/>
          <w:color w:val="000000"/>
        </w:rPr>
      </w:pPr>
      <w:r w:rsidRPr="00487386">
        <w:rPr>
          <w:position w:val="-28"/>
        </w:rPr>
        <w:object w:dxaOrig="6180" w:dyaOrig="700">
          <v:shape id="_x0000_i1312" type="#_x0000_t75" style="width:310.25pt;height:35.35pt" o:ole="" fillcolor="window">
            <v:imagedata r:id="rId596" o:title=""/>
          </v:shape>
          <o:OLEObject Type="Embed" ProgID="Equation.DSMT4" ShapeID="_x0000_i1312" DrawAspect="Content" ObjectID="_1696307603" r:id="rId597"/>
        </w:object>
      </w:r>
    </w:p>
    <w:p w:rsidR="00487386" w:rsidRPr="00487386" w:rsidRDefault="00487386" w:rsidP="00487386">
      <w:pPr>
        <w:jc w:val="both"/>
        <w:rPr>
          <w:iCs/>
          <w:color w:val="000000"/>
        </w:rPr>
      </w:pPr>
      <w:r>
        <w:rPr>
          <w:iCs/>
          <w:color w:val="000000"/>
        </w:rPr>
        <w:t xml:space="preserve">Отсюда </w:t>
      </w:r>
      <w:r w:rsidRPr="00487386">
        <w:rPr>
          <w:i/>
          <w:iCs/>
          <w:color w:val="000000"/>
          <w:lang w:val="en-US"/>
        </w:rPr>
        <w:t>Y</w:t>
      </w:r>
      <w:r w:rsidRPr="00487386">
        <w:rPr>
          <w:i/>
          <w:iCs/>
          <w:color w:val="000000"/>
        </w:rPr>
        <w:t xml:space="preserve"> </w:t>
      </w:r>
      <w:r w:rsidRPr="00487386">
        <w:rPr>
          <w:iCs/>
          <w:color w:val="000000"/>
        </w:rPr>
        <w:t>= 24</w:t>
      </w:r>
      <w:r>
        <w:rPr>
          <w:iCs/>
          <w:color w:val="000000"/>
          <w:lang w:val="en-US"/>
        </w:rPr>
        <w:t> </w:t>
      </w:r>
      <w:r w:rsidRPr="00487386">
        <w:rPr>
          <w:iCs/>
          <w:color w:val="000000"/>
        </w:rPr>
        <w:t>394,66.</w:t>
      </w:r>
    </w:p>
    <w:p w:rsidR="00487386" w:rsidRPr="00487386" w:rsidRDefault="00487386" w:rsidP="00487386">
      <w:pPr>
        <w:jc w:val="both"/>
        <w:rPr>
          <w:bCs/>
          <w:iCs/>
          <w:color w:val="000000"/>
        </w:rPr>
      </w:pPr>
      <w:r w:rsidRPr="00487386">
        <w:rPr>
          <w:b/>
          <w:bCs/>
          <w:iCs/>
          <w:color w:val="000000"/>
        </w:rPr>
        <w:t>Деление суммы платежа по лизингу на сумму погашения долга и выплату процентов</w:t>
      </w:r>
      <w:r>
        <w:rPr>
          <w:b/>
          <w:bCs/>
          <w:iCs/>
          <w:color w:val="000000"/>
        </w:rPr>
        <w:t>.</w:t>
      </w:r>
      <w:r>
        <w:rPr>
          <w:bCs/>
          <w:iCs/>
          <w:color w:val="000000"/>
        </w:rPr>
        <w:t xml:space="preserve"> </w:t>
      </w:r>
      <w:r w:rsidRPr="00487386">
        <w:rPr>
          <w:bCs/>
          <w:iCs/>
          <w:color w:val="000000"/>
        </w:rPr>
        <w:t>Принцип такого деления сводится к следу</w:t>
      </w:r>
      <w:r w:rsidRPr="00487386">
        <w:rPr>
          <w:bCs/>
          <w:iCs/>
          <w:color w:val="000000"/>
        </w:rPr>
        <w:t>ю</w:t>
      </w:r>
      <w:r w:rsidRPr="00487386">
        <w:rPr>
          <w:bCs/>
          <w:iCs/>
          <w:color w:val="000000"/>
        </w:rPr>
        <w:t>щему: сумма, идущая на погашение основного долга, находится как остаток после выплаты из суммы лизингового платежа процентов на сумму оставшейся задолженности</w:t>
      </w:r>
      <w:r>
        <w:rPr>
          <w:bCs/>
          <w:iCs/>
          <w:color w:val="000000"/>
        </w:rPr>
        <w:t xml:space="preserve"> (сравните с п.3.2.4)</w:t>
      </w:r>
      <w:r w:rsidRPr="00487386">
        <w:rPr>
          <w:bCs/>
          <w:iCs/>
          <w:color w:val="000000"/>
        </w:rPr>
        <w:t xml:space="preserve">. </w:t>
      </w:r>
    </w:p>
    <w:p w:rsidR="00487386" w:rsidRDefault="00487386" w:rsidP="00487386">
      <w:pPr>
        <w:jc w:val="both"/>
        <w:rPr>
          <w:iCs/>
          <w:color w:val="000000"/>
        </w:rPr>
      </w:pPr>
      <w:r>
        <w:rPr>
          <w:iCs/>
          <w:color w:val="000000"/>
        </w:rPr>
        <w:t xml:space="preserve">Для платежей </w:t>
      </w:r>
      <w:proofErr w:type="spellStart"/>
      <w:r>
        <w:rPr>
          <w:iCs/>
          <w:color w:val="000000"/>
        </w:rPr>
        <w:t>постнумерандо</w:t>
      </w:r>
      <w:proofErr w:type="spellEnd"/>
      <w:r>
        <w:rPr>
          <w:iCs/>
          <w:color w:val="000000"/>
        </w:rPr>
        <w:t xml:space="preserve">: </w:t>
      </w:r>
    </w:p>
    <w:p w:rsidR="00487386" w:rsidRPr="00487386" w:rsidRDefault="00487386" w:rsidP="00487386">
      <w:pPr>
        <w:pStyle w:val="aff7"/>
        <w:numPr>
          <w:ilvl w:val="0"/>
          <w:numId w:val="39"/>
        </w:numPr>
        <w:shd w:val="clear" w:color="auto" w:fill="FFFFFF"/>
        <w:spacing w:line="250" w:lineRule="exact"/>
        <w:ind w:right="5"/>
        <w:jc w:val="both"/>
        <w:rPr>
          <w:color w:val="000000"/>
        </w:rPr>
      </w:pPr>
      <w:r>
        <w:rPr>
          <w:color w:val="000000"/>
        </w:rPr>
        <w:t>д</w:t>
      </w:r>
      <w:r w:rsidRPr="00487386">
        <w:rPr>
          <w:color w:val="000000"/>
        </w:rPr>
        <w:t>ля первого платежа</w:t>
      </w:r>
      <w:r>
        <w:rPr>
          <w:color w:val="000000"/>
        </w:rPr>
        <w:t>:</w:t>
      </w:r>
      <w:r w:rsidRPr="00487386">
        <w:rPr>
          <w:color w:val="000000"/>
        </w:rPr>
        <w:t xml:space="preserve"> </w:t>
      </w:r>
      <w:r>
        <w:rPr>
          <w:color w:val="000000"/>
        </w:rPr>
        <w:t xml:space="preserve">выплаты процентов </w:t>
      </w:r>
      <w:r w:rsidRPr="00487386">
        <w:rPr>
          <w:i/>
          <w:color w:val="000000"/>
          <w:lang w:val="en-US"/>
        </w:rPr>
        <w:t>I</w:t>
      </w:r>
      <w:r w:rsidRPr="00487386">
        <w:rPr>
          <w:color w:val="000000"/>
          <w:vertAlign w:val="subscript"/>
        </w:rPr>
        <w:t>1</w:t>
      </w:r>
      <w:r w:rsidRPr="00487386">
        <w:rPr>
          <w:color w:val="000000"/>
        </w:rPr>
        <w:t>=</w:t>
      </w:r>
      <w:r w:rsidRPr="00487386">
        <w:rPr>
          <w:i/>
          <w:color w:val="000000"/>
          <w:lang w:val="en-US"/>
        </w:rPr>
        <w:t>Di</w:t>
      </w:r>
      <w:r w:rsidRPr="00487386">
        <w:rPr>
          <w:i/>
          <w:color w:val="000000"/>
        </w:rPr>
        <w:t>/</w:t>
      </w:r>
      <w:r w:rsidRPr="00487386">
        <w:rPr>
          <w:i/>
          <w:color w:val="000000"/>
          <w:lang w:val="en-US"/>
        </w:rPr>
        <w:t>m</w:t>
      </w:r>
      <w:r w:rsidRPr="00487386">
        <w:rPr>
          <w:color w:val="000000"/>
        </w:rPr>
        <w:t xml:space="preserve">; </w:t>
      </w:r>
      <w:r>
        <w:rPr>
          <w:color w:val="000000"/>
        </w:rPr>
        <w:t xml:space="preserve">погашение основного долга </w:t>
      </w:r>
      <w:r w:rsidRPr="00487386">
        <w:rPr>
          <w:i/>
          <w:color w:val="000000"/>
          <w:lang w:val="en-US"/>
        </w:rPr>
        <w:t>D</w:t>
      </w:r>
      <w:r w:rsidRPr="00487386">
        <w:rPr>
          <w:color w:val="000000"/>
          <w:vertAlign w:val="subscript"/>
        </w:rPr>
        <w:t>1</w:t>
      </w:r>
      <w:r>
        <w:rPr>
          <w:color w:val="000000"/>
          <w:vertAlign w:val="subscript"/>
        </w:rPr>
        <w:t xml:space="preserve"> </w:t>
      </w:r>
      <w:r w:rsidRPr="00487386">
        <w:rPr>
          <w:color w:val="000000"/>
        </w:rPr>
        <w:t>=</w:t>
      </w:r>
      <w:r>
        <w:rPr>
          <w:color w:val="000000"/>
        </w:rPr>
        <w:t xml:space="preserve"> </w:t>
      </w:r>
      <w:r w:rsidRPr="00487386">
        <w:rPr>
          <w:i/>
          <w:color w:val="000000"/>
          <w:lang w:val="en-US"/>
        </w:rPr>
        <w:t>Y</w:t>
      </w:r>
      <w:r>
        <w:rPr>
          <w:i/>
          <w:color w:val="000000"/>
        </w:rPr>
        <w:t xml:space="preserve"> </w:t>
      </w:r>
      <w:r>
        <w:rPr>
          <w:color w:val="000000"/>
        </w:rPr>
        <w:t xml:space="preserve">– </w:t>
      </w:r>
      <w:r w:rsidRPr="00487386">
        <w:rPr>
          <w:i/>
          <w:color w:val="000000"/>
          <w:lang w:val="en-US"/>
        </w:rPr>
        <w:t>I</w:t>
      </w:r>
      <w:r w:rsidRPr="00487386">
        <w:rPr>
          <w:color w:val="000000"/>
          <w:vertAlign w:val="subscript"/>
        </w:rPr>
        <w:t>1</w:t>
      </w:r>
      <w:r w:rsidRPr="00487386">
        <w:rPr>
          <w:color w:val="000000"/>
        </w:rPr>
        <w:t>;</w:t>
      </w:r>
    </w:p>
    <w:p w:rsidR="00487386" w:rsidRDefault="00487386" w:rsidP="00487386">
      <w:pPr>
        <w:pStyle w:val="aff7"/>
        <w:numPr>
          <w:ilvl w:val="0"/>
          <w:numId w:val="39"/>
        </w:numPr>
        <w:shd w:val="clear" w:color="auto" w:fill="FFFFFF"/>
        <w:spacing w:line="250" w:lineRule="exact"/>
        <w:ind w:right="5"/>
        <w:jc w:val="both"/>
        <w:rPr>
          <w:color w:val="000000"/>
        </w:rPr>
      </w:pPr>
      <w:r>
        <w:rPr>
          <w:color w:val="000000"/>
        </w:rPr>
        <w:t xml:space="preserve">для </w:t>
      </w:r>
      <w:r w:rsidRPr="00F12108">
        <w:rPr>
          <w:i/>
          <w:color w:val="000000"/>
          <w:lang w:val="en-US"/>
        </w:rPr>
        <w:t>t</w:t>
      </w:r>
      <w:r w:rsidRPr="00F12108">
        <w:rPr>
          <w:color w:val="000000"/>
        </w:rPr>
        <w:t xml:space="preserve">-го </w:t>
      </w:r>
      <w:r>
        <w:rPr>
          <w:color w:val="000000"/>
        </w:rPr>
        <w:t>платежа</w:t>
      </w:r>
      <w:r>
        <w:rPr>
          <w:color w:val="000000"/>
          <w:lang w:val="en-US"/>
        </w:rPr>
        <w:t>:</w:t>
      </w:r>
    </w:p>
    <w:p w:rsidR="00487386" w:rsidRPr="00487386" w:rsidRDefault="00487386" w:rsidP="00487386">
      <w:pPr>
        <w:ind w:firstLine="336"/>
        <w:rPr>
          <w:iCs/>
          <w:color w:val="000000"/>
        </w:rPr>
      </w:pPr>
      <w:r w:rsidRPr="00487386">
        <w:rPr>
          <w:position w:val="-30"/>
        </w:rPr>
        <w:object w:dxaOrig="4340" w:dyaOrig="720">
          <v:shape id="_x0000_i1313" type="#_x0000_t75" style="width:217.95pt;height:36.65pt" o:ole="" fillcolor="window">
            <v:imagedata r:id="rId598" o:title=""/>
          </v:shape>
          <o:OLEObject Type="Embed" ProgID="Equation.DSMT4" ShapeID="_x0000_i1313" DrawAspect="Content" ObjectID="_1696307604" r:id="rId599"/>
        </w:object>
      </w:r>
    </w:p>
    <w:p w:rsidR="00487386" w:rsidRPr="00487386" w:rsidRDefault="00487386" w:rsidP="00FB0617">
      <w:pPr>
        <w:jc w:val="both"/>
        <w:rPr>
          <w:color w:val="000000"/>
        </w:rPr>
      </w:pPr>
      <w:r>
        <w:rPr>
          <w:iCs/>
          <w:color w:val="000000"/>
        </w:rPr>
        <w:t xml:space="preserve">Для платежей </w:t>
      </w:r>
      <w:proofErr w:type="spellStart"/>
      <w:r>
        <w:rPr>
          <w:iCs/>
          <w:color w:val="000000"/>
        </w:rPr>
        <w:t>пренумерандо</w:t>
      </w:r>
      <w:proofErr w:type="spellEnd"/>
      <w:r w:rsidR="00FB0617">
        <w:rPr>
          <w:iCs/>
          <w:color w:val="000000"/>
        </w:rPr>
        <w:t xml:space="preserve"> по сравнению с вычислительной  сх</w:t>
      </w:r>
      <w:r w:rsidR="00FB0617">
        <w:rPr>
          <w:iCs/>
          <w:color w:val="000000"/>
        </w:rPr>
        <w:t>е</w:t>
      </w:r>
      <w:r w:rsidR="00FB0617">
        <w:rPr>
          <w:iCs/>
          <w:color w:val="000000"/>
        </w:rPr>
        <w:t xml:space="preserve">мой </w:t>
      </w:r>
      <w:proofErr w:type="spellStart"/>
      <w:r w:rsidR="00FB0617">
        <w:rPr>
          <w:iCs/>
          <w:color w:val="000000"/>
        </w:rPr>
        <w:t>постнумерандо</w:t>
      </w:r>
      <w:proofErr w:type="spellEnd"/>
      <w:r w:rsidR="00FB0617">
        <w:rPr>
          <w:iCs/>
          <w:color w:val="000000"/>
        </w:rPr>
        <w:t xml:space="preserve"> изменяются только формулы для </w:t>
      </w:r>
      <w:r w:rsidRPr="00487386">
        <w:rPr>
          <w:color w:val="000000"/>
        </w:rPr>
        <w:t>первого платежа</w:t>
      </w:r>
      <w:r>
        <w:rPr>
          <w:color w:val="000000"/>
        </w:rPr>
        <w:t>:</w:t>
      </w:r>
      <w:r w:rsidRPr="00487386">
        <w:rPr>
          <w:color w:val="000000"/>
        </w:rPr>
        <w:t xml:space="preserve"> </w:t>
      </w:r>
      <w:r>
        <w:rPr>
          <w:color w:val="000000"/>
        </w:rPr>
        <w:t>выплат</w:t>
      </w:r>
      <w:r w:rsidR="00FB0617">
        <w:rPr>
          <w:color w:val="000000"/>
        </w:rPr>
        <w:t>а</w:t>
      </w:r>
      <w:r>
        <w:rPr>
          <w:color w:val="000000"/>
        </w:rPr>
        <w:t xml:space="preserve"> процентов </w:t>
      </w:r>
      <w:r w:rsidRPr="00487386">
        <w:rPr>
          <w:i/>
          <w:color w:val="000000"/>
          <w:lang w:val="en-US"/>
        </w:rPr>
        <w:t>I</w:t>
      </w:r>
      <w:r w:rsidRPr="00487386">
        <w:rPr>
          <w:color w:val="000000"/>
          <w:vertAlign w:val="subscript"/>
        </w:rPr>
        <w:t>1</w:t>
      </w:r>
      <w:r w:rsidRPr="00487386">
        <w:rPr>
          <w:color w:val="000000"/>
        </w:rPr>
        <w:t>=</w:t>
      </w:r>
      <w:r>
        <w:rPr>
          <w:color w:val="000000"/>
        </w:rPr>
        <w:t>0</w:t>
      </w:r>
      <w:r w:rsidRPr="00487386">
        <w:rPr>
          <w:color w:val="000000"/>
        </w:rPr>
        <w:t xml:space="preserve">; </w:t>
      </w:r>
      <w:r>
        <w:rPr>
          <w:color w:val="000000"/>
        </w:rPr>
        <w:t xml:space="preserve">погашение основного долга </w:t>
      </w:r>
      <w:r w:rsidRPr="00487386">
        <w:rPr>
          <w:i/>
          <w:color w:val="000000"/>
          <w:lang w:val="en-US"/>
        </w:rPr>
        <w:t>D</w:t>
      </w:r>
      <w:r w:rsidRPr="00487386">
        <w:rPr>
          <w:color w:val="000000"/>
          <w:vertAlign w:val="subscript"/>
        </w:rPr>
        <w:t>1</w:t>
      </w:r>
      <w:r w:rsidRPr="00487386">
        <w:rPr>
          <w:color w:val="000000"/>
        </w:rPr>
        <w:t>=</w:t>
      </w:r>
      <w:r w:rsidRPr="00487386">
        <w:rPr>
          <w:i/>
          <w:color w:val="000000"/>
          <w:lang w:val="en-US"/>
        </w:rPr>
        <w:t>Y</w:t>
      </w:r>
      <w:r w:rsidR="00FB0617">
        <w:rPr>
          <w:color w:val="000000"/>
        </w:rPr>
        <w:t>.</w:t>
      </w:r>
    </w:p>
    <w:p w:rsidR="00FB0617" w:rsidRPr="003D5DA7" w:rsidRDefault="00FB0617" w:rsidP="00FB0617">
      <w:pPr>
        <w:shd w:val="clear" w:color="auto" w:fill="FFFFFF"/>
        <w:spacing w:line="250" w:lineRule="exact"/>
        <w:ind w:left="10" w:right="5" w:firstLine="326"/>
        <w:jc w:val="both"/>
        <w:rPr>
          <w:color w:val="000000"/>
        </w:rPr>
      </w:pPr>
      <w:r>
        <w:rPr>
          <w:i/>
          <w:iCs/>
          <w:color w:val="000000"/>
        </w:rPr>
        <w:t xml:space="preserve">Пример </w:t>
      </w:r>
      <w:r w:rsidRPr="00487386">
        <w:rPr>
          <w:i/>
          <w:iCs/>
          <w:color w:val="000000"/>
        </w:rPr>
        <w:t>4</w:t>
      </w:r>
      <w:r>
        <w:rPr>
          <w:i/>
          <w:iCs/>
          <w:color w:val="000000"/>
        </w:rPr>
        <w:t>.6</w:t>
      </w:r>
      <w:r>
        <w:rPr>
          <w:color w:val="000000"/>
        </w:rPr>
        <w:t xml:space="preserve">. </w:t>
      </w:r>
      <w:r w:rsidRPr="00FB0617">
        <w:rPr>
          <w:color w:val="000000"/>
        </w:rPr>
        <w:t xml:space="preserve">Стоимость </w:t>
      </w:r>
      <w:r>
        <w:rPr>
          <w:color w:val="000000"/>
        </w:rPr>
        <w:t>арендованного оборудования</w:t>
      </w:r>
      <w:r w:rsidRPr="00FB0617">
        <w:rPr>
          <w:i/>
          <w:iCs/>
          <w:color w:val="000000"/>
        </w:rPr>
        <w:t xml:space="preserve"> </w:t>
      </w:r>
      <w:r w:rsidRPr="00FB0617">
        <w:rPr>
          <w:color w:val="000000"/>
        </w:rPr>
        <w:t>1</w:t>
      </w:r>
      <w:r>
        <w:rPr>
          <w:color w:val="000000"/>
        </w:rPr>
        <w:t> </w:t>
      </w:r>
      <w:r w:rsidRPr="00FB0617">
        <w:rPr>
          <w:color w:val="000000"/>
        </w:rPr>
        <w:t>000</w:t>
      </w:r>
      <w:r>
        <w:rPr>
          <w:color w:val="000000"/>
        </w:rPr>
        <w:t xml:space="preserve"> тыс. руб.</w:t>
      </w:r>
      <w:r w:rsidRPr="00FB0617">
        <w:rPr>
          <w:color w:val="000000"/>
        </w:rPr>
        <w:t xml:space="preserve">, </w:t>
      </w:r>
      <w:r>
        <w:rPr>
          <w:color w:val="000000"/>
        </w:rPr>
        <w:t>срок аренды</w:t>
      </w:r>
      <w:r w:rsidRPr="00FB0617">
        <w:rPr>
          <w:i/>
          <w:iCs/>
          <w:color w:val="000000"/>
        </w:rPr>
        <w:t xml:space="preserve"> </w:t>
      </w:r>
      <w:r>
        <w:rPr>
          <w:iCs/>
          <w:color w:val="000000"/>
        </w:rPr>
        <w:t>2</w:t>
      </w:r>
      <w:r w:rsidRPr="00FB0617">
        <w:rPr>
          <w:color w:val="000000"/>
        </w:rPr>
        <w:t xml:space="preserve"> </w:t>
      </w:r>
      <w:r>
        <w:rPr>
          <w:color w:val="000000"/>
        </w:rPr>
        <w:t>года</w:t>
      </w:r>
      <w:r w:rsidRPr="00FB0617">
        <w:rPr>
          <w:color w:val="000000"/>
        </w:rPr>
        <w:t xml:space="preserve">, </w:t>
      </w:r>
      <w:r>
        <w:rPr>
          <w:color w:val="000000"/>
        </w:rPr>
        <w:t>процентная ставка</w:t>
      </w:r>
      <w:r w:rsidRPr="00FB0617">
        <w:rPr>
          <w:color w:val="000000"/>
        </w:rPr>
        <w:t xml:space="preserve"> 1</w:t>
      </w:r>
      <w:r>
        <w:rPr>
          <w:color w:val="000000"/>
        </w:rPr>
        <w:t>5</w:t>
      </w:r>
      <w:r w:rsidRPr="00FB0617">
        <w:rPr>
          <w:color w:val="000000"/>
        </w:rPr>
        <w:t xml:space="preserve">% годовых, </w:t>
      </w:r>
      <w:r>
        <w:rPr>
          <w:color w:val="000000"/>
        </w:rPr>
        <w:t>ежеква</w:t>
      </w:r>
      <w:r>
        <w:rPr>
          <w:color w:val="000000"/>
        </w:rPr>
        <w:t>р</w:t>
      </w:r>
      <w:r>
        <w:rPr>
          <w:color w:val="000000"/>
        </w:rPr>
        <w:t xml:space="preserve">тальные равные </w:t>
      </w:r>
      <w:r w:rsidRPr="00FB0617">
        <w:rPr>
          <w:color w:val="000000"/>
        </w:rPr>
        <w:t>платежи в конце периодов.</w:t>
      </w:r>
      <w:r>
        <w:rPr>
          <w:color w:val="000000"/>
        </w:rPr>
        <w:t xml:space="preserve"> Составить график погаш</w:t>
      </w:r>
      <w:r>
        <w:rPr>
          <w:color w:val="000000"/>
        </w:rPr>
        <w:t>е</w:t>
      </w:r>
      <w:r>
        <w:rPr>
          <w:color w:val="000000"/>
        </w:rPr>
        <w:t>ния задолженности.</w:t>
      </w:r>
    </w:p>
    <w:p w:rsidR="00FB0617" w:rsidRDefault="00FB0617" w:rsidP="00FB0617">
      <w:pPr>
        <w:jc w:val="both"/>
        <w:rPr>
          <w:i/>
          <w:iCs/>
          <w:color w:val="000000"/>
        </w:rPr>
      </w:pPr>
      <w:r>
        <w:rPr>
          <w:i/>
          <w:iCs/>
          <w:color w:val="000000"/>
        </w:rPr>
        <w:t xml:space="preserve">Решение. </w:t>
      </w:r>
    </w:p>
    <w:p w:rsidR="00FB0617" w:rsidRDefault="00FB0617" w:rsidP="00FB0617">
      <w:pPr>
        <w:jc w:val="both"/>
        <w:rPr>
          <w:iCs/>
          <w:color w:val="000000"/>
        </w:rPr>
      </w:pPr>
      <w:r>
        <w:rPr>
          <w:iCs/>
          <w:color w:val="000000"/>
        </w:rPr>
        <w:t>Результаты решения приведены в таблице 4.1.</w:t>
      </w:r>
    </w:p>
    <w:p w:rsidR="00FB0617" w:rsidRDefault="00FB0617" w:rsidP="00FB0617">
      <w:pPr>
        <w:jc w:val="both"/>
        <w:rPr>
          <w:iCs/>
          <w:color w:val="000000"/>
        </w:rPr>
      </w:pPr>
      <w:r>
        <w:rPr>
          <w:iCs/>
          <w:color w:val="000000"/>
        </w:rPr>
        <w:t>Пояснения к таблице 4.1</w:t>
      </w:r>
    </w:p>
    <w:p w:rsidR="00FB0617" w:rsidRPr="00BD503D" w:rsidRDefault="00FB0617" w:rsidP="00FB0617">
      <w:pPr>
        <w:jc w:val="both"/>
        <w:rPr>
          <w:iCs/>
          <w:color w:val="000000"/>
        </w:rPr>
      </w:pPr>
      <w:r w:rsidRPr="00BD503D">
        <w:rPr>
          <w:position w:val="-64"/>
        </w:rPr>
        <w:object w:dxaOrig="4380" w:dyaOrig="1300">
          <v:shape id="_x0000_i1314" type="#_x0000_t75" style="width:220.6pt;height:65.45pt" o:ole="" fillcolor="window">
            <v:imagedata r:id="rId600" o:title=""/>
          </v:shape>
          <o:OLEObject Type="Embed" ProgID="Equation.DSMT4" ShapeID="_x0000_i1314" DrawAspect="Content" ObjectID="_1696307605" r:id="rId601"/>
        </w:object>
      </w:r>
    </w:p>
    <w:p w:rsidR="00FB0617" w:rsidRPr="00F07EE3" w:rsidRDefault="00FB0617" w:rsidP="00FB0617">
      <w:pPr>
        <w:jc w:val="both"/>
        <w:rPr>
          <w:iCs/>
          <w:color w:val="000000"/>
        </w:rPr>
      </w:pPr>
      <w:r w:rsidRPr="00BD503D">
        <w:rPr>
          <w:i/>
          <w:iCs/>
          <w:color w:val="000000"/>
          <w:lang w:val="en-US"/>
        </w:rPr>
        <w:t>I</w:t>
      </w:r>
      <w:r w:rsidRPr="00F07EE3">
        <w:rPr>
          <w:iCs/>
          <w:color w:val="000000"/>
          <w:vertAlign w:val="subscript"/>
        </w:rPr>
        <w:t>1</w:t>
      </w:r>
      <w:r w:rsidRPr="00F07EE3">
        <w:rPr>
          <w:iCs/>
          <w:color w:val="000000"/>
        </w:rPr>
        <w:t>=1</w:t>
      </w:r>
      <w:r>
        <w:rPr>
          <w:iCs/>
          <w:color w:val="000000"/>
          <w:lang w:val="en-US"/>
        </w:rPr>
        <w:t> </w:t>
      </w:r>
      <w:r w:rsidRPr="00F07EE3">
        <w:rPr>
          <w:iCs/>
          <w:color w:val="000000"/>
        </w:rPr>
        <w:t xml:space="preserve">000 </w:t>
      </w:r>
      <w:proofErr w:type="spellStart"/>
      <w:r w:rsidRPr="00F07EE3">
        <w:rPr>
          <w:iCs/>
          <w:color w:val="000000"/>
        </w:rPr>
        <w:t>000</w:t>
      </w:r>
      <w:proofErr w:type="spellEnd"/>
      <w:r w:rsidRPr="00BD503D">
        <w:rPr>
          <w:iCs/>
          <w:color w:val="000000"/>
        </w:rPr>
        <w:sym w:font="Symbol" w:char="F0B4"/>
      </w:r>
      <w:r w:rsidRPr="00F07EE3">
        <w:rPr>
          <w:iCs/>
          <w:color w:val="000000"/>
        </w:rPr>
        <w:t>0</w:t>
      </w:r>
      <w:proofErr w:type="gramStart"/>
      <w:r w:rsidRPr="00F07EE3">
        <w:rPr>
          <w:iCs/>
          <w:color w:val="000000"/>
        </w:rPr>
        <w:t>,15</w:t>
      </w:r>
      <w:proofErr w:type="gramEnd"/>
      <w:r w:rsidRPr="00F07EE3">
        <w:rPr>
          <w:iCs/>
          <w:color w:val="000000"/>
        </w:rPr>
        <w:t>/4=37 500;</w:t>
      </w:r>
    </w:p>
    <w:p w:rsidR="00FB0617" w:rsidRPr="00F07EE3" w:rsidRDefault="00FB0617" w:rsidP="00FB0617">
      <w:pPr>
        <w:jc w:val="both"/>
        <w:rPr>
          <w:iCs/>
          <w:color w:val="000000"/>
        </w:rPr>
      </w:pPr>
      <w:r w:rsidRPr="00BD503D">
        <w:rPr>
          <w:i/>
          <w:iCs/>
          <w:color w:val="000000"/>
          <w:lang w:val="en-US"/>
        </w:rPr>
        <w:t>D</w:t>
      </w:r>
      <w:r w:rsidRPr="00F07EE3">
        <w:rPr>
          <w:iCs/>
          <w:color w:val="000000"/>
          <w:vertAlign w:val="subscript"/>
        </w:rPr>
        <w:t>1</w:t>
      </w:r>
      <w:r w:rsidRPr="00F07EE3">
        <w:rPr>
          <w:iCs/>
          <w:color w:val="000000"/>
        </w:rPr>
        <w:t>=</w:t>
      </w:r>
      <w:r w:rsidRPr="00F07EE3">
        <w:rPr>
          <w:rFonts w:eastAsia="Times New Roman"/>
          <w:color w:val="000000"/>
        </w:rPr>
        <w:t>146 998</w:t>
      </w:r>
      <w:proofErr w:type="gramStart"/>
      <w:r w:rsidRPr="00F07EE3">
        <w:rPr>
          <w:rFonts w:eastAsia="Times New Roman"/>
          <w:color w:val="000000"/>
        </w:rPr>
        <w:t>,39</w:t>
      </w:r>
      <w:proofErr w:type="gramEnd"/>
      <w:r w:rsidRPr="00F07EE3">
        <w:rPr>
          <w:iCs/>
          <w:color w:val="000000"/>
        </w:rPr>
        <w:t xml:space="preserve"> – 37 500=</w:t>
      </w:r>
      <w:r w:rsidRPr="00F07EE3">
        <w:rPr>
          <w:rFonts w:eastAsia="Times New Roman"/>
          <w:color w:val="000000"/>
        </w:rPr>
        <w:t>109 498,39</w:t>
      </w:r>
      <w:r w:rsidRPr="00F07EE3">
        <w:rPr>
          <w:iCs/>
          <w:color w:val="000000"/>
        </w:rPr>
        <w:t>;</w:t>
      </w:r>
    </w:p>
    <w:p w:rsidR="00FB0617" w:rsidRPr="00F07EE3" w:rsidRDefault="00FB0617" w:rsidP="00FB0617">
      <w:pPr>
        <w:jc w:val="both"/>
        <w:rPr>
          <w:rFonts w:eastAsia="Times New Roman"/>
          <w:color w:val="000000"/>
        </w:rPr>
      </w:pPr>
      <w:r w:rsidRPr="00BD503D">
        <w:rPr>
          <w:i/>
          <w:iCs/>
          <w:color w:val="000000"/>
          <w:lang w:val="en-US"/>
        </w:rPr>
        <w:t>I</w:t>
      </w:r>
      <w:r w:rsidRPr="00F07EE3">
        <w:rPr>
          <w:iCs/>
          <w:color w:val="000000"/>
          <w:vertAlign w:val="subscript"/>
        </w:rPr>
        <w:t>2</w:t>
      </w:r>
      <w:proofErr w:type="gramStart"/>
      <w:r w:rsidRPr="00F07EE3">
        <w:rPr>
          <w:iCs/>
          <w:color w:val="000000"/>
        </w:rPr>
        <w:t>=(</w:t>
      </w:r>
      <w:proofErr w:type="gramEnd"/>
      <w:r w:rsidRPr="00F07EE3">
        <w:rPr>
          <w:iCs/>
          <w:color w:val="000000"/>
        </w:rPr>
        <w:t>1</w:t>
      </w:r>
      <w:r>
        <w:rPr>
          <w:iCs/>
          <w:color w:val="000000"/>
          <w:lang w:val="en-US"/>
        </w:rPr>
        <w:t> </w:t>
      </w:r>
      <w:r w:rsidRPr="00F07EE3">
        <w:rPr>
          <w:iCs/>
          <w:color w:val="000000"/>
        </w:rPr>
        <w:t>000</w:t>
      </w:r>
      <w:r>
        <w:rPr>
          <w:iCs/>
          <w:color w:val="000000"/>
          <w:lang w:val="en-US"/>
        </w:rPr>
        <w:t> </w:t>
      </w:r>
      <w:r w:rsidRPr="00F07EE3">
        <w:rPr>
          <w:iCs/>
          <w:color w:val="000000"/>
        </w:rPr>
        <w:t>000 –</w:t>
      </w:r>
      <w:r w:rsidRPr="00F07EE3">
        <w:rPr>
          <w:rFonts w:eastAsia="Times New Roman"/>
          <w:color w:val="000000"/>
        </w:rPr>
        <w:t>109 498,39</w:t>
      </w:r>
      <w:r w:rsidRPr="00F07EE3">
        <w:rPr>
          <w:iCs/>
          <w:color w:val="000000"/>
        </w:rPr>
        <w:t>)</w:t>
      </w:r>
      <w:r w:rsidRPr="00BD503D">
        <w:rPr>
          <w:iCs/>
          <w:color w:val="000000"/>
        </w:rPr>
        <w:sym w:font="Symbol" w:char="F0B4"/>
      </w:r>
      <w:r w:rsidRPr="00F07EE3">
        <w:rPr>
          <w:iCs/>
          <w:color w:val="000000"/>
        </w:rPr>
        <w:t>0,15/4=</w:t>
      </w:r>
      <w:r w:rsidRPr="00F07EE3">
        <w:rPr>
          <w:color w:val="000000"/>
        </w:rPr>
        <w:t xml:space="preserve"> </w:t>
      </w:r>
      <w:r w:rsidRPr="00F07EE3">
        <w:rPr>
          <w:rFonts w:eastAsia="Times New Roman"/>
          <w:color w:val="000000"/>
        </w:rPr>
        <w:t>33 393,81;</w:t>
      </w:r>
    </w:p>
    <w:p w:rsidR="00FB0617" w:rsidRPr="00F07EE3" w:rsidRDefault="00FB0617" w:rsidP="00FB0617">
      <w:pPr>
        <w:jc w:val="both"/>
        <w:rPr>
          <w:iCs/>
          <w:color w:val="000000"/>
        </w:rPr>
      </w:pPr>
      <w:r w:rsidRPr="00BD503D">
        <w:rPr>
          <w:i/>
          <w:iCs/>
          <w:color w:val="000000"/>
          <w:lang w:val="en-US"/>
        </w:rPr>
        <w:t>D</w:t>
      </w:r>
      <w:r w:rsidRPr="00F07EE3">
        <w:rPr>
          <w:iCs/>
          <w:color w:val="000000"/>
          <w:vertAlign w:val="subscript"/>
        </w:rPr>
        <w:t>2</w:t>
      </w:r>
      <w:r w:rsidRPr="00F07EE3">
        <w:rPr>
          <w:iCs/>
          <w:color w:val="000000"/>
        </w:rPr>
        <w:t>=</w:t>
      </w:r>
      <w:r w:rsidRPr="00F07EE3">
        <w:rPr>
          <w:rFonts w:eastAsia="Times New Roman"/>
          <w:color w:val="000000"/>
        </w:rPr>
        <w:t>146 998</w:t>
      </w:r>
      <w:proofErr w:type="gramStart"/>
      <w:r w:rsidRPr="00F07EE3">
        <w:rPr>
          <w:rFonts w:eastAsia="Times New Roman"/>
          <w:color w:val="000000"/>
        </w:rPr>
        <w:t>,39</w:t>
      </w:r>
      <w:proofErr w:type="gramEnd"/>
      <w:r w:rsidRPr="00F07EE3">
        <w:rPr>
          <w:iCs/>
          <w:color w:val="000000"/>
        </w:rPr>
        <w:t xml:space="preserve"> – </w:t>
      </w:r>
      <w:r w:rsidRPr="00F07EE3">
        <w:rPr>
          <w:rFonts w:eastAsia="Times New Roman"/>
          <w:color w:val="000000"/>
        </w:rPr>
        <w:t xml:space="preserve">33 393,81 </w:t>
      </w:r>
      <w:r w:rsidRPr="00F07EE3">
        <w:rPr>
          <w:iCs/>
          <w:color w:val="000000"/>
        </w:rPr>
        <w:t xml:space="preserve">= </w:t>
      </w:r>
      <w:r w:rsidRPr="00FB0617">
        <w:rPr>
          <w:rFonts w:eastAsia="Times New Roman"/>
          <w:color w:val="000000"/>
        </w:rPr>
        <w:t>113</w:t>
      </w:r>
      <w:r w:rsidRPr="00F07EE3">
        <w:rPr>
          <w:rFonts w:eastAsia="Times New Roman"/>
          <w:color w:val="000000"/>
        </w:rPr>
        <w:t xml:space="preserve"> </w:t>
      </w:r>
      <w:r w:rsidRPr="00FB0617">
        <w:rPr>
          <w:rFonts w:eastAsia="Times New Roman"/>
          <w:color w:val="000000"/>
        </w:rPr>
        <w:t>604,58</w:t>
      </w:r>
      <w:r w:rsidRPr="00F07EE3">
        <w:rPr>
          <w:rFonts w:eastAsia="Times New Roman"/>
          <w:color w:val="000000"/>
        </w:rPr>
        <w:t xml:space="preserve"> </w:t>
      </w:r>
      <w:r w:rsidRPr="00BD503D">
        <w:rPr>
          <w:rFonts w:eastAsia="Times New Roman"/>
          <w:color w:val="000000"/>
        </w:rPr>
        <w:t>и</w:t>
      </w:r>
      <w:r w:rsidRPr="00F07EE3">
        <w:rPr>
          <w:rFonts w:eastAsia="Times New Roman"/>
          <w:color w:val="000000"/>
        </w:rPr>
        <w:t xml:space="preserve"> </w:t>
      </w:r>
      <w:r w:rsidRPr="00BD503D">
        <w:rPr>
          <w:rFonts w:eastAsia="Times New Roman"/>
          <w:color w:val="000000"/>
        </w:rPr>
        <w:t>т</w:t>
      </w:r>
      <w:r w:rsidRPr="00F07EE3">
        <w:rPr>
          <w:rFonts w:eastAsia="Times New Roman"/>
          <w:color w:val="000000"/>
        </w:rPr>
        <w:t>.</w:t>
      </w:r>
      <w:r w:rsidRPr="00BD503D">
        <w:rPr>
          <w:rFonts w:eastAsia="Times New Roman"/>
          <w:color w:val="000000"/>
        </w:rPr>
        <w:t>д</w:t>
      </w:r>
      <w:r w:rsidRPr="00F07EE3">
        <w:rPr>
          <w:rFonts w:eastAsia="Times New Roman"/>
          <w:color w:val="000000"/>
        </w:rPr>
        <w:t>.</w:t>
      </w:r>
    </w:p>
    <w:p w:rsidR="00FB0617" w:rsidRPr="00F07EE3" w:rsidRDefault="00FB0617" w:rsidP="00FB0617">
      <w:pPr>
        <w:jc w:val="both"/>
        <w:rPr>
          <w:iCs/>
          <w:color w:val="000000"/>
        </w:rPr>
      </w:pPr>
    </w:p>
    <w:p w:rsidR="00FB0617" w:rsidRDefault="00FB0617" w:rsidP="00FB0617">
      <w:pPr>
        <w:shd w:val="clear" w:color="auto" w:fill="FFFFFF"/>
        <w:spacing w:line="250" w:lineRule="exact"/>
        <w:ind w:left="10" w:right="5" w:firstLine="326"/>
        <w:jc w:val="both"/>
        <w:rPr>
          <w:color w:val="000000"/>
        </w:rPr>
      </w:pPr>
      <w:r w:rsidRPr="0029521F">
        <w:rPr>
          <w:color w:val="000000"/>
        </w:rPr>
        <w:t>Таблица</w:t>
      </w:r>
      <w:r w:rsidRPr="00FB0617">
        <w:rPr>
          <w:color w:val="000000"/>
        </w:rPr>
        <w:t xml:space="preserve"> </w:t>
      </w:r>
      <w:r>
        <w:rPr>
          <w:color w:val="000000"/>
        </w:rPr>
        <w:t>4</w:t>
      </w:r>
      <w:r w:rsidRPr="00FB0617">
        <w:rPr>
          <w:color w:val="000000"/>
        </w:rPr>
        <w:t xml:space="preserve">.1. </w:t>
      </w:r>
      <w:r w:rsidRPr="0029521F">
        <w:rPr>
          <w:color w:val="000000"/>
        </w:rPr>
        <w:t xml:space="preserve">Пример расчета </w:t>
      </w:r>
      <w:r>
        <w:rPr>
          <w:color w:val="000000"/>
        </w:rPr>
        <w:t xml:space="preserve">лизинговых платежей </w:t>
      </w:r>
      <w:proofErr w:type="spellStart"/>
      <w:r>
        <w:rPr>
          <w:color w:val="000000"/>
        </w:rPr>
        <w:t>постнумерандо</w:t>
      </w:r>
      <w:proofErr w:type="spellEnd"/>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047"/>
        <w:gridCol w:w="1452"/>
        <w:gridCol w:w="1452"/>
        <w:gridCol w:w="1452"/>
        <w:gridCol w:w="1453"/>
      </w:tblGrid>
      <w:tr w:rsidR="00FB0617" w:rsidRPr="00FB0617" w:rsidTr="00FB0617">
        <w:trPr>
          <w:trHeight w:val="300"/>
          <w:jc w:val="center"/>
        </w:trPr>
        <w:tc>
          <w:tcPr>
            <w:tcW w:w="1047" w:type="dxa"/>
            <w:shd w:val="clear" w:color="auto" w:fill="auto"/>
            <w:noWrap/>
            <w:vAlign w:val="bottom"/>
            <w:hideMark/>
          </w:tcPr>
          <w:p w:rsidR="00FB0617" w:rsidRPr="00FB0617" w:rsidRDefault="00FB0617" w:rsidP="00FB0617">
            <w:pPr>
              <w:ind w:firstLine="0"/>
              <w:jc w:val="center"/>
              <w:rPr>
                <w:rFonts w:eastAsia="Times New Roman"/>
                <w:color w:val="000000"/>
              </w:rPr>
            </w:pPr>
            <w:r>
              <w:rPr>
                <w:rFonts w:eastAsia="Times New Roman"/>
                <w:color w:val="000000"/>
              </w:rPr>
              <w:t>Номер платежа</w:t>
            </w:r>
          </w:p>
        </w:tc>
        <w:tc>
          <w:tcPr>
            <w:tcW w:w="1452" w:type="dxa"/>
            <w:shd w:val="clear" w:color="auto" w:fill="auto"/>
            <w:noWrap/>
            <w:vAlign w:val="bottom"/>
            <w:hideMark/>
          </w:tcPr>
          <w:p w:rsidR="00FB0617" w:rsidRPr="00FB0617" w:rsidRDefault="00FB0617" w:rsidP="00FB0617">
            <w:pPr>
              <w:ind w:firstLine="0"/>
              <w:jc w:val="center"/>
              <w:rPr>
                <w:rFonts w:eastAsia="Times New Roman"/>
                <w:i/>
                <w:color w:val="000000"/>
              </w:rPr>
            </w:pPr>
            <w:r>
              <w:rPr>
                <w:rFonts w:eastAsia="Times New Roman"/>
                <w:color w:val="000000"/>
              </w:rPr>
              <w:t>Лизинговые</w:t>
            </w:r>
            <w:r>
              <w:rPr>
                <w:rFonts w:eastAsia="Times New Roman"/>
                <w:color w:val="000000"/>
              </w:rPr>
              <w:br/>
              <w:t xml:space="preserve"> платежи </w:t>
            </w:r>
            <w:r w:rsidRPr="00FB0617">
              <w:rPr>
                <w:rFonts w:eastAsia="Times New Roman"/>
                <w:i/>
                <w:color w:val="000000"/>
              </w:rPr>
              <w:t>Y</w:t>
            </w:r>
            <w:r w:rsidRPr="00FB0617">
              <w:rPr>
                <w:rFonts w:eastAsia="Times New Roman"/>
                <w:i/>
                <w:color w:val="000000"/>
                <w:vertAlign w:val="subscript"/>
                <w:lang w:val="en-US"/>
              </w:rPr>
              <w:t>t</w:t>
            </w:r>
          </w:p>
        </w:tc>
        <w:tc>
          <w:tcPr>
            <w:tcW w:w="1452" w:type="dxa"/>
            <w:shd w:val="clear" w:color="auto" w:fill="auto"/>
            <w:noWrap/>
            <w:vAlign w:val="bottom"/>
            <w:hideMark/>
          </w:tcPr>
          <w:p w:rsidR="00FB0617" w:rsidRPr="00FB0617" w:rsidRDefault="00FB0617" w:rsidP="00FB0617">
            <w:pPr>
              <w:ind w:firstLine="0"/>
              <w:jc w:val="center"/>
              <w:rPr>
                <w:rFonts w:eastAsia="Times New Roman"/>
                <w:i/>
                <w:color w:val="000000"/>
              </w:rPr>
            </w:pPr>
            <w:r>
              <w:rPr>
                <w:rFonts w:eastAsia="Times New Roman"/>
                <w:color w:val="000000"/>
              </w:rPr>
              <w:t>Выплата</w:t>
            </w:r>
            <w:r>
              <w:rPr>
                <w:rFonts w:eastAsia="Times New Roman"/>
                <w:color w:val="000000"/>
              </w:rPr>
              <w:br/>
              <w:t xml:space="preserve"> процентов </w:t>
            </w:r>
            <w:r w:rsidRPr="00FB0617">
              <w:rPr>
                <w:rFonts w:eastAsia="Times New Roman"/>
                <w:i/>
                <w:color w:val="000000"/>
              </w:rPr>
              <w:t>I</w:t>
            </w:r>
            <w:r w:rsidRPr="00FB0617">
              <w:rPr>
                <w:rFonts w:eastAsia="Times New Roman"/>
                <w:i/>
                <w:color w:val="000000"/>
                <w:vertAlign w:val="subscript"/>
                <w:lang w:val="en-US"/>
              </w:rPr>
              <w:t>t</w:t>
            </w:r>
          </w:p>
        </w:tc>
        <w:tc>
          <w:tcPr>
            <w:tcW w:w="1452" w:type="dxa"/>
            <w:shd w:val="clear" w:color="auto" w:fill="auto"/>
            <w:noWrap/>
            <w:vAlign w:val="bottom"/>
            <w:hideMark/>
          </w:tcPr>
          <w:p w:rsidR="00FB0617" w:rsidRPr="00FB0617" w:rsidRDefault="00FB0617" w:rsidP="00FB0617">
            <w:pPr>
              <w:ind w:firstLine="0"/>
              <w:jc w:val="center"/>
              <w:rPr>
                <w:rFonts w:eastAsia="Times New Roman"/>
                <w:i/>
                <w:color w:val="000000"/>
              </w:rPr>
            </w:pPr>
            <w:r>
              <w:rPr>
                <w:rFonts w:eastAsia="Times New Roman"/>
                <w:color w:val="000000"/>
              </w:rPr>
              <w:t>Погашение</w:t>
            </w:r>
            <w:r>
              <w:rPr>
                <w:rFonts w:eastAsia="Times New Roman"/>
                <w:color w:val="000000"/>
              </w:rPr>
              <w:br/>
              <w:t xml:space="preserve"> долга </w:t>
            </w:r>
            <w:r w:rsidRPr="00FB0617">
              <w:rPr>
                <w:rFonts w:eastAsia="Times New Roman"/>
                <w:i/>
                <w:color w:val="000000"/>
              </w:rPr>
              <w:t>D</w:t>
            </w:r>
            <w:r w:rsidRPr="00FB0617">
              <w:rPr>
                <w:rFonts w:eastAsia="Times New Roman"/>
                <w:i/>
                <w:color w:val="000000"/>
                <w:vertAlign w:val="subscript"/>
                <w:lang w:val="en-US"/>
              </w:rPr>
              <w:t>t</w:t>
            </w:r>
          </w:p>
        </w:tc>
        <w:tc>
          <w:tcPr>
            <w:tcW w:w="1453" w:type="dxa"/>
          </w:tcPr>
          <w:p w:rsidR="00FB0617" w:rsidRPr="00FB0617" w:rsidRDefault="00FB0617" w:rsidP="00FB0617">
            <w:pPr>
              <w:ind w:firstLine="0"/>
              <w:jc w:val="center"/>
              <w:rPr>
                <w:rFonts w:eastAsia="Times New Roman"/>
                <w:color w:val="000000"/>
                <w:lang w:val="en-US"/>
              </w:rPr>
            </w:pPr>
            <w:r>
              <w:rPr>
                <w:rFonts w:eastAsia="Times New Roman"/>
                <w:color w:val="000000"/>
              </w:rPr>
              <w:t xml:space="preserve">Остаток долга </w:t>
            </w:r>
            <w:r w:rsidRPr="00FB0617">
              <w:rPr>
                <w:rFonts w:eastAsia="Times New Roman"/>
                <w:i/>
                <w:color w:val="000000"/>
                <w:lang w:val="en-US"/>
              </w:rPr>
              <w:t>P</w:t>
            </w:r>
            <w:r w:rsidRPr="00FB0617">
              <w:rPr>
                <w:rFonts w:eastAsia="Times New Roman"/>
                <w:i/>
                <w:color w:val="000000"/>
                <w:vertAlign w:val="subscript"/>
                <w:lang w:val="en-US"/>
              </w:rPr>
              <w:t>t</w:t>
            </w:r>
          </w:p>
        </w:tc>
      </w:tr>
      <w:tr w:rsidR="00FB0617" w:rsidRPr="00FB0617" w:rsidTr="008478D2">
        <w:trPr>
          <w:trHeight w:val="300"/>
          <w:jc w:val="center"/>
        </w:trPr>
        <w:tc>
          <w:tcPr>
            <w:tcW w:w="1047" w:type="dxa"/>
            <w:shd w:val="clear" w:color="auto" w:fill="auto"/>
            <w:noWrap/>
            <w:vAlign w:val="bottom"/>
            <w:hideMark/>
          </w:tcPr>
          <w:p w:rsidR="00FB0617" w:rsidRPr="00FB0617" w:rsidRDefault="00FB0617" w:rsidP="00FB0617">
            <w:pPr>
              <w:ind w:firstLine="0"/>
              <w:jc w:val="center"/>
              <w:rPr>
                <w:rFonts w:eastAsia="Times New Roman"/>
                <w:color w:val="000000"/>
              </w:rPr>
            </w:pPr>
            <w:r w:rsidRPr="00FB0617">
              <w:rPr>
                <w:rFonts w:eastAsia="Times New Roman"/>
                <w:color w:val="000000"/>
              </w:rPr>
              <w:t>1</w:t>
            </w:r>
          </w:p>
        </w:tc>
        <w:tc>
          <w:tcPr>
            <w:tcW w:w="1452" w:type="dxa"/>
            <w:shd w:val="clear" w:color="auto" w:fill="auto"/>
            <w:noWrap/>
            <w:vAlign w:val="bottom"/>
            <w:hideMark/>
          </w:tcPr>
          <w:p w:rsidR="00FB0617" w:rsidRPr="00FB0617" w:rsidRDefault="00FB0617" w:rsidP="00FB0617">
            <w:pPr>
              <w:ind w:firstLine="0"/>
              <w:jc w:val="center"/>
              <w:rPr>
                <w:rFonts w:eastAsia="Times New Roman"/>
                <w:color w:val="000000"/>
              </w:rPr>
            </w:pPr>
            <w:r w:rsidRPr="00FB0617">
              <w:rPr>
                <w:rFonts w:eastAsia="Times New Roman"/>
                <w:color w:val="000000"/>
              </w:rPr>
              <w:t>146 998,39</w:t>
            </w:r>
          </w:p>
        </w:tc>
        <w:tc>
          <w:tcPr>
            <w:tcW w:w="1452" w:type="dxa"/>
            <w:shd w:val="clear" w:color="auto" w:fill="auto"/>
            <w:noWrap/>
            <w:vAlign w:val="bottom"/>
            <w:hideMark/>
          </w:tcPr>
          <w:p w:rsidR="00FB0617" w:rsidRPr="00FB0617" w:rsidRDefault="00FB0617" w:rsidP="00FB0617">
            <w:pPr>
              <w:ind w:hanging="1"/>
              <w:jc w:val="center"/>
              <w:rPr>
                <w:rFonts w:eastAsia="Times New Roman"/>
                <w:color w:val="000000"/>
              </w:rPr>
            </w:pPr>
            <w:r w:rsidRPr="00FB0617">
              <w:rPr>
                <w:rFonts w:eastAsia="Times New Roman"/>
                <w:color w:val="000000"/>
              </w:rPr>
              <w:t>37</w:t>
            </w:r>
            <w:r>
              <w:rPr>
                <w:rFonts w:eastAsia="Times New Roman"/>
                <w:color w:val="000000"/>
                <w:lang w:val="en-US"/>
              </w:rPr>
              <w:t xml:space="preserve"> </w:t>
            </w:r>
            <w:r w:rsidRPr="00FB0617">
              <w:rPr>
                <w:rFonts w:eastAsia="Times New Roman"/>
                <w:color w:val="000000"/>
              </w:rPr>
              <w:t>500,00</w:t>
            </w:r>
          </w:p>
        </w:tc>
        <w:tc>
          <w:tcPr>
            <w:tcW w:w="1452" w:type="dxa"/>
            <w:shd w:val="clear" w:color="auto" w:fill="auto"/>
            <w:noWrap/>
            <w:vAlign w:val="bottom"/>
            <w:hideMark/>
          </w:tcPr>
          <w:p w:rsidR="00FB0617" w:rsidRPr="00FB0617" w:rsidRDefault="00FB0617" w:rsidP="00FB0617">
            <w:pPr>
              <w:ind w:hanging="1"/>
              <w:jc w:val="center"/>
              <w:rPr>
                <w:rFonts w:eastAsia="Times New Roman"/>
                <w:color w:val="000000"/>
              </w:rPr>
            </w:pPr>
            <w:r w:rsidRPr="00FB0617">
              <w:rPr>
                <w:rFonts w:eastAsia="Times New Roman"/>
                <w:color w:val="000000"/>
              </w:rPr>
              <w:t>109</w:t>
            </w:r>
            <w:r>
              <w:rPr>
                <w:rFonts w:eastAsia="Times New Roman"/>
                <w:color w:val="000000"/>
                <w:lang w:val="en-US"/>
              </w:rPr>
              <w:t xml:space="preserve"> </w:t>
            </w:r>
            <w:r w:rsidRPr="00FB0617">
              <w:rPr>
                <w:rFonts w:eastAsia="Times New Roman"/>
                <w:color w:val="000000"/>
              </w:rPr>
              <w:t>498,39</w:t>
            </w:r>
          </w:p>
        </w:tc>
        <w:tc>
          <w:tcPr>
            <w:tcW w:w="1453" w:type="dxa"/>
            <w:vAlign w:val="bottom"/>
          </w:tcPr>
          <w:p w:rsidR="00FB0617" w:rsidRPr="00FB0617" w:rsidRDefault="00FB0617" w:rsidP="00FB0617">
            <w:pPr>
              <w:ind w:hanging="1"/>
              <w:jc w:val="center"/>
              <w:rPr>
                <w:rFonts w:eastAsia="Times New Roman"/>
                <w:color w:val="000000"/>
              </w:rPr>
            </w:pPr>
            <w:r w:rsidRPr="00FB0617">
              <w:rPr>
                <w:rFonts w:eastAsia="Times New Roman"/>
                <w:color w:val="000000"/>
              </w:rPr>
              <w:t>890</w:t>
            </w:r>
            <w:r>
              <w:rPr>
                <w:rFonts w:eastAsia="Times New Roman"/>
                <w:color w:val="000000"/>
                <w:lang w:val="en-US"/>
              </w:rPr>
              <w:t xml:space="preserve"> </w:t>
            </w:r>
            <w:r w:rsidRPr="00FB0617">
              <w:rPr>
                <w:rFonts w:eastAsia="Times New Roman"/>
                <w:color w:val="000000"/>
              </w:rPr>
              <w:t>501,61</w:t>
            </w:r>
          </w:p>
        </w:tc>
      </w:tr>
      <w:tr w:rsidR="00FB0617" w:rsidRPr="00FB0617" w:rsidTr="008478D2">
        <w:trPr>
          <w:trHeight w:val="300"/>
          <w:jc w:val="center"/>
        </w:trPr>
        <w:tc>
          <w:tcPr>
            <w:tcW w:w="1047" w:type="dxa"/>
            <w:shd w:val="clear" w:color="auto" w:fill="auto"/>
            <w:noWrap/>
            <w:vAlign w:val="bottom"/>
            <w:hideMark/>
          </w:tcPr>
          <w:p w:rsidR="00FB0617" w:rsidRPr="00FB0617" w:rsidRDefault="00FB0617" w:rsidP="00FB0617">
            <w:pPr>
              <w:ind w:firstLine="0"/>
              <w:jc w:val="center"/>
              <w:rPr>
                <w:rFonts w:eastAsia="Times New Roman"/>
                <w:color w:val="000000"/>
              </w:rPr>
            </w:pPr>
            <w:r w:rsidRPr="00FB0617">
              <w:rPr>
                <w:rFonts w:eastAsia="Times New Roman"/>
                <w:color w:val="000000"/>
              </w:rPr>
              <w:t>2</w:t>
            </w:r>
          </w:p>
        </w:tc>
        <w:tc>
          <w:tcPr>
            <w:tcW w:w="1452" w:type="dxa"/>
            <w:shd w:val="clear" w:color="auto" w:fill="auto"/>
            <w:noWrap/>
            <w:hideMark/>
          </w:tcPr>
          <w:p w:rsidR="00FB0617" w:rsidRPr="00FB0617" w:rsidRDefault="00FB0617" w:rsidP="00FB0617">
            <w:pPr>
              <w:ind w:firstLine="0"/>
              <w:jc w:val="center"/>
              <w:rPr>
                <w:rFonts w:eastAsia="Times New Roman"/>
                <w:color w:val="000000"/>
              </w:rPr>
            </w:pPr>
            <w:r w:rsidRPr="008B0316">
              <w:rPr>
                <w:rFonts w:eastAsia="Times New Roman"/>
                <w:color w:val="000000"/>
              </w:rPr>
              <w:t>146 998,39</w:t>
            </w:r>
          </w:p>
        </w:tc>
        <w:tc>
          <w:tcPr>
            <w:tcW w:w="1452" w:type="dxa"/>
            <w:shd w:val="clear" w:color="auto" w:fill="auto"/>
            <w:noWrap/>
            <w:vAlign w:val="bottom"/>
            <w:hideMark/>
          </w:tcPr>
          <w:p w:rsidR="00FB0617" w:rsidRPr="00FB0617" w:rsidRDefault="00FB0617" w:rsidP="00FB0617">
            <w:pPr>
              <w:ind w:hanging="1"/>
              <w:jc w:val="center"/>
              <w:rPr>
                <w:rFonts w:eastAsia="Times New Roman"/>
                <w:color w:val="000000"/>
              </w:rPr>
            </w:pPr>
            <w:r w:rsidRPr="00FB0617">
              <w:rPr>
                <w:rFonts w:eastAsia="Times New Roman"/>
                <w:color w:val="000000"/>
              </w:rPr>
              <w:t>33</w:t>
            </w:r>
            <w:r>
              <w:rPr>
                <w:rFonts w:eastAsia="Times New Roman"/>
                <w:color w:val="000000"/>
                <w:lang w:val="en-US"/>
              </w:rPr>
              <w:t xml:space="preserve"> </w:t>
            </w:r>
            <w:r w:rsidRPr="00FB0617">
              <w:rPr>
                <w:rFonts w:eastAsia="Times New Roman"/>
                <w:color w:val="000000"/>
              </w:rPr>
              <w:t>393,81</w:t>
            </w:r>
          </w:p>
        </w:tc>
        <w:tc>
          <w:tcPr>
            <w:tcW w:w="1452" w:type="dxa"/>
            <w:shd w:val="clear" w:color="auto" w:fill="auto"/>
            <w:noWrap/>
            <w:vAlign w:val="bottom"/>
            <w:hideMark/>
          </w:tcPr>
          <w:p w:rsidR="00FB0617" w:rsidRPr="00FB0617" w:rsidRDefault="00FB0617" w:rsidP="00FB0617">
            <w:pPr>
              <w:ind w:hanging="1"/>
              <w:jc w:val="center"/>
              <w:rPr>
                <w:rFonts w:eastAsia="Times New Roman"/>
                <w:color w:val="000000"/>
              </w:rPr>
            </w:pPr>
            <w:r w:rsidRPr="00FB0617">
              <w:rPr>
                <w:rFonts w:eastAsia="Times New Roman"/>
                <w:color w:val="000000"/>
              </w:rPr>
              <w:t>113</w:t>
            </w:r>
            <w:r>
              <w:rPr>
                <w:rFonts w:eastAsia="Times New Roman"/>
                <w:color w:val="000000"/>
                <w:lang w:val="en-US"/>
              </w:rPr>
              <w:t xml:space="preserve"> </w:t>
            </w:r>
            <w:r w:rsidRPr="00FB0617">
              <w:rPr>
                <w:rFonts w:eastAsia="Times New Roman"/>
                <w:color w:val="000000"/>
              </w:rPr>
              <w:t>604,58</w:t>
            </w:r>
          </w:p>
        </w:tc>
        <w:tc>
          <w:tcPr>
            <w:tcW w:w="1453" w:type="dxa"/>
            <w:vAlign w:val="bottom"/>
          </w:tcPr>
          <w:p w:rsidR="00FB0617" w:rsidRPr="00FB0617" w:rsidRDefault="00FB0617" w:rsidP="00FB0617">
            <w:pPr>
              <w:ind w:hanging="1"/>
              <w:jc w:val="center"/>
              <w:rPr>
                <w:rFonts w:eastAsia="Times New Roman"/>
                <w:color w:val="000000"/>
              </w:rPr>
            </w:pPr>
            <w:r w:rsidRPr="00FB0617">
              <w:rPr>
                <w:rFonts w:eastAsia="Times New Roman"/>
                <w:color w:val="000000"/>
              </w:rPr>
              <w:t>776</w:t>
            </w:r>
            <w:r>
              <w:rPr>
                <w:rFonts w:eastAsia="Times New Roman"/>
                <w:color w:val="000000"/>
                <w:lang w:val="en-US"/>
              </w:rPr>
              <w:t xml:space="preserve"> </w:t>
            </w:r>
            <w:r w:rsidRPr="00FB0617">
              <w:rPr>
                <w:rFonts w:eastAsia="Times New Roman"/>
                <w:color w:val="000000"/>
              </w:rPr>
              <w:t>897,03</w:t>
            </w:r>
          </w:p>
        </w:tc>
      </w:tr>
      <w:tr w:rsidR="00FB0617" w:rsidRPr="00FB0617" w:rsidTr="008478D2">
        <w:trPr>
          <w:trHeight w:val="300"/>
          <w:jc w:val="center"/>
        </w:trPr>
        <w:tc>
          <w:tcPr>
            <w:tcW w:w="1047" w:type="dxa"/>
            <w:shd w:val="clear" w:color="auto" w:fill="auto"/>
            <w:noWrap/>
            <w:vAlign w:val="bottom"/>
            <w:hideMark/>
          </w:tcPr>
          <w:p w:rsidR="00FB0617" w:rsidRPr="00FB0617" w:rsidRDefault="00FB0617" w:rsidP="00FB0617">
            <w:pPr>
              <w:ind w:firstLine="0"/>
              <w:jc w:val="center"/>
              <w:rPr>
                <w:rFonts w:eastAsia="Times New Roman"/>
                <w:color w:val="000000"/>
              </w:rPr>
            </w:pPr>
            <w:r w:rsidRPr="00FB0617">
              <w:rPr>
                <w:rFonts w:eastAsia="Times New Roman"/>
                <w:color w:val="000000"/>
              </w:rPr>
              <w:t>3</w:t>
            </w:r>
          </w:p>
        </w:tc>
        <w:tc>
          <w:tcPr>
            <w:tcW w:w="1452" w:type="dxa"/>
            <w:shd w:val="clear" w:color="auto" w:fill="auto"/>
            <w:noWrap/>
            <w:hideMark/>
          </w:tcPr>
          <w:p w:rsidR="00FB0617" w:rsidRPr="00FB0617" w:rsidRDefault="00FB0617" w:rsidP="00FB0617">
            <w:pPr>
              <w:ind w:firstLine="0"/>
              <w:jc w:val="center"/>
              <w:rPr>
                <w:rFonts w:eastAsia="Times New Roman"/>
                <w:color w:val="000000"/>
              </w:rPr>
            </w:pPr>
            <w:r w:rsidRPr="008B0316">
              <w:rPr>
                <w:rFonts w:eastAsia="Times New Roman"/>
                <w:color w:val="000000"/>
              </w:rPr>
              <w:t>146 998,39</w:t>
            </w:r>
          </w:p>
        </w:tc>
        <w:tc>
          <w:tcPr>
            <w:tcW w:w="1452" w:type="dxa"/>
            <w:shd w:val="clear" w:color="auto" w:fill="auto"/>
            <w:noWrap/>
            <w:vAlign w:val="bottom"/>
            <w:hideMark/>
          </w:tcPr>
          <w:p w:rsidR="00FB0617" w:rsidRPr="00FB0617" w:rsidRDefault="00FB0617" w:rsidP="00FB0617">
            <w:pPr>
              <w:ind w:hanging="1"/>
              <w:jc w:val="center"/>
              <w:rPr>
                <w:rFonts w:eastAsia="Times New Roman"/>
                <w:color w:val="000000"/>
              </w:rPr>
            </w:pPr>
            <w:r w:rsidRPr="00FB0617">
              <w:rPr>
                <w:rFonts w:eastAsia="Times New Roman"/>
                <w:color w:val="000000"/>
              </w:rPr>
              <w:t>29</w:t>
            </w:r>
            <w:r>
              <w:rPr>
                <w:rFonts w:eastAsia="Times New Roman"/>
                <w:color w:val="000000"/>
                <w:lang w:val="en-US"/>
              </w:rPr>
              <w:t xml:space="preserve"> </w:t>
            </w:r>
            <w:r w:rsidRPr="00FB0617">
              <w:rPr>
                <w:rFonts w:eastAsia="Times New Roman"/>
                <w:color w:val="000000"/>
              </w:rPr>
              <w:t>133,64</w:t>
            </w:r>
          </w:p>
        </w:tc>
        <w:tc>
          <w:tcPr>
            <w:tcW w:w="1452" w:type="dxa"/>
            <w:shd w:val="clear" w:color="auto" w:fill="auto"/>
            <w:noWrap/>
            <w:vAlign w:val="bottom"/>
            <w:hideMark/>
          </w:tcPr>
          <w:p w:rsidR="00FB0617" w:rsidRPr="00FB0617" w:rsidRDefault="00FB0617" w:rsidP="00FB0617">
            <w:pPr>
              <w:ind w:hanging="1"/>
              <w:jc w:val="center"/>
              <w:rPr>
                <w:rFonts w:eastAsia="Times New Roman"/>
                <w:color w:val="000000"/>
              </w:rPr>
            </w:pPr>
            <w:r w:rsidRPr="00FB0617">
              <w:rPr>
                <w:rFonts w:eastAsia="Times New Roman"/>
                <w:color w:val="000000"/>
              </w:rPr>
              <w:t>117</w:t>
            </w:r>
            <w:r>
              <w:rPr>
                <w:rFonts w:eastAsia="Times New Roman"/>
                <w:color w:val="000000"/>
                <w:lang w:val="en-US"/>
              </w:rPr>
              <w:t xml:space="preserve"> </w:t>
            </w:r>
            <w:r w:rsidRPr="00FB0617">
              <w:rPr>
                <w:rFonts w:eastAsia="Times New Roman"/>
                <w:color w:val="000000"/>
              </w:rPr>
              <w:t>864,75</w:t>
            </w:r>
          </w:p>
        </w:tc>
        <w:tc>
          <w:tcPr>
            <w:tcW w:w="1453" w:type="dxa"/>
            <w:vAlign w:val="bottom"/>
          </w:tcPr>
          <w:p w:rsidR="00FB0617" w:rsidRPr="00FB0617" w:rsidRDefault="00FB0617" w:rsidP="00FB0617">
            <w:pPr>
              <w:ind w:hanging="1"/>
              <w:jc w:val="center"/>
              <w:rPr>
                <w:rFonts w:eastAsia="Times New Roman"/>
                <w:color w:val="000000"/>
              </w:rPr>
            </w:pPr>
            <w:r w:rsidRPr="00FB0617">
              <w:rPr>
                <w:rFonts w:eastAsia="Times New Roman"/>
                <w:color w:val="000000"/>
              </w:rPr>
              <w:t>659</w:t>
            </w:r>
            <w:r>
              <w:rPr>
                <w:rFonts w:eastAsia="Times New Roman"/>
                <w:color w:val="000000"/>
                <w:lang w:val="en-US"/>
              </w:rPr>
              <w:t xml:space="preserve"> </w:t>
            </w:r>
            <w:r w:rsidRPr="00FB0617">
              <w:rPr>
                <w:rFonts w:eastAsia="Times New Roman"/>
                <w:color w:val="000000"/>
              </w:rPr>
              <w:t>032,27</w:t>
            </w:r>
          </w:p>
        </w:tc>
      </w:tr>
      <w:tr w:rsidR="00FB0617" w:rsidRPr="00FB0617" w:rsidTr="008478D2">
        <w:trPr>
          <w:trHeight w:val="300"/>
          <w:jc w:val="center"/>
        </w:trPr>
        <w:tc>
          <w:tcPr>
            <w:tcW w:w="1047" w:type="dxa"/>
            <w:shd w:val="clear" w:color="auto" w:fill="auto"/>
            <w:noWrap/>
            <w:vAlign w:val="bottom"/>
            <w:hideMark/>
          </w:tcPr>
          <w:p w:rsidR="00FB0617" w:rsidRPr="00FB0617" w:rsidRDefault="00FB0617" w:rsidP="00FB0617">
            <w:pPr>
              <w:ind w:firstLine="0"/>
              <w:jc w:val="center"/>
              <w:rPr>
                <w:rFonts w:eastAsia="Times New Roman"/>
                <w:color w:val="000000"/>
              </w:rPr>
            </w:pPr>
            <w:r w:rsidRPr="00FB0617">
              <w:rPr>
                <w:rFonts w:eastAsia="Times New Roman"/>
                <w:color w:val="000000"/>
              </w:rPr>
              <w:t>4</w:t>
            </w:r>
          </w:p>
        </w:tc>
        <w:tc>
          <w:tcPr>
            <w:tcW w:w="1452" w:type="dxa"/>
            <w:shd w:val="clear" w:color="auto" w:fill="auto"/>
            <w:noWrap/>
            <w:hideMark/>
          </w:tcPr>
          <w:p w:rsidR="00FB0617" w:rsidRPr="00FB0617" w:rsidRDefault="00FB0617" w:rsidP="00FB0617">
            <w:pPr>
              <w:ind w:firstLine="0"/>
              <w:jc w:val="center"/>
              <w:rPr>
                <w:rFonts w:eastAsia="Times New Roman"/>
                <w:color w:val="000000"/>
              </w:rPr>
            </w:pPr>
            <w:r w:rsidRPr="008B0316">
              <w:rPr>
                <w:rFonts w:eastAsia="Times New Roman"/>
                <w:color w:val="000000"/>
              </w:rPr>
              <w:t>146 998,39</w:t>
            </w:r>
          </w:p>
        </w:tc>
        <w:tc>
          <w:tcPr>
            <w:tcW w:w="1452" w:type="dxa"/>
            <w:shd w:val="clear" w:color="auto" w:fill="auto"/>
            <w:noWrap/>
            <w:vAlign w:val="bottom"/>
            <w:hideMark/>
          </w:tcPr>
          <w:p w:rsidR="00FB0617" w:rsidRPr="00FB0617" w:rsidRDefault="00FB0617" w:rsidP="00FB0617">
            <w:pPr>
              <w:ind w:hanging="1"/>
              <w:jc w:val="center"/>
              <w:rPr>
                <w:rFonts w:eastAsia="Times New Roman"/>
                <w:color w:val="000000"/>
              </w:rPr>
            </w:pPr>
            <w:r w:rsidRPr="00FB0617">
              <w:rPr>
                <w:rFonts w:eastAsia="Times New Roman"/>
                <w:color w:val="000000"/>
              </w:rPr>
              <w:t>24</w:t>
            </w:r>
            <w:r>
              <w:rPr>
                <w:rFonts w:eastAsia="Times New Roman"/>
                <w:color w:val="000000"/>
                <w:lang w:val="en-US"/>
              </w:rPr>
              <w:t xml:space="preserve"> </w:t>
            </w:r>
            <w:r w:rsidRPr="00FB0617">
              <w:rPr>
                <w:rFonts w:eastAsia="Times New Roman"/>
                <w:color w:val="000000"/>
              </w:rPr>
              <w:t>713,71</w:t>
            </w:r>
          </w:p>
        </w:tc>
        <w:tc>
          <w:tcPr>
            <w:tcW w:w="1452" w:type="dxa"/>
            <w:shd w:val="clear" w:color="auto" w:fill="auto"/>
            <w:noWrap/>
            <w:vAlign w:val="bottom"/>
            <w:hideMark/>
          </w:tcPr>
          <w:p w:rsidR="00FB0617" w:rsidRPr="00FB0617" w:rsidRDefault="00FB0617" w:rsidP="00FB0617">
            <w:pPr>
              <w:ind w:hanging="1"/>
              <w:jc w:val="center"/>
              <w:rPr>
                <w:rFonts w:eastAsia="Times New Roman"/>
                <w:color w:val="000000"/>
              </w:rPr>
            </w:pPr>
            <w:r w:rsidRPr="00FB0617">
              <w:rPr>
                <w:rFonts w:eastAsia="Times New Roman"/>
                <w:color w:val="000000"/>
              </w:rPr>
              <w:t>122</w:t>
            </w:r>
            <w:r>
              <w:rPr>
                <w:rFonts w:eastAsia="Times New Roman"/>
                <w:color w:val="000000"/>
                <w:lang w:val="en-US"/>
              </w:rPr>
              <w:t xml:space="preserve"> </w:t>
            </w:r>
            <w:r w:rsidRPr="00FB0617">
              <w:rPr>
                <w:rFonts w:eastAsia="Times New Roman"/>
                <w:color w:val="000000"/>
              </w:rPr>
              <w:t>284,68</w:t>
            </w:r>
          </w:p>
        </w:tc>
        <w:tc>
          <w:tcPr>
            <w:tcW w:w="1453" w:type="dxa"/>
            <w:vAlign w:val="bottom"/>
          </w:tcPr>
          <w:p w:rsidR="00FB0617" w:rsidRPr="00FB0617" w:rsidRDefault="00FB0617" w:rsidP="00FB0617">
            <w:pPr>
              <w:ind w:hanging="1"/>
              <w:jc w:val="center"/>
              <w:rPr>
                <w:rFonts w:eastAsia="Times New Roman"/>
                <w:color w:val="000000"/>
              </w:rPr>
            </w:pPr>
            <w:r w:rsidRPr="00FB0617">
              <w:rPr>
                <w:rFonts w:eastAsia="Times New Roman"/>
                <w:color w:val="000000"/>
              </w:rPr>
              <w:t>536</w:t>
            </w:r>
            <w:r>
              <w:rPr>
                <w:rFonts w:eastAsia="Times New Roman"/>
                <w:color w:val="000000"/>
                <w:lang w:val="en-US"/>
              </w:rPr>
              <w:t xml:space="preserve"> </w:t>
            </w:r>
            <w:r w:rsidRPr="00FB0617">
              <w:rPr>
                <w:rFonts w:eastAsia="Times New Roman"/>
                <w:color w:val="000000"/>
              </w:rPr>
              <w:t>747,59</w:t>
            </w:r>
          </w:p>
        </w:tc>
      </w:tr>
      <w:tr w:rsidR="00FB0617" w:rsidRPr="00FB0617" w:rsidTr="008478D2">
        <w:trPr>
          <w:trHeight w:val="300"/>
          <w:jc w:val="center"/>
        </w:trPr>
        <w:tc>
          <w:tcPr>
            <w:tcW w:w="1047" w:type="dxa"/>
            <w:shd w:val="clear" w:color="auto" w:fill="auto"/>
            <w:noWrap/>
            <w:vAlign w:val="bottom"/>
            <w:hideMark/>
          </w:tcPr>
          <w:p w:rsidR="00FB0617" w:rsidRPr="00FB0617" w:rsidRDefault="00FB0617" w:rsidP="00FB0617">
            <w:pPr>
              <w:ind w:firstLine="0"/>
              <w:jc w:val="center"/>
              <w:rPr>
                <w:rFonts w:eastAsia="Times New Roman"/>
                <w:color w:val="000000"/>
              </w:rPr>
            </w:pPr>
            <w:r w:rsidRPr="00FB0617">
              <w:rPr>
                <w:rFonts w:eastAsia="Times New Roman"/>
                <w:color w:val="000000"/>
              </w:rPr>
              <w:t>5</w:t>
            </w:r>
          </w:p>
        </w:tc>
        <w:tc>
          <w:tcPr>
            <w:tcW w:w="1452" w:type="dxa"/>
            <w:shd w:val="clear" w:color="auto" w:fill="auto"/>
            <w:noWrap/>
            <w:hideMark/>
          </w:tcPr>
          <w:p w:rsidR="00FB0617" w:rsidRPr="00FB0617" w:rsidRDefault="00FB0617" w:rsidP="00FB0617">
            <w:pPr>
              <w:ind w:firstLine="0"/>
              <w:jc w:val="center"/>
              <w:rPr>
                <w:rFonts w:eastAsia="Times New Roman"/>
                <w:color w:val="000000"/>
              </w:rPr>
            </w:pPr>
            <w:r w:rsidRPr="008B0316">
              <w:rPr>
                <w:rFonts w:eastAsia="Times New Roman"/>
                <w:color w:val="000000"/>
              </w:rPr>
              <w:t>146 998,39</w:t>
            </w:r>
          </w:p>
        </w:tc>
        <w:tc>
          <w:tcPr>
            <w:tcW w:w="1452" w:type="dxa"/>
            <w:shd w:val="clear" w:color="auto" w:fill="auto"/>
            <w:noWrap/>
            <w:vAlign w:val="bottom"/>
            <w:hideMark/>
          </w:tcPr>
          <w:p w:rsidR="00FB0617" w:rsidRPr="00FB0617" w:rsidRDefault="00FB0617" w:rsidP="00FB0617">
            <w:pPr>
              <w:ind w:hanging="1"/>
              <w:jc w:val="center"/>
              <w:rPr>
                <w:rFonts w:eastAsia="Times New Roman"/>
                <w:color w:val="000000"/>
              </w:rPr>
            </w:pPr>
            <w:r w:rsidRPr="00FB0617">
              <w:rPr>
                <w:rFonts w:eastAsia="Times New Roman"/>
                <w:color w:val="000000"/>
              </w:rPr>
              <w:t>20</w:t>
            </w:r>
            <w:r>
              <w:rPr>
                <w:rFonts w:eastAsia="Times New Roman"/>
                <w:color w:val="000000"/>
                <w:lang w:val="en-US"/>
              </w:rPr>
              <w:t xml:space="preserve"> </w:t>
            </w:r>
            <w:r w:rsidRPr="00FB0617">
              <w:rPr>
                <w:rFonts w:eastAsia="Times New Roman"/>
                <w:color w:val="000000"/>
              </w:rPr>
              <w:t>128,03</w:t>
            </w:r>
          </w:p>
        </w:tc>
        <w:tc>
          <w:tcPr>
            <w:tcW w:w="1452" w:type="dxa"/>
            <w:shd w:val="clear" w:color="auto" w:fill="auto"/>
            <w:noWrap/>
            <w:vAlign w:val="bottom"/>
            <w:hideMark/>
          </w:tcPr>
          <w:p w:rsidR="00FB0617" w:rsidRPr="00FB0617" w:rsidRDefault="00FB0617" w:rsidP="00FB0617">
            <w:pPr>
              <w:ind w:hanging="1"/>
              <w:jc w:val="center"/>
              <w:rPr>
                <w:rFonts w:eastAsia="Times New Roman"/>
                <w:color w:val="000000"/>
              </w:rPr>
            </w:pPr>
            <w:r w:rsidRPr="00FB0617">
              <w:rPr>
                <w:rFonts w:eastAsia="Times New Roman"/>
                <w:color w:val="000000"/>
              </w:rPr>
              <w:t>126</w:t>
            </w:r>
            <w:r>
              <w:rPr>
                <w:rFonts w:eastAsia="Times New Roman"/>
                <w:color w:val="000000"/>
                <w:lang w:val="en-US"/>
              </w:rPr>
              <w:t xml:space="preserve"> </w:t>
            </w:r>
            <w:r w:rsidRPr="00FB0617">
              <w:rPr>
                <w:rFonts w:eastAsia="Times New Roman"/>
                <w:color w:val="000000"/>
              </w:rPr>
              <w:t>870,36</w:t>
            </w:r>
          </w:p>
        </w:tc>
        <w:tc>
          <w:tcPr>
            <w:tcW w:w="1453" w:type="dxa"/>
            <w:vAlign w:val="bottom"/>
          </w:tcPr>
          <w:p w:rsidR="00FB0617" w:rsidRPr="00FB0617" w:rsidRDefault="00FB0617" w:rsidP="00FB0617">
            <w:pPr>
              <w:ind w:hanging="1"/>
              <w:jc w:val="center"/>
              <w:rPr>
                <w:rFonts w:eastAsia="Times New Roman"/>
                <w:color w:val="000000"/>
              </w:rPr>
            </w:pPr>
            <w:r w:rsidRPr="00FB0617">
              <w:rPr>
                <w:rFonts w:eastAsia="Times New Roman"/>
                <w:color w:val="000000"/>
              </w:rPr>
              <w:t>409</w:t>
            </w:r>
            <w:r>
              <w:rPr>
                <w:rFonts w:eastAsia="Times New Roman"/>
                <w:color w:val="000000"/>
                <w:lang w:val="en-US"/>
              </w:rPr>
              <w:t xml:space="preserve"> </w:t>
            </w:r>
            <w:r w:rsidRPr="00FB0617">
              <w:rPr>
                <w:rFonts w:eastAsia="Times New Roman"/>
                <w:color w:val="000000"/>
              </w:rPr>
              <w:t>877,24</w:t>
            </w:r>
          </w:p>
        </w:tc>
      </w:tr>
      <w:tr w:rsidR="00FB0617" w:rsidRPr="00FB0617" w:rsidTr="008478D2">
        <w:trPr>
          <w:trHeight w:val="300"/>
          <w:jc w:val="center"/>
        </w:trPr>
        <w:tc>
          <w:tcPr>
            <w:tcW w:w="1047" w:type="dxa"/>
            <w:shd w:val="clear" w:color="auto" w:fill="auto"/>
            <w:noWrap/>
            <w:vAlign w:val="bottom"/>
          </w:tcPr>
          <w:p w:rsidR="00FB0617" w:rsidRPr="00FB0617" w:rsidRDefault="00FB0617" w:rsidP="005B29EC">
            <w:pPr>
              <w:ind w:firstLine="0"/>
              <w:jc w:val="center"/>
              <w:rPr>
                <w:rFonts w:eastAsia="Times New Roman"/>
                <w:color w:val="000000"/>
              </w:rPr>
            </w:pPr>
            <w:r>
              <w:rPr>
                <w:rFonts w:eastAsia="Times New Roman"/>
                <w:color w:val="000000"/>
              </w:rPr>
              <w:t>6</w:t>
            </w:r>
          </w:p>
        </w:tc>
        <w:tc>
          <w:tcPr>
            <w:tcW w:w="1452" w:type="dxa"/>
            <w:shd w:val="clear" w:color="auto" w:fill="auto"/>
            <w:noWrap/>
          </w:tcPr>
          <w:p w:rsidR="00FB0617" w:rsidRPr="00FB0617" w:rsidRDefault="00FB0617" w:rsidP="00FB0617">
            <w:pPr>
              <w:ind w:firstLine="0"/>
              <w:jc w:val="center"/>
              <w:rPr>
                <w:rFonts w:eastAsia="Times New Roman"/>
                <w:color w:val="000000"/>
              </w:rPr>
            </w:pPr>
            <w:r w:rsidRPr="008B0316">
              <w:rPr>
                <w:rFonts w:eastAsia="Times New Roman"/>
                <w:color w:val="000000"/>
              </w:rPr>
              <w:t>146 998,39</w:t>
            </w:r>
          </w:p>
        </w:tc>
        <w:tc>
          <w:tcPr>
            <w:tcW w:w="1452" w:type="dxa"/>
            <w:shd w:val="clear" w:color="auto" w:fill="auto"/>
            <w:noWrap/>
            <w:vAlign w:val="bottom"/>
          </w:tcPr>
          <w:p w:rsidR="00FB0617" w:rsidRPr="00FB0617" w:rsidRDefault="00FB0617" w:rsidP="00FB0617">
            <w:pPr>
              <w:ind w:hanging="1"/>
              <w:jc w:val="center"/>
              <w:rPr>
                <w:rFonts w:eastAsia="Times New Roman"/>
                <w:color w:val="000000"/>
              </w:rPr>
            </w:pPr>
            <w:r w:rsidRPr="00FB0617">
              <w:rPr>
                <w:rFonts w:eastAsia="Times New Roman"/>
                <w:color w:val="000000"/>
              </w:rPr>
              <w:t>15</w:t>
            </w:r>
            <w:r>
              <w:rPr>
                <w:rFonts w:eastAsia="Times New Roman"/>
                <w:color w:val="000000"/>
                <w:lang w:val="en-US"/>
              </w:rPr>
              <w:t xml:space="preserve"> </w:t>
            </w:r>
            <w:r w:rsidRPr="00FB0617">
              <w:rPr>
                <w:rFonts w:eastAsia="Times New Roman"/>
                <w:color w:val="000000"/>
              </w:rPr>
              <w:t>370,40</w:t>
            </w:r>
          </w:p>
        </w:tc>
        <w:tc>
          <w:tcPr>
            <w:tcW w:w="1452" w:type="dxa"/>
            <w:shd w:val="clear" w:color="auto" w:fill="auto"/>
            <w:noWrap/>
            <w:vAlign w:val="bottom"/>
          </w:tcPr>
          <w:p w:rsidR="00FB0617" w:rsidRPr="00FB0617" w:rsidRDefault="00FB0617" w:rsidP="00FB0617">
            <w:pPr>
              <w:ind w:hanging="1"/>
              <w:jc w:val="center"/>
              <w:rPr>
                <w:rFonts w:eastAsia="Times New Roman"/>
                <w:color w:val="000000"/>
              </w:rPr>
            </w:pPr>
            <w:r w:rsidRPr="00FB0617">
              <w:rPr>
                <w:rFonts w:eastAsia="Times New Roman"/>
                <w:color w:val="000000"/>
              </w:rPr>
              <w:t>131</w:t>
            </w:r>
            <w:r>
              <w:rPr>
                <w:rFonts w:eastAsia="Times New Roman"/>
                <w:color w:val="000000"/>
                <w:lang w:val="en-US"/>
              </w:rPr>
              <w:t xml:space="preserve"> </w:t>
            </w:r>
            <w:r w:rsidRPr="00FB0617">
              <w:rPr>
                <w:rFonts w:eastAsia="Times New Roman"/>
                <w:color w:val="000000"/>
              </w:rPr>
              <w:t>628,00</w:t>
            </w:r>
          </w:p>
        </w:tc>
        <w:tc>
          <w:tcPr>
            <w:tcW w:w="1453" w:type="dxa"/>
            <w:vAlign w:val="bottom"/>
          </w:tcPr>
          <w:p w:rsidR="00FB0617" w:rsidRPr="00FB0617" w:rsidRDefault="00FB0617" w:rsidP="00FB0617">
            <w:pPr>
              <w:ind w:hanging="1"/>
              <w:jc w:val="center"/>
              <w:rPr>
                <w:rFonts w:eastAsia="Times New Roman"/>
                <w:color w:val="000000"/>
              </w:rPr>
            </w:pPr>
            <w:r w:rsidRPr="00FB0617">
              <w:rPr>
                <w:rFonts w:eastAsia="Times New Roman"/>
                <w:color w:val="000000"/>
              </w:rPr>
              <w:t>278</w:t>
            </w:r>
            <w:r>
              <w:rPr>
                <w:rFonts w:eastAsia="Times New Roman"/>
                <w:color w:val="000000"/>
                <w:lang w:val="en-US"/>
              </w:rPr>
              <w:t xml:space="preserve"> </w:t>
            </w:r>
            <w:r w:rsidRPr="00FB0617">
              <w:rPr>
                <w:rFonts w:eastAsia="Times New Roman"/>
                <w:color w:val="000000"/>
              </w:rPr>
              <w:t>249,24</w:t>
            </w:r>
          </w:p>
        </w:tc>
      </w:tr>
      <w:tr w:rsidR="00FB0617" w:rsidRPr="00FB0617" w:rsidTr="008478D2">
        <w:trPr>
          <w:trHeight w:val="300"/>
          <w:jc w:val="center"/>
        </w:trPr>
        <w:tc>
          <w:tcPr>
            <w:tcW w:w="1047" w:type="dxa"/>
            <w:shd w:val="clear" w:color="auto" w:fill="auto"/>
            <w:noWrap/>
            <w:vAlign w:val="bottom"/>
          </w:tcPr>
          <w:p w:rsidR="00FB0617" w:rsidRPr="00FB0617" w:rsidRDefault="00FB0617" w:rsidP="005B29EC">
            <w:pPr>
              <w:ind w:firstLine="0"/>
              <w:jc w:val="center"/>
              <w:rPr>
                <w:rFonts w:eastAsia="Times New Roman"/>
                <w:color w:val="000000"/>
              </w:rPr>
            </w:pPr>
            <w:r>
              <w:rPr>
                <w:rFonts w:eastAsia="Times New Roman"/>
                <w:color w:val="000000"/>
              </w:rPr>
              <w:t>7</w:t>
            </w:r>
          </w:p>
        </w:tc>
        <w:tc>
          <w:tcPr>
            <w:tcW w:w="1452" w:type="dxa"/>
            <w:shd w:val="clear" w:color="auto" w:fill="auto"/>
            <w:noWrap/>
          </w:tcPr>
          <w:p w:rsidR="00FB0617" w:rsidRPr="00FB0617" w:rsidRDefault="00FB0617" w:rsidP="00FB0617">
            <w:pPr>
              <w:ind w:firstLine="0"/>
              <w:jc w:val="center"/>
              <w:rPr>
                <w:rFonts w:eastAsia="Times New Roman"/>
                <w:color w:val="000000"/>
              </w:rPr>
            </w:pPr>
            <w:r w:rsidRPr="008B0316">
              <w:rPr>
                <w:rFonts w:eastAsia="Times New Roman"/>
                <w:color w:val="000000"/>
              </w:rPr>
              <w:t>146 998,39</w:t>
            </w:r>
          </w:p>
        </w:tc>
        <w:tc>
          <w:tcPr>
            <w:tcW w:w="1452" w:type="dxa"/>
            <w:shd w:val="clear" w:color="auto" w:fill="auto"/>
            <w:noWrap/>
            <w:vAlign w:val="bottom"/>
          </w:tcPr>
          <w:p w:rsidR="00FB0617" w:rsidRPr="00FB0617" w:rsidRDefault="00FB0617" w:rsidP="00FB0617">
            <w:pPr>
              <w:ind w:hanging="1"/>
              <w:jc w:val="center"/>
              <w:rPr>
                <w:rFonts w:eastAsia="Times New Roman"/>
                <w:color w:val="000000"/>
              </w:rPr>
            </w:pPr>
            <w:r w:rsidRPr="00FB0617">
              <w:rPr>
                <w:rFonts w:eastAsia="Times New Roman"/>
                <w:color w:val="000000"/>
              </w:rPr>
              <w:t>10</w:t>
            </w:r>
            <w:r>
              <w:rPr>
                <w:rFonts w:eastAsia="Times New Roman"/>
                <w:color w:val="000000"/>
                <w:lang w:val="en-US"/>
              </w:rPr>
              <w:t xml:space="preserve"> </w:t>
            </w:r>
            <w:r w:rsidRPr="00FB0617">
              <w:rPr>
                <w:rFonts w:eastAsia="Times New Roman"/>
                <w:color w:val="000000"/>
              </w:rPr>
              <w:t>434,35</w:t>
            </w:r>
          </w:p>
        </w:tc>
        <w:tc>
          <w:tcPr>
            <w:tcW w:w="1452" w:type="dxa"/>
            <w:shd w:val="clear" w:color="auto" w:fill="auto"/>
            <w:noWrap/>
            <w:vAlign w:val="bottom"/>
          </w:tcPr>
          <w:p w:rsidR="00FB0617" w:rsidRPr="00FB0617" w:rsidRDefault="00FB0617" w:rsidP="00FB0617">
            <w:pPr>
              <w:ind w:hanging="1"/>
              <w:jc w:val="center"/>
              <w:rPr>
                <w:rFonts w:eastAsia="Times New Roman"/>
                <w:color w:val="000000"/>
              </w:rPr>
            </w:pPr>
            <w:r w:rsidRPr="00FB0617">
              <w:rPr>
                <w:rFonts w:eastAsia="Times New Roman"/>
                <w:color w:val="000000"/>
              </w:rPr>
              <w:t>136</w:t>
            </w:r>
            <w:r>
              <w:rPr>
                <w:rFonts w:eastAsia="Times New Roman"/>
                <w:color w:val="000000"/>
                <w:lang w:val="en-US"/>
              </w:rPr>
              <w:t xml:space="preserve"> </w:t>
            </w:r>
            <w:r w:rsidRPr="00FB0617">
              <w:rPr>
                <w:rFonts w:eastAsia="Times New Roman"/>
                <w:color w:val="000000"/>
              </w:rPr>
              <w:t>564,04</w:t>
            </w:r>
          </w:p>
        </w:tc>
        <w:tc>
          <w:tcPr>
            <w:tcW w:w="1453" w:type="dxa"/>
            <w:vAlign w:val="bottom"/>
          </w:tcPr>
          <w:p w:rsidR="00FB0617" w:rsidRPr="00FB0617" w:rsidRDefault="00FB0617" w:rsidP="00FB0617">
            <w:pPr>
              <w:ind w:hanging="1"/>
              <w:jc w:val="center"/>
              <w:rPr>
                <w:rFonts w:eastAsia="Times New Roman"/>
                <w:color w:val="000000"/>
              </w:rPr>
            </w:pPr>
            <w:r w:rsidRPr="00FB0617">
              <w:rPr>
                <w:rFonts w:eastAsia="Times New Roman"/>
                <w:color w:val="000000"/>
              </w:rPr>
              <w:t>141</w:t>
            </w:r>
            <w:r>
              <w:rPr>
                <w:rFonts w:eastAsia="Times New Roman"/>
                <w:color w:val="000000"/>
                <w:lang w:val="en-US"/>
              </w:rPr>
              <w:t xml:space="preserve"> </w:t>
            </w:r>
            <w:r w:rsidRPr="00FB0617">
              <w:rPr>
                <w:rFonts w:eastAsia="Times New Roman"/>
                <w:color w:val="000000"/>
              </w:rPr>
              <w:t>685,20</w:t>
            </w:r>
          </w:p>
        </w:tc>
      </w:tr>
      <w:tr w:rsidR="00FB0617" w:rsidRPr="00FB0617" w:rsidTr="008478D2">
        <w:trPr>
          <w:trHeight w:val="300"/>
          <w:jc w:val="center"/>
        </w:trPr>
        <w:tc>
          <w:tcPr>
            <w:tcW w:w="1047" w:type="dxa"/>
            <w:shd w:val="clear" w:color="auto" w:fill="auto"/>
            <w:noWrap/>
            <w:vAlign w:val="bottom"/>
          </w:tcPr>
          <w:p w:rsidR="00FB0617" w:rsidRPr="00FB0617" w:rsidRDefault="00FB0617" w:rsidP="005B29EC">
            <w:pPr>
              <w:ind w:firstLine="0"/>
              <w:jc w:val="center"/>
              <w:rPr>
                <w:rFonts w:eastAsia="Times New Roman"/>
                <w:color w:val="000000"/>
              </w:rPr>
            </w:pPr>
            <w:r>
              <w:rPr>
                <w:rFonts w:eastAsia="Times New Roman"/>
                <w:color w:val="000000"/>
              </w:rPr>
              <w:t>8</w:t>
            </w:r>
          </w:p>
        </w:tc>
        <w:tc>
          <w:tcPr>
            <w:tcW w:w="1452" w:type="dxa"/>
            <w:shd w:val="clear" w:color="auto" w:fill="auto"/>
            <w:noWrap/>
          </w:tcPr>
          <w:p w:rsidR="00FB0617" w:rsidRPr="00FB0617" w:rsidRDefault="00FB0617" w:rsidP="00FB0617">
            <w:pPr>
              <w:ind w:firstLine="0"/>
              <w:jc w:val="center"/>
              <w:rPr>
                <w:rFonts w:eastAsia="Times New Roman"/>
                <w:color w:val="000000"/>
              </w:rPr>
            </w:pPr>
            <w:r w:rsidRPr="008B0316">
              <w:rPr>
                <w:rFonts w:eastAsia="Times New Roman"/>
                <w:color w:val="000000"/>
              </w:rPr>
              <w:t>146 998,39</w:t>
            </w:r>
          </w:p>
        </w:tc>
        <w:tc>
          <w:tcPr>
            <w:tcW w:w="1452" w:type="dxa"/>
            <w:shd w:val="clear" w:color="auto" w:fill="auto"/>
            <w:noWrap/>
            <w:vAlign w:val="bottom"/>
          </w:tcPr>
          <w:p w:rsidR="00FB0617" w:rsidRPr="00FB0617" w:rsidRDefault="00FB0617" w:rsidP="00FB0617">
            <w:pPr>
              <w:ind w:hanging="1"/>
              <w:jc w:val="center"/>
              <w:rPr>
                <w:rFonts w:eastAsia="Times New Roman"/>
                <w:color w:val="000000"/>
              </w:rPr>
            </w:pPr>
            <w:r w:rsidRPr="00FB0617">
              <w:rPr>
                <w:rFonts w:eastAsia="Times New Roman"/>
                <w:color w:val="000000"/>
              </w:rPr>
              <w:t>5</w:t>
            </w:r>
            <w:r>
              <w:rPr>
                <w:rFonts w:eastAsia="Times New Roman"/>
                <w:color w:val="000000"/>
                <w:lang w:val="en-US"/>
              </w:rPr>
              <w:t xml:space="preserve"> </w:t>
            </w:r>
            <w:r w:rsidRPr="00FB0617">
              <w:rPr>
                <w:rFonts w:eastAsia="Times New Roman"/>
                <w:color w:val="000000"/>
              </w:rPr>
              <w:t>313,19</w:t>
            </w:r>
          </w:p>
        </w:tc>
        <w:tc>
          <w:tcPr>
            <w:tcW w:w="1452" w:type="dxa"/>
            <w:shd w:val="clear" w:color="auto" w:fill="auto"/>
            <w:noWrap/>
            <w:vAlign w:val="bottom"/>
          </w:tcPr>
          <w:p w:rsidR="00FB0617" w:rsidRPr="00FB0617" w:rsidRDefault="00FB0617" w:rsidP="00FB0617">
            <w:pPr>
              <w:ind w:hanging="1"/>
              <w:jc w:val="center"/>
              <w:rPr>
                <w:rFonts w:eastAsia="Times New Roman"/>
                <w:color w:val="000000"/>
              </w:rPr>
            </w:pPr>
            <w:r w:rsidRPr="00FB0617">
              <w:rPr>
                <w:rFonts w:eastAsia="Times New Roman"/>
                <w:color w:val="000000"/>
              </w:rPr>
              <w:t>141</w:t>
            </w:r>
            <w:r>
              <w:rPr>
                <w:rFonts w:eastAsia="Times New Roman"/>
                <w:color w:val="000000"/>
                <w:lang w:val="en-US"/>
              </w:rPr>
              <w:t xml:space="preserve"> </w:t>
            </w:r>
            <w:r w:rsidRPr="00FB0617">
              <w:rPr>
                <w:rFonts w:eastAsia="Times New Roman"/>
                <w:color w:val="000000"/>
              </w:rPr>
              <w:t>685,20</w:t>
            </w:r>
          </w:p>
        </w:tc>
        <w:tc>
          <w:tcPr>
            <w:tcW w:w="1453" w:type="dxa"/>
            <w:vAlign w:val="bottom"/>
          </w:tcPr>
          <w:p w:rsidR="00FB0617" w:rsidRPr="00FB0617" w:rsidRDefault="00FB0617" w:rsidP="00FB0617">
            <w:pPr>
              <w:ind w:hanging="1"/>
              <w:jc w:val="center"/>
              <w:rPr>
                <w:rFonts w:eastAsia="Times New Roman"/>
                <w:color w:val="000000"/>
              </w:rPr>
            </w:pPr>
            <w:r w:rsidRPr="00FB0617">
              <w:rPr>
                <w:rFonts w:eastAsia="Times New Roman"/>
                <w:color w:val="000000"/>
              </w:rPr>
              <w:t>0,00</w:t>
            </w:r>
          </w:p>
        </w:tc>
      </w:tr>
      <w:tr w:rsidR="00FB0617" w:rsidRPr="00FB0617" w:rsidTr="008478D2">
        <w:trPr>
          <w:trHeight w:val="300"/>
          <w:jc w:val="center"/>
        </w:trPr>
        <w:tc>
          <w:tcPr>
            <w:tcW w:w="1047" w:type="dxa"/>
            <w:shd w:val="clear" w:color="auto" w:fill="auto"/>
            <w:noWrap/>
            <w:vAlign w:val="bottom"/>
          </w:tcPr>
          <w:p w:rsidR="00FB0617" w:rsidRDefault="00FB0617" w:rsidP="005B29EC">
            <w:pPr>
              <w:ind w:firstLine="0"/>
              <w:jc w:val="center"/>
              <w:rPr>
                <w:rFonts w:eastAsia="Times New Roman"/>
                <w:color w:val="000000"/>
              </w:rPr>
            </w:pPr>
            <w:r>
              <w:rPr>
                <w:rFonts w:eastAsia="Times New Roman"/>
                <w:color w:val="000000"/>
              </w:rPr>
              <w:t>Итого</w:t>
            </w:r>
          </w:p>
        </w:tc>
        <w:tc>
          <w:tcPr>
            <w:tcW w:w="1452" w:type="dxa"/>
            <w:shd w:val="clear" w:color="auto" w:fill="auto"/>
            <w:noWrap/>
            <w:vAlign w:val="bottom"/>
          </w:tcPr>
          <w:p w:rsidR="00FB0617" w:rsidRPr="00FB0617" w:rsidRDefault="00FB0617" w:rsidP="00FB0617">
            <w:pPr>
              <w:ind w:firstLine="0"/>
              <w:jc w:val="center"/>
              <w:rPr>
                <w:rFonts w:eastAsia="Times New Roman"/>
                <w:color w:val="000000"/>
              </w:rPr>
            </w:pPr>
            <w:r w:rsidRPr="00FB0617">
              <w:rPr>
                <w:rFonts w:eastAsia="Times New Roman"/>
                <w:color w:val="000000"/>
              </w:rPr>
              <w:t>1 175 987,13</w:t>
            </w:r>
          </w:p>
        </w:tc>
        <w:tc>
          <w:tcPr>
            <w:tcW w:w="1452" w:type="dxa"/>
            <w:shd w:val="clear" w:color="auto" w:fill="auto"/>
            <w:noWrap/>
            <w:vAlign w:val="bottom"/>
          </w:tcPr>
          <w:p w:rsidR="00FB0617" w:rsidRPr="00FB0617" w:rsidRDefault="00FB0617" w:rsidP="00FB0617">
            <w:pPr>
              <w:ind w:hanging="1"/>
              <w:jc w:val="center"/>
              <w:rPr>
                <w:rFonts w:eastAsia="Times New Roman"/>
                <w:color w:val="000000"/>
              </w:rPr>
            </w:pPr>
            <w:r w:rsidRPr="00FB0617">
              <w:rPr>
                <w:rFonts w:eastAsia="Times New Roman"/>
                <w:color w:val="000000"/>
              </w:rPr>
              <w:t>175</w:t>
            </w:r>
            <w:r>
              <w:rPr>
                <w:rFonts w:eastAsia="Times New Roman"/>
                <w:color w:val="000000"/>
                <w:lang w:val="en-US"/>
              </w:rPr>
              <w:t xml:space="preserve"> </w:t>
            </w:r>
            <w:r w:rsidRPr="00FB0617">
              <w:rPr>
                <w:rFonts w:eastAsia="Times New Roman"/>
                <w:color w:val="000000"/>
              </w:rPr>
              <w:t>987,13</w:t>
            </w:r>
          </w:p>
        </w:tc>
        <w:tc>
          <w:tcPr>
            <w:tcW w:w="1452" w:type="dxa"/>
            <w:shd w:val="clear" w:color="auto" w:fill="auto"/>
            <w:noWrap/>
            <w:vAlign w:val="bottom"/>
          </w:tcPr>
          <w:p w:rsidR="00FB0617" w:rsidRPr="00FB0617" w:rsidRDefault="00FB0617" w:rsidP="00FB0617">
            <w:pPr>
              <w:ind w:hanging="1"/>
              <w:jc w:val="center"/>
              <w:rPr>
                <w:rFonts w:eastAsia="Times New Roman"/>
                <w:color w:val="000000"/>
              </w:rPr>
            </w:pPr>
            <w:r w:rsidRPr="00FB0617">
              <w:rPr>
                <w:rFonts w:eastAsia="Times New Roman"/>
                <w:color w:val="000000"/>
              </w:rPr>
              <w:t>1</w:t>
            </w:r>
            <w:r>
              <w:rPr>
                <w:rFonts w:eastAsia="Times New Roman"/>
                <w:color w:val="000000"/>
                <w:lang w:val="en-US"/>
              </w:rPr>
              <w:t> </w:t>
            </w:r>
            <w:r w:rsidRPr="00FB0617">
              <w:rPr>
                <w:rFonts w:eastAsia="Times New Roman"/>
                <w:color w:val="000000"/>
              </w:rPr>
              <w:t>000</w:t>
            </w:r>
            <w:r>
              <w:rPr>
                <w:rFonts w:eastAsia="Times New Roman"/>
                <w:color w:val="000000"/>
                <w:lang w:val="en-US"/>
              </w:rPr>
              <w:t xml:space="preserve"> </w:t>
            </w:r>
            <w:r w:rsidRPr="00FB0617">
              <w:rPr>
                <w:rFonts w:eastAsia="Times New Roman"/>
                <w:color w:val="000000"/>
              </w:rPr>
              <w:t>000,00</w:t>
            </w:r>
          </w:p>
        </w:tc>
        <w:tc>
          <w:tcPr>
            <w:tcW w:w="1453" w:type="dxa"/>
            <w:vAlign w:val="bottom"/>
          </w:tcPr>
          <w:p w:rsidR="00FB0617" w:rsidRPr="00FB0617" w:rsidRDefault="00FB0617" w:rsidP="00FB0617">
            <w:pPr>
              <w:ind w:hanging="1"/>
              <w:jc w:val="center"/>
              <w:rPr>
                <w:rFonts w:eastAsia="Times New Roman"/>
                <w:color w:val="000000"/>
              </w:rPr>
            </w:pPr>
          </w:p>
        </w:tc>
      </w:tr>
    </w:tbl>
    <w:p w:rsidR="00487386" w:rsidRPr="00487386" w:rsidRDefault="00487386" w:rsidP="00487386">
      <w:pPr>
        <w:jc w:val="both"/>
        <w:rPr>
          <w:iCs/>
          <w:color w:val="000000"/>
        </w:rPr>
      </w:pPr>
    </w:p>
    <w:p w:rsidR="00FB0617" w:rsidRPr="003D5DA7" w:rsidRDefault="00FB0617" w:rsidP="00FB0617">
      <w:pPr>
        <w:shd w:val="clear" w:color="auto" w:fill="FFFFFF"/>
        <w:spacing w:line="250" w:lineRule="exact"/>
        <w:ind w:left="10" w:right="5" w:firstLine="326"/>
        <w:jc w:val="both"/>
        <w:rPr>
          <w:color w:val="000000"/>
        </w:rPr>
      </w:pPr>
      <w:r>
        <w:rPr>
          <w:i/>
          <w:iCs/>
          <w:color w:val="000000"/>
        </w:rPr>
        <w:t xml:space="preserve">Пример </w:t>
      </w:r>
      <w:r w:rsidRPr="00487386">
        <w:rPr>
          <w:i/>
          <w:iCs/>
          <w:color w:val="000000"/>
        </w:rPr>
        <w:t>4</w:t>
      </w:r>
      <w:r>
        <w:rPr>
          <w:i/>
          <w:iCs/>
          <w:color w:val="000000"/>
        </w:rPr>
        <w:t>.</w:t>
      </w:r>
      <w:r w:rsidRPr="00FB0617">
        <w:rPr>
          <w:i/>
          <w:iCs/>
          <w:color w:val="000000"/>
        </w:rPr>
        <w:t>7</w:t>
      </w:r>
      <w:r>
        <w:rPr>
          <w:color w:val="000000"/>
        </w:rPr>
        <w:t>. Решить задачу 4.6 при условии</w:t>
      </w:r>
      <w:r w:rsidRPr="00FB0617">
        <w:rPr>
          <w:color w:val="000000"/>
        </w:rPr>
        <w:t xml:space="preserve">, </w:t>
      </w:r>
      <w:r>
        <w:rPr>
          <w:color w:val="000000"/>
        </w:rPr>
        <w:t xml:space="preserve">что </w:t>
      </w:r>
      <w:r w:rsidRPr="00FB0617">
        <w:rPr>
          <w:color w:val="000000"/>
        </w:rPr>
        <w:t xml:space="preserve">платежи </w:t>
      </w:r>
      <w:r>
        <w:rPr>
          <w:color w:val="000000"/>
        </w:rPr>
        <w:t>произв</w:t>
      </w:r>
      <w:r>
        <w:rPr>
          <w:color w:val="000000"/>
        </w:rPr>
        <w:t>о</w:t>
      </w:r>
      <w:r>
        <w:rPr>
          <w:color w:val="000000"/>
        </w:rPr>
        <w:t xml:space="preserve">дятся </w:t>
      </w:r>
      <w:r w:rsidRPr="00FB0617">
        <w:rPr>
          <w:color w:val="000000"/>
        </w:rPr>
        <w:t xml:space="preserve">в </w:t>
      </w:r>
      <w:r>
        <w:rPr>
          <w:color w:val="000000"/>
        </w:rPr>
        <w:t>начале</w:t>
      </w:r>
      <w:r w:rsidRPr="00FB0617">
        <w:rPr>
          <w:color w:val="000000"/>
        </w:rPr>
        <w:t xml:space="preserve"> периодов.</w:t>
      </w:r>
    </w:p>
    <w:p w:rsidR="00FB0617" w:rsidRDefault="00FB0617" w:rsidP="00FB0617">
      <w:pPr>
        <w:jc w:val="both"/>
        <w:rPr>
          <w:i/>
          <w:iCs/>
          <w:color w:val="000000"/>
        </w:rPr>
      </w:pPr>
      <w:r>
        <w:rPr>
          <w:i/>
          <w:iCs/>
          <w:color w:val="000000"/>
        </w:rPr>
        <w:t xml:space="preserve">Решение. </w:t>
      </w:r>
    </w:p>
    <w:p w:rsidR="00FB0617" w:rsidRDefault="00FB0617" w:rsidP="00FB0617">
      <w:pPr>
        <w:jc w:val="both"/>
        <w:rPr>
          <w:iCs/>
          <w:color w:val="000000"/>
        </w:rPr>
      </w:pPr>
      <w:r>
        <w:rPr>
          <w:iCs/>
          <w:color w:val="000000"/>
        </w:rPr>
        <w:t>Результаты решения приведены в таблице 4.2.</w:t>
      </w:r>
    </w:p>
    <w:p w:rsidR="00FB0617" w:rsidRDefault="00FB0617" w:rsidP="00FB0617">
      <w:pPr>
        <w:jc w:val="both"/>
        <w:rPr>
          <w:iCs/>
          <w:color w:val="000000"/>
        </w:rPr>
      </w:pPr>
      <w:r>
        <w:rPr>
          <w:iCs/>
          <w:color w:val="000000"/>
        </w:rPr>
        <w:t>Пояснения к таблице 4.2</w:t>
      </w:r>
    </w:p>
    <w:p w:rsidR="00FB0617" w:rsidRPr="00BD503D" w:rsidRDefault="00FB0617" w:rsidP="00FB0617">
      <w:pPr>
        <w:jc w:val="both"/>
        <w:rPr>
          <w:iCs/>
          <w:color w:val="000000"/>
        </w:rPr>
      </w:pPr>
      <w:r w:rsidRPr="00BD503D">
        <w:rPr>
          <w:position w:val="-64"/>
        </w:rPr>
        <w:object w:dxaOrig="5420" w:dyaOrig="1300">
          <v:shape id="_x0000_i1315" type="#_x0000_t75" style="width:272.95pt;height:65.45pt" o:ole="" fillcolor="window">
            <v:imagedata r:id="rId602" o:title=""/>
          </v:shape>
          <o:OLEObject Type="Embed" ProgID="Equation.DSMT4" ShapeID="_x0000_i1315" DrawAspect="Content" ObjectID="_1696307606" r:id="rId603"/>
        </w:object>
      </w:r>
    </w:p>
    <w:p w:rsidR="00FB0617" w:rsidRPr="00FB0617" w:rsidRDefault="00FB0617" w:rsidP="00FB0617">
      <w:pPr>
        <w:jc w:val="both"/>
        <w:rPr>
          <w:iCs/>
          <w:color w:val="000000"/>
        </w:rPr>
      </w:pPr>
      <w:r w:rsidRPr="00BD503D">
        <w:rPr>
          <w:i/>
          <w:iCs/>
          <w:color w:val="000000"/>
          <w:lang w:val="en-US"/>
        </w:rPr>
        <w:lastRenderedPageBreak/>
        <w:t>I</w:t>
      </w:r>
      <w:r w:rsidRPr="00FB0617">
        <w:rPr>
          <w:iCs/>
          <w:color w:val="000000"/>
          <w:vertAlign w:val="subscript"/>
        </w:rPr>
        <w:t>1</w:t>
      </w:r>
      <w:r w:rsidRPr="00FB0617">
        <w:rPr>
          <w:iCs/>
          <w:color w:val="000000"/>
        </w:rPr>
        <w:t>=</w:t>
      </w:r>
      <w:r w:rsidRPr="00F07EE3">
        <w:rPr>
          <w:iCs/>
          <w:color w:val="000000"/>
        </w:rPr>
        <w:t>0</w:t>
      </w:r>
      <w:r w:rsidRPr="00FB0617">
        <w:rPr>
          <w:iCs/>
          <w:color w:val="000000"/>
        </w:rPr>
        <w:t>;</w:t>
      </w:r>
    </w:p>
    <w:p w:rsidR="00FB0617" w:rsidRPr="00FB0617" w:rsidRDefault="00FB0617" w:rsidP="00FB0617">
      <w:pPr>
        <w:jc w:val="both"/>
        <w:rPr>
          <w:iCs/>
          <w:color w:val="000000"/>
        </w:rPr>
      </w:pPr>
      <w:r w:rsidRPr="00BD503D">
        <w:rPr>
          <w:i/>
          <w:iCs/>
          <w:color w:val="000000"/>
          <w:lang w:val="en-US"/>
        </w:rPr>
        <w:t>D</w:t>
      </w:r>
      <w:r w:rsidRPr="00FB0617">
        <w:rPr>
          <w:iCs/>
          <w:color w:val="000000"/>
          <w:vertAlign w:val="subscript"/>
        </w:rPr>
        <w:t>1</w:t>
      </w:r>
      <w:r w:rsidRPr="00FB0617">
        <w:rPr>
          <w:iCs/>
          <w:color w:val="000000"/>
        </w:rPr>
        <w:t>=</w:t>
      </w:r>
      <w:r w:rsidRPr="00FB0617">
        <w:rPr>
          <w:color w:val="000000"/>
        </w:rPr>
        <w:t>141</w:t>
      </w:r>
      <w:r w:rsidRPr="00F07EE3">
        <w:rPr>
          <w:color w:val="000000"/>
        </w:rPr>
        <w:t xml:space="preserve"> </w:t>
      </w:r>
      <w:r w:rsidRPr="00FB0617">
        <w:rPr>
          <w:color w:val="000000"/>
        </w:rPr>
        <w:t>685</w:t>
      </w:r>
      <w:proofErr w:type="gramStart"/>
      <w:r w:rsidRPr="00FB0617">
        <w:rPr>
          <w:color w:val="000000"/>
        </w:rPr>
        <w:t>,20</w:t>
      </w:r>
      <w:proofErr w:type="gramEnd"/>
      <w:r w:rsidRPr="00FB0617">
        <w:rPr>
          <w:iCs/>
          <w:color w:val="000000"/>
        </w:rPr>
        <w:t xml:space="preserve"> – </w:t>
      </w:r>
      <w:r w:rsidRPr="00F07EE3">
        <w:rPr>
          <w:iCs/>
          <w:color w:val="000000"/>
        </w:rPr>
        <w:t>0</w:t>
      </w:r>
      <w:r w:rsidRPr="00FB0617">
        <w:rPr>
          <w:iCs/>
          <w:color w:val="000000"/>
        </w:rPr>
        <w:t>=</w:t>
      </w:r>
      <w:r w:rsidRPr="00FB0617">
        <w:rPr>
          <w:color w:val="000000"/>
        </w:rPr>
        <w:t>141</w:t>
      </w:r>
      <w:r w:rsidRPr="00F07EE3">
        <w:rPr>
          <w:color w:val="000000"/>
        </w:rPr>
        <w:t xml:space="preserve"> </w:t>
      </w:r>
      <w:r w:rsidRPr="00FB0617">
        <w:rPr>
          <w:color w:val="000000"/>
        </w:rPr>
        <w:t>685,20</w:t>
      </w:r>
      <w:r w:rsidRPr="00FB0617">
        <w:rPr>
          <w:iCs/>
          <w:color w:val="000000"/>
        </w:rPr>
        <w:t>;</w:t>
      </w:r>
    </w:p>
    <w:p w:rsidR="00FB0617" w:rsidRPr="00FB0617" w:rsidRDefault="00FB0617" w:rsidP="00FB0617">
      <w:pPr>
        <w:jc w:val="both"/>
        <w:rPr>
          <w:rFonts w:eastAsia="Times New Roman"/>
          <w:color w:val="000000"/>
        </w:rPr>
      </w:pPr>
      <w:r w:rsidRPr="00BD503D">
        <w:rPr>
          <w:i/>
          <w:iCs/>
          <w:color w:val="000000"/>
          <w:lang w:val="en-US"/>
        </w:rPr>
        <w:t>I</w:t>
      </w:r>
      <w:r w:rsidRPr="00FB0617">
        <w:rPr>
          <w:iCs/>
          <w:color w:val="000000"/>
          <w:vertAlign w:val="subscript"/>
        </w:rPr>
        <w:t>2</w:t>
      </w:r>
      <w:proofErr w:type="gramStart"/>
      <w:r w:rsidRPr="00FB0617">
        <w:rPr>
          <w:iCs/>
          <w:color w:val="000000"/>
        </w:rPr>
        <w:t>=(</w:t>
      </w:r>
      <w:proofErr w:type="gramEnd"/>
      <w:r w:rsidRPr="00FB0617">
        <w:rPr>
          <w:iCs/>
          <w:color w:val="000000"/>
        </w:rPr>
        <w:t>1</w:t>
      </w:r>
      <w:r>
        <w:rPr>
          <w:iCs/>
          <w:color w:val="000000"/>
          <w:lang w:val="en-US"/>
        </w:rPr>
        <w:t> </w:t>
      </w:r>
      <w:r w:rsidRPr="00FB0617">
        <w:rPr>
          <w:iCs/>
          <w:color w:val="000000"/>
        </w:rPr>
        <w:t>000</w:t>
      </w:r>
      <w:r>
        <w:rPr>
          <w:iCs/>
          <w:color w:val="000000"/>
          <w:lang w:val="en-US"/>
        </w:rPr>
        <w:t> </w:t>
      </w:r>
      <w:r w:rsidRPr="00FB0617">
        <w:rPr>
          <w:iCs/>
          <w:color w:val="000000"/>
        </w:rPr>
        <w:t>000 –</w:t>
      </w:r>
      <w:r w:rsidRPr="00FB0617">
        <w:rPr>
          <w:color w:val="000000"/>
        </w:rPr>
        <w:t>141</w:t>
      </w:r>
      <w:r w:rsidRPr="00F07EE3">
        <w:rPr>
          <w:color w:val="000000"/>
        </w:rPr>
        <w:t xml:space="preserve"> </w:t>
      </w:r>
      <w:r w:rsidRPr="00FB0617">
        <w:rPr>
          <w:color w:val="000000"/>
        </w:rPr>
        <w:t>685,20</w:t>
      </w:r>
      <w:r w:rsidRPr="00FB0617">
        <w:rPr>
          <w:iCs/>
          <w:color w:val="000000"/>
        </w:rPr>
        <w:t>)</w:t>
      </w:r>
      <w:r w:rsidRPr="00BD503D">
        <w:rPr>
          <w:iCs/>
          <w:color w:val="000000"/>
        </w:rPr>
        <w:sym w:font="Symbol" w:char="F0B4"/>
      </w:r>
      <w:r w:rsidRPr="00FB0617">
        <w:rPr>
          <w:iCs/>
          <w:color w:val="000000"/>
        </w:rPr>
        <w:t>0,15/4=</w:t>
      </w:r>
      <w:r w:rsidRPr="00FB0617">
        <w:rPr>
          <w:color w:val="000000"/>
        </w:rPr>
        <w:t xml:space="preserve"> 32</w:t>
      </w:r>
      <w:r w:rsidRPr="00F07EE3">
        <w:rPr>
          <w:color w:val="000000"/>
        </w:rPr>
        <w:t xml:space="preserve"> </w:t>
      </w:r>
      <w:r w:rsidRPr="00FB0617">
        <w:rPr>
          <w:color w:val="000000"/>
        </w:rPr>
        <w:t>186,81</w:t>
      </w:r>
      <w:r w:rsidRPr="00FB0617">
        <w:rPr>
          <w:rFonts w:eastAsia="Times New Roman"/>
          <w:color w:val="000000"/>
        </w:rPr>
        <w:t>;</w:t>
      </w:r>
    </w:p>
    <w:p w:rsidR="00FB0617" w:rsidRPr="00FB0617" w:rsidRDefault="00FB0617" w:rsidP="00FB0617">
      <w:pPr>
        <w:jc w:val="both"/>
        <w:rPr>
          <w:iCs/>
          <w:color w:val="000000"/>
        </w:rPr>
      </w:pPr>
      <w:r w:rsidRPr="00BD503D">
        <w:rPr>
          <w:i/>
          <w:iCs/>
          <w:color w:val="000000"/>
          <w:lang w:val="en-US"/>
        </w:rPr>
        <w:t>D</w:t>
      </w:r>
      <w:r w:rsidRPr="00FB0617">
        <w:rPr>
          <w:iCs/>
          <w:color w:val="000000"/>
          <w:vertAlign w:val="subscript"/>
        </w:rPr>
        <w:t>2</w:t>
      </w:r>
      <w:r w:rsidRPr="00FB0617">
        <w:rPr>
          <w:iCs/>
          <w:color w:val="000000"/>
        </w:rPr>
        <w:t>=</w:t>
      </w:r>
      <w:r w:rsidRPr="00FB0617">
        <w:rPr>
          <w:color w:val="000000"/>
        </w:rPr>
        <w:t>141</w:t>
      </w:r>
      <w:r w:rsidRPr="00F07EE3">
        <w:rPr>
          <w:color w:val="000000"/>
        </w:rPr>
        <w:t xml:space="preserve"> </w:t>
      </w:r>
      <w:r w:rsidRPr="00FB0617">
        <w:rPr>
          <w:color w:val="000000"/>
        </w:rPr>
        <w:t>685</w:t>
      </w:r>
      <w:proofErr w:type="gramStart"/>
      <w:r w:rsidRPr="00FB0617">
        <w:rPr>
          <w:color w:val="000000"/>
        </w:rPr>
        <w:t>,20</w:t>
      </w:r>
      <w:proofErr w:type="gramEnd"/>
      <w:r w:rsidRPr="00FB0617">
        <w:rPr>
          <w:iCs/>
          <w:color w:val="000000"/>
        </w:rPr>
        <w:t xml:space="preserve"> – </w:t>
      </w:r>
      <w:r w:rsidRPr="00FB0617">
        <w:rPr>
          <w:color w:val="000000"/>
        </w:rPr>
        <w:t xml:space="preserve"> 32</w:t>
      </w:r>
      <w:r w:rsidRPr="00F07EE3">
        <w:rPr>
          <w:color w:val="000000"/>
        </w:rPr>
        <w:t xml:space="preserve"> </w:t>
      </w:r>
      <w:r w:rsidRPr="00FB0617">
        <w:rPr>
          <w:color w:val="000000"/>
        </w:rPr>
        <w:t>186,81</w:t>
      </w:r>
      <w:r w:rsidRPr="00FB0617">
        <w:rPr>
          <w:rFonts w:eastAsia="Times New Roman"/>
          <w:color w:val="000000"/>
        </w:rPr>
        <w:t xml:space="preserve"> </w:t>
      </w:r>
      <w:r w:rsidRPr="00FB0617">
        <w:rPr>
          <w:iCs/>
          <w:color w:val="000000"/>
        </w:rPr>
        <w:t xml:space="preserve">= </w:t>
      </w:r>
      <w:r w:rsidRPr="00FB0617">
        <w:rPr>
          <w:color w:val="000000"/>
        </w:rPr>
        <w:t>109</w:t>
      </w:r>
      <w:r w:rsidRPr="00F07EE3">
        <w:rPr>
          <w:color w:val="000000"/>
        </w:rPr>
        <w:t xml:space="preserve"> </w:t>
      </w:r>
      <w:r w:rsidRPr="00FB0617">
        <w:rPr>
          <w:color w:val="000000"/>
        </w:rPr>
        <w:t>498,39</w:t>
      </w:r>
      <w:r w:rsidRPr="00FB0617">
        <w:rPr>
          <w:rFonts w:eastAsia="Times New Roman"/>
          <w:color w:val="000000"/>
        </w:rPr>
        <w:t xml:space="preserve"> </w:t>
      </w:r>
      <w:r w:rsidRPr="00BD503D">
        <w:rPr>
          <w:rFonts w:eastAsia="Times New Roman"/>
          <w:color w:val="000000"/>
        </w:rPr>
        <w:t>и</w:t>
      </w:r>
      <w:r w:rsidRPr="00FB0617">
        <w:rPr>
          <w:rFonts w:eastAsia="Times New Roman"/>
          <w:color w:val="000000"/>
        </w:rPr>
        <w:t xml:space="preserve"> </w:t>
      </w:r>
      <w:r w:rsidRPr="00BD503D">
        <w:rPr>
          <w:rFonts w:eastAsia="Times New Roman"/>
          <w:color w:val="000000"/>
        </w:rPr>
        <w:t>т</w:t>
      </w:r>
      <w:r w:rsidRPr="00FB0617">
        <w:rPr>
          <w:rFonts w:eastAsia="Times New Roman"/>
          <w:color w:val="000000"/>
        </w:rPr>
        <w:t>.</w:t>
      </w:r>
      <w:r w:rsidRPr="00BD503D">
        <w:rPr>
          <w:rFonts w:eastAsia="Times New Roman"/>
          <w:color w:val="000000"/>
        </w:rPr>
        <w:t>д</w:t>
      </w:r>
      <w:r w:rsidRPr="00FB0617">
        <w:rPr>
          <w:rFonts w:eastAsia="Times New Roman"/>
          <w:color w:val="000000"/>
        </w:rPr>
        <w:t>.</w:t>
      </w:r>
    </w:p>
    <w:p w:rsidR="00FB0617" w:rsidRPr="00FB0617" w:rsidRDefault="00FB0617" w:rsidP="00FB0617">
      <w:pPr>
        <w:jc w:val="both"/>
        <w:rPr>
          <w:iCs/>
          <w:color w:val="000000"/>
        </w:rPr>
      </w:pPr>
    </w:p>
    <w:p w:rsidR="00FB0617" w:rsidRDefault="00FB0617" w:rsidP="00FB0617">
      <w:pPr>
        <w:shd w:val="clear" w:color="auto" w:fill="FFFFFF"/>
        <w:spacing w:line="250" w:lineRule="exact"/>
        <w:ind w:left="10" w:right="5" w:firstLine="326"/>
        <w:jc w:val="both"/>
        <w:rPr>
          <w:color w:val="000000"/>
        </w:rPr>
      </w:pPr>
      <w:r w:rsidRPr="0029521F">
        <w:rPr>
          <w:color w:val="000000"/>
        </w:rPr>
        <w:t>Таблица</w:t>
      </w:r>
      <w:r w:rsidRPr="00FB0617">
        <w:rPr>
          <w:color w:val="000000"/>
        </w:rPr>
        <w:t xml:space="preserve"> </w:t>
      </w:r>
      <w:r>
        <w:rPr>
          <w:color w:val="000000"/>
        </w:rPr>
        <w:t>4</w:t>
      </w:r>
      <w:r w:rsidRPr="00FB0617">
        <w:rPr>
          <w:color w:val="000000"/>
        </w:rPr>
        <w:t>.</w:t>
      </w:r>
      <w:r>
        <w:rPr>
          <w:color w:val="000000"/>
        </w:rPr>
        <w:t>2</w:t>
      </w:r>
      <w:r w:rsidRPr="00FB0617">
        <w:rPr>
          <w:color w:val="000000"/>
        </w:rPr>
        <w:t xml:space="preserve">. </w:t>
      </w:r>
      <w:r w:rsidRPr="0029521F">
        <w:rPr>
          <w:color w:val="000000"/>
        </w:rPr>
        <w:t xml:space="preserve">Пример расчета </w:t>
      </w:r>
      <w:r>
        <w:rPr>
          <w:color w:val="000000"/>
        </w:rPr>
        <w:t xml:space="preserve">лизинговых платежей </w:t>
      </w:r>
      <w:proofErr w:type="spellStart"/>
      <w:r>
        <w:rPr>
          <w:color w:val="000000"/>
        </w:rPr>
        <w:t>пренумерандо</w:t>
      </w:r>
      <w:proofErr w:type="spellEnd"/>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047"/>
        <w:gridCol w:w="1452"/>
        <w:gridCol w:w="1452"/>
        <w:gridCol w:w="1452"/>
        <w:gridCol w:w="1453"/>
      </w:tblGrid>
      <w:tr w:rsidR="00FB0617" w:rsidRPr="00FB0617" w:rsidTr="005B29EC">
        <w:trPr>
          <w:trHeight w:val="300"/>
          <w:jc w:val="center"/>
        </w:trPr>
        <w:tc>
          <w:tcPr>
            <w:tcW w:w="1047" w:type="dxa"/>
            <w:shd w:val="clear" w:color="auto" w:fill="auto"/>
            <w:noWrap/>
            <w:vAlign w:val="bottom"/>
            <w:hideMark/>
          </w:tcPr>
          <w:p w:rsidR="00FB0617" w:rsidRPr="00FB0617" w:rsidRDefault="00FB0617" w:rsidP="005B29EC">
            <w:pPr>
              <w:ind w:firstLine="0"/>
              <w:jc w:val="center"/>
              <w:rPr>
                <w:rFonts w:eastAsia="Times New Roman"/>
                <w:color w:val="000000"/>
              </w:rPr>
            </w:pPr>
            <w:r>
              <w:rPr>
                <w:rFonts w:eastAsia="Times New Roman"/>
                <w:color w:val="000000"/>
              </w:rPr>
              <w:t>Номер платежа</w:t>
            </w:r>
          </w:p>
        </w:tc>
        <w:tc>
          <w:tcPr>
            <w:tcW w:w="1452" w:type="dxa"/>
            <w:shd w:val="clear" w:color="auto" w:fill="auto"/>
            <w:noWrap/>
            <w:vAlign w:val="bottom"/>
            <w:hideMark/>
          </w:tcPr>
          <w:p w:rsidR="00FB0617" w:rsidRPr="00FB0617" w:rsidRDefault="00FB0617" w:rsidP="005B29EC">
            <w:pPr>
              <w:ind w:firstLine="0"/>
              <w:jc w:val="center"/>
              <w:rPr>
                <w:rFonts w:eastAsia="Times New Roman"/>
                <w:i/>
                <w:color w:val="000000"/>
              </w:rPr>
            </w:pPr>
            <w:r>
              <w:rPr>
                <w:rFonts w:eastAsia="Times New Roman"/>
                <w:color w:val="000000"/>
              </w:rPr>
              <w:t>Лизинговые</w:t>
            </w:r>
            <w:r>
              <w:rPr>
                <w:rFonts w:eastAsia="Times New Roman"/>
                <w:color w:val="000000"/>
              </w:rPr>
              <w:br/>
              <w:t xml:space="preserve"> платежи </w:t>
            </w:r>
            <w:r w:rsidRPr="00FB0617">
              <w:rPr>
                <w:rFonts w:eastAsia="Times New Roman"/>
                <w:i/>
                <w:color w:val="000000"/>
              </w:rPr>
              <w:t>Y</w:t>
            </w:r>
            <w:r w:rsidRPr="00FB0617">
              <w:rPr>
                <w:rFonts w:eastAsia="Times New Roman"/>
                <w:i/>
                <w:color w:val="000000"/>
                <w:vertAlign w:val="subscript"/>
                <w:lang w:val="en-US"/>
              </w:rPr>
              <w:t>t</w:t>
            </w:r>
          </w:p>
        </w:tc>
        <w:tc>
          <w:tcPr>
            <w:tcW w:w="1452" w:type="dxa"/>
            <w:shd w:val="clear" w:color="auto" w:fill="auto"/>
            <w:noWrap/>
            <w:vAlign w:val="bottom"/>
            <w:hideMark/>
          </w:tcPr>
          <w:p w:rsidR="00FB0617" w:rsidRPr="00FB0617" w:rsidRDefault="00FB0617" w:rsidP="005B29EC">
            <w:pPr>
              <w:ind w:firstLine="0"/>
              <w:jc w:val="center"/>
              <w:rPr>
                <w:rFonts w:eastAsia="Times New Roman"/>
                <w:i/>
                <w:color w:val="000000"/>
              </w:rPr>
            </w:pPr>
            <w:r>
              <w:rPr>
                <w:rFonts w:eastAsia="Times New Roman"/>
                <w:color w:val="000000"/>
              </w:rPr>
              <w:t>Выплата</w:t>
            </w:r>
            <w:r>
              <w:rPr>
                <w:rFonts w:eastAsia="Times New Roman"/>
                <w:color w:val="000000"/>
              </w:rPr>
              <w:br/>
              <w:t xml:space="preserve"> процентов </w:t>
            </w:r>
            <w:r w:rsidRPr="00FB0617">
              <w:rPr>
                <w:rFonts w:eastAsia="Times New Roman"/>
                <w:i/>
                <w:color w:val="000000"/>
              </w:rPr>
              <w:t>I</w:t>
            </w:r>
            <w:r w:rsidRPr="00FB0617">
              <w:rPr>
                <w:rFonts w:eastAsia="Times New Roman"/>
                <w:i/>
                <w:color w:val="000000"/>
                <w:vertAlign w:val="subscript"/>
                <w:lang w:val="en-US"/>
              </w:rPr>
              <w:t>t</w:t>
            </w:r>
          </w:p>
        </w:tc>
        <w:tc>
          <w:tcPr>
            <w:tcW w:w="1452" w:type="dxa"/>
            <w:shd w:val="clear" w:color="auto" w:fill="auto"/>
            <w:noWrap/>
            <w:vAlign w:val="bottom"/>
            <w:hideMark/>
          </w:tcPr>
          <w:p w:rsidR="00FB0617" w:rsidRPr="00FB0617" w:rsidRDefault="00FB0617" w:rsidP="005B29EC">
            <w:pPr>
              <w:ind w:firstLine="0"/>
              <w:jc w:val="center"/>
              <w:rPr>
                <w:rFonts w:eastAsia="Times New Roman"/>
                <w:i/>
                <w:color w:val="000000"/>
              </w:rPr>
            </w:pPr>
            <w:r>
              <w:rPr>
                <w:rFonts w:eastAsia="Times New Roman"/>
                <w:color w:val="000000"/>
              </w:rPr>
              <w:t>Погашение</w:t>
            </w:r>
            <w:r>
              <w:rPr>
                <w:rFonts w:eastAsia="Times New Roman"/>
                <w:color w:val="000000"/>
              </w:rPr>
              <w:br/>
              <w:t xml:space="preserve"> долга </w:t>
            </w:r>
            <w:r w:rsidRPr="00FB0617">
              <w:rPr>
                <w:rFonts w:eastAsia="Times New Roman"/>
                <w:i/>
                <w:color w:val="000000"/>
              </w:rPr>
              <w:t>D</w:t>
            </w:r>
            <w:r w:rsidRPr="00FB0617">
              <w:rPr>
                <w:rFonts w:eastAsia="Times New Roman"/>
                <w:i/>
                <w:color w:val="000000"/>
                <w:vertAlign w:val="subscript"/>
                <w:lang w:val="en-US"/>
              </w:rPr>
              <w:t>t</w:t>
            </w:r>
          </w:p>
        </w:tc>
        <w:tc>
          <w:tcPr>
            <w:tcW w:w="1453" w:type="dxa"/>
          </w:tcPr>
          <w:p w:rsidR="00FB0617" w:rsidRPr="00FB0617" w:rsidRDefault="00FB0617" w:rsidP="005B29EC">
            <w:pPr>
              <w:ind w:firstLine="0"/>
              <w:jc w:val="center"/>
              <w:rPr>
                <w:rFonts w:eastAsia="Times New Roman"/>
                <w:color w:val="000000"/>
                <w:lang w:val="en-US"/>
              </w:rPr>
            </w:pPr>
            <w:r>
              <w:rPr>
                <w:rFonts w:eastAsia="Times New Roman"/>
                <w:color w:val="000000"/>
              </w:rPr>
              <w:t xml:space="preserve">Остаток долга </w:t>
            </w:r>
            <w:r w:rsidRPr="00FB0617">
              <w:rPr>
                <w:rFonts w:eastAsia="Times New Roman"/>
                <w:i/>
                <w:color w:val="000000"/>
                <w:lang w:val="en-US"/>
              </w:rPr>
              <w:t>P</w:t>
            </w:r>
            <w:r w:rsidRPr="00FB0617">
              <w:rPr>
                <w:rFonts w:eastAsia="Times New Roman"/>
                <w:i/>
                <w:color w:val="000000"/>
                <w:vertAlign w:val="subscript"/>
                <w:lang w:val="en-US"/>
              </w:rPr>
              <w:t>t</w:t>
            </w:r>
          </w:p>
        </w:tc>
      </w:tr>
      <w:tr w:rsidR="00FB0617" w:rsidRPr="00FB0617" w:rsidTr="005B29EC">
        <w:trPr>
          <w:trHeight w:val="300"/>
          <w:jc w:val="center"/>
        </w:trPr>
        <w:tc>
          <w:tcPr>
            <w:tcW w:w="1047" w:type="dxa"/>
            <w:shd w:val="clear" w:color="auto" w:fill="auto"/>
            <w:noWrap/>
            <w:vAlign w:val="bottom"/>
            <w:hideMark/>
          </w:tcPr>
          <w:p w:rsidR="00FB0617" w:rsidRPr="00FB0617" w:rsidRDefault="00FB0617" w:rsidP="005B29EC">
            <w:pPr>
              <w:ind w:firstLine="0"/>
              <w:jc w:val="center"/>
              <w:rPr>
                <w:rFonts w:eastAsia="Times New Roman"/>
                <w:color w:val="000000"/>
              </w:rPr>
            </w:pPr>
            <w:r w:rsidRPr="00FB0617">
              <w:rPr>
                <w:rFonts w:eastAsia="Times New Roman"/>
                <w:color w:val="000000"/>
              </w:rPr>
              <w:t>1</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141</w:t>
            </w:r>
            <w:r>
              <w:rPr>
                <w:color w:val="000000"/>
                <w:lang w:val="en-US"/>
              </w:rPr>
              <w:t xml:space="preserve"> </w:t>
            </w:r>
            <w:r w:rsidRPr="00FB0617">
              <w:rPr>
                <w:color w:val="000000"/>
              </w:rPr>
              <w:t>685,20</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0,00</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141</w:t>
            </w:r>
            <w:r>
              <w:rPr>
                <w:color w:val="000000"/>
                <w:lang w:val="en-US"/>
              </w:rPr>
              <w:t xml:space="preserve"> </w:t>
            </w:r>
            <w:r w:rsidRPr="00FB0617">
              <w:rPr>
                <w:color w:val="000000"/>
              </w:rPr>
              <w:t>685,20</w:t>
            </w:r>
          </w:p>
        </w:tc>
        <w:tc>
          <w:tcPr>
            <w:tcW w:w="1453" w:type="dxa"/>
            <w:vAlign w:val="bottom"/>
          </w:tcPr>
          <w:p w:rsidR="00FB0617" w:rsidRPr="00FB0617" w:rsidRDefault="00FB0617" w:rsidP="00FB0617">
            <w:pPr>
              <w:ind w:firstLine="33"/>
              <w:jc w:val="center"/>
              <w:rPr>
                <w:color w:val="000000"/>
              </w:rPr>
            </w:pPr>
            <w:r w:rsidRPr="00FB0617">
              <w:rPr>
                <w:color w:val="000000"/>
              </w:rPr>
              <w:t>858</w:t>
            </w:r>
            <w:r>
              <w:rPr>
                <w:color w:val="000000"/>
                <w:lang w:val="en-US"/>
              </w:rPr>
              <w:t xml:space="preserve"> </w:t>
            </w:r>
            <w:r w:rsidRPr="00FB0617">
              <w:rPr>
                <w:color w:val="000000"/>
              </w:rPr>
              <w:t>314,80</w:t>
            </w:r>
          </w:p>
        </w:tc>
      </w:tr>
      <w:tr w:rsidR="00FB0617" w:rsidRPr="00FB0617" w:rsidTr="00867CFE">
        <w:trPr>
          <w:trHeight w:val="300"/>
          <w:jc w:val="center"/>
        </w:trPr>
        <w:tc>
          <w:tcPr>
            <w:tcW w:w="1047" w:type="dxa"/>
            <w:shd w:val="clear" w:color="auto" w:fill="auto"/>
            <w:noWrap/>
            <w:vAlign w:val="bottom"/>
            <w:hideMark/>
          </w:tcPr>
          <w:p w:rsidR="00FB0617" w:rsidRPr="00FB0617" w:rsidRDefault="00FB0617" w:rsidP="005B29EC">
            <w:pPr>
              <w:ind w:firstLine="0"/>
              <w:jc w:val="center"/>
              <w:rPr>
                <w:rFonts w:eastAsia="Times New Roman"/>
                <w:color w:val="000000"/>
              </w:rPr>
            </w:pPr>
            <w:r w:rsidRPr="00FB0617">
              <w:rPr>
                <w:rFonts w:eastAsia="Times New Roman"/>
                <w:color w:val="000000"/>
              </w:rPr>
              <w:t>2</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141</w:t>
            </w:r>
            <w:r>
              <w:rPr>
                <w:color w:val="000000"/>
                <w:lang w:val="en-US"/>
              </w:rPr>
              <w:t xml:space="preserve"> </w:t>
            </w:r>
            <w:r w:rsidRPr="00FB0617">
              <w:rPr>
                <w:color w:val="000000"/>
              </w:rPr>
              <w:t>685,20</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32</w:t>
            </w:r>
            <w:r>
              <w:rPr>
                <w:color w:val="000000"/>
                <w:lang w:val="en-US"/>
              </w:rPr>
              <w:t xml:space="preserve"> </w:t>
            </w:r>
            <w:r w:rsidRPr="00FB0617">
              <w:rPr>
                <w:color w:val="000000"/>
              </w:rPr>
              <w:t>186,81</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109</w:t>
            </w:r>
            <w:r>
              <w:rPr>
                <w:color w:val="000000"/>
                <w:lang w:val="en-US"/>
              </w:rPr>
              <w:t xml:space="preserve"> </w:t>
            </w:r>
            <w:r w:rsidRPr="00FB0617">
              <w:rPr>
                <w:color w:val="000000"/>
              </w:rPr>
              <w:t>498,39</w:t>
            </w:r>
          </w:p>
        </w:tc>
        <w:tc>
          <w:tcPr>
            <w:tcW w:w="1453" w:type="dxa"/>
            <w:vAlign w:val="bottom"/>
          </w:tcPr>
          <w:p w:rsidR="00FB0617" w:rsidRPr="00FB0617" w:rsidRDefault="00FB0617" w:rsidP="00FB0617">
            <w:pPr>
              <w:ind w:firstLine="33"/>
              <w:jc w:val="center"/>
              <w:rPr>
                <w:color w:val="000000"/>
              </w:rPr>
            </w:pPr>
            <w:r w:rsidRPr="00FB0617">
              <w:rPr>
                <w:color w:val="000000"/>
              </w:rPr>
              <w:t>748</w:t>
            </w:r>
            <w:r>
              <w:rPr>
                <w:color w:val="000000"/>
                <w:lang w:val="en-US"/>
              </w:rPr>
              <w:t xml:space="preserve"> </w:t>
            </w:r>
            <w:r w:rsidRPr="00FB0617">
              <w:rPr>
                <w:color w:val="000000"/>
              </w:rPr>
              <w:t>816,41</w:t>
            </w:r>
          </w:p>
        </w:tc>
      </w:tr>
      <w:tr w:rsidR="00FB0617" w:rsidRPr="00FB0617" w:rsidTr="00867CFE">
        <w:trPr>
          <w:trHeight w:val="300"/>
          <w:jc w:val="center"/>
        </w:trPr>
        <w:tc>
          <w:tcPr>
            <w:tcW w:w="1047" w:type="dxa"/>
            <w:shd w:val="clear" w:color="auto" w:fill="auto"/>
            <w:noWrap/>
            <w:vAlign w:val="bottom"/>
            <w:hideMark/>
          </w:tcPr>
          <w:p w:rsidR="00FB0617" w:rsidRPr="00FB0617" w:rsidRDefault="00FB0617" w:rsidP="005B29EC">
            <w:pPr>
              <w:ind w:firstLine="0"/>
              <w:jc w:val="center"/>
              <w:rPr>
                <w:rFonts w:eastAsia="Times New Roman"/>
                <w:color w:val="000000"/>
              </w:rPr>
            </w:pPr>
            <w:r w:rsidRPr="00FB0617">
              <w:rPr>
                <w:rFonts w:eastAsia="Times New Roman"/>
                <w:color w:val="000000"/>
              </w:rPr>
              <w:t>3</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141</w:t>
            </w:r>
            <w:r>
              <w:rPr>
                <w:color w:val="000000"/>
                <w:lang w:val="en-US"/>
              </w:rPr>
              <w:t xml:space="preserve"> </w:t>
            </w:r>
            <w:r w:rsidRPr="00FB0617">
              <w:rPr>
                <w:color w:val="000000"/>
              </w:rPr>
              <w:t>685,20</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28</w:t>
            </w:r>
            <w:r>
              <w:rPr>
                <w:color w:val="000000"/>
                <w:lang w:val="en-US"/>
              </w:rPr>
              <w:t xml:space="preserve"> </w:t>
            </w:r>
            <w:r w:rsidRPr="00FB0617">
              <w:rPr>
                <w:color w:val="000000"/>
              </w:rPr>
              <w:t>080,62</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113</w:t>
            </w:r>
            <w:r>
              <w:rPr>
                <w:color w:val="000000"/>
                <w:lang w:val="en-US"/>
              </w:rPr>
              <w:t xml:space="preserve"> </w:t>
            </w:r>
            <w:r w:rsidRPr="00FB0617">
              <w:rPr>
                <w:color w:val="000000"/>
              </w:rPr>
              <w:t>604,58</w:t>
            </w:r>
          </w:p>
        </w:tc>
        <w:tc>
          <w:tcPr>
            <w:tcW w:w="1453" w:type="dxa"/>
            <w:vAlign w:val="bottom"/>
          </w:tcPr>
          <w:p w:rsidR="00FB0617" w:rsidRPr="00FB0617" w:rsidRDefault="00FB0617" w:rsidP="00FB0617">
            <w:pPr>
              <w:ind w:firstLine="33"/>
              <w:jc w:val="center"/>
              <w:rPr>
                <w:color w:val="000000"/>
              </w:rPr>
            </w:pPr>
            <w:r w:rsidRPr="00FB0617">
              <w:rPr>
                <w:color w:val="000000"/>
              </w:rPr>
              <w:t>635</w:t>
            </w:r>
            <w:r>
              <w:rPr>
                <w:color w:val="000000"/>
                <w:lang w:val="en-US"/>
              </w:rPr>
              <w:t xml:space="preserve"> </w:t>
            </w:r>
            <w:r w:rsidRPr="00FB0617">
              <w:rPr>
                <w:color w:val="000000"/>
              </w:rPr>
              <w:t>211,83</w:t>
            </w:r>
          </w:p>
        </w:tc>
      </w:tr>
      <w:tr w:rsidR="00FB0617" w:rsidRPr="00FB0617" w:rsidTr="00867CFE">
        <w:trPr>
          <w:trHeight w:val="300"/>
          <w:jc w:val="center"/>
        </w:trPr>
        <w:tc>
          <w:tcPr>
            <w:tcW w:w="1047" w:type="dxa"/>
            <w:shd w:val="clear" w:color="auto" w:fill="auto"/>
            <w:noWrap/>
            <w:vAlign w:val="bottom"/>
            <w:hideMark/>
          </w:tcPr>
          <w:p w:rsidR="00FB0617" w:rsidRPr="00FB0617" w:rsidRDefault="00FB0617" w:rsidP="005B29EC">
            <w:pPr>
              <w:ind w:firstLine="0"/>
              <w:jc w:val="center"/>
              <w:rPr>
                <w:rFonts w:eastAsia="Times New Roman"/>
                <w:color w:val="000000"/>
              </w:rPr>
            </w:pPr>
            <w:r w:rsidRPr="00FB0617">
              <w:rPr>
                <w:rFonts w:eastAsia="Times New Roman"/>
                <w:color w:val="000000"/>
              </w:rPr>
              <w:t>4</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141</w:t>
            </w:r>
            <w:r>
              <w:rPr>
                <w:color w:val="000000"/>
                <w:lang w:val="en-US"/>
              </w:rPr>
              <w:t xml:space="preserve"> </w:t>
            </w:r>
            <w:r w:rsidRPr="00FB0617">
              <w:rPr>
                <w:color w:val="000000"/>
              </w:rPr>
              <w:t>685,20</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23</w:t>
            </w:r>
            <w:r>
              <w:rPr>
                <w:color w:val="000000"/>
                <w:lang w:val="en-US"/>
              </w:rPr>
              <w:t xml:space="preserve"> </w:t>
            </w:r>
            <w:r w:rsidRPr="00FB0617">
              <w:rPr>
                <w:color w:val="000000"/>
              </w:rPr>
              <w:t>820,44</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117</w:t>
            </w:r>
            <w:r>
              <w:rPr>
                <w:color w:val="000000"/>
                <w:lang w:val="en-US"/>
              </w:rPr>
              <w:t xml:space="preserve"> </w:t>
            </w:r>
            <w:r w:rsidRPr="00FB0617">
              <w:rPr>
                <w:color w:val="000000"/>
              </w:rPr>
              <w:t>864,75</w:t>
            </w:r>
          </w:p>
        </w:tc>
        <w:tc>
          <w:tcPr>
            <w:tcW w:w="1453" w:type="dxa"/>
            <w:vAlign w:val="bottom"/>
          </w:tcPr>
          <w:p w:rsidR="00FB0617" w:rsidRPr="00FB0617" w:rsidRDefault="00FB0617" w:rsidP="00FB0617">
            <w:pPr>
              <w:ind w:firstLine="33"/>
              <w:jc w:val="center"/>
              <w:rPr>
                <w:color w:val="000000"/>
              </w:rPr>
            </w:pPr>
            <w:r w:rsidRPr="00FB0617">
              <w:rPr>
                <w:color w:val="000000"/>
              </w:rPr>
              <w:t>517</w:t>
            </w:r>
            <w:r>
              <w:rPr>
                <w:color w:val="000000"/>
                <w:lang w:val="en-US"/>
              </w:rPr>
              <w:t xml:space="preserve"> </w:t>
            </w:r>
            <w:r w:rsidRPr="00FB0617">
              <w:rPr>
                <w:color w:val="000000"/>
              </w:rPr>
              <w:t>347,08</w:t>
            </w:r>
          </w:p>
        </w:tc>
      </w:tr>
      <w:tr w:rsidR="00FB0617" w:rsidRPr="00FB0617" w:rsidTr="00867CFE">
        <w:trPr>
          <w:trHeight w:val="300"/>
          <w:jc w:val="center"/>
        </w:trPr>
        <w:tc>
          <w:tcPr>
            <w:tcW w:w="1047" w:type="dxa"/>
            <w:shd w:val="clear" w:color="auto" w:fill="auto"/>
            <w:noWrap/>
            <w:vAlign w:val="bottom"/>
            <w:hideMark/>
          </w:tcPr>
          <w:p w:rsidR="00FB0617" w:rsidRPr="00FB0617" w:rsidRDefault="00FB0617" w:rsidP="005B29EC">
            <w:pPr>
              <w:ind w:firstLine="0"/>
              <w:jc w:val="center"/>
              <w:rPr>
                <w:rFonts w:eastAsia="Times New Roman"/>
                <w:color w:val="000000"/>
              </w:rPr>
            </w:pPr>
            <w:r w:rsidRPr="00FB0617">
              <w:rPr>
                <w:rFonts w:eastAsia="Times New Roman"/>
                <w:color w:val="000000"/>
              </w:rPr>
              <w:t>5</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141</w:t>
            </w:r>
            <w:r>
              <w:rPr>
                <w:color w:val="000000"/>
                <w:lang w:val="en-US"/>
              </w:rPr>
              <w:t xml:space="preserve"> </w:t>
            </w:r>
            <w:r w:rsidRPr="00FB0617">
              <w:rPr>
                <w:color w:val="000000"/>
              </w:rPr>
              <w:t>685,20</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19</w:t>
            </w:r>
            <w:r>
              <w:rPr>
                <w:color w:val="000000"/>
                <w:lang w:val="en-US"/>
              </w:rPr>
              <w:t xml:space="preserve"> </w:t>
            </w:r>
            <w:r w:rsidRPr="00FB0617">
              <w:rPr>
                <w:color w:val="000000"/>
              </w:rPr>
              <w:t>400,52</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122</w:t>
            </w:r>
            <w:r>
              <w:rPr>
                <w:color w:val="000000"/>
                <w:lang w:val="en-US"/>
              </w:rPr>
              <w:t xml:space="preserve"> </w:t>
            </w:r>
            <w:r w:rsidRPr="00FB0617">
              <w:rPr>
                <w:color w:val="000000"/>
              </w:rPr>
              <w:t>284,68</w:t>
            </w:r>
          </w:p>
        </w:tc>
        <w:tc>
          <w:tcPr>
            <w:tcW w:w="1453" w:type="dxa"/>
            <w:vAlign w:val="bottom"/>
          </w:tcPr>
          <w:p w:rsidR="00FB0617" w:rsidRPr="00FB0617" w:rsidRDefault="00FB0617" w:rsidP="00FB0617">
            <w:pPr>
              <w:ind w:firstLine="33"/>
              <w:jc w:val="center"/>
              <w:rPr>
                <w:color w:val="000000"/>
              </w:rPr>
            </w:pPr>
            <w:r w:rsidRPr="00FB0617">
              <w:rPr>
                <w:color w:val="000000"/>
              </w:rPr>
              <w:t>395</w:t>
            </w:r>
            <w:r>
              <w:rPr>
                <w:color w:val="000000"/>
                <w:lang w:val="en-US"/>
              </w:rPr>
              <w:t xml:space="preserve"> </w:t>
            </w:r>
            <w:r w:rsidRPr="00FB0617">
              <w:rPr>
                <w:color w:val="000000"/>
              </w:rPr>
              <w:t>062,40</w:t>
            </w:r>
          </w:p>
        </w:tc>
      </w:tr>
      <w:tr w:rsidR="00FB0617" w:rsidRPr="00FB0617" w:rsidTr="00867CFE">
        <w:trPr>
          <w:trHeight w:val="300"/>
          <w:jc w:val="center"/>
        </w:trPr>
        <w:tc>
          <w:tcPr>
            <w:tcW w:w="1047" w:type="dxa"/>
            <w:shd w:val="clear" w:color="auto" w:fill="auto"/>
            <w:noWrap/>
            <w:vAlign w:val="bottom"/>
          </w:tcPr>
          <w:p w:rsidR="00FB0617" w:rsidRPr="00FB0617" w:rsidRDefault="00FB0617" w:rsidP="005B29EC">
            <w:pPr>
              <w:ind w:firstLine="0"/>
              <w:jc w:val="center"/>
              <w:rPr>
                <w:rFonts w:eastAsia="Times New Roman"/>
                <w:color w:val="000000"/>
              </w:rPr>
            </w:pPr>
            <w:r>
              <w:rPr>
                <w:rFonts w:eastAsia="Times New Roman"/>
                <w:color w:val="000000"/>
              </w:rPr>
              <w:t>6</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141</w:t>
            </w:r>
            <w:r>
              <w:rPr>
                <w:color w:val="000000"/>
                <w:lang w:val="en-US"/>
              </w:rPr>
              <w:t xml:space="preserve"> </w:t>
            </w:r>
            <w:r w:rsidRPr="00FB0617">
              <w:rPr>
                <w:color w:val="000000"/>
              </w:rPr>
              <w:t>685,20</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14</w:t>
            </w:r>
            <w:r>
              <w:rPr>
                <w:color w:val="000000"/>
                <w:lang w:val="en-US"/>
              </w:rPr>
              <w:t xml:space="preserve"> </w:t>
            </w:r>
            <w:r w:rsidRPr="00FB0617">
              <w:rPr>
                <w:color w:val="000000"/>
              </w:rPr>
              <w:t>814,84</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126</w:t>
            </w:r>
            <w:r>
              <w:rPr>
                <w:color w:val="000000"/>
                <w:lang w:val="en-US"/>
              </w:rPr>
              <w:t xml:space="preserve"> </w:t>
            </w:r>
            <w:r w:rsidRPr="00FB0617">
              <w:rPr>
                <w:color w:val="000000"/>
              </w:rPr>
              <w:t>870,36</w:t>
            </w:r>
          </w:p>
        </w:tc>
        <w:tc>
          <w:tcPr>
            <w:tcW w:w="1453" w:type="dxa"/>
            <w:vAlign w:val="bottom"/>
          </w:tcPr>
          <w:p w:rsidR="00FB0617" w:rsidRPr="00FB0617" w:rsidRDefault="00FB0617" w:rsidP="00FB0617">
            <w:pPr>
              <w:ind w:firstLine="33"/>
              <w:jc w:val="center"/>
              <w:rPr>
                <w:color w:val="000000"/>
              </w:rPr>
            </w:pPr>
            <w:r w:rsidRPr="00FB0617">
              <w:rPr>
                <w:color w:val="000000"/>
              </w:rPr>
              <w:t>268</w:t>
            </w:r>
            <w:r>
              <w:rPr>
                <w:color w:val="000000"/>
                <w:lang w:val="en-US"/>
              </w:rPr>
              <w:t xml:space="preserve"> </w:t>
            </w:r>
            <w:r w:rsidRPr="00FB0617">
              <w:rPr>
                <w:color w:val="000000"/>
              </w:rPr>
              <w:t>192,04</w:t>
            </w:r>
          </w:p>
        </w:tc>
      </w:tr>
      <w:tr w:rsidR="00FB0617" w:rsidRPr="00FB0617" w:rsidTr="00867CFE">
        <w:trPr>
          <w:trHeight w:val="300"/>
          <w:jc w:val="center"/>
        </w:trPr>
        <w:tc>
          <w:tcPr>
            <w:tcW w:w="1047" w:type="dxa"/>
            <w:shd w:val="clear" w:color="auto" w:fill="auto"/>
            <w:noWrap/>
            <w:vAlign w:val="bottom"/>
          </w:tcPr>
          <w:p w:rsidR="00FB0617" w:rsidRPr="00FB0617" w:rsidRDefault="00FB0617" w:rsidP="005B29EC">
            <w:pPr>
              <w:ind w:firstLine="0"/>
              <w:jc w:val="center"/>
              <w:rPr>
                <w:rFonts w:eastAsia="Times New Roman"/>
                <w:color w:val="000000"/>
              </w:rPr>
            </w:pPr>
            <w:r>
              <w:rPr>
                <w:rFonts w:eastAsia="Times New Roman"/>
                <w:color w:val="000000"/>
              </w:rPr>
              <w:t>7</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141</w:t>
            </w:r>
            <w:r>
              <w:rPr>
                <w:color w:val="000000"/>
                <w:lang w:val="en-US"/>
              </w:rPr>
              <w:t xml:space="preserve"> </w:t>
            </w:r>
            <w:r w:rsidRPr="00FB0617">
              <w:rPr>
                <w:color w:val="000000"/>
              </w:rPr>
              <w:t>685,20</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10</w:t>
            </w:r>
            <w:r>
              <w:rPr>
                <w:color w:val="000000"/>
                <w:lang w:val="en-US"/>
              </w:rPr>
              <w:t xml:space="preserve"> </w:t>
            </w:r>
            <w:r w:rsidRPr="00FB0617">
              <w:rPr>
                <w:color w:val="000000"/>
              </w:rPr>
              <w:t>057,20</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131</w:t>
            </w:r>
            <w:r>
              <w:rPr>
                <w:color w:val="000000"/>
                <w:lang w:val="en-US"/>
              </w:rPr>
              <w:t xml:space="preserve"> </w:t>
            </w:r>
            <w:r w:rsidRPr="00FB0617">
              <w:rPr>
                <w:color w:val="000000"/>
              </w:rPr>
              <w:t>628,00</w:t>
            </w:r>
          </w:p>
        </w:tc>
        <w:tc>
          <w:tcPr>
            <w:tcW w:w="1453" w:type="dxa"/>
            <w:vAlign w:val="bottom"/>
          </w:tcPr>
          <w:p w:rsidR="00FB0617" w:rsidRPr="00FB0617" w:rsidRDefault="00FB0617" w:rsidP="00FB0617">
            <w:pPr>
              <w:ind w:firstLine="33"/>
              <w:jc w:val="center"/>
              <w:rPr>
                <w:color w:val="000000"/>
              </w:rPr>
            </w:pPr>
            <w:r w:rsidRPr="00FB0617">
              <w:rPr>
                <w:color w:val="000000"/>
              </w:rPr>
              <w:t>136</w:t>
            </w:r>
            <w:r>
              <w:rPr>
                <w:color w:val="000000"/>
                <w:lang w:val="en-US"/>
              </w:rPr>
              <w:t xml:space="preserve"> </w:t>
            </w:r>
            <w:r w:rsidRPr="00FB0617">
              <w:rPr>
                <w:color w:val="000000"/>
              </w:rPr>
              <w:t>564,04</w:t>
            </w:r>
          </w:p>
        </w:tc>
      </w:tr>
      <w:tr w:rsidR="00FB0617" w:rsidRPr="00FB0617" w:rsidTr="00867CFE">
        <w:trPr>
          <w:trHeight w:val="300"/>
          <w:jc w:val="center"/>
        </w:trPr>
        <w:tc>
          <w:tcPr>
            <w:tcW w:w="1047" w:type="dxa"/>
            <w:shd w:val="clear" w:color="auto" w:fill="auto"/>
            <w:noWrap/>
            <w:vAlign w:val="bottom"/>
          </w:tcPr>
          <w:p w:rsidR="00FB0617" w:rsidRPr="00FB0617" w:rsidRDefault="00FB0617" w:rsidP="005B29EC">
            <w:pPr>
              <w:ind w:firstLine="0"/>
              <w:jc w:val="center"/>
              <w:rPr>
                <w:rFonts w:eastAsia="Times New Roman"/>
                <w:color w:val="000000"/>
              </w:rPr>
            </w:pPr>
            <w:r>
              <w:rPr>
                <w:rFonts w:eastAsia="Times New Roman"/>
                <w:color w:val="000000"/>
              </w:rPr>
              <w:t>8</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141</w:t>
            </w:r>
            <w:r>
              <w:rPr>
                <w:color w:val="000000"/>
                <w:lang w:val="en-US"/>
              </w:rPr>
              <w:t xml:space="preserve"> </w:t>
            </w:r>
            <w:r w:rsidRPr="00FB0617">
              <w:rPr>
                <w:color w:val="000000"/>
              </w:rPr>
              <w:t>685,20</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5</w:t>
            </w:r>
            <w:r>
              <w:rPr>
                <w:color w:val="000000"/>
                <w:lang w:val="en-US"/>
              </w:rPr>
              <w:t xml:space="preserve"> </w:t>
            </w:r>
            <w:r w:rsidRPr="00FB0617">
              <w:rPr>
                <w:color w:val="000000"/>
              </w:rPr>
              <w:t>121,15</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136</w:t>
            </w:r>
            <w:r>
              <w:rPr>
                <w:color w:val="000000"/>
                <w:lang w:val="en-US"/>
              </w:rPr>
              <w:t xml:space="preserve"> </w:t>
            </w:r>
            <w:r w:rsidRPr="00FB0617">
              <w:rPr>
                <w:color w:val="000000"/>
              </w:rPr>
              <w:t>564,04</w:t>
            </w:r>
          </w:p>
        </w:tc>
        <w:tc>
          <w:tcPr>
            <w:tcW w:w="1453" w:type="dxa"/>
            <w:vAlign w:val="bottom"/>
          </w:tcPr>
          <w:p w:rsidR="00FB0617" w:rsidRPr="00FB0617" w:rsidRDefault="00FB0617" w:rsidP="00FB0617">
            <w:pPr>
              <w:ind w:firstLine="33"/>
              <w:jc w:val="center"/>
              <w:rPr>
                <w:color w:val="000000"/>
              </w:rPr>
            </w:pPr>
            <w:r w:rsidRPr="00FB0617">
              <w:rPr>
                <w:color w:val="000000"/>
              </w:rPr>
              <w:t>0,00</w:t>
            </w:r>
          </w:p>
        </w:tc>
      </w:tr>
      <w:tr w:rsidR="00FB0617" w:rsidRPr="00FB0617" w:rsidTr="005B29EC">
        <w:trPr>
          <w:trHeight w:val="300"/>
          <w:jc w:val="center"/>
        </w:trPr>
        <w:tc>
          <w:tcPr>
            <w:tcW w:w="1047" w:type="dxa"/>
            <w:shd w:val="clear" w:color="auto" w:fill="auto"/>
            <w:noWrap/>
            <w:vAlign w:val="bottom"/>
          </w:tcPr>
          <w:p w:rsidR="00FB0617" w:rsidRDefault="00FB0617" w:rsidP="005B29EC">
            <w:pPr>
              <w:ind w:firstLine="0"/>
              <w:jc w:val="center"/>
              <w:rPr>
                <w:rFonts w:eastAsia="Times New Roman"/>
                <w:color w:val="000000"/>
              </w:rPr>
            </w:pPr>
            <w:r>
              <w:rPr>
                <w:rFonts w:eastAsia="Times New Roman"/>
                <w:color w:val="000000"/>
              </w:rPr>
              <w:t>Итого</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1</w:t>
            </w:r>
            <w:r>
              <w:rPr>
                <w:color w:val="000000"/>
                <w:lang w:val="en-US"/>
              </w:rPr>
              <w:t> </w:t>
            </w:r>
            <w:r w:rsidRPr="00FB0617">
              <w:rPr>
                <w:color w:val="000000"/>
              </w:rPr>
              <w:t>133</w:t>
            </w:r>
            <w:r>
              <w:rPr>
                <w:color w:val="000000"/>
                <w:lang w:val="en-US"/>
              </w:rPr>
              <w:t xml:space="preserve"> </w:t>
            </w:r>
            <w:r w:rsidRPr="00FB0617">
              <w:rPr>
                <w:color w:val="000000"/>
              </w:rPr>
              <w:t>481,57</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133</w:t>
            </w:r>
            <w:r>
              <w:rPr>
                <w:color w:val="000000"/>
                <w:lang w:val="en-US"/>
              </w:rPr>
              <w:t xml:space="preserve"> </w:t>
            </w:r>
            <w:r w:rsidRPr="00FB0617">
              <w:rPr>
                <w:color w:val="000000"/>
              </w:rPr>
              <w:t>481,57</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1</w:t>
            </w:r>
            <w:r>
              <w:rPr>
                <w:color w:val="000000"/>
                <w:lang w:val="en-US"/>
              </w:rPr>
              <w:t> </w:t>
            </w:r>
            <w:r w:rsidRPr="00FB0617">
              <w:rPr>
                <w:color w:val="000000"/>
              </w:rPr>
              <w:t>000</w:t>
            </w:r>
            <w:r>
              <w:rPr>
                <w:color w:val="000000"/>
                <w:lang w:val="en-US"/>
              </w:rPr>
              <w:t xml:space="preserve"> </w:t>
            </w:r>
            <w:r w:rsidRPr="00FB0617">
              <w:rPr>
                <w:color w:val="000000"/>
              </w:rPr>
              <w:t>000,00</w:t>
            </w:r>
          </w:p>
        </w:tc>
        <w:tc>
          <w:tcPr>
            <w:tcW w:w="1453" w:type="dxa"/>
            <w:vAlign w:val="bottom"/>
          </w:tcPr>
          <w:p w:rsidR="00FB0617" w:rsidRPr="00FB0617" w:rsidRDefault="00FB0617" w:rsidP="00FB0617">
            <w:pPr>
              <w:ind w:firstLine="33"/>
              <w:jc w:val="center"/>
              <w:rPr>
                <w:color w:val="000000"/>
              </w:rPr>
            </w:pPr>
          </w:p>
        </w:tc>
      </w:tr>
    </w:tbl>
    <w:p w:rsidR="00FB0617" w:rsidRDefault="00FB0617" w:rsidP="00FB0617">
      <w:pPr>
        <w:jc w:val="both"/>
        <w:rPr>
          <w:b/>
          <w:bCs/>
          <w:iCs/>
          <w:color w:val="000000"/>
        </w:rPr>
      </w:pPr>
    </w:p>
    <w:p w:rsidR="00FB0617" w:rsidRPr="00FB0617" w:rsidRDefault="00FB0617" w:rsidP="00FB0617">
      <w:pPr>
        <w:jc w:val="both"/>
        <w:rPr>
          <w:iCs/>
          <w:color w:val="000000"/>
        </w:rPr>
      </w:pPr>
      <w:r w:rsidRPr="00FB0617">
        <w:rPr>
          <w:b/>
          <w:bCs/>
          <w:iCs/>
          <w:color w:val="000000"/>
        </w:rPr>
        <w:t>Регулярные переменные платежи (погашения задолженности равными суммами)</w:t>
      </w:r>
      <w:r>
        <w:rPr>
          <w:b/>
          <w:bCs/>
          <w:iCs/>
          <w:color w:val="000000"/>
        </w:rPr>
        <w:t>.</w:t>
      </w:r>
      <w:r w:rsidRPr="00FB0617">
        <w:rPr>
          <w:bCs/>
          <w:iCs/>
          <w:color w:val="000000"/>
        </w:rPr>
        <w:t xml:space="preserve"> Данная схема </w:t>
      </w:r>
      <w:r>
        <w:rPr>
          <w:bCs/>
          <w:iCs/>
          <w:color w:val="000000"/>
        </w:rPr>
        <w:t>предполагает, что погашение з</w:t>
      </w:r>
      <w:r>
        <w:rPr>
          <w:bCs/>
          <w:iCs/>
          <w:color w:val="000000"/>
        </w:rPr>
        <w:t>а</w:t>
      </w:r>
      <w:r>
        <w:rPr>
          <w:bCs/>
          <w:iCs/>
          <w:color w:val="000000"/>
        </w:rPr>
        <w:t>долженности производится равными суммами  (сравните с п. 3.2.3).  Таким образом, получаем</w:t>
      </w:r>
    </w:p>
    <w:p w:rsidR="00FB0617" w:rsidRPr="006420C0" w:rsidRDefault="00FB0617" w:rsidP="00FB0617">
      <w:pPr>
        <w:ind w:firstLine="0"/>
        <w:jc w:val="right"/>
        <w:rPr>
          <w:iCs/>
          <w:color w:val="000000"/>
        </w:rPr>
      </w:pPr>
      <w:r w:rsidRPr="00FB0617">
        <w:rPr>
          <w:position w:val="-24"/>
        </w:rPr>
        <w:object w:dxaOrig="1680" w:dyaOrig="620">
          <v:shape id="_x0000_i1316" type="#_x0000_t75" style="width:83.8pt;height:31.4pt" o:ole="" fillcolor="window">
            <v:imagedata r:id="rId604" o:title=""/>
          </v:shape>
          <o:OLEObject Type="Embed" ProgID="Equation.DSMT4" ShapeID="_x0000_i1316" DrawAspect="Content" ObjectID="_1696307607" r:id="rId605"/>
        </w:object>
      </w:r>
      <w:r w:rsidRPr="00256F58">
        <w:rPr>
          <w:position w:val="-30"/>
        </w:rPr>
        <w:tab/>
      </w:r>
      <w:r w:rsidRPr="00487386">
        <w:rPr>
          <w:position w:val="-30"/>
        </w:rPr>
        <w:tab/>
      </w:r>
      <w:r w:rsidRPr="00FB0617">
        <w:rPr>
          <w:position w:val="-30"/>
        </w:rPr>
        <w:tab/>
      </w:r>
      <w:r w:rsidRPr="006420C0">
        <w:t>(</w:t>
      </w:r>
      <w:r>
        <w:t>4</w:t>
      </w:r>
      <w:r w:rsidRPr="006420C0">
        <w:t>.</w:t>
      </w:r>
      <w:r w:rsidRPr="00487386">
        <w:t>1</w:t>
      </w:r>
      <w:r>
        <w:t>1</w:t>
      </w:r>
      <w:r w:rsidRPr="006420C0">
        <w:t>)</w:t>
      </w:r>
    </w:p>
    <w:p w:rsidR="00FB0617" w:rsidRDefault="00FB0617" w:rsidP="00FB0617">
      <w:pPr>
        <w:jc w:val="both"/>
        <w:rPr>
          <w:iCs/>
          <w:color w:val="000000"/>
        </w:rPr>
      </w:pPr>
      <w:r>
        <w:rPr>
          <w:iCs/>
          <w:color w:val="000000"/>
        </w:rPr>
        <w:t xml:space="preserve">Для платежей </w:t>
      </w:r>
      <w:proofErr w:type="spellStart"/>
      <w:r>
        <w:rPr>
          <w:iCs/>
          <w:color w:val="000000"/>
        </w:rPr>
        <w:t>постнумерандо</w:t>
      </w:r>
      <w:proofErr w:type="spellEnd"/>
      <w:r w:rsidRPr="00FB0617">
        <w:rPr>
          <w:iCs/>
          <w:color w:val="000000"/>
        </w:rPr>
        <w:t xml:space="preserve"> </w:t>
      </w:r>
      <w:r>
        <w:rPr>
          <w:iCs/>
          <w:color w:val="000000"/>
        </w:rPr>
        <w:t xml:space="preserve">получаем: </w:t>
      </w:r>
    </w:p>
    <w:p w:rsidR="00FB0617" w:rsidRPr="00487386" w:rsidRDefault="00FB0617" w:rsidP="00FB0617">
      <w:pPr>
        <w:pStyle w:val="aff7"/>
        <w:numPr>
          <w:ilvl w:val="0"/>
          <w:numId w:val="39"/>
        </w:numPr>
        <w:shd w:val="clear" w:color="auto" w:fill="FFFFFF"/>
        <w:spacing w:line="250" w:lineRule="exact"/>
        <w:ind w:right="5"/>
        <w:jc w:val="both"/>
        <w:rPr>
          <w:color w:val="000000"/>
        </w:rPr>
      </w:pPr>
      <w:r>
        <w:rPr>
          <w:color w:val="000000"/>
        </w:rPr>
        <w:t>д</w:t>
      </w:r>
      <w:r w:rsidRPr="00487386">
        <w:rPr>
          <w:color w:val="000000"/>
        </w:rPr>
        <w:t>ля первого платежа</w:t>
      </w:r>
      <w:r>
        <w:rPr>
          <w:color w:val="000000"/>
        </w:rPr>
        <w:t>:</w:t>
      </w:r>
      <w:r w:rsidRPr="00487386">
        <w:rPr>
          <w:color w:val="000000"/>
        </w:rPr>
        <w:t xml:space="preserve"> </w:t>
      </w:r>
      <w:r>
        <w:rPr>
          <w:color w:val="000000"/>
        </w:rPr>
        <w:t xml:space="preserve">выплаты процентов </w:t>
      </w:r>
      <w:r w:rsidRPr="00487386">
        <w:rPr>
          <w:i/>
          <w:color w:val="000000"/>
          <w:lang w:val="en-US"/>
        </w:rPr>
        <w:t>I</w:t>
      </w:r>
      <w:r w:rsidRPr="00487386">
        <w:rPr>
          <w:color w:val="000000"/>
          <w:vertAlign w:val="subscript"/>
        </w:rPr>
        <w:t>1</w:t>
      </w:r>
      <w:r w:rsidRPr="00487386">
        <w:rPr>
          <w:color w:val="000000"/>
        </w:rPr>
        <w:t>=</w:t>
      </w:r>
      <w:r w:rsidRPr="00487386">
        <w:rPr>
          <w:i/>
          <w:color w:val="000000"/>
          <w:lang w:val="en-US"/>
        </w:rPr>
        <w:t>Di</w:t>
      </w:r>
      <w:r w:rsidRPr="00487386">
        <w:rPr>
          <w:i/>
          <w:color w:val="000000"/>
        </w:rPr>
        <w:t>/</w:t>
      </w:r>
      <w:r w:rsidRPr="00487386">
        <w:rPr>
          <w:i/>
          <w:color w:val="000000"/>
          <w:lang w:val="en-US"/>
        </w:rPr>
        <w:t>m</w:t>
      </w:r>
      <w:r w:rsidRPr="00487386">
        <w:rPr>
          <w:color w:val="000000"/>
        </w:rPr>
        <w:t xml:space="preserve">; </w:t>
      </w:r>
      <w:r>
        <w:rPr>
          <w:color w:val="000000"/>
        </w:rPr>
        <w:t xml:space="preserve">лизинговый платеж </w:t>
      </w:r>
      <w:r w:rsidRPr="00FB0617">
        <w:rPr>
          <w:i/>
          <w:color w:val="000000"/>
          <w:lang w:val="en-US"/>
        </w:rPr>
        <w:t>Y</w:t>
      </w:r>
      <w:r w:rsidRPr="00FB0617">
        <w:rPr>
          <w:color w:val="000000"/>
          <w:vertAlign w:val="subscript"/>
        </w:rPr>
        <w:t>1</w:t>
      </w:r>
      <w:r w:rsidRPr="00FB0617">
        <w:rPr>
          <w:color w:val="000000"/>
        </w:rPr>
        <w:t xml:space="preserve">= </w:t>
      </w:r>
      <w:r w:rsidRPr="00FB0617">
        <w:rPr>
          <w:i/>
          <w:color w:val="000000"/>
          <w:lang w:val="en-US"/>
        </w:rPr>
        <w:t>D</w:t>
      </w:r>
      <w:r w:rsidRPr="00FB0617">
        <w:rPr>
          <w:color w:val="000000"/>
          <w:vertAlign w:val="subscript"/>
        </w:rPr>
        <w:t>1</w:t>
      </w:r>
      <w:r w:rsidRPr="00FB0617">
        <w:rPr>
          <w:color w:val="000000"/>
        </w:rPr>
        <w:t>+</w:t>
      </w:r>
      <w:r w:rsidRPr="00FB0617">
        <w:rPr>
          <w:i/>
          <w:color w:val="000000"/>
          <w:lang w:val="en-US"/>
        </w:rPr>
        <w:t>I</w:t>
      </w:r>
      <w:r w:rsidRPr="00FB0617">
        <w:rPr>
          <w:color w:val="000000"/>
          <w:vertAlign w:val="subscript"/>
        </w:rPr>
        <w:t>1</w:t>
      </w:r>
      <w:r w:rsidRPr="00FB0617">
        <w:rPr>
          <w:color w:val="000000"/>
        </w:rPr>
        <w:t xml:space="preserve">; </w:t>
      </w:r>
      <w:r>
        <w:rPr>
          <w:color w:val="000000"/>
        </w:rPr>
        <w:t xml:space="preserve">погашение основного долга </w:t>
      </w:r>
      <w:r w:rsidRPr="00487386">
        <w:rPr>
          <w:i/>
          <w:color w:val="000000"/>
          <w:lang w:val="en-US"/>
        </w:rPr>
        <w:t>D</w:t>
      </w:r>
      <w:r w:rsidRPr="00487386">
        <w:rPr>
          <w:color w:val="000000"/>
          <w:vertAlign w:val="subscript"/>
        </w:rPr>
        <w:t>1</w:t>
      </w:r>
      <w:r w:rsidRPr="00487386">
        <w:rPr>
          <w:color w:val="000000"/>
        </w:rPr>
        <w:t>;</w:t>
      </w:r>
    </w:p>
    <w:p w:rsidR="00FB0617" w:rsidRDefault="00FB0617" w:rsidP="00FB0617">
      <w:pPr>
        <w:pStyle w:val="aff7"/>
        <w:numPr>
          <w:ilvl w:val="0"/>
          <w:numId w:val="39"/>
        </w:numPr>
        <w:shd w:val="clear" w:color="auto" w:fill="FFFFFF"/>
        <w:spacing w:line="250" w:lineRule="exact"/>
        <w:ind w:right="5"/>
        <w:jc w:val="both"/>
        <w:rPr>
          <w:color w:val="000000"/>
        </w:rPr>
      </w:pPr>
      <w:r>
        <w:rPr>
          <w:color w:val="000000"/>
        </w:rPr>
        <w:t xml:space="preserve">для </w:t>
      </w:r>
      <w:r w:rsidRPr="00F12108">
        <w:rPr>
          <w:i/>
          <w:color w:val="000000"/>
          <w:lang w:val="en-US"/>
        </w:rPr>
        <w:t>t</w:t>
      </w:r>
      <w:r w:rsidRPr="00F12108">
        <w:rPr>
          <w:color w:val="000000"/>
        </w:rPr>
        <w:t xml:space="preserve">-го </w:t>
      </w:r>
      <w:r>
        <w:rPr>
          <w:color w:val="000000"/>
        </w:rPr>
        <w:t>платежа</w:t>
      </w:r>
      <w:r>
        <w:rPr>
          <w:color w:val="000000"/>
          <w:lang w:val="en-US"/>
        </w:rPr>
        <w:t>:</w:t>
      </w:r>
    </w:p>
    <w:p w:rsidR="00FB0617" w:rsidRPr="00A416B5" w:rsidRDefault="00FB0617" w:rsidP="00FB0617">
      <w:pPr>
        <w:ind w:left="340" w:firstLine="0"/>
      </w:pPr>
      <w:r w:rsidRPr="00141F13">
        <w:object w:dxaOrig="5179" w:dyaOrig="1440">
          <v:shape id="_x0000_i1317" type="#_x0000_t75" style="width:259.2pt;height:70.7pt" o:ole="" fillcolor="window">
            <v:imagedata r:id="rId457" o:title=""/>
          </v:shape>
          <o:OLEObject Type="Embed" ProgID="Equation.DSMT4" ShapeID="_x0000_i1317" DrawAspect="Content" ObjectID="_1696307608" r:id="rId606"/>
        </w:object>
      </w:r>
    </w:p>
    <w:p w:rsidR="00FB0617" w:rsidRPr="00487386" w:rsidRDefault="00FB0617" w:rsidP="00FB0617">
      <w:pPr>
        <w:jc w:val="both"/>
        <w:rPr>
          <w:color w:val="000000"/>
        </w:rPr>
      </w:pPr>
      <w:r>
        <w:rPr>
          <w:iCs/>
          <w:color w:val="000000"/>
        </w:rPr>
        <w:lastRenderedPageBreak/>
        <w:t xml:space="preserve">Для платежей </w:t>
      </w:r>
      <w:proofErr w:type="spellStart"/>
      <w:r>
        <w:rPr>
          <w:iCs/>
          <w:color w:val="000000"/>
        </w:rPr>
        <w:t>пренумерандо</w:t>
      </w:r>
      <w:proofErr w:type="spellEnd"/>
      <w:r>
        <w:rPr>
          <w:iCs/>
          <w:color w:val="000000"/>
        </w:rPr>
        <w:t xml:space="preserve"> по сравнению с вычислительной  сх</w:t>
      </w:r>
      <w:r>
        <w:rPr>
          <w:iCs/>
          <w:color w:val="000000"/>
        </w:rPr>
        <w:t>е</w:t>
      </w:r>
      <w:r>
        <w:rPr>
          <w:iCs/>
          <w:color w:val="000000"/>
        </w:rPr>
        <w:t xml:space="preserve">мой </w:t>
      </w:r>
      <w:proofErr w:type="spellStart"/>
      <w:r>
        <w:rPr>
          <w:iCs/>
          <w:color w:val="000000"/>
        </w:rPr>
        <w:t>постнумерандо</w:t>
      </w:r>
      <w:proofErr w:type="spellEnd"/>
      <w:r>
        <w:rPr>
          <w:iCs/>
          <w:color w:val="000000"/>
        </w:rPr>
        <w:t xml:space="preserve"> изменяются только формулы для </w:t>
      </w:r>
      <w:r w:rsidRPr="00487386">
        <w:rPr>
          <w:color w:val="000000"/>
        </w:rPr>
        <w:t>первого платежа</w:t>
      </w:r>
      <w:r>
        <w:rPr>
          <w:color w:val="000000"/>
        </w:rPr>
        <w:t>:</w:t>
      </w:r>
      <w:r w:rsidRPr="00487386">
        <w:rPr>
          <w:color w:val="000000"/>
        </w:rPr>
        <w:t xml:space="preserve"> </w:t>
      </w:r>
      <w:r>
        <w:rPr>
          <w:color w:val="000000"/>
        </w:rPr>
        <w:t xml:space="preserve">выплата процентов </w:t>
      </w:r>
      <w:r w:rsidRPr="00487386">
        <w:rPr>
          <w:i/>
          <w:color w:val="000000"/>
          <w:lang w:val="en-US"/>
        </w:rPr>
        <w:t>I</w:t>
      </w:r>
      <w:r w:rsidRPr="00487386">
        <w:rPr>
          <w:color w:val="000000"/>
          <w:vertAlign w:val="subscript"/>
        </w:rPr>
        <w:t>1</w:t>
      </w:r>
      <w:r w:rsidRPr="00487386">
        <w:rPr>
          <w:color w:val="000000"/>
        </w:rPr>
        <w:t>=</w:t>
      </w:r>
      <w:r>
        <w:rPr>
          <w:color w:val="000000"/>
        </w:rPr>
        <w:t>0</w:t>
      </w:r>
      <w:r w:rsidRPr="00487386">
        <w:rPr>
          <w:color w:val="000000"/>
        </w:rPr>
        <w:t>;</w:t>
      </w:r>
      <w:r>
        <w:rPr>
          <w:color w:val="000000"/>
        </w:rPr>
        <w:t xml:space="preserve">лизинговый платеж </w:t>
      </w:r>
      <w:r w:rsidRPr="00487386">
        <w:rPr>
          <w:i/>
          <w:color w:val="000000"/>
          <w:lang w:val="en-US"/>
        </w:rPr>
        <w:t>Y</w:t>
      </w:r>
      <w:r w:rsidRPr="00487386">
        <w:rPr>
          <w:color w:val="000000"/>
        </w:rPr>
        <w:t xml:space="preserve"> =</w:t>
      </w:r>
      <w:r w:rsidRPr="00487386">
        <w:rPr>
          <w:i/>
          <w:color w:val="000000"/>
          <w:lang w:val="en-US"/>
        </w:rPr>
        <w:t>D</w:t>
      </w:r>
      <w:r w:rsidRPr="00487386">
        <w:rPr>
          <w:color w:val="000000"/>
          <w:vertAlign w:val="subscript"/>
        </w:rPr>
        <w:t>1</w:t>
      </w:r>
      <w:r>
        <w:rPr>
          <w:color w:val="000000"/>
        </w:rPr>
        <w:t>.</w:t>
      </w:r>
    </w:p>
    <w:p w:rsidR="00FB0617" w:rsidRPr="003D5DA7" w:rsidRDefault="00FB0617" w:rsidP="00FB0617">
      <w:pPr>
        <w:shd w:val="clear" w:color="auto" w:fill="FFFFFF"/>
        <w:spacing w:line="250" w:lineRule="exact"/>
        <w:ind w:left="10" w:right="5" w:firstLine="326"/>
        <w:jc w:val="both"/>
        <w:rPr>
          <w:color w:val="000000"/>
        </w:rPr>
      </w:pPr>
      <w:r>
        <w:rPr>
          <w:i/>
          <w:iCs/>
          <w:color w:val="000000"/>
        </w:rPr>
        <w:t xml:space="preserve">Пример </w:t>
      </w:r>
      <w:r w:rsidRPr="00487386">
        <w:rPr>
          <w:i/>
          <w:iCs/>
          <w:color w:val="000000"/>
        </w:rPr>
        <w:t>4</w:t>
      </w:r>
      <w:r>
        <w:rPr>
          <w:i/>
          <w:iCs/>
          <w:color w:val="000000"/>
        </w:rPr>
        <w:t>.8</w:t>
      </w:r>
      <w:r>
        <w:rPr>
          <w:color w:val="000000"/>
        </w:rPr>
        <w:t xml:space="preserve">. </w:t>
      </w:r>
      <w:r w:rsidRPr="00FB0617">
        <w:rPr>
          <w:color w:val="000000"/>
        </w:rPr>
        <w:t xml:space="preserve">Стоимость </w:t>
      </w:r>
      <w:r>
        <w:rPr>
          <w:color w:val="000000"/>
        </w:rPr>
        <w:t>арендованного оборудования</w:t>
      </w:r>
      <w:r w:rsidRPr="00FB0617">
        <w:rPr>
          <w:i/>
          <w:iCs/>
          <w:color w:val="000000"/>
        </w:rPr>
        <w:t xml:space="preserve"> </w:t>
      </w:r>
      <w:r w:rsidRPr="00FB0617">
        <w:rPr>
          <w:color w:val="000000"/>
        </w:rPr>
        <w:t>1</w:t>
      </w:r>
      <w:r>
        <w:rPr>
          <w:color w:val="000000"/>
        </w:rPr>
        <w:t> </w:t>
      </w:r>
      <w:r w:rsidRPr="00FB0617">
        <w:rPr>
          <w:color w:val="000000"/>
        </w:rPr>
        <w:t>000</w:t>
      </w:r>
      <w:r>
        <w:rPr>
          <w:color w:val="000000"/>
        </w:rPr>
        <w:t xml:space="preserve"> тыс. руб.</w:t>
      </w:r>
      <w:r w:rsidRPr="00FB0617">
        <w:rPr>
          <w:color w:val="000000"/>
        </w:rPr>
        <w:t xml:space="preserve">, </w:t>
      </w:r>
      <w:r>
        <w:rPr>
          <w:color w:val="000000"/>
        </w:rPr>
        <w:t>срок аренды</w:t>
      </w:r>
      <w:r w:rsidRPr="00FB0617">
        <w:rPr>
          <w:i/>
          <w:iCs/>
          <w:color w:val="000000"/>
        </w:rPr>
        <w:t xml:space="preserve"> </w:t>
      </w:r>
      <w:r>
        <w:rPr>
          <w:iCs/>
          <w:color w:val="000000"/>
        </w:rPr>
        <w:t>2</w:t>
      </w:r>
      <w:r w:rsidRPr="00FB0617">
        <w:rPr>
          <w:color w:val="000000"/>
        </w:rPr>
        <w:t xml:space="preserve"> </w:t>
      </w:r>
      <w:r>
        <w:rPr>
          <w:color w:val="000000"/>
        </w:rPr>
        <w:t>года</w:t>
      </w:r>
      <w:r w:rsidRPr="00FB0617">
        <w:rPr>
          <w:color w:val="000000"/>
        </w:rPr>
        <w:t xml:space="preserve">, </w:t>
      </w:r>
      <w:r>
        <w:rPr>
          <w:color w:val="000000"/>
        </w:rPr>
        <w:t>процентная ставка</w:t>
      </w:r>
      <w:r w:rsidRPr="00FB0617">
        <w:rPr>
          <w:color w:val="000000"/>
        </w:rPr>
        <w:t xml:space="preserve"> 1</w:t>
      </w:r>
      <w:r>
        <w:rPr>
          <w:color w:val="000000"/>
        </w:rPr>
        <w:t>5</w:t>
      </w:r>
      <w:r w:rsidRPr="00FB0617">
        <w:rPr>
          <w:color w:val="000000"/>
        </w:rPr>
        <w:t xml:space="preserve">% годовых, </w:t>
      </w:r>
      <w:r>
        <w:rPr>
          <w:color w:val="000000"/>
        </w:rPr>
        <w:t>ежеква</w:t>
      </w:r>
      <w:r>
        <w:rPr>
          <w:color w:val="000000"/>
        </w:rPr>
        <w:t>р</w:t>
      </w:r>
      <w:r>
        <w:rPr>
          <w:color w:val="000000"/>
        </w:rPr>
        <w:t xml:space="preserve">тальные </w:t>
      </w:r>
      <w:r w:rsidRPr="00FB0617">
        <w:rPr>
          <w:color w:val="000000"/>
        </w:rPr>
        <w:t>платежи в конце периодов.</w:t>
      </w:r>
      <w:r>
        <w:rPr>
          <w:color w:val="000000"/>
        </w:rPr>
        <w:t xml:space="preserve"> Погашение долга производится равными суммами. Составить график погашения задолженности.</w:t>
      </w:r>
    </w:p>
    <w:p w:rsidR="00FB0617" w:rsidRDefault="00FB0617" w:rsidP="00FB0617">
      <w:pPr>
        <w:jc w:val="both"/>
        <w:rPr>
          <w:i/>
          <w:iCs/>
          <w:color w:val="000000"/>
        </w:rPr>
      </w:pPr>
      <w:r>
        <w:rPr>
          <w:i/>
          <w:iCs/>
          <w:color w:val="000000"/>
        </w:rPr>
        <w:t xml:space="preserve">Решение. </w:t>
      </w:r>
    </w:p>
    <w:p w:rsidR="00FB0617" w:rsidRDefault="00FB0617" w:rsidP="00FB0617">
      <w:pPr>
        <w:jc w:val="both"/>
        <w:rPr>
          <w:iCs/>
          <w:color w:val="000000"/>
        </w:rPr>
      </w:pPr>
      <w:r>
        <w:rPr>
          <w:iCs/>
          <w:color w:val="000000"/>
        </w:rPr>
        <w:t>Результаты решения приведены в таблице 4.3.</w:t>
      </w:r>
    </w:p>
    <w:p w:rsidR="00FB0617" w:rsidRDefault="00FB0617" w:rsidP="00FB0617">
      <w:pPr>
        <w:jc w:val="both"/>
        <w:rPr>
          <w:iCs/>
          <w:color w:val="000000"/>
        </w:rPr>
      </w:pPr>
      <w:r>
        <w:rPr>
          <w:iCs/>
          <w:color w:val="000000"/>
        </w:rPr>
        <w:t>Пояснения к таблице 4.3</w:t>
      </w:r>
    </w:p>
    <w:p w:rsidR="00FB0617" w:rsidRPr="00BD503D" w:rsidRDefault="00FB0617" w:rsidP="00FB0617">
      <w:pPr>
        <w:jc w:val="both"/>
        <w:rPr>
          <w:iCs/>
          <w:color w:val="000000"/>
        </w:rPr>
      </w:pPr>
      <w:r w:rsidRPr="00FB0617">
        <w:rPr>
          <w:position w:val="-24"/>
        </w:rPr>
        <w:object w:dxaOrig="2520" w:dyaOrig="620">
          <v:shape id="_x0000_i1318" type="#_x0000_t75" style="width:127pt;height:31.4pt" o:ole="" fillcolor="window">
            <v:imagedata r:id="rId607" o:title=""/>
          </v:shape>
          <o:OLEObject Type="Embed" ProgID="Equation.DSMT4" ShapeID="_x0000_i1318" DrawAspect="Content" ObjectID="_1696307609" r:id="rId608"/>
        </w:object>
      </w:r>
    </w:p>
    <w:p w:rsidR="00FB0617" w:rsidRPr="00FB0617" w:rsidRDefault="00FB0617" w:rsidP="00FB0617">
      <w:pPr>
        <w:jc w:val="both"/>
        <w:rPr>
          <w:iCs/>
          <w:color w:val="000000"/>
        </w:rPr>
      </w:pPr>
      <w:r w:rsidRPr="00BD503D">
        <w:rPr>
          <w:i/>
          <w:iCs/>
          <w:color w:val="000000"/>
          <w:lang w:val="en-US"/>
        </w:rPr>
        <w:t>I</w:t>
      </w:r>
      <w:r w:rsidRPr="00FB0617">
        <w:rPr>
          <w:iCs/>
          <w:color w:val="000000"/>
          <w:vertAlign w:val="subscript"/>
        </w:rPr>
        <w:t>1</w:t>
      </w:r>
      <w:r w:rsidRPr="00FB0617">
        <w:rPr>
          <w:iCs/>
          <w:color w:val="000000"/>
        </w:rPr>
        <w:t>=1</w:t>
      </w:r>
      <w:r>
        <w:rPr>
          <w:iCs/>
          <w:color w:val="000000"/>
          <w:lang w:val="en-US"/>
        </w:rPr>
        <w:t> </w:t>
      </w:r>
      <w:r w:rsidRPr="00FB0617">
        <w:rPr>
          <w:iCs/>
          <w:color w:val="000000"/>
        </w:rPr>
        <w:t xml:space="preserve">000 </w:t>
      </w:r>
      <w:proofErr w:type="spellStart"/>
      <w:r w:rsidRPr="00FB0617">
        <w:rPr>
          <w:iCs/>
          <w:color w:val="000000"/>
        </w:rPr>
        <w:t>000</w:t>
      </w:r>
      <w:proofErr w:type="spellEnd"/>
      <w:r w:rsidRPr="00BD503D">
        <w:rPr>
          <w:iCs/>
          <w:color w:val="000000"/>
        </w:rPr>
        <w:sym w:font="Symbol" w:char="F0B4"/>
      </w:r>
      <w:r w:rsidRPr="00FB0617">
        <w:rPr>
          <w:iCs/>
          <w:color w:val="000000"/>
        </w:rPr>
        <w:t>0</w:t>
      </w:r>
      <w:proofErr w:type="gramStart"/>
      <w:r w:rsidRPr="00FB0617">
        <w:rPr>
          <w:iCs/>
          <w:color w:val="000000"/>
        </w:rPr>
        <w:t>,15</w:t>
      </w:r>
      <w:proofErr w:type="gramEnd"/>
      <w:r w:rsidRPr="00FB0617">
        <w:rPr>
          <w:iCs/>
          <w:color w:val="000000"/>
        </w:rPr>
        <w:t>/4=37 500;</w:t>
      </w:r>
    </w:p>
    <w:p w:rsidR="00FB0617" w:rsidRPr="00FB0617" w:rsidRDefault="00FB0617" w:rsidP="00FB0617">
      <w:pPr>
        <w:jc w:val="both"/>
        <w:rPr>
          <w:iCs/>
          <w:color w:val="000000"/>
        </w:rPr>
      </w:pPr>
      <w:r>
        <w:rPr>
          <w:i/>
          <w:iCs/>
          <w:color w:val="000000"/>
          <w:lang w:val="en-US"/>
        </w:rPr>
        <w:t>Y</w:t>
      </w:r>
      <w:r w:rsidRPr="00FB0617">
        <w:rPr>
          <w:iCs/>
          <w:color w:val="000000"/>
          <w:vertAlign w:val="subscript"/>
        </w:rPr>
        <w:t>1</w:t>
      </w:r>
      <w:r w:rsidRPr="00FB0617">
        <w:rPr>
          <w:iCs/>
          <w:color w:val="000000"/>
        </w:rPr>
        <w:t>=125 000 + 37 500=</w:t>
      </w:r>
      <w:r w:rsidRPr="00FB0617">
        <w:rPr>
          <w:color w:val="000000"/>
        </w:rPr>
        <w:t>162</w:t>
      </w:r>
      <w:r>
        <w:rPr>
          <w:color w:val="000000"/>
        </w:rPr>
        <w:t> </w:t>
      </w:r>
      <w:r w:rsidRPr="00FB0617">
        <w:rPr>
          <w:color w:val="000000"/>
        </w:rPr>
        <w:t>500</w:t>
      </w:r>
      <w:r w:rsidRPr="00FB0617">
        <w:rPr>
          <w:iCs/>
          <w:color w:val="000000"/>
        </w:rPr>
        <w:t>;</w:t>
      </w:r>
    </w:p>
    <w:p w:rsidR="00FB0617" w:rsidRPr="00FB0617" w:rsidRDefault="00FB0617" w:rsidP="00FB0617">
      <w:pPr>
        <w:jc w:val="both"/>
        <w:rPr>
          <w:rFonts w:eastAsia="Times New Roman"/>
          <w:color w:val="000000"/>
        </w:rPr>
      </w:pPr>
      <w:r w:rsidRPr="00BD503D">
        <w:rPr>
          <w:i/>
          <w:iCs/>
          <w:color w:val="000000"/>
          <w:lang w:val="en-US"/>
        </w:rPr>
        <w:t>I</w:t>
      </w:r>
      <w:r w:rsidRPr="00FB0617">
        <w:rPr>
          <w:iCs/>
          <w:color w:val="000000"/>
          <w:vertAlign w:val="subscript"/>
        </w:rPr>
        <w:t>2</w:t>
      </w:r>
      <w:proofErr w:type="gramStart"/>
      <w:r w:rsidRPr="00FB0617">
        <w:rPr>
          <w:iCs/>
          <w:color w:val="000000"/>
        </w:rPr>
        <w:t>=(</w:t>
      </w:r>
      <w:proofErr w:type="gramEnd"/>
      <w:r w:rsidRPr="00FB0617">
        <w:rPr>
          <w:iCs/>
          <w:color w:val="000000"/>
        </w:rPr>
        <w:t>1</w:t>
      </w:r>
      <w:r>
        <w:rPr>
          <w:iCs/>
          <w:color w:val="000000"/>
          <w:lang w:val="en-US"/>
        </w:rPr>
        <w:t> </w:t>
      </w:r>
      <w:r w:rsidRPr="00FB0617">
        <w:rPr>
          <w:iCs/>
          <w:color w:val="000000"/>
        </w:rPr>
        <w:t>000</w:t>
      </w:r>
      <w:r>
        <w:rPr>
          <w:iCs/>
          <w:color w:val="000000"/>
          <w:lang w:val="en-US"/>
        </w:rPr>
        <w:t> </w:t>
      </w:r>
      <w:r w:rsidRPr="00FB0617">
        <w:rPr>
          <w:iCs/>
          <w:color w:val="000000"/>
        </w:rPr>
        <w:t>000 –</w:t>
      </w:r>
      <w:r w:rsidRPr="00FB0617">
        <w:rPr>
          <w:rFonts w:eastAsia="Times New Roman"/>
          <w:color w:val="000000"/>
        </w:rPr>
        <w:t>125 000</w:t>
      </w:r>
      <w:r w:rsidRPr="00FB0617">
        <w:rPr>
          <w:iCs/>
          <w:color w:val="000000"/>
        </w:rPr>
        <w:t>)</w:t>
      </w:r>
      <w:r w:rsidRPr="00BD503D">
        <w:rPr>
          <w:iCs/>
          <w:color w:val="000000"/>
        </w:rPr>
        <w:sym w:font="Symbol" w:char="F0B4"/>
      </w:r>
      <w:r w:rsidRPr="00FB0617">
        <w:rPr>
          <w:iCs/>
          <w:color w:val="000000"/>
        </w:rPr>
        <w:t>0,15/4=</w:t>
      </w:r>
      <w:r w:rsidRPr="00FB0617">
        <w:rPr>
          <w:color w:val="000000"/>
        </w:rPr>
        <w:t xml:space="preserve"> 32</w:t>
      </w:r>
      <w:r>
        <w:rPr>
          <w:color w:val="000000"/>
        </w:rPr>
        <w:t xml:space="preserve"> </w:t>
      </w:r>
      <w:r w:rsidRPr="00FB0617">
        <w:rPr>
          <w:color w:val="000000"/>
        </w:rPr>
        <w:t>812,50</w:t>
      </w:r>
      <w:r w:rsidRPr="00FB0617">
        <w:rPr>
          <w:rFonts w:eastAsia="Times New Roman"/>
          <w:color w:val="000000"/>
        </w:rPr>
        <w:t>;</w:t>
      </w:r>
    </w:p>
    <w:p w:rsidR="00FB0617" w:rsidRPr="00FB0617" w:rsidRDefault="00FB0617" w:rsidP="00FB0617">
      <w:pPr>
        <w:jc w:val="both"/>
        <w:rPr>
          <w:iCs/>
          <w:color w:val="000000"/>
        </w:rPr>
      </w:pPr>
      <w:r>
        <w:rPr>
          <w:i/>
          <w:iCs/>
          <w:color w:val="000000"/>
          <w:lang w:val="en-US"/>
        </w:rPr>
        <w:t>Y</w:t>
      </w:r>
      <w:r w:rsidRPr="00F07EE3">
        <w:rPr>
          <w:iCs/>
          <w:color w:val="000000"/>
          <w:vertAlign w:val="subscript"/>
        </w:rPr>
        <w:t>2</w:t>
      </w:r>
      <w:r w:rsidRPr="00FB0617">
        <w:rPr>
          <w:iCs/>
          <w:color w:val="000000"/>
        </w:rPr>
        <w:t xml:space="preserve">=125 000 + </w:t>
      </w:r>
      <w:r w:rsidRPr="00FB0617">
        <w:rPr>
          <w:color w:val="000000"/>
        </w:rPr>
        <w:t>32</w:t>
      </w:r>
      <w:r>
        <w:rPr>
          <w:color w:val="000000"/>
        </w:rPr>
        <w:t xml:space="preserve"> </w:t>
      </w:r>
      <w:r w:rsidRPr="00FB0617">
        <w:rPr>
          <w:color w:val="000000"/>
        </w:rPr>
        <w:t>812</w:t>
      </w:r>
      <w:proofErr w:type="gramStart"/>
      <w:r w:rsidRPr="00FB0617">
        <w:rPr>
          <w:color w:val="000000"/>
        </w:rPr>
        <w:t>,50</w:t>
      </w:r>
      <w:proofErr w:type="gramEnd"/>
      <w:r w:rsidRPr="00FB0617">
        <w:rPr>
          <w:iCs/>
          <w:color w:val="000000"/>
        </w:rPr>
        <w:t>=</w:t>
      </w:r>
      <w:r w:rsidRPr="00FB0617">
        <w:rPr>
          <w:color w:val="000000"/>
        </w:rPr>
        <w:t>157</w:t>
      </w:r>
      <w:r>
        <w:rPr>
          <w:color w:val="000000"/>
        </w:rPr>
        <w:t xml:space="preserve"> </w:t>
      </w:r>
      <w:r w:rsidRPr="00FB0617">
        <w:rPr>
          <w:color w:val="000000"/>
        </w:rPr>
        <w:t>812,50</w:t>
      </w:r>
      <w:r w:rsidRPr="00F07EE3">
        <w:rPr>
          <w:iCs/>
          <w:color w:val="000000"/>
        </w:rPr>
        <w:t xml:space="preserve"> </w:t>
      </w:r>
      <w:r w:rsidRPr="00BD503D">
        <w:rPr>
          <w:rFonts w:eastAsia="Times New Roman"/>
          <w:color w:val="000000"/>
        </w:rPr>
        <w:t>и</w:t>
      </w:r>
      <w:r w:rsidRPr="00FB0617">
        <w:rPr>
          <w:rFonts w:eastAsia="Times New Roman"/>
          <w:color w:val="000000"/>
        </w:rPr>
        <w:t xml:space="preserve"> </w:t>
      </w:r>
      <w:r w:rsidRPr="00BD503D">
        <w:rPr>
          <w:rFonts w:eastAsia="Times New Roman"/>
          <w:color w:val="000000"/>
        </w:rPr>
        <w:t>т</w:t>
      </w:r>
      <w:r w:rsidRPr="00FB0617">
        <w:rPr>
          <w:rFonts w:eastAsia="Times New Roman"/>
          <w:color w:val="000000"/>
        </w:rPr>
        <w:t>.</w:t>
      </w:r>
      <w:r w:rsidRPr="00BD503D">
        <w:rPr>
          <w:rFonts w:eastAsia="Times New Roman"/>
          <w:color w:val="000000"/>
        </w:rPr>
        <w:t>д</w:t>
      </w:r>
      <w:r w:rsidRPr="00FB0617">
        <w:rPr>
          <w:rFonts w:eastAsia="Times New Roman"/>
          <w:color w:val="000000"/>
        </w:rPr>
        <w:t>.</w:t>
      </w:r>
    </w:p>
    <w:p w:rsidR="00FB0617" w:rsidRPr="00FB0617" w:rsidRDefault="00FB0617" w:rsidP="00FB0617">
      <w:pPr>
        <w:jc w:val="both"/>
        <w:rPr>
          <w:iCs/>
          <w:color w:val="000000"/>
        </w:rPr>
      </w:pPr>
    </w:p>
    <w:p w:rsidR="00FB0617" w:rsidRDefault="00FB0617" w:rsidP="00FB0617">
      <w:pPr>
        <w:shd w:val="clear" w:color="auto" w:fill="FFFFFF"/>
        <w:spacing w:line="250" w:lineRule="exact"/>
        <w:ind w:left="10" w:right="5" w:firstLine="326"/>
        <w:jc w:val="both"/>
        <w:rPr>
          <w:color w:val="000000"/>
        </w:rPr>
      </w:pPr>
      <w:r w:rsidRPr="0029521F">
        <w:rPr>
          <w:color w:val="000000"/>
        </w:rPr>
        <w:t>Таблица</w:t>
      </w:r>
      <w:r w:rsidRPr="00FB0617">
        <w:rPr>
          <w:color w:val="000000"/>
        </w:rPr>
        <w:t xml:space="preserve"> </w:t>
      </w:r>
      <w:r>
        <w:rPr>
          <w:color w:val="000000"/>
        </w:rPr>
        <w:t>4</w:t>
      </w:r>
      <w:r w:rsidRPr="00FB0617">
        <w:rPr>
          <w:color w:val="000000"/>
        </w:rPr>
        <w:t>.</w:t>
      </w:r>
      <w:r>
        <w:rPr>
          <w:color w:val="000000"/>
        </w:rPr>
        <w:t>3</w:t>
      </w:r>
      <w:r w:rsidRPr="00FB0617">
        <w:rPr>
          <w:color w:val="000000"/>
        </w:rPr>
        <w:t xml:space="preserve">. </w:t>
      </w:r>
      <w:r w:rsidRPr="0029521F">
        <w:rPr>
          <w:color w:val="000000"/>
        </w:rPr>
        <w:t xml:space="preserve">Пример расчета </w:t>
      </w:r>
      <w:r>
        <w:rPr>
          <w:color w:val="000000"/>
        </w:rPr>
        <w:t xml:space="preserve">лизинговых платежей </w:t>
      </w:r>
      <w:proofErr w:type="spellStart"/>
      <w:r>
        <w:rPr>
          <w:color w:val="000000"/>
        </w:rPr>
        <w:t>постнумерандо</w:t>
      </w:r>
      <w:proofErr w:type="spellEnd"/>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047"/>
        <w:gridCol w:w="1452"/>
        <w:gridCol w:w="1452"/>
        <w:gridCol w:w="1452"/>
        <w:gridCol w:w="1453"/>
      </w:tblGrid>
      <w:tr w:rsidR="00FB0617" w:rsidRPr="00FB0617" w:rsidTr="005B29EC">
        <w:trPr>
          <w:trHeight w:val="300"/>
          <w:jc w:val="center"/>
        </w:trPr>
        <w:tc>
          <w:tcPr>
            <w:tcW w:w="1047" w:type="dxa"/>
            <w:shd w:val="clear" w:color="auto" w:fill="auto"/>
            <w:noWrap/>
            <w:vAlign w:val="bottom"/>
            <w:hideMark/>
          </w:tcPr>
          <w:p w:rsidR="00FB0617" w:rsidRPr="00FB0617" w:rsidRDefault="00FB0617" w:rsidP="005B29EC">
            <w:pPr>
              <w:ind w:firstLine="0"/>
              <w:jc w:val="center"/>
              <w:rPr>
                <w:rFonts w:eastAsia="Times New Roman"/>
                <w:color w:val="000000"/>
              </w:rPr>
            </w:pPr>
            <w:r>
              <w:rPr>
                <w:rFonts w:eastAsia="Times New Roman"/>
                <w:color w:val="000000"/>
              </w:rPr>
              <w:t>Номер платежа</w:t>
            </w:r>
          </w:p>
        </w:tc>
        <w:tc>
          <w:tcPr>
            <w:tcW w:w="1452" w:type="dxa"/>
            <w:shd w:val="clear" w:color="auto" w:fill="auto"/>
            <w:noWrap/>
            <w:vAlign w:val="bottom"/>
            <w:hideMark/>
          </w:tcPr>
          <w:p w:rsidR="00FB0617" w:rsidRPr="00FB0617" w:rsidRDefault="00FB0617" w:rsidP="005B29EC">
            <w:pPr>
              <w:ind w:firstLine="0"/>
              <w:jc w:val="center"/>
              <w:rPr>
                <w:rFonts w:eastAsia="Times New Roman"/>
                <w:i/>
                <w:color w:val="000000"/>
              </w:rPr>
            </w:pPr>
            <w:r>
              <w:rPr>
                <w:rFonts w:eastAsia="Times New Roman"/>
                <w:color w:val="000000"/>
              </w:rPr>
              <w:t>Лизинговые</w:t>
            </w:r>
            <w:r>
              <w:rPr>
                <w:rFonts w:eastAsia="Times New Roman"/>
                <w:color w:val="000000"/>
              </w:rPr>
              <w:br/>
              <w:t xml:space="preserve"> платежи </w:t>
            </w:r>
            <w:r w:rsidRPr="00FB0617">
              <w:rPr>
                <w:rFonts w:eastAsia="Times New Roman"/>
                <w:i/>
                <w:color w:val="000000"/>
              </w:rPr>
              <w:t>Y</w:t>
            </w:r>
            <w:r w:rsidRPr="00FB0617">
              <w:rPr>
                <w:rFonts w:eastAsia="Times New Roman"/>
                <w:i/>
                <w:color w:val="000000"/>
                <w:vertAlign w:val="subscript"/>
                <w:lang w:val="en-US"/>
              </w:rPr>
              <w:t>t</w:t>
            </w:r>
          </w:p>
        </w:tc>
        <w:tc>
          <w:tcPr>
            <w:tcW w:w="1452" w:type="dxa"/>
            <w:shd w:val="clear" w:color="auto" w:fill="auto"/>
            <w:noWrap/>
            <w:vAlign w:val="bottom"/>
            <w:hideMark/>
          </w:tcPr>
          <w:p w:rsidR="00FB0617" w:rsidRPr="00FB0617" w:rsidRDefault="00FB0617" w:rsidP="005B29EC">
            <w:pPr>
              <w:ind w:firstLine="0"/>
              <w:jc w:val="center"/>
              <w:rPr>
                <w:rFonts w:eastAsia="Times New Roman"/>
                <w:i/>
                <w:color w:val="000000"/>
              </w:rPr>
            </w:pPr>
            <w:r>
              <w:rPr>
                <w:rFonts w:eastAsia="Times New Roman"/>
                <w:color w:val="000000"/>
              </w:rPr>
              <w:t>Выплата</w:t>
            </w:r>
            <w:r>
              <w:rPr>
                <w:rFonts w:eastAsia="Times New Roman"/>
                <w:color w:val="000000"/>
              </w:rPr>
              <w:br/>
              <w:t xml:space="preserve"> процентов </w:t>
            </w:r>
            <w:r w:rsidRPr="00FB0617">
              <w:rPr>
                <w:rFonts w:eastAsia="Times New Roman"/>
                <w:i/>
                <w:color w:val="000000"/>
              </w:rPr>
              <w:t>I</w:t>
            </w:r>
            <w:r w:rsidRPr="00FB0617">
              <w:rPr>
                <w:rFonts w:eastAsia="Times New Roman"/>
                <w:i/>
                <w:color w:val="000000"/>
                <w:vertAlign w:val="subscript"/>
                <w:lang w:val="en-US"/>
              </w:rPr>
              <w:t>t</w:t>
            </w:r>
          </w:p>
        </w:tc>
        <w:tc>
          <w:tcPr>
            <w:tcW w:w="1452" w:type="dxa"/>
            <w:shd w:val="clear" w:color="auto" w:fill="auto"/>
            <w:noWrap/>
            <w:vAlign w:val="bottom"/>
            <w:hideMark/>
          </w:tcPr>
          <w:p w:rsidR="00FB0617" w:rsidRPr="00FB0617" w:rsidRDefault="00FB0617" w:rsidP="005B29EC">
            <w:pPr>
              <w:ind w:firstLine="0"/>
              <w:jc w:val="center"/>
              <w:rPr>
                <w:rFonts w:eastAsia="Times New Roman"/>
                <w:i/>
                <w:color w:val="000000"/>
              </w:rPr>
            </w:pPr>
            <w:r>
              <w:rPr>
                <w:rFonts w:eastAsia="Times New Roman"/>
                <w:color w:val="000000"/>
              </w:rPr>
              <w:t>Погашение</w:t>
            </w:r>
            <w:r>
              <w:rPr>
                <w:rFonts w:eastAsia="Times New Roman"/>
                <w:color w:val="000000"/>
              </w:rPr>
              <w:br/>
              <w:t xml:space="preserve"> долга </w:t>
            </w:r>
            <w:r w:rsidRPr="00FB0617">
              <w:rPr>
                <w:rFonts w:eastAsia="Times New Roman"/>
                <w:i/>
                <w:color w:val="000000"/>
              </w:rPr>
              <w:t>D</w:t>
            </w:r>
            <w:r w:rsidRPr="00FB0617">
              <w:rPr>
                <w:rFonts w:eastAsia="Times New Roman"/>
                <w:i/>
                <w:color w:val="000000"/>
                <w:vertAlign w:val="subscript"/>
                <w:lang w:val="en-US"/>
              </w:rPr>
              <w:t>t</w:t>
            </w:r>
          </w:p>
        </w:tc>
        <w:tc>
          <w:tcPr>
            <w:tcW w:w="1453" w:type="dxa"/>
          </w:tcPr>
          <w:p w:rsidR="00FB0617" w:rsidRPr="00FB0617" w:rsidRDefault="00FB0617" w:rsidP="005B29EC">
            <w:pPr>
              <w:ind w:firstLine="0"/>
              <w:jc w:val="center"/>
              <w:rPr>
                <w:rFonts w:eastAsia="Times New Roman"/>
                <w:color w:val="000000"/>
                <w:lang w:val="en-US"/>
              </w:rPr>
            </w:pPr>
            <w:r>
              <w:rPr>
                <w:rFonts w:eastAsia="Times New Roman"/>
                <w:color w:val="000000"/>
              </w:rPr>
              <w:t xml:space="preserve">Остаток долга </w:t>
            </w:r>
            <w:r w:rsidRPr="00FB0617">
              <w:rPr>
                <w:rFonts w:eastAsia="Times New Roman"/>
                <w:i/>
                <w:color w:val="000000"/>
                <w:lang w:val="en-US"/>
              </w:rPr>
              <w:t>P</w:t>
            </w:r>
            <w:r w:rsidRPr="00FB0617">
              <w:rPr>
                <w:rFonts w:eastAsia="Times New Roman"/>
                <w:i/>
                <w:color w:val="000000"/>
                <w:vertAlign w:val="subscript"/>
                <w:lang w:val="en-US"/>
              </w:rPr>
              <w:t>t</w:t>
            </w:r>
          </w:p>
        </w:tc>
      </w:tr>
      <w:tr w:rsidR="00FB0617" w:rsidRPr="00FB0617" w:rsidTr="005B29EC">
        <w:trPr>
          <w:trHeight w:val="300"/>
          <w:jc w:val="center"/>
        </w:trPr>
        <w:tc>
          <w:tcPr>
            <w:tcW w:w="1047" w:type="dxa"/>
            <w:shd w:val="clear" w:color="auto" w:fill="auto"/>
            <w:noWrap/>
            <w:vAlign w:val="bottom"/>
            <w:hideMark/>
          </w:tcPr>
          <w:p w:rsidR="00FB0617" w:rsidRPr="00FB0617" w:rsidRDefault="00FB0617" w:rsidP="005B29EC">
            <w:pPr>
              <w:ind w:firstLine="0"/>
              <w:jc w:val="center"/>
              <w:rPr>
                <w:rFonts w:eastAsia="Times New Roman"/>
                <w:color w:val="000000"/>
              </w:rPr>
            </w:pPr>
            <w:r w:rsidRPr="00FB0617">
              <w:rPr>
                <w:rFonts w:eastAsia="Times New Roman"/>
                <w:color w:val="000000"/>
              </w:rPr>
              <w:t>1</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162</w:t>
            </w:r>
            <w:r>
              <w:rPr>
                <w:color w:val="000000"/>
              </w:rPr>
              <w:t xml:space="preserve"> </w:t>
            </w:r>
            <w:r w:rsidRPr="00FB0617">
              <w:rPr>
                <w:color w:val="000000"/>
              </w:rPr>
              <w:t>500,00</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37</w:t>
            </w:r>
            <w:r>
              <w:rPr>
                <w:color w:val="000000"/>
              </w:rPr>
              <w:t xml:space="preserve"> </w:t>
            </w:r>
            <w:r w:rsidRPr="00FB0617">
              <w:rPr>
                <w:color w:val="000000"/>
              </w:rPr>
              <w:t>500,00</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125</w:t>
            </w:r>
            <w:r>
              <w:rPr>
                <w:color w:val="000000"/>
              </w:rPr>
              <w:t xml:space="preserve"> </w:t>
            </w:r>
            <w:r w:rsidRPr="00FB0617">
              <w:rPr>
                <w:color w:val="000000"/>
              </w:rPr>
              <w:t>000,00</w:t>
            </w:r>
          </w:p>
        </w:tc>
        <w:tc>
          <w:tcPr>
            <w:tcW w:w="1453" w:type="dxa"/>
            <w:vAlign w:val="bottom"/>
          </w:tcPr>
          <w:p w:rsidR="00FB0617" w:rsidRPr="00FB0617" w:rsidRDefault="00FB0617" w:rsidP="00FB0617">
            <w:pPr>
              <w:ind w:firstLine="33"/>
              <w:jc w:val="center"/>
              <w:rPr>
                <w:color w:val="000000"/>
              </w:rPr>
            </w:pPr>
            <w:r w:rsidRPr="00FB0617">
              <w:rPr>
                <w:color w:val="000000"/>
              </w:rPr>
              <w:t>875</w:t>
            </w:r>
            <w:r>
              <w:rPr>
                <w:color w:val="000000"/>
              </w:rPr>
              <w:t xml:space="preserve"> </w:t>
            </w:r>
            <w:r w:rsidRPr="00FB0617">
              <w:rPr>
                <w:color w:val="000000"/>
              </w:rPr>
              <w:t>000,00</w:t>
            </w:r>
          </w:p>
        </w:tc>
      </w:tr>
      <w:tr w:rsidR="00FB0617" w:rsidRPr="00FB0617" w:rsidTr="0099561A">
        <w:trPr>
          <w:trHeight w:val="300"/>
          <w:jc w:val="center"/>
        </w:trPr>
        <w:tc>
          <w:tcPr>
            <w:tcW w:w="1047" w:type="dxa"/>
            <w:shd w:val="clear" w:color="auto" w:fill="auto"/>
            <w:noWrap/>
            <w:vAlign w:val="bottom"/>
            <w:hideMark/>
          </w:tcPr>
          <w:p w:rsidR="00FB0617" w:rsidRPr="00FB0617" w:rsidRDefault="00FB0617" w:rsidP="005B29EC">
            <w:pPr>
              <w:ind w:firstLine="0"/>
              <w:jc w:val="center"/>
              <w:rPr>
                <w:rFonts w:eastAsia="Times New Roman"/>
                <w:color w:val="000000"/>
              </w:rPr>
            </w:pPr>
            <w:r w:rsidRPr="00FB0617">
              <w:rPr>
                <w:rFonts w:eastAsia="Times New Roman"/>
                <w:color w:val="000000"/>
              </w:rPr>
              <w:t>2</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157</w:t>
            </w:r>
            <w:r>
              <w:rPr>
                <w:color w:val="000000"/>
              </w:rPr>
              <w:t xml:space="preserve"> </w:t>
            </w:r>
            <w:r w:rsidRPr="00FB0617">
              <w:rPr>
                <w:color w:val="000000"/>
              </w:rPr>
              <w:t>812,50</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32</w:t>
            </w:r>
            <w:r>
              <w:rPr>
                <w:color w:val="000000"/>
              </w:rPr>
              <w:t xml:space="preserve"> </w:t>
            </w:r>
            <w:r w:rsidRPr="00FB0617">
              <w:rPr>
                <w:color w:val="000000"/>
              </w:rPr>
              <w:t>812,50</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125</w:t>
            </w:r>
            <w:r>
              <w:rPr>
                <w:color w:val="000000"/>
              </w:rPr>
              <w:t xml:space="preserve"> </w:t>
            </w:r>
            <w:r w:rsidRPr="00FB0617">
              <w:rPr>
                <w:color w:val="000000"/>
              </w:rPr>
              <w:t>000,00</w:t>
            </w:r>
          </w:p>
        </w:tc>
        <w:tc>
          <w:tcPr>
            <w:tcW w:w="1453" w:type="dxa"/>
            <w:vAlign w:val="bottom"/>
          </w:tcPr>
          <w:p w:rsidR="00FB0617" w:rsidRPr="00FB0617" w:rsidRDefault="00FB0617" w:rsidP="00FB0617">
            <w:pPr>
              <w:ind w:firstLine="33"/>
              <w:jc w:val="center"/>
              <w:rPr>
                <w:color w:val="000000"/>
              </w:rPr>
            </w:pPr>
            <w:r w:rsidRPr="00FB0617">
              <w:rPr>
                <w:color w:val="000000"/>
              </w:rPr>
              <w:t>750</w:t>
            </w:r>
            <w:r>
              <w:rPr>
                <w:color w:val="000000"/>
              </w:rPr>
              <w:t xml:space="preserve"> </w:t>
            </w:r>
            <w:r w:rsidRPr="00FB0617">
              <w:rPr>
                <w:color w:val="000000"/>
              </w:rPr>
              <w:t>000,00</w:t>
            </w:r>
          </w:p>
        </w:tc>
      </w:tr>
      <w:tr w:rsidR="00FB0617" w:rsidRPr="00FB0617" w:rsidTr="0099561A">
        <w:trPr>
          <w:trHeight w:val="300"/>
          <w:jc w:val="center"/>
        </w:trPr>
        <w:tc>
          <w:tcPr>
            <w:tcW w:w="1047" w:type="dxa"/>
            <w:shd w:val="clear" w:color="auto" w:fill="auto"/>
            <w:noWrap/>
            <w:vAlign w:val="bottom"/>
            <w:hideMark/>
          </w:tcPr>
          <w:p w:rsidR="00FB0617" w:rsidRPr="00FB0617" w:rsidRDefault="00FB0617" w:rsidP="005B29EC">
            <w:pPr>
              <w:ind w:firstLine="0"/>
              <w:jc w:val="center"/>
              <w:rPr>
                <w:rFonts w:eastAsia="Times New Roman"/>
                <w:color w:val="000000"/>
              </w:rPr>
            </w:pPr>
            <w:r w:rsidRPr="00FB0617">
              <w:rPr>
                <w:rFonts w:eastAsia="Times New Roman"/>
                <w:color w:val="000000"/>
              </w:rPr>
              <w:t>3</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153</w:t>
            </w:r>
            <w:r>
              <w:rPr>
                <w:color w:val="000000"/>
              </w:rPr>
              <w:t xml:space="preserve"> </w:t>
            </w:r>
            <w:r w:rsidRPr="00FB0617">
              <w:rPr>
                <w:color w:val="000000"/>
              </w:rPr>
              <w:t>125,00</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28</w:t>
            </w:r>
            <w:r>
              <w:rPr>
                <w:color w:val="000000"/>
              </w:rPr>
              <w:t xml:space="preserve"> </w:t>
            </w:r>
            <w:r w:rsidRPr="00FB0617">
              <w:rPr>
                <w:color w:val="000000"/>
              </w:rPr>
              <w:t>125,00</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125</w:t>
            </w:r>
            <w:r>
              <w:rPr>
                <w:color w:val="000000"/>
              </w:rPr>
              <w:t xml:space="preserve"> </w:t>
            </w:r>
            <w:r w:rsidRPr="00FB0617">
              <w:rPr>
                <w:color w:val="000000"/>
              </w:rPr>
              <w:t>000,00</w:t>
            </w:r>
          </w:p>
        </w:tc>
        <w:tc>
          <w:tcPr>
            <w:tcW w:w="1453" w:type="dxa"/>
            <w:vAlign w:val="bottom"/>
          </w:tcPr>
          <w:p w:rsidR="00FB0617" w:rsidRPr="00FB0617" w:rsidRDefault="00FB0617" w:rsidP="00FB0617">
            <w:pPr>
              <w:ind w:firstLine="33"/>
              <w:jc w:val="center"/>
              <w:rPr>
                <w:color w:val="000000"/>
              </w:rPr>
            </w:pPr>
            <w:r w:rsidRPr="00FB0617">
              <w:rPr>
                <w:color w:val="000000"/>
              </w:rPr>
              <w:t>625</w:t>
            </w:r>
            <w:r>
              <w:rPr>
                <w:color w:val="000000"/>
              </w:rPr>
              <w:t xml:space="preserve"> </w:t>
            </w:r>
            <w:r w:rsidRPr="00FB0617">
              <w:rPr>
                <w:color w:val="000000"/>
              </w:rPr>
              <w:t>000,00</w:t>
            </w:r>
          </w:p>
        </w:tc>
      </w:tr>
      <w:tr w:rsidR="00FB0617" w:rsidRPr="00FB0617" w:rsidTr="0099561A">
        <w:trPr>
          <w:trHeight w:val="300"/>
          <w:jc w:val="center"/>
        </w:trPr>
        <w:tc>
          <w:tcPr>
            <w:tcW w:w="1047" w:type="dxa"/>
            <w:shd w:val="clear" w:color="auto" w:fill="auto"/>
            <w:noWrap/>
            <w:vAlign w:val="bottom"/>
            <w:hideMark/>
          </w:tcPr>
          <w:p w:rsidR="00FB0617" w:rsidRPr="00FB0617" w:rsidRDefault="00FB0617" w:rsidP="005B29EC">
            <w:pPr>
              <w:ind w:firstLine="0"/>
              <w:jc w:val="center"/>
              <w:rPr>
                <w:rFonts w:eastAsia="Times New Roman"/>
                <w:color w:val="000000"/>
              </w:rPr>
            </w:pPr>
            <w:r w:rsidRPr="00FB0617">
              <w:rPr>
                <w:rFonts w:eastAsia="Times New Roman"/>
                <w:color w:val="000000"/>
              </w:rPr>
              <w:t>4</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148</w:t>
            </w:r>
            <w:r>
              <w:rPr>
                <w:color w:val="000000"/>
              </w:rPr>
              <w:t xml:space="preserve"> </w:t>
            </w:r>
            <w:r w:rsidRPr="00FB0617">
              <w:rPr>
                <w:color w:val="000000"/>
              </w:rPr>
              <w:t>437,50</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23</w:t>
            </w:r>
            <w:r>
              <w:rPr>
                <w:color w:val="000000"/>
              </w:rPr>
              <w:t xml:space="preserve"> </w:t>
            </w:r>
            <w:r w:rsidRPr="00FB0617">
              <w:rPr>
                <w:color w:val="000000"/>
              </w:rPr>
              <w:t>437,50</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125</w:t>
            </w:r>
            <w:r>
              <w:rPr>
                <w:color w:val="000000"/>
              </w:rPr>
              <w:t xml:space="preserve"> </w:t>
            </w:r>
            <w:r w:rsidRPr="00FB0617">
              <w:rPr>
                <w:color w:val="000000"/>
              </w:rPr>
              <w:t>000,00</w:t>
            </w:r>
          </w:p>
        </w:tc>
        <w:tc>
          <w:tcPr>
            <w:tcW w:w="1453" w:type="dxa"/>
            <w:vAlign w:val="bottom"/>
          </w:tcPr>
          <w:p w:rsidR="00FB0617" w:rsidRPr="00FB0617" w:rsidRDefault="00FB0617" w:rsidP="00FB0617">
            <w:pPr>
              <w:ind w:firstLine="33"/>
              <w:jc w:val="center"/>
              <w:rPr>
                <w:color w:val="000000"/>
              </w:rPr>
            </w:pPr>
            <w:r w:rsidRPr="00FB0617">
              <w:rPr>
                <w:color w:val="000000"/>
              </w:rPr>
              <w:t>500</w:t>
            </w:r>
            <w:r>
              <w:rPr>
                <w:color w:val="000000"/>
              </w:rPr>
              <w:t xml:space="preserve"> </w:t>
            </w:r>
            <w:r w:rsidRPr="00FB0617">
              <w:rPr>
                <w:color w:val="000000"/>
              </w:rPr>
              <w:t>000,00</w:t>
            </w:r>
          </w:p>
        </w:tc>
      </w:tr>
      <w:tr w:rsidR="00FB0617" w:rsidRPr="00FB0617" w:rsidTr="0099561A">
        <w:trPr>
          <w:trHeight w:val="300"/>
          <w:jc w:val="center"/>
        </w:trPr>
        <w:tc>
          <w:tcPr>
            <w:tcW w:w="1047" w:type="dxa"/>
            <w:shd w:val="clear" w:color="auto" w:fill="auto"/>
            <w:noWrap/>
            <w:vAlign w:val="bottom"/>
            <w:hideMark/>
          </w:tcPr>
          <w:p w:rsidR="00FB0617" w:rsidRPr="00FB0617" w:rsidRDefault="00FB0617" w:rsidP="005B29EC">
            <w:pPr>
              <w:ind w:firstLine="0"/>
              <w:jc w:val="center"/>
              <w:rPr>
                <w:rFonts w:eastAsia="Times New Roman"/>
                <w:color w:val="000000"/>
              </w:rPr>
            </w:pPr>
            <w:r w:rsidRPr="00FB0617">
              <w:rPr>
                <w:rFonts w:eastAsia="Times New Roman"/>
                <w:color w:val="000000"/>
              </w:rPr>
              <w:t>5</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143</w:t>
            </w:r>
            <w:r>
              <w:rPr>
                <w:color w:val="000000"/>
              </w:rPr>
              <w:t xml:space="preserve"> </w:t>
            </w:r>
            <w:r w:rsidRPr="00FB0617">
              <w:rPr>
                <w:color w:val="000000"/>
              </w:rPr>
              <w:t>750,00</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18</w:t>
            </w:r>
            <w:r>
              <w:rPr>
                <w:color w:val="000000"/>
              </w:rPr>
              <w:t xml:space="preserve"> </w:t>
            </w:r>
            <w:r w:rsidRPr="00FB0617">
              <w:rPr>
                <w:color w:val="000000"/>
              </w:rPr>
              <w:t>750,00</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125</w:t>
            </w:r>
            <w:r>
              <w:rPr>
                <w:color w:val="000000"/>
              </w:rPr>
              <w:t xml:space="preserve"> </w:t>
            </w:r>
            <w:r w:rsidRPr="00FB0617">
              <w:rPr>
                <w:color w:val="000000"/>
              </w:rPr>
              <w:t>000,00</w:t>
            </w:r>
          </w:p>
        </w:tc>
        <w:tc>
          <w:tcPr>
            <w:tcW w:w="1453" w:type="dxa"/>
            <w:vAlign w:val="bottom"/>
          </w:tcPr>
          <w:p w:rsidR="00FB0617" w:rsidRPr="00FB0617" w:rsidRDefault="00FB0617" w:rsidP="00FB0617">
            <w:pPr>
              <w:ind w:firstLine="33"/>
              <w:jc w:val="center"/>
              <w:rPr>
                <w:color w:val="000000"/>
              </w:rPr>
            </w:pPr>
            <w:r w:rsidRPr="00FB0617">
              <w:rPr>
                <w:color w:val="000000"/>
              </w:rPr>
              <w:t>375</w:t>
            </w:r>
            <w:r>
              <w:rPr>
                <w:color w:val="000000"/>
              </w:rPr>
              <w:t xml:space="preserve"> </w:t>
            </w:r>
            <w:r w:rsidRPr="00FB0617">
              <w:rPr>
                <w:color w:val="000000"/>
              </w:rPr>
              <w:t>000,00</w:t>
            </w:r>
          </w:p>
        </w:tc>
      </w:tr>
      <w:tr w:rsidR="00FB0617" w:rsidRPr="00FB0617" w:rsidTr="0099561A">
        <w:trPr>
          <w:trHeight w:val="300"/>
          <w:jc w:val="center"/>
        </w:trPr>
        <w:tc>
          <w:tcPr>
            <w:tcW w:w="1047" w:type="dxa"/>
            <w:shd w:val="clear" w:color="auto" w:fill="auto"/>
            <w:noWrap/>
            <w:vAlign w:val="bottom"/>
          </w:tcPr>
          <w:p w:rsidR="00FB0617" w:rsidRPr="00FB0617" w:rsidRDefault="00FB0617" w:rsidP="005B29EC">
            <w:pPr>
              <w:ind w:firstLine="0"/>
              <w:jc w:val="center"/>
              <w:rPr>
                <w:rFonts w:eastAsia="Times New Roman"/>
                <w:color w:val="000000"/>
              </w:rPr>
            </w:pPr>
            <w:r>
              <w:rPr>
                <w:rFonts w:eastAsia="Times New Roman"/>
                <w:color w:val="000000"/>
              </w:rPr>
              <w:t>6</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139</w:t>
            </w:r>
            <w:r>
              <w:rPr>
                <w:color w:val="000000"/>
              </w:rPr>
              <w:t xml:space="preserve"> </w:t>
            </w:r>
            <w:r w:rsidRPr="00FB0617">
              <w:rPr>
                <w:color w:val="000000"/>
              </w:rPr>
              <w:t>062,50</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14</w:t>
            </w:r>
            <w:r>
              <w:rPr>
                <w:color w:val="000000"/>
              </w:rPr>
              <w:t xml:space="preserve"> </w:t>
            </w:r>
            <w:r w:rsidRPr="00FB0617">
              <w:rPr>
                <w:color w:val="000000"/>
              </w:rPr>
              <w:t>062,50</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125</w:t>
            </w:r>
            <w:r>
              <w:rPr>
                <w:color w:val="000000"/>
              </w:rPr>
              <w:t xml:space="preserve"> </w:t>
            </w:r>
            <w:r w:rsidRPr="00FB0617">
              <w:rPr>
                <w:color w:val="000000"/>
              </w:rPr>
              <w:t>000,00</w:t>
            </w:r>
          </w:p>
        </w:tc>
        <w:tc>
          <w:tcPr>
            <w:tcW w:w="1453" w:type="dxa"/>
            <w:vAlign w:val="bottom"/>
          </w:tcPr>
          <w:p w:rsidR="00FB0617" w:rsidRPr="00FB0617" w:rsidRDefault="00FB0617" w:rsidP="00FB0617">
            <w:pPr>
              <w:ind w:firstLine="33"/>
              <w:jc w:val="center"/>
              <w:rPr>
                <w:color w:val="000000"/>
              </w:rPr>
            </w:pPr>
            <w:r w:rsidRPr="00FB0617">
              <w:rPr>
                <w:color w:val="000000"/>
              </w:rPr>
              <w:t>250</w:t>
            </w:r>
            <w:r>
              <w:rPr>
                <w:color w:val="000000"/>
              </w:rPr>
              <w:t xml:space="preserve"> </w:t>
            </w:r>
            <w:r w:rsidRPr="00FB0617">
              <w:rPr>
                <w:color w:val="000000"/>
              </w:rPr>
              <w:t>000,00</w:t>
            </w:r>
          </w:p>
        </w:tc>
      </w:tr>
      <w:tr w:rsidR="00FB0617" w:rsidRPr="00FB0617" w:rsidTr="0099561A">
        <w:trPr>
          <w:trHeight w:val="300"/>
          <w:jc w:val="center"/>
        </w:trPr>
        <w:tc>
          <w:tcPr>
            <w:tcW w:w="1047" w:type="dxa"/>
            <w:shd w:val="clear" w:color="auto" w:fill="auto"/>
            <w:noWrap/>
            <w:vAlign w:val="bottom"/>
          </w:tcPr>
          <w:p w:rsidR="00FB0617" w:rsidRPr="00FB0617" w:rsidRDefault="00FB0617" w:rsidP="005B29EC">
            <w:pPr>
              <w:ind w:firstLine="0"/>
              <w:jc w:val="center"/>
              <w:rPr>
                <w:rFonts w:eastAsia="Times New Roman"/>
                <w:color w:val="000000"/>
              </w:rPr>
            </w:pPr>
            <w:r>
              <w:rPr>
                <w:rFonts w:eastAsia="Times New Roman"/>
                <w:color w:val="000000"/>
              </w:rPr>
              <w:t>7</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134</w:t>
            </w:r>
            <w:r>
              <w:rPr>
                <w:color w:val="000000"/>
              </w:rPr>
              <w:t xml:space="preserve"> </w:t>
            </w:r>
            <w:r w:rsidRPr="00FB0617">
              <w:rPr>
                <w:color w:val="000000"/>
              </w:rPr>
              <w:t>375,00</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9</w:t>
            </w:r>
            <w:r>
              <w:rPr>
                <w:color w:val="000000"/>
              </w:rPr>
              <w:t xml:space="preserve"> </w:t>
            </w:r>
            <w:r w:rsidRPr="00FB0617">
              <w:rPr>
                <w:color w:val="000000"/>
              </w:rPr>
              <w:t>375,00</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125</w:t>
            </w:r>
            <w:r>
              <w:rPr>
                <w:color w:val="000000"/>
              </w:rPr>
              <w:t xml:space="preserve"> </w:t>
            </w:r>
            <w:r w:rsidRPr="00FB0617">
              <w:rPr>
                <w:color w:val="000000"/>
              </w:rPr>
              <w:t>000,00</w:t>
            </w:r>
          </w:p>
        </w:tc>
        <w:tc>
          <w:tcPr>
            <w:tcW w:w="1453" w:type="dxa"/>
            <w:vAlign w:val="bottom"/>
          </w:tcPr>
          <w:p w:rsidR="00FB0617" w:rsidRPr="00FB0617" w:rsidRDefault="00FB0617" w:rsidP="00FB0617">
            <w:pPr>
              <w:ind w:firstLine="33"/>
              <w:jc w:val="center"/>
              <w:rPr>
                <w:color w:val="000000"/>
              </w:rPr>
            </w:pPr>
            <w:r w:rsidRPr="00FB0617">
              <w:rPr>
                <w:color w:val="000000"/>
              </w:rPr>
              <w:t>125</w:t>
            </w:r>
            <w:r>
              <w:rPr>
                <w:color w:val="000000"/>
              </w:rPr>
              <w:t xml:space="preserve"> </w:t>
            </w:r>
            <w:r w:rsidRPr="00FB0617">
              <w:rPr>
                <w:color w:val="000000"/>
              </w:rPr>
              <w:t>000,00</w:t>
            </w:r>
          </w:p>
        </w:tc>
      </w:tr>
      <w:tr w:rsidR="00FB0617" w:rsidRPr="00FB0617" w:rsidTr="0099561A">
        <w:trPr>
          <w:trHeight w:val="300"/>
          <w:jc w:val="center"/>
        </w:trPr>
        <w:tc>
          <w:tcPr>
            <w:tcW w:w="1047" w:type="dxa"/>
            <w:shd w:val="clear" w:color="auto" w:fill="auto"/>
            <w:noWrap/>
            <w:vAlign w:val="bottom"/>
          </w:tcPr>
          <w:p w:rsidR="00FB0617" w:rsidRPr="00FB0617" w:rsidRDefault="00FB0617" w:rsidP="005B29EC">
            <w:pPr>
              <w:ind w:firstLine="0"/>
              <w:jc w:val="center"/>
              <w:rPr>
                <w:rFonts w:eastAsia="Times New Roman"/>
                <w:color w:val="000000"/>
              </w:rPr>
            </w:pPr>
            <w:r>
              <w:rPr>
                <w:rFonts w:eastAsia="Times New Roman"/>
                <w:color w:val="000000"/>
              </w:rPr>
              <w:t>8</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129</w:t>
            </w:r>
            <w:r>
              <w:rPr>
                <w:color w:val="000000"/>
              </w:rPr>
              <w:t xml:space="preserve"> </w:t>
            </w:r>
            <w:r w:rsidRPr="00FB0617">
              <w:rPr>
                <w:color w:val="000000"/>
              </w:rPr>
              <w:t>687,50</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4</w:t>
            </w:r>
            <w:r>
              <w:rPr>
                <w:color w:val="000000"/>
              </w:rPr>
              <w:t xml:space="preserve"> </w:t>
            </w:r>
            <w:r w:rsidRPr="00FB0617">
              <w:rPr>
                <w:color w:val="000000"/>
              </w:rPr>
              <w:t>687,50</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125</w:t>
            </w:r>
            <w:r>
              <w:rPr>
                <w:color w:val="000000"/>
              </w:rPr>
              <w:t xml:space="preserve"> </w:t>
            </w:r>
            <w:r w:rsidRPr="00FB0617">
              <w:rPr>
                <w:color w:val="000000"/>
              </w:rPr>
              <w:t>000,00</w:t>
            </w:r>
          </w:p>
        </w:tc>
        <w:tc>
          <w:tcPr>
            <w:tcW w:w="1453" w:type="dxa"/>
            <w:vAlign w:val="bottom"/>
          </w:tcPr>
          <w:p w:rsidR="00FB0617" w:rsidRPr="00FB0617" w:rsidRDefault="00FB0617" w:rsidP="00FB0617">
            <w:pPr>
              <w:ind w:firstLine="33"/>
              <w:jc w:val="center"/>
              <w:rPr>
                <w:color w:val="000000"/>
              </w:rPr>
            </w:pPr>
            <w:r w:rsidRPr="00FB0617">
              <w:rPr>
                <w:color w:val="000000"/>
              </w:rPr>
              <w:t>0,00</w:t>
            </w:r>
          </w:p>
        </w:tc>
      </w:tr>
      <w:tr w:rsidR="00FB0617" w:rsidRPr="00FB0617" w:rsidTr="005B29EC">
        <w:trPr>
          <w:trHeight w:val="300"/>
          <w:jc w:val="center"/>
        </w:trPr>
        <w:tc>
          <w:tcPr>
            <w:tcW w:w="1047" w:type="dxa"/>
            <w:shd w:val="clear" w:color="auto" w:fill="auto"/>
            <w:noWrap/>
            <w:vAlign w:val="bottom"/>
          </w:tcPr>
          <w:p w:rsidR="00FB0617" w:rsidRDefault="00FB0617" w:rsidP="005B29EC">
            <w:pPr>
              <w:ind w:firstLine="0"/>
              <w:jc w:val="center"/>
              <w:rPr>
                <w:rFonts w:eastAsia="Times New Roman"/>
                <w:color w:val="000000"/>
              </w:rPr>
            </w:pPr>
            <w:r>
              <w:rPr>
                <w:rFonts w:eastAsia="Times New Roman"/>
                <w:color w:val="000000"/>
              </w:rPr>
              <w:t>Итого</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1</w:t>
            </w:r>
            <w:r>
              <w:rPr>
                <w:color w:val="000000"/>
              </w:rPr>
              <w:t> </w:t>
            </w:r>
            <w:r w:rsidRPr="00FB0617">
              <w:rPr>
                <w:color w:val="000000"/>
              </w:rPr>
              <w:t>168</w:t>
            </w:r>
            <w:r>
              <w:rPr>
                <w:color w:val="000000"/>
              </w:rPr>
              <w:t xml:space="preserve"> </w:t>
            </w:r>
            <w:r w:rsidRPr="00FB0617">
              <w:rPr>
                <w:color w:val="000000"/>
              </w:rPr>
              <w:t>750,00</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168</w:t>
            </w:r>
            <w:r>
              <w:rPr>
                <w:color w:val="000000"/>
              </w:rPr>
              <w:t xml:space="preserve"> </w:t>
            </w:r>
            <w:r w:rsidRPr="00FB0617">
              <w:rPr>
                <w:color w:val="000000"/>
              </w:rPr>
              <w:t>750,00</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1</w:t>
            </w:r>
            <w:r>
              <w:rPr>
                <w:color w:val="000000"/>
              </w:rPr>
              <w:t> </w:t>
            </w:r>
            <w:r w:rsidRPr="00FB0617">
              <w:rPr>
                <w:color w:val="000000"/>
              </w:rPr>
              <w:t>000</w:t>
            </w:r>
            <w:r>
              <w:rPr>
                <w:color w:val="000000"/>
              </w:rPr>
              <w:t xml:space="preserve"> </w:t>
            </w:r>
            <w:r w:rsidRPr="00FB0617">
              <w:rPr>
                <w:color w:val="000000"/>
              </w:rPr>
              <w:t>000,00</w:t>
            </w:r>
          </w:p>
        </w:tc>
        <w:tc>
          <w:tcPr>
            <w:tcW w:w="1453" w:type="dxa"/>
            <w:vAlign w:val="bottom"/>
          </w:tcPr>
          <w:p w:rsidR="00FB0617" w:rsidRPr="00FB0617" w:rsidRDefault="00FB0617" w:rsidP="00FB0617">
            <w:pPr>
              <w:ind w:firstLine="33"/>
              <w:jc w:val="center"/>
              <w:rPr>
                <w:color w:val="000000"/>
              </w:rPr>
            </w:pPr>
          </w:p>
        </w:tc>
      </w:tr>
    </w:tbl>
    <w:p w:rsidR="00FB0617" w:rsidRDefault="00FB0617" w:rsidP="00FB0617">
      <w:pPr>
        <w:shd w:val="clear" w:color="auto" w:fill="FFFFFF"/>
        <w:spacing w:line="250" w:lineRule="exact"/>
        <w:ind w:left="10" w:right="5" w:firstLine="326"/>
        <w:jc w:val="both"/>
        <w:rPr>
          <w:i/>
          <w:iCs/>
          <w:color w:val="000000"/>
          <w:lang w:val="en-US"/>
        </w:rPr>
      </w:pPr>
    </w:p>
    <w:p w:rsidR="00FB0617" w:rsidRPr="003D5DA7" w:rsidRDefault="00FB0617" w:rsidP="00FB0617">
      <w:pPr>
        <w:shd w:val="clear" w:color="auto" w:fill="FFFFFF"/>
        <w:spacing w:line="250" w:lineRule="exact"/>
        <w:ind w:left="10" w:right="5" w:firstLine="326"/>
        <w:jc w:val="both"/>
        <w:rPr>
          <w:color w:val="000000"/>
        </w:rPr>
      </w:pPr>
      <w:r>
        <w:rPr>
          <w:i/>
          <w:iCs/>
          <w:color w:val="000000"/>
        </w:rPr>
        <w:t xml:space="preserve">Пример </w:t>
      </w:r>
      <w:r w:rsidRPr="00487386">
        <w:rPr>
          <w:i/>
          <w:iCs/>
          <w:color w:val="000000"/>
        </w:rPr>
        <w:t>4</w:t>
      </w:r>
      <w:r>
        <w:rPr>
          <w:i/>
          <w:iCs/>
          <w:color w:val="000000"/>
        </w:rPr>
        <w:t>.</w:t>
      </w:r>
      <w:r w:rsidRPr="00FB0617">
        <w:rPr>
          <w:i/>
          <w:iCs/>
          <w:color w:val="000000"/>
        </w:rPr>
        <w:t>9</w:t>
      </w:r>
      <w:r>
        <w:rPr>
          <w:color w:val="000000"/>
        </w:rPr>
        <w:t>. Решить задачу 4.</w:t>
      </w:r>
      <w:r w:rsidRPr="00FB0617">
        <w:rPr>
          <w:color w:val="000000"/>
        </w:rPr>
        <w:t>8</w:t>
      </w:r>
      <w:r>
        <w:rPr>
          <w:color w:val="000000"/>
        </w:rPr>
        <w:t xml:space="preserve"> при условии</w:t>
      </w:r>
      <w:r w:rsidRPr="00FB0617">
        <w:rPr>
          <w:color w:val="000000"/>
        </w:rPr>
        <w:t xml:space="preserve">, </w:t>
      </w:r>
      <w:r>
        <w:rPr>
          <w:color w:val="000000"/>
        </w:rPr>
        <w:t xml:space="preserve">что </w:t>
      </w:r>
      <w:r w:rsidRPr="00FB0617">
        <w:rPr>
          <w:color w:val="000000"/>
        </w:rPr>
        <w:t xml:space="preserve">платежи </w:t>
      </w:r>
      <w:r>
        <w:rPr>
          <w:color w:val="000000"/>
        </w:rPr>
        <w:t>произв</w:t>
      </w:r>
      <w:r>
        <w:rPr>
          <w:color w:val="000000"/>
        </w:rPr>
        <w:t>о</w:t>
      </w:r>
      <w:r>
        <w:rPr>
          <w:color w:val="000000"/>
        </w:rPr>
        <w:t xml:space="preserve">дятся </w:t>
      </w:r>
      <w:r w:rsidRPr="00FB0617">
        <w:rPr>
          <w:color w:val="000000"/>
        </w:rPr>
        <w:t xml:space="preserve">в </w:t>
      </w:r>
      <w:r>
        <w:rPr>
          <w:color w:val="000000"/>
        </w:rPr>
        <w:t>начале</w:t>
      </w:r>
      <w:r w:rsidRPr="00FB0617">
        <w:rPr>
          <w:color w:val="000000"/>
        </w:rPr>
        <w:t xml:space="preserve"> периодов.</w:t>
      </w:r>
    </w:p>
    <w:p w:rsidR="00FB0617" w:rsidRDefault="00FB0617" w:rsidP="00FB0617">
      <w:pPr>
        <w:jc w:val="both"/>
        <w:rPr>
          <w:i/>
          <w:iCs/>
          <w:color w:val="000000"/>
        </w:rPr>
      </w:pPr>
      <w:r>
        <w:rPr>
          <w:i/>
          <w:iCs/>
          <w:color w:val="000000"/>
        </w:rPr>
        <w:t xml:space="preserve">Решение. </w:t>
      </w:r>
    </w:p>
    <w:p w:rsidR="00FB0617" w:rsidRDefault="00FB0617" w:rsidP="00FB0617">
      <w:pPr>
        <w:jc w:val="both"/>
        <w:rPr>
          <w:iCs/>
          <w:color w:val="000000"/>
        </w:rPr>
      </w:pPr>
      <w:r>
        <w:rPr>
          <w:iCs/>
          <w:color w:val="000000"/>
        </w:rPr>
        <w:lastRenderedPageBreak/>
        <w:t>Результаты решения приведены в таблице 4.</w:t>
      </w:r>
      <w:r w:rsidRPr="00FB0617">
        <w:rPr>
          <w:iCs/>
          <w:color w:val="000000"/>
        </w:rPr>
        <w:t>4</w:t>
      </w:r>
      <w:r>
        <w:rPr>
          <w:iCs/>
          <w:color w:val="000000"/>
        </w:rPr>
        <w:t>.</w:t>
      </w:r>
    </w:p>
    <w:p w:rsidR="00FB0617" w:rsidRDefault="00FB0617" w:rsidP="00FB0617">
      <w:pPr>
        <w:jc w:val="both"/>
        <w:rPr>
          <w:iCs/>
          <w:color w:val="000000"/>
        </w:rPr>
      </w:pPr>
      <w:r>
        <w:rPr>
          <w:iCs/>
          <w:color w:val="000000"/>
        </w:rPr>
        <w:t>Пояснения к таблице 4.</w:t>
      </w:r>
      <w:r w:rsidRPr="00FB0617">
        <w:rPr>
          <w:iCs/>
          <w:color w:val="000000"/>
        </w:rPr>
        <w:t>4</w:t>
      </w:r>
    </w:p>
    <w:p w:rsidR="00FB0617" w:rsidRPr="00FB0617" w:rsidRDefault="00FB0617" w:rsidP="00FB0617">
      <w:pPr>
        <w:jc w:val="both"/>
        <w:rPr>
          <w:iCs/>
          <w:color w:val="000000"/>
        </w:rPr>
      </w:pPr>
      <w:r w:rsidRPr="00BD503D">
        <w:rPr>
          <w:i/>
          <w:iCs/>
          <w:color w:val="000000"/>
          <w:lang w:val="en-US"/>
        </w:rPr>
        <w:t>I</w:t>
      </w:r>
      <w:r w:rsidRPr="00FB0617">
        <w:rPr>
          <w:iCs/>
          <w:color w:val="000000"/>
          <w:vertAlign w:val="subscript"/>
        </w:rPr>
        <w:t>1</w:t>
      </w:r>
      <w:r w:rsidRPr="00FB0617">
        <w:rPr>
          <w:iCs/>
          <w:color w:val="000000"/>
        </w:rPr>
        <w:t>=0;</w:t>
      </w:r>
    </w:p>
    <w:p w:rsidR="00FB0617" w:rsidRPr="00FB0617" w:rsidRDefault="00FB0617" w:rsidP="00FB0617">
      <w:pPr>
        <w:jc w:val="both"/>
        <w:rPr>
          <w:iCs/>
          <w:color w:val="000000"/>
        </w:rPr>
      </w:pPr>
      <w:r w:rsidRPr="00BD503D">
        <w:rPr>
          <w:i/>
          <w:iCs/>
          <w:color w:val="000000"/>
          <w:lang w:val="en-US"/>
        </w:rPr>
        <w:t>D</w:t>
      </w:r>
      <w:r w:rsidRPr="00FB0617">
        <w:rPr>
          <w:iCs/>
          <w:color w:val="000000"/>
          <w:vertAlign w:val="subscript"/>
        </w:rPr>
        <w:t>1</w:t>
      </w:r>
      <w:r w:rsidRPr="00FB0617">
        <w:rPr>
          <w:iCs/>
          <w:color w:val="000000"/>
        </w:rPr>
        <w:t>=</w:t>
      </w:r>
      <w:r w:rsidRPr="00FB0617">
        <w:rPr>
          <w:color w:val="000000"/>
        </w:rPr>
        <w:t>1</w:t>
      </w:r>
      <w:r w:rsidRPr="00F07EE3">
        <w:rPr>
          <w:color w:val="000000"/>
        </w:rPr>
        <w:t>25 000</w:t>
      </w:r>
      <w:r w:rsidRPr="00FB0617">
        <w:rPr>
          <w:iCs/>
          <w:color w:val="000000"/>
        </w:rPr>
        <w:t>;</w:t>
      </w:r>
    </w:p>
    <w:p w:rsidR="00FB0617" w:rsidRPr="00FB0617" w:rsidRDefault="00FB0617" w:rsidP="00FB0617">
      <w:pPr>
        <w:jc w:val="both"/>
        <w:rPr>
          <w:iCs/>
          <w:color w:val="000000"/>
        </w:rPr>
      </w:pPr>
      <w:r>
        <w:rPr>
          <w:i/>
          <w:iCs/>
          <w:color w:val="000000"/>
          <w:lang w:val="en-US"/>
        </w:rPr>
        <w:t>Y</w:t>
      </w:r>
      <w:r w:rsidRPr="00FB0617">
        <w:rPr>
          <w:iCs/>
          <w:color w:val="000000"/>
          <w:vertAlign w:val="subscript"/>
        </w:rPr>
        <w:t>1</w:t>
      </w:r>
      <w:r w:rsidRPr="00FB0617">
        <w:rPr>
          <w:iCs/>
          <w:color w:val="000000"/>
        </w:rPr>
        <w:t>=125 000 + 0</w:t>
      </w:r>
      <w:r w:rsidRPr="00F07EE3">
        <w:rPr>
          <w:iCs/>
          <w:color w:val="000000"/>
        </w:rPr>
        <w:t xml:space="preserve"> </w:t>
      </w:r>
      <w:r w:rsidRPr="00FB0617">
        <w:rPr>
          <w:iCs/>
          <w:color w:val="000000"/>
        </w:rPr>
        <w:t>=</w:t>
      </w:r>
      <w:r w:rsidRPr="00FB0617">
        <w:rPr>
          <w:color w:val="000000"/>
        </w:rPr>
        <w:t>1</w:t>
      </w:r>
      <w:r w:rsidRPr="00F07EE3">
        <w:rPr>
          <w:color w:val="000000"/>
        </w:rPr>
        <w:t>25</w:t>
      </w:r>
      <w:r>
        <w:rPr>
          <w:color w:val="000000"/>
        </w:rPr>
        <w:t> </w:t>
      </w:r>
      <w:r w:rsidRPr="00F07EE3">
        <w:rPr>
          <w:color w:val="000000"/>
        </w:rPr>
        <w:t>0</w:t>
      </w:r>
      <w:r w:rsidRPr="00FB0617">
        <w:rPr>
          <w:color w:val="000000"/>
        </w:rPr>
        <w:t>00</w:t>
      </w:r>
      <w:r w:rsidRPr="00FB0617">
        <w:rPr>
          <w:iCs/>
          <w:color w:val="000000"/>
        </w:rPr>
        <w:t>;</w:t>
      </w:r>
    </w:p>
    <w:p w:rsidR="00FB0617" w:rsidRPr="00FB0617" w:rsidRDefault="00FB0617" w:rsidP="00FB0617">
      <w:pPr>
        <w:jc w:val="both"/>
        <w:rPr>
          <w:rFonts w:eastAsia="Times New Roman"/>
          <w:color w:val="000000"/>
        </w:rPr>
      </w:pPr>
      <w:r w:rsidRPr="00BD503D">
        <w:rPr>
          <w:i/>
          <w:iCs/>
          <w:color w:val="000000"/>
          <w:lang w:val="en-US"/>
        </w:rPr>
        <w:t>I</w:t>
      </w:r>
      <w:r w:rsidRPr="00FB0617">
        <w:rPr>
          <w:iCs/>
          <w:color w:val="000000"/>
          <w:vertAlign w:val="subscript"/>
        </w:rPr>
        <w:t>2</w:t>
      </w:r>
      <w:proofErr w:type="gramStart"/>
      <w:r w:rsidRPr="00FB0617">
        <w:rPr>
          <w:iCs/>
          <w:color w:val="000000"/>
        </w:rPr>
        <w:t>=(</w:t>
      </w:r>
      <w:proofErr w:type="gramEnd"/>
      <w:r w:rsidRPr="00FB0617">
        <w:rPr>
          <w:iCs/>
          <w:color w:val="000000"/>
        </w:rPr>
        <w:t>1</w:t>
      </w:r>
      <w:r>
        <w:rPr>
          <w:iCs/>
          <w:color w:val="000000"/>
          <w:lang w:val="en-US"/>
        </w:rPr>
        <w:t> </w:t>
      </w:r>
      <w:r w:rsidRPr="00FB0617">
        <w:rPr>
          <w:iCs/>
          <w:color w:val="000000"/>
        </w:rPr>
        <w:t>000</w:t>
      </w:r>
      <w:r>
        <w:rPr>
          <w:iCs/>
          <w:color w:val="000000"/>
          <w:lang w:val="en-US"/>
        </w:rPr>
        <w:t> </w:t>
      </w:r>
      <w:r w:rsidRPr="00FB0617">
        <w:rPr>
          <w:iCs/>
          <w:color w:val="000000"/>
        </w:rPr>
        <w:t>000 –</w:t>
      </w:r>
      <w:r w:rsidRPr="00FB0617">
        <w:rPr>
          <w:color w:val="000000"/>
        </w:rPr>
        <w:t>1</w:t>
      </w:r>
      <w:r w:rsidRPr="00F07EE3">
        <w:rPr>
          <w:color w:val="000000"/>
        </w:rPr>
        <w:t>25</w:t>
      </w:r>
      <w:r>
        <w:rPr>
          <w:color w:val="000000"/>
        </w:rPr>
        <w:t> </w:t>
      </w:r>
      <w:r w:rsidRPr="00F07EE3">
        <w:rPr>
          <w:color w:val="000000"/>
        </w:rPr>
        <w:t>0</w:t>
      </w:r>
      <w:r w:rsidRPr="00FB0617">
        <w:rPr>
          <w:color w:val="000000"/>
        </w:rPr>
        <w:t>00</w:t>
      </w:r>
      <w:r w:rsidRPr="00FB0617">
        <w:rPr>
          <w:iCs/>
          <w:color w:val="000000"/>
        </w:rPr>
        <w:t>)</w:t>
      </w:r>
      <w:r w:rsidRPr="00BD503D">
        <w:rPr>
          <w:iCs/>
          <w:color w:val="000000"/>
        </w:rPr>
        <w:sym w:font="Symbol" w:char="F0B4"/>
      </w:r>
      <w:r w:rsidRPr="00FB0617">
        <w:rPr>
          <w:iCs/>
          <w:color w:val="000000"/>
        </w:rPr>
        <w:t>0,15/4=</w:t>
      </w:r>
      <w:r w:rsidRPr="00FB0617">
        <w:rPr>
          <w:color w:val="000000"/>
        </w:rPr>
        <w:t xml:space="preserve"> 32 186,81</w:t>
      </w:r>
      <w:r w:rsidRPr="00FB0617">
        <w:rPr>
          <w:rFonts w:eastAsia="Times New Roman"/>
          <w:color w:val="000000"/>
        </w:rPr>
        <w:t>;</w:t>
      </w:r>
    </w:p>
    <w:p w:rsidR="00FB0617" w:rsidRPr="00FB0617" w:rsidRDefault="00FB0617" w:rsidP="00FB0617">
      <w:pPr>
        <w:jc w:val="both"/>
        <w:rPr>
          <w:iCs/>
          <w:color w:val="000000"/>
        </w:rPr>
      </w:pPr>
      <w:r>
        <w:rPr>
          <w:i/>
          <w:iCs/>
          <w:color w:val="000000"/>
          <w:lang w:val="en-US"/>
        </w:rPr>
        <w:t>Y</w:t>
      </w:r>
      <w:r w:rsidRPr="00F07EE3">
        <w:rPr>
          <w:iCs/>
          <w:color w:val="000000"/>
          <w:vertAlign w:val="subscript"/>
        </w:rPr>
        <w:t>2</w:t>
      </w:r>
      <w:r w:rsidRPr="00FB0617">
        <w:rPr>
          <w:iCs/>
          <w:color w:val="000000"/>
        </w:rPr>
        <w:t>=125 000 +</w:t>
      </w:r>
      <w:r w:rsidRPr="00F07EE3">
        <w:rPr>
          <w:iCs/>
          <w:color w:val="000000"/>
        </w:rPr>
        <w:t xml:space="preserve"> </w:t>
      </w:r>
      <w:r w:rsidRPr="00FB0617">
        <w:rPr>
          <w:color w:val="000000"/>
        </w:rPr>
        <w:t>32 186</w:t>
      </w:r>
      <w:proofErr w:type="gramStart"/>
      <w:r w:rsidRPr="00FB0617">
        <w:rPr>
          <w:color w:val="000000"/>
        </w:rPr>
        <w:t>,81</w:t>
      </w:r>
      <w:proofErr w:type="gramEnd"/>
      <w:r w:rsidRPr="00F07EE3">
        <w:rPr>
          <w:iCs/>
          <w:color w:val="000000"/>
        </w:rPr>
        <w:t xml:space="preserve"> </w:t>
      </w:r>
      <w:r w:rsidRPr="00FB0617">
        <w:rPr>
          <w:iCs/>
          <w:color w:val="000000"/>
        </w:rPr>
        <w:t>=</w:t>
      </w:r>
      <w:r w:rsidRPr="00FB0617">
        <w:rPr>
          <w:color w:val="000000"/>
        </w:rPr>
        <w:t>157</w:t>
      </w:r>
      <w:r w:rsidRPr="00F07EE3">
        <w:rPr>
          <w:color w:val="000000"/>
        </w:rPr>
        <w:t xml:space="preserve"> </w:t>
      </w:r>
      <w:r w:rsidRPr="00FB0617">
        <w:rPr>
          <w:color w:val="000000"/>
        </w:rPr>
        <w:t>812,50</w:t>
      </w:r>
      <w:r w:rsidRPr="00F07EE3">
        <w:rPr>
          <w:color w:val="000000"/>
        </w:rPr>
        <w:t xml:space="preserve"> </w:t>
      </w:r>
      <w:r w:rsidRPr="00FB0617">
        <w:rPr>
          <w:rFonts w:eastAsia="Times New Roman"/>
          <w:color w:val="000000"/>
        </w:rPr>
        <w:t xml:space="preserve"> </w:t>
      </w:r>
      <w:r w:rsidRPr="00BD503D">
        <w:rPr>
          <w:rFonts w:eastAsia="Times New Roman"/>
          <w:color w:val="000000"/>
        </w:rPr>
        <w:t>и</w:t>
      </w:r>
      <w:r w:rsidRPr="00FB0617">
        <w:rPr>
          <w:rFonts w:eastAsia="Times New Roman"/>
          <w:color w:val="000000"/>
        </w:rPr>
        <w:t xml:space="preserve"> </w:t>
      </w:r>
      <w:r w:rsidRPr="00BD503D">
        <w:rPr>
          <w:rFonts w:eastAsia="Times New Roman"/>
          <w:color w:val="000000"/>
        </w:rPr>
        <w:t>т</w:t>
      </w:r>
      <w:r w:rsidRPr="00FB0617">
        <w:rPr>
          <w:rFonts w:eastAsia="Times New Roman"/>
          <w:color w:val="000000"/>
        </w:rPr>
        <w:t>.</w:t>
      </w:r>
      <w:r w:rsidRPr="00BD503D">
        <w:rPr>
          <w:rFonts w:eastAsia="Times New Roman"/>
          <w:color w:val="000000"/>
        </w:rPr>
        <w:t>д</w:t>
      </w:r>
      <w:r w:rsidRPr="00FB0617">
        <w:rPr>
          <w:rFonts w:eastAsia="Times New Roman"/>
          <w:color w:val="000000"/>
        </w:rPr>
        <w:t>.</w:t>
      </w:r>
    </w:p>
    <w:p w:rsidR="00FB0617" w:rsidRPr="00FB0617" w:rsidRDefault="00FB0617" w:rsidP="00FB0617">
      <w:pPr>
        <w:jc w:val="both"/>
        <w:rPr>
          <w:iCs/>
          <w:color w:val="000000"/>
        </w:rPr>
      </w:pPr>
    </w:p>
    <w:p w:rsidR="00FB0617" w:rsidRDefault="00FB0617" w:rsidP="00FB0617">
      <w:pPr>
        <w:shd w:val="clear" w:color="auto" w:fill="FFFFFF"/>
        <w:spacing w:line="250" w:lineRule="exact"/>
        <w:ind w:left="10" w:right="5" w:firstLine="326"/>
        <w:jc w:val="both"/>
        <w:rPr>
          <w:color w:val="000000"/>
        </w:rPr>
      </w:pPr>
      <w:r w:rsidRPr="0029521F">
        <w:rPr>
          <w:color w:val="000000"/>
        </w:rPr>
        <w:t>Таблица</w:t>
      </w:r>
      <w:r w:rsidRPr="00FB0617">
        <w:rPr>
          <w:color w:val="000000"/>
        </w:rPr>
        <w:t xml:space="preserve"> </w:t>
      </w:r>
      <w:r>
        <w:rPr>
          <w:color w:val="000000"/>
        </w:rPr>
        <w:t>4</w:t>
      </w:r>
      <w:r w:rsidRPr="00FB0617">
        <w:rPr>
          <w:color w:val="000000"/>
        </w:rPr>
        <w:t xml:space="preserve">.4. </w:t>
      </w:r>
      <w:r w:rsidRPr="0029521F">
        <w:rPr>
          <w:color w:val="000000"/>
        </w:rPr>
        <w:t xml:space="preserve">Пример расчета </w:t>
      </w:r>
      <w:r>
        <w:rPr>
          <w:color w:val="000000"/>
        </w:rPr>
        <w:t xml:space="preserve">лизинговых платежей </w:t>
      </w:r>
      <w:proofErr w:type="spellStart"/>
      <w:r>
        <w:rPr>
          <w:color w:val="000000"/>
        </w:rPr>
        <w:t>пренумерандо</w:t>
      </w:r>
      <w:proofErr w:type="spellEnd"/>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047"/>
        <w:gridCol w:w="1452"/>
        <w:gridCol w:w="1452"/>
        <w:gridCol w:w="1452"/>
        <w:gridCol w:w="1453"/>
      </w:tblGrid>
      <w:tr w:rsidR="00FB0617" w:rsidRPr="00FB0617" w:rsidTr="005B29EC">
        <w:trPr>
          <w:trHeight w:val="300"/>
          <w:jc w:val="center"/>
        </w:trPr>
        <w:tc>
          <w:tcPr>
            <w:tcW w:w="1047" w:type="dxa"/>
            <w:shd w:val="clear" w:color="auto" w:fill="auto"/>
            <w:noWrap/>
            <w:vAlign w:val="bottom"/>
            <w:hideMark/>
          </w:tcPr>
          <w:p w:rsidR="00FB0617" w:rsidRPr="00FB0617" w:rsidRDefault="00FB0617" w:rsidP="005B29EC">
            <w:pPr>
              <w:ind w:firstLine="0"/>
              <w:jc w:val="center"/>
              <w:rPr>
                <w:rFonts w:eastAsia="Times New Roman"/>
                <w:color w:val="000000"/>
              </w:rPr>
            </w:pPr>
            <w:r>
              <w:rPr>
                <w:rFonts w:eastAsia="Times New Roman"/>
                <w:color w:val="000000"/>
              </w:rPr>
              <w:t>Номер платежа</w:t>
            </w:r>
          </w:p>
        </w:tc>
        <w:tc>
          <w:tcPr>
            <w:tcW w:w="1452" w:type="dxa"/>
            <w:shd w:val="clear" w:color="auto" w:fill="auto"/>
            <w:noWrap/>
            <w:vAlign w:val="bottom"/>
            <w:hideMark/>
          </w:tcPr>
          <w:p w:rsidR="00FB0617" w:rsidRPr="00FB0617" w:rsidRDefault="00FB0617" w:rsidP="005B29EC">
            <w:pPr>
              <w:ind w:firstLine="0"/>
              <w:jc w:val="center"/>
              <w:rPr>
                <w:rFonts w:eastAsia="Times New Roman"/>
                <w:i/>
                <w:color w:val="000000"/>
              </w:rPr>
            </w:pPr>
            <w:r>
              <w:rPr>
                <w:rFonts w:eastAsia="Times New Roman"/>
                <w:color w:val="000000"/>
              </w:rPr>
              <w:t>Лизинговые</w:t>
            </w:r>
            <w:r>
              <w:rPr>
                <w:rFonts w:eastAsia="Times New Roman"/>
                <w:color w:val="000000"/>
              </w:rPr>
              <w:br/>
              <w:t xml:space="preserve"> платежи </w:t>
            </w:r>
            <w:r w:rsidRPr="00FB0617">
              <w:rPr>
                <w:rFonts w:eastAsia="Times New Roman"/>
                <w:i/>
                <w:color w:val="000000"/>
              </w:rPr>
              <w:t>Y</w:t>
            </w:r>
            <w:r w:rsidRPr="00FB0617">
              <w:rPr>
                <w:rFonts w:eastAsia="Times New Roman"/>
                <w:i/>
                <w:color w:val="000000"/>
                <w:vertAlign w:val="subscript"/>
                <w:lang w:val="en-US"/>
              </w:rPr>
              <w:t>t</w:t>
            </w:r>
          </w:p>
        </w:tc>
        <w:tc>
          <w:tcPr>
            <w:tcW w:w="1452" w:type="dxa"/>
            <w:shd w:val="clear" w:color="auto" w:fill="auto"/>
            <w:noWrap/>
            <w:vAlign w:val="bottom"/>
            <w:hideMark/>
          </w:tcPr>
          <w:p w:rsidR="00FB0617" w:rsidRPr="00FB0617" w:rsidRDefault="00FB0617" w:rsidP="005B29EC">
            <w:pPr>
              <w:ind w:firstLine="0"/>
              <w:jc w:val="center"/>
              <w:rPr>
                <w:rFonts w:eastAsia="Times New Roman"/>
                <w:i/>
                <w:color w:val="000000"/>
              </w:rPr>
            </w:pPr>
            <w:r>
              <w:rPr>
                <w:rFonts w:eastAsia="Times New Roman"/>
                <w:color w:val="000000"/>
              </w:rPr>
              <w:t>Выплата</w:t>
            </w:r>
            <w:r>
              <w:rPr>
                <w:rFonts w:eastAsia="Times New Roman"/>
                <w:color w:val="000000"/>
              </w:rPr>
              <w:br/>
              <w:t xml:space="preserve"> процентов </w:t>
            </w:r>
            <w:r w:rsidRPr="00FB0617">
              <w:rPr>
                <w:rFonts w:eastAsia="Times New Roman"/>
                <w:i/>
                <w:color w:val="000000"/>
              </w:rPr>
              <w:t>I</w:t>
            </w:r>
            <w:r w:rsidRPr="00FB0617">
              <w:rPr>
                <w:rFonts w:eastAsia="Times New Roman"/>
                <w:i/>
                <w:color w:val="000000"/>
                <w:vertAlign w:val="subscript"/>
                <w:lang w:val="en-US"/>
              </w:rPr>
              <w:t>t</w:t>
            </w:r>
          </w:p>
        </w:tc>
        <w:tc>
          <w:tcPr>
            <w:tcW w:w="1452" w:type="dxa"/>
            <w:shd w:val="clear" w:color="auto" w:fill="auto"/>
            <w:noWrap/>
            <w:vAlign w:val="bottom"/>
            <w:hideMark/>
          </w:tcPr>
          <w:p w:rsidR="00FB0617" w:rsidRPr="00FB0617" w:rsidRDefault="00FB0617" w:rsidP="005B29EC">
            <w:pPr>
              <w:ind w:firstLine="0"/>
              <w:jc w:val="center"/>
              <w:rPr>
                <w:rFonts w:eastAsia="Times New Roman"/>
                <w:i/>
                <w:color w:val="000000"/>
              </w:rPr>
            </w:pPr>
            <w:r>
              <w:rPr>
                <w:rFonts w:eastAsia="Times New Roman"/>
                <w:color w:val="000000"/>
              </w:rPr>
              <w:t>Погашение</w:t>
            </w:r>
            <w:r>
              <w:rPr>
                <w:rFonts w:eastAsia="Times New Roman"/>
                <w:color w:val="000000"/>
              </w:rPr>
              <w:br/>
              <w:t xml:space="preserve"> долга </w:t>
            </w:r>
            <w:r w:rsidRPr="00FB0617">
              <w:rPr>
                <w:rFonts w:eastAsia="Times New Roman"/>
                <w:i/>
                <w:color w:val="000000"/>
              </w:rPr>
              <w:t>D</w:t>
            </w:r>
            <w:r w:rsidRPr="00FB0617">
              <w:rPr>
                <w:rFonts w:eastAsia="Times New Roman"/>
                <w:i/>
                <w:color w:val="000000"/>
                <w:vertAlign w:val="subscript"/>
                <w:lang w:val="en-US"/>
              </w:rPr>
              <w:t>t</w:t>
            </w:r>
          </w:p>
        </w:tc>
        <w:tc>
          <w:tcPr>
            <w:tcW w:w="1453" w:type="dxa"/>
          </w:tcPr>
          <w:p w:rsidR="00FB0617" w:rsidRPr="00FB0617" w:rsidRDefault="00FB0617" w:rsidP="005B29EC">
            <w:pPr>
              <w:ind w:firstLine="0"/>
              <w:jc w:val="center"/>
              <w:rPr>
                <w:rFonts w:eastAsia="Times New Roman"/>
                <w:color w:val="000000"/>
                <w:lang w:val="en-US"/>
              </w:rPr>
            </w:pPr>
            <w:r>
              <w:rPr>
                <w:rFonts w:eastAsia="Times New Roman"/>
                <w:color w:val="000000"/>
              </w:rPr>
              <w:t xml:space="preserve">Остаток долга </w:t>
            </w:r>
            <w:r w:rsidRPr="00FB0617">
              <w:rPr>
                <w:rFonts w:eastAsia="Times New Roman"/>
                <w:i/>
                <w:color w:val="000000"/>
                <w:lang w:val="en-US"/>
              </w:rPr>
              <w:t>P</w:t>
            </w:r>
            <w:r w:rsidRPr="00FB0617">
              <w:rPr>
                <w:rFonts w:eastAsia="Times New Roman"/>
                <w:i/>
                <w:color w:val="000000"/>
                <w:vertAlign w:val="subscript"/>
                <w:lang w:val="en-US"/>
              </w:rPr>
              <w:t>t</w:t>
            </w:r>
          </w:p>
        </w:tc>
      </w:tr>
      <w:tr w:rsidR="00FB0617" w:rsidRPr="00FB0617" w:rsidTr="005B29EC">
        <w:trPr>
          <w:trHeight w:val="300"/>
          <w:jc w:val="center"/>
        </w:trPr>
        <w:tc>
          <w:tcPr>
            <w:tcW w:w="1047" w:type="dxa"/>
            <w:shd w:val="clear" w:color="auto" w:fill="auto"/>
            <w:noWrap/>
            <w:vAlign w:val="bottom"/>
            <w:hideMark/>
          </w:tcPr>
          <w:p w:rsidR="00FB0617" w:rsidRPr="00FB0617" w:rsidRDefault="00FB0617" w:rsidP="005B29EC">
            <w:pPr>
              <w:ind w:firstLine="0"/>
              <w:jc w:val="center"/>
              <w:rPr>
                <w:rFonts w:eastAsia="Times New Roman"/>
                <w:color w:val="000000"/>
              </w:rPr>
            </w:pPr>
            <w:r w:rsidRPr="00FB0617">
              <w:rPr>
                <w:rFonts w:eastAsia="Times New Roman"/>
                <w:color w:val="000000"/>
              </w:rPr>
              <w:t>1</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125</w:t>
            </w:r>
            <w:r>
              <w:rPr>
                <w:color w:val="000000"/>
                <w:lang w:val="en-US"/>
              </w:rPr>
              <w:t xml:space="preserve"> </w:t>
            </w:r>
            <w:r w:rsidRPr="00FB0617">
              <w:rPr>
                <w:color w:val="000000"/>
              </w:rPr>
              <w:t>000,00</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0,00</w:t>
            </w:r>
          </w:p>
        </w:tc>
        <w:tc>
          <w:tcPr>
            <w:tcW w:w="1452" w:type="dxa"/>
            <w:shd w:val="clear" w:color="auto" w:fill="auto"/>
            <w:noWrap/>
            <w:vAlign w:val="bottom"/>
            <w:hideMark/>
          </w:tcPr>
          <w:p w:rsidR="00FB0617" w:rsidRPr="00FB0617" w:rsidRDefault="00FB0617" w:rsidP="005B29EC">
            <w:pPr>
              <w:ind w:firstLine="33"/>
              <w:jc w:val="center"/>
              <w:rPr>
                <w:color w:val="000000"/>
              </w:rPr>
            </w:pPr>
            <w:r w:rsidRPr="00FB0617">
              <w:rPr>
                <w:color w:val="000000"/>
              </w:rPr>
              <w:t>125</w:t>
            </w:r>
            <w:r>
              <w:rPr>
                <w:color w:val="000000"/>
              </w:rPr>
              <w:t xml:space="preserve"> </w:t>
            </w:r>
            <w:r w:rsidRPr="00FB0617">
              <w:rPr>
                <w:color w:val="000000"/>
              </w:rPr>
              <w:t>000,00</w:t>
            </w:r>
          </w:p>
        </w:tc>
        <w:tc>
          <w:tcPr>
            <w:tcW w:w="1453" w:type="dxa"/>
            <w:vAlign w:val="bottom"/>
          </w:tcPr>
          <w:p w:rsidR="00FB0617" w:rsidRPr="00FB0617" w:rsidRDefault="00FB0617" w:rsidP="005B29EC">
            <w:pPr>
              <w:ind w:firstLine="33"/>
              <w:jc w:val="center"/>
              <w:rPr>
                <w:color w:val="000000"/>
              </w:rPr>
            </w:pPr>
            <w:r w:rsidRPr="00FB0617">
              <w:rPr>
                <w:color w:val="000000"/>
              </w:rPr>
              <w:t>875</w:t>
            </w:r>
            <w:r>
              <w:rPr>
                <w:color w:val="000000"/>
              </w:rPr>
              <w:t xml:space="preserve"> </w:t>
            </w:r>
            <w:r w:rsidRPr="00FB0617">
              <w:rPr>
                <w:color w:val="000000"/>
              </w:rPr>
              <w:t>000,00</w:t>
            </w:r>
          </w:p>
        </w:tc>
      </w:tr>
      <w:tr w:rsidR="00FB0617" w:rsidRPr="00FB0617" w:rsidTr="005B29EC">
        <w:trPr>
          <w:trHeight w:val="300"/>
          <w:jc w:val="center"/>
        </w:trPr>
        <w:tc>
          <w:tcPr>
            <w:tcW w:w="1047" w:type="dxa"/>
            <w:shd w:val="clear" w:color="auto" w:fill="auto"/>
            <w:noWrap/>
            <w:vAlign w:val="bottom"/>
            <w:hideMark/>
          </w:tcPr>
          <w:p w:rsidR="00FB0617" w:rsidRPr="00FB0617" w:rsidRDefault="00FB0617" w:rsidP="005B29EC">
            <w:pPr>
              <w:ind w:firstLine="0"/>
              <w:jc w:val="center"/>
              <w:rPr>
                <w:rFonts w:eastAsia="Times New Roman"/>
                <w:color w:val="000000"/>
              </w:rPr>
            </w:pPr>
            <w:r w:rsidRPr="00FB0617">
              <w:rPr>
                <w:rFonts w:eastAsia="Times New Roman"/>
                <w:color w:val="000000"/>
              </w:rPr>
              <w:t>2</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157</w:t>
            </w:r>
            <w:r>
              <w:rPr>
                <w:color w:val="000000"/>
                <w:lang w:val="en-US"/>
              </w:rPr>
              <w:t xml:space="preserve"> </w:t>
            </w:r>
            <w:r w:rsidRPr="00FB0617">
              <w:rPr>
                <w:color w:val="000000"/>
              </w:rPr>
              <w:t>812,50</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32</w:t>
            </w:r>
            <w:r>
              <w:rPr>
                <w:color w:val="000000"/>
                <w:lang w:val="en-US"/>
              </w:rPr>
              <w:t xml:space="preserve"> </w:t>
            </w:r>
            <w:r w:rsidRPr="00FB0617">
              <w:rPr>
                <w:color w:val="000000"/>
              </w:rPr>
              <w:t>812,50</w:t>
            </w:r>
          </w:p>
        </w:tc>
        <w:tc>
          <w:tcPr>
            <w:tcW w:w="1452" w:type="dxa"/>
            <w:shd w:val="clear" w:color="auto" w:fill="auto"/>
            <w:noWrap/>
            <w:vAlign w:val="bottom"/>
            <w:hideMark/>
          </w:tcPr>
          <w:p w:rsidR="00FB0617" w:rsidRPr="00FB0617" w:rsidRDefault="00FB0617" w:rsidP="005B29EC">
            <w:pPr>
              <w:ind w:firstLine="33"/>
              <w:jc w:val="center"/>
              <w:rPr>
                <w:color w:val="000000"/>
              </w:rPr>
            </w:pPr>
            <w:r w:rsidRPr="00FB0617">
              <w:rPr>
                <w:color w:val="000000"/>
              </w:rPr>
              <w:t>125</w:t>
            </w:r>
            <w:r>
              <w:rPr>
                <w:color w:val="000000"/>
              </w:rPr>
              <w:t xml:space="preserve"> </w:t>
            </w:r>
            <w:r w:rsidRPr="00FB0617">
              <w:rPr>
                <w:color w:val="000000"/>
              </w:rPr>
              <w:t>000,00</w:t>
            </w:r>
          </w:p>
        </w:tc>
        <w:tc>
          <w:tcPr>
            <w:tcW w:w="1453" w:type="dxa"/>
            <w:vAlign w:val="bottom"/>
          </w:tcPr>
          <w:p w:rsidR="00FB0617" w:rsidRPr="00FB0617" w:rsidRDefault="00FB0617" w:rsidP="005B29EC">
            <w:pPr>
              <w:ind w:firstLine="33"/>
              <w:jc w:val="center"/>
              <w:rPr>
                <w:color w:val="000000"/>
              </w:rPr>
            </w:pPr>
            <w:r w:rsidRPr="00FB0617">
              <w:rPr>
                <w:color w:val="000000"/>
              </w:rPr>
              <w:t>750</w:t>
            </w:r>
            <w:r>
              <w:rPr>
                <w:color w:val="000000"/>
              </w:rPr>
              <w:t xml:space="preserve"> </w:t>
            </w:r>
            <w:r w:rsidRPr="00FB0617">
              <w:rPr>
                <w:color w:val="000000"/>
              </w:rPr>
              <w:t>000,00</w:t>
            </w:r>
          </w:p>
        </w:tc>
      </w:tr>
      <w:tr w:rsidR="00FB0617" w:rsidRPr="00FB0617" w:rsidTr="005B29EC">
        <w:trPr>
          <w:trHeight w:val="300"/>
          <w:jc w:val="center"/>
        </w:trPr>
        <w:tc>
          <w:tcPr>
            <w:tcW w:w="1047" w:type="dxa"/>
            <w:shd w:val="clear" w:color="auto" w:fill="auto"/>
            <w:noWrap/>
            <w:vAlign w:val="bottom"/>
            <w:hideMark/>
          </w:tcPr>
          <w:p w:rsidR="00FB0617" w:rsidRPr="00FB0617" w:rsidRDefault="00FB0617" w:rsidP="005B29EC">
            <w:pPr>
              <w:ind w:firstLine="0"/>
              <w:jc w:val="center"/>
              <w:rPr>
                <w:rFonts w:eastAsia="Times New Roman"/>
                <w:color w:val="000000"/>
              </w:rPr>
            </w:pPr>
            <w:r w:rsidRPr="00FB0617">
              <w:rPr>
                <w:rFonts w:eastAsia="Times New Roman"/>
                <w:color w:val="000000"/>
              </w:rPr>
              <w:t>3</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153</w:t>
            </w:r>
            <w:r>
              <w:rPr>
                <w:color w:val="000000"/>
                <w:lang w:val="en-US"/>
              </w:rPr>
              <w:t xml:space="preserve"> </w:t>
            </w:r>
            <w:r w:rsidRPr="00FB0617">
              <w:rPr>
                <w:color w:val="000000"/>
              </w:rPr>
              <w:t>125,00</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28</w:t>
            </w:r>
            <w:r>
              <w:rPr>
                <w:color w:val="000000"/>
                <w:lang w:val="en-US"/>
              </w:rPr>
              <w:t xml:space="preserve"> </w:t>
            </w:r>
            <w:r w:rsidRPr="00FB0617">
              <w:rPr>
                <w:color w:val="000000"/>
              </w:rPr>
              <w:t>125,00</w:t>
            </w:r>
          </w:p>
        </w:tc>
        <w:tc>
          <w:tcPr>
            <w:tcW w:w="1452" w:type="dxa"/>
            <w:shd w:val="clear" w:color="auto" w:fill="auto"/>
            <w:noWrap/>
            <w:vAlign w:val="bottom"/>
            <w:hideMark/>
          </w:tcPr>
          <w:p w:rsidR="00FB0617" w:rsidRPr="00FB0617" w:rsidRDefault="00FB0617" w:rsidP="005B29EC">
            <w:pPr>
              <w:ind w:firstLine="33"/>
              <w:jc w:val="center"/>
              <w:rPr>
                <w:color w:val="000000"/>
              </w:rPr>
            </w:pPr>
            <w:r w:rsidRPr="00FB0617">
              <w:rPr>
                <w:color w:val="000000"/>
              </w:rPr>
              <w:t>125</w:t>
            </w:r>
            <w:r>
              <w:rPr>
                <w:color w:val="000000"/>
              </w:rPr>
              <w:t xml:space="preserve"> </w:t>
            </w:r>
            <w:r w:rsidRPr="00FB0617">
              <w:rPr>
                <w:color w:val="000000"/>
              </w:rPr>
              <w:t>000,00</w:t>
            </w:r>
          </w:p>
        </w:tc>
        <w:tc>
          <w:tcPr>
            <w:tcW w:w="1453" w:type="dxa"/>
            <w:vAlign w:val="bottom"/>
          </w:tcPr>
          <w:p w:rsidR="00FB0617" w:rsidRPr="00FB0617" w:rsidRDefault="00FB0617" w:rsidP="005B29EC">
            <w:pPr>
              <w:ind w:firstLine="33"/>
              <w:jc w:val="center"/>
              <w:rPr>
                <w:color w:val="000000"/>
              </w:rPr>
            </w:pPr>
            <w:r w:rsidRPr="00FB0617">
              <w:rPr>
                <w:color w:val="000000"/>
              </w:rPr>
              <w:t>625</w:t>
            </w:r>
            <w:r>
              <w:rPr>
                <w:color w:val="000000"/>
              </w:rPr>
              <w:t xml:space="preserve"> </w:t>
            </w:r>
            <w:r w:rsidRPr="00FB0617">
              <w:rPr>
                <w:color w:val="000000"/>
              </w:rPr>
              <w:t>000,00</w:t>
            </w:r>
          </w:p>
        </w:tc>
      </w:tr>
      <w:tr w:rsidR="00FB0617" w:rsidRPr="00FB0617" w:rsidTr="005B29EC">
        <w:trPr>
          <w:trHeight w:val="300"/>
          <w:jc w:val="center"/>
        </w:trPr>
        <w:tc>
          <w:tcPr>
            <w:tcW w:w="1047" w:type="dxa"/>
            <w:shd w:val="clear" w:color="auto" w:fill="auto"/>
            <w:noWrap/>
            <w:vAlign w:val="bottom"/>
            <w:hideMark/>
          </w:tcPr>
          <w:p w:rsidR="00FB0617" w:rsidRPr="00FB0617" w:rsidRDefault="00FB0617" w:rsidP="005B29EC">
            <w:pPr>
              <w:ind w:firstLine="0"/>
              <w:jc w:val="center"/>
              <w:rPr>
                <w:rFonts w:eastAsia="Times New Roman"/>
                <w:color w:val="000000"/>
              </w:rPr>
            </w:pPr>
            <w:r w:rsidRPr="00FB0617">
              <w:rPr>
                <w:rFonts w:eastAsia="Times New Roman"/>
                <w:color w:val="000000"/>
              </w:rPr>
              <w:t>4</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148</w:t>
            </w:r>
            <w:r>
              <w:rPr>
                <w:color w:val="000000"/>
                <w:lang w:val="en-US"/>
              </w:rPr>
              <w:t xml:space="preserve"> </w:t>
            </w:r>
            <w:r w:rsidRPr="00FB0617">
              <w:rPr>
                <w:color w:val="000000"/>
              </w:rPr>
              <w:t>437,50</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23</w:t>
            </w:r>
            <w:r>
              <w:rPr>
                <w:color w:val="000000"/>
                <w:lang w:val="en-US"/>
              </w:rPr>
              <w:t xml:space="preserve"> </w:t>
            </w:r>
            <w:r w:rsidRPr="00FB0617">
              <w:rPr>
                <w:color w:val="000000"/>
              </w:rPr>
              <w:t>437,50</w:t>
            </w:r>
          </w:p>
        </w:tc>
        <w:tc>
          <w:tcPr>
            <w:tcW w:w="1452" w:type="dxa"/>
            <w:shd w:val="clear" w:color="auto" w:fill="auto"/>
            <w:noWrap/>
            <w:vAlign w:val="bottom"/>
            <w:hideMark/>
          </w:tcPr>
          <w:p w:rsidR="00FB0617" w:rsidRPr="00FB0617" w:rsidRDefault="00FB0617" w:rsidP="005B29EC">
            <w:pPr>
              <w:ind w:firstLine="33"/>
              <w:jc w:val="center"/>
              <w:rPr>
                <w:color w:val="000000"/>
              </w:rPr>
            </w:pPr>
            <w:r w:rsidRPr="00FB0617">
              <w:rPr>
                <w:color w:val="000000"/>
              </w:rPr>
              <w:t>125</w:t>
            </w:r>
            <w:r>
              <w:rPr>
                <w:color w:val="000000"/>
              </w:rPr>
              <w:t xml:space="preserve"> </w:t>
            </w:r>
            <w:r w:rsidRPr="00FB0617">
              <w:rPr>
                <w:color w:val="000000"/>
              </w:rPr>
              <w:t>000,00</w:t>
            </w:r>
          </w:p>
        </w:tc>
        <w:tc>
          <w:tcPr>
            <w:tcW w:w="1453" w:type="dxa"/>
            <w:vAlign w:val="bottom"/>
          </w:tcPr>
          <w:p w:rsidR="00FB0617" w:rsidRPr="00FB0617" w:rsidRDefault="00FB0617" w:rsidP="005B29EC">
            <w:pPr>
              <w:ind w:firstLine="33"/>
              <w:jc w:val="center"/>
              <w:rPr>
                <w:color w:val="000000"/>
              </w:rPr>
            </w:pPr>
            <w:r w:rsidRPr="00FB0617">
              <w:rPr>
                <w:color w:val="000000"/>
              </w:rPr>
              <w:t>500</w:t>
            </w:r>
            <w:r>
              <w:rPr>
                <w:color w:val="000000"/>
              </w:rPr>
              <w:t xml:space="preserve"> </w:t>
            </w:r>
            <w:r w:rsidRPr="00FB0617">
              <w:rPr>
                <w:color w:val="000000"/>
              </w:rPr>
              <w:t>000,00</w:t>
            </w:r>
          </w:p>
        </w:tc>
      </w:tr>
      <w:tr w:rsidR="00FB0617" w:rsidRPr="00FB0617" w:rsidTr="005B29EC">
        <w:trPr>
          <w:trHeight w:val="300"/>
          <w:jc w:val="center"/>
        </w:trPr>
        <w:tc>
          <w:tcPr>
            <w:tcW w:w="1047" w:type="dxa"/>
            <w:shd w:val="clear" w:color="auto" w:fill="auto"/>
            <w:noWrap/>
            <w:vAlign w:val="bottom"/>
            <w:hideMark/>
          </w:tcPr>
          <w:p w:rsidR="00FB0617" w:rsidRPr="00FB0617" w:rsidRDefault="00FB0617" w:rsidP="005B29EC">
            <w:pPr>
              <w:ind w:firstLine="0"/>
              <w:jc w:val="center"/>
              <w:rPr>
                <w:rFonts w:eastAsia="Times New Roman"/>
                <w:color w:val="000000"/>
              </w:rPr>
            </w:pPr>
            <w:r w:rsidRPr="00FB0617">
              <w:rPr>
                <w:rFonts w:eastAsia="Times New Roman"/>
                <w:color w:val="000000"/>
              </w:rPr>
              <w:t>5</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143</w:t>
            </w:r>
            <w:r>
              <w:rPr>
                <w:color w:val="000000"/>
                <w:lang w:val="en-US"/>
              </w:rPr>
              <w:t xml:space="preserve"> </w:t>
            </w:r>
            <w:r w:rsidRPr="00FB0617">
              <w:rPr>
                <w:color w:val="000000"/>
              </w:rPr>
              <w:t>750,00</w:t>
            </w:r>
          </w:p>
        </w:tc>
        <w:tc>
          <w:tcPr>
            <w:tcW w:w="1452" w:type="dxa"/>
            <w:shd w:val="clear" w:color="auto" w:fill="auto"/>
            <w:noWrap/>
            <w:vAlign w:val="bottom"/>
            <w:hideMark/>
          </w:tcPr>
          <w:p w:rsidR="00FB0617" w:rsidRPr="00FB0617" w:rsidRDefault="00FB0617" w:rsidP="00FB0617">
            <w:pPr>
              <w:ind w:firstLine="33"/>
              <w:jc w:val="center"/>
              <w:rPr>
                <w:color w:val="000000"/>
              </w:rPr>
            </w:pPr>
            <w:r w:rsidRPr="00FB0617">
              <w:rPr>
                <w:color w:val="000000"/>
              </w:rPr>
              <w:t>18</w:t>
            </w:r>
            <w:r>
              <w:rPr>
                <w:color w:val="000000"/>
                <w:lang w:val="en-US"/>
              </w:rPr>
              <w:t xml:space="preserve"> </w:t>
            </w:r>
            <w:r w:rsidRPr="00FB0617">
              <w:rPr>
                <w:color w:val="000000"/>
              </w:rPr>
              <w:t>750,00</w:t>
            </w:r>
          </w:p>
        </w:tc>
        <w:tc>
          <w:tcPr>
            <w:tcW w:w="1452" w:type="dxa"/>
            <w:shd w:val="clear" w:color="auto" w:fill="auto"/>
            <w:noWrap/>
            <w:vAlign w:val="bottom"/>
            <w:hideMark/>
          </w:tcPr>
          <w:p w:rsidR="00FB0617" w:rsidRPr="00FB0617" w:rsidRDefault="00FB0617" w:rsidP="005B29EC">
            <w:pPr>
              <w:ind w:firstLine="33"/>
              <w:jc w:val="center"/>
              <w:rPr>
                <w:color w:val="000000"/>
              </w:rPr>
            </w:pPr>
            <w:r w:rsidRPr="00FB0617">
              <w:rPr>
                <w:color w:val="000000"/>
              </w:rPr>
              <w:t>125</w:t>
            </w:r>
            <w:r>
              <w:rPr>
                <w:color w:val="000000"/>
              </w:rPr>
              <w:t xml:space="preserve"> </w:t>
            </w:r>
            <w:r w:rsidRPr="00FB0617">
              <w:rPr>
                <w:color w:val="000000"/>
              </w:rPr>
              <w:t>000,00</w:t>
            </w:r>
          </w:p>
        </w:tc>
        <w:tc>
          <w:tcPr>
            <w:tcW w:w="1453" w:type="dxa"/>
            <w:vAlign w:val="bottom"/>
          </w:tcPr>
          <w:p w:rsidR="00FB0617" w:rsidRPr="00FB0617" w:rsidRDefault="00FB0617" w:rsidP="005B29EC">
            <w:pPr>
              <w:ind w:firstLine="33"/>
              <w:jc w:val="center"/>
              <w:rPr>
                <w:color w:val="000000"/>
              </w:rPr>
            </w:pPr>
            <w:r w:rsidRPr="00FB0617">
              <w:rPr>
                <w:color w:val="000000"/>
              </w:rPr>
              <w:t>375</w:t>
            </w:r>
            <w:r>
              <w:rPr>
                <w:color w:val="000000"/>
              </w:rPr>
              <w:t xml:space="preserve"> </w:t>
            </w:r>
            <w:r w:rsidRPr="00FB0617">
              <w:rPr>
                <w:color w:val="000000"/>
              </w:rPr>
              <w:t>000,00</w:t>
            </w:r>
          </w:p>
        </w:tc>
      </w:tr>
      <w:tr w:rsidR="00FB0617" w:rsidRPr="00FB0617" w:rsidTr="005B29EC">
        <w:trPr>
          <w:trHeight w:val="300"/>
          <w:jc w:val="center"/>
        </w:trPr>
        <w:tc>
          <w:tcPr>
            <w:tcW w:w="1047" w:type="dxa"/>
            <w:shd w:val="clear" w:color="auto" w:fill="auto"/>
            <w:noWrap/>
            <w:vAlign w:val="bottom"/>
          </w:tcPr>
          <w:p w:rsidR="00FB0617" w:rsidRPr="00FB0617" w:rsidRDefault="00FB0617" w:rsidP="005B29EC">
            <w:pPr>
              <w:ind w:firstLine="0"/>
              <w:jc w:val="center"/>
              <w:rPr>
                <w:rFonts w:eastAsia="Times New Roman"/>
                <w:color w:val="000000"/>
              </w:rPr>
            </w:pPr>
            <w:r>
              <w:rPr>
                <w:rFonts w:eastAsia="Times New Roman"/>
                <w:color w:val="000000"/>
              </w:rPr>
              <w:t>6</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139</w:t>
            </w:r>
            <w:r>
              <w:rPr>
                <w:color w:val="000000"/>
                <w:lang w:val="en-US"/>
              </w:rPr>
              <w:t xml:space="preserve"> </w:t>
            </w:r>
            <w:r w:rsidRPr="00FB0617">
              <w:rPr>
                <w:color w:val="000000"/>
              </w:rPr>
              <w:t>062,50</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14</w:t>
            </w:r>
            <w:r>
              <w:rPr>
                <w:color w:val="000000"/>
                <w:lang w:val="en-US"/>
              </w:rPr>
              <w:t xml:space="preserve"> </w:t>
            </w:r>
            <w:r w:rsidRPr="00FB0617">
              <w:rPr>
                <w:color w:val="000000"/>
              </w:rPr>
              <w:t>062,50</w:t>
            </w:r>
          </w:p>
        </w:tc>
        <w:tc>
          <w:tcPr>
            <w:tcW w:w="1452" w:type="dxa"/>
            <w:shd w:val="clear" w:color="auto" w:fill="auto"/>
            <w:noWrap/>
            <w:vAlign w:val="bottom"/>
          </w:tcPr>
          <w:p w:rsidR="00FB0617" w:rsidRPr="00FB0617" w:rsidRDefault="00FB0617" w:rsidP="005B29EC">
            <w:pPr>
              <w:ind w:firstLine="33"/>
              <w:jc w:val="center"/>
              <w:rPr>
                <w:color w:val="000000"/>
              </w:rPr>
            </w:pPr>
            <w:r w:rsidRPr="00FB0617">
              <w:rPr>
                <w:color w:val="000000"/>
              </w:rPr>
              <w:t>125</w:t>
            </w:r>
            <w:r>
              <w:rPr>
                <w:color w:val="000000"/>
              </w:rPr>
              <w:t xml:space="preserve"> </w:t>
            </w:r>
            <w:r w:rsidRPr="00FB0617">
              <w:rPr>
                <w:color w:val="000000"/>
              </w:rPr>
              <w:t>000,00</w:t>
            </w:r>
          </w:p>
        </w:tc>
        <w:tc>
          <w:tcPr>
            <w:tcW w:w="1453" w:type="dxa"/>
            <w:vAlign w:val="bottom"/>
          </w:tcPr>
          <w:p w:rsidR="00FB0617" w:rsidRPr="00FB0617" w:rsidRDefault="00FB0617" w:rsidP="005B29EC">
            <w:pPr>
              <w:ind w:firstLine="33"/>
              <w:jc w:val="center"/>
              <w:rPr>
                <w:color w:val="000000"/>
              </w:rPr>
            </w:pPr>
            <w:r w:rsidRPr="00FB0617">
              <w:rPr>
                <w:color w:val="000000"/>
              </w:rPr>
              <w:t>250</w:t>
            </w:r>
            <w:r>
              <w:rPr>
                <w:color w:val="000000"/>
              </w:rPr>
              <w:t xml:space="preserve"> </w:t>
            </w:r>
            <w:r w:rsidRPr="00FB0617">
              <w:rPr>
                <w:color w:val="000000"/>
              </w:rPr>
              <w:t>000,00</w:t>
            </w:r>
          </w:p>
        </w:tc>
      </w:tr>
      <w:tr w:rsidR="00FB0617" w:rsidRPr="00FB0617" w:rsidTr="005B29EC">
        <w:trPr>
          <w:trHeight w:val="300"/>
          <w:jc w:val="center"/>
        </w:trPr>
        <w:tc>
          <w:tcPr>
            <w:tcW w:w="1047" w:type="dxa"/>
            <w:shd w:val="clear" w:color="auto" w:fill="auto"/>
            <w:noWrap/>
            <w:vAlign w:val="bottom"/>
          </w:tcPr>
          <w:p w:rsidR="00FB0617" w:rsidRPr="00FB0617" w:rsidRDefault="00FB0617" w:rsidP="005B29EC">
            <w:pPr>
              <w:ind w:firstLine="0"/>
              <w:jc w:val="center"/>
              <w:rPr>
                <w:rFonts w:eastAsia="Times New Roman"/>
                <w:color w:val="000000"/>
              </w:rPr>
            </w:pPr>
            <w:r>
              <w:rPr>
                <w:rFonts w:eastAsia="Times New Roman"/>
                <w:color w:val="000000"/>
              </w:rPr>
              <w:t>7</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134</w:t>
            </w:r>
            <w:r>
              <w:rPr>
                <w:color w:val="000000"/>
                <w:lang w:val="en-US"/>
              </w:rPr>
              <w:t xml:space="preserve"> </w:t>
            </w:r>
            <w:r w:rsidRPr="00FB0617">
              <w:rPr>
                <w:color w:val="000000"/>
              </w:rPr>
              <w:t>375,00</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9</w:t>
            </w:r>
            <w:r>
              <w:rPr>
                <w:color w:val="000000"/>
                <w:lang w:val="en-US"/>
              </w:rPr>
              <w:t xml:space="preserve"> </w:t>
            </w:r>
            <w:r w:rsidRPr="00FB0617">
              <w:rPr>
                <w:color w:val="000000"/>
              </w:rPr>
              <w:t>375,00</w:t>
            </w:r>
          </w:p>
        </w:tc>
        <w:tc>
          <w:tcPr>
            <w:tcW w:w="1452" w:type="dxa"/>
            <w:shd w:val="clear" w:color="auto" w:fill="auto"/>
            <w:noWrap/>
            <w:vAlign w:val="bottom"/>
          </w:tcPr>
          <w:p w:rsidR="00FB0617" w:rsidRPr="00FB0617" w:rsidRDefault="00FB0617" w:rsidP="005B29EC">
            <w:pPr>
              <w:ind w:firstLine="33"/>
              <w:jc w:val="center"/>
              <w:rPr>
                <w:color w:val="000000"/>
              </w:rPr>
            </w:pPr>
            <w:r w:rsidRPr="00FB0617">
              <w:rPr>
                <w:color w:val="000000"/>
              </w:rPr>
              <w:t>125</w:t>
            </w:r>
            <w:r>
              <w:rPr>
                <w:color w:val="000000"/>
              </w:rPr>
              <w:t xml:space="preserve"> </w:t>
            </w:r>
            <w:r w:rsidRPr="00FB0617">
              <w:rPr>
                <w:color w:val="000000"/>
              </w:rPr>
              <w:t>000,00</w:t>
            </w:r>
          </w:p>
        </w:tc>
        <w:tc>
          <w:tcPr>
            <w:tcW w:w="1453" w:type="dxa"/>
            <w:vAlign w:val="bottom"/>
          </w:tcPr>
          <w:p w:rsidR="00FB0617" w:rsidRPr="00FB0617" w:rsidRDefault="00FB0617" w:rsidP="005B29EC">
            <w:pPr>
              <w:ind w:firstLine="33"/>
              <w:jc w:val="center"/>
              <w:rPr>
                <w:color w:val="000000"/>
              </w:rPr>
            </w:pPr>
            <w:r w:rsidRPr="00FB0617">
              <w:rPr>
                <w:color w:val="000000"/>
              </w:rPr>
              <w:t>125</w:t>
            </w:r>
            <w:r>
              <w:rPr>
                <w:color w:val="000000"/>
              </w:rPr>
              <w:t xml:space="preserve"> </w:t>
            </w:r>
            <w:r w:rsidRPr="00FB0617">
              <w:rPr>
                <w:color w:val="000000"/>
              </w:rPr>
              <w:t>000,00</w:t>
            </w:r>
          </w:p>
        </w:tc>
      </w:tr>
      <w:tr w:rsidR="00FB0617" w:rsidRPr="00FB0617" w:rsidTr="005B29EC">
        <w:trPr>
          <w:trHeight w:val="300"/>
          <w:jc w:val="center"/>
        </w:trPr>
        <w:tc>
          <w:tcPr>
            <w:tcW w:w="1047" w:type="dxa"/>
            <w:shd w:val="clear" w:color="auto" w:fill="auto"/>
            <w:noWrap/>
            <w:vAlign w:val="bottom"/>
          </w:tcPr>
          <w:p w:rsidR="00FB0617" w:rsidRPr="00FB0617" w:rsidRDefault="00FB0617" w:rsidP="005B29EC">
            <w:pPr>
              <w:ind w:firstLine="0"/>
              <w:jc w:val="center"/>
              <w:rPr>
                <w:rFonts w:eastAsia="Times New Roman"/>
                <w:color w:val="000000"/>
              </w:rPr>
            </w:pPr>
            <w:r>
              <w:rPr>
                <w:rFonts w:eastAsia="Times New Roman"/>
                <w:color w:val="000000"/>
              </w:rPr>
              <w:t>8</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129</w:t>
            </w:r>
            <w:r>
              <w:rPr>
                <w:color w:val="000000"/>
                <w:lang w:val="en-US"/>
              </w:rPr>
              <w:t xml:space="preserve"> </w:t>
            </w:r>
            <w:r w:rsidRPr="00FB0617">
              <w:rPr>
                <w:color w:val="000000"/>
              </w:rPr>
              <w:t>687,50</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4</w:t>
            </w:r>
            <w:r>
              <w:rPr>
                <w:color w:val="000000"/>
                <w:lang w:val="en-US"/>
              </w:rPr>
              <w:t xml:space="preserve"> </w:t>
            </w:r>
            <w:r w:rsidRPr="00FB0617">
              <w:rPr>
                <w:color w:val="000000"/>
              </w:rPr>
              <w:t>687,50</w:t>
            </w:r>
          </w:p>
        </w:tc>
        <w:tc>
          <w:tcPr>
            <w:tcW w:w="1452" w:type="dxa"/>
            <w:shd w:val="clear" w:color="auto" w:fill="auto"/>
            <w:noWrap/>
            <w:vAlign w:val="bottom"/>
          </w:tcPr>
          <w:p w:rsidR="00FB0617" w:rsidRPr="00FB0617" w:rsidRDefault="00FB0617" w:rsidP="005B29EC">
            <w:pPr>
              <w:ind w:firstLine="33"/>
              <w:jc w:val="center"/>
              <w:rPr>
                <w:color w:val="000000"/>
              </w:rPr>
            </w:pPr>
            <w:r w:rsidRPr="00FB0617">
              <w:rPr>
                <w:color w:val="000000"/>
              </w:rPr>
              <w:t>125</w:t>
            </w:r>
            <w:r>
              <w:rPr>
                <w:color w:val="000000"/>
              </w:rPr>
              <w:t xml:space="preserve"> </w:t>
            </w:r>
            <w:r w:rsidRPr="00FB0617">
              <w:rPr>
                <w:color w:val="000000"/>
              </w:rPr>
              <w:t>000,00</w:t>
            </w:r>
          </w:p>
        </w:tc>
        <w:tc>
          <w:tcPr>
            <w:tcW w:w="1453" w:type="dxa"/>
            <w:vAlign w:val="bottom"/>
          </w:tcPr>
          <w:p w:rsidR="00FB0617" w:rsidRPr="00FB0617" w:rsidRDefault="00FB0617" w:rsidP="005B29EC">
            <w:pPr>
              <w:ind w:firstLine="33"/>
              <w:jc w:val="center"/>
              <w:rPr>
                <w:color w:val="000000"/>
              </w:rPr>
            </w:pPr>
            <w:r w:rsidRPr="00FB0617">
              <w:rPr>
                <w:color w:val="000000"/>
              </w:rPr>
              <w:t>0,00</w:t>
            </w:r>
          </w:p>
        </w:tc>
      </w:tr>
      <w:tr w:rsidR="00FB0617" w:rsidRPr="00FB0617" w:rsidTr="005B29EC">
        <w:trPr>
          <w:trHeight w:val="300"/>
          <w:jc w:val="center"/>
        </w:trPr>
        <w:tc>
          <w:tcPr>
            <w:tcW w:w="1047" w:type="dxa"/>
            <w:shd w:val="clear" w:color="auto" w:fill="auto"/>
            <w:noWrap/>
            <w:vAlign w:val="bottom"/>
          </w:tcPr>
          <w:p w:rsidR="00FB0617" w:rsidRDefault="00FB0617" w:rsidP="005B29EC">
            <w:pPr>
              <w:ind w:firstLine="0"/>
              <w:jc w:val="center"/>
              <w:rPr>
                <w:rFonts w:eastAsia="Times New Roman"/>
                <w:color w:val="000000"/>
              </w:rPr>
            </w:pPr>
            <w:r>
              <w:rPr>
                <w:rFonts w:eastAsia="Times New Roman"/>
                <w:color w:val="000000"/>
              </w:rPr>
              <w:t>Итого</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1</w:t>
            </w:r>
            <w:r>
              <w:rPr>
                <w:color w:val="000000"/>
                <w:lang w:val="en-US"/>
              </w:rPr>
              <w:t xml:space="preserve"> </w:t>
            </w:r>
            <w:r w:rsidRPr="00FB0617">
              <w:rPr>
                <w:color w:val="000000"/>
              </w:rPr>
              <w:t>131</w:t>
            </w:r>
            <w:r>
              <w:rPr>
                <w:color w:val="000000"/>
                <w:lang w:val="en-US"/>
              </w:rPr>
              <w:t xml:space="preserve"> </w:t>
            </w:r>
            <w:r w:rsidRPr="00FB0617">
              <w:rPr>
                <w:color w:val="000000"/>
              </w:rPr>
              <w:t>250,00</w:t>
            </w:r>
          </w:p>
        </w:tc>
        <w:tc>
          <w:tcPr>
            <w:tcW w:w="1452" w:type="dxa"/>
            <w:shd w:val="clear" w:color="auto" w:fill="auto"/>
            <w:noWrap/>
            <w:vAlign w:val="bottom"/>
          </w:tcPr>
          <w:p w:rsidR="00FB0617" w:rsidRPr="00FB0617" w:rsidRDefault="00FB0617" w:rsidP="00FB0617">
            <w:pPr>
              <w:ind w:firstLine="33"/>
              <w:jc w:val="center"/>
              <w:rPr>
                <w:color w:val="000000"/>
              </w:rPr>
            </w:pPr>
            <w:r w:rsidRPr="00FB0617">
              <w:rPr>
                <w:color w:val="000000"/>
              </w:rPr>
              <w:t>131</w:t>
            </w:r>
            <w:r>
              <w:rPr>
                <w:color w:val="000000"/>
                <w:lang w:val="en-US"/>
              </w:rPr>
              <w:t xml:space="preserve"> </w:t>
            </w:r>
            <w:r w:rsidRPr="00FB0617">
              <w:rPr>
                <w:color w:val="000000"/>
              </w:rPr>
              <w:t>250,00</w:t>
            </w:r>
          </w:p>
        </w:tc>
        <w:tc>
          <w:tcPr>
            <w:tcW w:w="1452" w:type="dxa"/>
            <w:shd w:val="clear" w:color="auto" w:fill="auto"/>
            <w:noWrap/>
            <w:vAlign w:val="bottom"/>
          </w:tcPr>
          <w:p w:rsidR="00FB0617" w:rsidRPr="00FB0617" w:rsidRDefault="00FB0617" w:rsidP="005B29EC">
            <w:pPr>
              <w:ind w:firstLine="33"/>
              <w:jc w:val="center"/>
              <w:rPr>
                <w:color w:val="000000"/>
              </w:rPr>
            </w:pPr>
            <w:r w:rsidRPr="00FB0617">
              <w:rPr>
                <w:color w:val="000000"/>
              </w:rPr>
              <w:t>1</w:t>
            </w:r>
            <w:r>
              <w:rPr>
                <w:color w:val="000000"/>
              </w:rPr>
              <w:t> </w:t>
            </w:r>
            <w:r w:rsidRPr="00FB0617">
              <w:rPr>
                <w:color w:val="000000"/>
              </w:rPr>
              <w:t>000</w:t>
            </w:r>
            <w:r>
              <w:rPr>
                <w:color w:val="000000"/>
              </w:rPr>
              <w:t xml:space="preserve"> </w:t>
            </w:r>
            <w:r w:rsidRPr="00FB0617">
              <w:rPr>
                <w:color w:val="000000"/>
              </w:rPr>
              <w:t>000,00</w:t>
            </w:r>
          </w:p>
        </w:tc>
        <w:tc>
          <w:tcPr>
            <w:tcW w:w="1453" w:type="dxa"/>
            <w:vAlign w:val="bottom"/>
          </w:tcPr>
          <w:p w:rsidR="00FB0617" w:rsidRPr="00FB0617" w:rsidRDefault="00FB0617" w:rsidP="005B29EC">
            <w:pPr>
              <w:ind w:firstLine="33"/>
              <w:jc w:val="center"/>
              <w:rPr>
                <w:color w:val="000000"/>
              </w:rPr>
            </w:pPr>
          </w:p>
        </w:tc>
      </w:tr>
    </w:tbl>
    <w:p w:rsidR="00487386" w:rsidRPr="00FB0617" w:rsidRDefault="00FB0617" w:rsidP="00487386">
      <w:pPr>
        <w:jc w:val="both"/>
        <w:rPr>
          <w:iCs/>
          <w:color w:val="000000"/>
        </w:rPr>
      </w:pPr>
      <w:r w:rsidRPr="00FB0617">
        <w:rPr>
          <w:b/>
          <w:bCs/>
          <w:iCs/>
          <w:color w:val="000000"/>
        </w:rPr>
        <w:t>Регулярные переменные платежи</w:t>
      </w:r>
      <w:proofErr w:type="gramStart"/>
      <w:r w:rsidRPr="00FB0617">
        <w:rPr>
          <w:bCs/>
          <w:iCs/>
          <w:color w:val="000000"/>
        </w:rPr>
        <w:t>/ В</w:t>
      </w:r>
      <w:proofErr w:type="gramEnd"/>
      <w:r w:rsidRPr="00FB0617">
        <w:rPr>
          <w:bCs/>
          <w:iCs/>
          <w:color w:val="000000"/>
        </w:rPr>
        <w:t xml:space="preserve"> случае нерегулярных лизи</w:t>
      </w:r>
      <w:r w:rsidRPr="00FB0617">
        <w:rPr>
          <w:bCs/>
          <w:iCs/>
          <w:color w:val="000000"/>
        </w:rPr>
        <w:t>н</w:t>
      </w:r>
      <w:r w:rsidRPr="00FB0617">
        <w:rPr>
          <w:bCs/>
          <w:iCs/>
          <w:color w:val="000000"/>
        </w:rPr>
        <w:t>говых платежей составляется платежный  график, согласованный обеими сторонами лизингового контракта</w:t>
      </w:r>
      <w:r>
        <w:rPr>
          <w:bCs/>
          <w:iCs/>
          <w:color w:val="000000"/>
        </w:rPr>
        <w:t xml:space="preserve">. </w:t>
      </w:r>
      <w:r w:rsidRPr="00FB0617">
        <w:rPr>
          <w:bCs/>
          <w:iCs/>
          <w:color w:val="000000"/>
        </w:rPr>
        <w:t xml:space="preserve">Сбалансированность </w:t>
      </w:r>
      <w:r>
        <w:rPr>
          <w:bCs/>
          <w:iCs/>
          <w:color w:val="000000"/>
        </w:rPr>
        <w:t>пл</w:t>
      </w:r>
      <w:r>
        <w:rPr>
          <w:bCs/>
          <w:iCs/>
          <w:color w:val="000000"/>
        </w:rPr>
        <w:t>а</w:t>
      </w:r>
      <w:r>
        <w:rPr>
          <w:bCs/>
          <w:iCs/>
          <w:color w:val="000000"/>
        </w:rPr>
        <w:t>тежей</w:t>
      </w:r>
      <w:r w:rsidRPr="00FB0617">
        <w:rPr>
          <w:bCs/>
          <w:iCs/>
          <w:color w:val="000000"/>
        </w:rPr>
        <w:t xml:space="preserve"> и задолженности достигается при определении размера после</w:t>
      </w:r>
      <w:r w:rsidRPr="00FB0617">
        <w:rPr>
          <w:bCs/>
          <w:iCs/>
          <w:color w:val="000000"/>
        </w:rPr>
        <w:t>д</w:t>
      </w:r>
      <w:r w:rsidRPr="00FB0617">
        <w:rPr>
          <w:bCs/>
          <w:iCs/>
          <w:color w:val="000000"/>
        </w:rPr>
        <w:t xml:space="preserve">ней выплаты </w:t>
      </w:r>
      <w:proofErr w:type="spellStart"/>
      <w:r w:rsidRPr="00FB0617">
        <w:rPr>
          <w:bCs/>
          <w:i/>
          <w:iCs/>
          <w:color w:val="000000"/>
          <w:lang w:val="en-US"/>
        </w:rPr>
        <w:t>R</w:t>
      </w:r>
      <w:r w:rsidRPr="00FB0617">
        <w:rPr>
          <w:bCs/>
          <w:i/>
          <w:iCs/>
          <w:color w:val="000000"/>
          <w:vertAlign w:val="subscript"/>
          <w:lang w:val="en-US"/>
        </w:rPr>
        <w:t>nm</w:t>
      </w:r>
      <w:proofErr w:type="spellEnd"/>
      <w:r w:rsidRPr="00FB0617">
        <w:rPr>
          <w:bCs/>
          <w:i/>
          <w:iCs/>
          <w:color w:val="000000"/>
          <w:vertAlign w:val="subscript"/>
        </w:rPr>
        <w:t xml:space="preserve"> </w:t>
      </w:r>
      <w:r>
        <w:rPr>
          <w:iCs/>
          <w:color w:val="000000"/>
        </w:rPr>
        <w:t>.</w:t>
      </w:r>
    </w:p>
    <w:p w:rsidR="00FB0617" w:rsidRPr="006420C0" w:rsidRDefault="00FB0617" w:rsidP="00FB0617">
      <w:pPr>
        <w:ind w:firstLine="0"/>
        <w:jc w:val="right"/>
        <w:rPr>
          <w:iCs/>
          <w:color w:val="000000"/>
        </w:rPr>
      </w:pPr>
      <w:r w:rsidRPr="00FB0617">
        <w:rPr>
          <w:position w:val="-28"/>
        </w:rPr>
        <w:object w:dxaOrig="4599" w:dyaOrig="660">
          <v:shape id="_x0000_i1319" type="#_x0000_t75" style="width:231.05pt;height:33.4pt" o:ole="" fillcolor="window">
            <v:imagedata r:id="rId609" o:title=""/>
          </v:shape>
          <o:OLEObject Type="Embed" ProgID="Equation.DSMT4" ShapeID="_x0000_i1319" DrawAspect="Content" ObjectID="_1696307610" r:id="rId610"/>
        </w:object>
      </w:r>
      <w:r w:rsidRPr="00256F58">
        <w:rPr>
          <w:position w:val="-30"/>
        </w:rPr>
        <w:tab/>
      </w:r>
      <w:r w:rsidRPr="00FB0617">
        <w:rPr>
          <w:position w:val="-30"/>
        </w:rPr>
        <w:tab/>
      </w:r>
      <w:r w:rsidRPr="006420C0">
        <w:t>(</w:t>
      </w:r>
      <w:r>
        <w:t>4</w:t>
      </w:r>
      <w:r w:rsidRPr="006420C0">
        <w:t>.</w:t>
      </w:r>
      <w:r w:rsidRPr="00487386">
        <w:t>1</w:t>
      </w:r>
      <w:r>
        <w:t>2</w:t>
      </w:r>
      <w:r w:rsidRPr="006420C0">
        <w:t>)</w:t>
      </w:r>
    </w:p>
    <w:p w:rsidR="00487386" w:rsidRPr="00FB0617" w:rsidRDefault="00FB0617" w:rsidP="00FB0617">
      <w:pPr>
        <w:ind w:firstLine="0"/>
        <w:jc w:val="both"/>
      </w:pPr>
      <w:r>
        <w:t xml:space="preserve">где </w:t>
      </w:r>
      <w:r>
        <w:rPr>
          <w:i/>
          <w:iCs/>
          <w:lang w:val="en-US"/>
        </w:rPr>
        <w:t>Y</w:t>
      </w:r>
      <w:r w:rsidRPr="00FB0617">
        <w:rPr>
          <w:i/>
          <w:iCs/>
          <w:vertAlign w:val="subscript"/>
          <w:lang w:val="en-US"/>
        </w:rPr>
        <w:t>i</w:t>
      </w:r>
      <w:r w:rsidRPr="00FB0617">
        <w:rPr>
          <w:i/>
          <w:iCs/>
        </w:rPr>
        <w:t xml:space="preserve"> , </w:t>
      </w:r>
      <w:proofErr w:type="spellStart"/>
      <w:r w:rsidRPr="00FB0617">
        <w:rPr>
          <w:i/>
          <w:iCs/>
          <w:lang w:val="en-US"/>
        </w:rPr>
        <w:t>t</w:t>
      </w:r>
      <w:r w:rsidRPr="00FB0617">
        <w:rPr>
          <w:i/>
          <w:iCs/>
          <w:vertAlign w:val="subscript"/>
          <w:lang w:val="en-US"/>
        </w:rPr>
        <w:t>i</w:t>
      </w:r>
      <w:proofErr w:type="spellEnd"/>
      <w:r w:rsidRPr="00FB0617">
        <w:rPr>
          <w:i/>
          <w:iCs/>
        </w:rPr>
        <w:t xml:space="preserve"> </w:t>
      </w:r>
      <w:r>
        <w:rPr>
          <w:i/>
          <w:iCs/>
        </w:rPr>
        <w:t>–</w:t>
      </w:r>
      <w:r w:rsidRPr="00FB0617">
        <w:rPr>
          <w:i/>
          <w:iCs/>
        </w:rPr>
        <w:t xml:space="preserve"> </w:t>
      </w:r>
      <w:r w:rsidRPr="00FB0617">
        <w:t xml:space="preserve">сумма и срок </w:t>
      </w:r>
      <w:proofErr w:type="spellStart"/>
      <w:r w:rsidRPr="00FB0617">
        <w:rPr>
          <w:i/>
          <w:iCs/>
          <w:lang w:val="en-US"/>
        </w:rPr>
        <w:t>i</w:t>
      </w:r>
      <w:proofErr w:type="spellEnd"/>
      <w:r w:rsidRPr="00FB0617">
        <w:t>-го платежа.</w:t>
      </w:r>
    </w:p>
    <w:p w:rsidR="00FB0617" w:rsidRPr="00FB0617" w:rsidRDefault="00FB0617" w:rsidP="00FB0617">
      <w:pPr>
        <w:shd w:val="clear" w:color="auto" w:fill="FFFFFF"/>
        <w:spacing w:line="250" w:lineRule="exact"/>
        <w:ind w:left="10" w:right="5" w:firstLine="326"/>
        <w:jc w:val="both"/>
        <w:rPr>
          <w:color w:val="000000"/>
        </w:rPr>
      </w:pPr>
      <w:r>
        <w:rPr>
          <w:i/>
          <w:iCs/>
          <w:color w:val="000000"/>
        </w:rPr>
        <w:t xml:space="preserve">Пример </w:t>
      </w:r>
      <w:r w:rsidRPr="00487386">
        <w:rPr>
          <w:i/>
          <w:iCs/>
          <w:color w:val="000000"/>
        </w:rPr>
        <w:t>4</w:t>
      </w:r>
      <w:r>
        <w:rPr>
          <w:i/>
          <w:iCs/>
          <w:color w:val="000000"/>
        </w:rPr>
        <w:t>.10</w:t>
      </w:r>
      <w:r>
        <w:rPr>
          <w:color w:val="000000"/>
        </w:rPr>
        <w:t xml:space="preserve">. </w:t>
      </w:r>
      <w:r w:rsidRPr="00FB0617">
        <w:rPr>
          <w:color w:val="000000"/>
        </w:rPr>
        <w:t xml:space="preserve">Стоимость </w:t>
      </w:r>
      <w:r>
        <w:rPr>
          <w:color w:val="000000"/>
        </w:rPr>
        <w:t>арендованного оборудования</w:t>
      </w:r>
      <w:r w:rsidRPr="00FB0617">
        <w:rPr>
          <w:i/>
          <w:iCs/>
          <w:color w:val="000000"/>
        </w:rPr>
        <w:t xml:space="preserve"> </w:t>
      </w:r>
      <w:r w:rsidRPr="00FB0617">
        <w:rPr>
          <w:color w:val="000000"/>
        </w:rPr>
        <w:t>1</w:t>
      </w:r>
      <w:r>
        <w:rPr>
          <w:color w:val="000000"/>
        </w:rPr>
        <w:t> </w:t>
      </w:r>
      <w:r w:rsidRPr="00FB0617">
        <w:rPr>
          <w:color w:val="000000"/>
        </w:rPr>
        <w:t>000</w:t>
      </w:r>
      <w:r>
        <w:rPr>
          <w:color w:val="000000"/>
        </w:rPr>
        <w:t xml:space="preserve"> тыс. руб.</w:t>
      </w:r>
      <w:r w:rsidRPr="00FB0617">
        <w:rPr>
          <w:color w:val="000000"/>
        </w:rPr>
        <w:t xml:space="preserve">, </w:t>
      </w:r>
      <w:r>
        <w:rPr>
          <w:color w:val="000000"/>
        </w:rPr>
        <w:t>срок аренды</w:t>
      </w:r>
      <w:r w:rsidRPr="00FB0617">
        <w:rPr>
          <w:i/>
          <w:iCs/>
          <w:color w:val="000000"/>
        </w:rPr>
        <w:t xml:space="preserve"> </w:t>
      </w:r>
      <w:r>
        <w:rPr>
          <w:iCs/>
          <w:color w:val="000000"/>
        </w:rPr>
        <w:t>2</w:t>
      </w:r>
      <w:r w:rsidRPr="00FB0617">
        <w:rPr>
          <w:color w:val="000000"/>
        </w:rPr>
        <w:t xml:space="preserve"> </w:t>
      </w:r>
      <w:r>
        <w:rPr>
          <w:color w:val="000000"/>
        </w:rPr>
        <w:t>года</w:t>
      </w:r>
      <w:r w:rsidRPr="00FB0617">
        <w:rPr>
          <w:color w:val="000000"/>
        </w:rPr>
        <w:t xml:space="preserve">, </w:t>
      </w:r>
      <w:r>
        <w:rPr>
          <w:color w:val="000000"/>
        </w:rPr>
        <w:t>процентная ставка</w:t>
      </w:r>
      <w:r w:rsidRPr="00FB0617">
        <w:rPr>
          <w:color w:val="000000"/>
        </w:rPr>
        <w:t xml:space="preserve"> 1</w:t>
      </w:r>
      <w:r>
        <w:rPr>
          <w:color w:val="000000"/>
        </w:rPr>
        <w:t>5</w:t>
      </w:r>
      <w:r w:rsidRPr="00FB0617">
        <w:rPr>
          <w:color w:val="000000"/>
        </w:rPr>
        <w:t xml:space="preserve">% </w:t>
      </w:r>
      <w:proofErr w:type="gramStart"/>
      <w:r w:rsidRPr="00FB0617">
        <w:rPr>
          <w:color w:val="000000"/>
        </w:rPr>
        <w:t>годовых</w:t>
      </w:r>
      <w:proofErr w:type="gramEnd"/>
      <w:r>
        <w:rPr>
          <w:color w:val="000000"/>
        </w:rPr>
        <w:t>. Оборудов</w:t>
      </w:r>
      <w:r>
        <w:rPr>
          <w:color w:val="000000"/>
        </w:rPr>
        <w:t>а</w:t>
      </w:r>
      <w:r>
        <w:rPr>
          <w:color w:val="000000"/>
        </w:rPr>
        <w:t>ние передано арендодателю 15.02.2021. График лизинговых платежей приведен в таблице. Рассчитать размер последнего лизингового пл</w:t>
      </w:r>
      <w:r>
        <w:rPr>
          <w:color w:val="000000"/>
        </w:rPr>
        <w:t>а</w:t>
      </w:r>
      <w:r>
        <w:rPr>
          <w:color w:val="000000"/>
        </w:rPr>
        <w:lastRenderedPageBreak/>
        <w:t>тежа</w:t>
      </w:r>
      <w:r w:rsidRPr="00FB0617">
        <w:rPr>
          <w:color w:val="000000"/>
        </w:rPr>
        <w:t xml:space="preserve"> </w:t>
      </w:r>
      <w:r>
        <w:rPr>
          <w:color w:val="000000"/>
        </w:rPr>
        <w:t>на 1.02.2023 и составить график процентных выплат и погашения задолженности.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16"/>
        <w:gridCol w:w="916"/>
        <w:gridCol w:w="966"/>
        <w:gridCol w:w="966"/>
        <w:gridCol w:w="966"/>
        <w:gridCol w:w="966"/>
        <w:gridCol w:w="966"/>
      </w:tblGrid>
      <w:tr w:rsidR="00FB0617" w:rsidRPr="00FB0617" w:rsidTr="00FB0617">
        <w:trPr>
          <w:trHeight w:val="300"/>
        </w:trPr>
        <w:tc>
          <w:tcPr>
            <w:tcW w:w="0" w:type="auto"/>
            <w:shd w:val="clear" w:color="auto" w:fill="auto"/>
            <w:noWrap/>
            <w:vAlign w:val="bottom"/>
            <w:hideMark/>
          </w:tcPr>
          <w:p w:rsidR="00FB0617" w:rsidRPr="00FB0617" w:rsidRDefault="00FB0617" w:rsidP="00FB0617">
            <w:pPr>
              <w:ind w:firstLine="0"/>
              <w:jc w:val="center"/>
              <w:rPr>
                <w:rFonts w:eastAsia="Times New Roman"/>
                <w:color w:val="000000"/>
                <w:sz w:val="20"/>
                <w:szCs w:val="20"/>
              </w:rPr>
            </w:pPr>
            <w:r w:rsidRPr="00FB0617">
              <w:rPr>
                <w:rFonts w:eastAsia="Times New Roman"/>
                <w:color w:val="000000"/>
                <w:sz w:val="20"/>
                <w:szCs w:val="20"/>
              </w:rPr>
              <w:t>02.08.21</w:t>
            </w:r>
          </w:p>
        </w:tc>
        <w:tc>
          <w:tcPr>
            <w:tcW w:w="0" w:type="auto"/>
            <w:shd w:val="clear" w:color="auto" w:fill="auto"/>
            <w:noWrap/>
            <w:vAlign w:val="bottom"/>
            <w:hideMark/>
          </w:tcPr>
          <w:p w:rsidR="00FB0617" w:rsidRPr="00FB0617" w:rsidRDefault="00FB0617" w:rsidP="00FB0617">
            <w:pPr>
              <w:ind w:firstLine="0"/>
              <w:jc w:val="center"/>
              <w:rPr>
                <w:rFonts w:eastAsia="Times New Roman"/>
                <w:color w:val="000000"/>
                <w:sz w:val="20"/>
                <w:szCs w:val="20"/>
              </w:rPr>
            </w:pPr>
            <w:r w:rsidRPr="00FB0617">
              <w:rPr>
                <w:rFonts w:eastAsia="Times New Roman"/>
                <w:color w:val="000000"/>
                <w:sz w:val="20"/>
                <w:szCs w:val="20"/>
              </w:rPr>
              <w:t>01.11.21</w:t>
            </w:r>
          </w:p>
        </w:tc>
        <w:tc>
          <w:tcPr>
            <w:tcW w:w="0" w:type="auto"/>
            <w:shd w:val="clear" w:color="auto" w:fill="auto"/>
            <w:noWrap/>
            <w:vAlign w:val="bottom"/>
            <w:hideMark/>
          </w:tcPr>
          <w:p w:rsidR="00FB0617" w:rsidRPr="00FB0617" w:rsidRDefault="00FB0617" w:rsidP="00FB0617">
            <w:pPr>
              <w:ind w:firstLine="0"/>
              <w:jc w:val="center"/>
              <w:rPr>
                <w:rFonts w:eastAsia="Times New Roman"/>
                <w:color w:val="000000"/>
                <w:sz w:val="20"/>
                <w:szCs w:val="20"/>
              </w:rPr>
            </w:pPr>
            <w:r w:rsidRPr="00FB0617">
              <w:rPr>
                <w:rFonts w:eastAsia="Times New Roman"/>
                <w:color w:val="000000"/>
                <w:sz w:val="20"/>
                <w:szCs w:val="20"/>
              </w:rPr>
              <w:t>2</w:t>
            </w:r>
            <w:r>
              <w:rPr>
                <w:rFonts w:eastAsia="Times New Roman"/>
                <w:color w:val="000000"/>
                <w:sz w:val="20"/>
                <w:szCs w:val="20"/>
              </w:rPr>
              <w:t>8</w:t>
            </w:r>
            <w:r w:rsidRPr="00FB0617">
              <w:rPr>
                <w:rFonts w:eastAsia="Times New Roman"/>
                <w:color w:val="000000"/>
                <w:sz w:val="20"/>
                <w:szCs w:val="20"/>
              </w:rPr>
              <w:t>.03. 22</w:t>
            </w:r>
          </w:p>
        </w:tc>
        <w:tc>
          <w:tcPr>
            <w:tcW w:w="0" w:type="auto"/>
            <w:shd w:val="clear" w:color="auto" w:fill="auto"/>
            <w:noWrap/>
            <w:vAlign w:val="bottom"/>
            <w:hideMark/>
          </w:tcPr>
          <w:p w:rsidR="00FB0617" w:rsidRPr="00FB0617" w:rsidRDefault="00FB0617" w:rsidP="00FB0617">
            <w:pPr>
              <w:ind w:firstLine="0"/>
              <w:jc w:val="center"/>
              <w:rPr>
                <w:rFonts w:eastAsia="Times New Roman"/>
                <w:color w:val="000000"/>
                <w:sz w:val="20"/>
                <w:szCs w:val="20"/>
              </w:rPr>
            </w:pPr>
            <w:r w:rsidRPr="00FB0617">
              <w:rPr>
                <w:rFonts w:eastAsia="Times New Roman"/>
                <w:color w:val="000000"/>
                <w:sz w:val="20"/>
                <w:szCs w:val="20"/>
              </w:rPr>
              <w:t>03.05. 22</w:t>
            </w:r>
          </w:p>
        </w:tc>
        <w:tc>
          <w:tcPr>
            <w:tcW w:w="0" w:type="auto"/>
            <w:shd w:val="clear" w:color="auto" w:fill="auto"/>
            <w:noWrap/>
            <w:vAlign w:val="bottom"/>
            <w:hideMark/>
          </w:tcPr>
          <w:p w:rsidR="00FB0617" w:rsidRPr="00FB0617" w:rsidRDefault="00FB0617" w:rsidP="00FB0617">
            <w:pPr>
              <w:ind w:firstLine="0"/>
              <w:jc w:val="center"/>
              <w:rPr>
                <w:rFonts w:eastAsia="Times New Roman"/>
                <w:color w:val="000000"/>
                <w:sz w:val="20"/>
                <w:szCs w:val="20"/>
              </w:rPr>
            </w:pPr>
            <w:r w:rsidRPr="00FB0617">
              <w:rPr>
                <w:rFonts w:eastAsia="Times New Roman"/>
                <w:color w:val="000000"/>
                <w:sz w:val="20"/>
                <w:szCs w:val="20"/>
              </w:rPr>
              <w:t>2</w:t>
            </w:r>
            <w:r>
              <w:rPr>
                <w:rFonts w:eastAsia="Times New Roman"/>
                <w:color w:val="000000"/>
                <w:sz w:val="20"/>
                <w:szCs w:val="20"/>
              </w:rPr>
              <w:t>0</w:t>
            </w:r>
            <w:r w:rsidRPr="00FB0617">
              <w:rPr>
                <w:rFonts w:eastAsia="Times New Roman"/>
                <w:color w:val="000000"/>
                <w:sz w:val="20"/>
                <w:szCs w:val="20"/>
              </w:rPr>
              <w:t>.05. 22</w:t>
            </w:r>
          </w:p>
        </w:tc>
        <w:tc>
          <w:tcPr>
            <w:tcW w:w="0" w:type="auto"/>
            <w:shd w:val="clear" w:color="auto" w:fill="auto"/>
            <w:noWrap/>
            <w:vAlign w:val="bottom"/>
            <w:hideMark/>
          </w:tcPr>
          <w:p w:rsidR="00FB0617" w:rsidRPr="00FB0617" w:rsidRDefault="00FB0617" w:rsidP="00FB0617">
            <w:pPr>
              <w:ind w:firstLine="0"/>
              <w:jc w:val="center"/>
              <w:rPr>
                <w:rFonts w:eastAsia="Times New Roman"/>
                <w:color w:val="000000"/>
                <w:sz w:val="20"/>
                <w:szCs w:val="20"/>
              </w:rPr>
            </w:pPr>
            <w:r w:rsidRPr="00FB0617">
              <w:rPr>
                <w:rFonts w:eastAsia="Times New Roman"/>
                <w:color w:val="000000"/>
                <w:sz w:val="20"/>
                <w:szCs w:val="20"/>
              </w:rPr>
              <w:t>02.08. 22</w:t>
            </w:r>
          </w:p>
        </w:tc>
        <w:tc>
          <w:tcPr>
            <w:tcW w:w="0" w:type="auto"/>
            <w:shd w:val="clear" w:color="auto" w:fill="auto"/>
            <w:noWrap/>
            <w:vAlign w:val="bottom"/>
            <w:hideMark/>
          </w:tcPr>
          <w:p w:rsidR="00FB0617" w:rsidRPr="00FB0617" w:rsidRDefault="00FB0617" w:rsidP="00FB0617">
            <w:pPr>
              <w:ind w:firstLine="0"/>
              <w:jc w:val="center"/>
              <w:rPr>
                <w:rFonts w:eastAsia="Times New Roman"/>
                <w:color w:val="000000"/>
                <w:sz w:val="20"/>
                <w:szCs w:val="20"/>
              </w:rPr>
            </w:pPr>
            <w:r w:rsidRPr="00FB0617">
              <w:rPr>
                <w:rFonts w:eastAsia="Times New Roman"/>
                <w:color w:val="000000"/>
                <w:sz w:val="20"/>
                <w:szCs w:val="20"/>
              </w:rPr>
              <w:t>01.11. 22</w:t>
            </w:r>
          </w:p>
        </w:tc>
      </w:tr>
      <w:tr w:rsidR="00FB0617" w:rsidRPr="00FB0617" w:rsidTr="00FB0617">
        <w:trPr>
          <w:trHeight w:val="300"/>
        </w:trPr>
        <w:tc>
          <w:tcPr>
            <w:tcW w:w="0" w:type="auto"/>
            <w:shd w:val="clear" w:color="auto" w:fill="auto"/>
            <w:noWrap/>
            <w:vAlign w:val="bottom"/>
            <w:hideMark/>
          </w:tcPr>
          <w:p w:rsidR="00FB0617" w:rsidRPr="00FB0617" w:rsidRDefault="00FB0617" w:rsidP="00FB0617">
            <w:pPr>
              <w:ind w:firstLine="0"/>
              <w:jc w:val="center"/>
              <w:rPr>
                <w:rFonts w:eastAsia="Times New Roman"/>
                <w:color w:val="000000"/>
                <w:sz w:val="20"/>
                <w:szCs w:val="20"/>
              </w:rPr>
            </w:pPr>
            <w:r w:rsidRPr="00FB0617">
              <w:rPr>
                <w:rFonts w:eastAsia="Times New Roman"/>
                <w:color w:val="000000"/>
                <w:sz w:val="20"/>
                <w:szCs w:val="20"/>
              </w:rPr>
              <w:t>80</w:t>
            </w:r>
            <w:r>
              <w:rPr>
                <w:rFonts w:eastAsia="Times New Roman"/>
                <w:color w:val="000000"/>
                <w:sz w:val="20"/>
                <w:szCs w:val="20"/>
              </w:rPr>
              <w:t xml:space="preserve"> </w:t>
            </w:r>
            <w:r w:rsidRPr="00FB0617">
              <w:rPr>
                <w:rFonts w:eastAsia="Times New Roman"/>
                <w:color w:val="000000"/>
                <w:sz w:val="20"/>
                <w:szCs w:val="20"/>
              </w:rPr>
              <w:t>000</w:t>
            </w:r>
          </w:p>
        </w:tc>
        <w:tc>
          <w:tcPr>
            <w:tcW w:w="0" w:type="auto"/>
            <w:shd w:val="clear" w:color="auto" w:fill="auto"/>
            <w:noWrap/>
            <w:vAlign w:val="bottom"/>
            <w:hideMark/>
          </w:tcPr>
          <w:p w:rsidR="00FB0617" w:rsidRPr="00FB0617" w:rsidRDefault="00FB0617" w:rsidP="00FB0617">
            <w:pPr>
              <w:ind w:firstLine="0"/>
              <w:jc w:val="center"/>
              <w:rPr>
                <w:rFonts w:eastAsia="Times New Roman"/>
                <w:color w:val="000000"/>
                <w:sz w:val="20"/>
                <w:szCs w:val="20"/>
              </w:rPr>
            </w:pPr>
            <w:r w:rsidRPr="00FB0617">
              <w:rPr>
                <w:rFonts w:eastAsia="Times New Roman"/>
                <w:color w:val="000000"/>
                <w:sz w:val="20"/>
                <w:szCs w:val="20"/>
              </w:rPr>
              <w:t>160</w:t>
            </w:r>
            <w:r>
              <w:rPr>
                <w:rFonts w:eastAsia="Times New Roman"/>
                <w:color w:val="000000"/>
                <w:sz w:val="20"/>
                <w:szCs w:val="20"/>
              </w:rPr>
              <w:t xml:space="preserve"> </w:t>
            </w:r>
            <w:r w:rsidRPr="00FB0617">
              <w:rPr>
                <w:rFonts w:eastAsia="Times New Roman"/>
                <w:color w:val="000000"/>
                <w:sz w:val="20"/>
                <w:szCs w:val="20"/>
              </w:rPr>
              <w:t>000</w:t>
            </w:r>
          </w:p>
        </w:tc>
        <w:tc>
          <w:tcPr>
            <w:tcW w:w="0" w:type="auto"/>
            <w:shd w:val="clear" w:color="auto" w:fill="auto"/>
            <w:noWrap/>
            <w:vAlign w:val="bottom"/>
            <w:hideMark/>
          </w:tcPr>
          <w:p w:rsidR="00FB0617" w:rsidRPr="00FB0617" w:rsidRDefault="00FB0617" w:rsidP="00FB0617">
            <w:pPr>
              <w:ind w:firstLine="0"/>
              <w:jc w:val="center"/>
              <w:rPr>
                <w:rFonts w:eastAsia="Times New Roman"/>
                <w:color w:val="000000"/>
                <w:sz w:val="20"/>
                <w:szCs w:val="20"/>
              </w:rPr>
            </w:pPr>
            <w:r w:rsidRPr="00FB0617">
              <w:rPr>
                <w:rFonts w:eastAsia="Times New Roman"/>
                <w:color w:val="000000"/>
                <w:sz w:val="20"/>
                <w:szCs w:val="20"/>
              </w:rPr>
              <w:t>200</w:t>
            </w:r>
            <w:r>
              <w:rPr>
                <w:rFonts w:eastAsia="Times New Roman"/>
                <w:color w:val="000000"/>
                <w:sz w:val="20"/>
                <w:szCs w:val="20"/>
              </w:rPr>
              <w:t xml:space="preserve"> </w:t>
            </w:r>
            <w:r w:rsidRPr="00FB0617">
              <w:rPr>
                <w:rFonts w:eastAsia="Times New Roman"/>
                <w:color w:val="000000"/>
                <w:sz w:val="20"/>
                <w:szCs w:val="20"/>
              </w:rPr>
              <w:t>000</w:t>
            </w:r>
          </w:p>
        </w:tc>
        <w:tc>
          <w:tcPr>
            <w:tcW w:w="0" w:type="auto"/>
            <w:shd w:val="clear" w:color="auto" w:fill="auto"/>
            <w:noWrap/>
            <w:vAlign w:val="bottom"/>
            <w:hideMark/>
          </w:tcPr>
          <w:p w:rsidR="00FB0617" w:rsidRPr="00FB0617" w:rsidRDefault="00FB0617" w:rsidP="00FB0617">
            <w:pPr>
              <w:ind w:firstLine="0"/>
              <w:jc w:val="center"/>
              <w:rPr>
                <w:rFonts w:eastAsia="Times New Roman"/>
                <w:color w:val="000000"/>
                <w:sz w:val="20"/>
                <w:szCs w:val="20"/>
              </w:rPr>
            </w:pPr>
            <w:r w:rsidRPr="00FB0617">
              <w:rPr>
                <w:rFonts w:eastAsia="Times New Roman"/>
                <w:color w:val="000000"/>
                <w:sz w:val="20"/>
                <w:szCs w:val="20"/>
              </w:rPr>
              <w:t>100</w:t>
            </w:r>
            <w:r>
              <w:rPr>
                <w:rFonts w:eastAsia="Times New Roman"/>
                <w:color w:val="000000"/>
                <w:sz w:val="20"/>
                <w:szCs w:val="20"/>
              </w:rPr>
              <w:t xml:space="preserve"> </w:t>
            </w:r>
            <w:r w:rsidRPr="00FB0617">
              <w:rPr>
                <w:rFonts w:eastAsia="Times New Roman"/>
                <w:color w:val="000000"/>
                <w:sz w:val="20"/>
                <w:szCs w:val="20"/>
              </w:rPr>
              <w:t>000</w:t>
            </w:r>
          </w:p>
        </w:tc>
        <w:tc>
          <w:tcPr>
            <w:tcW w:w="0" w:type="auto"/>
            <w:shd w:val="clear" w:color="auto" w:fill="auto"/>
            <w:noWrap/>
            <w:vAlign w:val="bottom"/>
            <w:hideMark/>
          </w:tcPr>
          <w:p w:rsidR="00FB0617" w:rsidRPr="00FB0617" w:rsidRDefault="00FB0617" w:rsidP="00FB0617">
            <w:pPr>
              <w:ind w:firstLine="0"/>
              <w:jc w:val="center"/>
              <w:rPr>
                <w:rFonts w:eastAsia="Times New Roman"/>
                <w:color w:val="000000"/>
                <w:sz w:val="20"/>
                <w:szCs w:val="20"/>
              </w:rPr>
            </w:pPr>
            <w:r w:rsidRPr="00FB0617">
              <w:rPr>
                <w:rFonts w:eastAsia="Times New Roman"/>
                <w:color w:val="000000"/>
                <w:sz w:val="20"/>
                <w:szCs w:val="20"/>
              </w:rPr>
              <w:t>150</w:t>
            </w:r>
            <w:r>
              <w:rPr>
                <w:rFonts w:eastAsia="Times New Roman"/>
                <w:color w:val="000000"/>
                <w:sz w:val="20"/>
                <w:szCs w:val="20"/>
              </w:rPr>
              <w:t xml:space="preserve"> </w:t>
            </w:r>
            <w:r w:rsidRPr="00FB0617">
              <w:rPr>
                <w:rFonts w:eastAsia="Times New Roman"/>
                <w:color w:val="000000"/>
                <w:sz w:val="20"/>
                <w:szCs w:val="20"/>
              </w:rPr>
              <w:t>000</w:t>
            </w:r>
          </w:p>
        </w:tc>
        <w:tc>
          <w:tcPr>
            <w:tcW w:w="0" w:type="auto"/>
            <w:shd w:val="clear" w:color="auto" w:fill="auto"/>
            <w:noWrap/>
            <w:vAlign w:val="bottom"/>
            <w:hideMark/>
          </w:tcPr>
          <w:p w:rsidR="00FB0617" w:rsidRPr="00FB0617" w:rsidRDefault="00FB0617" w:rsidP="00FB0617">
            <w:pPr>
              <w:ind w:firstLine="0"/>
              <w:jc w:val="center"/>
              <w:rPr>
                <w:rFonts w:eastAsia="Times New Roman"/>
                <w:color w:val="000000"/>
                <w:sz w:val="20"/>
                <w:szCs w:val="20"/>
              </w:rPr>
            </w:pPr>
            <w:r w:rsidRPr="00FB0617">
              <w:rPr>
                <w:rFonts w:eastAsia="Times New Roman"/>
                <w:color w:val="000000"/>
                <w:sz w:val="20"/>
                <w:szCs w:val="20"/>
              </w:rPr>
              <w:t>180</w:t>
            </w:r>
            <w:r>
              <w:rPr>
                <w:rFonts w:eastAsia="Times New Roman"/>
                <w:color w:val="000000"/>
                <w:sz w:val="20"/>
                <w:szCs w:val="20"/>
              </w:rPr>
              <w:t xml:space="preserve"> </w:t>
            </w:r>
            <w:r w:rsidRPr="00FB0617">
              <w:rPr>
                <w:rFonts w:eastAsia="Times New Roman"/>
                <w:color w:val="000000"/>
                <w:sz w:val="20"/>
                <w:szCs w:val="20"/>
              </w:rPr>
              <w:t>000</w:t>
            </w:r>
          </w:p>
        </w:tc>
        <w:tc>
          <w:tcPr>
            <w:tcW w:w="0" w:type="auto"/>
            <w:shd w:val="clear" w:color="auto" w:fill="auto"/>
            <w:noWrap/>
            <w:vAlign w:val="bottom"/>
            <w:hideMark/>
          </w:tcPr>
          <w:p w:rsidR="00FB0617" w:rsidRPr="00FB0617" w:rsidRDefault="00FB0617" w:rsidP="00FB0617">
            <w:pPr>
              <w:ind w:firstLine="0"/>
              <w:jc w:val="center"/>
              <w:rPr>
                <w:rFonts w:eastAsia="Times New Roman"/>
                <w:color w:val="000000"/>
                <w:sz w:val="20"/>
                <w:szCs w:val="20"/>
              </w:rPr>
            </w:pPr>
            <w:r w:rsidRPr="00FB0617">
              <w:rPr>
                <w:rFonts w:eastAsia="Times New Roman"/>
                <w:color w:val="000000"/>
                <w:sz w:val="20"/>
                <w:szCs w:val="20"/>
              </w:rPr>
              <w:t>170</w:t>
            </w:r>
            <w:r>
              <w:rPr>
                <w:rFonts w:eastAsia="Times New Roman"/>
                <w:color w:val="000000"/>
                <w:sz w:val="20"/>
                <w:szCs w:val="20"/>
              </w:rPr>
              <w:t xml:space="preserve"> </w:t>
            </w:r>
            <w:r w:rsidRPr="00FB0617">
              <w:rPr>
                <w:rFonts w:eastAsia="Times New Roman"/>
                <w:color w:val="000000"/>
                <w:sz w:val="20"/>
                <w:szCs w:val="20"/>
              </w:rPr>
              <w:t>000</w:t>
            </w:r>
          </w:p>
        </w:tc>
      </w:tr>
    </w:tbl>
    <w:p w:rsidR="00FB0617" w:rsidRDefault="00FB0617" w:rsidP="00FB0617">
      <w:pPr>
        <w:jc w:val="both"/>
        <w:rPr>
          <w:i/>
          <w:iCs/>
          <w:color w:val="000000"/>
        </w:rPr>
      </w:pPr>
      <w:r>
        <w:rPr>
          <w:i/>
          <w:iCs/>
          <w:color w:val="000000"/>
        </w:rPr>
        <w:t xml:space="preserve">Решение. </w:t>
      </w:r>
    </w:p>
    <w:p w:rsidR="00FB0617" w:rsidRDefault="00FB0617" w:rsidP="00FB0617">
      <w:pPr>
        <w:jc w:val="both"/>
        <w:rPr>
          <w:iCs/>
          <w:color w:val="000000"/>
        </w:rPr>
      </w:pPr>
      <w:r>
        <w:rPr>
          <w:iCs/>
          <w:color w:val="000000"/>
        </w:rPr>
        <w:t>Согласно (4.12) можно записать</w:t>
      </w:r>
    </w:p>
    <w:p w:rsidR="00FB0617" w:rsidRPr="006420C0" w:rsidRDefault="00FB0617" w:rsidP="00FB0617">
      <w:pPr>
        <w:ind w:firstLine="0"/>
        <w:rPr>
          <w:iCs/>
          <w:color w:val="000000"/>
        </w:rPr>
      </w:pPr>
      <w:r w:rsidRPr="00FB0617">
        <w:rPr>
          <w:position w:val="-28"/>
        </w:rPr>
        <w:object w:dxaOrig="6420" w:dyaOrig="660">
          <v:shape id="_x0000_i1320" type="#_x0000_t75" style="width:322.7pt;height:33.4pt" o:ole="" fillcolor="window">
            <v:imagedata r:id="rId611" o:title=""/>
          </v:shape>
          <o:OLEObject Type="Embed" ProgID="Equation.DSMT4" ShapeID="_x0000_i1320" DrawAspect="Content" ObjectID="_1696307611" r:id="rId612"/>
        </w:object>
      </w:r>
    </w:p>
    <w:p w:rsidR="00FB0617" w:rsidRDefault="00FB0617" w:rsidP="00FB0617">
      <w:pPr>
        <w:jc w:val="both"/>
        <w:rPr>
          <w:iCs/>
          <w:color w:val="000000"/>
        </w:rPr>
      </w:pPr>
      <w:r w:rsidRPr="00FB0617">
        <w:rPr>
          <w:iCs/>
          <w:color w:val="000000"/>
        </w:rPr>
        <w:t xml:space="preserve">Чтобы найти значение </w:t>
      </w:r>
      <w:r w:rsidRPr="00FB0617">
        <w:rPr>
          <w:i/>
          <w:iCs/>
          <w:color w:val="000000"/>
          <w:lang w:val="en-US"/>
        </w:rPr>
        <w:t>t</w:t>
      </w:r>
      <w:r w:rsidRPr="00FB0617">
        <w:rPr>
          <w:iCs/>
          <w:color w:val="000000"/>
          <w:vertAlign w:val="subscript"/>
        </w:rPr>
        <w:t>1</w:t>
      </w:r>
      <w:r w:rsidRPr="00FB0617">
        <w:rPr>
          <w:iCs/>
          <w:color w:val="000000"/>
        </w:rPr>
        <w:t xml:space="preserve"> </w:t>
      </w:r>
      <w:r>
        <w:rPr>
          <w:iCs/>
          <w:color w:val="000000"/>
        </w:rPr>
        <w:t xml:space="preserve">необходимо рассчитать число дней между датой 1-го </w:t>
      </w:r>
      <w:r w:rsidRPr="00FB0617">
        <w:rPr>
          <w:iCs/>
          <w:color w:val="000000"/>
        </w:rPr>
        <w:t xml:space="preserve">платежа </w:t>
      </w:r>
      <w:r w:rsidRPr="00FB0617">
        <w:rPr>
          <w:rFonts w:eastAsia="Times New Roman"/>
          <w:color w:val="000000"/>
        </w:rPr>
        <w:t>02.08.2021</w:t>
      </w:r>
      <w:r>
        <w:rPr>
          <w:rFonts w:eastAsia="Times New Roman"/>
          <w:color w:val="000000"/>
        </w:rPr>
        <w:t xml:space="preserve"> и  датой начала аренды </w:t>
      </w:r>
      <w:r>
        <w:rPr>
          <w:color w:val="000000"/>
        </w:rPr>
        <w:t>15.02.2021. П</w:t>
      </w:r>
      <w:r>
        <w:rPr>
          <w:color w:val="000000"/>
        </w:rPr>
        <w:t>о</w:t>
      </w:r>
      <w:r>
        <w:rPr>
          <w:color w:val="000000"/>
        </w:rPr>
        <w:t>лученное количество дней 182 необходимо перевести в доли года, ра</w:t>
      </w:r>
      <w:r>
        <w:rPr>
          <w:color w:val="000000"/>
        </w:rPr>
        <w:t>з</w:t>
      </w:r>
      <w:r>
        <w:rPr>
          <w:color w:val="000000"/>
        </w:rPr>
        <w:t xml:space="preserve">делив на 365 дней. В результате получим </w:t>
      </w:r>
      <w:r w:rsidRPr="00FB0617">
        <w:rPr>
          <w:i/>
          <w:iCs/>
          <w:color w:val="000000"/>
          <w:lang w:val="en-US"/>
        </w:rPr>
        <w:t>t</w:t>
      </w:r>
      <w:r w:rsidRPr="00FB0617">
        <w:rPr>
          <w:iCs/>
          <w:color w:val="000000"/>
          <w:vertAlign w:val="subscript"/>
        </w:rPr>
        <w:t>1</w:t>
      </w:r>
      <w:r>
        <w:rPr>
          <w:iCs/>
          <w:color w:val="000000"/>
          <w:vertAlign w:val="subscript"/>
        </w:rPr>
        <w:t xml:space="preserve"> </w:t>
      </w:r>
      <w:r w:rsidRPr="00FB0617">
        <w:rPr>
          <w:iCs/>
          <w:color w:val="000000"/>
        </w:rPr>
        <w:t>=</w:t>
      </w:r>
      <w:r>
        <w:rPr>
          <w:iCs/>
          <w:color w:val="000000"/>
        </w:rPr>
        <w:t xml:space="preserve"> 0,499. В таблице 4.5 пр</w:t>
      </w:r>
      <w:r>
        <w:rPr>
          <w:iCs/>
          <w:color w:val="000000"/>
        </w:rPr>
        <w:t>и</w:t>
      </w:r>
      <w:r>
        <w:rPr>
          <w:iCs/>
          <w:color w:val="000000"/>
        </w:rPr>
        <w:t xml:space="preserve">ведены полученные значения </w:t>
      </w:r>
      <w:proofErr w:type="spellStart"/>
      <w:r w:rsidRPr="00FB0617">
        <w:rPr>
          <w:i/>
          <w:iCs/>
          <w:color w:val="000000"/>
          <w:lang w:val="en-US"/>
        </w:rPr>
        <w:t>t</w:t>
      </w:r>
      <w:r w:rsidRPr="00FB0617">
        <w:rPr>
          <w:i/>
          <w:iCs/>
          <w:color w:val="000000"/>
          <w:vertAlign w:val="subscript"/>
          <w:lang w:val="en-US"/>
        </w:rPr>
        <w:t>i</w:t>
      </w:r>
      <w:proofErr w:type="spellEnd"/>
      <w:r w:rsidRPr="00FB0617">
        <w:rPr>
          <w:iCs/>
          <w:color w:val="000000"/>
        </w:rPr>
        <w:t xml:space="preserve"> </w:t>
      </w:r>
      <w:r>
        <w:rPr>
          <w:iCs/>
          <w:color w:val="000000"/>
        </w:rPr>
        <w:t>для всех платежей.</w:t>
      </w:r>
    </w:p>
    <w:p w:rsidR="00FB0617" w:rsidRPr="00FB0617" w:rsidRDefault="00FB0617" w:rsidP="00FB0617">
      <w:pPr>
        <w:jc w:val="both"/>
        <w:rPr>
          <w:iCs/>
          <w:color w:val="000000"/>
        </w:rPr>
      </w:pPr>
      <w:r>
        <w:rPr>
          <w:iCs/>
          <w:color w:val="000000"/>
        </w:rPr>
        <w:t xml:space="preserve">Для расчета величины последнего платежа </w:t>
      </w:r>
      <w:r w:rsidRPr="00FB0617">
        <w:rPr>
          <w:i/>
          <w:iCs/>
          <w:color w:val="000000"/>
          <w:lang w:val="en-US"/>
        </w:rPr>
        <w:t>Y</w:t>
      </w:r>
      <w:r w:rsidRPr="00FB0617">
        <w:rPr>
          <w:iCs/>
          <w:color w:val="000000"/>
          <w:vertAlign w:val="subscript"/>
        </w:rPr>
        <w:t>8</w:t>
      </w:r>
      <w:r w:rsidRPr="00FB0617">
        <w:rPr>
          <w:iCs/>
          <w:color w:val="000000"/>
        </w:rPr>
        <w:t xml:space="preserve"> </w:t>
      </w:r>
      <w:r>
        <w:rPr>
          <w:iCs/>
          <w:color w:val="000000"/>
        </w:rPr>
        <w:t xml:space="preserve">можно использовать инструмент </w:t>
      </w:r>
      <w:r>
        <w:rPr>
          <w:iCs/>
          <w:color w:val="000000"/>
          <w:lang w:val="en-US"/>
        </w:rPr>
        <w:t>Excel</w:t>
      </w:r>
      <w:r w:rsidRPr="00FB0617">
        <w:rPr>
          <w:iCs/>
          <w:color w:val="000000"/>
        </w:rPr>
        <w:t xml:space="preserve"> </w:t>
      </w:r>
      <w:r w:rsidRPr="00FB0617">
        <w:rPr>
          <w:b/>
          <w:iCs/>
          <w:color w:val="000000"/>
        </w:rPr>
        <w:t>Подбор параметра</w:t>
      </w:r>
      <w:r>
        <w:rPr>
          <w:iCs/>
          <w:color w:val="000000"/>
        </w:rPr>
        <w:t xml:space="preserve">. В результате получим, что </w:t>
      </w:r>
      <w:r w:rsidRPr="00FB0617">
        <w:rPr>
          <w:i/>
          <w:iCs/>
          <w:color w:val="000000"/>
          <w:lang w:val="en-US"/>
        </w:rPr>
        <w:t>Y</w:t>
      </w:r>
      <w:r w:rsidRPr="00FB0617">
        <w:rPr>
          <w:iCs/>
          <w:color w:val="000000"/>
          <w:vertAlign w:val="subscript"/>
        </w:rPr>
        <w:t>8</w:t>
      </w:r>
      <w:r>
        <w:rPr>
          <w:iCs/>
          <w:color w:val="000000"/>
        </w:rPr>
        <w:t> = </w:t>
      </w:r>
      <w:r w:rsidRPr="00FB0617">
        <w:rPr>
          <w:iCs/>
          <w:color w:val="000000"/>
        </w:rPr>
        <w:t>162283,20</w:t>
      </w:r>
      <w:r>
        <w:rPr>
          <w:iCs/>
          <w:color w:val="000000"/>
        </w:rPr>
        <w:t>.</w:t>
      </w:r>
    </w:p>
    <w:p w:rsidR="00FB0617" w:rsidRDefault="00FB0617" w:rsidP="00FB0617">
      <w:pPr>
        <w:jc w:val="both"/>
        <w:rPr>
          <w:iCs/>
          <w:color w:val="000000"/>
        </w:rPr>
      </w:pPr>
      <w:r>
        <w:rPr>
          <w:iCs/>
          <w:color w:val="000000"/>
        </w:rPr>
        <w:t>Результаты решения приведены в таблице 4.5.</w:t>
      </w:r>
    </w:p>
    <w:p w:rsidR="00FB0617" w:rsidRPr="00020B01" w:rsidRDefault="00FB0617" w:rsidP="00FB0617">
      <w:pPr>
        <w:jc w:val="both"/>
        <w:rPr>
          <w:iCs/>
          <w:color w:val="000000"/>
        </w:rPr>
      </w:pPr>
      <w:r>
        <w:rPr>
          <w:iCs/>
          <w:color w:val="000000"/>
        </w:rPr>
        <w:t>Пояснения к таблице 4.5</w:t>
      </w:r>
      <w:r w:rsidR="00020B01">
        <w:rPr>
          <w:iCs/>
          <w:color w:val="000000"/>
          <w:lang w:val="en-US"/>
        </w:rPr>
        <w:t>.</w:t>
      </w:r>
    </w:p>
    <w:p w:rsidR="00FB0617" w:rsidRPr="00FB0617" w:rsidRDefault="00FB0617" w:rsidP="00FB0617">
      <w:pPr>
        <w:jc w:val="both"/>
        <w:rPr>
          <w:iCs/>
          <w:color w:val="000000"/>
          <w:lang w:val="en-US"/>
        </w:rPr>
      </w:pPr>
      <w:r w:rsidRPr="00BD503D">
        <w:rPr>
          <w:i/>
          <w:iCs/>
          <w:color w:val="000000"/>
          <w:lang w:val="en-US"/>
        </w:rPr>
        <w:t>I</w:t>
      </w:r>
      <w:r w:rsidRPr="00FB0617">
        <w:rPr>
          <w:iCs/>
          <w:color w:val="000000"/>
          <w:vertAlign w:val="subscript"/>
          <w:lang w:val="en-US"/>
        </w:rPr>
        <w:t>1</w:t>
      </w:r>
      <w:r w:rsidRPr="00FB0617">
        <w:rPr>
          <w:iCs/>
          <w:color w:val="000000"/>
          <w:lang w:val="en-US"/>
        </w:rPr>
        <w:t>=</w:t>
      </w:r>
      <w:r>
        <w:rPr>
          <w:iCs/>
          <w:color w:val="000000"/>
          <w:lang w:val="en-US"/>
        </w:rPr>
        <w:t xml:space="preserve">1 000 000 </w:t>
      </w:r>
      <w:r>
        <w:rPr>
          <w:iCs/>
          <w:color w:val="000000"/>
          <w:lang w:val="en-US"/>
        </w:rPr>
        <w:sym w:font="Symbol" w:char="F0B4"/>
      </w:r>
      <w:r>
        <w:rPr>
          <w:iCs/>
          <w:color w:val="000000"/>
          <w:lang w:val="en-US"/>
        </w:rPr>
        <w:t xml:space="preserve"> [(1+0</w:t>
      </w:r>
      <w:proofErr w:type="gramStart"/>
      <w:r>
        <w:rPr>
          <w:iCs/>
          <w:color w:val="000000"/>
          <w:lang w:val="en-US"/>
        </w:rPr>
        <w:t>,15</w:t>
      </w:r>
      <w:proofErr w:type="gramEnd"/>
      <w:r>
        <w:rPr>
          <w:iCs/>
          <w:color w:val="000000"/>
          <w:lang w:val="en-US"/>
        </w:rPr>
        <w:t>)</w:t>
      </w:r>
      <w:r>
        <w:rPr>
          <w:iCs/>
          <w:color w:val="000000"/>
          <w:vertAlign w:val="superscript"/>
          <w:lang w:val="en-US"/>
        </w:rPr>
        <w:t xml:space="preserve">0,499 </w:t>
      </w:r>
      <w:r>
        <w:rPr>
          <w:iCs/>
          <w:color w:val="000000"/>
          <w:lang w:val="en-US"/>
        </w:rPr>
        <w:t>–1]=</w:t>
      </w:r>
      <w:r w:rsidRPr="00FB0617">
        <w:rPr>
          <w:color w:val="000000"/>
          <w:lang w:val="en-US"/>
        </w:rPr>
        <w:t>72</w:t>
      </w:r>
      <w:r>
        <w:rPr>
          <w:color w:val="000000"/>
          <w:lang w:val="en-US"/>
        </w:rPr>
        <w:t xml:space="preserve"> </w:t>
      </w:r>
      <w:r w:rsidRPr="00FB0617">
        <w:rPr>
          <w:color w:val="000000"/>
          <w:lang w:val="en-US"/>
        </w:rPr>
        <w:t>175,24</w:t>
      </w:r>
      <w:r>
        <w:rPr>
          <w:color w:val="000000"/>
          <w:lang w:val="en-US"/>
        </w:rPr>
        <w:t>;</w:t>
      </w:r>
    </w:p>
    <w:p w:rsidR="00FB0617" w:rsidRPr="00FB0617" w:rsidRDefault="00FB0617" w:rsidP="00FB0617">
      <w:pPr>
        <w:jc w:val="both"/>
        <w:rPr>
          <w:iCs/>
          <w:color w:val="000000"/>
          <w:lang w:val="en-US"/>
        </w:rPr>
      </w:pPr>
      <w:r w:rsidRPr="00BD503D">
        <w:rPr>
          <w:i/>
          <w:iCs/>
          <w:color w:val="000000"/>
          <w:lang w:val="en-US"/>
        </w:rPr>
        <w:t>D</w:t>
      </w:r>
      <w:r w:rsidRPr="00FB0617">
        <w:rPr>
          <w:iCs/>
          <w:color w:val="000000"/>
          <w:vertAlign w:val="subscript"/>
          <w:lang w:val="en-US"/>
        </w:rPr>
        <w:t>1</w:t>
      </w:r>
      <w:r w:rsidRPr="00FB0617">
        <w:rPr>
          <w:iCs/>
          <w:color w:val="000000"/>
          <w:lang w:val="en-US"/>
        </w:rPr>
        <w:t>=</w:t>
      </w:r>
      <w:r w:rsidRPr="00FB0617">
        <w:rPr>
          <w:i/>
          <w:iCs/>
          <w:color w:val="000000"/>
          <w:lang w:val="en-US"/>
        </w:rPr>
        <w:t xml:space="preserve"> </w:t>
      </w:r>
      <w:r>
        <w:rPr>
          <w:i/>
          <w:iCs/>
          <w:color w:val="000000"/>
          <w:lang w:val="en-US"/>
        </w:rPr>
        <w:t>Y</w:t>
      </w:r>
      <w:r w:rsidRPr="00FB0617">
        <w:rPr>
          <w:iCs/>
          <w:color w:val="000000"/>
          <w:vertAlign w:val="subscript"/>
          <w:lang w:val="en-US"/>
        </w:rPr>
        <w:t>1</w:t>
      </w:r>
      <w:r>
        <w:rPr>
          <w:iCs/>
          <w:color w:val="000000"/>
          <w:lang w:val="en-US"/>
        </w:rPr>
        <w:t xml:space="preserve"> – </w:t>
      </w:r>
      <w:r w:rsidRPr="00BD503D">
        <w:rPr>
          <w:i/>
          <w:iCs/>
          <w:color w:val="000000"/>
          <w:lang w:val="en-US"/>
        </w:rPr>
        <w:t>I</w:t>
      </w:r>
      <w:r w:rsidRPr="00FB0617">
        <w:rPr>
          <w:iCs/>
          <w:color w:val="000000"/>
          <w:vertAlign w:val="subscript"/>
          <w:lang w:val="en-US"/>
        </w:rPr>
        <w:t>1</w:t>
      </w:r>
      <w:r>
        <w:rPr>
          <w:iCs/>
          <w:color w:val="000000"/>
          <w:vertAlign w:val="subscript"/>
          <w:lang w:val="en-US"/>
        </w:rPr>
        <w:t xml:space="preserve"> </w:t>
      </w:r>
      <w:r w:rsidRPr="00FB0617">
        <w:rPr>
          <w:iCs/>
          <w:color w:val="000000"/>
          <w:lang w:val="en-US"/>
        </w:rPr>
        <w:t>=</w:t>
      </w:r>
      <w:r>
        <w:rPr>
          <w:iCs/>
          <w:color w:val="000000"/>
          <w:lang w:val="en-US"/>
        </w:rPr>
        <w:t xml:space="preserve"> 80 000 – </w:t>
      </w:r>
      <w:r w:rsidRPr="00FB0617">
        <w:rPr>
          <w:color w:val="000000"/>
          <w:lang w:val="en-US"/>
        </w:rPr>
        <w:t>72</w:t>
      </w:r>
      <w:r>
        <w:rPr>
          <w:color w:val="000000"/>
          <w:lang w:val="en-US"/>
        </w:rPr>
        <w:t xml:space="preserve"> </w:t>
      </w:r>
      <w:r w:rsidRPr="00FB0617">
        <w:rPr>
          <w:color w:val="000000"/>
          <w:lang w:val="en-US"/>
        </w:rPr>
        <w:t>175</w:t>
      </w:r>
      <w:proofErr w:type="gramStart"/>
      <w:r w:rsidRPr="00FB0617">
        <w:rPr>
          <w:color w:val="000000"/>
          <w:lang w:val="en-US"/>
        </w:rPr>
        <w:t>,24</w:t>
      </w:r>
      <w:proofErr w:type="gramEnd"/>
      <w:r>
        <w:rPr>
          <w:color w:val="000000"/>
          <w:lang w:val="en-US"/>
        </w:rPr>
        <w:t xml:space="preserve"> = </w:t>
      </w:r>
      <w:r w:rsidRPr="00FB0617">
        <w:rPr>
          <w:color w:val="000000"/>
          <w:lang w:val="en-US"/>
        </w:rPr>
        <w:t>7</w:t>
      </w:r>
      <w:r>
        <w:rPr>
          <w:color w:val="000000"/>
          <w:lang w:val="en-US"/>
        </w:rPr>
        <w:t xml:space="preserve"> </w:t>
      </w:r>
      <w:r w:rsidRPr="00FB0617">
        <w:rPr>
          <w:color w:val="000000"/>
          <w:lang w:val="en-US"/>
        </w:rPr>
        <w:t>824,76</w:t>
      </w:r>
      <w:r w:rsidRPr="00FB0617">
        <w:rPr>
          <w:iCs/>
          <w:color w:val="000000"/>
          <w:lang w:val="en-US"/>
        </w:rPr>
        <w:t>;</w:t>
      </w:r>
    </w:p>
    <w:p w:rsidR="00FB0617" w:rsidRPr="00FB0617" w:rsidRDefault="00FB0617" w:rsidP="00FB0617">
      <w:pPr>
        <w:jc w:val="both"/>
        <w:rPr>
          <w:rFonts w:eastAsia="Times New Roman"/>
          <w:color w:val="000000"/>
          <w:lang w:val="en-US"/>
        </w:rPr>
      </w:pPr>
      <w:r w:rsidRPr="00BD503D">
        <w:rPr>
          <w:i/>
          <w:iCs/>
          <w:color w:val="000000"/>
          <w:lang w:val="en-US"/>
        </w:rPr>
        <w:t>I</w:t>
      </w:r>
      <w:r w:rsidRPr="00FB0617">
        <w:rPr>
          <w:iCs/>
          <w:color w:val="000000"/>
          <w:vertAlign w:val="subscript"/>
          <w:lang w:val="en-US"/>
        </w:rPr>
        <w:t>2</w:t>
      </w:r>
      <w:proofErr w:type="gramStart"/>
      <w:r w:rsidRPr="00FB0617">
        <w:rPr>
          <w:iCs/>
          <w:color w:val="000000"/>
          <w:lang w:val="en-US"/>
        </w:rPr>
        <w:t>=(</w:t>
      </w:r>
      <w:proofErr w:type="gramEnd"/>
      <w:r w:rsidRPr="00FB0617">
        <w:rPr>
          <w:iCs/>
          <w:color w:val="000000"/>
          <w:lang w:val="en-US"/>
        </w:rPr>
        <w:t>1</w:t>
      </w:r>
      <w:r>
        <w:rPr>
          <w:iCs/>
          <w:color w:val="000000"/>
          <w:lang w:val="en-US"/>
        </w:rPr>
        <w:t> </w:t>
      </w:r>
      <w:r w:rsidRPr="00FB0617">
        <w:rPr>
          <w:iCs/>
          <w:color w:val="000000"/>
          <w:lang w:val="en-US"/>
        </w:rPr>
        <w:t>000</w:t>
      </w:r>
      <w:r>
        <w:rPr>
          <w:iCs/>
          <w:color w:val="000000"/>
          <w:lang w:val="en-US"/>
        </w:rPr>
        <w:t> </w:t>
      </w:r>
      <w:r w:rsidRPr="00FB0617">
        <w:rPr>
          <w:iCs/>
          <w:color w:val="000000"/>
          <w:lang w:val="en-US"/>
        </w:rPr>
        <w:t>000 –</w:t>
      </w:r>
      <w:r w:rsidRPr="00FB0617">
        <w:rPr>
          <w:color w:val="000000"/>
          <w:lang w:val="en-US"/>
        </w:rPr>
        <w:t>7</w:t>
      </w:r>
      <w:r>
        <w:rPr>
          <w:color w:val="000000"/>
          <w:lang w:val="en-US"/>
        </w:rPr>
        <w:t xml:space="preserve"> </w:t>
      </w:r>
      <w:r w:rsidRPr="00FB0617">
        <w:rPr>
          <w:color w:val="000000"/>
          <w:lang w:val="en-US"/>
        </w:rPr>
        <w:t>824,76</w:t>
      </w:r>
      <w:r w:rsidRPr="00FB0617">
        <w:rPr>
          <w:iCs/>
          <w:color w:val="000000"/>
          <w:lang w:val="en-US"/>
        </w:rPr>
        <w:t>)</w:t>
      </w:r>
      <w:r w:rsidRPr="00BD503D">
        <w:rPr>
          <w:iCs/>
          <w:color w:val="000000"/>
        </w:rPr>
        <w:sym w:font="Symbol" w:char="F0B4"/>
      </w:r>
      <w:r w:rsidRPr="00FB0617">
        <w:rPr>
          <w:iCs/>
          <w:color w:val="000000"/>
          <w:lang w:val="en-US"/>
        </w:rPr>
        <w:t xml:space="preserve"> </w:t>
      </w:r>
      <w:r>
        <w:rPr>
          <w:iCs/>
          <w:color w:val="000000"/>
          <w:lang w:val="en-US"/>
        </w:rPr>
        <w:t>[(1+0,15)</w:t>
      </w:r>
      <w:r>
        <w:rPr>
          <w:iCs/>
          <w:color w:val="000000"/>
          <w:vertAlign w:val="superscript"/>
          <w:lang w:val="en-US"/>
        </w:rPr>
        <w:t xml:space="preserve">0,748 – 0,499 </w:t>
      </w:r>
      <w:r>
        <w:rPr>
          <w:iCs/>
          <w:color w:val="000000"/>
          <w:lang w:val="en-US"/>
        </w:rPr>
        <w:t>–1]</w:t>
      </w:r>
      <w:r w:rsidRPr="00FB0617">
        <w:rPr>
          <w:iCs/>
          <w:color w:val="000000"/>
          <w:lang w:val="en-US"/>
        </w:rPr>
        <w:t>=</w:t>
      </w:r>
      <w:r w:rsidRPr="00FB0617">
        <w:rPr>
          <w:color w:val="000000"/>
          <w:lang w:val="en-US"/>
        </w:rPr>
        <w:t xml:space="preserve"> 35</w:t>
      </w:r>
      <w:r>
        <w:rPr>
          <w:color w:val="000000"/>
          <w:lang w:val="en-US"/>
        </w:rPr>
        <w:t xml:space="preserve"> </w:t>
      </w:r>
      <w:r w:rsidRPr="00FB0617">
        <w:rPr>
          <w:color w:val="000000"/>
          <w:lang w:val="en-US"/>
        </w:rPr>
        <w:t>181,49</w:t>
      </w:r>
      <w:r w:rsidRPr="00FB0617">
        <w:rPr>
          <w:rFonts w:eastAsia="Times New Roman"/>
          <w:color w:val="000000"/>
          <w:lang w:val="en-US"/>
        </w:rPr>
        <w:t>;</w:t>
      </w:r>
    </w:p>
    <w:p w:rsidR="00FB0617" w:rsidRPr="00FB0617" w:rsidRDefault="00FB0617" w:rsidP="00FB0617">
      <w:pPr>
        <w:jc w:val="both"/>
        <w:rPr>
          <w:iCs/>
          <w:color w:val="000000"/>
          <w:lang w:val="en-US"/>
        </w:rPr>
      </w:pPr>
      <w:r w:rsidRPr="00BD503D">
        <w:rPr>
          <w:i/>
          <w:iCs/>
          <w:color w:val="000000"/>
          <w:lang w:val="en-US"/>
        </w:rPr>
        <w:t>D</w:t>
      </w:r>
      <w:r>
        <w:rPr>
          <w:iCs/>
          <w:color w:val="000000"/>
          <w:vertAlign w:val="subscript"/>
          <w:lang w:val="en-US"/>
        </w:rPr>
        <w:t>2</w:t>
      </w:r>
      <w:r w:rsidRPr="00FB0617">
        <w:rPr>
          <w:iCs/>
          <w:color w:val="000000"/>
          <w:lang w:val="en-US"/>
        </w:rPr>
        <w:t>=</w:t>
      </w:r>
      <w:r w:rsidRPr="00FB0617">
        <w:rPr>
          <w:i/>
          <w:iCs/>
          <w:color w:val="000000"/>
          <w:lang w:val="en-US"/>
        </w:rPr>
        <w:t xml:space="preserve"> </w:t>
      </w:r>
      <w:r>
        <w:rPr>
          <w:i/>
          <w:iCs/>
          <w:color w:val="000000"/>
          <w:lang w:val="en-US"/>
        </w:rPr>
        <w:t>Y</w:t>
      </w:r>
      <w:r>
        <w:rPr>
          <w:iCs/>
          <w:color w:val="000000"/>
          <w:vertAlign w:val="subscript"/>
          <w:lang w:val="en-US"/>
        </w:rPr>
        <w:t>2</w:t>
      </w:r>
      <w:r>
        <w:rPr>
          <w:iCs/>
          <w:color w:val="000000"/>
          <w:lang w:val="en-US"/>
        </w:rPr>
        <w:t xml:space="preserve"> – </w:t>
      </w:r>
      <w:r w:rsidRPr="00BD503D">
        <w:rPr>
          <w:i/>
          <w:iCs/>
          <w:color w:val="000000"/>
          <w:lang w:val="en-US"/>
        </w:rPr>
        <w:t>I</w:t>
      </w:r>
      <w:r>
        <w:rPr>
          <w:iCs/>
          <w:color w:val="000000"/>
          <w:vertAlign w:val="subscript"/>
          <w:lang w:val="en-US"/>
        </w:rPr>
        <w:t xml:space="preserve">2 </w:t>
      </w:r>
      <w:r w:rsidRPr="00FB0617">
        <w:rPr>
          <w:iCs/>
          <w:color w:val="000000"/>
          <w:lang w:val="en-US"/>
        </w:rPr>
        <w:t>=</w:t>
      </w:r>
      <w:r>
        <w:rPr>
          <w:iCs/>
          <w:color w:val="000000"/>
          <w:lang w:val="en-US"/>
        </w:rPr>
        <w:t xml:space="preserve"> 160 000 – </w:t>
      </w:r>
      <w:r w:rsidRPr="00FB0617">
        <w:rPr>
          <w:color w:val="000000"/>
          <w:lang w:val="en-US"/>
        </w:rPr>
        <w:t>35</w:t>
      </w:r>
      <w:r>
        <w:rPr>
          <w:color w:val="000000"/>
          <w:lang w:val="en-US"/>
        </w:rPr>
        <w:t xml:space="preserve"> </w:t>
      </w:r>
      <w:r w:rsidRPr="00FB0617">
        <w:rPr>
          <w:color w:val="000000"/>
          <w:lang w:val="en-US"/>
        </w:rPr>
        <w:t>181</w:t>
      </w:r>
      <w:proofErr w:type="gramStart"/>
      <w:r w:rsidRPr="00FB0617">
        <w:rPr>
          <w:color w:val="000000"/>
          <w:lang w:val="en-US"/>
        </w:rPr>
        <w:t>,49</w:t>
      </w:r>
      <w:proofErr w:type="gramEnd"/>
      <w:r>
        <w:rPr>
          <w:color w:val="000000"/>
          <w:lang w:val="en-US"/>
        </w:rPr>
        <w:t xml:space="preserve"> = </w:t>
      </w:r>
      <w:r w:rsidRPr="00FB0617">
        <w:rPr>
          <w:color w:val="000000"/>
          <w:lang w:val="en-US"/>
        </w:rPr>
        <w:t>124</w:t>
      </w:r>
      <w:r>
        <w:rPr>
          <w:color w:val="000000"/>
          <w:lang w:val="en-US"/>
        </w:rPr>
        <w:t xml:space="preserve"> </w:t>
      </w:r>
      <w:r w:rsidRPr="00FB0617">
        <w:rPr>
          <w:color w:val="000000"/>
          <w:lang w:val="en-US"/>
        </w:rPr>
        <w:t>818,51</w:t>
      </w:r>
      <w:r w:rsidRPr="00FB0617">
        <w:rPr>
          <w:iCs/>
          <w:color w:val="000000"/>
          <w:lang w:val="en-US"/>
        </w:rPr>
        <w:t>;</w:t>
      </w:r>
    </w:p>
    <w:p w:rsidR="00FB0617" w:rsidRPr="00FB0617" w:rsidRDefault="00FB0617" w:rsidP="00FB0617">
      <w:pPr>
        <w:jc w:val="both"/>
        <w:rPr>
          <w:rFonts w:eastAsia="Times New Roman"/>
          <w:color w:val="000000"/>
          <w:lang w:val="en-US"/>
        </w:rPr>
      </w:pPr>
      <w:r w:rsidRPr="00BD503D">
        <w:rPr>
          <w:i/>
          <w:iCs/>
          <w:color w:val="000000"/>
          <w:lang w:val="en-US"/>
        </w:rPr>
        <w:t>I</w:t>
      </w:r>
      <w:r>
        <w:rPr>
          <w:iCs/>
          <w:color w:val="000000"/>
          <w:vertAlign w:val="subscript"/>
          <w:lang w:val="en-US"/>
        </w:rPr>
        <w:t>3</w:t>
      </w:r>
      <w:proofErr w:type="gramStart"/>
      <w:r w:rsidRPr="00FB0617">
        <w:rPr>
          <w:iCs/>
          <w:color w:val="000000"/>
          <w:lang w:val="en-US"/>
        </w:rPr>
        <w:t>=(</w:t>
      </w:r>
      <w:proofErr w:type="gramEnd"/>
      <w:r w:rsidRPr="00FB0617">
        <w:rPr>
          <w:iCs/>
          <w:color w:val="000000"/>
          <w:lang w:val="en-US"/>
        </w:rPr>
        <w:t>1</w:t>
      </w:r>
      <w:r>
        <w:rPr>
          <w:iCs/>
          <w:color w:val="000000"/>
          <w:lang w:val="en-US"/>
        </w:rPr>
        <w:t> </w:t>
      </w:r>
      <w:r w:rsidRPr="00FB0617">
        <w:rPr>
          <w:iCs/>
          <w:color w:val="000000"/>
          <w:lang w:val="en-US"/>
        </w:rPr>
        <w:t>000</w:t>
      </w:r>
      <w:r>
        <w:rPr>
          <w:iCs/>
          <w:color w:val="000000"/>
          <w:lang w:val="en-US"/>
        </w:rPr>
        <w:t> </w:t>
      </w:r>
      <w:r w:rsidRPr="00FB0617">
        <w:rPr>
          <w:iCs/>
          <w:color w:val="000000"/>
          <w:lang w:val="en-US"/>
        </w:rPr>
        <w:t>000 –</w:t>
      </w:r>
      <w:r>
        <w:rPr>
          <w:iCs/>
          <w:color w:val="000000"/>
          <w:lang w:val="en-US"/>
        </w:rPr>
        <w:t xml:space="preserve"> </w:t>
      </w:r>
      <w:r w:rsidRPr="00FB0617">
        <w:rPr>
          <w:color w:val="000000"/>
          <w:lang w:val="en-US"/>
        </w:rPr>
        <w:t>7</w:t>
      </w:r>
      <w:r>
        <w:rPr>
          <w:color w:val="000000"/>
          <w:lang w:val="en-US"/>
        </w:rPr>
        <w:t xml:space="preserve"> </w:t>
      </w:r>
      <w:r w:rsidRPr="00FB0617">
        <w:rPr>
          <w:color w:val="000000"/>
          <w:lang w:val="en-US"/>
        </w:rPr>
        <w:t>824,76</w:t>
      </w:r>
      <w:r>
        <w:rPr>
          <w:color w:val="000000"/>
          <w:lang w:val="en-US"/>
        </w:rPr>
        <w:t xml:space="preserve"> – </w:t>
      </w:r>
      <w:r w:rsidRPr="00FB0617">
        <w:rPr>
          <w:color w:val="000000"/>
          <w:lang w:val="en-US"/>
        </w:rPr>
        <w:t>124</w:t>
      </w:r>
      <w:r>
        <w:rPr>
          <w:color w:val="000000"/>
          <w:lang w:val="en-US"/>
        </w:rPr>
        <w:t xml:space="preserve"> </w:t>
      </w:r>
      <w:r w:rsidRPr="00FB0617">
        <w:rPr>
          <w:color w:val="000000"/>
          <w:lang w:val="en-US"/>
        </w:rPr>
        <w:t>818,51</w:t>
      </w:r>
      <w:r w:rsidRPr="00FB0617">
        <w:rPr>
          <w:iCs/>
          <w:color w:val="000000"/>
          <w:lang w:val="en-US"/>
        </w:rPr>
        <w:t>)</w:t>
      </w:r>
      <w:r w:rsidRPr="00BD503D">
        <w:rPr>
          <w:iCs/>
          <w:color w:val="000000"/>
        </w:rPr>
        <w:sym w:font="Symbol" w:char="F0B4"/>
      </w:r>
      <w:r>
        <w:rPr>
          <w:iCs/>
          <w:color w:val="000000"/>
          <w:lang w:val="en-US"/>
        </w:rPr>
        <w:t>[(1+0,15)</w:t>
      </w:r>
      <w:r>
        <w:rPr>
          <w:iCs/>
          <w:color w:val="000000"/>
          <w:vertAlign w:val="superscript"/>
          <w:lang w:val="en-US"/>
        </w:rPr>
        <w:t xml:space="preserve">1,,151 – 0,748 </w:t>
      </w:r>
      <w:r>
        <w:rPr>
          <w:iCs/>
          <w:color w:val="000000"/>
          <w:lang w:val="en-US"/>
        </w:rPr>
        <w:t>–1]</w:t>
      </w:r>
      <w:r w:rsidRPr="00FB0617">
        <w:rPr>
          <w:iCs/>
          <w:color w:val="000000"/>
          <w:lang w:val="en-US"/>
        </w:rPr>
        <w:t>=</w:t>
      </w:r>
      <w:r w:rsidRPr="00FB0617">
        <w:rPr>
          <w:color w:val="000000"/>
          <w:lang w:val="en-US"/>
        </w:rPr>
        <w:t xml:space="preserve"> </w:t>
      </w:r>
      <w:r w:rsidRPr="00F07EE3">
        <w:rPr>
          <w:color w:val="000000"/>
          <w:lang w:val="en-US"/>
        </w:rPr>
        <w:t>50</w:t>
      </w:r>
      <w:r>
        <w:rPr>
          <w:color w:val="000000"/>
          <w:lang w:val="en-US"/>
        </w:rPr>
        <w:t xml:space="preserve"> </w:t>
      </w:r>
      <w:r w:rsidRPr="00F07EE3">
        <w:rPr>
          <w:color w:val="000000"/>
          <w:lang w:val="en-US"/>
        </w:rPr>
        <w:t>221,68</w:t>
      </w:r>
      <w:r w:rsidRPr="00FB0617">
        <w:rPr>
          <w:rFonts w:eastAsia="Times New Roman"/>
          <w:color w:val="000000"/>
          <w:lang w:val="en-US"/>
        </w:rPr>
        <w:t>;</w:t>
      </w:r>
    </w:p>
    <w:p w:rsidR="00FB0617" w:rsidRPr="00F07EE3" w:rsidRDefault="00FB0617" w:rsidP="00FB0617">
      <w:pPr>
        <w:jc w:val="both"/>
        <w:rPr>
          <w:rFonts w:eastAsia="Times New Roman"/>
          <w:color w:val="000000"/>
          <w:lang w:val="en-US"/>
        </w:rPr>
      </w:pPr>
      <w:r w:rsidRPr="00BD503D">
        <w:rPr>
          <w:i/>
          <w:iCs/>
          <w:color w:val="000000"/>
          <w:lang w:val="en-US"/>
        </w:rPr>
        <w:t>D</w:t>
      </w:r>
      <w:r>
        <w:rPr>
          <w:iCs/>
          <w:color w:val="000000"/>
          <w:vertAlign w:val="subscript"/>
          <w:lang w:val="en-US"/>
        </w:rPr>
        <w:t>3</w:t>
      </w:r>
      <w:r w:rsidRPr="00FB0617">
        <w:rPr>
          <w:iCs/>
          <w:color w:val="000000"/>
          <w:lang w:val="en-US"/>
        </w:rPr>
        <w:t>=</w:t>
      </w:r>
      <w:r w:rsidRPr="00FB0617">
        <w:rPr>
          <w:i/>
          <w:iCs/>
          <w:color w:val="000000"/>
          <w:lang w:val="en-US"/>
        </w:rPr>
        <w:t xml:space="preserve"> </w:t>
      </w:r>
      <w:r>
        <w:rPr>
          <w:i/>
          <w:iCs/>
          <w:color w:val="000000"/>
          <w:lang w:val="en-US"/>
        </w:rPr>
        <w:t>Y</w:t>
      </w:r>
      <w:r>
        <w:rPr>
          <w:iCs/>
          <w:color w:val="000000"/>
          <w:vertAlign w:val="subscript"/>
          <w:lang w:val="en-US"/>
        </w:rPr>
        <w:t>3</w:t>
      </w:r>
      <w:r>
        <w:rPr>
          <w:iCs/>
          <w:color w:val="000000"/>
          <w:lang w:val="en-US"/>
        </w:rPr>
        <w:t xml:space="preserve"> – </w:t>
      </w:r>
      <w:r w:rsidRPr="00BD503D">
        <w:rPr>
          <w:i/>
          <w:iCs/>
          <w:color w:val="000000"/>
          <w:lang w:val="en-US"/>
        </w:rPr>
        <w:t>I</w:t>
      </w:r>
      <w:r>
        <w:rPr>
          <w:iCs/>
          <w:color w:val="000000"/>
          <w:vertAlign w:val="subscript"/>
          <w:lang w:val="en-US"/>
        </w:rPr>
        <w:t xml:space="preserve">3 </w:t>
      </w:r>
      <w:r w:rsidRPr="00FB0617">
        <w:rPr>
          <w:iCs/>
          <w:color w:val="000000"/>
          <w:lang w:val="en-US"/>
        </w:rPr>
        <w:t>=</w:t>
      </w:r>
      <w:r>
        <w:rPr>
          <w:iCs/>
          <w:color w:val="000000"/>
          <w:lang w:val="en-US"/>
        </w:rPr>
        <w:t xml:space="preserve"> 200 000 – </w:t>
      </w:r>
      <w:r w:rsidRPr="00F07EE3">
        <w:rPr>
          <w:color w:val="000000"/>
          <w:lang w:val="en-US"/>
        </w:rPr>
        <w:t>50</w:t>
      </w:r>
      <w:r>
        <w:rPr>
          <w:color w:val="000000"/>
          <w:lang w:val="en-US"/>
        </w:rPr>
        <w:t xml:space="preserve"> </w:t>
      </w:r>
      <w:r w:rsidRPr="00F07EE3">
        <w:rPr>
          <w:color w:val="000000"/>
          <w:lang w:val="en-US"/>
        </w:rPr>
        <w:t>221</w:t>
      </w:r>
      <w:proofErr w:type="gramStart"/>
      <w:r w:rsidRPr="00F07EE3">
        <w:rPr>
          <w:color w:val="000000"/>
          <w:lang w:val="en-US"/>
        </w:rPr>
        <w:t>,68</w:t>
      </w:r>
      <w:proofErr w:type="gramEnd"/>
      <w:r>
        <w:rPr>
          <w:color w:val="000000"/>
          <w:lang w:val="en-US"/>
        </w:rPr>
        <w:t xml:space="preserve"> = </w:t>
      </w:r>
      <w:r w:rsidRPr="00F07EE3">
        <w:rPr>
          <w:color w:val="000000"/>
          <w:lang w:val="en-US"/>
        </w:rPr>
        <w:t>149</w:t>
      </w:r>
      <w:r>
        <w:rPr>
          <w:color w:val="000000"/>
          <w:lang w:val="en-US"/>
        </w:rPr>
        <w:t xml:space="preserve"> </w:t>
      </w:r>
      <w:r w:rsidRPr="00F07EE3">
        <w:rPr>
          <w:color w:val="000000"/>
          <w:lang w:val="en-US"/>
        </w:rPr>
        <w:t>778,32</w:t>
      </w:r>
      <w:r>
        <w:rPr>
          <w:color w:val="000000"/>
          <w:lang w:val="en-US"/>
        </w:rPr>
        <w:t xml:space="preserve"> </w:t>
      </w:r>
      <w:r w:rsidRPr="00BD503D">
        <w:rPr>
          <w:rFonts w:eastAsia="Times New Roman"/>
          <w:color w:val="000000"/>
        </w:rPr>
        <w:t>и</w:t>
      </w:r>
      <w:r w:rsidRPr="00FB0617">
        <w:rPr>
          <w:rFonts w:eastAsia="Times New Roman"/>
          <w:color w:val="000000"/>
          <w:lang w:val="en-US"/>
        </w:rPr>
        <w:t xml:space="preserve"> </w:t>
      </w:r>
      <w:r w:rsidRPr="00BD503D">
        <w:rPr>
          <w:rFonts w:eastAsia="Times New Roman"/>
          <w:color w:val="000000"/>
        </w:rPr>
        <w:t>т</w:t>
      </w:r>
      <w:r w:rsidRPr="00FB0617">
        <w:rPr>
          <w:rFonts w:eastAsia="Times New Roman"/>
          <w:color w:val="000000"/>
          <w:lang w:val="en-US"/>
        </w:rPr>
        <w:t>.</w:t>
      </w:r>
      <w:proofErr w:type="spellStart"/>
      <w:r w:rsidRPr="00BD503D">
        <w:rPr>
          <w:rFonts w:eastAsia="Times New Roman"/>
          <w:color w:val="000000"/>
        </w:rPr>
        <w:t>д</w:t>
      </w:r>
      <w:proofErr w:type="spellEnd"/>
      <w:r w:rsidRPr="00FB0617">
        <w:rPr>
          <w:rFonts w:eastAsia="Times New Roman"/>
          <w:color w:val="000000"/>
          <w:lang w:val="en-US"/>
        </w:rPr>
        <w:t>.</w:t>
      </w:r>
    </w:p>
    <w:p w:rsidR="00020B01" w:rsidRDefault="00020B01" w:rsidP="00020B01">
      <w:pPr>
        <w:pStyle w:val="2"/>
        <w:ind w:firstLine="0"/>
      </w:pPr>
      <w:r w:rsidRPr="00D95FB2">
        <w:t xml:space="preserve">Задачи для самостоятельного решения к главе </w:t>
      </w:r>
      <w:r>
        <w:t>4</w:t>
      </w:r>
    </w:p>
    <w:p w:rsidR="00020B01" w:rsidRDefault="00020B01" w:rsidP="00020B01">
      <w:pPr>
        <w:shd w:val="clear" w:color="auto" w:fill="FFFFFF"/>
        <w:spacing w:line="250" w:lineRule="exact"/>
        <w:ind w:left="10" w:right="5" w:firstLine="326"/>
        <w:jc w:val="both"/>
        <w:rPr>
          <w:color w:val="000000"/>
        </w:rPr>
      </w:pPr>
      <w:r>
        <w:t xml:space="preserve">Задача 4.1. Имущество </w:t>
      </w:r>
      <w:r w:rsidRPr="00487386">
        <w:rPr>
          <w:color w:val="000000"/>
        </w:rPr>
        <w:t xml:space="preserve">стоимостью </w:t>
      </w:r>
      <w:r>
        <w:rPr>
          <w:color w:val="000000"/>
        </w:rPr>
        <w:t xml:space="preserve">10 </w:t>
      </w:r>
      <w:proofErr w:type="spellStart"/>
      <w:proofErr w:type="gramStart"/>
      <w:r>
        <w:rPr>
          <w:color w:val="000000"/>
        </w:rPr>
        <w:t>млн</w:t>
      </w:r>
      <w:proofErr w:type="spellEnd"/>
      <w:proofErr w:type="gramEnd"/>
      <w:r>
        <w:rPr>
          <w:color w:val="000000"/>
        </w:rPr>
        <w:t xml:space="preserve"> руб. передано в долг</w:t>
      </w:r>
      <w:r>
        <w:rPr>
          <w:color w:val="000000"/>
        </w:rPr>
        <w:t>о</w:t>
      </w:r>
      <w:r>
        <w:rPr>
          <w:color w:val="000000"/>
        </w:rPr>
        <w:t xml:space="preserve">срочную аренду на срок 15 лет. Номинальная процентная ставка 12% </w:t>
      </w:r>
      <w:proofErr w:type="gramStart"/>
      <w:r>
        <w:rPr>
          <w:color w:val="000000"/>
        </w:rPr>
        <w:t>годовых</w:t>
      </w:r>
      <w:proofErr w:type="gramEnd"/>
      <w:r>
        <w:rPr>
          <w:color w:val="000000"/>
        </w:rPr>
        <w:t xml:space="preserve">. Рассчитать размеры ежемесячных лизинговых платежей </w:t>
      </w:r>
      <w:proofErr w:type="spellStart"/>
      <w:r>
        <w:rPr>
          <w:color w:val="000000"/>
        </w:rPr>
        <w:t>пр</w:t>
      </w:r>
      <w:r>
        <w:rPr>
          <w:color w:val="000000"/>
        </w:rPr>
        <w:t>е</w:t>
      </w:r>
      <w:r>
        <w:rPr>
          <w:color w:val="000000"/>
        </w:rPr>
        <w:t>нумерандо</w:t>
      </w:r>
      <w:proofErr w:type="spellEnd"/>
      <w:r>
        <w:rPr>
          <w:color w:val="000000"/>
        </w:rPr>
        <w:t>.</w:t>
      </w:r>
    </w:p>
    <w:p w:rsidR="00020B01" w:rsidRDefault="00020B01" w:rsidP="00020B01">
      <w:pPr>
        <w:shd w:val="clear" w:color="auto" w:fill="FFFFFF"/>
        <w:spacing w:line="250" w:lineRule="exact"/>
        <w:ind w:left="10" w:right="5" w:firstLine="326"/>
        <w:jc w:val="both"/>
        <w:rPr>
          <w:color w:val="000000"/>
        </w:rPr>
      </w:pPr>
      <w:r>
        <w:t xml:space="preserve">Задача 4.2. </w:t>
      </w:r>
      <w:r>
        <w:rPr>
          <w:color w:val="000000"/>
        </w:rPr>
        <w:t>Рассчитать размеры ежеквартальных лизинговых пл</w:t>
      </w:r>
      <w:r>
        <w:rPr>
          <w:color w:val="000000"/>
        </w:rPr>
        <w:t>а</w:t>
      </w:r>
      <w:r>
        <w:rPr>
          <w:color w:val="000000"/>
        </w:rPr>
        <w:t xml:space="preserve">тежей </w:t>
      </w:r>
      <w:proofErr w:type="spellStart"/>
      <w:r>
        <w:rPr>
          <w:color w:val="000000"/>
        </w:rPr>
        <w:t>постнумерандо</w:t>
      </w:r>
      <w:proofErr w:type="spellEnd"/>
      <w:r>
        <w:rPr>
          <w:color w:val="000000"/>
        </w:rPr>
        <w:t xml:space="preserve">, если первый платеж увеличивается в два раза. </w:t>
      </w:r>
      <w:r>
        <w:lastRenderedPageBreak/>
        <w:t xml:space="preserve">Имущество </w:t>
      </w:r>
      <w:r w:rsidRPr="00487386">
        <w:rPr>
          <w:color w:val="000000"/>
        </w:rPr>
        <w:t xml:space="preserve">стоимостью </w:t>
      </w:r>
      <w:r>
        <w:rPr>
          <w:color w:val="000000"/>
        </w:rPr>
        <w:t xml:space="preserve">6 </w:t>
      </w:r>
      <w:proofErr w:type="spellStart"/>
      <w:proofErr w:type="gramStart"/>
      <w:r>
        <w:rPr>
          <w:color w:val="000000"/>
        </w:rPr>
        <w:t>млн</w:t>
      </w:r>
      <w:proofErr w:type="spellEnd"/>
      <w:proofErr w:type="gramEnd"/>
      <w:r>
        <w:rPr>
          <w:color w:val="000000"/>
        </w:rPr>
        <w:t xml:space="preserve"> руб. передано в аренду на срок 10 лет. Процентная ставка 15% </w:t>
      </w:r>
      <w:proofErr w:type="gramStart"/>
      <w:r>
        <w:rPr>
          <w:color w:val="000000"/>
        </w:rPr>
        <w:t>годовых</w:t>
      </w:r>
      <w:proofErr w:type="gramEnd"/>
      <w:r>
        <w:rPr>
          <w:color w:val="000000"/>
        </w:rPr>
        <w:t>.</w:t>
      </w:r>
    </w:p>
    <w:p w:rsidR="00020B01" w:rsidRPr="003D5DA7" w:rsidRDefault="00020B01" w:rsidP="00020B01">
      <w:pPr>
        <w:shd w:val="clear" w:color="auto" w:fill="FFFFFF"/>
        <w:spacing w:line="250" w:lineRule="exact"/>
        <w:ind w:left="10" w:right="5" w:firstLine="326"/>
        <w:jc w:val="both"/>
        <w:rPr>
          <w:color w:val="000000"/>
        </w:rPr>
      </w:pPr>
      <w:r>
        <w:t xml:space="preserve">Задача 4.3. </w:t>
      </w:r>
      <w:r>
        <w:rPr>
          <w:color w:val="000000"/>
        </w:rPr>
        <w:t xml:space="preserve">Оборудование стоимостью 20 </w:t>
      </w:r>
      <w:proofErr w:type="spellStart"/>
      <w:proofErr w:type="gramStart"/>
      <w:r>
        <w:rPr>
          <w:color w:val="000000"/>
        </w:rPr>
        <w:t>млн</w:t>
      </w:r>
      <w:proofErr w:type="spellEnd"/>
      <w:proofErr w:type="gramEnd"/>
      <w:r>
        <w:rPr>
          <w:color w:val="000000"/>
        </w:rPr>
        <w:t xml:space="preserve"> руб. передается в л</w:t>
      </w:r>
      <w:r>
        <w:rPr>
          <w:color w:val="000000"/>
        </w:rPr>
        <w:t>и</w:t>
      </w:r>
      <w:r>
        <w:rPr>
          <w:color w:val="000000"/>
        </w:rPr>
        <w:t xml:space="preserve">зинг на пять лет. Процентная ставка 10% </w:t>
      </w:r>
      <w:proofErr w:type="gramStart"/>
      <w:r>
        <w:rPr>
          <w:color w:val="000000"/>
        </w:rPr>
        <w:t>годовых</w:t>
      </w:r>
      <w:proofErr w:type="gramEnd"/>
      <w:r>
        <w:rPr>
          <w:color w:val="000000"/>
        </w:rPr>
        <w:t xml:space="preserve">. Рассчитать размеры ежегодных лизинговых платежей </w:t>
      </w:r>
      <w:proofErr w:type="spellStart"/>
      <w:r>
        <w:rPr>
          <w:color w:val="000000"/>
        </w:rPr>
        <w:t>пренумерандо</w:t>
      </w:r>
      <w:proofErr w:type="spellEnd"/>
      <w:r>
        <w:rPr>
          <w:color w:val="000000"/>
        </w:rPr>
        <w:t>, если авансовый пл</w:t>
      </w:r>
      <w:r>
        <w:rPr>
          <w:color w:val="000000"/>
        </w:rPr>
        <w:t>а</w:t>
      </w:r>
      <w:r>
        <w:rPr>
          <w:color w:val="000000"/>
        </w:rPr>
        <w:t xml:space="preserve">теж составляет 1,5 </w:t>
      </w:r>
      <w:proofErr w:type="spellStart"/>
      <w:proofErr w:type="gramStart"/>
      <w:r>
        <w:rPr>
          <w:color w:val="000000"/>
        </w:rPr>
        <w:t>млн</w:t>
      </w:r>
      <w:proofErr w:type="spellEnd"/>
      <w:proofErr w:type="gramEnd"/>
      <w:r>
        <w:rPr>
          <w:color w:val="000000"/>
        </w:rPr>
        <w:t xml:space="preserve"> руб. и в конце срока аренды оборудование в</w:t>
      </w:r>
      <w:r>
        <w:rPr>
          <w:color w:val="000000"/>
        </w:rPr>
        <w:t>ы</w:t>
      </w:r>
      <w:r>
        <w:rPr>
          <w:color w:val="000000"/>
        </w:rPr>
        <w:t xml:space="preserve">купается по цене 500 тыс. </w:t>
      </w:r>
      <w:proofErr w:type="spellStart"/>
      <w:r>
        <w:rPr>
          <w:color w:val="000000"/>
        </w:rPr>
        <w:t>руб</w:t>
      </w:r>
      <w:proofErr w:type="spellEnd"/>
      <w:r>
        <w:rPr>
          <w:color w:val="000000"/>
        </w:rPr>
        <w:t>,</w:t>
      </w:r>
      <w:r w:rsidRPr="003D5DA7">
        <w:rPr>
          <w:color w:val="000000"/>
        </w:rPr>
        <w:t xml:space="preserve"> </w:t>
      </w:r>
    </w:p>
    <w:p w:rsidR="00020B01" w:rsidRPr="003D5DA7" w:rsidRDefault="00020B01" w:rsidP="00020B01">
      <w:pPr>
        <w:shd w:val="clear" w:color="auto" w:fill="FFFFFF"/>
        <w:spacing w:line="250" w:lineRule="exact"/>
        <w:ind w:left="10" w:right="5" w:firstLine="326"/>
        <w:jc w:val="both"/>
        <w:rPr>
          <w:color w:val="000000"/>
        </w:rPr>
      </w:pPr>
      <w:r>
        <w:t xml:space="preserve">Задача 4.4. </w:t>
      </w:r>
      <w:r w:rsidRPr="00FB0617">
        <w:rPr>
          <w:color w:val="000000"/>
        </w:rPr>
        <w:t xml:space="preserve">Стоимость </w:t>
      </w:r>
      <w:r>
        <w:rPr>
          <w:color w:val="000000"/>
        </w:rPr>
        <w:t>арендованного оборудования</w:t>
      </w:r>
      <w:r w:rsidRPr="00FB0617">
        <w:rPr>
          <w:i/>
          <w:iCs/>
          <w:color w:val="000000"/>
        </w:rPr>
        <w:t xml:space="preserve"> </w:t>
      </w:r>
      <w:r w:rsidRPr="00020B01">
        <w:rPr>
          <w:iCs/>
          <w:color w:val="000000"/>
        </w:rPr>
        <w:t>8</w:t>
      </w:r>
      <w:r>
        <w:rPr>
          <w:color w:val="000000"/>
        </w:rPr>
        <w:t> </w:t>
      </w:r>
      <w:r w:rsidRPr="00FB0617">
        <w:rPr>
          <w:color w:val="000000"/>
        </w:rPr>
        <w:t>000</w:t>
      </w:r>
      <w:r>
        <w:rPr>
          <w:color w:val="000000"/>
        </w:rPr>
        <w:t xml:space="preserve"> тыс. руб.</w:t>
      </w:r>
      <w:r w:rsidRPr="00FB0617">
        <w:rPr>
          <w:color w:val="000000"/>
        </w:rPr>
        <w:t xml:space="preserve">, </w:t>
      </w:r>
      <w:r>
        <w:rPr>
          <w:color w:val="000000"/>
        </w:rPr>
        <w:t>срок аренды</w:t>
      </w:r>
      <w:r w:rsidRPr="00FB0617">
        <w:rPr>
          <w:i/>
          <w:iCs/>
          <w:color w:val="000000"/>
        </w:rPr>
        <w:t xml:space="preserve"> </w:t>
      </w:r>
      <w:r>
        <w:rPr>
          <w:iCs/>
          <w:color w:val="000000"/>
        </w:rPr>
        <w:t>четыре</w:t>
      </w:r>
      <w:r w:rsidRPr="00FB0617">
        <w:rPr>
          <w:color w:val="000000"/>
        </w:rPr>
        <w:t xml:space="preserve"> </w:t>
      </w:r>
      <w:r>
        <w:rPr>
          <w:color w:val="000000"/>
        </w:rPr>
        <w:t>года</w:t>
      </w:r>
      <w:r w:rsidRPr="00FB0617">
        <w:rPr>
          <w:color w:val="000000"/>
        </w:rPr>
        <w:t xml:space="preserve">, </w:t>
      </w:r>
      <w:r>
        <w:rPr>
          <w:color w:val="000000"/>
        </w:rPr>
        <w:t>процентная ставка</w:t>
      </w:r>
      <w:r w:rsidRPr="00FB0617">
        <w:rPr>
          <w:color w:val="000000"/>
        </w:rPr>
        <w:t xml:space="preserve"> 1</w:t>
      </w:r>
      <w:r>
        <w:rPr>
          <w:color w:val="000000"/>
        </w:rPr>
        <w:t>2</w:t>
      </w:r>
      <w:r w:rsidRPr="00FB0617">
        <w:rPr>
          <w:color w:val="000000"/>
        </w:rPr>
        <w:t xml:space="preserve">% годовых, </w:t>
      </w:r>
      <w:r>
        <w:rPr>
          <w:color w:val="000000"/>
        </w:rPr>
        <w:t>равные л</w:t>
      </w:r>
      <w:r>
        <w:rPr>
          <w:color w:val="000000"/>
        </w:rPr>
        <w:t>и</w:t>
      </w:r>
      <w:r>
        <w:rPr>
          <w:color w:val="000000"/>
        </w:rPr>
        <w:t>зинговые платежи производятся в конце полугодия</w:t>
      </w:r>
      <w:r w:rsidRPr="00FB0617">
        <w:rPr>
          <w:color w:val="000000"/>
        </w:rPr>
        <w:t>.</w:t>
      </w:r>
      <w:r>
        <w:rPr>
          <w:color w:val="000000"/>
        </w:rPr>
        <w:t xml:space="preserve"> Составить график погашения задолженности.</w:t>
      </w:r>
    </w:p>
    <w:p w:rsidR="00020B01" w:rsidRDefault="00020B01" w:rsidP="00020B01">
      <w:pPr>
        <w:shd w:val="clear" w:color="auto" w:fill="FFFFFF"/>
        <w:spacing w:line="250" w:lineRule="exact"/>
        <w:ind w:left="10" w:right="5" w:firstLine="326"/>
        <w:jc w:val="both"/>
        <w:rPr>
          <w:color w:val="000000"/>
        </w:rPr>
      </w:pPr>
      <w:r>
        <w:t>Задача 4.5.</w:t>
      </w:r>
      <w:r>
        <w:rPr>
          <w:color w:val="000000"/>
        </w:rPr>
        <w:t xml:space="preserve"> Здание с</w:t>
      </w:r>
      <w:r w:rsidRPr="00FB0617">
        <w:rPr>
          <w:color w:val="000000"/>
        </w:rPr>
        <w:t>тоимость</w:t>
      </w:r>
      <w:r>
        <w:rPr>
          <w:color w:val="000000"/>
        </w:rPr>
        <w:t>ю</w:t>
      </w:r>
      <w:r w:rsidRPr="00FB0617">
        <w:rPr>
          <w:i/>
          <w:iCs/>
          <w:color w:val="000000"/>
        </w:rPr>
        <w:t xml:space="preserve"> </w:t>
      </w:r>
      <w:r w:rsidRPr="00FB0617">
        <w:rPr>
          <w:color w:val="000000"/>
        </w:rPr>
        <w:t>1</w:t>
      </w:r>
      <w:r>
        <w:rPr>
          <w:color w:val="000000"/>
        </w:rPr>
        <w:t>2 </w:t>
      </w:r>
      <w:proofErr w:type="spellStart"/>
      <w:proofErr w:type="gramStart"/>
      <w:r>
        <w:rPr>
          <w:color w:val="000000"/>
        </w:rPr>
        <w:t>млн</w:t>
      </w:r>
      <w:proofErr w:type="spellEnd"/>
      <w:proofErr w:type="gramEnd"/>
      <w:r>
        <w:rPr>
          <w:color w:val="000000"/>
        </w:rPr>
        <w:t xml:space="preserve"> руб. передано в аренду на 8 лет года. Процентная ставка</w:t>
      </w:r>
      <w:r w:rsidRPr="00FB0617">
        <w:rPr>
          <w:color w:val="000000"/>
        </w:rPr>
        <w:t xml:space="preserve"> 1</w:t>
      </w:r>
      <w:r>
        <w:rPr>
          <w:color w:val="000000"/>
        </w:rPr>
        <w:t>0</w:t>
      </w:r>
      <w:r w:rsidRPr="00FB0617">
        <w:rPr>
          <w:color w:val="000000"/>
        </w:rPr>
        <w:t xml:space="preserve">% </w:t>
      </w:r>
      <w:proofErr w:type="gramStart"/>
      <w:r w:rsidRPr="00FB0617">
        <w:rPr>
          <w:color w:val="000000"/>
        </w:rPr>
        <w:t>годовых</w:t>
      </w:r>
      <w:proofErr w:type="gramEnd"/>
      <w:r>
        <w:rPr>
          <w:color w:val="000000"/>
        </w:rPr>
        <w:t xml:space="preserve">. Производятся ежегодные лизинговые </w:t>
      </w:r>
      <w:r w:rsidRPr="00FB0617">
        <w:rPr>
          <w:color w:val="000000"/>
        </w:rPr>
        <w:t>платежи в конце периодов.</w:t>
      </w:r>
      <w:r>
        <w:rPr>
          <w:color w:val="000000"/>
        </w:rPr>
        <w:t xml:space="preserve"> Погашение долга производится равными суммами. Составить график погашения задолженности.</w:t>
      </w:r>
    </w:p>
    <w:p w:rsidR="00020B01" w:rsidRPr="00FB0617" w:rsidRDefault="00020B01" w:rsidP="00020B01">
      <w:pPr>
        <w:shd w:val="clear" w:color="auto" w:fill="FFFFFF"/>
        <w:spacing w:line="250" w:lineRule="exact"/>
        <w:ind w:left="10" w:right="5" w:firstLine="326"/>
        <w:jc w:val="both"/>
        <w:rPr>
          <w:color w:val="000000"/>
        </w:rPr>
      </w:pPr>
      <w:r>
        <w:t>Задача 4.6.</w:t>
      </w:r>
      <w:r>
        <w:rPr>
          <w:color w:val="000000"/>
        </w:rPr>
        <w:t xml:space="preserve"> Транспортные средства с</w:t>
      </w:r>
      <w:r w:rsidRPr="00FB0617">
        <w:rPr>
          <w:color w:val="000000"/>
        </w:rPr>
        <w:t>тоимость</w:t>
      </w:r>
      <w:r>
        <w:rPr>
          <w:color w:val="000000"/>
        </w:rPr>
        <w:t>ю</w:t>
      </w:r>
      <w:r w:rsidRPr="00FB0617">
        <w:rPr>
          <w:color w:val="000000"/>
        </w:rPr>
        <w:t xml:space="preserve"> </w:t>
      </w:r>
      <w:r>
        <w:rPr>
          <w:color w:val="000000"/>
        </w:rPr>
        <w:t xml:space="preserve">6 </w:t>
      </w:r>
      <w:proofErr w:type="spellStart"/>
      <w:proofErr w:type="gramStart"/>
      <w:r>
        <w:rPr>
          <w:color w:val="000000"/>
        </w:rPr>
        <w:t>млн</w:t>
      </w:r>
      <w:proofErr w:type="spellEnd"/>
      <w:proofErr w:type="gramEnd"/>
      <w:r>
        <w:rPr>
          <w:color w:val="000000"/>
        </w:rPr>
        <w:t xml:space="preserve"> руб. перед</w:t>
      </w:r>
      <w:r>
        <w:rPr>
          <w:color w:val="000000"/>
        </w:rPr>
        <w:t>а</w:t>
      </w:r>
      <w:r>
        <w:rPr>
          <w:color w:val="000000"/>
        </w:rPr>
        <w:t>ны в аренду на три года. Процентная ставка</w:t>
      </w:r>
      <w:r w:rsidRPr="00FB0617">
        <w:rPr>
          <w:color w:val="000000"/>
        </w:rPr>
        <w:t xml:space="preserve"> 1</w:t>
      </w:r>
      <w:r>
        <w:rPr>
          <w:color w:val="000000"/>
        </w:rPr>
        <w:t>2</w:t>
      </w:r>
      <w:r w:rsidRPr="00FB0617">
        <w:rPr>
          <w:color w:val="000000"/>
        </w:rPr>
        <w:t xml:space="preserve">% </w:t>
      </w:r>
      <w:proofErr w:type="gramStart"/>
      <w:r w:rsidRPr="00FB0617">
        <w:rPr>
          <w:color w:val="000000"/>
        </w:rPr>
        <w:t>годовых</w:t>
      </w:r>
      <w:proofErr w:type="gramEnd"/>
      <w:r>
        <w:rPr>
          <w:color w:val="000000"/>
        </w:rPr>
        <w:t>. Срок аре</w:t>
      </w:r>
      <w:r>
        <w:rPr>
          <w:color w:val="000000"/>
        </w:rPr>
        <w:t>н</w:t>
      </w:r>
      <w:r>
        <w:rPr>
          <w:color w:val="000000"/>
        </w:rPr>
        <w:t xml:space="preserve">ды исчисляется с 01.07.2021. График лизинговых платежей приведен в таблице. </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6"/>
        <w:gridCol w:w="986"/>
        <w:gridCol w:w="1096"/>
        <w:gridCol w:w="1096"/>
        <w:gridCol w:w="1096"/>
        <w:gridCol w:w="1096"/>
      </w:tblGrid>
      <w:tr w:rsidR="00020B01" w:rsidRPr="00020B01" w:rsidTr="00020B01">
        <w:trPr>
          <w:trHeight w:val="300"/>
          <w:jc w:val="center"/>
        </w:trPr>
        <w:tc>
          <w:tcPr>
            <w:tcW w:w="0" w:type="auto"/>
            <w:shd w:val="clear" w:color="auto" w:fill="auto"/>
            <w:noWrap/>
            <w:vAlign w:val="bottom"/>
            <w:hideMark/>
          </w:tcPr>
          <w:p w:rsidR="00020B01" w:rsidRPr="00020B01" w:rsidRDefault="00020B01" w:rsidP="00020B01">
            <w:pPr>
              <w:ind w:firstLine="0"/>
              <w:jc w:val="center"/>
              <w:rPr>
                <w:color w:val="000000"/>
              </w:rPr>
            </w:pPr>
            <w:r w:rsidRPr="00020B01">
              <w:rPr>
                <w:color w:val="000000"/>
              </w:rPr>
              <w:t>01.10.21</w:t>
            </w:r>
          </w:p>
        </w:tc>
        <w:tc>
          <w:tcPr>
            <w:tcW w:w="0" w:type="auto"/>
            <w:shd w:val="clear" w:color="auto" w:fill="auto"/>
            <w:noWrap/>
            <w:vAlign w:val="bottom"/>
            <w:hideMark/>
          </w:tcPr>
          <w:p w:rsidR="00020B01" w:rsidRPr="00020B01" w:rsidRDefault="00020B01" w:rsidP="00020B01">
            <w:pPr>
              <w:ind w:firstLine="0"/>
              <w:jc w:val="center"/>
              <w:rPr>
                <w:color w:val="000000"/>
              </w:rPr>
            </w:pPr>
            <w:r w:rsidRPr="00020B01">
              <w:rPr>
                <w:color w:val="000000"/>
              </w:rPr>
              <w:t>01.02.22</w:t>
            </w:r>
          </w:p>
        </w:tc>
        <w:tc>
          <w:tcPr>
            <w:tcW w:w="0" w:type="auto"/>
            <w:shd w:val="clear" w:color="auto" w:fill="auto"/>
            <w:noWrap/>
            <w:vAlign w:val="bottom"/>
            <w:hideMark/>
          </w:tcPr>
          <w:p w:rsidR="00020B01" w:rsidRPr="00020B01" w:rsidRDefault="00020B01" w:rsidP="00020B01">
            <w:pPr>
              <w:ind w:firstLine="0"/>
              <w:jc w:val="center"/>
              <w:rPr>
                <w:color w:val="000000"/>
              </w:rPr>
            </w:pPr>
            <w:r w:rsidRPr="00020B01">
              <w:rPr>
                <w:color w:val="000000"/>
              </w:rPr>
              <w:t>05.10.22</w:t>
            </w:r>
          </w:p>
        </w:tc>
        <w:tc>
          <w:tcPr>
            <w:tcW w:w="0" w:type="auto"/>
            <w:shd w:val="clear" w:color="auto" w:fill="auto"/>
            <w:noWrap/>
            <w:vAlign w:val="bottom"/>
            <w:hideMark/>
          </w:tcPr>
          <w:p w:rsidR="00020B01" w:rsidRPr="00020B01" w:rsidRDefault="00020B01" w:rsidP="00020B01">
            <w:pPr>
              <w:ind w:firstLine="0"/>
              <w:jc w:val="center"/>
              <w:rPr>
                <w:color w:val="000000"/>
              </w:rPr>
            </w:pPr>
            <w:r w:rsidRPr="00020B01">
              <w:rPr>
                <w:color w:val="000000"/>
              </w:rPr>
              <w:t>01.02.23</w:t>
            </w:r>
          </w:p>
        </w:tc>
        <w:tc>
          <w:tcPr>
            <w:tcW w:w="0" w:type="auto"/>
            <w:shd w:val="clear" w:color="auto" w:fill="auto"/>
            <w:noWrap/>
            <w:vAlign w:val="bottom"/>
            <w:hideMark/>
          </w:tcPr>
          <w:p w:rsidR="00020B01" w:rsidRPr="00020B01" w:rsidRDefault="00020B01" w:rsidP="00020B01">
            <w:pPr>
              <w:ind w:firstLine="0"/>
              <w:jc w:val="center"/>
              <w:rPr>
                <w:color w:val="000000"/>
              </w:rPr>
            </w:pPr>
            <w:r w:rsidRPr="00020B01">
              <w:rPr>
                <w:color w:val="000000"/>
              </w:rPr>
              <w:t>01.08.23</w:t>
            </w:r>
          </w:p>
        </w:tc>
        <w:tc>
          <w:tcPr>
            <w:tcW w:w="0" w:type="auto"/>
            <w:shd w:val="clear" w:color="auto" w:fill="auto"/>
            <w:noWrap/>
            <w:vAlign w:val="bottom"/>
            <w:hideMark/>
          </w:tcPr>
          <w:p w:rsidR="00020B01" w:rsidRPr="00020B01" w:rsidRDefault="00020B01" w:rsidP="00020B01">
            <w:pPr>
              <w:ind w:firstLine="0"/>
              <w:jc w:val="center"/>
              <w:rPr>
                <w:color w:val="000000"/>
              </w:rPr>
            </w:pPr>
            <w:r w:rsidRPr="00020B01">
              <w:rPr>
                <w:color w:val="000000"/>
              </w:rPr>
              <w:t>01.03.24</w:t>
            </w:r>
          </w:p>
        </w:tc>
      </w:tr>
      <w:tr w:rsidR="00020B01" w:rsidRPr="00020B01" w:rsidTr="00020B01">
        <w:trPr>
          <w:trHeight w:val="300"/>
          <w:jc w:val="center"/>
        </w:trPr>
        <w:tc>
          <w:tcPr>
            <w:tcW w:w="0" w:type="auto"/>
            <w:shd w:val="clear" w:color="auto" w:fill="auto"/>
            <w:noWrap/>
            <w:vAlign w:val="bottom"/>
            <w:hideMark/>
          </w:tcPr>
          <w:p w:rsidR="00020B01" w:rsidRPr="00020B01" w:rsidRDefault="00020B01" w:rsidP="00020B01">
            <w:pPr>
              <w:ind w:firstLine="0"/>
              <w:jc w:val="center"/>
              <w:rPr>
                <w:color w:val="000000"/>
              </w:rPr>
            </w:pPr>
            <w:r w:rsidRPr="00020B01">
              <w:rPr>
                <w:color w:val="000000"/>
              </w:rPr>
              <w:t>400</w:t>
            </w:r>
            <w:r>
              <w:rPr>
                <w:color w:val="000000"/>
              </w:rPr>
              <w:t xml:space="preserve"> </w:t>
            </w:r>
            <w:r w:rsidRPr="00020B01">
              <w:rPr>
                <w:color w:val="000000"/>
              </w:rPr>
              <w:t>000</w:t>
            </w:r>
          </w:p>
        </w:tc>
        <w:tc>
          <w:tcPr>
            <w:tcW w:w="0" w:type="auto"/>
            <w:shd w:val="clear" w:color="auto" w:fill="auto"/>
            <w:noWrap/>
            <w:vAlign w:val="bottom"/>
            <w:hideMark/>
          </w:tcPr>
          <w:p w:rsidR="00020B01" w:rsidRPr="00020B01" w:rsidRDefault="00020B01" w:rsidP="00020B01">
            <w:pPr>
              <w:ind w:firstLine="0"/>
              <w:jc w:val="center"/>
              <w:rPr>
                <w:color w:val="000000"/>
              </w:rPr>
            </w:pPr>
            <w:r w:rsidRPr="00020B01">
              <w:rPr>
                <w:color w:val="000000"/>
              </w:rPr>
              <w:t>500</w:t>
            </w:r>
            <w:r>
              <w:rPr>
                <w:color w:val="000000"/>
              </w:rPr>
              <w:t xml:space="preserve"> </w:t>
            </w:r>
            <w:r w:rsidRPr="00020B01">
              <w:rPr>
                <w:color w:val="000000"/>
              </w:rPr>
              <w:t>000</w:t>
            </w:r>
          </w:p>
        </w:tc>
        <w:tc>
          <w:tcPr>
            <w:tcW w:w="0" w:type="auto"/>
            <w:shd w:val="clear" w:color="auto" w:fill="auto"/>
            <w:noWrap/>
            <w:vAlign w:val="bottom"/>
            <w:hideMark/>
          </w:tcPr>
          <w:p w:rsidR="00020B01" w:rsidRPr="00020B01" w:rsidRDefault="00020B01" w:rsidP="00020B01">
            <w:pPr>
              <w:ind w:firstLine="0"/>
              <w:jc w:val="center"/>
              <w:rPr>
                <w:color w:val="000000"/>
              </w:rPr>
            </w:pPr>
            <w:r w:rsidRPr="00020B01">
              <w:rPr>
                <w:color w:val="000000"/>
              </w:rPr>
              <w:t>1</w:t>
            </w:r>
            <w:r>
              <w:rPr>
                <w:color w:val="000000"/>
              </w:rPr>
              <w:t> </w:t>
            </w:r>
            <w:r w:rsidRPr="00020B01">
              <w:rPr>
                <w:color w:val="000000"/>
              </w:rPr>
              <w:t>000</w:t>
            </w:r>
            <w:r>
              <w:rPr>
                <w:color w:val="000000"/>
              </w:rPr>
              <w:t xml:space="preserve"> </w:t>
            </w:r>
            <w:r w:rsidRPr="00020B01">
              <w:rPr>
                <w:color w:val="000000"/>
              </w:rPr>
              <w:t>000</w:t>
            </w:r>
          </w:p>
        </w:tc>
        <w:tc>
          <w:tcPr>
            <w:tcW w:w="0" w:type="auto"/>
            <w:shd w:val="clear" w:color="auto" w:fill="auto"/>
            <w:noWrap/>
            <w:vAlign w:val="bottom"/>
            <w:hideMark/>
          </w:tcPr>
          <w:p w:rsidR="00020B01" w:rsidRPr="00020B01" w:rsidRDefault="00020B01" w:rsidP="00020B01">
            <w:pPr>
              <w:ind w:firstLine="0"/>
              <w:jc w:val="center"/>
              <w:rPr>
                <w:color w:val="000000"/>
              </w:rPr>
            </w:pPr>
            <w:r w:rsidRPr="00020B01">
              <w:rPr>
                <w:color w:val="000000"/>
              </w:rPr>
              <w:t>1</w:t>
            </w:r>
            <w:r>
              <w:rPr>
                <w:color w:val="000000"/>
              </w:rPr>
              <w:t> </w:t>
            </w:r>
            <w:r w:rsidRPr="00020B01">
              <w:rPr>
                <w:color w:val="000000"/>
              </w:rPr>
              <w:t>800</w:t>
            </w:r>
            <w:r>
              <w:rPr>
                <w:color w:val="000000"/>
              </w:rPr>
              <w:t xml:space="preserve"> </w:t>
            </w:r>
            <w:r w:rsidRPr="00020B01">
              <w:rPr>
                <w:color w:val="000000"/>
              </w:rPr>
              <w:t>000</w:t>
            </w:r>
          </w:p>
        </w:tc>
        <w:tc>
          <w:tcPr>
            <w:tcW w:w="0" w:type="auto"/>
            <w:shd w:val="clear" w:color="auto" w:fill="auto"/>
            <w:noWrap/>
            <w:vAlign w:val="bottom"/>
            <w:hideMark/>
          </w:tcPr>
          <w:p w:rsidR="00020B01" w:rsidRPr="00020B01" w:rsidRDefault="00020B01" w:rsidP="00020B01">
            <w:pPr>
              <w:ind w:firstLine="0"/>
              <w:jc w:val="center"/>
              <w:rPr>
                <w:color w:val="000000"/>
              </w:rPr>
            </w:pPr>
            <w:r w:rsidRPr="00020B01">
              <w:rPr>
                <w:color w:val="000000"/>
              </w:rPr>
              <w:t>1</w:t>
            </w:r>
            <w:r>
              <w:rPr>
                <w:color w:val="000000"/>
              </w:rPr>
              <w:t> </w:t>
            </w:r>
            <w:r w:rsidRPr="00020B01">
              <w:rPr>
                <w:color w:val="000000"/>
              </w:rPr>
              <w:t>500</w:t>
            </w:r>
            <w:r>
              <w:rPr>
                <w:color w:val="000000"/>
              </w:rPr>
              <w:t xml:space="preserve"> </w:t>
            </w:r>
            <w:r w:rsidRPr="00020B01">
              <w:rPr>
                <w:color w:val="000000"/>
              </w:rPr>
              <w:t>000</w:t>
            </w:r>
          </w:p>
        </w:tc>
        <w:tc>
          <w:tcPr>
            <w:tcW w:w="0" w:type="auto"/>
            <w:shd w:val="clear" w:color="auto" w:fill="auto"/>
            <w:noWrap/>
            <w:vAlign w:val="bottom"/>
            <w:hideMark/>
          </w:tcPr>
          <w:p w:rsidR="00020B01" w:rsidRPr="00020B01" w:rsidRDefault="00020B01" w:rsidP="00020B01">
            <w:pPr>
              <w:ind w:firstLine="0"/>
              <w:jc w:val="center"/>
              <w:rPr>
                <w:color w:val="000000"/>
              </w:rPr>
            </w:pPr>
            <w:r w:rsidRPr="00020B01">
              <w:rPr>
                <w:color w:val="000000"/>
              </w:rPr>
              <w:t>1</w:t>
            </w:r>
            <w:r>
              <w:rPr>
                <w:color w:val="000000"/>
              </w:rPr>
              <w:t> </w:t>
            </w:r>
            <w:r w:rsidRPr="00020B01">
              <w:rPr>
                <w:color w:val="000000"/>
              </w:rPr>
              <w:t>200</w:t>
            </w:r>
            <w:r>
              <w:rPr>
                <w:color w:val="000000"/>
              </w:rPr>
              <w:t xml:space="preserve"> </w:t>
            </w:r>
            <w:r w:rsidRPr="00020B01">
              <w:rPr>
                <w:color w:val="000000"/>
              </w:rPr>
              <w:t>000</w:t>
            </w:r>
          </w:p>
        </w:tc>
      </w:tr>
    </w:tbl>
    <w:p w:rsidR="00020B01" w:rsidRPr="00020B01" w:rsidRDefault="00020B01" w:rsidP="00020B01">
      <w:pPr>
        <w:shd w:val="clear" w:color="auto" w:fill="FFFFFF"/>
        <w:spacing w:line="250" w:lineRule="exact"/>
        <w:ind w:left="10" w:right="5" w:firstLine="326"/>
        <w:jc w:val="both"/>
        <w:rPr>
          <w:color w:val="000000"/>
        </w:rPr>
      </w:pPr>
      <w:r>
        <w:rPr>
          <w:color w:val="000000"/>
        </w:rPr>
        <w:t>Рассчитать размер последнего лизингового платежа</w:t>
      </w:r>
      <w:r w:rsidRPr="00FB0617">
        <w:rPr>
          <w:color w:val="000000"/>
        </w:rPr>
        <w:t xml:space="preserve"> </w:t>
      </w:r>
      <w:r>
        <w:rPr>
          <w:color w:val="000000"/>
        </w:rPr>
        <w:t>на 1.07.2024. Составить график процентных выплат и погашения задолженности.</w:t>
      </w:r>
    </w:p>
    <w:p w:rsidR="00FB0617" w:rsidRPr="00020B01" w:rsidRDefault="00FB0617" w:rsidP="00FB0617">
      <w:pPr>
        <w:jc w:val="both"/>
        <w:rPr>
          <w:iCs/>
          <w:color w:val="000000"/>
        </w:rPr>
      </w:pPr>
    </w:p>
    <w:p w:rsidR="00FB0617" w:rsidRPr="00020B01" w:rsidRDefault="00FB0617" w:rsidP="00487386">
      <w:pPr>
        <w:jc w:val="both"/>
        <w:sectPr w:rsidR="00FB0617" w:rsidRPr="00020B01" w:rsidSect="001648EA">
          <w:pgSz w:w="8392" w:h="11907" w:code="11"/>
          <w:pgMar w:top="1191" w:right="822" w:bottom="1474" w:left="822" w:header="0" w:footer="851" w:gutter="0"/>
          <w:cols w:space="708"/>
          <w:docGrid w:linePitch="360"/>
        </w:sectPr>
      </w:pPr>
    </w:p>
    <w:p w:rsidR="00FB0617" w:rsidRDefault="00FB0617" w:rsidP="00FB0617">
      <w:pPr>
        <w:shd w:val="clear" w:color="auto" w:fill="FFFFFF"/>
        <w:spacing w:line="250" w:lineRule="exact"/>
        <w:ind w:left="10" w:right="5" w:firstLine="326"/>
        <w:jc w:val="both"/>
        <w:rPr>
          <w:color w:val="000000"/>
        </w:rPr>
      </w:pPr>
      <w:r w:rsidRPr="0029521F">
        <w:rPr>
          <w:color w:val="000000"/>
        </w:rPr>
        <w:lastRenderedPageBreak/>
        <w:t>Таблица</w:t>
      </w:r>
      <w:r w:rsidRPr="00FB0617">
        <w:rPr>
          <w:color w:val="000000"/>
        </w:rPr>
        <w:t xml:space="preserve"> </w:t>
      </w:r>
      <w:r>
        <w:rPr>
          <w:color w:val="000000"/>
        </w:rPr>
        <w:t>4</w:t>
      </w:r>
      <w:r w:rsidRPr="00FB0617">
        <w:rPr>
          <w:color w:val="000000"/>
        </w:rPr>
        <w:t>.</w:t>
      </w:r>
      <w:r>
        <w:rPr>
          <w:color w:val="000000"/>
        </w:rPr>
        <w:t>5</w:t>
      </w:r>
      <w:r w:rsidRPr="00FB0617">
        <w:rPr>
          <w:color w:val="000000"/>
        </w:rPr>
        <w:t xml:space="preserve">. </w:t>
      </w:r>
      <w:r w:rsidRPr="0029521F">
        <w:rPr>
          <w:color w:val="000000"/>
        </w:rPr>
        <w:t xml:space="preserve">Пример расчета </w:t>
      </w:r>
      <w:r>
        <w:rPr>
          <w:color w:val="000000"/>
        </w:rPr>
        <w:t>нерегулярных лизинговых платежей</w:t>
      </w:r>
    </w:p>
    <w:tbl>
      <w:tblPr>
        <w:tblW w:w="9760"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047"/>
        <w:gridCol w:w="1452"/>
        <w:gridCol w:w="1452"/>
        <w:gridCol w:w="1452"/>
        <w:gridCol w:w="1452"/>
        <w:gridCol w:w="1452"/>
        <w:gridCol w:w="1453"/>
      </w:tblGrid>
      <w:tr w:rsidR="00FB0617" w:rsidRPr="00FB0617" w:rsidTr="00FB0617">
        <w:trPr>
          <w:trHeight w:val="300"/>
          <w:jc w:val="center"/>
        </w:trPr>
        <w:tc>
          <w:tcPr>
            <w:tcW w:w="1047" w:type="dxa"/>
            <w:shd w:val="clear" w:color="auto" w:fill="auto"/>
            <w:noWrap/>
            <w:vAlign w:val="bottom"/>
            <w:hideMark/>
          </w:tcPr>
          <w:p w:rsidR="00FB0617" w:rsidRPr="00FB0617" w:rsidRDefault="00FB0617" w:rsidP="005B29EC">
            <w:pPr>
              <w:ind w:firstLine="0"/>
              <w:jc w:val="center"/>
              <w:rPr>
                <w:rFonts w:eastAsia="Times New Roman"/>
                <w:color w:val="000000"/>
              </w:rPr>
            </w:pPr>
            <w:r>
              <w:rPr>
                <w:rFonts w:eastAsia="Times New Roman"/>
                <w:color w:val="000000"/>
              </w:rPr>
              <w:t>Номер платежа</w:t>
            </w:r>
          </w:p>
        </w:tc>
        <w:tc>
          <w:tcPr>
            <w:tcW w:w="1452" w:type="dxa"/>
          </w:tcPr>
          <w:p w:rsidR="00FB0617" w:rsidRDefault="00FB0617" w:rsidP="00FB0617">
            <w:pPr>
              <w:ind w:firstLine="0"/>
              <w:jc w:val="center"/>
              <w:rPr>
                <w:rFonts w:eastAsia="Times New Roman"/>
                <w:color w:val="000000"/>
              </w:rPr>
            </w:pPr>
            <w:r>
              <w:rPr>
                <w:rFonts w:eastAsia="Times New Roman"/>
                <w:color w:val="000000"/>
              </w:rPr>
              <w:t>Дата</w:t>
            </w:r>
          </w:p>
          <w:p w:rsidR="00FB0617" w:rsidRDefault="00FB0617" w:rsidP="00FB0617">
            <w:pPr>
              <w:ind w:firstLine="0"/>
              <w:jc w:val="center"/>
              <w:rPr>
                <w:rFonts w:eastAsia="Times New Roman"/>
                <w:color w:val="000000"/>
              </w:rPr>
            </w:pPr>
            <w:r>
              <w:rPr>
                <w:rFonts w:eastAsia="Times New Roman"/>
                <w:color w:val="000000"/>
              </w:rPr>
              <w:t>платежа</w:t>
            </w:r>
          </w:p>
        </w:tc>
        <w:tc>
          <w:tcPr>
            <w:tcW w:w="1452" w:type="dxa"/>
          </w:tcPr>
          <w:p w:rsidR="00FB0617" w:rsidRDefault="00FB0617" w:rsidP="005B29EC">
            <w:pPr>
              <w:ind w:firstLine="0"/>
              <w:jc w:val="center"/>
              <w:rPr>
                <w:rFonts w:eastAsia="Times New Roman"/>
                <w:color w:val="000000"/>
              </w:rPr>
            </w:pPr>
            <w:r>
              <w:rPr>
                <w:rFonts w:eastAsia="Times New Roman"/>
                <w:color w:val="000000"/>
              </w:rPr>
              <w:t>Срок плат</w:t>
            </w:r>
            <w:r>
              <w:rPr>
                <w:rFonts w:eastAsia="Times New Roman"/>
                <w:color w:val="000000"/>
              </w:rPr>
              <w:t>е</w:t>
            </w:r>
            <w:r>
              <w:rPr>
                <w:rFonts w:eastAsia="Times New Roman"/>
                <w:color w:val="000000"/>
              </w:rPr>
              <w:t xml:space="preserve">жа </w:t>
            </w:r>
            <w:proofErr w:type="spellStart"/>
            <w:r w:rsidRPr="00FB0617">
              <w:rPr>
                <w:rFonts w:eastAsia="Times New Roman"/>
                <w:i/>
                <w:color w:val="000000"/>
                <w:lang w:val="en-US"/>
              </w:rPr>
              <w:t>t</w:t>
            </w:r>
            <w:r w:rsidRPr="00FB0617">
              <w:rPr>
                <w:rFonts w:eastAsia="Times New Roman"/>
                <w:i/>
                <w:color w:val="000000"/>
                <w:vertAlign w:val="subscript"/>
                <w:lang w:val="en-US"/>
              </w:rPr>
              <w:t>i</w:t>
            </w:r>
            <w:proofErr w:type="spellEnd"/>
            <w:r>
              <w:rPr>
                <w:rFonts w:eastAsia="Times New Roman"/>
                <w:color w:val="000000"/>
              </w:rPr>
              <w:t>, годы</w:t>
            </w:r>
          </w:p>
        </w:tc>
        <w:tc>
          <w:tcPr>
            <w:tcW w:w="1452" w:type="dxa"/>
            <w:shd w:val="clear" w:color="auto" w:fill="auto"/>
            <w:noWrap/>
            <w:vAlign w:val="bottom"/>
            <w:hideMark/>
          </w:tcPr>
          <w:p w:rsidR="00FB0617" w:rsidRPr="00FB0617" w:rsidRDefault="00FB0617" w:rsidP="005B29EC">
            <w:pPr>
              <w:ind w:firstLine="0"/>
              <w:jc w:val="center"/>
              <w:rPr>
                <w:rFonts w:eastAsia="Times New Roman"/>
                <w:i/>
                <w:color w:val="000000"/>
              </w:rPr>
            </w:pPr>
            <w:r>
              <w:rPr>
                <w:rFonts w:eastAsia="Times New Roman"/>
                <w:color w:val="000000"/>
              </w:rPr>
              <w:t>Лизинговые</w:t>
            </w:r>
            <w:r>
              <w:rPr>
                <w:rFonts w:eastAsia="Times New Roman"/>
                <w:color w:val="000000"/>
              </w:rPr>
              <w:br/>
              <w:t xml:space="preserve"> платежи </w:t>
            </w:r>
            <w:r w:rsidRPr="00FB0617">
              <w:rPr>
                <w:rFonts w:eastAsia="Times New Roman"/>
                <w:i/>
                <w:color w:val="000000"/>
              </w:rPr>
              <w:t>Y</w:t>
            </w:r>
            <w:r w:rsidRPr="00FB0617">
              <w:rPr>
                <w:rFonts w:eastAsia="Times New Roman"/>
                <w:i/>
                <w:color w:val="000000"/>
                <w:vertAlign w:val="subscript"/>
                <w:lang w:val="en-US"/>
              </w:rPr>
              <w:t>t</w:t>
            </w:r>
          </w:p>
        </w:tc>
        <w:tc>
          <w:tcPr>
            <w:tcW w:w="1452" w:type="dxa"/>
            <w:shd w:val="clear" w:color="auto" w:fill="auto"/>
            <w:noWrap/>
            <w:vAlign w:val="bottom"/>
            <w:hideMark/>
          </w:tcPr>
          <w:p w:rsidR="00FB0617" w:rsidRPr="00FB0617" w:rsidRDefault="00FB0617" w:rsidP="005B29EC">
            <w:pPr>
              <w:ind w:firstLine="0"/>
              <w:jc w:val="center"/>
              <w:rPr>
                <w:rFonts w:eastAsia="Times New Roman"/>
                <w:i/>
                <w:color w:val="000000"/>
              </w:rPr>
            </w:pPr>
            <w:r>
              <w:rPr>
                <w:rFonts w:eastAsia="Times New Roman"/>
                <w:color w:val="000000"/>
              </w:rPr>
              <w:t>Выплата</w:t>
            </w:r>
            <w:r>
              <w:rPr>
                <w:rFonts w:eastAsia="Times New Roman"/>
                <w:color w:val="000000"/>
              </w:rPr>
              <w:br/>
              <w:t xml:space="preserve"> процентов </w:t>
            </w:r>
            <w:r w:rsidRPr="00FB0617">
              <w:rPr>
                <w:rFonts w:eastAsia="Times New Roman"/>
                <w:i/>
                <w:color w:val="000000"/>
              </w:rPr>
              <w:t>I</w:t>
            </w:r>
            <w:r w:rsidRPr="00FB0617">
              <w:rPr>
                <w:rFonts w:eastAsia="Times New Roman"/>
                <w:i/>
                <w:color w:val="000000"/>
                <w:vertAlign w:val="subscript"/>
                <w:lang w:val="en-US"/>
              </w:rPr>
              <w:t>t</w:t>
            </w:r>
          </w:p>
        </w:tc>
        <w:tc>
          <w:tcPr>
            <w:tcW w:w="1452" w:type="dxa"/>
            <w:shd w:val="clear" w:color="auto" w:fill="auto"/>
            <w:noWrap/>
            <w:vAlign w:val="bottom"/>
            <w:hideMark/>
          </w:tcPr>
          <w:p w:rsidR="00FB0617" w:rsidRPr="00FB0617" w:rsidRDefault="00FB0617" w:rsidP="005B29EC">
            <w:pPr>
              <w:ind w:firstLine="0"/>
              <w:jc w:val="center"/>
              <w:rPr>
                <w:rFonts w:eastAsia="Times New Roman"/>
                <w:i/>
                <w:color w:val="000000"/>
              </w:rPr>
            </w:pPr>
            <w:r>
              <w:rPr>
                <w:rFonts w:eastAsia="Times New Roman"/>
                <w:color w:val="000000"/>
              </w:rPr>
              <w:t>Погашение</w:t>
            </w:r>
            <w:r>
              <w:rPr>
                <w:rFonts w:eastAsia="Times New Roman"/>
                <w:color w:val="000000"/>
              </w:rPr>
              <w:br/>
              <w:t xml:space="preserve"> долга </w:t>
            </w:r>
            <w:r w:rsidRPr="00FB0617">
              <w:rPr>
                <w:rFonts w:eastAsia="Times New Roman"/>
                <w:i/>
                <w:color w:val="000000"/>
              </w:rPr>
              <w:t>D</w:t>
            </w:r>
            <w:r w:rsidRPr="00FB0617">
              <w:rPr>
                <w:rFonts w:eastAsia="Times New Roman"/>
                <w:i/>
                <w:color w:val="000000"/>
                <w:vertAlign w:val="subscript"/>
                <w:lang w:val="en-US"/>
              </w:rPr>
              <w:t>t</w:t>
            </w:r>
          </w:p>
        </w:tc>
        <w:tc>
          <w:tcPr>
            <w:tcW w:w="1453" w:type="dxa"/>
          </w:tcPr>
          <w:p w:rsidR="00FB0617" w:rsidRPr="00FB0617" w:rsidRDefault="00FB0617" w:rsidP="005B29EC">
            <w:pPr>
              <w:ind w:firstLine="0"/>
              <w:jc w:val="center"/>
              <w:rPr>
                <w:rFonts w:eastAsia="Times New Roman"/>
                <w:color w:val="000000"/>
                <w:lang w:val="en-US"/>
              </w:rPr>
            </w:pPr>
            <w:r>
              <w:rPr>
                <w:rFonts w:eastAsia="Times New Roman"/>
                <w:color w:val="000000"/>
              </w:rPr>
              <w:t xml:space="preserve">Остаток долга </w:t>
            </w:r>
            <w:r w:rsidRPr="00FB0617">
              <w:rPr>
                <w:rFonts w:eastAsia="Times New Roman"/>
                <w:i/>
                <w:color w:val="000000"/>
                <w:lang w:val="en-US"/>
              </w:rPr>
              <w:t>P</w:t>
            </w:r>
            <w:r w:rsidRPr="00FB0617">
              <w:rPr>
                <w:rFonts w:eastAsia="Times New Roman"/>
                <w:i/>
                <w:color w:val="000000"/>
                <w:vertAlign w:val="subscript"/>
                <w:lang w:val="en-US"/>
              </w:rPr>
              <w:t>t</w:t>
            </w:r>
          </w:p>
        </w:tc>
      </w:tr>
      <w:tr w:rsidR="00FB0617" w:rsidRPr="00FB0617" w:rsidTr="00FB0617">
        <w:trPr>
          <w:trHeight w:val="300"/>
          <w:jc w:val="center"/>
        </w:trPr>
        <w:tc>
          <w:tcPr>
            <w:tcW w:w="1047" w:type="dxa"/>
            <w:shd w:val="clear" w:color="auto" w:fill="auto"/>
            <w:noWrap/>
            <w:vAlign w:val="bottom"/>
            <w:hideMark/>
          </w:tcPr>
          <w:p w:rsidR="00FB0617" w:rsidRPr="00FB0617" w:rsidRDefault="00FB0617" w:rsidP="005B29EC">
            <w:pPr>
              <w:ind w:firstLine="0"/>
              <w:jc w:val="center"/>
              <w:rPr>
                <w:rFonts w:eastAsia="Times New Roman"/>
                <w:color w:val="000000"/>
              </w:rPr>
            </w:pPr>
            <w:r w:rsidRPr="00FB0617">
              <w:rPr>
                <w:rFonts w:eastAsia="Times New Roman"/>
                <w:color w:val="000000"/>
              </w:rPr>
              <w:t>1</w:t>
            </w:r>
          </w:p>
        </w:tc>
        <w:tc>
          <w:tcPr>
            <w:tcW w:w="1452" w:type="dxa"/>
            <w:vAlign w:val="bottom"/>
          </w:tcPr>
          <w:p w:rsidR="00FB0617" w:rsidRPr="00FB0617" w:rsidRDefault="00FB0617" w:rsidP="00FB0617">
            <w:pPr>
              <w:ind w:firstLine="0"/>
              <w:jc w:val="center"/>
              <w:rPr>
                <w:color w:val="000000"/>
              </w:rPr>
            </w:pPr>
            <w:r w:rsidRPr="00FB0617">
              <w:rPr>
                <w:color w:val="000000"/>
              </w:rPr>
              <w:t>02.08.2021</w:t>
            </w:r>
          </w:p>
        </w:tc>
        <w:tc>
          <w:tcPr>
            <w:tcW w:w="1452" w:type="dxa"/>
            <w:vAlign w:val="bottom"/>
          </w:tcPr>
          <w:p w:rsidR="00FB0617" w:rsidRPr="00FB0617" w:rsidRDefault="00FB0617" w:rsidP="00FB0617">
            <w:pPr>
              <w:ind w:firstLine="0"/>
              <w:jc w:val="center"/>
              <w:rPr>
                <w:color w:val="000000"/>
              </w:rPr>
            </w:pPr>
            <w:r w:rsidRPr="00FB0617">
              <w:rPr>
                <w:color w:val="000000"/>
              </w:rPr>
              <w:t>0,499</w:t>
            </w:r>
          </w:p>
        </w:tc>
        <w:tc>
          <w:tcPr>
            <w:tcW w:w="1452" w:type="dxa"/>
            <w:shd w:val="clear" w:color="auto" w:fill="auto"/>
            <w:noWrap/>
            <w:vAlign w:val="bottom"/>
            <w:hideMark/>
          </w:tcPr>
          <w:p w:rsidR="00FB0617" w:rsidRPr="00FB0617" w:rsidRDefault="00FB0617" w:rsidP="00FB0617">
            <w:pPr>
              <w:ind w:firstLine="28"/>
              <w:jc w:val="center"/>
              <w:rPr>
                <w:color w:val="000000"/>
              </w:rPr>
            </w:pPr>
            <w:r w:rsidRPr="00FB0617">
              <w:rPr>
                <w:color w:val="000000"/>
              </w:rPr>
              <w:t>80</w:t>
            </w:r>
            <w:r>
              <w:rPr>
                <w:color w:val="000000"/>
                <w:lang w:val="en-US"/>
              </w:rPr>
              <w:t xml:space="preserve"> </w:t>
            </w:r>
            <w:r w:rsidRPr="00FB0617">
              <w:rPr>
                <w:color w:val="000000"/>
              </w:rPr>
              <w:t>000,00</w:t>
            </w:r>
          </w:p>
        </w:tc>
        <w:tc>
          <w:tcPr>
            <w:tcW w:w="1452" w:type="dxa"/>
            <w:shd w:val="clear" w:color="auto" w:fill="auto"/>
            <w:noWrap/>
            <w:vAlign w:val="bottom"/>
            <w:hideMark/>
          </w:tcPr>
          <w:p w:rsidR="00FB0617" w:rsidRPr="00FB0617" w:rsidRDefault="00FB0617" w:rsidP="00FB0617">
            <w:pPr>
              <w:ind w:firstLine="28"/>
              <w:jc w:val="center"/>
              <w:rPr>
                <w:color w:val="000000"/>
              </w:rPr>
            </w:pPr>
            <w:r w:rsidRPr="00FB0617">
              <w:rPr>
                <w:color w:val="000000"/>
              </w:rPr>
              <w:t>72</w:t>
            </w:r>
            <w:r>
              <w:rPr>
                <w:color w:val="000000"/>
                <w:lang w:val="en-US"/>
              </w:rPr>
              <w:t xml:space="preserve"> </w:t>
            </w:r>
            <w:r w:rsidRPr="00FB0617">
              <w:rPr>
                <w:color w:val="000000"/>
              </w:rPr>
              <w:t>175,24</w:t>
            </w:r>
          </w:p>
        </w:tc>
        <w:tc>
          <w:tcPr>
            <w:tcW w:w="1452" w:type="dxa"/>
            <w:shd w:val="clear" w:color="auto" w:fill="auto"/>
            <w:noWrap/>
            <w:vAlign w:val="bottom"/>
            <w:hideMark/>
          </w:tcPr>
          <w:p w:rsidR="00FB0617" w:rsidRPr="00FB0617" w:rsidRDefault="00FB0617" w:rsidP="00FB0617">
            <w:pPr>
              <w:ind w:firstLine="28"/>
              <w:jc w:val="center"/>
              <w:rPr>
                <w:color w:val="000000"/>
              </w:rPr>
            </w:pPr>
            <w:r w:rsidRPr="00FB0617">
              <w:rPr>
                <w:color w:val="000000"/>
              </w:rPr>
              <w:t>7</w:t>
            </w:r>
            <w:r>
              <w:rPr>
                <w:color w:val="000000"/>
                <w:lang w:val="en-US"/>
              </w:rPr>
              <w:t xml:space="preserve"> </w:t>
            </w:r>
            <w:r w:rsidRPr="00FB0617">
              <w:rPr>
                <w:color w:val="000000"/>
              </w:rPr>
              <w:t>824,76</w:t>
            </w:r>
          </w:p>
        </w:tc>
        <w:tc>
          <w:tcPr>
            <w:tcW w:w="1453" w:type="dxa"/>
            <w:vAlign w:val="bottom"/>
          </w:tcPr>
          <w:p w:rsidR="00FB0617" w:rsidRPr="00FB0617" w:rsidRDefault="00FB0617" w:rsidP="00FB0617">
            <w:pPr>
              <w:ind w:firstLine="28"/>
              <w:jc w:val="center"/>
              <w:rPr>
                <w:color w:val="000000"/>
              </w:rPr>
            </w:pPr>
            <w:r w:rsidRPr="00FB0617">
              <w:rPr>
                <w:color w:val="000000"/>
              </w:rPr>
              <w:t>992</w:t>
            </w:r>
            <w:r>
              <w:rPr>
                <w:color w:val="000000"/>
                <w:lang w:val="en-US"/>
              </w:rPr>
              <w:t xml:space="preserve"> </w:t>
            </w:r>
            <w:r w:rsidRPr="00FB0617">
              <w:rPr>
                <w:color w:val="000000"/>
              </w:rPr>
              <w:t>175,24</w:t>
            </w:r>
          </w:p>
        </w:tc>
      </w:tr>
      <w:tr w:rsidR="00FB0617" w:rsidRPr="00FB0617" w:rsidTr="00FB0617">
        <w:trPr>
          <w:trHeight w:val="300"/>
          <w:jc w:val="center"/>
        </w:trPr>
        <w:tc>
          <w:tcPr>
            <w:tcW w:w="1047" w:type="dxa"/>
            <w:shd w:val="clear" w:color="auto" w:fill="auto"/>
            <w:noWrap/>
            <w:vAlign w:val="bottom"/>
            <w:hideMark/>
          </w:tcPr>
          <w:p w:rsidR="00FB0617" w:rsidRPr="00FB0617" w:rsidRDefault="00FB0617" w:rsidP="005B29EC">
            <w:pPr>
              <w:ind w:firstLine="0"/>
              <w:jc w:val="center"/>
              <w:rPr>
                <w:rFonts w:eastAsia="Times New Roman"/>
                <w:color w:val="000000"/>
              </w:rPr>
            </w:pPr>
            <w:r w:rsidRPr="00FB0617">
              <w:rPr>
                <w:rFonts w:eastAsia="Times New Roman"/>
                <w:color w:val="000000"/>
              </w:rPr>
              <w:t>2</w:t>
            </w:r>
          </w:p>
        </w:tc>
        <w:tc>
          <w:tcPr>
            <w:tcW w:w="1452" w:type="dxa"/>
            <w:vAlign w:val="bottom"/>
          </w:tcPr>
          <w:p w:rsidR="00FB0617" w:rsidRPr="00FB0617" w:rsidRDefault="00FB0617" w:rsidP="00FB0617">
            <w:pPr>
              <w:ind w:firstLine="0"/>
              <w:jc w:val="center"/>
              <w:rPr>
                <w:color w:val="000000"/>
              </w:rPr>
            </w:pPr>
            <w:r w:rsidRPr="00FB0617">
              <w:rPr>
                <w:color w:val="000000"/>
              </w:rPr>
              <w:t>01.11.2021</w:t>
            </w:r>
          </w:p>
        </w:tc>
        <w:tc>
          <w:tcPr>
            <w:tcW w:w="1452" w:type="dxa"/>
            <w:vAlign w:val="bottom"/>
          </w:tcPr>
          <w:p w:rsidR="00FB0617" w:rsidRPr="00FB0617" w:rsidRDefault="00FB0617" w:rsidP="00FB0617">
            <w:pPr>
              <w:ind w:firstLine="0"/>
              <w:jc w:val="center"/>
              <w:rPr>
                <w:color w:val="000000"/>
              </w:rPr>
            </w:pPr>
            <w:r w:rsidRPr="00FB0617">
              <w:rPr>
                <w:color w:val="000000"/>
              </w:rPr>
              <w:t>0,748</w:t>
            </w:r>
          </w:p>
        </w:tc>
        <w:tc>
          <w:tcPr>
            <w:tcW w:w="1452" w:type="dxa"/>
            <w:shd w:val="clear" w:color="auto" w:fill="auto"/>
            <w:noWrap/>
            <w:vAlign w:val="bottom"/>
            <w:hideMark/>
          </w:tcPr>
          <w:p w:rsidR="00FB0617" w:rsidRPr="00FB0617" w:rsidRDefault="00FB0617" w:rsidP="00FB0617">
            <w:pPr>
              <w:ind w:firstLine="28"/>
              <w:jc w:val="center"/>
              <w:rPr>
                <w:color w:val="000000"/>
              </w:rPr>
            </w:pPr>
            <w:r w:rsidRPr="00FB0617">
              <w:rPr>
                <w:color w:val="000000"/>
              </w:rPr>
              <w:t>160</w:t>
            </w:r>
            <w:r>
              <w:rPr>
                <w:color w:val="000000"/>
                <w:lang w:val="en-US"/>
              </w:rPr>
              <w:t xml:space="preserve"> </w:t>
            </w:r>
            <w:r w:rsidRPr="00FB0617">
              <w:rPr>
                <w:color w:val="000000"/>
              </w:rPr>
              <w:t>000,00</w:t>
            </w:r>
          </w:p>
        </w:tc>
        <w:tc>
          <w:tcPr>
            <w:tcW w:w="1452" w:type="dxa"/>
            <w:shd w:val="clear" w:color="auto" w:fill="auto"/>
            <w:noWrap/>
            <w:vAlign w:val="bottom"/>
            <w:hideMark/>
          </w:tcPr>
          <w:p w:rsidR="00FB0617" w:rsidRPr="00FB0617" w:rsidRDefault="00FB0617" w:rsidP="00FB0617">
            <w:pPr>
              <w:ind w:firstLine="28"/>
              <w:jc w:val="center"/>
              <w:rPr>
                <w:color w:val="000000"/>
              </w:rPr>
            </w:pPr>
            <w:r w:rsidRPr="00FB0617">
              <w:rPr>
                <w:color w:val="000000"/>
              </w:rPr>
              <w:t>35</w:t>
            </w:r>
            <w:r>
              <w:rPr>
                <w:color w:val="000000"/>
                <w:lang w:val="en-US"/>
              </w:rPr>
              <w:t xml:space="preserve"> </w:t>
            </w:r>
            <w:r w:rsidRPr="00FB0617">
              <w:rPr>
                <w:color w:val="000000"/>
              </w:rPr>
              <w:t>181,49</w:t>
            </w:r>
          </w:p>
        </w:tc>
        <w:tc>
          <w:tcPr>
            <w:tcW w:w="1452" w:type="dxa"/>
            <w:shd w:val="clear" w:color="auto" w:fill="auto"/>
            <w:noWrap/>
            <w:vAlign w:val="bottom"/>
            <w:hideMark/>
          </w:tcPr>
          <w:p w:rsidR="00FB0617" w:rsidRPr="00FB0617" w:rsidRDefault="00FB0617" w:rsidP="00FB0617">
            <w:pPr>
              <w:ind w:firstLine="28"/>
              <w:jc w:val="center"/>
              <w:rPr>
                <w:color w:val="000000"/>
              </w:rPr>
            </w:pPr>
            <w:r w:rsidRPr="00FB0617">
              <w:rPr>
                <w:color w:val="000000"/>
              </w:rPr>
              <w:t>124</w:t>
            </w:r>
            <w:r>
              <w:rPr>
                <w:color w:val="000000"/>
                <w:lang w:val="en-US"/>
              </w:rPr>
              <w:t xml:space="preserve"> </w:t>
            </w:r>
            <w:r w:rsidRPr="00FB0617">
              <w:rPr>
                <w:color w:val="000000"/>
              </w:rPr>
              <w:t>818,51</w:t>
            </w:r>
          </w:p>
        </w:tc>
        <w:tc>
          <w:tcPr>
            <w:tcW w:w="1453" w:type="dxa"/>
            <w:vAlign w:val="bottom"/>
          </w:tcPr>
          <w:p w:rsidR="00FB0617" w:rsidRPr="00FB0617" w:rsidRDefault="00FB0617" w:rsidP="00FB0617">
            <w:pPr>
              <w:ind w:firstLine="28"/>
              <w:jc w:val="center"/>
              <w:rPr>
                <w:color w:val="000000"/>
              </w:rPr>
            </w:pPr>
            <w:r w:rsidRPr="00FB0617">
              <w:rPr>
                <w:color w:val="000000"/>
              </w:rPr>
              <w:t>867</w:t>
            </w:r>
            <w:r>
              <w:rPr>
                <w:color w:val="000000"/>
                <w:lang w:val="en-US"/>
              </w:rPr>
              <w:t xml:space="preserve"> </w:t>
            </w:r>
            <w:r w:rsidRPr="00FB0617">
              <w:rPr>
                <w:color w:val="000000"/>
              </w:rPr>
              <w:t>356,73</w:t>
            </w:r>
          </w:p>
        </w:tc>
      </w:tr>
      <w:tr w:rsidR="00FB0617" w:rsidRPr="00FB0617" w:rsidTr="00FB0617">
        <w:trPr>
          <w:trHeight w:val="300"/>
          <w:jc w:val="center"/>
        </w:trPr>
        <w:tc>
          <w:tcPr>
            <w:tcW w:w="1047" w:type="dxa"/>
            <w:shd w:val="clear" w:color="auto" w:fill="auto"/>
            <w:noWrap/>
            <w:vAlign w:val="bottom"/>
            <w:hideMark/>
          </w:tcPr>
          <w:p w:rsidR="00FB0617" w:rsidRPr="00FB0617" w:rsidRDefault="00FB0617" w:rsidP="005B29EC">
            <w:pPr>
              <w:ind w:firstLine="0"/>
              <w:jc w:val="center"/>
              <w:rPr>
                <w:rFonts w:eastAsia="Times New Roman"/>
                <w:color w:val="000000"/>
              </w:rPr>
            </w:pPr>
            <w:r w:rsidRPr="00FB0617">
              <w:rPr>
                <w:rFonts w:eastAsia="Times New Roman"/>
                <w:color w:val="000000"/>
              </w:rPr>
              <w:t>3</w:t>
            </w:r>
          </w:p>
        </w:tc>
        <w:tc>
          <w:tcPr>
            <w:tcW w:w="1452" w:type="dxa"/>
            <w:vAlign w:val="bottom"/>
          </w:tcPr>
          <w:p w:rsidR="00FB0617" w:rsidRPr="00FB0617" w:rsidRDefault="00FB0617" w:rsidP="00FB0617">
            <w:pPr>
              <w:ind w:firstLine="0"/>
              <w:jc w:val="center"/>
              <w:rPr>
                <w:color w:val="000000"/>
              </w:rPr>
            </w:pPr>
            <w:r w:rsidRPr="00FB0617">
              <w:rPr>
                <w:color w:val="000000"/>
              </w:rPr>
              <w:t>28.03.2022</w:t>
            </w:r>
          </w:p>
        </w:tc>
        <w:tc>
          <w:tcPr>
            <w:tcW w:w="1452" w:type="dxa"/>
            <w:vAlign w:val="bottom"/>
          </w:tcPr>
          <w:p w:rsidR="00FB0617" w:rsidRPr="00FB0617" w:rsidRDefault="00FB0617" w:rsidP="00FB0617">
            <w:pPr>
              <w:ind w:firstLine="0"/>
              <w:jc w:val="center"/>
              <w:rPr>
                <w:color w:val="000000"/>
              </w:rPr>
            </w:pPr>
            <w:r w:rsidRPr="00FB0617">
              <w:rPr>
                <w:color w:val="000000"/>
              </w:rPr>
              <w:t>1,151</w:t>
            </w:r>
          </w:p>
        </w:tc>
        <w:tc>
          <w:tcPr>
            <w:tcW w:w="1452" w:type="dxa"/>
            <w:shd w:val="clear" w:color="auto" w:fill="auto"/>
            <w:noWrap/>
            <w:vAlign w:val="bottom"/>
            <w:hideMark/>
          </w:tcPr>
          <w:p w:rsidR="00FB0617" w:rsidRPr="00FB0617" w:rsidRDefault="00FB0617" w:rsidP="00FB0617">
            <w:pPr>
              <w:ind w:firstLine="28"/>
              <w:jc w:val="center"/>
              <w:rPr>
                <w:color w:val="000000"/>
              </w:rPr>
            </w:pPr>
            <w:r w:rsidRPr="00FB0617">
              <w:rPr>
                <w:color w:val="000000"/>
              </w:rPr>
              <w:t>200</w:t>
            </w:r>
            <w:r>
              <w:rPr>
                <w:color w:val="000000"/>
                <w:lang w:val="en-US"/>
              </w:rPr>
              <w:t xml:space="preserve"> </w:t>
            </w:r>
            <w:r w:rsidRPr="00FB0617">
              <w:rPr>
                <w:color w:val="000000"/>
              </w:rPr>
              <w:t>000,00</w:t>
            </w:r>
          </w:p>
        </w:tc>
        <w:tc>
          <w:tcPr>
            <w:tcW w:w="1452" w:type="dxa"/>
            <w:shd w:val="clear" w:color="auto" w:fill="auto"/>
            <w:noWrap/>
            <w:vAlign w:val="bottom"/>
            <w:hideMark/>
          </w:tcPr>
          <w:p w:rsidR="00FB0617" w:rsidRPr="00FB0617" w:rsidRDefault="00FB0617" w:rsidP="00FB0617">
            <w:pPr>
              <w:ind w:firstLine="28"/>
              <w:jc w:val="center"/>
              <w:rPr>
                <w:color w:val="000000"/>
              </w:rPr>
            </w:pPr>
            <w:r w:rsidRPr="00FB0617">
              <w:rPr>
                <w:color w:val="000000"/>
              </w:rPr>
              <w:t>50</w:t>
            </w:r>
            <w:r>
              <w:rPr>
                <w:color w:val="000000"/>
                <w:lang w:val="en-US"/>
              </w:rPr>
              <w:t xml:space="preserve"> </w:t>
            </w:r>
            <w:r w:rsidRPr="00FB0617">
              <w:rPr>
                <w:color w:val="000000"/>
              </w:rPr>
              <w:t>221,68</w:t>
            </w:r>
          </w:p>
        </w:tc>
        <w:tc>
          <w:tcPr>
            <w:tcW w:w="1452" w:type="dxa"/>
            <w:shd w:val="clear" w:color="auto" w:fill="auto"/>
            <w:noWrap/>
            <w:vAlign w:val="bottom"/>
            <w:hideMark/>
          </w:tcPr>
          <w:p w:rsidR="00FB0617" w:rsidRPr="00FB0617" w:rsidRDefault="00FB0617" w:rsidP="00FB0617">
            <w:pPr>
              <w:ind w:firstLine="28"/>
              <w:jc w:val="center"/>
              <w:rPr>
                <w:color w:val="000000"/>
              </w:rPr>
            </w:pPr>
            <w:r w:rsidRPr="00FB0617">
              <w:rPr>
                <w:color w:val="000000"/>
              </w:rPr>
              <w:t>149</w:t>
            </w:r>
            <w:r>
              <w:rPr>
                <w:color w:val="000000"/>
                <w:lang w:val="en-US"/>
              </w:rPr>
              <w:t xml:space="preserve"> </w:t>
            </w:r>
            <w:r w:rsidRPr="00FB0617">
              <w:rPr>
                <w:color w:val="000000"/>
              </w:rPr>
              <w:t>778,32</w:t>
            </w:r>
          </w:p>
        </w:tc>
        <w:tc>
          <w:tcPr>
            <w:tcW w:w="1453" w:type="dxa"/>
            <w:vAlign w:val="bottom"/>
          </w:tcPr>
          <w:p w:rsidR="00FB0617" w:rsidRPr="00FB0617" w:rsidRDefault="00FB0617" w:rsidP="00FB0617">
            <w:pPr>
              <w:ind w:firstLine="28"/>
              <w:jc w:val="center"/>
              <w:rPr>
                <w:color w:val="000000"/>
              </w:rPr>
            </w:pPr>
            <w:r w:rsidRPr="00FB0617">
              <w:rPr>
                <w:color w:val="000000"/>
              </w:rPr>
              <w:t>717</w:t>
            </w:r>
            <w:r>
              <w:rPr>
                <w:color w:val="000000"/>
                <w:lang w:val="en-US"/>
              </w:rPr>
              <w:t xml:space="preserve"> </w:t>
            </w:r>
            <w:r w:rsidRPr="00FB0617">
              <w:rPr>
                <w:color w:val="000000"/>
              </w:rPr>
              <w:t>578,40</w:t>
            </w:r>
          </w:p>
        </w:tc>
      </w:tr>
      <w:tr w:rsidR="00FB0617" w:rsidRPr="00FB0617" w:rsidTr="00FB0617">
        <w:trPr>
          <w:trHeight w:val="300"/>
          <w:jc w:val="center"/>
        </w:trPr>
        <w:tc>
          <w:tcPr>
            <w:tcW w:w="1047" w:type="dxa"/>
            <w:shd w:val="clear" w:color="auto" w:fill="auto"/>
            <w:noWrap/>
            <w:vAlign w:val="bottom"/>
            <w:hideMark/>
          </w:tcPr>
          <w:p w:rsidR="00FB0617" w:rsidRPr="00FB0617" w:rsidRDefault="00FB0617" w:rsidP="005B29EC">
            <w:pPr>
              <w:ind w:firstLine="0"/>
              <w:jc w:val="center"/>
              <w:rPr>
                <w:rFonts w:eastAsia="Times New Roman"/>
                <w:color w:val="000000"/>
              </w:rPr>
            </w:pPr>
            <w:r w:rsidRPr="00FB0617">
              <w:rPr>
                <w:rFonts w:eastAsia="Times New Roman"/>
                <w:color w:val="000000"/>
              </w:rPr>
              <w:t>4</w:t>
            </w:r>
          </w:p>
        </w:tc>
        <w:tc>
          <w:tcPr>
            <w:tcW w:w="1452" w:type="dxa"/>
            <w:vAlign w:val="bottom"/>
          </w:tcPr>
          <w:p w:rsidR="00FB0617" w:rsidRPr="00FB0617" w:rsidRDefault="00FB0617" w:rsidP="00FB0617">
            <w:pPr>
              <w:ind w:firstLine="0"/>
              <w:jc w:val="center"/>
              <w:rPr>
                <w:color w:val="000000"/>
              </w:rPr>
            </w:pPr>
            <w:r w:rsidRPr="00FB0617">
              <w:rPr>
                <w:color w:val="000000"/>
              </w:rPr>
              <w:t>03.05.2022</w:t>
            </w:r>
          </w:p>
        </w:tc>
        <w:tc>
          <w:tcPr>
            <w:tcW w:w="1452" w:type="dxa"/>
            <w:vAlign w:val="bottom"/>
          </w:tcPr>
          <w:p w:rsidR="00FB0617" w:rsidRPr="00FB0617" w:rsidRDefault="00FB0617" w:rsidP="00FB0617">
            <w:pPr>
              <w:ind w:firstLine="0"/>
              <w:jc w:val="center"/>
              <w:rPr>
                <w:color w:val="000000"/>
              </w:rPr>
            </w:pPr>
            <w:r w:rsidRPr="00FB0617">
              <w:rPr>
                <w:color w:val="000000"/>
              </w:rPr>
              <w:t>1,249</w:t>
            </w:r>
          </w:p>
        </w:tc>
        <w:tc>
          <w:tcPr>
            <w:tcW w:w="1452" w:type="dxa"/>
            <w:shd w:val="clear" w:color="auto" w:fill="auto"/>
            <w:noWrap/>
            <w:vAlign w:val="bottom"/>
            <w:hideMark/>
          </w:tcPr>
          <w:p w:rsidR="00FB0617" w:rsidRPr="00FB0617" w:rsidRDefault="00FB0617" w:rsidP="00FB0617">
            <w:pPr>
              <w:ind w:firstLine="28"/>
              <w:jc w:val="center"/>
              <w:rPr>
                <w:color w:val="000000"/>
              </w:rPr>
            </w:pPr>
            <w:r w:rsidRPr="00FB0617">
              <w:rPr>
                <w:color w:val="000000"/>
              </w:rPr>
              <w:t>100</w:t>
            </w:r>
            <w:r>
              <w:rPr>
                <w:color w:val="000000"/>
                <w:lang w:val="en-US"/>
              </w:rPr>
              <w:t xml:space="preserve"> </w:t>
            </w:r>
            <w:r w:rsidRPr="00FB0617">
              <w:rPr>
                <w:color w:val="000000"/>
              </w:rPr>
              <w:t>000,00</w:t>
            </w:r>
          </w:p>
        </w:tc>
        <w:tc>
          <w:tcPr>
            <w:tcW w:w="1452" w:type="dxa"/>
            <w:shd w:val="clear" w:color="auto" w:fill="auto"/>
            <w:noWrap/>
            <w:vAlign w:val="bottom"/>
            <w:hideMark/>
          </w:tcPr>
          <w:p w:rsidR="00FB0617" w:rsidRPr="00FB0617" w:rsidRDefault="00FB0617" w:rsidP="00FB0617">
            <w:pPr>
              <w:ind w:firstLine="28"/>
              <w:jc w:val="center"/>
              <w:rPr>
                <w:color w:val="000000"/>
              </w:rPr>
            </w:pPr>
            <w:r w:rsidRPr="00FB0617">
              <w:rPr>
                <w:color w:val="000000"/>
              </w:rPr>
              <w:t>9</w:t>
            </w:r>
            <w:r>
              <w:rPr>
                <w:color w:val="000000"/>
                <w:lang w:val="en-US"/>
              </w:rPr>
              <w:t xml:space="preserve"> </w:t>
            </w:r>
            <w:r w:rsidRPr="00FB0617">
              <w:rPr>
                <w:color w:val="000000"/>
              </w:rPr>
              <w:t>960,12</w:t>
            </w:r>
          </w:p>
        </w:tc>
        <w:tc>
          <w:tcPr>
            <w:tcW w:w="1452" w:type="dxa"/>
            <w:shd w:val="clear" w:color="auto" w:fill="auto"/>
            <w:noWrap/>
            <w:vAlign w:val="bottom"/>
            <w:hideMark/>
          </w:tcPr>
          <w:p w:rsidR="00FB0617" w:rsidRPr="00FB0617" w:rsidRDefault="00FB0617" w:rsidP="00FB0617">
            <w:pPr>
              <w:ind w:firstLine="28"/>
              <w:jc w:val="center"/>
              <w:rPr>
                <w:color w:val="000000"/>
              </w:rPr>
            </w:pPr>
            <w:r w:rsidRPr="00FB0617">
              <w:rPr>
                <w:color w:val="000000"/>
              </w:rPr>
              <w:t>90</w:t>
            </w:r>
            <w:r>
              <w:rPr>
                <w:color w:val="000000"/>
                <w:lang w:val="en-US"/>
              </w:rPr>
              <w:t xml:space="preserve"> </w:t>
            </w:r>
            <w:r w:rsidRPr="00FB0617">
              <w:rPr>
                <w:color w:val="000000"/>
              </w:rPr>
              <w:t>039,88</w:t>
            </w:r>
          </w:p>
        </w:tc>
        <w:tc>
          <w:tcPr>
            <w:tcW w:w="1453" w:type="dxa"/>
            <w:vAlign w:val="bottom"/>
          </w:tcPr>
          <w:p w:rsidR="00FB0617" w:rsidRPr="00FB0617" w:rsidRDefault="00FB0617" w:rsidP="00FB0617">
            <w:pPr>
              <w:ind w:firstLine="28"/>
              <w:jc w:val="center"/>
              <w:rPr>
                <w:color w:val="000000"/>
              </w:rPr>
            </w:pPr>
            <w:r w:rsidRPr="00FB0617">
              <w:rPr>
                <w:color w:val="000000"/>
              </w:rPr>
              <w:t>627</w:t>
            </w:r>
            <w:r>
              <w:rPr>
                <w:color w:val="000000"/>
                <w:lang w:val="en-US"/>
              </w:rPr>
              <w:t xml:space="preserve"> </w:t>
            </w:r>
            <w:r w:rsidRPr="00FB0617">
              <w:rPr>
                <w:color w:val="000000"/>
              </w:rPr>
              <w:t>538,53</w:t>
            </w:r>
          </w:p>
        </w:tc>
      </w:tr>
      <w:tr w:rsidR="00FB0617" w:rsidRPr="00FB0617" w:rsidTr="00FB0617">
        <w:trPr>
          <w:trHeight w:val="300"/>
          <w:jc w:val="center"/>
        </w:trPr>
        <w:tc>
          <w:tcPr>
            <w:tcW w:w="1047" w:type="dxa"/>
            <w:shd w:val="clear" w:color="auto" w:fill="auto"/>
            <w:noWrap/>
            <w:vAlign w:val="bottom"/>
            <w:hideMark/>
          </w:tcPr>
          <w:p w:rsidR="00FB0617" w:rsidRPr="00FB0617" w:rsidRDefault="00FB0617" w:rsidP="005B29EC">
            <w:pPr>
              <w:ind w:firstLine="0"/>
              <w:jc w:val="center"/>
              <w:rPr>
                <w:rFonts w:eastAsia="Times New Roman"/>
                <w:color w:val="000000"/>
              </w:rPr>
            </w:pPr>
            <w:r w:rsidRPr="00FB0617">
              <w:rPr>
                <w:rFonts w:eastAsia="Times New Roman"/>
                <w:color w:val="000000"/>
              </w:rPr>
              <w:t>5</w:t>
            </w:r>
          </w:p>
        </w:tc>
        <w:tc>
          <w:tcPr>
            <w:tcW w:w="1452" w:type="dxa"/>
            <w:vAlign w:val="bottom"/>
          </w:tcPr>
          <w:p w:rsidR="00FB0617" w:rsidRPr="00FB0617" w:rsidRDefault="00FB0617" w:rsidP="00FB0617">
            <w:pPr>
              <w:ind w:firstLine="0"/>
              <w:jc w:val="center"/>
              <w:rPr>
                <w:color w:val="000000"/>
              </w:rPr>
            </w:pPr>
            <w:r w:rsidRPr="00FB0617">
              <w:rPr>
                <w:color w:val="000000"/>
              </w:rPr>
              <w:t>20.05.2022</w:t>
            </w:r>
          </w:p>
        </w:tc>
        <w:tc>
          <w:tcPr>
            <w:tcW w:w="1452" w:type="dxa"/>
            <w:vAlign w:val="bottom"/>
          </w:tcPr>
          <w:p w:rsidR="00FB0617" w:rsidRPr="00FB0617" w:rsidRDefault="00FB0617" w:rsidP="00FB0617">
            <w:pPr>
              <w:ind w:firstLine="0"/>
              <w:jc w:val="center"/>
              <w:rPr>
                <w:color w:val="000000"/>
              </w:rPr>
            </w:pPr>
            <w:r w:rsidRPr="00FB0617">
              <w:rPr>
                <w:color w:val="000000"/>
              </w:rPr>
              <w:t>1,296</w:t>
            </w:r>
          </w:p>
        </w:tc>
        <w:tc>
          <w:tcPr>
            <w:tcW w:w="1452" w:type="dxa"/>
            <w:shd w:val="clear" w:color="auto" w:fill="auto"/>
            <w:noWrap/>
            <w:vAlign w:val="bottom"/>
            <w:hideMark/>
          </w:tcPr>
          <w:p w:rsidR="00FB0617" w:rsidRPr="00FB0617" w:rsidRDefault="00FB0617" w:rsidP="00FB0617">
            <w:pPr>
              <w:ind w:firstLine="28"/>
              <w:jc w:val="center"/>
              <w:rPr>
                <w:color w:val="000000"/>
              </w:rPr>
            </w:pPr>
            <w:r w:rsidRPr="00FB0617">
              <w:rPr>
                <w:color w:val="000000"/>
              </w:rPr>
              <w:t>150</w:t>
            </w:r>
            <w:r>
              <w:rPr>
                <w:color w:val="000000"/>
                <w:lang w:val="en-US"/>
              </w:rPr>
              <w:t xml:space="preserve"> </w:t>
            </w:r>
            <w:r w:rsidRPr="00FB0617">
              <w:rPr>
                <w:color w:val="000000"/>
              </w:rPr>
              <w:t>000,00</w:t>
            </w:r>
          </w:p>
        </w:tc>
        <w:tc>
          <w:tcPr>
            <w:tcW w:w="1452" w:type="dxa"/>
            <w:shd w:val="clear" w:color="auto" w:fill="auto"/>
            <w:noWrap/>
            <w:vAlign w:val="bottom"/>
            <w:hideMark/>
          </w:tcPr>
          <w:p w:rsidR="00FB0617" w:rsidRPr="00FB0617" w:rsidRDefault="00FB0617" w:rsidP="00FB0617">
            <w:pPr>
              <w:ind w:firstLine="28"/>
              <w:jc w:val="center"/>
              <w:rPr>
                <w:color w:val="000000"/>
              </w:rPr>
            </w:pPr>
            <w:r w:rsidRPr="00FB0617">
              <w:rPr>
                <w:color w:val="000000"/>
              </w:rPr>
              <w:t>4</w:t>
            </w:r>
            <w:r>
              <w:rPr>
                <w:color w:val="000000"/>
                <w:lang w:val="en-US"/>
              </w:rPr>
              <w:t xml:space="preserve"> </w:t>
            </w:r>
            <w:r w:rsidRPr="00FB0617">
              <w:rPr>
                <w:color w:val="000000"/>
              </w:rPr>
              <w:t>098,26</w:t>
            </w:r>
          </w:p>
        </w:tc>
        <w:tc>
          <w:tcPr>
            <w:tcW w:w="1452" w:type="dxa"/>
            <w:shd w:val="clear" w:color="auto" w:fill="auto"/>
            <w:noWrap/>
            <w:vAlign w:val="bottom"/>
            <w:hideMark/>
          </w:tcPr>
          <w:p w:rsidR="00FB0617" w:rsidRPr="00FB0617" w:rsidRDefault="00FB0617" w:rsidP="00FB0617">
            <w:pPr>
              <w:ind w:firstLine="28"/>
              <w:jc w:val="center"/>
              <w:rPr>
                <w:color w:val="000000"/>
              </w:rPr>
            </w:pPr>
            <w:r w:rsidRPr="00FB0617">
              <w:rPr>
                <w:color w:val="000000"/>
              </w:rPr>
              <w:t>145</w:t>
            </w:r>
            <w:r>
              <w:rPr>
                <w:color w:val="000000"/>
                <w:lang w:val="en-US"/>
              </w:rPr>
              <w:t xml:space="preserve"> </w:t>
            </w:r>
            <w:r w:rsidRPr="00FB0617">
              <w:rPr>
                <w:color w:val="000000"/>
              </w:rPr>
              <w:t>901,74</w:t>
            </w:r>
          </w:p>
        </w:tc>
        <w:tc>
          <w:tcPr>
            <w:tcW w:w="1453" w:type="dxa"/>
            <w:vAlign w:val="bottom"/>
          </w:tcPr>
          <w:p w:rsidR="00FB0617" w:rsidRPr="00FB0617" w:rsidRDefault="00FB0617" w:rsidP="00FB0617">
            <w:pPr>
              <w:ind w:firstLine="28"/>
              <w:jc w:val="center"/>
              <w:rPr>
                <w:color w:val="000000"/>
              </w:rPr>
            </w:pPr>
            <w:r w:rsidRPr="00FB0617">
              <w:rPr>
                <w:color w:val="000000"/>
              </w:rPr>
              <w:t>481</w:t>
            </w:r>
            <w:r>
              <w:rPr>
                <w:color w:val="000000"/>
                <w:lang w:val="en-US"/>
              </w:rPr>
              <w:t xml:space="preserve"> </w:t>
            </w:r>
            <w:r w:rsidRPr="00FB0617">
              <w:rPr>
                <w:color w:val="000000"/>
              </w:rPr>
              <w:t>636,79</w:t>
            </w:r>
          </w:p>
        </w:tc>
      </w:tr>
      <w:tr w:rsidR="00FB0617" w:rsidRPr="00FB0617" w:rsidTr="00FB0617">
        <w:trPr>
          <w:trHeight w:val="300"/>
          <w:jc w:val="center"/>
        </w:trPr>
        <w:tc>
          <w:tcPr>
            <w:tcW w:w="1047" w:type="dxa"/>
            <w:shd w:val="clear" w:color="auto" w:fill="auto"/>
            <w:noWrap/>
            <w:vAlign w:val="bottom"/>
          </w:tcPr>
          <w:p w:rsidR="00FB0617" w:rsidRPr="00FB0617" w:rsidRDefault="00FB0617" w:rsidP="005B29EC">
            <w:pPr>
              <w:ind w:firstLine="0"/>
              <w:jc w:val="center"/>
              <w:rPr>
                <w:rFonts w:eastAsia="Times New Roman"/>
                <w:color w:val="000000"/>
              </w:rPr>
            </w:pPr>
            <w:r>
              <w:rPr>
                <w:rFonts w:eastAsia="Times New Roman"/>
                <w:color w:val="000000"/>
              </w:rPr>
              <w:t>6</w:t>
            </w:r>
          </w:p>
        </w:tc>
        <w:tc>
          <w:tcPr>
            <w:tcW w:w="1452" w:type="dxa"/>
            <w:vAlign w:val="bottom"/>
          </w:tcPr>
          <w:p w:rsidR="00FB0617" w:rsidRPr="00FB0617" w:rsidRDefault="00FB0617" w:rsidP="00FB0617">
            <w:pPr>
              <w:ind w:firstLine="0"/>
              <w:jc w:val="center"/>
              <w:rPr>
                <w:color w:val="000000"/>
              </w:rPr>
            </w:pPr>
            <w:r w:rsidRPr="00FB0617">
              <w:rPr>
                <w:color w:val="000000"/>
              </w:rPr>
              <w:t>02.08.2022</w:t>
            </w:r>
          </w:p>
        </w:tc>
        <w:tc>
          <w:tcPr>
            <w:tcW w:w="1452" w:type="dxa"/>
            <w:vAlign w:val="bottom"/>
          </w:tcPr>
          <w:p w:rsidR="00FB0617" w:rsidRPr="00FB0617" w:rsidRDefault="00FB0617" w:rsidP="00FB0617">
            <w:pPr>
              <w:ind w:firstLine="0"/>
              <w:jc w:val="center"/>
              <w:rPr>
                <w:color w:val="000000"/>
              </w:rPr>
            </w:pPr>
            <w:r w:rsidRPr="00FB0617">
              <w:rPr>
                <w:color w:val="000000"/>
              </w:rPr>
              <w:t>1,499</w:t>
            </w:r>
          </w:p>
        </w:tc>
        <w:tc>
          <w:tcPr>
            <w:tcW w:w="1452" w:type="dxa"/>
            <w:shd w:val="clear" w:color="auto" w:fill="auto"/>
            <w:noWrap/>
            <w:vAlign w:val="bottom"/>
          </w:tcPr>
          <w:p w:rsidR="00FB0617" w:rsidRPr="00FB0617" w:rsidRDefault="00FB0617" w:rsidP="00FB0617">
            <w:pPr>
              <w:ind w:firstLine="28"/>
              <w:jc w:val="center"/>
              <w:rPr>
                <w:color w:val="000000"/>
              </w:rPr>
            </w:pPr>
            <w:r w:rsidRPr="00FB0617">
              <w:rPr>
                <w:color w:val="000000"/>
              </w:rPr>
              <w:t>180</w:t>
            </w:r>
            <w:r>
              <w:rPr>
                <w:color w:val="000000"/>
                <w:lang w:val="en-US"/>
              </w:rPr>
              <w:t xml:space="preserve"> </w:t>
            </w:r>
            <w:r w:rsidRPr="00FB0617">
              <w:rPr>
                <w:color w:val="000000"/>
              </w:rPr>
              <w:t>000,00</w:t>
            </w:r>
          </w:p>
        </w:tc>
        <w:tc>
          <w:tcPr>
            <w:tcW w:w="1452" w:type="dxa"/>
            <w:shd w:val="clear" w:color="auto" w:fill="auto"/>
            <w:noWrap/>
            <w:vAlign w:val="bottom"/>
          </w:tcPr>
          <w:p w:rsidR="00FB0617" w:rsidRPr="00FB0617" w:rsidRDefault="00FB0617" w:rsidP="00FB0617">
            <w:pPr>
              <w:ind w:firstLine="28"/>
              <w:jc w:val="center"/>
              <w:rPr>
                <w:color w:val="000000"/>
              </w:rPr>
            </w:pPr>
            <w:r w:rsidRPr="00FB0617">
              <w:rPr>
                <w:color w:val="000000"/>
              </w:rPr>
              <w:t>13</w:t>
            </w:r>
            <w:r>
              <w:rPr>
                <w:color w:val="000000"/>
                <w:lang w:val="en-US"/>
              </w:rPr>
              <w:t xml:space="preserve"> </w:t>
            </w:r>
            <w:r w:rsidRPr="00FB0617">
              <w:rPr>
                <w:color w:val="000000"/>
              </w:rPr>
              <w:t>842,51</w:t>
            </w:r>
          </w:p>
        </w:tc>
        <w:tc>
          <w:tcPr>
            <w:tcW w:w="1452" w:type="dxa"/>
            <w:shd w:val="clear" w:color="auto" w:fill="auto"/>
            <w:noWrap/>
            <w:vAlign w:val="bottom"/>
          </w:tcPr>
          <w:p w:rsidR="00FB0617" w:rsidRPr="00FB0617" w:rsidRDefault="00FB0617" w:rsidP="00FB0617">
            <w:pPr>
              <w:ind w:firstLine="28"/>
              <w:jc w:val="center"/>
              <w:rPr>
                <w:color w:val="000000"/>
              </w:rPr>
            </w:pPr>
            <w:r w:rsidRPr="00FB0617">
              <w:rPr>
                <w:color w:val="000000"/>
              </w:rPr>
              <w:t>166</w:t>
            </w:r>
            <w:r>
              <w:rPr>
                <w:color w:val="000000"/>
                <w:lang w:val="en-US"/>
              </w:rPr>
              <w:t xml:space="preserve"> </w:t>
            </w:r>
            <w:r w:rsidRPr="00FB0617">
              <w:rPr>
                <w:color w:val="000000"/>
              </w:rPr>
              <w:t>157,49</w:t>
            </w:r>
          </w:p>
        </w:tc>
        <w:tc>
          <w:tcPr>
            <w:tcW w:w="1453" w:type="dxa"/>
            <w:vAlign w:val="bottom"/>
          </w:tcPr>
          <w:p w:rsidR="00FB0617" w:rsidRPr="00FB0617" w:rsidRDefault="00FB0617" w:rsidP="00FB0617">
            <w:pPr>
              <w:ind w:firstLine="28"/>
              <w:jc w:val="center"/>
              <w:rPr>
                <w:color w:val="000000"/>
              </w:rPr>
            </w:pPr>
            <w:r w:rsidRPr="00FB0617">
              <w:rPr>
                <w:color w:val="000000"/>
              </w:rPr>
              <w:t>315</w:t>
            </w:r>
            <w:r>
              <w:rPr>
                <w:color w:val="000000"/>
                <w:lang w:val="en-US"/>
              </w:rPr>
              <w:t xml:space="preserve"> </w:t>
            </w:r>
            <w:r w:rsidRPr="00FB0617">
              <w:rPr>
                <w:color w:val="000000"/>
              </w:rPr>
              <w:t>479,30</w:t>
            </w:r>
          </w:p>
        </w:tc>
      </w:tr>
      <w:tr w:rsidR="00FB0617" w:rsidRPr="00FB0617" w:rsidTr="00FB0617">
        <w:trPr>
          <w:trHeight w:val="300"/>
          <w:jc w:val="center"/>
        </w:trPr>
        <w:tc>
          <w:tcPr>
            <w:tcW w:w="1047" w:type="dxa"/>
            <w:shd w:val="clear" w:color="auto" w:fill="auto"/>
            <w:noWrap/>
            <w:vAlign w:val="bottom"/>
          </w:tcPr>
          <w:p w:rsidR="00FB0617" w:rsidRPr="00FB0617" w:rsidRDefault="00FB0617" w:rsidP="005B29EC">
            <w:pPr>
              <w:ind w:firstLine="0"/>
              <w:jc w:val="center"/>
              <w:rPr>
                <w:rFonts w:eastAsia="Times New Roman"/>
                <w:color w:val="000000"/>
              </w:rPr>
            </w:pPr>
            <w:r>
              <w:rPr>
                <w:rFonts w:eastAsia="Times New Roman"/>
                <w:color w:val="000000"/>
              </w:rPr>
              <w:t>7</w:t>
            </w:r>
          </w:p>
        </w:tc>
        <w:tc>
          <w:tcPr>
            <w:tcW w:w="1452" w:type="dxa"/>
            <w:vAlign w:val="bottom"/>
          </w:tcPr>
          <w:p w:rsidR="00FB0617" w:rsidRPr="00FB0617" w:rsidRDefault="00FB0617" w:rsidP="00FB0617">
            <w:pPr>
              <w:ind w:firstLine="0"/>
              <w:jc w:val="center"/>
              <w:rPr>
                <w:color w:val="000000"/>
              </w:rPr>
            </w:pPr>
            <w:r w:rsidRPr="00FB0617">
              <w:rPr>
                <w:color w:val="000000"/>
              </w:rPr>
              <w:t>01.11.2022</w:t>
            </w:r>
          </w:p>
        </w:tc>
        <w:tc>
          <w:tcPr>
            <w:tcW w:w="1452" w:type="dxa"/>
            <w:vAlign w:val="bottom"/>
          </w:tcPr>
          <w:p w:rsidR="00FB0617" w:rsidRPr="00FB0617" w:rsidRDefault="00FB0617" w:rsidP="00FB0617">
            <w:pPr>
              <w:ind w:firstLine="0"/>
              <w:jc w:val="center"/>
              <w:rPr>
                <w:color w:val="000000"/>
              </w:rPr>
            </w:pPr>
            <w:r w:rsidRPr="00FB0617">
              <w:rPr>
                <w:color w:val="000000"/>
              </w:rPr>
              <w:t>1,748</w:t>
            </w:r>
          </w:p>
        </w:tc>
        <w:tc>
          <w:tcPr>
            <w:tcW w:w="1452" w:type="dxa"/>
            <w:shd w:val="clear" w:color="auto" w:fill="auto"/>
            <w:noWrap/>
            <w:vAlign w:val="bottom"/>
          </w:tcPr>
          <w:p w:rsidR="00FB0617" w:rsidRPr="00FB0617" w:rsidRDefault="00FB0617" w:rsidP="00FB0617">
            <w:pPr>
              <w:ind w:firstLine="28"/>
              <w:jc w:val="center"/>
              <w:rPr>
                <w:color w:val="000000"/>
              </w:rPr>
            </w:pPr>
            <w:r w:rsidRPr="00FB0617">
              <w:rPr>
                <w:color w:val="000000"/>
              </w:rPr>
              <w:t>170</w:t>
            </w:r>
            <w:r>
              <w:rPr>
                <w:color w:val="000000"/>
                <w:lang w:val="en-US"/>
              </w:rPr>
              <w:t xml:space="preserve"> </w:t>
            </w:r>
            <w:r w:rsidRPr="00FB0617">
              <w:rPr>
                <w:color w:val="000000"/>
              </w:rPr>
              <w:t>000,00</w:t>
            </w:r>
          </w:p>
        </w:tc>
        <w:tc>
          <w:tcPr>
            <w:tcW w:w="1452" w:type="dxa"/>
            <w:shd w:val="clear" w:color="auto" w:fill="auto"/>
            <w:noWrap/>
            <w:vAlign w:val="bottom"/>
          </w:tcPr>
          <w:p w:rsidR="00FB0617" w:rsidRPr="00FB0617" w:rsidRDefault="00FB0617" w:rsidP="00FB0617">
            <w:pPr>
              <w:ind w:firstLine="28"/>
              <w:jc w:val="center"/>
              <w:rPr>
                <w:color w:val="000000"/>
              </w:rPr>
            </w:pPr>
            <w:r w:rsidRPr="00FB0617">
              <w:rPr>
                <w:color w:val="000000"/>
              </w:rPr>
              <w:t>11</w:t>
            </w:r>
            <w:r>
              <w:rPr>
                <w:color w:val="000000"/>
                <w:lang w:val="en-US"/>
              </w:rPr>
              <w:t xml:space="preserve"> </w:t>
            </w:r>
            <w:r w:rsidRPr="00FB0617">
              <w:rPr>
                <w:color w:val="000000"/>
              </w:rPr>
              <w:t>186,56</w:t>
            </w:r>
          </w:p>
        </w:tc>
        <w:tc>
          <w:tcPr>
            <w:tcW w:w="1452" w:type="dxa"/>
            <w:shd w:val="clear" w:color="auto" w:fill="auto"/>
            <w:noWrap/>
            <w:vAlign w:val="bottom"/>
          </w:tcPr>
          <w:p w:rsidR="00FB0617" w:rsidRPr="00FB0617" w:rsidRDefault="00FB0617" w:rsidP="00FB0617">
            <w:pPr>
              <w:ind w:firstLine="28"/>
              <w:jc w:val="center"/>
              <w:rPr>
                <w:color w:val="000000"/>
              </w:rPr>
            </w:pPr>
            <w:r w:rsidRPr="00FB0617">
              <w:rPr>
                <w:color w:val="000000"/>
              </w:rPr>
              <w:t>158</w:t>
            </w:r>
            <w:r>
              <w:rPr>
                <w:color w:val="000000"/>
                <w:lang w:val="en-US"/>
              </w:rPr>
              <w:t xml:space="preserve"> </w:t>
            </w:r>
            <w:r w:rsidRPr="00FB0617">
              <w:rPr>
                <w:color w:val="000000"/>
              </w:rPr>
              <w:t>813,44</w:t>
            </w:r>
          </w:p>
        </w:tc>
        <w:tc>
          <w:tcPr>
            <w:tcW w:w="1453" w:type="dxa"/>
            <w:vAlign w:val="bottom"/>
          </w:tcPr>
          <w:p w:rsidR="00FB0617" w:rsidRPr="00FB0617" w:rsidRDefault="00FB0617" w:rsidP="00FB0617">
            <w:pPr>
              <w:ind w:firstLine="28"/>
              <w:jc w:val="center"/>
              <w:rPr>
                <w:color w:val="000000"/>
              </w:rPr>
            </w:pPr>
            <w:r w:rsidRPr="00FB0617">
              <w:rPr>
                <w:color w:val="000000"/>
              </w:rPr>
              <w:t>156</w:t>
            </w:r>
            <w:r>
              <w:rPr>
                <w:color w:val="000000"/>
                <w:lang w:val="en-US"/>
              </w:rPr>
              <w:t xml:space="preserve"> </w:t>
            </w:r>
            <w:r w:rsidRPr="00FB0617">
              <w:rPr>
                <w:color w:val="000000"/>
              </w:rPr>
              <w:t>665,86</w:t>
            </w:r>
          </w:p>
        </w:tc>
      </w:tr>
      <w:tr w:rsidR="00FB0617" w:rsidRPr="00FB0617" w:rsidTr="00FB0617">
        <w:trPr>
          <w:trHeight w:val="300"/>
          <w:jc w:val="center"/>
        </w:trPr>
        <w:tc>
          <w:tcPr>
            <w:tcW w:w="1047" w:type="dxa"/>
            <w:shd w:val="clear" w:color="auto" w:fill="auto"/>
            <w:noWrap/>
            <w:vAlign w:val="bottom"/>
          </w:tcPr>
          <w:p w:rsidR="00FB0617" w:rsidRPr="00FB0617" w:rsidRDefault="00FB0617" w:rsidP="005B29EC">
            <w:pPr>
              <w:ind w:firstLine="0"/>
              <w:jc w:val="center"/>
              <w:rPr>
                <w:rFonts w:eastAsia="Times New Roman"/>
                <w:color w:val="000000"/>
              </w:rPr>
            </w:pPr>
            <w:r>
              <w:rPr>
                <w:rFonts w:eastAsia="Times New Roman"/>
                <w:color w:val="000000"/>
              </w:rPr>
              <w:t>8</w:t>
            </w:r>
          </w:p>
        </w:tc>
        <w:tc>
          <w:tcPr>
            <w:tcW w:w="1452" w:type="dxa"/>
            <w:vAlign w:val="bottom"/>
          </w:tcPr>
          <w:p w:rsidR="00FB0617" w:rsidRPr="00FB0617" w:rsidRDefault="00FB0617" w:rsidP="00FB0617">
            <w:pPr>
              <w:ind w:firstLine="0"/>
              <w:jc w:val="center"/>
              <w:rPr>
                <w:color w:val="000000"/>
              </w:rPr>
            </w:pPr>
            <w:r w:rsidRPr="00FB0617">
              <w:rPr>
                <w:color w:val="000000"/>
              </w:rPr>
              <w:t>01.02.2023</w:t>
            </w:r>
          </w:p>
        </w:tc>
        <w:tc>
          <w:tcPr>
            <w:tcW w:w="1452" w:type="dxa"/>
            <w:vAlign w:val="bottom"/>
          </w:tcPr>
          <w:p w:rsidR="00FB0617" w:rsidRPr="00FB0617" w:rsidRDefault="00FB0617" w:rsidP="00FB0617">
            <w:pPr>
              <w:ind w:firstLine="0"/>
              <w:jc w:val="center"/>
              <w:rPr>
                <w:color w:val="000000"/>
              </w:rPr>
            </w:pPr>
            <w:r w:rsidRPr="00FB0617">
              <w:rPr>
                <w:color w:val="000000"/>
              </w:rPr>
              <w:t>2,000</w:t>
            </w:r>
          </w:p>
        </w:tc>
        <w:tc>
          <w:tcPr>
            <w:tcW w:w="1452" w:type="dxa"/>
            <w:shd w:val="clear" w:color="auto" w:fill="auto"/>
            <w:noWrap/>
            <w:vAlign w:val="bottom"/>
          </w:tcPr>
          <w:p w:rsidR="00FB0617" w:rsidRPr="00FB0617" w:rsidRDefault="00FB0617" w:rsidP="00FB0617">
            <w:pPr>
              <w:ind w:firstLine="28"/>
              <w:jc w:val="center"/>
              <w:rPr>
                <w:color w:val="000000"/>
              </w:rPr>
            </w:pPr>
            <w:r w:rsidRPr="00FB0617">
              <w:rPr>
                <w:color w:val="000000"/>
              </w:rPr>
              <w:t>162</w:t>
            </w:r>
            <w:r>
              <w:rPr>
                <w:color w:val="000000"/>
                <w:lang w:val="en-US"/>
              </w:rPr>
              <w:t xml:space="preserve"> </w:t>
            </w:r>
            <w:r w:rsidRPr="00FB0617">
              <w:rPr>
                <w:color w:val="000000"/>
              </w:rPr>
              <w:t>283,20</w:t>
            </w:r>
          </w:p>
        </w:tc>
        <w:tc>
          <w:tcPr>
            <w:tcW w:w="1452" w:type="dxa"/>
            <w:shd w:val="clear" w:color="auto" w:fill="auto"/>
            <w:noWrap/>
            <w:vAlign w:val="bottom"/>
          </w:tcPr>
          <w:p w:rsidR="00FB0617" w:rsidRPr="00FB0617" w:rsidRDefault="00FB0617" w:rsidP="00FB0617">
            <w:pPr>
              <w:ind w:firstLine="28"/>
              <w:jc w:val="center"/>
              <w:rPr>
                <w:color w:val="000000"/>
              </w:rPr>
            </w:pPr>
            <w:r w:rsidRPr="00FB0617">
              <w:rPr>
                <w:color w:val="000000"/>
              </w:rPr>
              <w:t>5</w:t>
            </w:r>
            <w:r>
              <w:rPr>
                <w:color w:val="000000"/>
                <w:lang w:val="en-US"/>
              </w:rPr>
              <w:t xml:space="preserve"> </w:t>
            </w:r>
            <w:r w:rsidRPr="00FB0617">
              <w:rPr>
                <w:color w:val="000000"/>
              </w:rPr>
              <w:t>617,33</w:t>
            </w:r>
          </w:p>
        </w:tc>
        <w:tc>
          <w:tcPr>
            <w:tcW w:w="1452" w:type="dxa"/>
            <w:shd w:val="clear" w:color="auto" w:fill="auto"/>
            <w:noWrap/>
            <w:vAlign w:val="bottom"/>
          </w:tcPr>
          <w:p w:rsidR="00FB0617" w:rsidRPr="00FB0617" w:rsidRDefault="00FB0617" w:rsidP="00FB0617">
            <w:pPr>
              <w:ind w:firstLine="28"/>
              <w:jc w:val="center"/>
              <w:rPr>
                <w:color w:val="000000"/>
              </w:rPr>
            </w:pPr>
            <w:r w:rsidRPr="00FB0617">
              <w:rPr>
                <w:color w:val="000000"/>
              </w:rPr>
              <w:t>156</w:t>
            </w:r>
            <w:r>
              <w:rPr>
                <w:color w:val="000000"/>
                <w:lang w:val="en-US"/>
              </w:rPr>
              <w:t xml:space="preserve"> </w:t>
            </w:r>
            <w:r w:rsidRPr="00FB0617">
              <w:rPr>
                <w:color w:val="000000"/>
              </w:rPr>
              <w:t>665,86</w:t>
            </w:r>
          </w:p>
        </w:tc>
        <w:tc>
          <w:tcPr>
            <w:tcW w:w="1453" w:type="dxa"/>
            <w:vAlign w:val="bottom"/>
          </w:tcPr>
          <w:p w:rsidR="00FB0617" w:rsidRPr="00FB0617" w:rsidRDefault="00FB0617" w:rsidP="00FB0617">
            <w:pPr>
              <w:ind w:firstLine="28"/>
              <w:jc w:val="center"/>
              <w:rPr>
                <w:color w:val="000000"/>
              </w:rPr>
            </w:pPr>
            <w:r w:rsidRPr="00FB0617">
              <w:rPr>
                <w:color w:val="000000"/>
              </w:rPr>
              <w:t>0</w:t>
            </w:r>
          </w:p>
        </w:tc>
      </w:tr>
      <w:tr w:rsidR="00FB0617" w:rsidRPr="00FB0617" w:rsidTr="00FB0617">
        <w:trPr>
          <w:trHeight w:val="300"/>
          <w:jc w:val="center"/>
        </w:trPr>
        <w:tc>
          <w:tcPr>
            <w:tcW w:w="1047" w:type="dxa"/>
            <w:shd w:val="clear" w:color="auto" w:fill="auto"/>
            <w:noWrap/>
            <w:vAlign w:val="bottom"/>
          </w:tcPr>
          <w:p w:rsidR="00FB0617" w:rsidRDefault="00FB0617" w:rsidP="005B29EC">
            <w:pPr>
              <w:ind w:firstLine="0"/>
              <w:jc w:val="center"/>
              <w:rPr>
                <w:rFonts w:eastAsia="Times New Roman"/>
                <w:color w:val="000000"/>
              </w:rPr>
            </w:pPr>
            <w:r>
              <w:rPr>
                <w:rFonts w:eastAsia="Times New Roman"/>
                <w:color w:val="000000"/>
              </w:rPr>
              <w:t>Итого</w:t>
            </w:r>
          </w:p>
        </w:tc>
        <w:tc>
          <w:tcPr>
            <w:tcW w:w="1452" w:type="dxa"/>
          </w:tcPr>
          <w:p w:rsidR="00FB0617" w:rsidRPr="00FB0617" w:rsidRDefault="00FB0617" w:rsidP="005B29EC">
            <w:pPr>
              <w:ind w:firstLine="33"/>
              <w:jc w:val="center"/>
              <w:rPr>
                <w:color w:val="000000"/>
              </w:rPr>
            </w:pPr>
          </w:p>
        </w:tc>
        <w:tc>
          <w:tcPr>
            <w:tcW w:w="1452" w:type="dxa"/>
          </w:tcPr>
          <w:p w:rsidR="00FB0617" w:rsidRPr="00FB0617" w:rsidRDefault="00FB0617" w:rsidP="005B29EC">
            <w:pPr>
              <w:ind w:firstLine="33"/>
              <w:jc w:val="center"/>
              <w:rPr>
                <w:color w:val="000000"/>
              </w:rPr>
            </w:pPr>
          </w:p>
        </w:tc>
        <w:tc>
          <w:tcPr>
            <w:tcW w:w="1452" w:type="dxa"/>
            <w:shd w:val="clear" w:color="auto" w:fill="auto"/>
            <w:noWrap/>
            <w:vAlign w:val="bottom"/>
          </w:tcPr>
          <w:p w:rsidR="00FB0617" w:rsidRPr="00FB0617" w:rsidRDefault="00FB0617" w:rsidP="00FB0617">
            <w:pPr>
              <w:ind w:firstLine="28"/>
              <w:jc w:val="center"/>
              <w:rPr>
                <w:color w:val="000000"/>
              </w:rPr>
            </w:pPr>
            <w:r w:rsidRPr="00FB0617">
              <w:rPr>
                <w:color w:val="000000"/>
              </w:rPr>
              <w:t>1</w:t>
            </w:r>
            <w:r>
              <w:rPr>
                <w:color w:val="000000"/>
                <w:lang w:val="en-US"/>
              </w:rPr>
              <w:t xml:space="preserve"> </w:t>
            </w:r>
            <w:r w:rsidRPr="00FB0617">
              <w:rPr>
                <w:color w:val="000000"/>
              </w:rPr>
              <w:t>202</w:t>
            </w:r>
            <w:r>
              <w:rPr>
                <w:color w:val="000000"/>
                <w:lang w:val="en-US"/>
              </w:rPr>
              <w:t xml:space="preserve"> </w:t>
            </w:r>
            <w:r w:rsidRPr="00FB0617">
              <w:rPr>
                <w:color w:val="000000"/>
              </w:rPr>
              <w:t>283,20</w:t>
            </w:r>
          </w:p>
        </w:tc>
        <w:tc>
          <w:tcPr>
            <w:tcW w:w="1452" w:type="dxa"/>
            <w:shd w:val="clear" w:color="auto" w:fill="auto"/>
            <w:noWrap/>
            <w:vAlign w:val="bottom"/>
          </w:tcPr>
          <w:p w:rsidR="00FB0617" w:rsidRPr="00FB0617" w:rsidRDefault="00FB0617" w:rsidP="00FB0617">
            <w:pPr>
              <w:ind w:firstLine="28"/>
              <w:jc w:val="center"/>
              <w:rPr>
                <w:color w:val="000000"/>
              </w:rPr>
            </w:pPr>
            <w:r w:rsidRPr="00FB0617">
              <w:rPr>
                <w:color w:val="000000"/>
              </w:rPr>
              <w:t>202</w:t>
            </w:r>
            <w:r>
              <w:rPr>
                <w:color w:val="000000"/>
                <w:lang w:val="en-US"/>
              </w:rPr>
              <w:t xml:space="preserve"> </w:t>
            </w:r>
            <w:r w:rsidRPr="00FB0617">
              <w:rPr>
                <w:color w:val="000000"/>
              </w:rPr>
              <w:t>283,20</w:t>
            </w:r>
          </w:p>
        </w:tc>
        <w:tc>
          <w:tcPr>
            <w:tcW w:w="1452" w:type="dxa"/>
            <w:shd w:val="clear" w:color="auto" w:fill="auto"/>
            <w:noWrap/>
            <w:vAlign w:val="bottom"/>
          </w:tcPr>
          <w:p w:rsidR="00FB0617" w:rsidRPr="00FB0617" w:rsidRDefault="00FB0617" w:rsidP="00FB0617">
            <w:pPr>
              <w:ind w:firstLine="28"/>
              <w:jc w:val="center"/>
              <w:rPr>
                <w:color w:val="000000"/>
              </w:rPr>
            </w:pPr>
            <w:r w:rsidRPr="00FB0617">
              <w:rPr>
                <w:color w:val="000000"/>
              </w:rPr>
              <w:t>1</w:t>
            </w:r>
            <w:r>
              <w:rPr>
                <w:color w:val="000000"/>
                <w:lang w:val="en-US"/>
              </w:rPr>
              <w:t xml:space="preserve"> </w:t>
            </w:r>
            <w:r w:rsidRPr="00FB0617">
              <w:rPr>
                <w:color w:val="000000"/>
              </w:rPr>
              <w:t>000</w:t>
            </w:r>
            <w:r>
              <w:rPr>
                <w:color w:val="000000"/>
                <w:lang w:val="en-US"/>
              </w:rPr>
              <w:t xml:space="preserve"> </w:t>
            </w:r>
            <w:r w:rsidRPr="00FB0617">
              <w:rPr>
                <w:color w:val="000000"/>
              </w:rPr>
              <w:t>000,00</w:t>
            </w:r>
          </w:p>
        </w:tc>
        <w:tc>
          <w:tcPr>
            <w:tcW w:w="1453" w:type="dxa"/>
            <w:vAlign w:val="bottom"/>
          </w:tcPr>
          <w:p w:rsidR="00FB0617" w:rsidRPr="00FB0617" w:rsidRDefault="00FB0617" w:rsidP="00FB0617">
            <w:pPr>
              <w:ind w:firstLine="28"/>
              <w:jc w:val="center"/>
              <w:rPr>
                <w:color w:val="000000"/>
              </w:rPr>
            </w:pPr>
          </w:p>
        </w:tc>
      </w:tr>
    </w:tbl>
    <w:p w:rsidR="00487386" w:rsidRPr="00487386" w:rsidRDefault="00487386" w:rsidP="00487386">
      <w:pPr>
        <w:jc w:val="both"/>
      </w:pPr>
    </w:p>
    <w:p w:rsidR="00487386" w:rsidRPr="00487386" w:rsidRDefault="00487386" w:rsidP="00487386">
      <w:pPr>
        <w:jc w:val="both"/>
      </w:pPr>
    </w:p>
    <w:p w:rsidR="00487386" w:rsidRPr="00487386" w:rsidRDefault="00487386" w:rsidP="00487386">
      <w:pPr>
        <w:jc w:val="both"/>
      </w:pPr>
    </w:p>
    <w:p w:rsidR="00487386" w:rsidRPr="00487386" w:rsidRDefault="00487386" w:rsidP="00487386">
      <w:pPr>
        <w:jc w:val="both"/>
      </w:pPr>
    </w:p>
    <w:p w:rsidR="00487386" w:rsidRPr="00487386" w:rsidRDefault="00487386" w:rsidP="00487386">
      <w:pPr>
        <w:jc w:val="both"/>
      </w:pPr>
    </w:p>
    <w:p w:rsidR="00487386" w:rsidRPr="00487386" w:rsidRDefault="00487386" w:rsidP="00487386">
      <w:pPr>
        <w:jc w:val="both"/>
      </w:pPr>
    </w:p>
    <w:p w:rsidR="00FB0617" w:rsidRDefault="00FB0617" w:rsidP="00094749">
      <w:pPr>
        <w:sectPr w:rsidR="00FB0617" w:rsidSect="00FB0617">
          <w:pgSz w:w="11907" w:h="8392" w:orient="landscape" w:code="11"/>
          <w:pgMar w:top="822" w:right="1191" w:bottom="822" w:left="1474" w:header="0" w:footer="851" w:gutter="0"/>
          <w:cols w:space="708"/>
          <w:docGrid w:linePitch="360"/>
        </w:sectPr>
      </w:pPr>
    </w:p>
    <w:p w:rsidR="00E2504A" w:rsidRDefault="00E2504A" w:rsidP="00140FC0">
      <w:pPr>
        <w:pStyle w:val="1"/>
      </w:pPr>
      <w:bookmarkStart w:id="55" w:name="_Toc316476488"/>
      <w:bookmarkStart w:id="56" w:name="_Toc529963731"/>
      <w:bookmarkStart w:id="57" w:name="_Toc73448697"/>
      <w:r>
        <w:lastRenderedPageBreak/>
        <w:t>Библиографический список</w:t>
      </w:r>
      <w:bookmarkEnd w:id="55"/>
      <w:bookmarkEnd w:id="56"/>
      <w:bookmarkEnd w:id="57"/>
    </w:p>
    <w:p w:rsidR="00E2504A" w:rsidRPr="00A26DB9" w:rsidRDefault="000C54DD" w:rsidP="000C54DD">
      <w:pPr>
        <w:spacing w:before="240" w:after="160" w:line="228" w:lineRule="auto"/>
        <w:jc w:val="center"/>
        <w:rPr>
          <w:i/>
          <w:iCs/>
        </w:rPr>
      </w:pPr>
      <w:r w:rsidRPr="00A26DB9">
        <w:rPr>
          <w:i/>
          <w:iCs/>
        </w:rPr>
        <w:t>Основной</w:t>
      </w:r>
    </w:p>
    <w:p w:rsidR="00335BD0" w:rsidRPr="00A26DB9" w:rsidRDefault="00335BD0" w:rsidP="00335BD0">
      <w:pPr>
        <w:pStyle w:val="af"/>
        <w:spacing w:before="0" w:beforeAutospacing="0" w:after="0" w:afterAutospacing="0" w:line="228" w:lineRule="auto"/>
        <w:ind w:firstLine="397"/>
        <w:jc w:val="both"/>
      </w:pPr>
    </w:p>
    <w:p w:rsidR="00F03CCD" w:rsidRPr="00A26DB9" w:rsidRDefault="00F03CCD" w:rsidP="00F03CCD">
      <w:pPr>
        <w:pStyle w:val="ac"/>
        <w:numPr>
          <w:ilvl w:val="0"/>
          <w:numId w:val="2"/>
        </w:numPr>
        <w:tabs>
          <w:tab w:val="clear" w:pos="360"/>
          <w:tab w:val="left" w:pos="567"/>
        </w:tabs>
        <w:ind w:left="0" w:firstLine="340"/>
        <w:jc w:val="both"/>
        <w:rPr>
          <w:rFonts w:ascii="Times New Roman" w:hAnsi="Times New Roman" w:cs="Times New Roman"/>
          <w:sz w:val="22"/>
          <w:szCs w:val="22"/>
        </w:rPr>
      </w:pPr>
      <w:r w:rsidRPr="00A26DB9">
        <w:rPr>
          <w:rFonts w:ascii="Times New Roman" w:hAnsi="Times New Roman" w:cs="Times New Roman"/>
          <w:sz w:val="22"/>
          <w:szCs w:val="22"/>
        </w:rPr>
        <w:t xml:space="preserve">Брусов П.Н. Финансовая математика / П.Н. Брусов, П.П. Брусов, Н.П. Орехова, С.В. </w:t>
      </w:r>
      <w:proofErr w:type="spellStart"/>
      <w:r w:rsidRPr="00A26DB9">
        <w:rPr>
          <w:rFonts w:ascii="Times New Roman" w:hAnsi="Times New Roman" w:cs="Times New Roman"/>
          <w:sz w:val="22"/>
          <w:szCs w:val="22"/>
        </w:rPr>
        <w:t>Скородулина</w:t>
      </w:r>
      <w:proofErr w:type="spellEnd"/>
      <w:r w:rsidRPr="00A26DB9">
        <w:rPr>
          <w:rFonts w:ascii="Times New Roman" w:hAnsi="Times New Roman" w:cs="Times New Roman"/>
          <w:sz w:val="22"/>
          <w:szCs w:val="22"/>
        </w:rPr>
        <w:t xml:space="preserve">. – М.: </w:t>
      </w:r>
      <w:proofErr w:type="spellStart"/>
      <w:r w:rsidRPr="00A26DB9">
        <w:rPr>
          <w:rFonts w:ascii="Times New Roman" w:hAnsi="Times New Roman" w:cs="Times New Roman"/>
          <w:sz w:val="22"/>
          <w:szCs w:val="22"/>
        </w:rPr>
        <w:t>КноРус</w:t>
      </w:r>
      <w:proofErr w:type="spellEnd"/>
      <w:r w:rsidRPr="00A26DB9">
        <w:rPr>
          <w:rFonts w:ascii="Times New Roman" w:hAnsi="Times New Roman" w:cs="Times New Roman"/>
          <w:sz w:val="22"/>
          <w:szCs w:val="22"/>
        </w:rPr>
        <w:t>, 2013. – 224 с.</w:t>
      </w:r>
    </w:p>
    <w:p w:rsidR="00E6124D" w:rsidRPr="00A26DB9" w:rsidRDefault="00E6124D" w:rsidP="00E6124D">
      <w:pPr>
        <w:pStyle w:val="ac"/>
        <w:numPr>
          <w:ilvl w:val="0"/>
          <w:numId w:val="2"/>
        </w:numPr>
        <w:tabs>
          <w:tab w:val="clear" w:pos="360"/>
          <w:tab w:val="left" w:pos="567"/>
        </w:tabs>
        <w:ind w:left="0" w:firstLine="340"/>
        <w:jc w:val="both"/>
        <w:rPr>
          <w:rFonts w:ascii="Times New Roman" w:hAnsi="Times New Roman" w:cs="Times New Roman"/>
          <w:sz w:val="22"/>
          <w:szCs w:val="22"/>
        </w:rPr>
      </w:pPr>
      <w:r w:rsidRPr="00A26DB9">
        <w:rPr>
          <w:rFonts w:ascii="Times New Roman" w:hAnsi="Times New Roman" w:cs="Times New Roman"/>
          <w:sz w:val="22"/>
          <w:szCs w:val="22"/>
        </w:rPr>
        <w:t xml:space="preserve">Гражданский кодекс РФ [Электронный ресурс] // </w:t>
      </w:r>
      <w:proofErr w:type="spellStart"/>
      <w:r w:rsidRPr="00A26DB9">
        <w:rPr>
          <w:rFonts w:ascii="Times New Roman" w:hAnsi="Times New Roman" w:cs="Times New Roman"/>
          <w:sz w:val="22"/>
          <w:szCs w:val="22"/>
        </w:rPr>
        <w:t>Консультант</w:t>
      </w:r>
      <w:r w:rsidRPr="00A26DB9">
        <w:rPr>
          <w:rFonts w:ascii="Times New Roman" w:hAnsi="Times New Roman" w:cs="Times New Roman"/>
          <w:sz w:val="22"/>
          <w:szCs w:val="22"/>
        </w:rPr>
        <w:t>П</w:t>
      </w:r>
      <w:r w:rsidRPr="00A26DB9">
        <w:rPr>
          <w:rFonts w:ascii="Times New Roman" w:hAnsi="Times New Roman" w:cs="Times New Roman"/>
          <w:sz w:val="22"/>
          <w:szCs w:val="22"/>
        </w:rPr>
        <w:t>люс</w:t>
      </w:r>
      <w:proofErr w:type="spellEnd"/>
      <w:r w:rsidRPr="00A26DB9">
        <w:rPr>
          <w:rFonts w:ascii="Times New Roman" w:hAnsi="Times New Roman" w:cs="Times New Roman"/>
          <w:sz w:val="22"/>
          <w:szCs w:val="22"/>
        </w:rPr>
        <w:t xml:space="preserve">. – Режим доступа: </w:t>
      </w:r>
      <w:proofErr w:type="spellStart"/>
      <w:r w:rsidRPr="00A26DB9">
        <w:rPr>
          <w:rFonts w:ascii="Times New Roman" w:hAnsi="Times New Roman" w:cs="Times New Roman"/>
          <w:sz w:val="22"/>
          <w:szCs w:val="22"/>
        </w:rPr>
        <w:t>www.consultant.ru</w:t>
      </w:r>
      <w:proofErr w:type="spellEnd"/>
      <w:r w:rsidRPr="00A26DB9">
        <w:rPr>
          <w:rFonts w:ascii="Times New Roman" w:hAnsi="Times New Roman" w:cs="Times New Roman"/>
          <w:sz w:val="22"/>
          <w:szCs w:val="22"/>
        </w:rPr>
        <w:t>/</w:t>
      </w:r>
      <w:proofErr w:type="spellStart"/>
      <w:r w:rsidRPr="00A26DB9">
        <w:rPr>
          <w:rFonts w:ascii="Times New Roman" w:hAnsi="Times New Roman" w:cs="Times New Roman"/>
          <w:sz w:val="22"/>
          <w:szCs w:val="22"/>
        </w:rPr>
        <w:t>document</w:t>
      </w:r>
      <w:proofErr w:type="spellEnd"/>
      <w:r w:rsidRPr="00A26DB9">
        <w:rPr>
          <w:rFonts w:ascii="Times New Roman" w:hAnsi="Times New Roman" w:cs="Times New Roman"/>
          <w:sz w:val="22"/>
          <w:szCs w:val="22"/>
        </w:rPr>
        <w:t>/ cons_doc_LAW_5142/ (дата обращения 20.04.2021).</w:t>
      </w:r>
    </w:p>
    <w:p w:rsidR="00F03CCD" w:rsidRPr="00A26DB9" w:rsidRDefault="00F03CCD" w:rsidP="004A3184">
      <w:pPr>
        <w:pStyle w:val="ac"/>
        <w:numPr>
          <w:ilvl w:val="0"/>
          <w:numId w:val="2"/>
        </w:numPr>
        <w:tabs>
          <w:tab w:val="clear" w:pos="360"/>
          <w:tab w:val="left" w:pos="567"/>
        </w:tabs>
        <w:ind w:left="0" w:firstLine="340"/>
        <w:jc w:val="both"/>
        <w:rPr>
          <w:rFonts w:ascii="Times New Roman" w:hAnsi="Times New Roman" w:cs="Times New Roman"/>
          <w:sz w:val="22"/>
          <w:szCs w:val="22"/>
        </w:rPr>
      </w:pPr>
      <w:r w:rsidRPr="00A26DB9">
        <w:rPr>
          <w:rFonts w:ascii="Times New Roman" w:hAnsi="Times New Roman" w:cs="Times New Roman"/>
          <w:sz w:val="22"/>
          <w:szCs w:val="22"/>
        </w:rPr>
        <w:t>Джафаров К.А., Шмаков К.А. Финансовая математика. – Нов</w:t>
      </w:r>
      <w:r w:rsidRPr="00A26DB9">
        <w:rPr>
          <w:rFonts w:ascii="Times New Roman" w:hAnsi="Times New Roman" w:cs="Times New Roman"/>
          <w:sz w:val="22"/>
          <w:szCs w:val="22"/>
        </w:rPr>
        <w:t>о</w:t>
      </w:r>
      <w:r w:rsidRPr="00A26DB9">
        <w:rPr>
          <w:rFonts w:ascii="Times New Roman" w:hAnsi="Times New Roman" w:cs="Times New Roman"/>
          <w:sz w:val="22"/>
          <w:szCs w:val="22"/>
        </w:rPr>
        <w:t xml:space="preserve">сибирск: Изд-во НГТУ, 2003. </w:t>
      </w:r>
      <w:r w:rsidR="00751254" w:rsidRPr="00A26DB9">
        <w:rPr>
          <w:rFonts w:ascii="Times New Roman" w:hAnsi="Times New Roman" w:cs="Times New Roman"/>
          <w:sz w:val="22"/>
          <w:szCs w:val="22"/>
        </w:rPr>
        <w:t>–</w:t>
      </w:r>
      <w:r w:rsidRPr="00A26DB9">
        <w:rPr>
          <w:rFonts w:ascii="Times New Roman" w:hAnsi="Times New Roman" w:cs="Times New Roman"/>
          <w:sz w:val="22"/>
          <w:szCs w:val="22"/>
        </w:rPr>
        <w:t xml:space="preserve"> 134 </w:t>
      </w:r>
      <w:proofErr w:type="gramStart"/>
      <w:r w:rsidRPr="00A26DB9">
        <w:rPr>
          <w:rFonts w:ascii="Times New Roman" w:hAnsi="Times New Roman" w:cs="Times New Roman"/>
          <w:sz w:val="22"/>
          <w:szCs w:val="22"/>
        </w:rPr>
        <w:t>с</w:t>
      </w:r>
      <w:proofErr w:type="gramEnd"/>
      <w:r w:rsidRPr="00A26DB9">
        <w:rPr>
          <w:rFonts w:ascii="Times New Roman" w:hAnsi="Times New Roman" w:cs="Times New Roman"/>
          <w:sz w:val="22"/>
          <w:szCs w:val="22"/>
        </w:rPr>
        <w:t xml:space="preserve">. </w:t>
      </w:r>
    </w:p>
    <w:p w:rsidR="00F03CCD" w:rsidRPr="00A26DB9" w:rsidRDefault="00F03CCD" w:rsidP="004A3184">
      <w:pPr>
        <w:pStyle w:val="ac"/>
        <w:numPr>
          <w:ilvl w:val="0"/>
          <w:numId w:val="2"/>
        </w:numPr>
        <w:tabs>
          <w:tab w:val="clear" w:pos="360"/>
          <w:tab w:val="left" w:pos="567"/>
        </w:tabs>
        <w:ind w:left="0" w:firstLine="340"/>
        <w:jc w:val="both"/>
        <w:rPr>
          <w:rFonts w:ascii="Times New Roman" w:hAnsi="Times New Roman" w:cs="Times New Roman"/>
          <w:sz w:val="22"/>
          <w:szCs w:val="22"/>
        </w:rPr>
      </w:pPr>
      <w:r w:rsidRPr="00A26DB9">
        <w:rPr>
          <w:rFonts w:ascii="Times New Roman" w:hAnsi="Times New Roman" w:cs="Times New Roman"/>
          <w:sz w:val="22"/>
          <w:szCs w:val="22"/>
        </w:rPr>
        <w:t xml:space="preserve">Ковалев В.В. Сборник задач по финансовому анализу. — М.: Финансы и статистика, 2003. – 128 </w:t>
      </w:r>
      <w:proofErr w:type="gramStart"/>
      <w:r w:rsidRPr="00A26DB9">
        <w:rPr>
          <w:rFonts w:ascii="Times New Roman" w:hAnsi="Times New Roman" w:cs="Times New Roman"/>
          <w:sz w:val="22"/>
          <w:szCs w:val="22"/>
        </w:rPr>
        <w:t>с</w:t>
      </w:r>
      <w:proofErr w:type="gramEnd"/>
      <w:r w:rsidRPr="00A26DB9">
        <w:rPr>
          <w:rFonts w:ascii="Times New Roman" w:hAnsi="Times New Roman" w:cs="Times New Roman"/>
          <w:sz w:val="22"/>
          <w:szCs w:val="22"/>
        </w:rPr>
        <w:t>.</w:t>
      </w:r>
    </w:p>
    <w:p w:rsidR="00F03CCD" w:rsidRDefault="00F03CCD" w:rsidP="004A3184">
      <w:pPr>
        <w:pStyle w:val="ac"/>
        <w:numPr>
          <w:ilvl w:val="0"/>
          <w:numId w:val="2"/>
        </w:numPr>
        <w:tabs>
          <w:tab w:val="clear" w:pos="360"/>
          <w:tab w:val="left" w:pos="567"/>
        </w:tabs>
        <w:ind w:left="0" w:firstLine="340"/>
        <w:jc w:val="both"/>
        <w:rPr>
          <w:rFonts w:ascii="Times New Roman" w:hAnsi="Times New Roman" w:cs="Times New Roman"/>
          <w:sz w:val="22"/>
          <w:szCs w:val="22"/>
        </w:rPr>
      </w:pPr>
      <w:r w:rsidRPr="00A26DB9">
        <w:rPr>
          <w:rFonts w:ascii="Times New Roman" w:hAnsi="Times New Roman" w:cs="Times New Roman"/>
          <w:sz w:val="22"/>
          <w:szCs w:val="22"/>
        </w:rPr>
        <w:t xml:space="preserve">Ковалев В.В., Уланов В. А. Курс финансовых вычислений — М.: </w:t>
      </w:r>
      <w:r w:rsidRPr="00EE1F27">
        <w:rPr>
          <w:rFonts w:ascii="Times New Roman" w:hAnsi="Times New Roman" w:cs="Times New Roman"/>
          <w:sz w:val="22"/>
          <w:szCs w:val="22"/>
        </w:rPr>
        <w:t xml:space="preserve">Проспект, 2013. – 560 </w:t>
      </w:r>
      <w:proofErr w:type="gramStart"/>
      <w:r w:rsidRPr="00EE1F27">
        <w:rPr>
          <w:rFonts w:ascii="Times New Roman" w:hAnsi="Times New Roman" w:cs="Times New Roman"/>
          <w:sz w:val="22"/>
          <w:szCs w:val="22"/>
        </w:rPr>
        <w:t>с</w:t>
      </w:r>
      <w:proofErr w:type="gramEnd"/>
      <w:r w:rsidRPr="00EE1F27">
        <w:rPr>
          <w:rFonts w:ascii="Times New Roman" w:hAnsi="Times New Roman" w:cs="Times New Roman"/>
          <w:sz w:val="22"/>
          <w:szCs w:val="22"/>
        </w:rPr>
        <w:t>.</w:t>
      </w:r>
    </w:p>
    <w:p w:rsidR="00A82C74" w:rsidRPr="00EE1F27" w:rsidRDefault="00A82C74" w:rsidP="00A82C74">
      <w:pPr>
        <w:pStyle w:val="ac"/>
        <w:numPr>
          <w:ilvl w:val="0"/>
          <w:numId w:val="2"/>
        </w:numPr>
        <w:tabs>
          <w:tab w:val="clear" w:pos="360"/>
          <w:tab w:val="left" w:pos="567"/>
        </w:tabs>
        <w:ind w:left="0" w:firstLine="340"/>
        <w:jc w:val="both"/>
        <w:rPr>
          <w:rFonts w:ascii="Times New Roman" w:hAnsi="Times New Roman" w:cs="Times New Roman"/>
          <w:sz w:val="22"/>
          <w:szCs w:val="22"/>
        </w:rPr>
      </w:pPr>
      <w:r w:rsidRPr="00A82C74">
        <w:rPr>
          <w:rFonts w:ascii="Times New Roman" w:hAnsi="Times New Roman" w:cs="Times New Roman"/>
          <w:sz w:val="22"/>
          <w:szCs w:val="22"/>
        </w:rPr>
        <w:t>Малых Н.И. Лизинг как форма финансирования инвестиционных проектов и его учет в соответствии с международными стандартами финансовой отчетности // Аудит и финансовый анализ, 2015. – №2. – С. 240-245.</w:t>
      </w:r>
    </w:p>
    <w:p w:rsidR="00285805" w:rsidRDefault="00285805" w:rsidP="00285805">
      <w:pPr>
        <w:pStyle w:val="ac"/>
        <w:numPr>
          <w:ilvl w:val="0"/>
          <w:numId w:val="2"/>
        </w:numPr>
        <w:tabs>
          <w:tab w:val="clear" w:pos="360"/>
          <w:tab w:val="left" w:pos="567"/>
        </w:tabs>
        <w:ind w:left="0" w:firstLine="340"/>
        <w:jc w:val="both"/>
        <w:rPr>
          <w:rFonts w:ascii="Times New Roman" w:hAnsi="Times New Roman" w:cs="Times New Roman"/>
          <w:sz w:val="22"/>
          <w:szCs w:val="22"/>
        </w:rPr>
      </w:pPr>
      <w:r w:rsidRPr="00285805">
        <w:rPr>
          <w:rFonts w:ascii="Times New Roman" w:hAnsi="Times New Roman" w:cs="Times New Roman"/>
          <w:sz w:val="22"/>
          <w:szCs w:val="22"/>
        </w:rPr>
        <w:t xml:space="preserve">Международный стандарт финансовой отчетности (IFRS) 16 </w:t>
      </w:r>
      <w:r>
        <w:rPr>
          <w:rFonts w:ascii="Times New Roman" w:hAnsi="Times New Roman" w:cs="Times New Roman"/>
          <w:sz w:val="22"/>
          <w:szCs w:val="22"/>
        </w:rPr>
        <w:t>«</w:t>
      </w:r>
      <w:r w:rsidRPr="00285805">
        <w:rPr>
          <w:rFonts w:ascii="Times New Roman" w:hAnsi="Times New Roman" w:cs="Times New Roman"/>
          <w:sz w:val="22"/>
          <w:szCs w:val="22"/>
        </w:rPr>
        <w:t>Аренда</w:t>
      </w:r>
      <w:r>
        <w:rPr>
          <w:rFonts w:ascii="Times New Roman" w:hAnsi="Times New Roman" w:cs="Times New Roman"/>
          <w:sz w:val="22"/>
          <w:szCs w:val="22"/>
        </w:rPr>
        <w:t xml:space="preserve">» </w:t>
      </w:r>
      <w:r w:rsidRPr="00EE1F27">
        <w:rPr>
          <w:rFonts w:ascii="Times New Roman" w:hAnsi="Times New Roman" w:cs="Times New Roman"/>
          <w:sz w:val="22"/>
          <w:szCs w:val="22"/>
        </w:rPr>
        <w:t xml:space="preserve">[Электронный ресурс] // </w:t>
      </w:r>
      <w:proofErr w:type="spellStart"/>
      <w:r w:rsidRPr="00EE1F27">
        <w:rPr>
          <w:rFonts w:ascii="Times New Roman" w:hAnsi="Times New Roman" w:cs="Times New Roman"/>
          <w:sz w:val="22"/>
          <w:szCs w:val="22"/>
        </w:rPr>
        <w:t>КонсультантПлюс</w:t>
      </w:r>
      <w:proofErr w:type="spellEnd"/>
      <w:r w:rsidRPr="00EE1F27">
        <w:rPr>
          <w:rFonts w:ascii="Times New Roman" w:hAnsi="Times New Roman" w:cs="Times New Roman"/>
          <w:sz w:val="22"/>
          <w:szCs w:val="22"/>
        </w:rPr>
        <w:t>. – Режим дост</w:t>
      </w:r>
      <w:r w:rsidRPr="00EE1F27">
        <w:rPr>
          <w:rFonts w:ascii="Times New Roman" w:hAnsi="Times New Roman" w:cs="Times New Roman"/>
          <w:sz w:val="22"/>
          <w:szCs w:val="22"/>
        </w:rPr>
        <w:t>у</w:t>
      </w:r>
      <w:r w:rsidRPr="00EE1F27">
        <w:rPr>
          <w:rFonts w:ascii="Times New Roman" w:hAnsi="Times New Roman" w:cs="Times New Roman"/>
          <w:sz w:val="22"/>
          <w:szCs w:val="22"/>
        </w:rPr>
        <w:t xml:space="preserve">па: </w:t>
      </w:r>
      <w:r w:rsidRPr="00285805">
        <w:rPr>
          <w:rFonts w:ascii="Times New Roman" w:hAnsi="Times New Roman" w:cs="Times New Roman"/>
          <w:sz w:val="22"/>
          <w:szCs w:val="22"/>
        </w:rPr>
        <w:t>http://www.consultant.ru/document/cons_doc_LAW_202611/</w:t>
      </w:r>
      <w:r w:rsidRPr="00EE1F27">
        <w:rPr>
          <w:rFonts w:ascii="Times New Roman" w:hAnsi="Times New Roman" w:cs="Times New Roman"/>
          <w:sz w:val="22"/>
          <w:szCs w:val="22"/>
        </w:rPr>
        <w:t xml:space="preserve"> (дата о</w:t>
      </w:r>
      <w:r w:rsidRPr="00EE1F27">
        <w:rPr>
          <w:rFonts w:ascii="Times New Roman" w:hAnsi="Times New Roman" w:cs="Times New Roman"/>
          <w:sz w:val="22"/>
          <w:szCs w:val="22"/>
        </w:rPr>
        <w:t>б</w:t>
      </w:r>
      <w:r w:rsidRPr="00EE1F27">
        <w:rPr>
          <w:rFonts w:ascii="Times New Roman" w:hAnsi="Times New Roman" w:cs="Times New Roman"/>
          <w:sz w:val="22"/>
          <w:szCs w:val="22"/>
        </w:rPr>
        <w:t>ращения 20.04.2021).</w:t>
      </w:r>
    </w:p>
    <w:p w:rsidR="00EE1F27" w:rsidRDefault="00EE1F27" w:rsidP="00EE1F27">
      <w:pPr>
        <w:pStyle w:val="ac"/>
        <w:numPr>
          <w:ilvl w:val="0"/>
          <w:numId w:val="2"/>
        </w:numPr>
        <w:tabs>
          <w:tab w:val="clear" w:pos="360"/>
          <w:tab w:val="left" w:pos="567"/>
        </w:tabs>
        <w:ind w:left="0" w:firstLine="340"/>
        <w:jc w:val="both"/>
        <w:rPr>
          <w:rFonts w:ascii="Times New Roman" w:hAnsi="Times New Roman" w:cs="Times New Roman"/>
          <w:sz w:val="22"/>
          <w:szCs w:val="22"/>
        </w:rPr>
      </w:pPr>
      <w:r w:rsidRPr="00EE1F27">
        <w:rPr>
          <w:rFonts w:ascii="Times New Roman" w:hAnsi="Times New Roman" w:cs="Times New Roman"/>
          <w:sz w:val="22"/>
          <w:szCs w:val="22"/>
        </w:rPr>
        <w:t xml:space="preserve">О потребительском кредите (займе). </w:t>
      </w:r>
      <w:hyperlink r:id="rId613" w:history="1">
        <w:r w:rsidRPr="00EE1F27">
          <w:rPr>
            <w:rFonts w:ascii="Times New Roman" w:hAnsi="Times New Roman" w:cs="Times New Roman"/>
            <w:sz w:val="22"/>
            <w:szCs w:val="22"/>
          </w:rPr>
          <w:t xml:space="preserve">Федеральный закон № 353-ФЗ </w:t>
        </w:r>
      </w:hyperlink>
      <w:r w:rsidRPr="00EE1F27">
        <w:rPr>
          <w:rFonts w:ascii="Times New Roman" w:hAnsi="Times New Roman" w:cs="Times New Roman"/>
          <w:sz w:val="22"/>
          <w:szCs w:val="22"/>
        </w:rPr>
        <w:t xml:space="preserve">[Электронный ресурс] // </w:t>
      </w:r>
      <w:proofErr w:type="spellStart"/>
      <w:r w:rsidRPr="00EE1F27">
        <w:rPr>
          <w:rFonts w:ascii="Times New Roman" w:hAnsi="Times New Roman" w:cs="Times New Roman"/>
          <w:sz w:val="22"/>
          <w:szCs w:val="22"/>
        </w:rPr>
        <w:t>КонсультантПлюс</w:t>
      </w:r>
      <w:proofErr w:type="spellEnd"/>
      <w:r w:rsidRPr="00EE1F27">
        <w:rPr>
          <w:rFonts w:ascii="Times New Roman" w:hAnsi="Times New Roman" w:cs="Times New Roman"/>
          <w:sz w:val="22"/>
          <w:szCs w:val="22"/>
        </w:rPr>
        <w:t>. – Режим доступа: www.consultant.ru/document/cons_doc_LAW_155986/e52bee2d092465172cd750d5a23927f45bb3d017/  (дата обращения 20.04.2021).</w:t>
      </w:r>
    </w:p>
    <w:p w:rsidR="00A82C74" w:rsidRPr="00A82C74" w:rsidRDefault="00A82C74" w:rsidP="00A82C74">
      <w:pPr>
        <w:pStyle w:val="ac"/>
        <w:numPr>
          <w:ilvl w:val="0"/>
          <w:numId w:val="2"/>
        </w:numPr>
        <w:tabs>
          <w:tab w:val="clear" w:pos="360"/>
          <w:tab w:val="left" w:pos="567"/>
        </w:tabs>
        <w:ind w:left="0" w:firstLine="340"/>
        <w:jc w:val="both"/>
        <w:rPr>
          <w:rFonts w:ascii="Times New Roman" w:hAnsi="Times New Roman" w:cs="Times New Roman"/>
          <w:sz w:val="22"/>
          <w:szCs w:val="22"/>
        </w:rPr>
      </w:pPr>
      <w:r w:rsidRPr="00A82C74">
        <w:rPr>
          <w:rFonts w:ascii="Times New Roman" w:hAnsi="Times New Roman" w:cs="Times New Roman"/>
          <w:sz w:val="22"/>
          <w:szCs w:val="22"/>
        </w:rPr>
        <w:t xml:space="preserve">О финансовой аренде (лизинге). </w:t>
      </w:r>
      <w:hyperlink r:id="rId614" w:history="1">
        <w:r w:rsidRPr="00A82C74">
          <w:rPr>
            <w:rFonts w:ascii="Times New Roman" w:hAnsi="Times New Roman" w:cs="Times New Roman"/>
            <w:sz w:val="22"/>
            <w:szCs w:val="22"/>
          </w:rPr>
          <w:t xml:space="preserve">Федеральный закон № 164-ФЗ </w:t>
        </w:r>
      </w:hyperlink>
      <w:r w:rsidRPr="00A82C74">
        <w:rPr>
          <w:rFonts w:ascii="Times New Roman" w:hAnsi="Times New Roman" w:cs="Times New Roman"/>
          <w:sz w:val="22"/>
          <w:szCs w:val="22"/>
        </w:rPr>
        <w:t xml:space="preserve">[Электронный ресурс] // </w:t>
      </w:r>
      <w:proofErr w:type="spellStart"/>
      <w:r w:rsidRPr="00A82C74">
        <w:rPr>
          <w:rFonts w:ascii="Times New Roman" w:hAnsi="Times New Roman" w:cs="Times New Roman"/>
          <w:sz w:val="22"/>
          <w:szCs w:val="22"/>
        </w:rPr>
        <w:t>КонсультантПлюс</w:t>
      </w:r>
      <w:proofErr w:type="spellEnd"/>
      <w:r w:rsidRPr="00A82C74">
        <w:rPr>
          <w:rFonts w:ascii="Times New Roman" w:hAnsi="Times New Roman" w:cs="Times New Roman"/>
          <w:sz w:val="22"/>
          <w:szCs w:val="22"/>
        </w:rPr>
        <w:t>. – Режим доступа: http://www.consultant.ru/document/cons_doc_LAW_20780/  (дата обр</w:t>
      </w:r>
      <w:r w:rsidRPr="00A82C74">
        <w:rPr>
          <w:rFonts w:ascii="Times New Roman" w:hAnsi="Times New Roman" w:cs="Times New Roman"/>
          <w:sz w:val="22"/>
          <w:szCs w:val="22"/>
        </w:rPr>
        <w:t>а</w:t>
      </w:r>
      <w:r w:rsidRPr="00A82C74">
        <w:rPr>
          <w:rFonts w:ascii="Times New Roman" w:hAnsi="Times New Roman" w:cs="Times New Roman"/>
          <w:sz w:val="22"/>
          <w:szCs w:val="22"/>
        </w:rPr>
        <w:t>щения 20.04.2021).</w:t>
      </w:r>
    </w:p>
    <w:p w:rsidR="00F03CCD" w:rsidRDefault="00F03CCD" w:rsidP="004A3184">
      <w:pPr>
        <w:pStyle w:val="ac"/>
        <w:numPr>
          <w:ilvl w:val="0"/>
          <w:numId w:val="2"/>
        </w:numPr>
        <w:tabs>
          <w:tab w:val="clear" w:pos="360"/>
          <w:tab w:val="left" w:pos="567"/>
        </w:tabs>
        <w:ind w:left="0" w:firstLine="340"/>
        <w:jc w:val="both"/>
        <w:rPr>
          <w:rFonts w:ascii="Times New Roman" w:hAnsi="Times New Roman" w:cs="Times New Roman"/>
          <w:sz w:val="22"/>
          <w:szCs w:val="22"/>
        </w:rPr>
      </w:pPr>
      <w:r w:rsidRPr="00EE1F27">
        <w:rPr>
          <w:rFonts w:ascii="Times New Roman" w:hAnsi="Times New Roman" w:cs="Times New Roman"/>
          <w:sz w:val="22"/>
          <w:szCs w:val="22"/>
        </w:rPr>
        <w:t>Начала финансовой математики / В.Г. Чередниченко. – Нов</w:t>
      </w:r>
      <w:r w:rsidRPr="00EE1F27">
        <w:rPr>
          <w:rFonts w:ascii="Times New Roman" w:hAnsi="Times New Roman" w:cs="Times New Roman"/>
          <w:sz w:val="22"/>
          <w:szCs w:val="22"/>
        </w:rPr>
        <w:t>о</w:t>
      </w:r>
      <w:r w:rsidRPr="00EE1F27">
        <w:rPr>
          <w:rFonts w:ascii="Times New Roman" w:hAnsi="Times New Roman" w:cs="Times New Roman"/>
          <w:sz w:val="22"/>
          <w:szCs w:val="22"/>
        </w:rPr>
        <w:t>си</w:t>
      </w:r>
      <w:r w:rsidRPr="00A26DB9">
        <w:rPr>
          <w:rFonts w:ascii="Times New Roman" w:hAnsi="Times New Roman" w:cs="Times New Roman"/>
          <w:sz w:val="22"/>
          <w:szCs w:val="22"/>
        </w:rPr>
        <w:t xml:space="preserve">бирск: Изд-во НГТУ, 2013. – 33 </w:t>
      </w:r>
      <w:proofErr w:type="gramStart"/>
      <w:r w:rsidRPr="00A26DB9">
        <w:rPr>
          <w:rFonts w:ascii="Times New Roman" w:hAnsi="Times New Roman" w:cs="Times New Roman"/>
          <w:sz w:val="22"/>
          <w:szCs w:val="22"/>
        </w:rPr>
        <w:t>с</w:t>
      </w:r>
      <w:proofErr w:type="gramEnd"/>
      <w:r w:rsidRPr="00A26DB9">
        <w:rPr>
          <w:rFonts w:ascii="Times New Roman" w:hAnsi="Times New Roman" w:cs="Times New Roman"/>
          <w:sz w:val="22"/>
          <w:szCs w:val="22"/>
        </w:rPr>
        <w:t>.</w:t>
      </w:r>
    </w:p>
    <w:p w:rsidR="006E397B" w:rsidRPr="006E397B" w:rsidRDefault="006E397B" w:rsidP="006E397B">
      <w:pPr>
        <w:pStyle w:val="ac"/>
        <w:numPr>
          <w:ilvl w:val="0"/>
          <w:numId w:val="2"/>
        </w:numPr>
        <w:tabs>
          <w:tab w:val="clear" w:pos="360"/>
          <w:tab w:val="left" w:pos="567"/>
        </w:tabs>
        <w:ind w:left="0" w:firstLine="340"/>
        <w:jc w:val="both"/>
        <w:rPr>
          <w:rFonts w:ascii="Times New Roman" w:hAnsi="Times New Roman" w:cs="Times New Roman"/>
          <w:sz w:val="22"/>
          <w:szCs w:val="22"/>
        </w:rPr>
      </w:pPr>
      <w:r w:rsidRPr="006E397B">
        <w:rPr>
          <w:rFonts w:ascii="Times New Roman" w:hAnsi="Times New Roman" w:cs="Times New Roman"/>
          <w:sz w:val="22"/>
          <w:szCs w:val="22"/>
        </w:rPr>
        <w:t>Порядок расчета ПСК участниками финансового рынка [Эле</w:t>
      </w:r>
      <w:r w:rsidRPr="006E397B">
        <w:rPr>
          <w:rFonts w:ascii="Times New Roman" w:hAnsi="Times New Roman" w:cs="Times New Roman"/>
          <w:sz w:val="22"/>
          <w:szCs w:val="22"/>
        </w:rPr>
        <w:t>к</w:t>
      </w:r>
      <w:r w:rsidRPr="006E397B">
        <w:rPr>
          <w:rFonts w:ascii="Times New Roman" w:hAnsi="Times New Roman" w:cs="Times New Roman"/>
          <w:sz w:val="22"/>
          <w:szCs w:val="22"/>
        </w:rPr>
        <w:t xml:space="preserve">тронный ресурс] // </w:t>
      </w:r>
      <w:r>
        <w:rPr>
          <w:rFonts w:ascii="Times New Roman" w:hAnsi="Times New Roman" w:cs="Times New Roman"/>
          <w:sz w:val="22"/>
          <w:szCs w:val="22"/>
        </w:rPr>
        <w:t>Банк России</w:t>
      </w:r>
      <w:r w:rsidRPr="006E397B">
        <w:rPr>
          <w:rFonts w:ascii="Times New Roman" w:hAnsi="Times New Roman" w:cs="Times New Roman"/>
          <w:sz w:val="22"/>
          <w:szCs w:val="22"/>
        </w:rPr>
        <w:t xml:space="preserve">. – Режим доступа: </w:t>
      </w:r>
      <w:r w:rsidRPr="006E397B">
        <w:rPr>
          <w:rFonts w:ascii="Times New Roman" w:hAnsi="Times New Roman" w:cs="Times New Roman"/>
          <w:sz w:val="22"/>
          <w:szCs w:val="22"/>
        </w:rPr>
        <w:lastRenderedPageBreak/>
        <w:t>https://www.cbr.ru/finmarkets/files/supervision/pres_sep_2216.pdf (дата обращения 20.04.2021).</w:t>
      </w:r>
    </w:p>
    <w:p w:rsidR="007954B0" w:rsidRPr="00A26DB9" w:rsidRDefault="007954B0" w:rsidP="004A3184">
      <w:pPr>
        <w:pStyle w:val="ac"/>
        <w:numPr>
          <w:ilvl w:val="0"/>
          <w:numId w:val="2"/>
        </w:numPr>
        <w:tabs>
          <w:tab w:val="clear" w:pos="360"/>
          <w:tab w:val="left" w:pos="567"/>
        </w:tabs>
        <w:ind w:left="0" w:firstLine="340"/>
        <w:jc w:val="both"/>
        <w:rPr>
          <w:rFonts w:ascii="Times New Roman" w:hAnsi="Times New Roman" w:cs="Times New Roman"/>
          <w:sz w:val="22"/>
          <w:szCs w:val="22"/>
        </w:rPr>
      </w:pPr>
      <w:r>
        <w:rPr>
          <w:rFonts w:ascii="Times New Roman" w:hAnsi="Times New Roman" w:cs="Times New Roman"/>
          <w:sz w:val="22"/>
          <w:szCs w:val="22"/>
        </w:rPr>
        <w:t xml:space="preserve">Финансовые функции </w:t>
      </w:r>
      <w:r>
        <w:rPr>
          <w:rFonts w:ascii="Times New Roman" w:hAnsi="Times New Roman" w:cs="Times New Roman"/>
          <w:sz w:val="22"/>
          <w:szCs w:val="22"/>
          <w:lang w:val="en-US"/>
        </w:rPr>
        <w:t>Microsoft</w:t>
      </w:r>
      <w:r w:rsidRPr="007954B0">
        <w:rPr>
          <w:rFonts w:ascii="Times New Roman" w:hAnsi="Times New Roman" w:cs="Times New Roman"/>
          <w:sz w:val="22"/>
          <w:szCs w:val="22"/>
        </w:rPr>
        <w:t xml:space="preserve"> </w:t>
      </w:r>
      <w:r>
        <w:rPr>
          <w:rFonts w:ascii="Times New Roman" w:hAnsi="Times New Roman" w:cs="Times New Roman"/>
          <w:sz w:val="22"/>
          <w:szCs w:val="22"/>
          <w:lang w:val="en-US"/>
        </w:rPr>
        <w:t>Excel</w:t>
      </w:r>
      <w:r w:rsidRPr="007954B0">
        <w:rPr>
          <w:rFonts w:ascii="Times New Roman" w:hAnsi="Times New Roman" w:cs="Times New Roman"/>
          <w:sz w:val="22"/>
          <w:szCs w:val="22"/>
        </w:rPr>
        <w:t xml:space="preserve"> </w:t>
      </w:r>
      <w:r w:rsidRPr="00EE1F27">
        <w:rPr>
          <w:rFonts w:ascii="Times New Roman" w:hAnsi="Times New Roman" w:cs="Times New Roman"/>
          <w:sz w:val="22"/>
          <w:szCs w:val="22"/>
        </w:rPr>
        <w:t xml:space="preserve">[Электронный ресурс] // </w:t>
      </w:r>
      <w:proofErr w:type="spellStart"/>
      <w:r>
        <w:rPr>
          <w:rFonts w:ascii="Times New Roman" w:hAnsi="Times New Roman" w:cs="Times New Roman"/>
          <w:sz w:val="22"/>
          <w:szCs w:val="22"/>
          <w:lang w:val="en-US"/>
        </w:rPr>
        <w:t>MSoffice</w:t>
      </w:r>
      <w:proofErr w:type="spellEnd"/>
      <w:r w:rsidRPr="007954B0">
        <w:rPr>
          <w:rFonts w:ascii="Times New Roman" w:hAnsi="Times New Roman" w:cs="Times New Roman"/>
          <w:sz w:val="22"/>
          <w:szCs w:val="22"/>
        </w:rPr>
        <w:t>-</w:t>
      </w:r>
      <w:proofErr w:type="spellStart"/>
      <w:r>
        <w:rPr>
          <w:rFonts w:ascii="Times New Roman" w:hAnsi="Times New Roman" w:cs="Times New Roman"/>
          <w:sz w:val="22"/>
          <w:szCs w:val="22"/>
          <w:lang w:val="en-US"/>
        </w:rPr>
        <w:t>Prowork</w:t>
      </w:r>
      <w:proofErr w:type="spellEnd"/>
      <w:r w:rsidRPr="007954B0">
        <w:rPr>
          <w:rFonts w:ascii="Times New Roman" w:hAnsi="Times New Roman" w:cs="Times New Roman"/>
          <w:sz w:val="22"/>
          <w:szCs w:val="22"/>
        </w:rPr>
        <w:t>.</w:t>
      </w:r>
      <w:r>
        <w:rPr>
          <w:rFonts w:ascii="Times New Roman" w:hAnsi="Times New Roman" w:cs="Times New Roman"/>
          <w:sz w:val="22"/>
          <w:szCs w:val="22"/>
          <w:lang w:val="en-US"/>
        </w:rPr>
        <w:t>com</w:t>
      </w:r>
      <w:r w:rsidRPr="00EE1F27">
        <w:rPr>
          <w:rFonts w:ascii="Times New Roman" w:hAnsi="Times New Roman" w:cs="Times New Roman"/>
          <w:sz w:val="22"/>
          <w:szCs w:val="22"/>
        </w:rPr>
        <w:t xml:space="preserve">. – Режим доступа: </w:t>
      </w:r>
      <w:r w:rsidRPr="007954B0">
        <w:rPr>
          <w:rFonts w:ascii="Times New Roman" w:hAnsi="Times New Roman" w:cs="Times New Roman"/>
          <w:sz w:val="22"/>
          <w:szCs w:val="22"/>
        </w:rPr>
        <w:t xml:space="preserve">msoffice-prowork.com/ref/ </w:t>
      </w:r>
      <w:proofErr w:type="spellStart"/>
      <w:r w:rsidRPr="007954B0">
        <w:rPr>
          <w:rFonts w:ascii="Times New Roman" w:hAnsi="Times New Roman" w:cs="Times New Roman"/>
          <w:sz w:val="22"/>
          <w:szCs w:val="22"/>
        </w:rPr>
        <w:t>excel</w:t>
      </w:r>
      <w:proofErr w:type="spellEnd"/>
      <w:r w:rsidRPr="007954B0">
        <w:rPr>
          <w:rFonts w:ascii="Times New Roman" w:hAnsi="Times New Roman" w:cs="Times New Roman"/>
          <w:sz w:val="22"/>
          <w:szCs w:val="22"/>
        </w:rPr>
        <w:t>/</w:t>
      </w:r>
      <w:proofErr w:type="spellStart"/>
      <w:r w:rsidRPr="007954B0">
        <w:rPr>
          <w:rFonts w:ascii="Times New Roman" w:hAnsi="Times New Roman" w:cs="Times New Roman"/>
          <w:sz w:val="22"/>
          <w:szCs w:val="22"/>
        </w:rPr>
        <w:t>excelfunc</w:t>
      </w:r>
      <w:proofErr w:type="spellEnd"/>
      <w:r w:rsidRPr="007954B0">
        <w:rPr>
          <w:rFonts w:ascii="Times New Roman" w:hAnsi="Times New Roman" w:cs="Times New Roman"/>
          <w:sz w:val="22"/>
          <w:szCs w:val="22"/>
        </w:rPr>
        <w:t>/</w:t>
      </w:r>
      <w:proofErr w:type="spellStart"/>
      <w:r w:rsidRPr="007954B0">
        <w:rPr>
          <w:rFonts w:ascii="Times New Roman" w:hAnsi="Times New Roman" w:cs="Times New Roman"/>
          <w:sz w:val="22"/>
          <w:szCs w:val="22"/>
        </w:rPr>
        <w:t>financial</w:t>
      </w:r>
      <w:proofErr w:type="spellEnd"/>
      <w:r w:rsidRPr="007954B0">
        <w:rPr>
          <w:rFonts w:ascii="Times New Roman" w:hAnsi="Times New Roman" w:cs="Times New Roman"/>
          <w:sz w:val="22"/>
          <w:szCs w:val="22"/>
        </w:rPr>
        <w:t>/</w:t>
      </w:r>
      <w:r w:rsidRPr="00EE1F27">
        <w:rPr>
          <w:rFonts w:ascii="Times New Roman" w:hAnsi="Times New Roman" w:cs="Times New Roman"/>
          <w:sz w:val="22"/>
          <w:szCs w:val="22"/>
        </w:rPr>
        <w:t xml:space="preserve"> (дата обращения 20.04.2021).</w:t>
      </w:r>
    </w:p>
    <w:p w:rsidR="00F03CCD" w:rsidRPr="00A26DB9" w:rsidRDefault="00F03CCD" w:rsidP="00F03CCD">
      <w:pPr>
        <w:pStyle w:val="ac"/>
        <w:numPr>
          <w:ilvl w:val="0"/>
          <w:numId w:val="2"/>
        </w:numPr>
        <w:tabs>
          <w:tab w:val="clear" w:pos="360"/>
          <w:tab w:val="left" w:pos="567"/>
        </w:tabs>
        <w:ind w:left="0" w:firstLine="340"/>
        <w:jc w:val="both"/>
        <w:rPr>
          <w:rFonts w:ascii="Times New Roman" w:hAnsi="Times New Roman" w:cs="Times New Roman"/>
          <w:sz w:val="22"/>
          <w:szCs w:val="22"/>
        </w:rPr>
      </w:pPr>
      <w:r w:rsidRPr="00A26DB9">
        <w:rPr>
          <w:rFonts w:ascii="Times New Roman" w:hAnsi="Times New Roman" w:cs="Times New Roman"/>
          <w:sz w:val="22"/>
          <w:szCs w:val="22"/>
        </w:rPr>
        <w:t>Финансовый менеджмент. Теория и практика</w:t>
      </w:r>
      <w:proofErr w:type="gramStart"/>
      <w:r w:rsidRPr="00A26DB9">
        <w:rPr>
          <w:rFonts w:ascii="Times New Roman" w:hAnsi="Times New Roman" w:cs="Times New Roman"/>
          <w:sz w:val="22"/>
          <w:szCs w:val="22"/>
        </w:rPr>
        <w:t xml:space="preserve"> /П</w:t>
      </w:r>
      <w:proofErr w:type="gramEnd"/>
      <w:r w:rsidRPr="00A26DB9">
        <w:rPr>
          <w:rFonts w:ascii="Times New Roman" w:hAnsi="Times New Roman" w:cs="Times New Roman"/>
          <w:sz w:val="22"/>
          <w:szCs w:val="22"/>
        </w:rPr>
        <w:t xml:space="preserve">од ред. Е.С. Стояновой. – М.: Перспектива, 2001. – 656 </w:t>
      </w:r>
      <w:proofErr w:type="gramStart"/>
      <w:r w:rsidRPr="00A26DB9">
        <w:rPr>
          <w:rFonts w:ascii="Times New Roman" w:hAnsi="Times New Roman" w:cs="Times New Roman"/>
          <w:sz w:val="22"/>
          <w:szCs w:val="22"/>
        </w:rPr>
        <w:t>с</w:t>
      </w:r>
      <w:proofErr w:type="gramEnd"/>
      <w:r w:rsidRPr="00A26DB9">
        <w:rPr>
          <w:rFonts w:ascii="Times New Roman" w:hAnsi="Times New Roman" w:cs="Times New Roman"/>
          <w:sz w:val="22"/>
          <w:szCs w:val="22"/>
        </w:rPr>
        <w:t xml:space="preserve">. </w:t>
      </w:r>
    </w:p>
    <w:p w:rsidR="00F03CCD" w:rsidRPr="00A26DB9" w:rsidRDefault="00F03CCD" w:rsidP="00F03CCD">
      <w:pPr>
        <w:pStyle w:val="ac"/>
        <w:numPr>
          <w:ilvl w:val="0"/>
          <w:numId w:val="2"/>
        </w:numPr>
        <w:tabs>
          <w:tab w:val="clear" w:pos="360"/>
          <w:tab w:val="left" w:pos="567"/>
        </w:tabs>
        <w:ind w:left="0" w:firstLine="340"/>
        <w:jc w:val="both"/>
        <w:rPr>
          <w:rFonts w:ascii="Times New Roman" w:hAnsi="Times New Roman" w:cs="Times New Roman"/>
          <w:sz w:val="22"/>
          <w:szCs w:val="22"/>
        </w:rPr>
      </w:pPr>
      <w:proofErr w:type="spellStart"/>
      <w:r w:rsidRPr="00A26DB9">
        <w:rPr>
          <w:rFonts w:ascii="Times New Roman" w:hAnsi="Times New Roman" w:cs="Times New Roman"/>
          <w:sz w:val="22"/>
          <w:szCs w:val="22"/>
        </w:rPr>
        <w:t>Хамидуллин</w:t>
      </w:r>
      <w:proofErr w:type="spellEnd"/>
      <w:r w:rsidRPr="00A26DB9">
        <w:rPr>
          <w:rFonts w:ascii="Times New Roman" w:hAnsi="Times New Roman" w:cs="Times New Roman"/>
          <w:sz w:val="22"/>
          <w:szCs w:val="22"/>
        </w:rPr>
        <w:t xml:space="preserve"> Р.Я. Финансовая математика. – М.: Синергия, 2019. – 220 </w:t>
      </w:r>
      <w:proofErr w:type="gramStart"/>
      <w:r w:rsidRPr="00A26DB9">
        <w:rPr>
          <w:rFonts w:ascii="Times New Roman" w:hAnsi="Times New Roman" w:cs="Times New Roman"/>
          <w:sz w:val="22"/>
          <w:szCs w:val="22"/>
        </w:rPr>
        <w:t>с</w:t>
      </w:r>
      <w:proofErr w:type="gramEnd"/>
      <w:r w:rsidRPr="00A26DB9">
        <w:rPr>
          <w:rFonts w:ascii="Times New Roman" w:hAnsi="Times New Roman" w:cs="Times New Roman"/>
          <w:sz w:val="22"/>
          <w:szCs w:val="22"/>
        </w:rPr>
        <w:t>.</w:t>
      </w:r>
    </w:p>
    <w:p w:rsidR="00F03CCD" w:rsidRPr="00A26DB9" w:rsidRDefault="00F03CCD" w:rsidP="004A3184">
      <w:pPr>
        <w:pStyle w:val="ac"/>
        <w:numPr>
          <w:ilvl w:val="0"/>
          <w:numId w:val="2"/>
        </w:numPr>
        <w:tabs>
          <w:tab w:val="clear" w:pos="360"/>
          <w:tab w:val="left" w:pos="567"/>
        </w:tabs>
        <w:ind w:left="0" w:firstLine="340"/>
        <w:jc w:val="both"/>
        <w:rPr>
          <w:rFonts w:ascii="Times New Roman" w:hAnsi="Times New Roman" w:cs="Times New Roman"/>
          <w:sz w:val="22"/>
          <w:szCs w:val="22"/>
        </w:rPr>
      </w:pPr>
      <w:r w:rsidRPr="00A26DB9">
        <w:rPr>
          <w:rFonts w:ascii="Times New Roman" w:hAnsi="Times New Roman" w:cs="Times New Roman"/>
          <w:sz w:val="22"/>
          <w:szCs w:val="22"/>
        </w:rPr>
        <w:t>Четыркин Е.М. Финансовая математика. – М.: Дело, 20</w:t>
      </w:r>
      <w:r w:rsidR="002F3BB5">
        <w:rPr>
          <w:rFonts w:ascii="Times New Roman" w:hAnsi="Times New Roman" w:cs="Times New Roman"/>
          <w:sz w:val="22"/>
          <w:szCs w:val="22"/>
        </w:rPr>
        <w:t>11</w:t>
      </w:r>
      <w:r w:rsidRPr="00A26DB9">
        <w:rPr>
          <w:rFonts w:ascii="Times New Roman" w:hAnsi="Times New Roman" w:cs="Times New Roman"/>
          <w:sz w:val="22"/>
          <w:szCs w:val="22"/>
        </w:rPr>
        <w:t xml:space="preserve">. – </w:t>
      </w:r>
      <w:r w:rsidR="002F3BB5">
        <w:rPr>
          <w:rFonts w:ascii="Times New Roman" w:hAnsi="Times New Roman" w:cs="Times New Roman"/>
          <w:sz w:val="22"/>
          <w:szCs w:val="22"/>
        </w:rPr>
        <w:t>392</w:t>
      </w:r>
      <w:r w:rsidRPr="00A26DB9">
        <w:rPr>
          <w:rFonts w:ascii="Times New Roman" w:hAnsi="Times New Roman" w:cs="Times New Roman"/>
          <w:sz w:val="22"/>
          <w:szCs w:val="22"/>
        </w:rPr>
        <w:t xml:space="preserve"> </w:t>
      </w:r>
      <w:proofErr w:type="gramStart"/>
      <w:r w:rsidRPr="00A26DB9">
        <w:rPr>
          <w:rFonts w:ascii="Times New Roman" w:hAnsi="Times New Roman" w:cs="Times New Roman"/>
          <w:sz w:val="22"/>
          <w:szCs w:val="22"/>
        </w:rPr>
        <w:t>с</w:t>
      </w:r>
      <w:proofErr w:type="gramEnd"/>
      <w:r w:rsidRPr="00A26DB9">
        <w:rPr>
          <w:rFonts w:ascii="Times New Roman" w:hAnsi="Times New Roman" w:cs="Times New Roman"/>
          <w:sz w:val="22"/>
          <w:szCs w:val="22"/>
        </w:rPr>
        <w:t>.</w:t>
      </w:r>
    </w:p>
    <w:p w:rsidR="00335BD0" w:rsidRPr="00A26DB9" w:rsidRDefault="00335BD0" w:rsidP="00335BD0">
      <w:pPr>
        <w:spacing w:before="240" w:after="160" w:line="228" w:lineRule="auto"/>
        <w:jc w:val="center"/>
        <w:rPr>
          <w:i/>
          <w:iCs/>
        </w:rPr>
      </w:pPr>
      <w:r w:rsidRPr="00A26DB9">
        <w:rPr>
          <w:i/>
          <w:iCs/>
        </w:rPr>
        <w:t>Дополнительный</w:t>
      </w:r>
    </w:p>
    <w:p w:rsidR="00751254" w:rsidRPr="00A26DB9" w:rsidRDefault="00751254" w:rsidP="00751254">
      <w:pPr>
        <w:pStyle w:val="ac"/>
        <w:numPr>
          <w:ilvl w:val="0"/>
          <w:numId w:val="2"/>
        </w:numPr>
        <w:tabs>
          <w:tab w:val="clear" w:pos="360"/>
          <w:tab w:val="left" w:pos="567"/>
        </w:tabs>
        <w:ind w:left="0" w:firstLine="340"/>
        <w:jc w:val="both"/>
        <w:rPr>
          <w:rFonts w:ascii="Times New Roman" w:hAnsi="Times New Roman" w:cs="Times New Roman"/>
          <w:sz w:val="22"/>
          <w:szCs w:val="22"/>
        </w:rPr>
      </w:pPr>
      <w:r w:rsidRPr="00A26DB9">
        <w:rPr>
          <w:rFonts w:ascii="Times New Roman" w:hAnsi="Times New Roman" w:cs="Times New Roman"/>
          <w:sz w:val="22"/>
          <w:szCs w:val="22"/>
        </w:rPr>
        <w:t xml:space="preserve">Бочаров П.П., </w:t>
      </w:r>
      <w:proofErr w:type="spellStart"/>
      <w:r w:rsidRPr="00A26DB9">
        <w:rPr>
          <w:rFonts w:ascii="Times New Roman" w:hAnsi="Times New Roman" w:cs="Times New Roman"/>
          <w:sz w:val="22"/>
          <w:szCs w:val="22"/>
        </w:rPr>
        <w:t>Касимов</w:t>
      </w:r>
      <w:proofErr w:type="spellEnd"/>
      <w:r w:rsidRPr="00A26DB9">
        <w:rPr>
          <w:rFonts w:ascii="Times New Roman" w:hAnsi="Times New Roman" w:cs="Times New Roman"/>
          <w:sz w:val="22"/>
          <w:szCs w:val="22"/>
        </w:rPr>
        <w:t xml:space="preserve"> Ю.Ф. Финансовая математика. – М.: ФИЗМАТЛИТ, 2005. – 576 с.</w:t>
      </w:r>
    </w:p>
    <w:p w:rsidR="00F03CCD" w:rsidRPr="00A26DB9" w:rsidRDefault="00F03CCD" w:rsidP="00F03CCD">
      <w:pPr>
        <w:pStyle w:val="ac"/>
        <w:numPr>
          <w:ilvl w:val="0"/>
          <w:numId w:val="2"/>
        </w:numPr>
        <w:tabs>
          <w:tab w:val="clear" w:pos="360"/>
          <w:tab w:val="left" w:pos="567"/>
        </w:tabs>
        <w:ind w:left="0" w:firstLine="340"/>
        <w:jc w:val="both"/>
        <w:rPr>
          <w:rFonts w:ascii="Times New Roman" w:hAnsi="Times New Roman" w:cs="Times New Roman"/>
          <w:sz w:val="22"/>
          <w:szCs w:val="22"/>
        </w:rPr>
      </w:pPr>
      <w:r w:rsidRPr="00A26DB9">
        <w:rPr>
          <w:rFonts w:ascii="Times New Roman" w:hAnsi="Times New Roman" w:cs="Times New Roman"/>
          <w:sz w:val="22"/>
          <w:szCs w:val="22"/>
        </w:rPr>
        <w:t>Инвестиции: Учебник</w:t>
      </w:r>
      <w:proofErr w:type="gramStart"/>
      <w:r w:rsidRPr="00A26DB9">
        <w:rPr>
          <w:rFonts w:ascii="Times New Roman" w:hAnsi="Times New Roman" w:cs="Times New Roman"/>
          <w:sz w:val="22"/>
          <w:szCs w:val="22"/>
        </w:rPr>
        <w:t xml:space="preserve"> / П</w:t>
      </w:r>
      <w:proofErr w:type="gramEnd"/>
      <w:r w:rsidRPr="00A26DB9">
        <w:rPr>
          <w:rFonts w:ascii="Times New Roman" w:hAnsi="Times New Roman" w:cs="Times New Roman"/>
          <w:sz w:val="22"/>
          <w:szCs w:val="22"/>
        </w:rPr>
        <w:t xml:space="preserve">од ред. В.В. Ковалева, В.В. Иванова, В.А. Лялина. – М.: ТК </w:t>
      </w:r>
      <w:proofErr w:type="spellStart"/>
      <w:r w:rsidRPr="00A26DB9">
        <w:rPr>
          <w:rFonts w:ascii="Times New Roman" w:hAnsi="Times New Roman" w:cs="Times New Roman"/>
          <w:sz w:val="22"/>
          <w:szCs w:val="22"/>
        </w:rPr>
        <w:t>Велби</w:t>
      </w:r>
      <w:proofErr w:type="spellEnd"/>
      <w:r w:rsidRPr="00A26DB9">
        <w:rPr>
          <w:rFonts w:ascii="Times New Roman" w:hAnsi="Times New Roman" w:cs="Times New Roman"/>
          <w:sz w:val="22"/>
          <w:szCs w:val="22"/>
        </w:rPr>
        <w:t xml:space="preserve">, Изд-во Проспект, 2006. – 440 </w:t>
      </w:r>
      <w:proofErr w:type="gramStart"/>
      <w:r w:rsidRPr="00A26DB9">
        <w:rPr>
          <w:rFonts w:ascii="Times New Roman" w:hAnsi="Times New Roman" w:cs="Times New Roman"/>
          <w:sz w:val="22"/>
          <w:szCs w:val="22"/>
        </w:rPr>
        <w:t>с</w:t>
      </w:r>
      <w:proofErr w:type="gramEnd"/>
      <w:r w:rsidRPr="00A26DB9">
        <w:rPr>
          <w:rFonts w:ascii="Times New Roman" w:hAnsi="Times New Roman" w:cs="Times New Roman"/>
          <w:sz w:val="22"/>
          <w:szCs w:val="22"/>
        </w:rPr>
        <w:t>.</w:t>
      </w:r>
    </w:p>
    <w:p w:rsidR="00F03CCD" w:rsidRPr="00A26DB9" w:rsidRDefault="00F03CCD" w:rsidP="00F03CCD">
      <w:pPr>
        <w:pStyle w:val="ac"/>
        <w:numPr>
          <w:ilvl w:val="0"/>
          <w:numId w:val="2"/>
        </w:numPr>
        <w:tabs>
          <w:tab w:val="clear" w:pos="360"/>
          <w:tab w:val="left" w:pos="567"/>
        </w:tabs>
        <w:ind w:left="0" w:firstLine="340"/>
        <w:jc w:val="both"/>
        <w:rPr>
          <w:rFonts w:ascii="Times New Roman" w:hAnsi="Times New Roman" w:cs="Times New Roman"/>
          <w:sz w:val="22"/>
          <w:szCs w:val="22"/>
        </w:rPr>
      </w:pPr>
      <w:proofErr w:type="spellStart"/>
      <w:r w:rsidRPr="00A26DB9">
        <w:rPr>
          <w:rFonts w:ascii="Times New Roman" w:hAnsi="Times New Roman" w:cs="Times New Roman"/>
          <w:sz w:val="22"/>
          <w:szCs w:val="22"/>
        </w:rPr>
        <w:t>Капитоненко</w:t>
      </w:r>
      <w:proofErr w:type="spellEnd"/>
      <w:r w:rsidRPr="00A26DB9">
        <w:rPr>
          <w:rFonts w:ascii="Times New Roman" w:hAnsi="Times New Roman" w:cs="Times New Roman"/>
          <w:sz w:val="22"/>
          <w:szCs w:val="22"/>
        </w:rPr>
        <w:t xml:space="preserve"> В.В. Задачи и тесты по финансовой математике. — М.: Финансы и статистика, 2011. – 368 </w:t>
      </w:r>
      <w:proofErr w:type="gramStart"/>
      <w:r w:rsidRPr="00A26DB9">
        <w:rPr>
          <w:rFonts w:ascii="Times New Roman" w:hAnsi="Times New Roman" w:cs="Times New Roman"/>
          <w:sz w:val="22"/>
          <w:szCs w:val="22"/>
        </w:rPr>
        <w:t>с</w:t>
      </w:r>
      <w:proofErr w:type="gramEnd"/>
      <w:r w:rsidRPr="00A26DB9">
        <w:rPr>
          <w:rFonts w:ascii="Times New Roman" w:hAnsi="Times New Roman" w:cs="Times New Roman"/>
          <w:sz w:val="22"/>
          <w:szCs w:val="22"/>
        </w:rPr>
        <w:t>.</w:t>
      </w:r>
    </w:p>
    <w:p w:rsidR="00F03CCD" w:rsidRPr="00A26DB9" w:rsidRDefault="00F03CCD" w:rsidP="00F03CCD">
      <w:pPr>
        <w:pStyle w:val="ac"/>
        <w:numPr>
          <w:ilvl w:val="0"/>
          <w:numId w:val="2"/>
        </w:numPr>
        <w:tabs>
          <w:tab w:val="clear" w:pos="360"/>
          <w:tab w:val="left" w:pos="567"/>
        </w:tabs>
        <w:ind w:left="0" w:firstLine="340"/>
        <w:jc w:val="both"/>
        <w:rPr>
          <w:rFonts w:ascii="Times New Roman" w:hAnsi="Times New Roman" w:cs="Times New Roman"/>
          <w:sz w:val="22"/>
          <w:szCs w:val="22"/>
        </w:rPr>
      </w:pPr>
      <w:proofErr w:type="spellStart"/>
      <w:r w:rsidRPr="00A26DB9">
        <w:rPr>
          <w:rFonts w:ascii="Times New Roman" w:hAnsi="Times New Roman" w:cs="Times New Roman"/>
          <w:sz w:val="22"/>
          <w:szCs w:val="22"/>
        </w:rPr>
        <w:t>Капитоненко</w:t>
      </w:r>
      <w:proofErr w:type="spellEnd"/>
      <w:r w:rsidRPr="00A26DB9">
        <w:rPr>
          <w:rFonts w:ascii="Times New Roman" w:hAnsi="Times New Roman" w:cs="Times New Roman"/>
          <w:sz w:val="22"/>
          <w:szCs w:val="22"/>
        </w:rPr>
        <w:t xml:space="preserve"> В.В. Финансовая математика и ее приложения. - М.: "Издательство ПРИОР", 1999. – 144 </w:t>
      </w:r>
      <w:proofErr w:type="gramStart"/>
      <w:r w:rsidRPr="00A26DB9">
        <w:rPr>
          <w:rFonts w:ascii="Times New Roman" w:hAnsi="Times New Roman" w:cs="Times New Roman"/>
          <w:sz w:val="22"/>
          <w:szCs w:val="22"/>
        </w:rPr>
        <w:t>с</w:t>
      </w:r>
      <w:proofErr w:type="gramEnd"/>
      <w:r w:rsidRPr="00A26DB9">
        <w:rPr>
          <w:rFonts w:ascii="Times New Roman" w:hAnsi="Times New Roman" w:cs="Times New Roman"/>
          <w:sz w:val="22"/>
          <w:szCs w:val="22"/>
        </w:rPr>
        <w:t xml:space="preserve">. </w:t>
      </w:r>
    </w:p>
    <w:p w:rsidR="00F03CCD" w:rsidRPr="00A26DB9" w:rsidRDefault="00F03CCD" w:rsidP="00F03CCD">
      <w:pPr>
        <w:pStyle w:val="ac"/>
        <w:numPr>
          <w:ilvl w:val="0"/>
          <w:numId w:val="2"/>
        </w:numPr>
        <w:tabs>
          <w:tab w:val="clear" w:pos="360"/>
          <w:tab w:val="left" w:pos="567"/>
        </w:tabs>
        <w:ind w:left="0" w:firstLine="340"/>
        <w:jc w:val="both"/>
        <w:rPr>
          <w:rFonts w:ascii="Times New Roman" w:hAnsi="Times New Roman" w:cs="Times New Roman"/>
          <w:sz w:val="22"/>
          <w:szCs w:val="22"/>
        </w:rPr>
      </w:pPr>
      <w:r w:rsidRPr="00A26DB9">
        <w:rPr>
          <w:rFonts w:ascii="Times New Roman" w:hAnsi="Times New Roman" w:cs="Times New Roman"/>
          <w:sz w:val="22"/>
          <w:szCs w:val="22"/>
        </w:rPr>
        <w:t xml:space="preserve">Ковалев В.В. Финансовый менеджмент: теория и практика / В.В. Ковалев.. – М.: Изд-во Проспект, 2016. – 1104 </w:t>
      </w:r>
      <w:proofErr w:type="gramStart"/>
      <w:r w:rsidRPr="00A26DB9">
        <w:rPr>
          <w:rFonts w:ascii="Times New Roman" w:hAnsi="Times New Roman" w:cs="Times New Roman"/>
          <w:sz w:val="22"/>
          <w:szCs w:val="22"/>
        </w:rPr>
        <w:t>с</w:t>
      </w:r>
      <w:proofErr w:type="gramEnd"/>
      <w:r w:rsidRPr="00A26DB9">
        <w:rPr>
          <w:rFonts w:ascii="Times New Roman" w:hAnsi="Times New Roman" w:cs="Times New Roman"/>
          <w:sz w:val="22"/>
          <w:szCs w:val="22"/>
        </w:rPr>
        <w:t>.</w:t>
      </w:r>
    </w:p>
    <w:p w:rsidR="00F03CCD" w:rsidRDefault="00F03CCD" w:rsidP="005E51FA">
      <w:pPr>
        <w:pStyle w:val="ac"/>
        <w:numPr>
          <w:ilvl w:val="0"/>
          <w:numId w:val="2"/>
        </w:numPr>
        <w:tabs>
          <w:tab w:val="clear" w:pos="360"/>
          <w:tab w:val="left" w:pos="567"/>
        </w:tabs>
        <w:ind w:left="0" w:firstLine="340"/>
        <w:jc w:val="both"/>
        <w:rPr>
          <w:rFonts w:ascii="Times New Roman" w:hAnsi="Times New Roman" w:cs="Times New Roman"/>
          <w:sz w:val="22"/>
          <w:szCs w:val="22"/>
        </w:rPr>
      </w:pPr>
      <w:r w:rsidRPr="00A26DB9">
        <w:rPr>
          <w:rFonts w:ascii="Times New Roman" w:hAnsi="Times New Roman" w:cs="Times New Roman"/>
          <w:sz w:val="22"/>
          <w:szCs w:val="22"/>
        </w:rPr>
        <w:t xml:space="preserve">Малыхин В.И. Финансовая математика– </w:t>
      </w:r>
      <w:proofErr w:type="gramStart"/>
      <w:r w:rsidRPr="00A26DB9">
        <w:rPr>
          <w:rFonts w:ascii="Times New Roman" w:hAnsi="Times New Roman" w:cs="Times New Roman"/>
          <w:sz w:val="22"/>
          <w:szCs w:val="22"/>
        </w:rPr>
        <w:t>М.</w:t>
      </w:r>
      <w:proofErr w:type="gramEnd"/>
      <w:r w:rsidRPr="00A26DB9">
        <w:rPr>
          <w:rFonts w:ascii="Times New Roman" w:hAnsi="Times New Roman" w:cs="Times New Roman"/>
          <w:sz w:val="22"/>
          <w:szCs w:val="22"/>
        </w:rPr>
        <w:t xml:space="preserve">: ЮНИТИ-ДАНА, 2003. – 237 с. </w:t>
      </w:r>
    </w:p>
    <w:p w:rsidR="00F03CCD" w:rsidRPr="00A26DB9" w:rsidRDefault="00F03CCD" w:rsidP="005E51FA">
      <w:pPr>
        <w:pStyle w:val="ac"/>
        <w:numPr>
          <w:ilvl w:val="0"/>
          <w:numId w:val="2"/>
        </w:numPr>
        <w:tabs>
          <w:tab w:val="clear" w:pos="360"/>
          <w:tab w:val="left" w:pos="567"/>
        </w:tabs>
        <w:ind w:left="0" w:firstLine="340"/>
        <w:jc w:val="both"/>
        <w:rPr>
          <w:rFonts w:ascii="Times New Roman" w:hAnsi="Times New Roman" w:cs="Times New Roman"/>
          <w:sz w:val="22"/>
          <w:szCs w:val="22"/>
        </w:rPr>
      </w:pPr>
      <w:proofErr w:type="spellStart"/>
      <w:r w:rsidRPr="00A26DB9">
        <w:rPr>
          <w:rFonts w:ascii="Times New Roman" w:hAnsi="Times New Roman" w:cs="Times New Roman"/>
          <w:sz w:val="22"/>
          <w:szCs w:val="22"/>
        </w:rPr>
        <w:t>Цымбаленко</w:t>
      </w:r>
      <w:proofErr w:type="spellEnd"/>
      <w:r w:rsidRPr="00A26DB9">
        <w:rPr>
          <w:rFonts w:ascii="Times New Roman" w:hAnsi="Times New Roman" w:cs="Times New Roman"/>
          <w:sz w:val="22"/>
          <w:szCs w:val="22"/>
        </w:rPr>
        <w:t xml:space="preserve"> С.В. Финансовые вычисления / С.В. </w:t>
      </w:r>
      <w:proofErr w:type="spellStart"/>
      <w:r w:rsidRPr="00A26DB9">
        <w:rPr>
          <w:rFonts w:ascii="Times New Roman" w:hAnsi="Times New Roman" w:cs="Times New Roman"/>
          <w:sz w:val="22"/>
          <w:szCs w:val="22"/>
        </w:rPr>
        <w:t>Цымбаленко</w:t>
      </w:r>
      <w:proofErr w:type="spellEnd"/>
      <w:r w:rsidRPr="00A26DB9">
        <w:rPr>
          <w:rFonts w:ascii="Times New Roman" w:hAnsi="Times New Roman" w:cs="Times New Roman"/>
          <w:sz w:val="22"/>
          <w:szCs w:val="22"/>
        </w:rPr>
        <w:t xml:space="preserve">, Т.Т. </w:t>
      </w:r>
      <w:proofErr w:type="spellStart"/>
      <w:r w:rsidRPr="00A26DB9">
        <w:rPr>
          <w:rFonts w:ascii="Times New Roman" w:hAnsi="Times New Roman" w:cs="Times New Roman"/>
          <w:sz w:val="22"/>
          <w:szCs w:val="22"/>
        </w:rPr>
        <w:t>Цымбаленко</w:t>
      </w:r>
      <w:proofErr w:type="spellEnd"/>
      <w:r w:rsidRPr="00A26DB9">
        <w:rPr>
          <w:rFonts w:ascii="Times New Roman" w:hAnsi="Times New Roman" w:cs="Times New Roman"/>
          <w:sz w:val="22"/>
          <w:szCs w:val="22"/>
        </w:rPr>
        <w:t xml:space="preserve">. – М.: Финансы и статистика, 2004. – 160 </w:t>
      </w:r>
      <w:proofErr w:type="gramStart"/>
      <w:r w:rsidRPr="00A26DB9">
        <w:rPr>
          <w:rFonts w:ascii="Times New Roman" w:hAnsi="Times New Roman" w:cs="Times New Roman"/>
          <w:sz w:val="22"/>
          <w:szCs w:val="22"/>
        </w:rPr>
        <w:t>с</w:t>
      </w:r>
      <w:proofErr w:type="gramEnd"/>
      <w:r w:rsidRPr="00A26DB9">
        <w:rPr>
          <w:rFonts w:ascii="Times New Roman" w:hAnsi="Times New Roman" w:cs="Times New Roman"/>
          <w:sz w:val="22"/>
          <w:szCs w:val="22"/>
        </w:rPr>
        <w:t xml:space="preserve">. </w:t>
      </w:r>
    </w:p>
    <w:p w:rsidR="00953847" w:rsidRDefault="00F03CCD" w:rsidP="005E51FA">
      <w:pPr>
        <w:pStyle w:val="ac"/>
        <w:numPr>
          <w:ilvl w:val="0"/>
          <w:numId w:val="2"/>
        </w:numPr>
        <w:tabs>
          <w:tab w:val="clear" w:pos="360"/>
          <w:tab w:val="left" w:pos="567"/>
        </w:tabs>
        <w:ind w:left="0" w:firstLine="340"/>
        <w:jc w:val="both"/>
        <w:rPr>
          <w:rFonts w:ascii="Times New Roman" w:hAnsi="Times New Roman" w:cs="Times New Roman"/>
          <w:sz w:val="22"/>
          <w:szCs w:val="22"/>
        </w:rPr>
      </w:pPr>
      <w:r w:rsidRPr="00A26DB9">
        <w:rPr>
          <w:rFonts w:ascii="Times New Roman" w:hAnsi="Times New Roman" w:cs="Times New Roman"/>
          <w:sz w:val="22"/>
          <w:szCs w:val="22"/>
        </w:rPr>
        <w:t>Четыркин Е.М. Финансовый анализ производственных инв</w:t>
      </w:r>
      <w:r w:rsidRPr="00A26DB9">
        <w:rPr>
          <w:rFonts w:ascii="Times New Roman" w:hAnsi="Times New Roman" w:cs="Times New Roman"/>
          <w:sz w:val="22"/>
          <w:szCs w:val="22"/>
        </w:rPr>
        <w:t>е</w:t>
      </w:r>
      <w:r w:rsidRPr="00A26DB9">
        <w:rPr>
          <w:rFonts w:ascii="Times New Roman" w:hAnsi="Times New Roman" w:cs="Times New Roman"/>
          <w:sz w:val="22"/>
          <w:szCs w:val="22"/>
        </w:rPr>
        <w:t xml:space="preserve">стиций. – М.: Дело, 2001. – 256 </w:t>
      </w:r>
      <w:proofErr w:type="gramStart"/>
      <w:r w:rsidRPr="00A26DB9">
        <w:rPr>
          <w:rFonts w:ascii="Times New Roman" w:hAnsi="Times New Roman" w:cs="Times New Roman"/>
          <w:sz w:val="22"/>
          <w:szCs w:val="22"/>
        </w:rPr>
        <w:t>с</w:t>
      </w:r>
      <w:proofErr w:type="gramEnd"/>
      <w:r w:rsidRPr="00A26DB9">
        <w:rPr>
          <w:rFonts w:ascii="Times New Roman" w:hAnsi="Times New Roman" w:cs="Times New Roman"/>
          <w:sz w:val="22"/>
          <w:szCs w:val="22"/>
        </w:rPr>
        <w:t>.</w:t>
      </w:r>
    </w:p>
    <w:p w:rsidR="00953847" w:rsidRDefault="00953847">
      <w:pPr>
        <w:spacing w:after="200" w:line="276" w:lineRule="auto"/>
        <w:ind w:firstLine="0"/>
      </w:pPr>
      <w:r>
        <w:br w:type="page"/>
      </w:r>
    </w:p>
    <w:p w:rsidR="00F03CCD" w:rsidRDefault="00953847" w:rsidP="00953847">
      <w:pPr>
        <w:pStyle w:val="1"/>
      </w:pPr>
      <w:bookmarkStart w:id="58" w:name="_Toc73448698"/>
      <w:r>
        <w:lastRenderedPageBreak/>
        <w:t xml:space="preserve">Приложение. Финансовые функции </w:t>
      </w:r>
      <w:r>
        <w:rPr>
          <w:lang w:val="en-US"/>
        </w:rPr>
        <w:t>Microsoft</w:t>
      </w:r>
      <w:r w:rsidRPr="00953847">
        <w:t xml:space="preserve"> </w:t>
      </w:r>
      <w:r>
        <w:rPr>
          <w:lang w:val="en-US"/>
        </w:rPr>
        <w:t>Excel</w:t>
      </w:r>
      <w:r w:rsidRPr="00953847">
        <w:t xml:space="preserve"> для расчета доходности потоков платежей</w:t>
      </w:r>
      <w:bookmarkEnd w:id="58"/>
    </w:p>
    <w:p w:rsidR="00953847" w:rsidRDefault="00953847" w:rsidP="00953847">
      <w:pPr>
        <w:jc w:val="both"/>
      </w:pPr>
    </w:p>
    <w:p w:rsidR="00953847" w:rsidRPr="007954B0" w:rsidRDefault="00953847" w:rsidP="00953847">
      <w:pPr>
        <w:jc w:val="both"/>
        <w:rPr>
          <w:b/>
        </w:rPr>
      </w:pPr>
      <w:r w:rsidRPr="007954B0">
        <w:rPr>
          <w:b/>
        </w:rPr>
        <w:t>Функция СТАВКА (RATE)</w:t>
      </w:r>
    </w:p>
    <w:p w:rsidR="00953847" w:rsidRPr="007954B0" w:rsidRDefault="00953847" w:rsidP="00953847">
      <w:pPr>
        <w:jc w:val="both"/>
      </w:pPr>
      <w:r w:rsidRPr="007954B0">
        <w:t>Возвращает процентную ставку по аннуитету за один период. Функция СТАВКА вычисляется путем итераций и может давать нул</w:t>
      </w:r>
      <w:r w:rsidRPr="007954B0">
        <w:t>е</w:t>
      </w:r>
      <w:r w:rsidRPr="007954B0">
        <w:t>вое значение или несколько значений. Если последовательные резул</w:t>
      </w:r>
      <w:r w:rsidRPr="007954B0">
        <w:t>ь</w:t>
      </w:r>
      <w:r w:rsidRPr="007954B0">
        <w:t>таты функции СТАВКА не сходятся с точностью 0,0000001 после 20 итераций, функция СТАВКА возвращает сообщение об ошибке #ЧИСЛО</w:t>
      </w:r>
      <w:proofErr w:type="gramStart"/>
      <w:r w:rsidRPr="007954B0">
        <w:t>!.</w:t>
      </w:r>
      <w:proofErr w:type="gramEnd"/>
    </w:p>
    <w:p w:rsidR="007954B0" w:rsidRDefault="007954B0" w:rsidP="00953847">
      <w:pPr>
        <w:jc w:val="both"/>
      </w:pPr>
    </w:p>
    <w:p w:rsidR="00953847" w:rsidRPr="007954B0" w:rsidRDefault="00953847" w:rsidP="00953847">
      <w:pPr>
        <w:jc w:val="both"/>
      </w:pPr>
      <w:r w:rsidRPr="007954B0">
        <w:t>Синтаксис функции</w:t>
      </w:r>
    </w:p>
    <w:p w:rsidR="00953847" w:rsidRPr="007954B0" w:rsidRDefault="00953847" w:rsidP="00953847">
      <w:pPr>
        <w:jc w:val="both"/>
      </w:pPr>
      <w:r w:rsidRPr="007954B0">
        <w:t>СТАВК</w:t>
      </w:r>
      <w:proofErr w:type="gramStart"/>
      <w:r w:rsidRPr="007954B0">
        <w:t>А(</w:t>
      </w:r>
      <w:proofErr w:type="spellStart"/>
      <w:proofErr w:type="gramEnd"/>
      <w:r w:rsidRPr="007954B0">
        <w:t>Кпер</w:t>
      </w:r>
      <w:proofErr w:type="spellEnd"/>
      <w:r w:rsidRPr="007954B0">
        <w:t xml:space="preserve">; </w:t>
      </w:r>
      <w:proofErr w:type="spellStart"/>
      <w:r w:rsidRPr="007954B0">
        <w:t>Плт</w:t>
      </w:r>
      <w:proofErr w:type="spellEnd"/>
      <w:r w:rsidRPr="007954B0">
        <w:t xml:space="preserve">; </w:t>
      </w:r>
      <w:proofErr w:type="spellStart"/>
      <w:r w:rsidRPr="007954B0">
        <w:t>Пс</w:t>
      </w:r>
      <w:proofErr w:type="spellEnd"/>
      <w:r w:rsidRPr="007954B0">
        <w:t>; [</w:t>
      </w:r>
      <w:proofErr w:type="spellStart"/>
      <w:r w:rsidRPr="007954B0">
        <w:t>Бс</w:t>
      </w:r>
      <w:proofErr w:type="spellEnd"/>
      <w:r w:rsidRPr="007954B0">
        <w:t>]; [Тип]; [Прогноз])</w:t>
      </w:r>
    </w:p>
    <w:p w:rsidR="007954B0" w:rsidRPr="007954B0" w:rsidRDefault="007954B0" w:rsidP="007954B0">
      <w:pPr>
        <w:rPr>
          <w:rFonts w:eastAsia="Times New Roman"/>
        </w:rPr>
      </w:pPr>
    </w:p>
    <w:p w:rsidR="00953847" w:rsidRPr="00953847" w:rsidRDefault="00953847" w:rsidP="007954B0">
      <w:pPr>
        <w:rPr>
          <w:rFonts w:eastAsia="Times New Roman"/>
        </w:rPr>
      </w:pPr>
      <w:r w:rsidRPr="00953847">
        <w:rPr>
          <w:rFonts w:eastAsia="Times New Roman"/>
        </w:rPr>
        <w:t>Аргументы функции.</w:t>
      </w:r>
    </w:p>
    <w:p w:rsidR="00953847" w:rsidRPr="00953847" w:rsidRDefault="00953847" w:rsidP="007954B0">
      <w:pPr>
        <w:numPr>
          <w:ilvl w:val="0"/>
          <w:numId w:val="26"/>
        </w:numPr>
        <w:ind w:left="714" w:hanging="357"/>
        <w:rPr>
          <w:rFonts w:eastAsia="Times New Roman"/>
        </w:rPr>
      </w:pPr>
      <w:proofErr w:type="spellStart"/>
      <w:r w:rsidRPr="00953847">
        <w:rPr>
          <w:rFonts w:eastAsia="Times New Roman"/>
          <w:b/>
          <w:bCs/>
        </w:rPr>
        <w:t>Кпер</w:t>
      </w:r>
      <w:proofErr w:type="spellEnd"/>
      <w:r w:rsidRPr="00953847">
        <w:rPr>
          <w:rFonts w:eastAsia="Times New Roman"/>
        </w:rPr>
        <w:t> </w:t>
      </w:r>
      <w:r w:rsidRPr="007954B0">
        <w:rPr>
          <w:rFonts w:eastAsia="Times New Roman"/>
        </w:rPr>
        <w:t>–</w:t>
      </w:r>
      <w:r w:rsidRPr="00953847">
        <w:rPr>
          <w:rFonts w:eastAsia="Times New Roman"/>
        </w:rPr>
        <w:t xml:space="preserve"> обязательный аргумент. Общее количество периодов платежей по аннуитету.</w:t>
      </w:r>
    </w:p>
    <w:p w:rsidR="00953847" w:rsidRPr="00953847" w:rsidRDefault="00953847" w:rsidP="00953847">
      <w:pPr>
        <w:numPr>
          <w:ilvl w:val="0"/>
          <w:numId w:val="26"/>
        </w:numPr>
        <w:spacing w:before="100" w:beforeAutospacing="1" w:after="100" w:afterAutospacing="1"/>
        <w:jc w:val="both"/>
        <w:rPr>
          <w:rFonts w:eastAsia="Times New Roman"/>
        </w:rPr>
      </w:pPr>
      <w:proofErr w:type="spellStart"/>
      <w:r w:rsidRPr="00953847">
        <w:rPr>
          <w:rFonts w:eastAsia="Times New Roman"/>
          <w:b/>
          <w:bCs/>
        </w:rPr>
        <w:t>Плт</w:t>
      </w:r>
      <w:proofErr w:type="spellEnd"/>
      <w:r w:rsidRPr="00953847">
        <w:rPr>
          <w:rFonts w:eastAsia="Times New Roman"/>
        </w:rPr>
        <w:t> </w:t>
      </w:r>
      <w:r w:rsidRPr="007954B0">
        <w:rPr>
          <w:rFonts w:eastAsia="Times New Roman"/>
        </w:rPr>
        <w:t>– о</w:t>
      </w:r>
      <w:r w:rsidRPr="00953847">
        <w:rPr>
          <w:rFonts w:eastAsia="Times New Roman"/>
        </w:rPr>
        <w:t>бязательный</w:t>
      </w:r>
      <w:r w:rsidRPr="007954B0">
        <w:rPr>
          <w:rFonts w:eastAsia="Times New Roman"/>
        </w:rPr>
        <w:t xml:space="preserve"> </w:t>
      </w:r>
      <w:r w:rsidRPr="00953847">
        <w:rPr>
          <w:rFonts w:eastAsia="Times New Roman"/>
        </w:rPr>
        <w:t xml:space="preserve">аргумент. </w:t>
      </w:r>
      <w:r w:rsidRPr="007954B0">
        <w:t>Выплата, производимая в ка</w:t>
      </w:r>
      <w:r w:rsidRPr="007954B0">
        <w:t>ж</w:t>
      </w:r>
      <w:r w:rsidRPr="007954B0">
        <w:t>дый период; это значение не может меняться в течение всего периода выплат. Обычно аргумент «</w:t>
      </w:r>
      <w:proofErr w:type="spellStart"/>
      <w:r w:rsidRPr="007954B0">
        <w:t>Плт</w:t>
      </w:r>
      <w:proofErr w:type="spellEnd"/>
      <w:r w:rsidRPr="007954B0">
        <w:t>» состоит из основного платежа и платежа по процентам, но не включает других нал</w:t>
      </w:r>
      <w:r w:rsidRPr="007954B0">
        <w:t>о</w:t>
      </w:r>
      <w:r w:rsidRPr="007954B0">
        <w:t>гов и сборов. Если он опущен, аргумент «</w:t>
      </w:r>
      <w:proofErr w:type="spellStart"/>
      <w:r w:rsidRPr="007954B0">
        <w:t>Пс</w:t>
      </w:r>
      <w:proofErr w:type="spellEnd"/>
      <w:r w:rsidRPr="007954B0">
        <w:t>» является обяз</w:t>
      </w:r>
      <w:r w:rsidRPr="007954B0">
        <w:t>а</w:t>
      </w:r>
      <w:r w:rsidRPr="007954B0">
        <w:t>тельным.</w:t>
      </w:r>
    </w:p>
    <w:p w:rsidR="00953847" w:rsidRPr="00953847" w:rsidRDefault="00953847" w:rsidP="00953847">
      <w:pPr>
        <w:numPr>
          <w:ilvl w:val="0"/>
          <w:numId w:val="26"/>
        </w:numPr>
        <w:spacing w:before="100" w:beforeAutospacing="1" w:after="100" w:afterAutospacing="1"/>
        <w:rPr>
          <w:rFonts w:eastAsia="Times New Roman"/>
        </w:rPr>
      </w:pPr>
      <w:proofErr w:type="spellStart"/>
      <w:r w:rsidRPr="00953847">
        <w:rPr>
          <w:rFonts w:eastAsia="Times New Roman"/>
          <w:b/>
          <w:bCs/>
        </w:rPr>
        <w:t>Пс</w:t>
      </w:r>
      <w:proofErr w:type="spellEnd"/>
      <w:r w:rsidRPr="007954B0">
        <w:rPr>
          <w:rFonts w:eastAsia="Times New Roman"/>
          <w:b/>
          <w:bCs/>
        </w:rPr>
        <w:t xml:space="preserve"> –</w:t>
      </w:r>
      <w:r w:rsidRPr="00953847">
        <w:rPr>
          <w:rFonts w:eastAsia="Times New Roman"/>
        </w:rPr>
        <w:t xml:space="preserve"> обязательный аргумент. </w:t>
      </w:r>
      <w:r w:rsidRPr="007954B0">
        <w:rPr>
          <w:rFonts w:eastAsia="Times New Roman"/>
        </w:rPr>
        <w:t>Современная (п</w:t>
      </w:r>
      <w:r w:rsidRPr="007954B0">
        <w:t>риведенная, т</w:t>
      </w:r>
      <w:r w:rsidRPr="007954B0">
        <w:t>е</w:t>
      </w:r>
      <w:r w:rsidRPr="007954B0">
        <w:t>кущая) стоимость, т. е. общая сумма, которая на данный м</w:t>
      </w:r>
      <w:r w:rsidRPr="007954B0">
        <w:t>о</w:t>
      </w:r>
      <w:r w:rsidRPr="007954B0">
        <w:t>мент равноценна ряду будущих платежей.</w:t>
      </w:r>
    </w:p>
    <w:p w:rsidR="00953847" w:rsidRPr="00953847" w:rsidRDefault="00953847" w:rsidP="00953847">
      <w:pPr>
        <w:numPr>
          <w:ilvl w:val="0"/>
          <w:numId w:val="26"/>
        </w:numPr>
        <w:spacing w:before="100" w:beforeAutospacing="1" w:after="100" w:afterAutospacing="1"/>
        <w:jc w:val="both"/>
        <w:rPr>
          <w:rFonts w:eastAsia="Times New Roman"/>
        </w:rPr>
      </w:pPr>
      <w:proofErr w:type="spellStart"/>
      <w:r w:rsidRPr="007954B0">
        <w:rPr>
          <w:rFonts w:eastAsia="Times New Roman"/>
          <w:b/>
          <w:bCs/>
        </w:rPr>
        <w:t>Бс</w:t>
      </w:r>
      <w:proofErr w:type="spellEnd"/>
      <w:r w:rsidRPr="007954B0">
        <w:rPr>
          <w:rFonts w:eastAsia="Times New Roman"/>
          <w:b/>
          <w:bCs/>
        </w:rPr>
        <w:t xml:space="preserve"> –</w:t>
      </w:r>
      <w:r w:rsidRPr="00953847">
        <w:rPr>
          <w:rFonts w:eastAsia="Times New Roman"/>
        </w:rPr>
        <w:t> </w:t>
      </w:r>
      <w:r w:rsidRPr="007954B0">
        <w:rPr>
          <w:rFonts w:eastAsia="Times New Roman"/>
        </w:rPr>
        <w:t>необязательный аргумент</w:t>
      </w:r>
      <w:r w:rsidRPr="00953847">
        <w:rPr>
          <w:rFonts w:eastAsia="Times New Roman"/>
        </w:rPr>
        <w:t xml:space="preserve">. </w:t>
      </w:r>
      <w:r w:rsidRPr="007954B0">
        <w:t>Значение наращенной суммы (будущей стоимости), т. е. желаемого остатка средств после последней выплаты. Если аргумент «</w:t>
      </w:r>
      <w:proofErr w:type="spellStart"/>
      <w:r w:rsidRPr="007954B0">
        <w:t>Бс</w:t>
      </w:r>
      <w:proofErr w:type="spellEnd"/>
      <w:r w:rsidRPr="007954B0">
        <w:t>» опущен, предполаг</w:t>
      </w:r>
      <w:r w:rsidRPr="007954B0">
        <w:t>а</w:t>
      </w:r>
      <w:r w:rsidRPr="007954B0">
        <w:t>ется, что он равен 0 (например, наращенная сумма для кредита равна 0).</w:t>
      </w:r>
    </w:p>
    <w:p w:rsidR="00953847" w:rsidRPr="00953847" w:rsidRDefault="00953847" w:rsidP="00953847">
      <w:pPr>
        <w:numPr>
          <w:ilvl w:val="0"/>
          <w:numId w:val="26"/>
        </w:numPr>
        <w:spacing w:before="100" w:beforeAutospacing="1" w:after="100" w:afterAutospacing="1"/>
        <w:rPr>
          <w:rFonts w:eastAsia="Times New Roman"/>
        </w:rPr>
      </w:pPr>
      <w:r w:rsidRPr="00953847">
        <w:rPr>
          <w:rFonts w:eastAsia="Times New Roman"/>
          <w:b/>
          <w:bCs/>
        </w:rPr>
        <w:t>Тип</w:t>
      </w:r>
      <w:r w:rsidRPr="00953847">
        <w:rPr>
          <w:rFonts w:eastAsia="Times New Roman"/>
        </w:rPr>
        <w:t> </w:t>
      </w:r>
      <w:r w:rsidRPr="007954B0">
        <w:rPr>
          <w:rFonts w:eastAsia="Times New Roman"/>
        </w:rPr>
        <w:t>– н</w:t>
      </w:r>
      <w:r w:rsidRPr="00953847">
        <w:rPr>
          <w:rFonts w:eastAsia="Times New Roman"/>
        </w:rPr>
        <w:t>еобязательный</w:t>
      </w:r>
      <w:r w:rsidRPr="007954B0">
        <w:rPr>
          <w:rFonts w:eastAsia="Times New Roman"/>
        </w:rPr>
        <w:t xml:space="preserve"> аргумент</w:t>
      </w:r>
      <w:r w:rsidRPr="00953847">
        <w:rPr>
          <w:rFonts w:eastAsia="Times New Roman"/>
        </w:rPr>
        <w:t>. Число 0 или 1, обозначающее, когда должна производиться выплата.</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04"/>
        <w:gridCol w:w="3421"/>
      </w:tblGrid>
      <w:tr w:rsidR="00953847" w:rsidRPr="00953847" w:rsidTr="00953847">
        <w:trPr>
          <w:trHeight w:val="297"/>
          <w:jc w:val="center"/>
        </w:trPr>
        <w:tc>
          <w:tcPr>
            <w:tcW w:w="0" w:type="auto"/>
            <w:shd w:val="clear" w:color="auto" w:fill="auto"/>
            <w:vAlign w:val="bottom"/>
            <w:hideMark/>
          </w:tcPr>
          <w:p w:rsidR="00953847" w:rsidRPr="00953847" w:rsidRDefault="00953847" w:rsidP="00953847">
            <w:pPr>
              <w:ind w:firstLine="0"/>
              <w:jc w:val="center"/>
              <w:rPr>
                <w:rFonts w:eastAsia="Times New Roman"/>
                <w:b/>
                <w:bCs/>
                <w:color w:val="000000"/>
              </w:rPr>
            </w:pPr>
            <w:r w:rsidRPr="00953847">
              <w:rPr>
                <w:rFonts w:eastAsia="Times New Roman"/>
                <w:b/>
                <w:bCs/>
                <w:color w:val="000000"/>
              </w:rPr>
              <w:lastRenderedPageBreak/>
              <w:t>Тип</w:t>
            </w:r>
          </w:p>
        </w:tc>
        <w:tc>
          <w:tcPr>
            <w:tcW w:w="0" w:type="auto"/>
            <w:shd w:val="clear" w:color="auto" w:fill="auto"/>
            <w:vAlign w:val="bottom"/>
            <w:hideMark/>
          </w:tcPr>
          <w:p w:rsidR="00953847" w:rsidRPr="00953847" w:rsidRDefault="00953847" w:rsidP="00953847">
            <w:pPr>
              <w:ind w:firstLine="0"/>
              <w:jc w:val="center"/>
              <w:rPr>
                <w:rFonts w:eastAsia="Times New Roman"/>
                <w:b/>
                <w:bCs/>
                <w:color w:val="000000"/>
              </w:rPr>
            </w:pPr>
            <w:r w:rsidRPr="00953847">
              <w:rPr>
                <w:rFonts w:eastAsia="Times New Roman"/>
                <w:b/>
                <w:bCs/>
                <w:color w:val="000000"/>
              </w:rPr>
              <w:t>Когда нужно платить</w:t>
            </w:r>
          </w:p>
        </w:tc>
      </w:tr>
      <w:tr w:rsidR="00953847" w:rsidRPr="00953847" w:rsidTr="00953847">
        <w:trPr>
          <w:trHeight w:val="273"/>
          <w:jc w:val="center"/>
        </w:trPr>
        <w:tc>
          <w:tcPr>
            <w:tcW w:w="0" w:type="auto"/>
            <w:shd w:val="clear" w:color="auto" w:fill="auto"/>
            <w:vAlign w:val="bottom"/>
            <w:hideMark/>
          </w:tcPr>
          <w:p w:rsidR="00953847" w:rsidRPr="00953847" w:rsidRDefault="00953847" w:rsidP="00953847">
            <w:pPr>
              <w:ind w:firstLine="0"/>
              <w:rPr>
                <w:rFonts w:eastAsia="Times New Roman"/>
                <w:color w:val="000000"/>
              </w:rPr>
            </w:pPr>
            <w:r w:rsidRPr="00953847">
              <w:rPr>
                <w:rFonts w:eastAsia="Times New Roman"/>
                <w:color w:val="000000"/>
              </w:rPr>
              <w:t>0 или опущен</w:t>
            </w:r>
          </w:p>
        </w:tc>
        <w:tc>
          <w:tcPr>
            <w:tcW w:w="0" w:type="auto"/>
            <w:shd w:val="clear" w:color="auto" w:fill="auto"/>
            <w:vAlign w:val="bottom"/>
            <w:hideMark/>
          </w:tcPr>
          <w:p w:rsidR="00953847" w:rsidRPr="00953847" w:rsidRDefault="00953847" w:rsidP="00953847">
            <w:pPr>
              <w:ind w:firstLine="0"/>
              <w:rPr>
                <w:rFonts w:eastAsia="Times New Roman"/>
                <w:color w:val="000000"/>
              </w:rPr>
            </w:pPr>
            <w:r w:rsidRPr="00953847">
              <w:rPr>
                <w:rFonts w:eastAsia="Times New Roman"/>
                <w:color w:val="000000"/>
              </w:rPr>
              <w:t>В конце периода</w:t>
            </w:r>
            <w:r w:rsidRPr="007954B0">
              <w:rPr>
                <w:rFonts w:eastAsia="Times New Roman"/>
                <w:color w:val="000000"/>
              </w:rPr>
              <w:t xml:space="preserve"> (</w:t>
            </w:r>
            <w:proofErr w:type="spellStart"/>
            <w:r w:rsidRPr="007954B0">
              <w:rPr>
                <w:rFonts w:eastAsia="Times New Roman"/>
                <w:color w:val="000000"/>
              </w:rPr>
              <w:t>постнумерандо</w:t>
            </w:r>
            <w:proofErr w:type="spellEnd"/>
            <w:r w:rsidRPr="007954B0">
              <w:rPr>
                <w:rFonts w:eastAsia="Times New Roman"/>
                <w:color w:val="000000"/>
              </w:rPr>
              <w:t>)</w:t>
            </w:r>
          </w:p>
        </w:tc>
      </w:tr>
      <w:tr w:rsidR="00953847" w:rsidRPr="00953847" w:rsidTr="00953847">
        <w:trPr>
          <w:trHeight w:val="263"/>
          <w:jc w:val="center"/>
        </w:trPr>
        <w:tc>
          <w:tcPr>
            <w:tcW w:w="0" w:type="auto"/>
            <w:shd w:val="clear" w:color="auto" w:fill="auto"/>
            <w:vAlign w:val="bottom"/>
            <w:hideMark/>
          </w:tcPr>
          <w:p w:rsidR="00953847" w:rsidRPr="00953847" w:rsidRDefault="00953847" w:rsidP="00953847">
            <w:pPr>
              <w:ind w:firstLine="0"/>
              <w:jc w:val="center"/>
              <w:rPr>
                <w:rFonts w:eastAsia="Times New Roman"/>
                <w:color w:val="000000"/>
              </w:rPr>
            </w:pPr>
            <w:r w:rsidRPr="00953847">
              <w:rPr>
                <w:rFonts w:eastAsia="Times New Roman"/>
                <w:color w:val="000000"/>
              </w:rPr>
              <w:t>1</w:t>
            </w:r>
          </w:p>
        </w:tc>
        <w:tc>
          <w:tcPr>
            <w:tcW w:w="0" w:type="auto"/>
            <w:shd w:val="clear" w:color="auto" w:fill="auto"/>
            <w:vAlign w:val="bottom"/>
            <w:hideMark/>
          </w:tcPr>
          <w:p w:rsidR="00953847" w:rsidRPr="00953847" w:rsidRDefault="00953847" w:rsidP="00953847">
            <w:pPr>
              <w:ind w:firstLine="0"/>
              <w:rPr>
                <w:rFonts w:eastAsia="Times New Roman"/>
                <w:color w:val="000000"/>
              </w:rPr>
            </w:pPr>
            <w:r w:rsidRPr="00953847">
              <w:rPr>
                <w:rFonts w:eastAsia="Times New Roman"/>
                <w:color w:val="000000"/>
              </w:rPr>
              <w:t>В начале периода</w:t>
            </w:r>
            <w:r w:rsidRPr="007954B0">
              <w:rPr>
                <w:rFonts w:eastAsia="Times New Roman"/>
                <w:color w:val="000000"/>
              </w:rPr>
              <w:t xml:space="preserve"> (</w:t>
            </w:r>
            <w:proofErr w:type="spellStart"/>
            <w:r w:rsidRPr="007954B0">
              <w:rPr>
                <w:rFonts w:eastAsia="Times New Roman"/>
                <w:color w:val="000000"/>
              </w:rPr>
              <w:t>пренумерандо</w:t>
            </w:r>
            <w:proofErr w:type="spellEnd"/>
            <w:r w:rsidRPr="007954B0">
              <w:rPr>
                <w:rFonts w:eastAsia="Times New Roman"/>
                <w:color w:val="000000"/>
              </w:rPr>
              <w:t>)</w:t>
            </w:r>
          </w:p>
        </w:tc>
      </w:tr>
    </w:tbl>
    <w:p w:rsidR="00953847" w:rsidRPr="00953847" w:rsidRDefault="00953847" w:rsidP="007954B0">
      <w:pPr>
        <w:numPr>
          <w:ilvl w:val="0"/>
          <w:numId w:val="26"/>
        </w:numPr>
        <w:ind w:left="714" w:hanging="357"/>
        <w:jc w:val="both"/>
        <w:rPr>
          <w:rFonts w:eastAsia="Times New Roman"/>
        </w:rPr>
      </w:pPr>
      <w:r w:rsidRPr="007954B0">
        <w:rPr>
          <w:rFonts w:eastAsia="Times New Roman"/>
          <w:b/>
        </w:rPr>
        <w:t>Прогноз</w:t>
      </w:r>
      <w:r w:rsidRPr="007954B0">
        <w:rPr>
          <w:rFonts w:eastAsia="Times New Roman"/>
        </w:rPr>
        <w:t xml:space="preserve"> – необязательный аргумент.</w:t>
      </w:r>
      <w:r w:rsidRPr="00953847">
        <w:rPr>
          <w:rFonts w:eastAsia="Times New Roman"/>
        </w:rPr>
        <w:t xml:space="preserve"> Предполагаемая велич</w:t>
      </w:r>
      <w:r w:rsidRPr="00953847">
        <w:rPr>
          <w:rFonts w:eastAsia="Times New Roman"/>
        </w:rPr>
        <w:t>и</w:t>
      </w:r>
      <w:r w:rsidRPr="00953847">
        <w:rPr>
          <w:rFonts w:eastAsia="Times New Roman"/>
        </w:rPr>
        <w:t>на ставки.</w:t>
      </w:r>
      <w:r w:rsidRPr="007954B0">
        <w:rPr>
          <w:rFonts w:eastAsia="Times New Roman"/>
        </w:rPr>
        <w:t xml:space="preserve"> </w:t>
      </w:r>
      <w:r w:rsidRPr="00953847">
        <w:rPr>
          <w:rFonts w:eastAsia="Times New Roman"/>
        </w:rPr>
        <w:t>Если аргумент «прогноз» опущен, предполагается, что его зна</w:t>
      </w:r>
      <w:r w:rsidRPr="007954B0">
        <w:rPr>
          <w:rFonts w:eastAsia="Times New Roman"/>
        </w:rPr>
        <w:t xml:space="preserve">чение равно 10%. </w:t>
      </w:r>
      <w:r w:rsidRPr="00953847">
        <w:rPr>
          <w:rFonts w:eastAsia="Times New Roman"/>
        </w:rPr>
        <w:t>Если функция СТАВКА не сх</w:t>
      </w:r>
      <w:r w:rsidRPr="00953847">
        <w:rPr>
          <w:rFonts w:eastAsia="Times New Roman"/>
        </w:rPr>
        <w:t>о</w:t>
      </w:r>
      <w:r w:rsidRPr="00953847">
        <w:rPr>
          <w:rFonts w:eastAsia="Times New Roman"/>
        </w:rPr>
        <w:t>дится, попробуйте изменить значение аргумента «</w:t>
      </w:r>
      <w:r w:rsidRPr="007954B0">
        <w:rPr>
          <w:rFonts w:eastAsia="Times New Roman"/>
        </w:rPr>
        <w:t>Прогноз</w:t>
      </w:r>
      <w:r w:rsidRPr="00953847">
        <w:rPr>
          <w:rFonts w:eastAsia="Times New Roman"/>
        </w:rPr>
        <w:t>». Функция СТАВКА обычно сходится, если значение этого а</w:t>
      </w:r>
      <w:r w:rsidRPr="00953847">
        <w:rPr>
          <w:rFonts w:eastAsia="Times New Roman"/>
        </w:rPr>
        <w:t>р</w:t>
      </w:r>
      <w:r w:rsidRPr="00953847">
        <w:rPr>
          <w:rFonts w:eastAsia="Times New Roman"/>
        </w:rPr>
        <w:t>гумента находится между 0 и 1</w:t>
      </w:r>
      <w:r w:rsidRPr="007954B0">
        <w:rPr>
          <w:rFonts w:eastAsia="Times New Roman"/>
        </w:rPr>
        <w:t xml:space="preserve"> (0% и 100%)</w:t>
      </w:r>
      <w:r w:rsidRPr="00953847">
        <w:rPr>
          <w:rFonts w:eastAsia="Times New Roman"/>
        </w:rPr>
        <w:t>.</w:t>
      </w:r>
    </w:p>
    <w:p w:rsidR="007954B0" w:rsidRPr="00E04A13" w:rsidRDefault="007954B0" w:rsidP="007954B0">
      <w:pPr>
        <w:shd w:val="clear" w:color="auto" w:fill="FFFFFF"/>
        <w:spacing w:line="250" w:lineRule="exact"/>
        <w:ind w:left="10" w:right="5" w:firstLine="326"/>
        <w:jc w:val="both"/>
        <w:rPr>
          <w:color w:val="000000"/>
        </w:rPr>
      </w:pPr>
      <w:r w:rsidRPr="007954B0">
        <w:rPr>
          <w:color w:val="000000"/>
        </w:rPr>
        <w:t xml:space="preserve">В </w:t>
      </w:r>
      <w:proofErr w:type="spellStart"/>
      <w:r w:rsidRPr="007954B0">
        <w:rPr>
          <w:color w:val="000000"/>
        </w:rPr>
        <w:t>Microsoft</w:t>
      </w:r>
      <w:proofErr w:type="spellEnd"/>
      <w:r w:rsidRPr="007954B0">
        <w:rPr>
          <w:color w:val="000000"/>
        </w:rPr>
        <w:t xml:space="preserve"> </w:t>
      </w:r>
      <w:proofErr w:type="spellStart"/>
      <w:r w:rsidRPr="007954B0">
        <w:rPr>
          <w:color w:val="000000"/>
        </w:rPr>
        <w:t>Excel</w:t>
      </w:r>
      <w:proofErr w:type="spellEnd"/>
      <w:r w:rsidRPr="007954B0">
        <w:rPr>
          <w:color w:val="000000"/>
        </w:rPr>
        <w:t xml:space="preserve"> каждый из финансовых аргументов выражается через другие аргументы.</w:t>
      </w:r>
    </w:p>
    <w:p w:rsidR="007954B0" w:rsidRPr="007954B0" w:rsidRDefault="007954B0" w:rsidP="007954B0">
      <w:pPr>
        <w:shd w:val="clear" w:color="auto" w:fill="FFFFFF"/>
        <w:spacing w:line="250" w:lineRule="exact"/>
        <w:ind w:left="10" w:right="5" w:firstLine="326"/>
        <w:jc w:val="both"/>
        <w:rPr>
          <w:color w:val="000000"/>
        </w:rPr>
      </w:pPr>
      <w:r w:rsidRPr="007954B0">
        <w:rPr>
          <w:color w:val="000000"/>
        </w:rPr>
        <w:t xml:space="preserve">Если </w:t>
      </w:r>
      <w:r>
        <w:rPr>
          <w:color w:val="000000"/>
        </w:rPr>
        <w:t>«</w:t>
      </w:r>
      <w:r w:rsidRPr="007954B0">
        <w:rPr>
          <w:color w:val="000000"/>
        </w:rPr>
        <w:t>Ставка</w:t>
      </w:r>
      <w:r>
        <w:rPr>
          <w:color w:val="000000"/>
        </w:rPr>
        <w:t>»</w:t>
      </w:r>
      <w:r w:rsidRPr="007954B0">
        <w:rPr>
          <w:color w:val="000000"/>
        </w:rPr>
        <w:t xml:space="preserve"> не равна 0, то </w:t>
      </w:r>
    </w:p>
    <w:p w:rsidR="007954B0" w:rsidRPr="007954B0" w:rsidRDefault="007954B0" w:rsidP="007954B0">
      <w:pPr>
        <w:ind w:firstLine="0"/>
        <w:rPr>
          <w:color w:val="000000"/>
        </w:rPr>
      </w:pPr>
      <w:r w:rsidRPr="007954B0">
        <w:rPr>
          <w:position w:val="-24"/>
        </w:rPr>
        <w:object w:dxaOrig="7020" w:dyaOrig="720">
          <v:shape id="_x0000_i1321" type="#_x0000_t75" style="width:338.4pt;height:34.7pt" o:ole="" fillcolor="window">
            <v:imagedata r:id="rId615" o:title=""/>
          </v:shape>
          <o:OLEObject Type="Embed" ProgID="Equation.DSMT4" ShapeID="_x0000_i1321" DrawAspect="Content" ObjectID="_1696307612" r:id="rId616"/>
        </w:object>
      </w:r>
    </w:p>
    <w:p w:rsidR="007954B0" w:rsidRPr="007954B0" w:rsidRDefault="007954B0" w:rsidP="007954B0">
      <w:pPr>
        <w:shd w:val="clear" w:color="auto" w:fill="FFFFFF"/>
        <w:spacing w:line="250" w:lineRule="exact"/>
        <w:ind w:left="10" w:right="5" w:firstLine="326"/>
        <w:jc w:val="both"/>
        <w:rPr>
          <w:color w:val="000000"/>
        </w:rPr>
      </w:pPr>
      <w:r w:rsidRPr="007954B0">
        <w:rPr>
          <w:color w:val="000000"/>
        </w:rPr>
        <w:t xml:space="preserve">Если </w:t>
      </w:r>
      <w:r>
        <w:rPr>
          <w:color w:val="000000"/>
        </w:rPr>
        <w:t>«</w:t>
      </w:r>
      <w:r w:rsidRPr="007954B0">
        <w:rPr>
          <w:color w:val="000000"/>
        </w:rPr>
        <w:t>Ставка</w:t>
      </w:r>
      <w:r>
        <w:rPr>
          <w:color w:val="000000"/>
        </w:rPr>
        <w:t>»</w:t>
      </w:r>
      <w:r w:rsidRPr="007954B0">
        <w:rPr>
          <w:color w:val="000000"/>
        </w:rPr>
        <w:t xml:space="preserve"> равна 0, то</w:t>
      </w:r>
    </w:p>
    <w:p w:rsidR="007954B0" w:rsidRPr="007954B0" w:rsidRDefault="007954B0" w:rsidP="007954B0">
      <w:pPr>
        <w:shd w:val="clear" w:color="auto" w:fill="FFFFFF"/>
        <w:spacing w:line="250" w:lineRule="exact"/>
        <w:ind w:left="10" w:right="5" w:firstLine="326"/>
        <w:jc w:val="center"/>
        <w:rPr>
          <w:color w:val="000000"/>
        </w:rPr>
      </w:pPr>
      <w:r w:rsidRPr="007954B0">
        <w:rPr>
          <w:color w:val="000000"/>
        </w:rPr>
        <w:t>(</w:t>
      </w:r>
      <w:proofErr w:type="spellStart"/>
      <w:r w:rsidRPr="007954B0">
        <w:rPr>
          <w:color w:val="000000"/>
        </w:rPr>
        <w:t>Плт</w:t>
      </w:r>
      <w:proofErr w:type="spellEnd"/>
      <w:r w:rsidRPr="007954B0">
        <w:rPr>
          <w:color w:val="000000"/>
        </w:rPr>
        <w:t xml:space="preserve"> </w:t>
      </w:r>
      <w:r>
        <w:rPr>
          <w:color w:val="000000"/>
        </w:rPr>
        <w:sym w:font="Symbol" w:char="F0B4"/>
      </w:r>
      <w:r w:rsidRPr="007954B0">
        <w:rPr>
          <w:color w:val="000000"/>
        </w:rPr>
        <w:t xml:space="preserve"> </w:t>
      </w:r>
      <w:proofErr w:type="spellStart"/>
      <w:r w:rsidRPr="007954B0">
        <w:rPr>
          <w:color w:val="000000"/>
        </w:rPr>
        <w:t>К</w:t>
      </w:r>
      <w:r>
        <w:rPr>
          <w:color w:val="000000"/>
        </w:rPr>
        <w:t>п</w:t>
      </w:r>
      <w:r w:rsidRPr="007954B0">
        <w:rPr>
          <w:color w:val="000000"/>
        </w:rPr>
        <w:t>ер</w:t>
      </w:r>
      <w:proofErr w:type="spellEnd"/>
      <w:r w:rsidRPr="007954B0">
        <w:rPr>
          <w:color w:val="000000"/>
        </w:rPr>
        <w:t xml:space="preserve">) + </w:t>
      </w:r>
      <w:proofErr w:type="spellStart"/>
      <w:r w:rsidRPr="007954B0">
        <w:rPr>
          <w:color w:val="000000"/>
        </w:rPr>
        <w:t>Пс</w:t>
      </w:r>
      <w:proofErr w:type="spellEnd"/>
      <w:r w:rsidRPr="007954B0">
        <w:rPr>
          <w:color w:val="000000"/>
        </w:rPr>
        <w:t xml:space="preserve"> + </w:t>
      </w:r>
      <w:proofErr w:type="spellStart"/>
      <w:r w:rsidRPr="007954B0">
        <w:rPr>
          <w:color w:val="000000"/>
        </w:rPr>
        <w:t>Бс</w:t>
      </w:r>
      <w:proofErr w:type="spellEnd"/>
      <w:r w:rsidRPr="007954B0">
        <w:rPr>
          <w:color w:val="000000"/>
        </w:rPr>
        <w:t xml:space="preserve"> = 0</w:t>
      </w:r>
      <w:r>
        <w:rPr>
          <w:color w:val="000000"/>
        </w:rPr>
        <w:t>.</w:t>
      </w:r>
    </w:p>
    <w:p w:rsidR="00953847" w:rsidRDefault="00953847" w:rsidP="00953847">
      <w:pPr>
        <w:jc w:val="both"/>
      </w:pPr>
    </w:p>
    <w:p w:rsidR="007954B0" w:rsidRPr="007954B0" w:rsidRDefault="007954B0" w:rsidP="007954B0">
      <w:pPr>
        <w:jc w:val="both"/>
        <w:rPr>
          <w:b/>
        </w:rPr>
      </w:pPr>
      <w:r w:rsidRPr="007954B0">
        <w:rPr>
          <w:b/>
        </w:rPr>
        <w:t>Функция ВСД (IRR)</w:t>
      </w:r>
    </w:p>
    <w:p w:rsidR="007954B0" w:rsidRPr="007954B0" w:rsidRDefault="007954B0" w:rsidP="007954B0">
      <w:pPr>
        <w:jc w:val="both"/>
        <w:rPr>
          <w:b/>
        </w:rPr>
      </w:pPr>
    </w:p>
    <w:p w:rsidR="007954B0" w:rsidRDefault="007954B0" w:rsidP="007954B0">
      <w:pPr>
        <w:jc w:val="both"/>
      </w:pPr>
      <w:r>
        <w:t>Возвращает внутреннюю ставку доходности (внутреннюю норму доходности) для потока платежей, представленных их численными значениями. В отличие от аннуитета, денежные суммы в пределах этих потоков могут колебаться. Однако обязательным условием является регулярность поступлений (например, ежемесячно или ежегодно). Внутренняя ставка доходности – это процентная ставка, принимаемая для инвестиции, состоящей из платежей (отрицательные величины) и доходов (положительные величины), которые имеют место в следу</w:t>
      </w:r>
      <w:r>
        <w:t>ю</w:t>
      </w:r>
      <w:r>
        <w:t>щие друг за другом и одинаковые по продолжительности периоды.</w:t>
      </w:r>
    </w:p>
    <w:p w:rsidR="007954B0" w:rsidRDefault="007954B0" w:rsidP="007954B0">
      <w:pPr>
        <w:jc w:val="both"/>
      </w:pPr>
    </w:p>
    <w:p w:rsidR="007954B0" w:rsidRPr="007954B0" w:rsidRDefault="007954B0" w:rsidP="007954B0">
      <w:pPr>
        <w:jc w:val="both"/>
      </w:pPr>
      <w:r w:rsidRPr="007954B0">
        <w:t>Синтаксис функции</w:t>
      </w:r>
    </w:p>
    <w:p w:rsidR="007954B0" w:rsidRPr="007954B0" w:rsidRDefault="007954B0" w:rsidP="007954B0">
      <w:pPr>
        <w:jc w:val="both"/>
      </w:pPr>
      <w:r w:rsidRPr="007954B0">
        <w:t>=ВС</w:t>
      </w:r>
      <w:proofErr w:type="gramStart"/>
      <w:r w:rsidRPr="007954B0">
        <w:t>Д(</w:t>
      </w:r>
      <w:proofErr w:type="gramEnd"/>
      <w:r w:rsidRPr="007954B0">
        <w:t>Значения; [Предположение])</w:t>
      </w:r>
    </w:p>
    <w:p w:rsidR="007954B0" w:rsidRPr="007954B0" w:rsidRDefault="007954B0" w:rsidP="007954B0">
      <w:pPr>
        <w:rPr>
          <w:rFonts w:eastAsia="Times New Roman"/>
        </w:rPr>
      </w:pPr>
    </w:p>
    <w:p w:rsidR="007954B0" w:rsidRPr="00953847" w:rsidRDefault="007954B0" w:rsidP="007954B0">
      <w:pPr>
        <w:rPr>
          <w:rFonts w:eastAsia="Times New Roman"/>
        </w:rPr>
      </w:pPr>
      <w:r w:rsidRPr="00953847">
        <w:rPr>
          <w:rFonts w:eastAsia="Times New Roman"/>
        </w:rPr>
        <w:t>Аргументы функции.</w:t>
      </w:r>
    </w:p>
    <w:p w:rsidR="007954B0" w:rsidRDefault="007954B0" w:rsidP="007954B0">
      <w:pPr>
        <w:numPr>
          <w:ilvl w:val="0"/>
          <w:numId w:val="26"/>
        </w:numPr>
        <w:ind w:left="714" w:hanging="357"/>
        <w:jc w:val="both"/>
        <w:rPr>
          <w:rFonts w:eastAsia="Times New Roman"/>
        </w:rPr>
      </w:pPr>
      <w:r w:rsidRPr="007954B0">
        <w:rPr>
          <w:rFonts w:eastAsia="Times New Roman"/>
          <w:b/>
        </w:rPr>
        <w:lastRenderedPageBreak/>
        <w:t>Значения</w:t>
      </w:r>
      <w:r w:rsidRPr="007954B0">
        <w:rPr>
          <w:rFonts w:eastAsia="Times New Roman"/>
        </w:rPr>
        <w:t xml:space="preserve"> – обязательный аргумент. Массив или ссылка на ячейки, содержащие числа, для которых требуется подсчитать внутреннюю ставку доходности.</w:t>
      </w:r>
    </w:p>
    <w:p w:rsidR="007954B0" w:rsidRPr="007954B0" w:rsidRDefault="007954B0" w:rsidP="007954B0">
      <w:pPr>
        <w:numPr>
          <w:ilvl w:val="1"/>
          <w:numId w:val="26"/>
        </w:numPr>
        <w:jc w:val="both"/>
        <w:rPr>
          <w:rFonts w:eastAsia="Times New Roman"/>
        </w:rPr>
      </w:pPr>
      <w:r w:rsidRPr="007954B0">
        <w:rPr>
          <w:rFonts w:eastAsia="Times New Roman"/>
        </w:rPr>
        <w:t xml:space="preserve">Значения должны </w:t>
      </w:r>
      <w:proofErr w:type="gramStart"/>
      <w:r w:rsidRPr="007954B0">
        <w:rPr>
          <w:rFonts w:eastAsia="Times New Roman"/>
        </w:rPr>
        <w:t>содержать</w:t>
      </w:r>
      <w:proofErr w:type="gramEnd"/>
      <w:r w:rsidRPr="007954B0">
        <w:rPr>
          <w:rFonts w:eastAsia="Times New Roman"/>
        </w:rPr>
        <w:t xml:space="preserve"> по крайней мере одно п</w:t>
      </w:r>
      <w:r w:rsidRPr="007954B0">
        <w:rPr>
          <w:rFonts w:eastAsia="Times New Roman"/>
        </w:rPr>
        <w:t>о</w:t>
      </w:r>
      <w:r w:rsidRPr="007954B0">
        <w:rPr>
          <w:rFonts w:eastAsia="Times New Roman"/>
        </w:rPr>
        <w:t>ложительное и одно отрицательное значение.</w:t>
      </w:r>
    </w:p>
    <w:p w:rsidR="007954B0" w:rsidRPr="007954B0" w:rsidRDefault="007954B0" w:rsidP="007954B0">
      <w:pPr>
        <w:numPr>
          <w:ilvl w:val="1"/>
          <w:numId w:val="26"/>
        </w:numPr>
        <w:jc w:val="both"/>
        <w:rPr>
          <w:rFonts w:eastAsia="Times New Roman"/>
        </w:rPr>
      </w:pPr>
      <w:r w:rsidRPr="007954B0">
        <w:rPr>
          <w:rFonts w:eastAsia="Times New Roman"/>
        </w:rPr>
        <w:t xml:space="preserve">В функции ВСД </w:t>
      </w:r>
      <w:r w:rsidR="004845DB">
        <w:rPr>
          <w:rFonts w:eastAsia="Times New Roman"/>
        </w:rPr>
        <w:t xml:space="preserve">учитывается </w:t>
      </w:r>
      <w:r w:rsidRPr="007954B0">
        <w:rPr>
          <w:rFonts w:eastAsia="Times New Roman"/>
        </w:rPr>
        <w:t>порядок значений. Убед</w:t>
      </w:r>
      <w:r w:rsidRPr="007954B0">
        <w:rPr>
          <w:rFonts w:eastAsia="Times New Roman"/>
        </w:rPr>
        <w:t>и</w:t>
      </w:r>
      <w:r w:rsidRPr="007954B0">
        <w:rPr>
          <w:rFonts w:eastAsia="Times New Roman"/>
        </w:rPr>
        <w:t>тесь, что значения выплат и поступлений введены в нужном порядке.</w:t>
      </w:r>
    </w:p>
    <w:p w:rsidR="007954B0" w:rsidRDefault="007954B0" w:rsidP="007954B0">
      <w:pPr>
        <w:numPr>
          <w:ilvl w:val="1"/>
          <w:numId w:val="26"/>
        </w:numPr>
        <w:jc w:val="both"/>
        <w:rPr>
          <w:rFonts w:eastAsia="Times New Roman"/>
        </w:rPr>
      </w:pPr>
      <w:r w:rsidRPr="007954B0">
        <w:rPr>
          <w:rFonts w:eastAsia="Times New Roman"/>
        </w:rPr>
        <w:t>Если аргумент, который является массивом или ссы</w:t>
      </w:r>
      <w:r w:rsidRPr="007954B0">
        <w:rPr>
          <w:rFonts w:eastAsia="Times New Roman"/>
        </w:rPr>
        <w:t>л</w:t>
      </w:r>
      <w:r w:rsidRPr="007954B0">
        <w:rPr>
          <w:rFonts w:eastAsia="Times New Roman"/>
        </w:rPr>
        <w:t>кой, содержит текст, логические значения или пустые ячейки, такие значения игнорируются.</w:t>
      </w:r>
    </w:p>
    <w:p w:rsidR="007954B0" w:rsidRPr="007954B0" w:rsidRDefault="007954B0" w:rsidP="007954B0">
      <w:pPr>
        <w:numPr>
          <w:ilvl w:val="0"/>
          <w:numId w:val="26"/>
        </w:numPr>
        <w:jc w:val="both"/>
        <w:rPr>
          <w:rFonts w:eastAsia="Times New Roman"/>
        </w:rPr>
      </w:pPr>
      <w:r w:rsidRPr="007954B0">
        <w:rPr>
          <w:rStyle w:val="su-tabs-current"/>
          <w:b/>
        </w:rPr>
        <w:t>Предположение</w:t>
      </w:r>
      <w:r>
        <w:rPr>
          <w:rStyle w:val="su-tabs-current"/>
        </w:rPr>
        <w:t xml:space="preserve"> – не</w:t>
      </w:r>
      <w:r w:rsidRPr="007954B0">
        <w:rPr>
          <w:rFonts w:eastAsia="Times New Roman"/>
        </w:rPr>
        <w:t>обязательный аргумент.</w:t>
      </w:r>
      <w:r>
        <w:rPr>
          <w:rFonts w:eastAsia="Times New Roman"/>
        </w:rPr>
        <w:t xml:space="preserve"> </w:t>
      </w:r>
      <w:r w:rsidRPr="007954B0">
        <w:rPr>
          <w:rFonts w:eastAsia="Times New Roman"/>
          <w:sz w:val="24"/>
          <w:szCs w:val="24"/>
        </w:rPr>
        <w:t>Величина, предположительно близкая к результату ВСД.</w:t>
      </w:r>
    </w:p>
    <w:p w:rsidR="007954B0" w:rsidRPr="007954B0" w:rsidRDefault="007954B0" w:rsidP="007954B0">
      <w:pPr>
        <w:numPr>
          <w:ilvl w:val="1"/>
          <w:numId w:val="26"/>
        </w:numPr>
        <w:jc w:val="both"/>
        <w:rPr>
          <w:rFonts w:eastAsia="Times New Roman"/>
        </w:rPr>
      </w:pPr>
      <w:r w:rsidRPr="007954B0">
        <w:rPr>
          <w:rFonts w:eastAsia="Times New Roman"/>
        </w:rPr>
        <w:t xml:space="preserve">В </w:t>
      </w:r>
      <w:proofErr w:type="spellStart"/>
      <w:r w:rsidRPr="007954B0">
        <w:rPr>
          <w:rFonts w:eastAsia="Times New Roman"/>
        </w:rPr>
        <w:t>Microsoft</w:t>
      </w:r>
      <w:proofErr w:type="spellEnd"/>
      <w:r w:rsidRPr="007954B0">
        <w:rPr>
          <w:rFonts w:eastAsia="Times New Roman"/>
        </w:rPr>
        <w:t xml:space="preserve"> </w:t>
      </w:r>
      <w:proofErr w:type="spellStart"/>
      <w:r w:rsidRPr="007954B0">
        <w:rPr>
          <w:rFonts w:eastAsia="Times New Roman"/>
        </w:rPr>
        <w:t>Excel</w:t>
      </w:r>
      <w:proofErr w:type="spellEnd"/>
      <w:r w:rsidRPr="007954B0">
        <w:rPr>
          <w:rFonts w:eastAsia="Times New Roman"/>
        </w:rPr>
        <w:t xml:space="preserve"> для вычисления ВСД используется метод итераций. Функция ВСД выполняет циклические вычисления, начиная со значения аргумента «Предп</w:t>
      </w:r>
      <w:r w:rsidRPr="007954B0">
        <w:rPr>
          <w:rFonts w:eastAsia="Times New Roman"/>
        </w:rPr>
        <w:t>о</w:t>
      </w:r>
      <w:r w:rsidRPr="007954B0">
        <w:rPr>
          <w:rFonts w:eastAsia="Times New Roman"/>
        </w:rPr>
        <w:t>ложение», пока не будет получен результат с точностью 0,0000</w:t>
      </w:r>
      <w:r>
        <w:rPr>
          <w:rFonts w:eastAsia="Times New Roman"/>
        </w:rPr>
        <w:t>00</w:t>
      </w:r>
      <w:r w:rsidRPr="007954B0">
        <w:rPr>
          <w:rFonts w:eastAsia="Times New Roman"/>
        </w:rPr>
        <w:t>1. Если функция ВСД не может получить р</w:t>
      </w:r>
      <w:r w:rsidRPr="007954B0">
        <w:rPr>
          <w:rFonts w:eastAsia="Times New Roman"/>
        </w:rPr>
        <w:t>е</w:t>
      </w:r>
      <w:r w:rsidRPr="007954B0">
        <w:rPr>
          <w:rFonts w:eastAsia="Times New Roman"/>
        </w:rPr>
        <w:t>зультат после 20 попыток, возвращается значение ошибки #ЧИСЛО</w:t>
      </w:r>
      <w:proofErr w:type="gramStart"/>
      <w:r w:rsidRPr="007954B0">
        <w:rPr>
          <w:rFonts w:eastAsia="Times New Roman"/>
        </w:rPr>
        <w:t>!.</w:t>
      </w:r>
      <w:proofErr w:type="gramEnd"/>
    </w:p>
    <w:p w:rsidR="007954B0" w:rsidRPr="007954B0" w:rsidRDefault="007954B0" w:rsidP="007954B0">
      <w:pPr>
        <w:numPr>
          <w:ilvl w:val="1"/>
          <w:numId w:val="26"/>
        </w:numPr>
        <w:jc w:val="both"/>
        <w:rPr>
          <w:rFonts w:eastAsia="Times New Roman"/>
        </w:rPr>
      </w:pPr>
      <w:r w:rsidRPr="007954B0">
        <w:rPr>
          <w:rFonts w:eastAsia="Times New Roman"/>
        </w:rPr>
        <w:t>В большинстве случаев для вычислений с помощью функции ВСД нет необходимости задавать аргумент «Предположение». Если он опущен, предполагается значение 0,1 (10%).</w:t>
      </w:r>
    </w:p>
    <w:p w:rsidR="007954B0" w:rsidRPr="007954B0" w:rsidRDefault="007954B0" w:rsidP="007954B0">
      <w:pPr>
        <w:numPr>
          <w:ilvl w:val="1"/>
          <w:numId w:val="26"/>
        </w:numPr>
        <w:jc w:val="both"/>
        <w:rPr>
          <w:rFonts w:eastAsia="Times New Roman"/>
        </w:rPr>
      </w:pPr>
      <w:r w:rsidRPr="007954B0">
        <w:rPr>
          <w:rFonts w:eastAsia="Times New Roman"/>
        </w:rPr>
        <w:t>Если функция ВСД возвращает значение ошибки #ЧИСЛО! или результат далек от ожидаемого, попр</w:t>
      </w:r>
      <w:r w:rsidRPr="007954B0">
        <w:rPr>
          <w:rFonts w:eastAsia="Times New Roman"/>
        </w:rPr>
        <w:t>о</w:t>
      </w:r>
      <w:r w:rsidRPr="007954B0">
        <w:rPr>
          <w:rFonts w:eastAsia="Times New Roman"/>
        </w:rPr>
        <w:t>буйте повторить вычисление с другим значением арг</w:t>
      </w:r>
      <w:r w:rsidRPr="007954B0">
        <w:rPr>
          <w:rFonts w:eastAsia="Times New Roman"/>
        </w:rPr>
        <w:t>у</w:t>
      </w:r>
      <w:r w:rsidRPr="007954B0">
        <w:rPr>
          <w:rFonts w:eastAsia="Times New Roman"/>
        </w:rPr>
        <w:t>мента «Предположение».</w:t>
      </w:r>
    </w:p>
    <w:p w:rsidR="007954B0" w:rsidRDefault="007954B0" w:rsidP="007954B0">
      <w:pPr>
        <w:jc w:val="both"/>
      </w:pPr>
    </w:p>
    <w:p w:rsidR="007954B0" w:rsidRPr="007954B0" w:rsidRDefault="007954B0" w:rsidP="007954B0">
      <w:pPr>
        <w:jc w:val="both"/>
        <w:rPr>
          <w:b/>
        </w:rPr>
      </w:pPr>
      <w:r w:rsidRPr="007954B0">
        <w:rPr>
          <w:b/>
        </w:rPr>
        <w:t>Функция ЧИСТВНДОХ (XIRR)</w:t>
      </w:r>
    </w:p>
    <w:p w:rsidR="007954B0" w:rsidRPr="007954B0" w:rsidRDefault="007954B0" w:rsidP="007954B0">
      <w:pPr>
        <w:jc w:val="both"/>
        <w:rPr>
          <w:b/>
        </w:rPr>
      </w:pPr>
    </w:p>
    <w:p w:rsidR="007954B0" w:rsidRDefault="007954B0" w:rsidP="007954B0">
      <w:pPr>
        <w:jc w:val="both"/>
      </w:pPr>
      <w:r>
        <w:t>Возвращает внутреннюю ставку доходности (внутреннюю норму доходности) для графика потока платежей, которые не обязательно носят периодический характер.</w:t>
      </w:r>
    </w:p>
    <w:p w:rsidR="007954B0" w:rsidRDefault="007954B0" w:rsidP="007954B0">
      <w:pPr>
        <w:rPr>
          <w:rFonts w:eastAsia="Times New Roman"/>
        </w:rPr>
      </w:pPr>
    </w:p>
    <w:p w:rsidR="007954B0" w:rsidRDefault="007954B0" w:rsidP="007954B0">
      <w:pPr>
        <w:jc w:val="both"/>
      </w:pPr>
      <w:r>
        <w:t>Синтаксис</w:t>
      </w:r>
    </w:p>
    <w:p w:rsidR="007954B0" w:rsidRDefault="007954B0" w:rsidP="007954B0">
      <w:pPr>
        <w:jc w:val="both"/>
      </w:pPr>
      <w:r w:rsidRPr="007954B0">
        <w:lastRenderedPageBreak/>
        <w:t>=ЧИСТВНДО</w:t>
      </w:r>
      <w:proofErr w:type="gramStart"/>
      <w:r w:rsidRPr="007954B0">
        <w:t>Х(</w:t>
      </w:r>
      <w:proofErr w:type="gramEnd"/>
      <w:r w:rsidRPr="007954B0">
        <w:t>Значения; Даты; [</w:t>
      </w:r>
      <w:r w:rsidRPr="007954B0">
        <w:rPr>
          <w:rStyle w:val="su-tabs-current"/>
        </w:rPr>
        <w:t>Предположение</w:t>
      </w:r>
      <w:r w:rsidRPr="007954B0">
        <w:t>])</w:t>
      </w:r>
    </w:p>
    <w:p w:rsidR="007954B0" w:rsidRDefault="007954B0" w:rsidP="007954B0">
      <w:pPr>
        <w:rPr>
          <w:rFonts w:eastAsia="Times New Roman"/>
        </w:rPr>
      </w:pPr>
    </w:p>
    <w:p w:rsidR="007954B0" w:rsidRPr="00953847" w:rsidRDefault="007954B0" w:rsidP="007954B0">
      <w:pPr>
        <w:rPr>
          <w:rFonts w:eastAsia="Times New Roman"/>
        </w:rPr>
      </w:pPr>
      <w:r w:rsidRPr="00953847">
        <w:rPr>
          <w:rFonts w:eastAsia="Times New Roman"/>
        </w:rPr>
        <w:t>Аргументы функции.</w:t>
      </w:r>
    </w:p>
    <w:p w:rsidR="007954B0" w:rsidRPr="007954B0" w:rsidRDefault="007954B0" w:rsidP="007954B0">
      <w:pPr>
        <w:numPr>
          <w:ilvl w:val="0"/>
          <w:numId w:val="26"/>
        </w:numPr>
        <w:ind w:left="714" w:hanging="357"/>
        <w:jc w:val="both"/>
        <w:rPr>
          <w:rFonts w:eastAsia="Times New Roman"/>
        </w:rPr>
      </w:pPr>
      <w:r w:rsidRPr="007954B0">
        <w:rPr>
          <w:rFonts w:eastAsia="Times New Roman"/>
          <w:b/>
        </w:rPr>
        <w:t>Значения</w:t>
      </w:r>
      <w:r w:rsidRPr="007954B0">
        <w:rPr>
          <w:rFonts w:eastAsia="Times New Roman"/>
        </w:rPr>
        <w:t xml:space="preserve"> – обязательный аргумент. Массив или ссылка на ячейки, содержащие числа, для которых требуется подсчитать внутреннюю ставку доходности.</w:t>
      </w:r>
      <w:r>
        <w:rPr>
          <w:rFonts w:eastAsia="Times New Roman"/>
        </w:rPr>
        <w:t xml:space="preserve"> Поток платежей</w:t>
      </w:r>
      <w:r>
        <w:t xml:space="preserve"> соответствует графику платежей, приведенному в аргументе «Даты». Первый платеж является необязательным и соответствует затратам или выплате в начале инвестиции. Если первое значение является затратами или выплатой, оно должно быть отрицательным. Все последующие выплаты дисконтируются на основе 365-дневного года. Ряд значений должен </w:t>
      </w:r>
      <w:proofErr w:type="gramStart"/>
      <w:r>
        <w:t>содержать</w:t>
      </w:r>
      <w:proofErr w:type="gramEnd"/>
      <w:r>
        <w:t xml:space="preserve"> по крайней м</w:t>
      </w:r>
      <w:r>
        <w:t>е</w:t>
      </w:r>
      <w:r>
        <w:t>ре одно положительное и одно отрицательное значение.</w:t>
      </w:r>
    </w:p>
    <w:p w:rsidR="007954B0" w:rsidRDefault="007954B0" w:rsidP="007954B0">
      <w:pPr>
        <w:numPr>
          <w:ilvl w:val="0"/>
          <w:numId w:val="26"/>
        </w:numPr>
        <w:ind w:left="714" w:hanging="357"/>
        <w:jc w:val="both"/>
        <w:rPr>
          <w:rFonts w:eastAsia="Times New Roman"/>
        </w:rPr>
      </w:pPr>
      <w:r>
        <w:rPr>
          <w:rFonts w:eastAsia="Times New Roman"/>
          <w:b/>
        </w:rPr>
        <w:t xml:space="preserve">Даты </w:t>
      </w:r>
      <w:r w:rsidRPr="007954B0">
        <w:rPr>
          <w:rFonts w:eastAsia="Times New Roman"/>
        </w:rPr>
        <w:t xml:space="preserve"> – обязательный аргумент.</w:t>
      </w:r>
      <w:r>
        <w:rPr>
          <w:rFonts w:eastAsia="Times New Roman"/>
        </w:rPr>
        <w:t xml:space="preserve"> </w:t>
      </w:r>
      <w:r>
        <w:t>Расписание дат платежей, к</w:t>
      </w:r>
      <w:r>
        <w:t>о</w:t>
      </w:r>
      <w:r>
        <w:t xml:space="preserve">торое соответствует потоку платежей «Значения». Даты могут идти в произвольном порядке. Даты должны вводиться либо как числовые значения в формате даты (например, 15.06.2021 в формате </w:t>
      </w:r>
      <w:r w:rsidRPr="007954B0">
        <w:rPr>
          <w:b/>
        </w:rPr>
        <w:t>Краткая дата</w:t>
      </w:r>
      <w:r>
        <w:t>), либо с помощью функции ДАТ</w:t>
      </w:r>
      <w:proofErr w:type="gramStart"/>
      <w:r>
        <w:t>А(</w:t>
      </w:r>
      <w:proofErr w:type="gramEnd"/>
      <w:r>
        <w:t>), либо как результат вычисления других формул и функций. Н</w:t>
      </w:r>
      <w:r>
        <w:t>а</w:t>
      </w:r>
      <w:r>
        <w:t>пример, для указания даты 15 июня 2021 г. можно использ</w:t>
      </w:r>
      <w:r>
        <w:t>о</w:t>
      </w:r>
      <w:r>
        <w:t>вать выражение ДАТА(2021;6;15). Если даты вводятся как текст, это может привести к возникновению проблем.</w:t>
      </w:r>
    </w:p>
    <w:p w:rsidR="007954B0" w:rsidRPr="007954B0" w:rsidRDefault="007954B0" w:rsidP="007954B0">
      <w:pPr>
        <w:numPr>
          <w:ilvl w:val="0"/>
          <w:numId w:val="26"/>
        </w:numPr>
        <w:jc w:val="both"/>
        <w:rPr>
          <w:rFonts w:eastAsia="Times New Roman"/>
        </w:rPr>
      </w:pPr>
      <w:r w:rsidRPr="007954B0">
        <w:rPr>
          <w:rStyle w:val="su-tabs-current"/>
          <w:b/>
        </w:rPr>
        <w:t>Предположение</w:t>
      </w:r>
      <w:r>
        <w:rPr>
          <w:rStyle w:val="su-tabs-current"/>
        </w:rPr>
        <w:t xml:space="preserve"> – не</w:t>
      </w:r>
      <w:r w:rsidRPr="007954B0">
        <w:rPr>
          <w:rFonts w:eastAsia="Times New Roman"/>
        </w:rPr>
        <w:t>обязательный аргумент.</w:t>
      </w:r>
      <w:r>
        <w:rPr>
          <w:rFonts w:eastAsia="Times New Roman"/>
        </w:rPr>
        <w:t xml:space="preserve"> </w:t>
      </w:r>
      <w:r w:rsidRPr="007954B0">
        <w:rPr>
          <w:rFonts w:eastAsia="Times New Roman"/>
          <w:sz w:val="24"/>
          <w:szCs w:val="24"/>
        </w:rPr>
        <w:t xml:space="preserve">Величина, предположительно близкая к результату </w:t>
      </w:r>
      <w:r>
        <w:t>ЧИСТВНДОХ.</w:t>
      </w:r>
    </w:p>
    <w:p w:rsidR="007954B0" w:rsidRDefault="007954B0" w:rsidP="007954B0">
      <w:pPr>
        <w:ind w:left="720" w:firstLine="0"/>
        <w:jc w:val="both"/>
        <w:rPr>
          <w:rStyle w:val="su-tabs-current"/>
          <w:b/>
        </w:rPr>
      </w:pPr>
    </w:p>
    <w:p w:rsidR="007954B0" w:rsidRDefault="007954B0" w:rsidP="007954B0">
      <w:pPr>
        <w:jc w:val="both"/>
      </w:pPr>
      <w:r>
        <w:t>Замечания</w:t>
      </w:r>
    </w:p>
    <w:p w:rsidR="007954B0" w:rsidRDefault="007954B0" w:rsidP="007954B0">
      <w:pPr>
        <w:numPr>
          <w:ilvl w:val="0"/>
          <w:numId w:val="29"/>
        </w:numPr>
        <w:jc w:val="both"/>
      </w:pPr>
      <w:r>
        <w:t xml:space="preserve">В приложении </w:t>
      </w:r>
      <w:proofErr w:type="spellStart"/>
      <w:r>
        <w:t>Microsoft</w:t>
      </w:r>
      <w:proofErr w:type="spellEnd"/>
      <w:r>
        <w:t xml:space="preserve"> </w:t>
      </w:r>
      <w:proofErr w:type="spellStart"/>
      <w:r>
        <w:t>Excel</w:t>
      </w:r>
      <w:proofErr w:type="spellEnd"/>
      <w:r>
        <w:t xml:space="preserve"> даты хранятся в виде последов</w:t>
      </w:r>
      <w:r>
        <w:t>а</w:t>
      </w:r>
      <w:r>
        <w:t xml:space="preserve">тельных чисел, что позволяет использовать их в вычислениях. По умолчанию дате 1 января 1900 г. соответствует число 1, а 1 января 2021 г. – число </w:t>
      </w:r>
      <w:r w:rsidRPr="007954B0">
        <w:t>44 197.</w:t>
      </w:r>
    </w:p>
    <w:p w:rsidR="007954B0" w:rsidRDefault="007954B0" w:rsidP="007954B0">
      <w:pPr>
        <w:numPr>
          <w:ilvl w:val="0"/>
          <w:numId w:val="29"/>
        </w:numPr>
        <w:spacing w:before="100" w:beforeAutospacing="1" w:after="100" w:afterAutospacing="1"/>
        <w:jc w:val="both"/>
      </w:pPr>
      <w:r>
        <w:t>Числа в аргументе «Даты» усекаются до целых.</w:t>
      </w:r>
    </w:p>
    <w:p w:rsidR="007954B0" w:rsidRDefault="007954B0" w:rsidP="007954B0">
      <w:pPr>
        <w:numPr>
          <w:ilvl w:val="0"/>
          <w:numId w:val="29"/>
        </w:numPr>
        <w:spacing w:before="100" w:beforeAutospacing="1" w:after="100" w:afterAutospacing="1"/>
        <w:jc w:val="both"/>
      </w:pPr>
      <w:r>
        <w:t xml:space="preserve">В функции ЧИСТВНДОХ </w:t>
      </w:r>
      <w:proofErr w:type="gramStart"/>
      <w:r>
        <w:t>предполагаются</w:t>
      </w:r>
      <w:proofErr w:type="gramEnd"/>
      <w:r>
        <w:t xml:space="preserve"> по крайней мере один положительный и один отрицательный </w:t>
      </w:r>
      <w:r w:rsidR="004845DB">
        <w:t>платеж</w:t>
      </w:r>
      <w:r>
        <w:t>; в проти</w:t>
      </w:r>
      <w:r>
        <w:t>в</w:t>
      </w:r>
      <w:r>
        <w:t>ном случае эта функция возвращает значение ошибки #ЧИСЛО!.</w:t>
      </w:r>
    </w:p>
    <w:p w:rsidR="007954B0" w:rsidRDefault="007954B0" w:rsidP="007954B0">
      <w:pPr>
        <w:numPr>
          <w:ilvl w:val="0"/>
          <w:numId w:val="29"/>
        </w:numPr>
        <w:spacing w:before="100" w:beforeAutospacing="1" w:after="100" w:afterAutospacing="1"/>
        <w:jc w:val="both"/>
      </w:pPr>
      <w:r>
        <w:lastRenderedPageBreak/>
        <w:t>Если хотя бы одно из чисел в аргументе «Даты» не является допустимой датой, то функция ЧИСТВНДОХ возвращает зн</w:t>
      </w:r>
      <w:r>
        <w:t>а</w:t>
      </w:r>
      <w:r>
        <w:t>чение ошибки #ЧИСЛО</w:t>
      </w:r>
      <w:proofErr w:type="gramStart"/>
      <w:r>
        <w:t>!.</w:t>
      </w:r>
      <w:proofErr w:type="gramEnd"/>
    </w:p>
    <w:p w:rsidR="007954B0" w:rsidRDefault="007954B0" w:rsidP="007954B0">
      <w:pPr>
        <w:numPr>
          <w:ilvl w:val="0"/>
          <w:numId w:val="29"/>
        </w:numPr>
        <w:spacing w:before="100" w:beforeAutospacing="1" w:after="100" w:afterAutospacing="1"/>
        <w:jc w:val="both"/>
      </w:pPr>
      <w:r>
        <w:t>Если хотя бы одно из чисел в аргументе «Даты» предшествует начальной дате, то функция ЧИСТВНДОХ возвращает знач</w:t>
      </w:r>
      <w:r>
        <w:t>е</w:t>
      </w:r>
      <w:r>
        <w:t>ние ошибки #ЧИСЛО</w:t>
      </w:r>
      <w:proofErr w:type="gramStart"/>
      <w:r>
        <w:t>!.</w:t>
      </w:r>
      <w:proofErr w:type="gramEnd"/>
    </w:p>
    <w:p w:rsidR="007954B0" w:rsidRDefault="007954B0" w:rsidP="007954B0">
      <w:pPr>
        <w:numPr>
          <w:ilvl w:val="0"/>
          <w:numId w:val="29"/>
        </w:numPr>
        <w:spacing w:before="100" w:beforeAutospacing="1" w:after="100" w:afterAutospacing="1"/>
        <w:jc w:val="both"/>
      </w:pPr>
      <w:r>
        <w:t>Если количество значений в аргументах «Значения» и «Даты» не совпадает, функция ЧИСТВНДОХ возвращает значение ошибки #ЧИСЛО</w:t>
      </w:r>
      <w:proofErr w:type="gramStart"/>
      <w:r>
        <w:t>!.</w:t>
      </w:r>
      <w:proofErr w:type="gramEnd"/>
    </w:p>
    <w:p w:rsidR="007954B0" w:rsidRDefault="007954B0" w:rsidP="007954B0">
      <w:pPr>
        <w:numPr>
          <w:ilvl w:val="0"/>
          <w:numId w:val="29"/>
        </w:numPr>
        <w:spacing w:before="100" w:beforeAutospacing="1" w:after="100" w:afterAutospacing="1"/>
        <w:jc w:val="both"/>
      </w:pPr>
      <w:r>
        <w:t>В большинстве случаев задавать аргумент «Предположение» для функции ЧИСТВНДОХ не требуется. Если этот аргумент опущен, то он полагается равным 0,1 (10%).</w:t>
      </w:r>
    </w:p>
    <w:p w:rsidR="007954B0" w:rsidRDefault="007954B0" w:rsidP="007954B0">
      <w:pPr>
        <w:numPr>
          <w:ilvl w:val="0"/>
          <w:numId w:val="29"/>
        </w:numPr>
        <w:spacing w:before="100" w:beforeAutospacing="1" w:after="100" w:afterAutospacing="1"/>
        <w:jc w:val="both"/>
      </w:pPr>
      <w:r>
        <w:t>Функция ЧИСТВНДОХ тесно связана с функцией ЧИСТНЗ. Ставка доходности, вычисляемая функцией ЧИСТВНДОХ — это процентная ставка, соответствующая ЧИСТНЗ = 0.</w:t>
      </w:r>
    </w:p>
    <w:p w:rsidR="007954B0" w:rsidRPr="007954B0" w:rsidRDefault="007954B0" w:rsidP="007954B0">
      <w:pPr>
        <w:shd w:val="clear" w:color="auto" w:fill="FFFFFF"/>
        <w:spacing w:line="250" w:lineRule="exact"/>
        <w:ind w:left="10" w:right="5" w:firstLine="326"/>
        <w:jc w:val="both"/>
        <w:rPr>
          <w:color w:val="000000"/>
        </w:rPr>
      </w:pPr>
      <w:r w:rsidRPr="007954B0">
        <w:rPr>
          <w:color w:val="000000"/>
        </w:rPr>
        <w:t xml:space="preserve">В </w:t>
      </w:r>
      <w:proofErr w:type="spellStart"/>
      <w:r w:rsidRPr="007954B0">
        <w:rPr>
          <w:color w:val="000000"/>
        </w:rPr>
        <w:t>Microsoft</w:t>
      </w:r>
      <w:proofErr w:type="spellEnd"/>
      <w:r w:rsidRPr="007954B0">
        <w:rPr>
          <w:color w:val="000000"/>
        </w:rPr>
        <w:t xml:space="preserve"> </w:t>
      </w:r>
      <w:proofErr w:type="spellStart"/>
      <w:r w:rsidRPr="007954B0">
        <w:rPr>
          <w:color w:val="000000"/>
        </w:rPr>
        <w:t>Excel</w:t>
      </w:r>
      <w:proofErr w:type="spellEnd"/>
      <w:r w:rsidRPr="007954B0">
        <w:rPr>
          <w:color w:val="000000"/>
        </w:rPr>
        <w:t xml:space="preserve"> функция ЧИСТВНДОХ вычисляется с помощью итеративного метода. Используя меняющуюся ставку (начиная со зн</w:t>
      </w:r>
      <w:r w:rsidRPr="007954B0">
        <w:rPr>
          <w:color w:val="000000"/>
        </w:rPr>
        <w:t>а</w:t>
      </w:r>
      <w:r w:rsidRPr="007954B0">
        <w:rPr>
          <w:color w:val="000000"/>
        </w:rPr>
        <w:t>чения аргумента «Предп</w:t>
      </w:r>
      <w:r>
        <w:rPr>
          <w:color w:val="000000"/>
        </w:rPr>
        <w:t>оложение</w:t>
      </w:r>
      <w:r w:rsidRPr="007954B0">
        <w:rPr>
          <w:color w:val="000000"/>
        </w:rPr>
        <w:t>»), функция ЧИСТВНДОХ выполн</w:t>
      </w:r>
      <w:r w:rsidRPr="007954B0">
        <w:rPr>
          <w:color w:val="000000"/>
        </w:rPr>
        <w:t>я</w:t>
      </w:r>
      <w:r w:rsidRPr="007954B0">
        <w:rPr>
          <w:color w:val="000000"/>
        </w:rPr>
        <w:t>ет циклические вычисления, пока не получит результат с точностью до 0,0000001. Если функции ЧИСТВНДОХ не удается найти результат за 100 попыток, возвращается значение ошибки #ЧИСЛО</w:t>
      </w:r>
      <w:proofErr w:type="gramStart"/>
      <w:r w:rsidRPr="007954B0">
        <w:rPr>
          <w:color w:val="000000"/>
        </w:rPr>
        <w:t xml:space="preserve">!. </w:t>
      </w:r>
      <w:proofErr w:type="gramEnd"/>
      <w:r w:rsidRPr="007954B0">
        <w:rPr>
          <w:color w:val="000000"/>
        </w:rPr>
        <w:t>Ставка мен</w:t>
      </w:r>
      <w:r w:rsidRPr="007954B0">
        <w:rPr>
          <w:color w:val="000000"/>
        </w:rPr>
        <w:t>я</w:t>
      </w:r>
      <w:r w:rsidRPr="007954B0">
        <w:rPr>
          <w:color w:val="000000"/>
        </w:rPr>
        <w:t>ется до тех пор, пока не будет получено следующее равенство:</w:t>
      </w:r>
    </w:p>
    <w:p w:rsidR="007954B0" w:rsidRDefault="007954B0" w:rsidP="007954B0">
      <w:pPr>
        <w:spacing w:before="100" w:beforeAutospacing="1" w:after="100" w:afterAutospacing="1"/>
        <w:ind w:firstLine="0"/>
        <w:jc w:val="center"/>
      </w:pPr>
      <w:r w:rsidRPr="007954B0">
        <w:rPr>
          <w:position w:val="-46"/>
        </w:rPr>
        <w:object w:dxaOrig="2380" w:dyaOrig="859">
          <v:shape id="_x0000_i1322" type="#_x0000_t75" style="width:130.9pt;height:47.8pt" o:ole="" fillcolor="window">
            <v:imagedata r:id="rId617" o:title=""/>
          </v:shape>
          <o:OLEObject Type="Embed" ProgID="Equation.DSMT4" ShapeID="_x0000_i1322" DrawAspect="Content" ObjectID="_1696307613" r:id="rId618"/>
        </w:object>
      </w:r>
    </w:p>
    <w:p w:rsidR="007954B0" w:rsidRDefault="007954B0" w:rsidP="007954B0">
      <w:pPr>
        <w:pStyle w:val="af"/>
        <w:spacing w:before="0" w:beforeAutospacing="0" w:after="0" w:afterAutospacing="0"/>
        <w:ind w:firstLine="0"/>
      </w:pPr>
      <w:r>
        <w:t xml:space="preserve">где  </w:t>
      </w:r>
      <w:r w:rsidRPr="0002774E">
        <w:rPr>
          <w:rStyle w:val="blk"/>
          <w:i/>
          <w:lang w:val="en-US"/>
        </w:rPr>
        <w:t>N</w:t>
      </w:r>
      <w:r w:rsidRPr="0002774E">
        <w:rPr>
          <w:rStyle w:val="blk"/>
        </w:rPr>
        <w:t xml:space="preserve"> – </w:t>
      </w:r>
      <w:r>
        <w:rPr>
          <w:rStyle w:val="blk"/>
        </w:rPr>
        <w:t xml:space="preserve">количество платежей; </w:t>
      </w:r>
      <w:proofErr w:type="spellStart"/>
      <w:r w:rsidRPr="0002774E">
        <w:rPr>
          <w:i/>
          <w:color w:val="000000"/>
          <w:lang w:val="en-US"/>
        </w:rPr>
        <w:t>Y</w:t>
      </w:r>
      <w:r>
        <w:rPr>
          <w:i/>
          <w:color w:val="000000"/>
          <w:vertAlign w:val="subscript"/>
          <w:lang w:val="en-US"/>
        </w:rPr>
        <w:t>k</w:t>
      </w:r>
      <w:proofErr w:type="spellEnd"/>
      <w:r w:rsidRPr="0002774E">
        <w:rPr>
          <w:color w:val="000000"/>
        </w:rPr>
        <w:t xml:space="preserve"> – </w:t>
      </w:r>
      <w:r>
        <w:rPr>
          <w:color w:val="000000"/>
        </w:rPr>
        <w:t xml:space="preserve">сумма </w:t>
      </w:r>
      <w:r>
        <w:rPr>
          <w:i/>
          <w:color w:val="000000"/>
          <w:lang w:val="en-US"/>
        </w:rPr>
        <w:t>k</w:t>
      </w:r>
      <w:r w:rsidRPr="0002774E">
        <w:rPr>
          <w:color w:val="000000"/>
        </w:rPr>
        <w:t>-го платежа</w:t>
      </w:r>
      <w:r w:rsidRPr="007954B0">
        <w:t>;</w:t>
      </w:r>
      <w:r>
        <w:t xml:space="preserve"> </w:t>
      </w:r>
      <w:r w:rsidRPr="007954B0">
        <w:rPr>
          <w:i/>
        </w:rPr>
        <w:t>d</w:t>
      </w:r>
      <w:r w:rsidRPr="007954B0">
        <w:rPr>
          <w:vertAlign w:val="subscript"/>
        </w:rPr>
        <w:t>1</w:t>
      </w:r>
      <w:r>
        <w:t xml:space="preserve"> – дата перв</w:t>
      </w:r>
      <w:r>
        <w:t>о</w:t>
      </w:r>
      <w:r>
        <w:t xml:space="preserve">го платежа (начальная дата); </w:t>
      </w:r>
      <w:proofErr w:type="spellStart"/>
      <w:r w:rsidRPr="007954B0">
        <w:rPr>
          <w:i/>
        </w:rPr>
        <w:t>d</w:t>
      </w:r>
      <w:proofErr w:type="spellEnd"/>
      <w:r>
        <w:rPr>
          <w:i/>
          <w:vertAlign w:val="subscript"/>
          <w:lang w:val="en-US"/>
        </w:rPr>
        <w:t>k</w:t>
      </w:r>
      <w:r>
        <w:t xml:space="preserve"> – дата </w:t>
      </w:r>
      <w:r w:rsidRPr="007954B0">
        <w:rPr>
          <w:i/>
          <w:lang w:val="en-US"/>
        </w:rPr>
        <w:t>k</w:t>
      </w:r>
      <w:r>
        <w:t>-го платежа.</w:t>
      </w:r>
    </w:p>
    <w:sectPr w:rsidR="007954B0" w:rsidSect="001648EA">
      <w:pgSz w:w="8392" w:h="11907" w:code="11"/>
      <w:pgMar w:top="1191" w:right="822" w:bottom="1474" w:left="822" w:header="0" w:footer="85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57176" w:rsidRDefault="00657176" w:rsidP="00140FC0">
      <w:r>
        <w:separator/>
      </w:r>
    </w:p>
  </w:endnote>
  <w:endnote w:type="continuationSeparator" w:id="1">
    <w:p w:rsidR="00657176" w:rsidRDefault="00657176" w:rsidP="00140FC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PetersburgC">
    <w:charset w:val="00"/>
    <w:family w:val="auto"/>
    <w:pitch w:val="default"/>
    <w:sig w:usb0="00000000" w:usb1="00000000" w:usb2="00000000" w:usb3="00000000" w:csb0="00000000" w:csb1="00000000"/>
  </w:font>
  <w:font w:name="PEW Report">
    <w:charset w:val="00"/>
    <w:family w:val="auto"/>
    <w:pitch w:val="variable"/>
    <w:sig w:usb0="00000003" w:usb1="00000000" w:usb2="00000000" w:usb3="00000000" w:csb0="00000001" w:csb1="00000000"/>
  </w:font>
  <w:font w:name="Impact">
    <w:panose1 w:val="020B0806030902050204"/>
    <w:charset w:val="CC"/>
    <w:family w:val="swiss"/>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04FA" w:rsidRDefault="00473681" w:rsidP="00E561FB">
    <w:pPr>
      <w:pStyle w:val="af3"/>
      <w:ind w:firstLine="0"/>
      <w:jc w:val="center"/>
      <w:rPr>
        <w:rStyle w:val="af5"/>
        <w:sz w:val="20"/>
        <w:szCs w:val="20"/>
      </w:rPr>
    </w:pPr>
    <w:r>
      <w:rPr>
        <w:rStyle w:val="af5"/>
        <w:sz w:val="20"/>
        <w:szCs w:val="20"/>
      </w:rPr>
      <w:fldChar w:fldCharType="begin"/>
    </w:r>
    <w:r w:rsidR="00E904FA">
      <w:rPr>
        <w:rStyle w:val="af5"/>
        <w:sz w:val="20"/>
        <w:szCs w:val="20"/>
      </w:rPr>
      <w:instrText xml:space="preserve">PAGE  </w:instrText>
    </w:r>
    <w:r>
      <w:rPr>
        <w:rStyle w:val="af5"/>
        <w:sz w:val="20"/>
        <w:szCs w:val="20"/>
      </w:rPr>
      <w:fldChar w:fldCharType="separate"/>
    </w:r>
    <w:r w:rsidR="00C55F88">
      <w:rPr>
        <w:rStyle w:val="af5"/>
        <w:noProof/>
        <w:sz w:val="20"/>
        <w:szCs w:val="20"/>
      </w:rPr>
      <w:t>109</w:t>
    </w:r>
    <w:r>
      <w:rPr>
        <w:rStyle w:val="af5"/>
        <w:sz w:val="20"/>
        <w:szCs w:val="20"/>
      </w:rPr>
      <w:fldChar w:fldCharType="end"/>
    </w:r>
  </w:p>
  <w:p w:rsidR="00E904FA" w:rsidRDefault="00E904FA" w:rsidP="00140FC0">
    <w:pPr>
      <w:pStyle w:val="af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57176" w:rsidRDefault="00657176" w:rsidP="00140FC0">
      <w:r>
        <w:separator/>
      </w:r>
    </w:p>
  </w:footnote>
  <w:footnote w:type="continuationSeparator" w:id="1">
    <w:p w:rsidR="00657176" w:rsidRDefault="00657176" w:rsidP="00140FC0">
      <w:r>
        <w:continuationSeparator/>
      </w:r>
    </w:p>
  </w:footnote>
  <w:footnote w:id="2">
    <w:p w:rsidR="00E904FA" w:rsidRDefault="00E904FA">
      <w:pPr>
        <w:pStyle w:val="a4"/>
      </w:pPr>
      <w:r>
        <w:rPr>
          <w:rStyle w:val="ae"/>
        </w:rPr>
        <w:footnoteRef/>
      </w:r>
      <w:r>
        <w:t xml:space="preserve"> Отметим, что </w:t>
      </w:r>
      <w:r w:rsidR="00341E73">
        <w:t xml:space="preserve">зачастую </w:t>
      </w:r>
      <w:r>
        <w:t xml:space="preserve">в бухгалтерском учете, финансовом контроле, где не требуется учет фактора времени, такое «приведение» не выполняется. </w:t>
      </w:r>
    </w:p>
  </w:footnote>
  <w:footnote w:id="3">
    <w:p w:rsidR="00E904FA" w:rsidRDefault="00E904FA" w:rsidP="005C012D">
      <w:pPr>
        <w:autoSpaceDE w:val="0"/>
        <w:autoSpaceDN w:val="0"/>
        <w:adjustRightInd w:val="0"/>
        <w:ind w:firstLine="0"/>
      </w:pPr>
      <w:r>
        <w:rPr>
          <w:rStyle w:val="ae"/>
        </w:rPr>
        <w:footnoteRef/>
      </w:r>
      <w:r>
        <w:t xml:space="preserve"> Иначе </w:t>
      </w:r>
      <w:r w:rsidRPr="005C012D">
        <w:rPr>
          <w:b/>
          <w:iCs/>
        </w:rPr>
        <w:t>временная база начисления процентов</w:t>
      </w:r>
      <w:r>
        <w:rPr>
          <w:i/>
          <w:iCs/>
        </w:rPr>
        <w:t xml:space="preserve"> </w:t>
      </w:r>
      <w:r w:rsidRPr="005C012D">
        <w:rPr>
          <w:iCs/>
        </w:rPr>
        <w:t>(</w:t>
      </w:r>
      <w:proofErr w:type="spellStart"/>
      <w:r w:rsidRPr="005C012D">
        <w:rPr>
          <w:iCs/>
        </w:rPr>
        <w:t>time</w:t>
      </w:r>
      <w:proofErr w:type="spellEnd"/>
      <w:r w:rsidRPr="005C012D">
        <w:rPr>
          <w:iCs/>
        </w:rPr>
        <w:t xml:space="preserve"> </w:t>
      </w:r>
      <w:proofErr w:type="spellStart"/>
      <w:r w:rsidRPr="005C012D">
        <w:rPr>
          <w:iCs/>
        </w:rPr>
        <w:t>basis</w:t>
      </w:r>
      <w:proofErr w:type="spellEnd"/>
      <w:r w:rsidRPr="005C012D">
        <w:rPr>
          <w:iCs/>
        </w:rPr>
        <w:t>)</w:t>
      </w:r>
    </w:p>
  </w:footnote>
  <w:footnote w:id="4">
    <w:p w:rsidR="00E904FA" w:rsidRDefault="00E904FA">
      <w:pPr>
        <w:pStyle w:val="a4"/>
      </w:pPr>
      <w:r>
        <w:rPr>
          <w:rStyle w:val="ae"/>
        </w:rPr>
        <w:footnoteRef/>
      </w:r>
      <w:r>
        <w:t xml:space="preserve"> Приближенное </w:t>
      </w:r>
      <w:r>
        <w:rPr>
          <w:iCs/>
          <w:color w:val="000000"/>
        </w:rPr>
        <w:t xml:space="preserve">число дней кредита включает 16 дней января 2021 года, 11 месяцев по 30 дней и 14 дней января 2022 года минус один день, так как </w:t>
      </w:r>
      <w:r>
        <w:t>день выдачи и день погашения считаются за один день.</w:t>
      </w:r>
    </w:p>
  </w:footnote>
  <w:footnote w:id="5">
    <w:p w:rsidR="00E904FA" w:rsidRPr="00385F39" w:rsidRDefault="00E904FA" w:rsidP="00385F39">
      <w:pPr>
        <w:autoSpaceDE w:val="0"/>
        <w:autoSpaceDN w:val="0"/>
        <w:adjustRightInd w:val="0"/>
        <w:ind w:firstLine="0"/>
      </w:pPr>
      <w:r>
        <w:rPr>
          <w:rStyle w:val="ae"/>
        </w:rPr>
        <w:footnoteRef/>
      </w:r>
      <w:r>
        <w:t xml:space="preserve"> В общем случае приведение может быть осуществлено на любой м</w:t>
      </w:r>
      <w:r>
        <w:t>о</w:t>
      </w:r>
      <w:r>
        <w:t>мент времени</w:t>
      </w:r>
    </w:p>
  </w:footnote>
  <w:footnote w:id="6">
    <w:p w:rsidR="00E904FA" w:rsidRDefault="00E904FA" w:rsidP="00653BEF">
      <w:pPr>
        <w:autoSpaceDE w:val="0"/>
        <w:autoSpaceDN w:val="0"/>
        <w:adjustRightInd w:val="0"/>
        <w:ind w:firstLine="0"/>
        <w:jc w:val="both"/>
      </w:pPr>
      <w:r>
        <w:rPr>
          <w:rStyle w:val="ae"/>
        </w:rPr>
        <w:footnoteRef/>
      </w:r>
      <w:r>
        <w:t xml:space="preserve"> Иногда подобного рода поток платежей называют </w:t>
      </w:r>
      <w:r w:rsidRPr="004B509B">
        <w:rPr>
          <w:b/>
          <w:iCs/>
        </w:rPr>
        <w:t>аннуитетом</w:t>
      </w:r>
      <w:r>
        <w:rPr>
          <w:i/>
          <w:iCs/>
        </w:rPr>
        <w:t xml:space="preserve"> </w:t>
      </w:r>
      <w:r w:rsidRPr="004B509B">
        <w:rPr>
          <w:iCs/>
        </w:rPr>
        <w:t>(</w:t>
      </w:r>
      <w:proofErr w:type="spellStart"/>
      <w:r w:rsidRPr="004B509B">
        <w:rPr>
          <w:iCs/>
        </w:rPr>
        <w:t>annuity</w:t>
      </w:r>
      <w:proofErr w:type="spellEnd"/>
      <w:r w:rsidRPr="004B509B">
        <w:rPr>
          <w:iCs/>
        </w:rPr>
        <w:t>)</w:t>
      </w:r>
      <w:r>
        <w:rPr>
          <w:i/>
          <w:iCs/>
        </w:rPr>
        <w:t xml:space="preserve">, </w:t>
      </w:r>
      <w:r>
        <w:t>что, строго говоря, применимо только к ежегодным выпл</w:t>
      </w:r>
      <w:r>
        <w:t>а</w:t>
      </w:r>
      <w:r>
        <w:t>там.</w:t>
      </w:r>
    </w:p>
  </w:footnote>
  <w:footnote w:id="7">
    <w:p w:rsidR="00E904FA" w:rsidRDefault="00E904FA" w:rsidP="002C0661">
      <w:pPr>
        <w:jc w:val="both"/>
      </w:pPr>
      <w:r>
        <w:rPr>
          <w:rStyle w:val="ae"/>
        </w:rPr>
        <w:footnoteRef/>
      </w:r>
      <w:r>
        <w:t xml:space="preserve"> В некоторых случаях считают, что платежи или поступления д</w:t>
      </w:r>
      <w:r>
        <w:t>е</w:t>
      </w:r>
      <w:r>
        <w:t>нег имеют место в середине периодов.</w:t>
      </w:r>
    </w:p>
  </w:footnote>
  <w:footnote w:id="8">
    <w:p w:rsidR="00E904FA" w:rsidRDefault="00E904FA" w:rsidP="00653BEF">
      <w:pPr>
        <w:autoSpaceDE w:val="0"/>
        <w:autoSpaceDN w:val="0"/>
        <w:adjustRightInd w:val="0"/>
        <w:ind w:firstLine="0"/>
      </w:pPr>
      <w:r>
        <w:rPr>
          <w:rStyle w:val="ae"/>
        </w:rPr>
        <w:footnoteRef/>
      </w:r>
      <w:r>
        <w:t xml:space="preserve"> Моменты начисления процентов необязательно совпадают с моме</w:t>
      </w:r>
      <w:r>
        <w:t>н</w:t>
      </w:r>
      <w:r>
        <w:t xml:space="preserve">тами </w:t>
      </w:r>
      <w:proofErr w:type="gramStart"/>
      <w:r>
        <w:t>выплат членов</w:t>
      </w:r>
      <w:proofErr w:type="gramEnd"/>
      <w:r>
        <w:t xml:space="preserve"> ренты.</w:t>
      </w:r>
    </w:p>
  </w:footnote>
  <w:footnote w:id="9">
    <w:p w:rsidR="00E904FA" w:rsidRDefault="00E904FA">
      <w:pPr>
        <w:pStyle w:val="a4"/>
      </w:pPr>
      <w:r>
        <w:rPr>
          <w:rStyle w:val="ae"/>
        </w:rPr>
        <w:footnoteRef/>
      </w:r>
      <w:r>
        <w:t xml:space="preserve"> Отметим, что наращенную сумму нельзя рассчитать для бесконечной ренты.</w:t>
      </w:r>
    </w:p>
  </w:footnote>
  <w:footnote w:id="10">
    <w:p w:rsidR="00E904FA" w:rsidRPr="00636275" w:rsidRDefault="00E904FA">
      <w:pPr>
        <w:pStyle w:val="a4"/>
      </w:pPr>
      <w:r>
        <w:rPr>
          <w:rStyle w:val="ae"/>
        </w:rPr>
        <w:footnoteRef/>
      </w:r>
      <w:r>
        <w:t xml:space="preserve"> Отметим, что варианты 1 и 3 соответствуют общей ренте, а вариант 2 – простой ренте. </w:t>
      </w:r>
    </w:p>
  </w:footnote>
  <w:footnote w:id="11">
    <w:p w:rsidR="000F6DE9" w:rsidRDefault="000F6DE9">
      <w:pPr>
        <w:pStyle w:val="a4"/>
      </w:pPr>
      <w:r>
        <w:rPr>
          <w:rStyle w:val="ae"/>
        </w:rPr>
        <w:footnoteRef/>
      </w:r>
      <w:r>
        <w:t xml:space="preserve"> Часто в формулах (2.36) и (2.37) вместо обозначения </w:t>
      </w:r>
      <w:proofErr w:type="spellStart"/>
      <w:r w:rsidRPr="001E3E60">
        <w:rPr>
          <w:i/>
          <w:lang w:val="en-US"/>
        </w:rPr>
        <w:t>i</w:t>
      </w:r>
      <w:proofErr w:type="spellEnd"/>
      <w:r>
        <w:t xml:space="preserve">  для процентной ставки используют обозначение </w:t>
      </w:r>
      <w:r>
        <w:sym w:font="Symbol" w:char="F064"/>
      </w:r>
      <w:r>
        <w:t>, называемое силой роста.</w:t>
      </w:r>
    </w:p>
  </w:footnote>
  <w:footnote w:id="12">
    <w:p w:rsidR="00E904FA" w:rsidRDefault="00E904FA" w:rsidP="00B06272">
      <w:pPr>
        <w:pStyle w:val="a4"/>
        <w:jc w:val="both"/>
      </w:pPr>
      <w:r>
        <w:rPr>
          <w:rStyle w:val="ae"/>
        </w:rPr>
        <w:footnoteRef/>
      </w:r>
      <w:r>
        <w:t xml:space="preserve"> В некоторых случаях конверсия может предусматривать облегчение финансового бремени для одной из сторон финансовой операции (естестве</w:t>
      </w:r>
      <w:r>
        <w:t>н</w:t>
      </w:r>
      <w:r>
        <w:t>но, при согласии каждой из участвующих сторон).</w:t>
      </w:r>
    </w:p>
  </w:footnote>
  <w:footnote w:id="13">
    <w:p w:rsidR="00E904FA" w:rsidRPr="00B06272" w:rsidRDefault="00E904FA" w:rsidP="00B06272">
      <w:pPr>
        <w:pStyle w:val="a4"/>
      </w:pPr>
      <w:r>
        <w:rPr>
          <w:rStyle w:val="ae"/>
        </w:rPr>
        <w:footnoteRef/>
      </w:r>
      <w:r>
        <w:t xml:space="preserve"> Семь месяцев обусловлено тем, что рента </w:t>
      </w:r>
      <w:proofErr w:type="spellStart"/>
      <w:r w:rsidRPr="00365EC8">
        <w:rPr>
          <w:i/>
        </w:rPr>
        <w:t>постнумерандо</w:t>
      </w:r>
      <w:proofErr w:type="spellEnd"/>
      <w:r>
        <w:t xml:space="preserve"> отложена на шесть месяцев.</w:t>
      </w:r>
    </w:p>
  </w:footnote>
  <w:footnote w:id="14">
    <w:p w:rsidR="00E904FA" w:rsidRDefault="00E904FA" w:rsidP="000F3DB4">
      <w:pPr>
        <w:pStyle w:val="a4"/>
        <w:jc w:val="both"/>
      </w:pPr>
      <w:r>
        <w:rPr>
          <w:rStyle w:val="ae"/>
        </w:rPr>
        <w:footnoteRef/>
      </w:r>
      <w:r>
        <w:t xml:space="preserve"> Необходимо отличать категории «кредит» и «заем» от категории «сс</w:t>
      </w:r>
      <w:r>
        <w:t>у</w:t>
      </w:r>
      <w:r>
        <w:t>да». Согласно статье 689 Гражданского кодекса РФ договор ссуды предста</w:t>
      </w:r>
      <w:r>
        <w:t>в</w:t>
      </w:r>
      <w:r>
        <w:t xml:space="preserve">ляет собой договор </w:t>
      </w:r>
      <w:r w:rsidRPr="000F3DB4">
        <w:rPr>
          <w:i/>
        </w:rPr>
        <w:t>безвозмездного</w:t>
      </w:r>
      <w:r>
        <w:t xml:space="preserve"> пользования.</w:t>
      </w:r>
    </w:p>
  </w:footnote>
  <w:footnote w:id="15">
    <w:p w:rsidR="00E904FA" w:rsidRDefault="00E904FA" w:rsidP="00CE44BC">
      <w:pPr>
        <w:pStyle w:val="a4"/>
      </w:pPr>
      <w:r>
        <w:rPr>
          <w:rStyle w:val="ae"/>
        </w:rPr>
        <w:footnoteRef/>
      </w:r>
      <w:r>
        <w:t xml:space="preserve"> Допускается несоблюдение принципа финансовой эквивалентности при предоставлении льготных кредитов.</w:t>
      </w:r>
    </w:p>
  </w:footnote>
  <w:footnote w:id="16">
    <w:p w:rsidR="00DB7BBC" w:rsidRDefault="00DB7BBC" w:rsidP="00DB7BBC">
      <w:pPr>
        <w:autoSpaceDE w:val="0"/>
        <w:autoSpaceDN w:val="0"/>
        <w:adjustRightInd w:val="0"/>
        <w:ind w:firstLine="0"/>
      </w:pPr>
      <w:r>
        <w:rPr>
          <w:rStyle w:val="ae"/>
        </w:rPr>
        <w:footnoteRef/>
      </w:r>
      <w:r>
        <w:t xml:space="preserve"> В связи с этим рассматриваемый метод погашения называют</w:t>
      </w:r>
    </w:p>
    <w:p w:rsidR="00DB7BBC" w:rsidRDefault="00DB7BBC" w:rsidP="00DB7BBC">
      <w:pPr>
        <w:pStyle w:val="a4"/>
      </w:pPr>
      <w:r w:rsidRPr="00DB7BBC">
        <w:rPr>
          <w:b/>
          <w:iCs/>
        </w:rPr>
        <w:t>прогрессивным</w:t>
      </w:r>
      <w:r>
        <w:rPr>
          <w:i/>
          <w:iCs/>
        </w:rPr>
        <w:t>.</w:t>
      </w:r>
    </w:p>
  </w:footnote>
  <w:footnote w:id="17">
    <w:p w:rsidR="00E6124D" w:rsidRPr="00E6124D" w:rsidRDefault="00E6124D" w:rsidP="00E6124D">
      <w:pPr>
        <w:pStyle w:val="a4"/>
        <w:jc w:val="both"/>
      </w:pPr>
      <w:r>
        <w:rPr>
          <w:rStyle w:val="ae"/>
        </w:rPr>
        <w:footnoteRef/>
      </w:r>
      <w:r>
        <w:t xml:space="preserve"> Если кредит выдается на год (</w:t>
      </w:r>
      <w:r w:rsidRPr="00E6124D">
        <w:rPr>
          <w:i/>
          <w:lang w:val="en-US"/>
        </w:rPr>
        <w:t>n</w:t>
      </w:r>
      <w:r w:rsidRPr="00E6124D">
        <w:t>=1</w:t>
      </w:r>
      <w:r>
        <w:t>)</w:t>
      </w:r>
      <w:r w:rsidRPr="00E6124D">
        <w:t xml:space="preserve"> </w:t>
      </w:r>
      <w:r>
        <w:t>и платежи производятся ежемесячно (</w:t>
      </w:r>
      <w:r w:rsidR="00FC121C" w:rsidRPr="00FC121C">
        <w:rPr>
          <w:i/>
          <w:lang w:val="en-US"/>
        </w:rPr>
        <w:t>p</w:t>
      </w:r>
      <w:r w:rsidRPr="00E6124D">
        <w:t>=12</w:t>
      </w:r>
      <w:r>
        <w:t xml:space="preserve">), то </w:t>
      </w:r>
      <w:r w:rsidRPr="00E6124D">
        <w:t xml:space="preserve">в знаменателе </w:t>
      </w:r>
      <w:r>
        <w:t xml:space="preserve">данной </w:t>
      </w:r>
      <w:r w:rsidRPr="00E6124D">
        <w:t>формулы будет стоять число 78</w:t>
      </w:r>
      <w:r>
        <w:t xml:space="preserve"> </w:t>
      </w:r>
      <w:r w:rsidR="00896FD9" w:rsidRPr="00896FD9">
        <w:rPr>
          <w:position w:val="-30"/>
        </w:rPr>
        <w:object w:dxaOrig="1140" w:dyaOrig="720">
          <v:shape id="_x0000_i1324" type="#_x0000_t75" style="width:53pt;height:34.05pt" o:ole="" fillcolor="window">
            <v:imagedata r:id="rId1" o:title=""/>
          </v:shape>
          <o:OLEObject Type="Embed" ProgID="Equation.DSMT4" ShapeID="_x0000_i1324" DrawAspect="Content" ObjectID="_1696307614" r:id="rId2"/>
        </w:object>
      </w:r>
      <w:r w:rsidRPr="00E6124D">
        <w:t>.</w:t>
      </w:r>
      <w:r>
        <w:t xml:space="preserve"> </w:t>
      </w:r>
      <w:r w:rsidRPr="00E6124D">
        <w:t>Если срок кредита отличается от года, то в знаменателе будет другое число, однако и в таком  случае это правило называется «</w:t>
      </w:r>
      <w:r>
        <w:t xml:space="preserve">Правило </w:t>
      </w:r>
      <w:r w:rsidRPr="00E6124D">
        <w:t>78».</w:t>
      </w:r>
    </w:p>
    <w:p w:rsidR="00E6124D" w:rsidRPr="00E6124D" w:rsidRDefault="00E6124D">
      <w:pPr>
        <w:pStyle w:val="a4"/>
      </w:pPr>
    </w:p>
  </w:footnote>
  <w:footnote w:id="18">
    <w:p w:rsidR="00836E93" w:rsidRDefault="00836E93" w:rsidP="00836E93">
      <w:pPr>
        <w:pStyle w:val="a4"/>
        <w:jc w:val="both"/>
      </w:pPr>
      <w:r>
        <w:rPr>
          <w:rStyle w:val="ae"/>
        </w:rPr>
        <w:footnoteRef/>
      </w:r>
      <w:r>
        <w:t xml:space="preserve"> Во многих странах со стабильной экономикой и низкой инфляцией ставка ипотечного кредита составляет 2-3%.</w:t>
      </w:r>
    </w:p>
  </w:footnote>
  <w:footnote w:id="19">
    <w:p w:rsidR="004E54CB" w:rsidRDefault="004E54CB">
      <w:pPr>
        <w:pStyle w:val="a4"/>
      </w:pPr>
      <w:r>
        <w:rPr>
          <w:rStyle w:val="ae"/>
        </w:rPr>
        <w:footnoteRef/>
      </w:r>
      <w:r>
        <w:t xml:space="preserve"> В этом случае отсутствуют штрафные санкции за нарушения плана пл</w:t>
      </w:r>
      <w:r>
        <w:t>а</w:t>
      </w:r>
      <w:r>
        <w:t>тежей.</w:t>
      </w:r>
    </w:p>
  </w:footnote>
  <w:footnote w:id="20">
    <w:p w:rsidR="00EE1F27" w:rsidRPr="00EE1F27" w:rsidRDefault="00EE1F27" w:rsidP="006E397B">
      <w:pPr>
        <w:pStyle w:val="a4"/>
        <w:jc w:val="both"/>
      </w:pPr>
      <w:r>
        <w:rPr>
          <w:rStyle w:val="ae"/>
        </w:rPr>
        <w:footnoteRef/>
      </w:r>
      <w:r>
        <w:t xml:space="preserve"> Другие названия – внутренний коэффициент доходности, внутренняя ставка доходности (в MS </w:t>
      </w:r>
      <w:proofErr w:type="spellStart"/>
      <w:r>
        <w:t>Excel</w:t>
      </w:r>
      <w:proofErr w:type="spellEnd"/>
      <w:r>
        <w:t>), внутренняя норма окупаемости, внутренняя норма прибыли, норма рентабельности.</w:t>
      </w:r>
    </w:p>
  </w:footnote>
  <w:footnote w:id="21">
    <w:p w:rsidR="00EE1F27" w:rsidRDefault="00EE1F27">
      <w:pPr>
        <w:pStyle w:val="a4"/>
      </w:pPr>
      <w:r>
        <w:rPr>
          <w:rStyle w:val="ae"/>
        </w:rPr>
        <w:footnoteRef/>
      </w:r>
      <w:r>
        <w:t xml:space="preserve"> До 12.06.2008 использовался термин «эффективная процентная ставка».</w:t>
      </w:r>
    </w:p>
  </w:footnote>
  <w:footnote w:id="22">
    <w:p w:rsidR="0002774E" w:rsidRDefault="0002774E" w:rsidP="0002774E">
      <w:pPr>
        <w:pStyle w:val="a4"/>
        <w:jc w:val="both"/>
      </w:pPr>
      <w:r>
        <w:rPr>
          <w:rStyle w:val="ae"/>
        </w:rPr>
        <w:footnoteRef/>
      </w:r>
      <w:r>
        <w:t xml:space="preserve"> Ниже излагается данная методика с использованием ранее принятых нами обозначений.</w:t>
      </w:r>
    </w:p>
  </w:footnote>
  <w:footnote w:id="23">
    <w:p w:rsidR="000819B1" w:rsidRPr="000819B1" w:rsidRDefault="000819B1" w:rsidP="000819B1">
      <w:pPr>
        <w:pStyle w:val="a4"/>
        <w:jc w:val="both"/>
      </w:pPr>
      <w:r w:rsidRPr="007120D0">
        <w:rPr>
          <w:rStyle w:val="ae"/>
        </w:rPr>
        <w:footnoteRef/>
      </w:r>
      <w:r w:rsidRPr="007120D0">
        <w:rPr>
          <w:rStyle w:val="ae"/>
        </w:rPr>
        <w:t xml:space="preserve"> </w:t>
      </w:r>
      <w:r w:rsidRPr="006A545F">
        <w:t>Т</w:t>
      </w:r>
      <w:r>
        <w:t>акже п</w:t>
      </w:r>
      <w:r w:rsidRPr="000819B1">
        <w:t xml:space="preserve">од полной стоимостью кредита </w:t>
      </w:r>
      <w:r w:rsidRPr="000819B1">
        <w:rPr>
          <w:i/>
        </w:rPr>
        <w:t>в денежном выражении</w:t>
      </w:r>
      <w:r w:rsidRPr="000819B1">
        <w:t xml:space="preserve"> пон</w:t>
      </w:r>
      <w:r w:rsidRPr="000819B1">
        <w:t>и</w:t>
      </w:r>
      <w:r w:rsidRPr="000819B1">
        <w:t>мается сумма всех платежей заемщика, указанных в части 3 и пунктах 2-7 части 4 статьи</w:t>
      </w:r>
      <w:r>
        <w:t xml:space="preserve"> 6 </w:t>
      </w:r>
      <w:r w:rsidRPr="000819B1">
        <w:t>закон</w:t>
      </w:r>
      <w:r>
        <w:t xml:space="preserve">а </w:t>
      </w:r>
      <w:r w:rsidRPr="000819B1">
        <w:t xml:space="preserve"> </w:t>
      </w:r>
      <w:r>
        <w:t>«О потребительском кредите (займе)»</w:t>
      </w:r>
    </w:p>
  </w:footnote>
  <w:footnote w:id="24">
    <w:p w:rsidR="009B2281" w:rsidRDefault="009B2281" w:rsidP="009B2281">
      <w:pPr>
        <w:pStyle w:val="a4"/>
        <w:jc w:val="both"/>
      </w:pPr>
      <w:r>
        <w:rPr>
          <w:rStyle w:val="ae"/>
        </w:rPr>
        <w:footnoteRef/>
      </w:r>
      <w:r>
        <w:t xml:space="preserve"> Сравните формулу (3.21) и (</w:t>
      </w:r>
      <w:r w:rsidR="00436AEB">
        <w:t>1</w:t>
      </w:r>
      <w:r>
        <w:t>.11) из п. 1.3. Очевидно, что разработчики методики расчета полной стоимости кредита использовали смешанный метод расчета наращенной суммы.</w:t>
      </w:r>
    </w:p>
  </w:footnote>
  <w:footnote w:id="25">
    <w:p w:rsidR="00684170" w:rsidRPr="00684170" w:rsidRDefault="00684170">
      <w:pPr>
        <w:pStyle w:val="a4"/>
      </w:pPr>
      <w:r>
        <w:rPr>
          <w:rStyle w:val="ae"/>
        </w:rPr>
        <w:footnoteRef/>
      </w:r>
      <w:r>
        <w:t xml:space="preserve"> В письме Центрального банка РФ от 29.12.2006 года № 175-Т «Об опр</w:t>
      </w:r>
      <w:r>
        <w:t>е</w:t>
      </w:r>
      <w:r>
        <w:t>делении эффективной процентной ставки по ссудам, предоставленным физ</w:t>
      </w:r>
      <w:r>
        <w:t>и</w:t>
      </w:r>
      <w:r>
        <w:t>ческим лицам» рекомендовалось использовать функцию ЧИСТВНДОХ.</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04FA" w:rsidRDefault="00E904FA" w:rsidP="00140FC0">
    <w:pPr>
      <w:pStyle w:val="af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F45E6"/>
    <w:multiLevelType w:val="hybridMultilevel"/>
    <w:tmpl w:val="9D2AC722"/>
    <w:lvl w:ilvl="0" w:tplc="04190001">
      <w:start w:val="1"/>
      <w:numFmt w:val="bullet"/>
      <w:lvlText w:val=""/>
      <w:lvlJc w:val="left"/>
      <w:pPr>
        <w:ind w:left="340" w:hanging="360"/>
      </w:pPr>
      <w:rPr>
        <w:rFonts w:ascii="Symbol" w:hAnsi="Symbol" w:hint="default"/>
      </w:rPr>
    </w:lvl>
    <w:lvl w:ilvl="1" w:tplc="04190003">
      <w:start w:val="1"/>
      <w:numFmt w:val="bullet"/>
      <w:lvlText w:val="o"/>
      <w:lvlJc w:val="left"/>
      <w:pPr>
        <w:ind w:left="1060" w:hanging="360"/>
      </w:pPr>
      <w:rPr>
        <w:rFonts w:ascii="Courier New" w:hAnsi="Courier New" w:cs="Courier New" w:hint="default"/>
      </w:rPr>
    </w:lvl>
    <w:lvl w:ilvl="2" w:tplc="04190005" w:tentative="1">
      <w:start w:val="1"/>
      <w:numFmt w:val="bullet"/>
      <w:lvlText w:val=""/>
      <w:lvlJc w:val="left"/>
      <w:pPr>
        <w:ind w:left="1780" w:hanging="360"/>
      </w:pPr>
      <w:rPr>
        <w:rFonts w:ascii="Wingdings" w:hAnsi="Wingdings" w:hint="default"/>
      </w:rPr>
    </w:lvl>
    <w:lvl w:ilvl="3" w:tplc="04190001" w:tentative="1">
      <w:start w:val="1"/>
      <w:numFmt w:val="bullet"/>
      <w:lvlText w:val=""/>
      <w:lvlJc w:val="left"/>
      <w:pPr>
        <w:ind w:left="2500" w:hanging="360"/>
      </w:pPr>
      <w:rPr>
        <w:rFonts w:ascii="Symbol" w:hAnsi="Symbol" w:hint="default"/>
      </w:rPr>
    </w:lvl>
    <w:lvl w:ilvl="4" w:tplc="04190003" w:tentative="1">
      <w:start w:val="1"/>
      <w:numFmt w:val="bullet"/>
      <w:lvlText w:val="o"/>
      <w:lvlJc w:val="left"/>
      <w:pPr>
        <w:ind w:left="3220" w:hanging="360"/>
      </w:pPr>
      <w:rPr>
        <w:rFonts w:ascii="Courier New" w:hAnsi="Courier New" w:cs="Courier New" w:hint="default"/>
      </w:rPr>
    </w:lvl>
    <w:lvl w:ilvl="5" w:tplc="04190005" w:tentative="1">
      <w:start w:val="1"/>
      <w:numFmt w:val="bullet"/>
      <w:lvlText w:val=""/>
      <w:lvlJc w:val="left"/>
      <w:pPr>
        <w:ind w:left="3940" w:hanging="360"/>
      </w:pPr>
      <w:rPr>
        <w:rFonts w:ascii="Wingdings" w:hAnsi="Wingdings" w:hint="default"/>
      </w:rPr>
    </w:lvl>
    <w:lvl w:ilvl="6" w:tplc="04190001" w:tentative="1">
      <w:start w:val="1"/>
      <w:numFmt w:val="bullet"/>
      <w:lvlText w:val=""/>
      <w:lvlJc w:val="left"/>
      <w:pPr>
        <w:ind w:left="4660" w:hanging="360"/>
      </w:pPr>
      <w:rPr>
        <w:rFonts w:ascii="Symbol" w:hAnsi="Symbol" w:hint="default"/>
      </w:rPr>
    </w:lvl>
    <w:lvl w:ilvl="7" w:tplc="04190003" w:tentative="1">
      <w:start w:val="1"/>
      <w:numFmt w:val="bullet"/>
      <w:lvlText w:val="o"/>
      <w:lvlJc w:val="left"/>
      <w:pPr>
        <w:ind w:left="5380" w:hanging="360"/>
      </w:pPr>
      <w:rPr>
        <w:rFonts w:ascii="Courier New" w:hAnsi="Courier New" w:cs="Courier New" w:hint="default"/>
      </w:rPr>
    </w:lvl>
    <w:lvl w:ilvl="8" w:tplc="04190005" w:tentative="1">
      <w:start w:val="1"/>
      <w:numFmt w:val="bullet"/>
      <w:lvlText w:val=""/>
      <w:lvlJc w:val="left"/>
      <w:pPr>
        <w:ind w:left="6100" w:hanging="360"/>
      </w:pPr>
      <w:rPr>
        <w:rFonts w:ascii="Wingdings" w:hAnsi="Wingdings" w:hint="default"/>
      </w:rPr>
    </w:lvl>
  </w:abstractNum>
  <w:abstractNum w:abstractNumId="1">
    <w:nsid w:val="082E7900"/>
    <w:multiLevelType w:val="singleLevel"/>
    <w:tmpl w:val="9758B788"/>
    <w:lvl w:ilvl="0">
      <w:start w:val="1"/>
      <w:numFmt w:val="decimal"/>
      <w:lvlText w:val="%1."/>
      <w:legacy w:legacy="1" w:legacySpace="0" w:legacyIndent="534"/>
      <w:lvlJc w:val="left"/>
      <w:rPr>
        <w:rFonts w:ascii="Times New Roman" w:hAnsi="Times New Roman" w:cs="Times New Roman" w:hint="default"/>
      </w:rPr>
    </w:lvl>
  </w:abstractNum>
  <w:abstractNum w:abstractNumId="2">
    <w:nsid w:val="1C482280"/>
    <w:multiLevelType w:val="multilevel"/>
    <w:tmpl w:val="773812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DD94EFC"/>
    <w:multiLevelType w:val="hybridMultilevel"/>
    <w:tmpl w:val="9B8269A2"/>
    <w:lvl w:ilvl="0" w:tplc="D858605C">
      <w:start w:val="1"/>
      <w:numFmt w:val="bullet"/>
      <w:lvlText w:val="•"/>
      <w:lvlJc w:val="left"/>
      <w:pPr>
        <w:tabs>
          <w:tab w:val="num" w:pos="720"/>
        </w:tabs>
        <w:ind w:left="720" w:hanging="360"/>
      </w:pPr>
      <w:rPr>
        <w:rFonts w:ascii="Arial" w:hAnsi="Arial" w:hint="default"/>
      </w:rPr>
    </w:lvl>
    <w:lvl w:ilvl="1" w:tplc="26AE3148" w:tentative="1">
      <w:start w:val="1"/>
      <w:numFmt w:val="bullet"/>
      <w:lvlText w:val="•"/>
      <w:lvlJc w:val="left"/>
      <w:pPr>
        <w:tabs>
          <w:tab w:val="num" w:pos="1440"/>
        </w:tabs>
        <w:ind w:left="1440" w:hanging="360"/>
      </w:pPr>
      <w:rPr>
        <w:rFonts w:ascii="Arial" w:hAnsi="Arial" w:hint="default"/>
      </w:rPr>
    </w:lvl>
    <w:lvl w:ilvl="2" w:tplc="13529CD8" w:tentative="1">
      <w:start w:val="1"/>
      <w:numFmt w:val="bullet"/>
      <w:lvlText w:val="•"/>
      <w:lvlJc w:val="left"/>
      <w:pPr>
        <w:tabs>
          <w:tab w:val="num" w:pos="2160"/>
        </w:tabs>
        <w:ind w:left="2160" w:hanging="360"/>
      </w:pPr>
      <w:rPr>
        <w:rFonts w:ascii="Arial" w:hAnsi="Arial" w:hint="default"/>
      </w:rPr>
    </w:lvl>
    <w:lvl w:ilvl="3" w:tplc="74348CC2" w:tentative="1">
      <w:start w:val="1"/>
      <w:numFmt w:val="bullet"/>
      <w:lvlText w:val="•"/>
      <w:lvlJc w:val="left"/>
      <w:pPr>
        <w:tabs>
          <w:tab w:val="num" w:pos="2880"/>
        </w:tabs>
        <w:ind w:left="2880" w:hanging="360"/>
      </w:pPr>
      <w:rPr>
        <w:rFonts w:ascii="Arial" w:hAnsi="Arial" w:hint="default"/>
      </w:rPr>
    </w:lvl>
    <w:lvl w:ilvl="4" w:tplc="6B947A2A" w:tentative="1">
      <w:start w:val="1"/>
      <w:numFmt w:val="bullet"/>
      <w:lvlText w:val="•"/>
      <w:lvlJc w:val="left"/>
      <w:pPr>
        <w:tabs>
          <w:tab w:val="num" w:pos="3600"/>
        </w:tabs>
        <w:ind w:left="3600" w:hanging="360"/>
      </w:pPr>
      <w:rPr>
        <w:rFonts w:ascii="Arial" w:hAnsi="Arial" w:hint="default"/>
      </w:rPr>
    </w:lvl>
    <w:lvl w:ilvl="5" w:tplc="21E0E160" w:tentative="1">
      <w:start w:val="1"/>
      <w:numFmt w:val="bullet"/>
      <w:lvlText w:val="•"/>
      <w:lvlJc w:val="left"/>
      <w:pPr>
        <w:tabs>
          <w:tab w:val="num" w:pos="4320"/>
        </w:tabs>
        <w:ind w:left="4320" w:hanging="360"/>
      </w:pPr>
      <w:rPr>
        <w:rFonts w:ascii="Arial" w:hAnsi="Arial" w:hint="default"/>
      </w:rPr>
    </w:lvl>
    <w:lvl w:ilvl="6" w:tplc="9F9A7684" w:tentative="1">
      <w:start w:val="1"/>
      <w:numFmt w:val="bullet"/>
      <w:lvlText w:val="•"/>
      <w:lvlJc w:val="left"/>
      <w:pPr>
        <w:tabs>
          <w:tab w:val="num" w:pos="5040"/>
        </w:tabs>
        <w:ind w:left="5040" w:hanging="360"/>
      </w:pPr>
      <w:rPr>
        <w:rFonts w:ascii="Arial" w:hAnsi="Arial" w:hint="default"/>
      </w:rPr>
    </w:lvl>
    <w:lvl w:ilvl="7" w:tplc="4C1C368C" w:tentative="1">
      <w:start w:val="1"/>
      <w:numFmt w:val="bullet"/>
      <w:lvlText w:val="•"/>
      <w:lvlJc w:val="left"/>
      <w:pPr>
        <w:tabs>
          <w:tab w:val="num" w:pos="5760"/>
        </w:tabs>
        <w:ind w:left="5760" w:hanging="360"/>
      </w:pPr>
      <w:rPr>
        <w:rFonts w:ascii="Arial" w:hAnsi="Arial" w:hint="default"/>
      </w:rPr>
    </w:lvl>
    <w:lvl w:ilvl="8" w:tplc="014AF2EC" w:tentative="1">
      <w:start w:val="1"/>
      <w:numFmt w:val="bullet"/>
      <w:lvlText w:val="•"/>
      <w:lvlJc w:val="left"/>
      <w:pPr>
        <w:tabs>
          <w:tab w:val="num" w:pos="6480"/>
        </w:tabs>
        <w:ind w:left="6480" w:hanging="360"/>
      </w:pPr>
      <w:rPr>
        <w:rFonts w:ascii="Arial" w:hAnsi="Arial" w:hint="default"/>
      </w:rPr>
    </w:lvl>
  </w:abstractNum>
  <w:abstractNum w:abstractNumId="4">
    <w:nsid w:val="1EE97F18"/>
    <w:multiLevelType w:val="hybridMultilevel"/>
    <w:tmpl w:val="D75211B0"/>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5">
    <w:nsid w:val="1F1D46FF"/>
    <w:multiLevelType w:val="hybridMultilevel"/>
    <w:tmpl w:val="DBA262BA"/>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6">
    <w:nsid w:val="20906CBC"/>
    <w:multiLevelType w:val="hybridMultilevel"/>
    <w:tmpl w:val="6FCE8D7E"/>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7">
    <w:nsid w:val="22C478BB"/>
    <w:multiLevelType w:val="hybridMultilevel"/>
    <w:tmpl w:val="DCD8F2D2"/>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8">
    <w:nsid w:val="25EF7A6B"/>
    <w:multiLevelType w:val="hybridMultilevel"/>
    <w:tmpl w:val="990E2F36"/>
    <w:lvl w:ilvl="0" w:tplc="44B06D64">
      <w:start w:val="1"/>
      <w:numFmt w:val="decimal"/>
      <w:lvlText w:val="%1."/>
      <w:lvlJc w:val="left"/>
      <w:pPr>
        <w:tabs>
          <w:tab w:val="num" w:pos="360"/>
        </w:tabs>
        <w:ind w:left="360" w:hanging="360"/>
      </w:pPr>
    </w:lvl>
    <w:lvl w:ilvl="1" w:tplc="2EA4B962">
      <w:start w:val="1"/>
      <w:numFmt w:val="lowerLetter"/>
      <w:lvlText w:val="%2."/>
      <w:lvlJc w:val="left"/>
      <w:pPr>
        <w:tabs>
          <w:tab w:val="num" w:pos="1080"/>
        </w:tabs>
        <w:ind w:left="1080" w:hanging="360"/>
      </w:pPr>
    </w:lvl>
    <w:lvl w:ilvl="2" w:tplc="695A1C3E">
      <w:start w:val="1"/>
      <w:numFmt w:val="lowerRoman"/>
      <w:lvlText w:val="%3."/>
      <w:lvlJc w:val="right"/>
      <w:pPr>
        <w:tabs>
          <w:tab w:val="num" w:pos="1800"/>
        </w:tabs>
        <w:ind w:left="1800" w:hanging="180"/>
      </w:pPr>
    </w:lvl>
    <w:lvl w:ilvl="3" w:tplc="C7B88B7E">
      <w:start w:val="1"/>
      <w:numFmt w:val="decimal"/>
      <w:lvlText w:val="%4."/>
      <w:lvlJc w:val="left"/>
      <w:pPr>
        <w:tabs>
          <w:tab w:val="num" w:pos="2520"/>
        </w:tabs>
        <w:ind w:left="2520" w:hanging="360"/>
      </w:pPr>
    </w:lvl>
    <w:lvl w:ilvl="4" w:tplc="D3FE780A">
      <w:start w:val="1"/>
      <w:numFmt w:val="lowerLetter"/>
      <w:lvlText w:val="%5."/>
      <w:lvlJc w:val="left"/>
      <w:pPr>
        <w:tabs>
          <w:tab w:val="num" w:pos="3240"/>
        </w:tabs>
        <w:ind w:left="3240" w:hanging="360"/>
      </w:pPr>
    </w:lvl>
    <w:lvl w:ilvl="5" w:tplc="B9AECA8A">
      <w:start w:val="1"/>
      <w:numFmt w:val="lowerRoman"/>
      <w:lvlText w:val="%6."/>
      <w:lvlJc w:val="right"/>
      <w:pPr>
        <w:tabs>
          <w:tab w:val="num" w:pos="3960"/>
        </w:tabs>
        <w:ind w:left="3960" w:hanging="180"/>
      </w:pPr>
    </w:lvl>
    <w:lvl w:ilvl="6" w:tplc="8ECA46C0">
      <w:start w:val="1"/>
      <w:numFmt w:val="decimal"/>
      <w:lvlText w:val="%7."/>
      <w:lvlJc w:val="left"/>
      <w:pPr>
        <w:tabs>
          <w:tab w:val="num" w:pos="4680"/>
        </w:tabs>
        <w:ind w:left="4680" w:hanging="360"/>
      </w:pPr>
    </w:lvl>
    <w:lvl w:ilvl="7" w:tplc="B4581E88">
      <w:start w:val="1"/>
      <w:numFmt w:val="lowerLetter"/>
      <w:lvlText w:val="%8."/>
      <w:lvlJc w:val="left"/>
      <w:pPr>
        <w:tabs>
          <w:tab w:val="num" w:pos="5400"/>
        </w:tabs>
        <w:ind w:left="5400" w:hanging="360"/>
      </w:pPr>
    </w:lvl>
    <w:lvl w:ilvl="8" w:tplc="C81C5918">
      <w:start w:val="1"/>
      <w:numFmt w:val="lowerRoman"/>
      <w:lvlText w:val="%9."/>
      <w:lvlJc w:val="right"/>
      <w:pPr>
        <w:tabs>
          <w:tab w:val="num" w:pos="6120"/>
        </w:tabs>
        <w:ind w:left="6120" w:hanging="180"/>
      </w:pPr>
    </w:lvl>
  </w:abstractNum>
  <w:abstractNum w:abstractNumId="9">
    <w:nsid w:val="25F316D5"/>
    <w:multiLevelType w:val="hybridMultilevel"/>
    <w:tmpl w:val="33FA5B1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9FB4727"/>
    <w:multiLevelType w:val="hybridMultilevel"/>
    <w:tmpl w:val="C86EB9C4"/>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11">
    <w:nsid w:val="2BD53961"/>
    <w:multiLevelType w:val="hybridMultilevel"/>
    <w:tmpl w:val="CCA45A9E"/>
    <w:lvl w:ilvl="0" w:tplc="DDA0DD28">
      <w:start w:val="1"/>
      <w:numFmt w:val="bullet"/>
      <w:pStyle w:val="a"/>
      <w:lvlText w:val="-"/>
      <w:lvlJc w:val="left"/>
      <w:pPr>
        <w:tabs>
          <w:tab w:val="num" w:pos="1304"/>
        </w:tabs>
        <w:ind w:firstLine="944"/>
      </w:pPr>
      <w:rPr>
        <w:rFonts w:ascii="Times New Roman" w:hAnsi="Times New Roman" w:hint="default"/>
      </w:rPr>
    </w:lvl>
    <w:lvl w:ilvl="1" w:tplc="04190003">
      <w:start w:val="1"/>
      <w:numFmt w:val="bullet"/>
      <w:lvlText w:val="o"/>
      <w:lvlJc w:val="left"/>
      <w:pPr>
        <w:tabs>
          <w:tab w:val="num" w:pos="1080"/>
        </w:tabs>
        <w:ind w:left="1080" w:hanging="360"/>
      </w:pPr>
      <w:rPr>
        <w:rFonts w:ascii="Courier New" w:hAnsi="Courier New" w:hint="default"/>
      </w:rPr>
    </w:lvl>
    <w:lvl w:ilvl="2" w:tplc="04190005">
      <w:start w:val="1"/>
      <w:numFmt w:val="bullet"/>
      <w:lvlText w:val=""/>
      <w:lvlJc w:val="left"/>
      <w:pPr>
        <w:tabs>
          <w:tab w:val="num" w:pos="1800"/>
        </w:tabs>
        <w:ind w:left="1800" w:hanging="360"/>
      </w:pPr>
      <w:rPr>
        <w:rFonts w:ascii="Wingdings" w:hAnsi="Wingdings" w:hint="default"/>
      </w:rPr>
    </w:lvl>
    <w:lvl w:ilvl="3" w:tplc="04190001">
      <w:start w:val="1"/>
      <w:numFmt w:val="bullet"/>
      <w:lvlText w:val=""/>
      <w:lvlJc w:val="left"/>
      <w:pPr>
        <w:tabs>
          <w:tab w:val="num" w:pos="2520"/>
        </w:tabs>
        <w:ind w:left="2520" w:hanging="360"/>
      </w:pPr>
      <w:rPr>
        <w:rFonts w:ascii="Symbol" w:hAnsi="Symbol" w:hint="default"/>
      </w:rPr>
    </w:lvl>
    <w:lvl w:ilvl="4" w:tplc="04190003">
      <w:start w:val="1"/>
      <w:numFmt w:val="bullet"/>
      <w:lvlText w:val="o"/>
      <w:lvlJc w:val="left"/>
      <w:pPr>
        <w:tabs>
          <w:tab w:val="num" w:pos="3240"/>
        </w:tabs>
        <w:ind w:left="3240" w:hanging="360"/>
      </w:pPr>
      <w:rPr>
        <w:rFonts w:ascii="Courier New" w:hAnsi="Courier New" w:hint="default"/>
      </w:rPr>
    </w:lvl>
    <w:lvl w:ilvl="5" w:tplc="04190005">
      <w:start w:val="1"/>
      <w:numFmt w:val="bullet"/>
      <w:lvlText w:val=""/>
      <w:lvlJc w:val="left"/>
      <w:pPr>
        <w:tabs>
          <w:tab w:val="num" w:pos="3960"/>
        </w:tabs>
        <w:ind w:left="3960" w:hanging="360"/>
      </w:pPr>
      <w:rPr>
        <w:rFonts w:ascii="Wingdings" w:hAnsi="Wingdings" w:hint="default"/>
      </w:rPr>
    </w:lvl>
    <w:lvl w:ilvl="6" w:tplc="04190001">
      <w:start w:val="1"/>
      <w:numFmt w:val="bullet"/>
      <w:lvlText w:val=""/>
      <w:lvlJc w:val="left"/>
      <w:pPr>
        <w:tabs>
          <w:tab w:val="num" w:pos="4680"/>
        </w:tabs>
        <w:ind w:left="4680" w:hanging="360"/>
      </w:pPr>
      <w:rPr>
        <w:rFonts w:ascii="Symbol" w:hAnsi="Symbol" w:hint="default"/>
      </w:rPr>
    </w:lvl>
    <w:lvl w:ilvl="7" w:tplc="04190003">
      <w:start w:val="1"/>
      <w:numFmt w:val="bullet"/>
      <w:lvlText w:val="o"/>
      <w:lvlJc w:val="left"/>
      <w:pPr>
        <w:tabs>
          <w:tab w:val="num" w:pos="5400"/>
        </w:tabs>
        <w:ind w:left="5400" w:hanging="360"/>
      </w:pPr>
      <w:rPr>
        <w:rFonts w:ascii="Courier New" w:hAnsi="Courier New" w:hint="default"/>
      </w:rPr>
    </w:lvl>
    <w:lvl w:ilvl="8" w:tplc="04190005">
      <w:start w:val="1"/>
      <w:numFmt w:val="bullet"/>
      <w:lvlText w:val=""/>
      <w:lvlJc w:val="left"/>
      <w:pPr>
        <w:tabs>
          <w:tab w:val="num" w:pos="6120"/>
        </w:tabs>
        <w:ind w:left="6120" w:hanging="360"/>
      </w:pPr>
      <w:rPr>
        <w:rFonts w:ascii="Wingdings" w:hAnsi="Wingdings" w:hint="default"/>
      </w:rPr>
    </w:lvl>
  </w:abstractNum>
  <w:abstractNum w:abstractNumId="12">
    <w:nsid w:val="2FDA0C2B"/>
    <w:multiLevelType w:val="hybridMultilevel"/>
    <w:tmpl w:val="012AF838"/>
    <w:lvl w:ilvl="0" w:tplc="A8A68722">
      <w:start w:val="1"/>
      <w:numFmt w:val="decimal"/>
      <w:lvlText w:val="%1."/>
      <w:lvlJc w:val="left"/>
      <w:pPr>
        <w:tabs>
          <w:tab w:val="num" w:pos="360"/>
        </w:tabs>
        <w:ind w:left="360" w:hanging="360"/>
      </w:pPr>
    </w:lvl>
    <w:lvl w:ilvl="1" w:tplc="04190019">
      <w:start w:val="1"/>
      <w:numFmt w:val="lowerLetter"/>
      <w:lvlText w:val="%2."/>
      <w:lvlJc w:val="left"/>
      <w:pPr>
        <w:tabs>
          <w:tab w:val="num" w:pos="1080"/>
        </w:tabs>
        <w:ind w:left="1080" w:hanging="360"/>
      </w:p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abstractNum w:abstractNumId="13">
    <w:nsid w:val="317103F3"/>
    <w:multiLevelType w:val="hybridMultilevel"/>
    <w:tmpl w:val="86AABA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2912A0A"/>
    <w:multiLevelType w:val="multilevel"/>
    <w:tmpl w:val="107EF5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39E7CE3"/>
    <w:multiLevelType w:val="hybridMultilevel"/>
    <w:tmpl w:val="A4FABA46"/>
    <w:lvl w:ilvl="0" w:tplc="A36CCED8">
      <w:start w:val="1"/>
      <w:numFmt w:val="bullet"/>
      <w:lvlText w:val="•"/>
      <w:lvlJc w:val="left"/>
      <w:pPr>
        <w:ind w:left="700" w:hanging="360"/>
      </w:pPr>
      <w:rPr>
        <w:rFonts w:ascii="Arial" w:hAnsi="Aria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16">
    <w:nsid w:val="33FD3FD3"/>
    <w:multiLevelType w:val="hybridMultilevel"/>
    <w:tmpl w:val="8EFAA494"/>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17">
    <w:nsid w:val="35AF47DF"/>
    <w:multiLevelType w:val="hybridMultilevel"/>
    <w:tmpl w:val="E7007DFA"/>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18">
    <w:nsid w:val="35D27662"/>
    <w:multiLevelType w:val="hybridMultilevel"/>
    <w:tmpl w:val="A6B06212"/>
    <w:lvl w:ilvl="0" w:tplc="0419000F">
      <w:start w:val="1"/>
      <w:numFmt w:val="decimal"/>
      <w:lvlText w:val="%1."/>
      <w:lvlJc w:val="left"/>
      <w:pPr>
        <w:ind w:left="1056" w:hanging="360"/>
      </w:pPr>
    </w:lvl>
    <w:lvl w:ilvl="1" w:tplc="04190019" w:tentative="1">
      <w:start w:val="1"/>
      <w:numFmt w:val="lowerLetter"/>
      <w:lvlText w:val="%2."/>
      <w:lvlJc w:val="left"/>
      <w:pPr>
        <w:ind w:left="1776" w:hanging="360"/>
      </w:pPr>
    </w:lvl>
    <w:lvl w:ilvl="2" w:tplc="0419001B" w:tentative="1">
      <w:start w:val="1"/>
      <w:numFmt w:val="lowerRoman"/>
      <w:lvlText w:val="%3."/>
      <w:lvlJc w:val="right"/>
      <w:pPr>
        <w:ind w:left="2496" w:hanging="180"/>
      </w:pPr>
    </w:lvl>
    <w:lvl w:ilvl="3" w:tplc="0419000F" w:tentative="1">
      <w:start w:val="1"/>
      <w:numFmt w:val="decimal"/>
      <w:lvlText w:val="%4."/>
      <w:lvlJc w:val="left"/>
      <w:pPr>
        <w:ind w:left="3216" w:hanging="360"/>
      </w:pPr>
    </w:lvl>
    <w:lvl w:ilvl="4" w:tplc="04190019" w:tentative="1">
      <w:start w:val="1"/>
      <w:numFmt w:val="lowerLetter"/>
      <w:lvlText w:val="%5."/>
      <w:lvlJc w:val="left"/>
      <w:pPr>
        <w:ind w:left="3936" w:hanging="360"/>
      </w:pPr>
    </w:lvl>
    <w:lvl w:ilvl="5" w:tplc="0419001B" w:tentative="1">
      <w:start w:val="1"/>
      <w:numFmt w:val="lowerRoman"/>
      <w:lvlText w:val="%6."/>
      <w:lvlJc w:val="right"/>
      <w:pPr>
        <w:ind w:left="4656" w:hanging="180"/>
      </w:pPr>
    </w:lvl>
    <w:lvl w:ilvl="6" w:tplc="0419000F" w:tentative="1">
      <w:start w:val="1"/>
      <w:numFmt w:val="decimal"/>
      <w:lvlText w:val="%7."/>
      <w:lvlJc w:val="left"/>
      <w:pPr>
        <w:ind w:left="5376" w:hanging="360"/>
      </w:pPr>
    </w:lvl>
    <w:lvl w:ilvl="7" w:tplc="04190019" w:tentative="1">
      <w:start w:val="1"/>
      <w:numFmt w:val="lowerLetter"/>
      <w:lvlText w:val="%8."/>
      <w:lvlJc w:val="left"/>
      <w:pPr>
        <w:ind w:left="6096" w:hanging="360"/>
      </w:pPr>
    </w:lvl>
    <w:lvl w:ilvl="8" w:tplc="0419001B" w:tentative="1">
      <w:start w:val="1"/>
      <w:numFmt w:val="lowerRoman"/>
      <w:lvlText w:val="%9."/>
      <w:lvlJc w:val="right"/>
      <w:pPr>
        <w:ind w:left="6816" w:hanging="180"/>
      </w:pPr>
    </w:lvl>
  </w:abstractNum>
  <w:abstractNum w:abstractNumId="19">
    <w:nsid w:val="37F2780E"/>
    <w:multiLevelType w:val="hybridMultilevel"/>
    <w:tmpl w:val="E13A2ACA"/>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20">
    <w:nsid w:val="3E2E3AC4"/>
    <w:multiLevelType w:val="hybridMultilevel"/>
    <w:tmpl w:val="55609D80"/>
    <w:lvl w:ilvl="0" w:tplc="DD8A797C">
      <w:start w:val="1"/>
      <w:numFmt w:val="bullet"/>
      <w:lvlText w:val="•"/>
      <w:lvlJc w:val="left"/>
      <w:pPr>
        <w:tabs>
          <w:tab w:val="num" w:pos="720"/>
        </w:tabs>
        <w:ind w:left="720" w:hanging="360"/>
      </w:pPr>
      <w:rPr>
        <w:rFonts w:ascii="Arial" w:hAnsi="Arial" w:hint="default"/>
      </w:rPr>
    </w:lvl>
    <w:lvl w:ilvl="1" w:tplc="304679F2" w:tentative="1">
      <w:start w:val="1"/>
      <w:numFmt w:val="bullet"/>
      <w:lvlText w:val="•"/>
      <w:lvlJc w:val="left"/>
      <w:pPr>
        <w:tabs>
          <w:tab w:val="num" w:pos="1440"/>
        </w:tabs>
        <w:ind w:left="1440" w:hanging="360"/>
      </w:pPr>
      <w:rPr>
        <w:rFonts w:ascii="Arial" w:hAnsi="Arial" w:hint="default"/>
      </w:rPr>
    </w:lvl>
    <w:lvl w:ilvl="2" w:tplc="DD06EDBE" w:tentative="1">
      <w:start w:val="1"/>
      <w:numFmt w:val="bullet"/>
      <w:lvlText w:val="•"/>
      <w:lvlJc w:val="left"/>
      <w:pPr>
        <w:tabs>
          <w:tab w:val="num" w:pos="2160"/>
        </w:tabs>
        <w:ind w:left="2160" w:hanging="360"/>
      </w:pPr>
      <w:rPr>
        <w:rFonts w:ascii="Arial" w:hAnsi="Arial" w:hint="default"/>
      </w:rPr>
    </w:lvl>
    <w:lvl w:ilvl="3" w:tplc="5270224C" w:tentative="1">
      <w:start w:val="1"/>
      <w:numFmt w:val="bullet"/>
      <w:lvlText w:val="•"/>
      <w:lvlJc w:val="left"/>
      <w:pPr>
        <w:tabs>
          <w:tab w:val="num" w:pos="2880"/>
        </w:tabs>
        <w:ind w:left="2880" w:hanging="360"/>
      </w:pPr>
      <w:rPr>
        <w:rFonts w:ascii="Arial" w:hAnsi="Arial" w:hint="default"/>
      </w:rPr>
    </w:lvl>
    <w:lvl w:ilvl="4" w:tplc="46720806" w:tentative="1">
      <w:start w:val="1"/>
      <w:numFmt w:val="bullet"/>
      <w:lvlText w:val="•"/>
      <w:lvlJc w:val="left"/>
      <w:pPr>
        <w:tabs>
          <w:tab w:val="num" w:pos="3600"/>
        </w:tabs>
        <w:ind w:left="3600" w:hanging="360"/>
      </w:pPr>
      <w:rPr>
        <w:rFonts w:ascii="Arial" w:hAnsi="Arial" w:hint="default"/>
      </w:rPr>
    </w:lvl>
    <w:lvl w:ilvl="5" w:tplc="12326660" w:tentative="1">
      <w:start w:val="1"/>
      <w:numFmt w:val="bullet"/>
      <w:lvlText w:val="•"/>
      <w:lvlJc w:val="left"/>
      <w:pPr>
        <w:tabs>
          <w:tab w:val="num" w:pos="4320"/>
        </w:tabs>
        <w:ind w:left="4320" w:hanging="360"/>
      </w:pPr>
      <w:rPr>
        <w:rFonts w:ascii="Arial" w:hAnsi="Arial" w:hint="default"/>
      </w:rPr>
    </w:lvl>
    <w:lvl w:ilvl="6" w:tplc="FA6CCEE6" w:tentative="1">
      <w:start w:val="1"/>
      <w:numFmt w:val="bullet"/>
      <w:lvlText w:val="•"/>
      <w:lvlJc w:val="left"/>
      <w:pPr>
        <w:tabs>
          <w:tab w:val="num" w:pos="5040"/>
        </w:tabs>
        <w:ind w:left="5040" w:hanging="360"/>
      </w:pPr>
      <w:rPr>
        <w:rFonts w:ascii="Arial" w:hAnsi="Arial" w:hint="default"/>
      </w:rPr>
    </w:lvl>
    <w:lvl w:ilvl="7" w:tplc="CE40E68C" w:tentative="1">
      <w:start w:val="1"/>
      <w:numFmt w:val="bullet"/>
      <w:lvlText w:val="•"/>
      <w:lvlJc w:val="left"/>
      <w:pPr>
        <w:tabs>
          <w:tab w:val="num" w:pos="5760"/>
        </w:tabs>
        <w:ind w:left="5760" w:hanging="360"/>
      </w:pPr>
      <w:rPr>
        <w:rFonts w:ascii="Arial" w:hAnsi="Arial" w:hint="default"/>
      </w:rPr>
    </w:lvl>
    <w:lvl w:ilvl="8" w:tplc="0F5A6A5A" w:tentative="1">
      <w:start w:val="1"/>
      <w:numFmt w:val="bullet"/>
      <w:lvlText w:val="•"/>
      <w:lvlJc w:val="left"/>
      <w:pPr>
        <w:tabs>
          <w:tab w:val="num" w:pos="6480"/>
        </w:tabs>
        <w:ind w:left="6480" w:hanging="360"/>
      </w:pPr>
      <w:rPr>
        <w:rFonts w:ascii="Arial" w:hAnsi="Arial" w:hint="default"/>
      </w:rPr>
    </w:lvl>
  </w:abstractNum>
  <w:abstractNum w:abstractNumId="21">
    <w:nsid w:val="41DD7D7F"/>
    <w:multiLevelType w:val="hybridMultilevel"/>
    <w:tmpl w:val="89E478DE"/>
    <w:lvl w:ilvl="0" w:tplc="04190001">
      <w:start w:val="1"/>
      <w:numFmt w:val="bullet"/>
      <w:lvlText w:val=""/>
      <w:lvlJc w:val="left"/>
      <w:pPr>
        <w:tabs>
          <w:tab w:val="num" w:pos="700"/>
        </w:tabs>
        <w:ind w:left="700" w:hanging="360"/>
      </w:pPr>
      <w:rPr>
        <w:rFonts w:ascii="Symbol" w:hAnsi="Symbol" w:hint="default"/>
      </w:rPr>
    </w:lvl>
    <w:lvl w:ilvl="1" w:tplc="04190019" w:tentative="1">
      <w:start w:val="1"/>
      <w:numFmt w:val="lowerLetter"/>
      <w:lvlText w:val="%2."/>
      <w:lvlJc w:val="left"/>
      <w:pPr>
        <w:tabs>
          <w:tab w:val="num" w:pos="1420"/>
        </w:tabs>
        <w:ind w:left="1420" w:hanging="360"/>
      </w:pPr>
    </w:lvl>
    <w:lvl w:ilvl="2" w:tplc="0419001B" w:tentative="1">
      <w:start w:val="1"/>
      <w:numFmt w:val="lowerRoman"/>
      <w:lvlText w:val="%3."/>
      <w:lvlJc w:val="right"/>
      <w:pPr>
        <w:tabs>
          <w:tab w:val="num" w:pos="2140"/>
        </w:tabs>
        <w:ind w:left="2140" w:hanging="180"/>
      </w:pPr>
    </w:lvl>
    <w:lvl w:ilvl="3" w:tplc="0419000F" w:tentative="1">
      <w:start w:val="1"/>
      <w:numFmt w:val="decimal"/>
      <w:lvlText w:val="%4."/>
      <w:lvlJc w:val="left"/>
      <w:pPr>
        <w:tabs>
          <w:tab w:val="num" w:pos="2860"/>
        </w:tabs>
        <w:ind w:left="2860" w:hanging="360"/>
      </w:pPr>
    </w:lvl>
    <w:lvl w:ilvl="4" w:tplc="04190019" w:tentative="1">
      <w:start w:val="1"/>
      <w:numFmt w:val="lowerLetter"/>
      <w:lvlText w:val="%5."/>
      <w:lvlJc w:val="left"/>
      <w:pPr>
        <w:tabs>
          <w:tab w:val="num" w:pos="3580"/>
        </w:tabs>
        <w:ind w:left="3580" w:hanging="360"/>
      </w:pPr>
    </w:lvl>
    <w:lvl w:ilvl="5" w:tplc="0419001B" w:tentative="1">
      <w:start w:val="1"/>
      <w:numFmt w:val="lowerRoman"/>
      <w:lvlText w:val="%6."/>
      <w:lvlJc w:val="right"/>
      <w:pPr>
        <w:tabs>
          <w:tab w:val="num" w:pos="4300"/>
        </w:tabs>
        <w:ind w:left="4300" w:hanging="180"/>
      </w:pPr>
    </w:lvl>
    <w:lvl w:ilvl="6" w:tplc="0419000F" w:tentative="1">
      <w:start w:val="1"/>
      <w:numFmt w:val="decimal"/>
      <w:lvlText w:val="%7."/>
      <w:lvlJc w:val="left"/>
      <w:pPr>
        <w:tabs>
          <w:tab w:val="num" w:pos="5020"/>
        </w:tabs>
        <w:ind w:left="5020" w:hanging="360"/>
      </w:pPr>
    </w:lvl>
    <w:lvl w:ilvl="7" w:tplc="04190019" w:tentative="1">
      <w:start w:val="1"/>
      <w:numFmt w:val="lowerLetter"/>
      <w:lvlText w:val="%8."/>
      <w:lvlJc w:val="left"/>
      <w:pPr>
        <w:tabs>
          <w:tab w:val="num" w:pos="5740"/>
        </w:tabs>
        <w:ind w:left="5740" w:hanging="360"/>
      </w:pPr>
    </w:lvl>
    <w:lvl w:ilvl="8" w:tplc="0419001B" w:tentative="1">
      <w:start w:val="1"/>
      <w:numFmt w:val="lowerRoman"/>
      <w:lvlText w:val="%9."/>
      <w:lvlJc w:val="right"/>
      <w:pPr>
        <w:tabs>
          <w:tab w:val="num" w:pos="6460"/>
        </w:tabs>
        <w:ind w:left="6460" w:hanging="180"/>
      </w:pPr>
    </w:lvl>
  </w:abstractNum>
  <w:abstractNum w:abstractNumId="22">
    <w:nsid w:val="46CD7627"/>
    <w:multiLevelType w:val="hybridMultilevel"/>
    <w:tmpl w:val="0756D4EA"/>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23">
    <w:nsid w:val="488F4A73"/>
    <w:multiLevelType w:val="hybridMultilevel"/>
    <w:tmpl w:val="D2440D4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4E5A20F7"/>
    <w:multiLevelType w:val="hybridMultilevel"/>
    <w:tmpl w:val="9BDE2DE6"/>
    <w:lvl w:ilvl="0" w:tplc="51628DFE">
      <w:start w:val="1"/>
      <w:numFmt w:val="bullet"/>
      <w:lvlText w:val="•"/>
      <w:lvlJc w:val="left"/>
      <w:pPr>
        <w:tabs>
          <w:tab w:val="num" w:pos="720"/>
        </w:tabs>
        <w:ind w:left="720" w:hanging="360"/>
      </w:pPr>
      <w:rPr>
        <w:rFonts w:ascii="Arial" w:hAnsi="Arial" w:hint="default"/>
      </w:rPr>
    </w:lvl>
    <w:lvl w:ilvl="1" w:tplc="B00077D6" w:tentative="1">
      <w:start w:val="1"/>
      <w:numFmt w:val="bullet"/>
      <w:lvlText w:val="•"/>
      <w:lvlJc w:val="left"/>
      <w:pPr>
        <w:tabs>
          <w:tab w:val="num" w:pos="1440"/>
        </w:tabs>
        <w:ind w:left="1440" w:hanging="360"/>
      </w:pPr>
      <w:rPr>
        <w:rFonts w:ascii="Arial" w:hAnsi="Arial" w:hint="default"/>
      </w:rPr>
    </w:lvl>
    <w:lvl w:ilvl="2" w:tplc="F07C7A5E" w:tentative="1">
      <w:start w:val="1"/>
      <w:numFmt w:val="bullet"/>
      <w:lvlText w:val="•"/>
      <w:lvlJc w:val="left"/>
      <w:pPr>
        <w:tabs>
          <w:tab w:val="num" w:pos="2160"/>
        </w:tabs>
        <w:ind w:left="2160" w:hanging="360"/>
      </w:pPr>
      <w:rPr>
        <w:rFonts w:ascii="Arial" w:hAnsi="Arial" w:hint="default"/>
      </w:rPr>
    </w:lvl>
    <w:lvl w:ilvl="3" w:tplc="F524F664" w:tentative="1">
      <w:start w:val="1"/>
      <w:numFmt w:val="bullet"/>
      <w:lvlText w:val="•"/>
      <w:lvlJc w:val="left"/>
      <w:pPr>
        <w:tabs>
          <w:tab w:val="num" w:pos="2880"/>
        </w:tabs>
        <w:ind w:left="2880" w:hanging="360"/>
      </w:pPr>
      <w:rPr>
        <w:rFonts w:ascii="Arial" w:hAnsi="Arial" w:hint="default"/>
      </w:rPr>
    </w:lvl>
    <w:lvl w:ilvl="4" w:tplc="0860CB8E" w:tentative="1">
      <w:start w:val="1"/>
      <w:numFmt w:val="bullet"/>
      <w:lvlText w:val="•"/>
      <w:lvlJc w:val="left"/>
      <w:pPr>
        <w:tabs>
          <w:tab w:val="num" w:pos="3600"/>
        </w:tabs>
        <w:ind w:left="3600" w:hanging="360"/>
      </w:pPr>
      <w:rPr>
        <w:rFonts w:ascii="Arial" w:hAnsi="Arial" w:hint="default"/>
      </w:rPr>
    </w:lvl>
    <w:lvl w:ilvl="5" w:tplc="C15A0B6C" w:tentative="1">
      <w:start w:val="1"/>
      <w:numFmt w:val="bullet"/>
      <w:lvlText w:val="•"/>
      <w:lvlJc w:val="left"/>
      <w:pPr>
        <w:tabs>
          <w:tab w:val="num" w:pos="4320"/>
        </w:tabs>
        <w:ind w:left="4320" w:hanging="360"/>
      </w:pPr>
      <w:rPr>
        <w:rFonts w:ascii="Arial" w:hAnsi="Arial" w:hint="default"/>
      </w:rPr>
    </w:lvl>
    <w:lvl w:ilvl="6" w:tplc="790E7240" w:tentative="1">
      <w:start w:val="1"/>
      <w:numFmt w:val="bullet"/>
      <w:lvlText w:val="•"/>
      <w:lvlJc w:val="left"/>
      <w:pPr>
        <w:tabs>
          <w:tab w:val="num" w:pos="5040"/>
        </w:tabs>
        <w:ind w:left="5040" w:hanging="360"/>
      </w:pPr>
      <w:rPr>
        <w:rFonts w:ascii="Arial" w:hAnsi="Arial" w:hint="default"/>
      </w:rPr>
    </w:lvl>
    <w:lvl w:ilvl="7" w:tplc="8CA89D24" w:tentative="1">
      <w:start w:val="1"/>
      <w:numFmt w:val="bullet"/>
      <w:lvlText w:val="•"/>
      <w:lvlJc w:val="left"/>
      <w:pPr>
        <w:tabs>
          <w:tab w:val="num" w:pos="5760"/>
        </w:tabs>
        <w:ind w:left="5760" w:hanging="360"/>
      </w:pPr>
      <w:rPr>
        <w:rFonts w:ascii="Arial" w:hAnsi="Arial" w:hint="default"/>
      </w:rPr>
    </w:lvl>
    <w:lvl w:ilvl="8" w:tplc="EF5EA704" w:tentative="1">
      <w:start w:val="1"/>
      <w:numFmt w:val="bullet"/>
      <w:lvlText w:val="•"/>
      <w:lvlJc w:val="left"/>
      <w:pPr>
        <w:tabs>
          <w:tab w:val="num" w:pos="6480"/>
        </w:tabs>
        <w:ind w:left="6480" w:hanging="360"/>
      </w:pPr>
      <w:rPr>
        <w:rFonts w:ascii="Arial" w:hAnsi="Arial" w:hint="default"/>
      </w:rPr>
    </w:lvl>
  </w:abstractNum>
  <w:abstractNum w:abstractNumId="25">
    <w:nsid w:val="52566672"/>
    <w:multiLevelType w:val="hybridMultilevel"/>
    <w:tmpl w:val="FD74EBC6"/>
    <w:lvl w:ilvl="0" w:tplc="BD1A3982">
      <w:start w:val="1"/>
      <w:numFmt w:val="bullet"/>
      <w:lvlText w:val="•"/>
      <w:lvlJc w:val="left"/>
      <w:pPr>
        <w:tabs>
          <w:tab w:val="num" w:pos="720"/>
        </w:tabs>
        <w:ind w:left="720" w:hanging="360"/>
      </w:pPr>
      <w:rPr>
        <w:rFonts w:ascii="Arial" w:hAnsi="Arial" w:hint="default"/>
      </w:rPr>
    </w:lvl>
    <w:lvl w:ilvl="1" w:tplc="AF3C1B0C" w:tentative="1">
      <w:start w:val="1"/>
      <w:numFmt w:val="bullet"/>
      <w:lvlText w:val="•"/>
      <w:lvlJc w:val="left"/>
      <w:pPr>
        <w:tabs>
          <w:tab w:val="num" w:pos="1440"/>
        </w:tabs>
        <w:ind w:left="1440" w:hanging="360"/>
      </w:pPr>
      <w:rPr>
        <w:rFonts w:ascii="Arial" w:hAnsi="Arial" w:hint="default"/>
      </w:rPr>
    </w:lvl>
    <w:lvl w:ilvl="2" w:tplc="ECD06E5E" w:tentative="1">
      <w:start w:val="1"/>
      <w:numFmt w:val="bullet"/>
      <w:lvlText w:val="•"/>
      <w:lvlJc w:val="left"/>
      <w:pPr>
        <w:tabs>
          <w:tab w:val="num" w:pos="2160"/>
        </w:tabs>
        <w:ind w:left="2160" w:hanging="360"/>
      </w:pPr>
      <w:rPr>
        <w:rFonts w:ascii="Arial" w:hAnsi="Arial" w:hint="default"/>
      </w:rPr>
    </w:lvl>
    <w:lvl w:ilvl="3" w:tplc="65C0E8E8" w:tentative="1">
      <w:start w:val="1"/>
      <w:numFmt w:val="bullet"/>
      <w:lvlText w:val="•"/>
      <w:lvlJc w:val="left"/>
      <w:pPr>
        <w:tabs>
          <w:tab w:val="num" w:pos="2880"/>
        </w:tabs>
        <w:ind w:left="2880" w:hanging="360"/>
      </w:pPr>
      <w:rPr>
        <w:rFonts w:ascii="Arial" w:hAnsi="Arial" w:hint="default"/>
      </w:rPr>
    </w:lvl>
    <w:lvl w:ilvl="4" w:tplc="A91C2968" w:tentative="1">
      <w:start w:val="1"/>
      <w:numFmt w:val="bullet"/>
      <w:lvlText w:val="•"/>
      <w:lvlJc w:val="left"/>
      <w:pPr>
        <w:tabs>
          <w:tab w:val="num" w:pos="3600"/>
        </w:tabs>
        <w:ind w:left="3600" w:hanging="360"/>
      </w:pPr>
      <w:rPr>
        <w:rFonts w:ascii="Arial" w:hAnsi="Arial" w:hint="default"/>
      </w:rPr>
    </w:lvl>
    <w:lvl w:ilvl="5" w:tplc="BE8C7B70" w:tentative="1">
      <w:start w:val="1"/>
      <w:numFmt w:val="bullet"/>
      <w:lvlText w:val="•"/>
      <w:lvlJc w:val="left"/>
      <w:pPr>
        <w:tabs>
          <w:tab w:val="num" w:pos="4320"/>
        </w:tabs>
        <w:ind w:left="4320" w:hanging="360"/>
      </w:pPr>
      <w:rPr>
        <w:rFonts w:ascii="Arial" w:hAnsi="Arial" w:hint="default"/>
      </w:rPr>
    </w:lvl>
    <w:lvl w:ilvl="6" w:tplc="0870F806" w:tentative="1">
      <w:start w:val="1"/>
      <w:numFmt w:val="bullet"/>
      <w:lvlText w:val="•"/>
      <w:lvlJc w:val="left"/>
      <w:pPr>
        <w:tabs>
          <w:tab w:val="num" w:pos="5040"/>
        </w:tabs>
        <w:ind w:left="5040" w:hanging="360"/>
      </w:pPr>
      <w:rPr>
        <w:rFonts w:ascii="Arial" w:hAnsi="Arial" w:hint="default"/>
      </w:rPr>
    </w:lvl>
    <w:lvl w:ilvl="7" w:tplc="8AB247C0" w:tentative="1">
      <w:start w:val="1"/>
      <w:numFmt w:val="bullet"/>
      <w:lvlText w:val="•"/>
      <w:lvlJc w:val="left"/>
      <w:pPr>
        <w:tabs>
          <w:tab w:val="num" w:pos="5760"/>
        </w:tabs>
        <w:ind w:left="5760" w:hanging="360"/>
      </w:pPr>
      <w:rPr>
        <w:rFonts w:ascii="Arial" w:hAnsi="Arial" w:hint="default"/>
      </w:rPr>
    </w:lvl>
    <w:lvl w:ilvl="8" w:tplc="268047E0" w:tentative="1">
      <w:start w:val="1"/>
      <w:numFmt w:val="bullet"/>
      <w:lvlText w:val="•"/>
      <w:lvlJc w:val="left"/>
      <w:pPr>
        <w:tabs>
          <w:tab w:val="num" w:pos="6480"/>
        </w:tabs>
        <w:ind w:left="6480" w:hanging="360"/>
      </w:pPr>
      <w:rPr>
        <w:rFonts w:ascii="Arial" w:hAnsi="Arial" w:hint="default"/>
      </w:rPr>
    </w:lvl>
  </w:abstractNum>
  <w:abstractNum w:abstractNumId="26">
    <w:nsid w:val="54B039D0"/>
    <w:multiLevelType w:val="hybridMultilevel"/>
    <w:tmpl w:val="66509F2A"/>
    <w:lvl w:ilvl="0" w:tplc="0419000F">
      <w:start w:val="1"/>
      <w:numFmt w:val="decimal"/>
      <w:lvlText w:val="%1."/>
      <w:lvlJc w:val="left"/>
      <w:pPr>
        <w:ind w:left="700" w:hanging="360"/>
      </w:p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abstractNum w:abstractNumId="27">
    <w:nsid w:val="58810F0C"/>
    <w:multiLevelType w:val="hybridMultilevel"/>
    <w:tmpl w:val="D7AC7BE8"/>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28">
    <w:nsid w:val="58FA3B4C"/>
    <w:multiLevelType w:val="hybridMultilevel"/>
    <w:tmpl w:val="128CF2B4"/>
    <w:lvl w:ilvl="0" w:tplc="A36CCED8">
      <w:start w:val="1"/>
      <w:numFmt w:val="bullet"/>
      <w:lvlText w:val="•"/>
      <w:lvlJc w:val="left"/>
      <w:pPr>
        <w:tabs>
          <w:tab w:val="num" w:pos="720"/>
        </w:tabs>
        <w:ind w:left="720" w:hanging="360"/>
      </w:pPr>
      <w:rPr>
        <w:rFonts w:ascii="Arial" w:hAnsi="Arial" w:hint="default"/>
      </w:rPr>
    </w:lvl>
    <w:lvl w:ilvl="1" w:tplc="CCBAAC08" w:tentative="1">
      <w:start w:val="1"/>
      <w:numFmt w:val="bullet"/>
      <w:lvlText w:val="•"/>
      <w:lvlJc w:val="left"/>
      <w:pPr>
        <w:tabs>
          <w:tab w:val="num" w:pos="1440"/>
        </w:tabs>
        <w:ind w:left="1440" w:hanging="360"/>
      </w:pPr>
      <w:rPr>
        <w:rFonts w:ascii="Arial" w:hAnsi="Arial" w:hint="default"/>
      </w:rPr>
    </w:lvl>
    <w:lvl w:ilvl="2" w:tplc="24B001A0" w:tentative="1">
      <w:start w:val="1"/>
      <w:numFmt w:val="bullet"/>
      <w:lvlText w:val="•"/>
      <w:lvlJc w:val="left"/>
      <w:pPr>
        <w:tabs>
          <w:tab w:val="num" w:pos="2160"/>
        </w:tabs>
        <w:ind w:left="2160" w:hanging="360"/>
      </w:pPr>
      <w:rPr>
        <w:rFonts w:ascii="Arial" w:hAnsi="Arial" w:hint="default"/>
      </w:rPr>
    </w:lvl>
    <w:lvl w:ilvl="3" w:tplc="9B023EB6" w:tentative="1">
      <w:start w:val="1"/>
      <w:numFmt w:val="bullet"/>
      <w:lvlText w:val="•"/>
      <w:lvlJc w:val="left"/>
      <w:pPr>
        <w:tabs>
          <w:tab w:val="num" w:pos="2880"/>
        </w:tabs>
        <w:ind w:left="2880" w:hanging="360"/>
      </w:pPr>
      <w:rPr>
        <w:rFonts w:ascii="Arial" w:hAnsi="Arial" w:hint="default"/>
      </w:rPr>
    </w:lvl>
    <w:lvl w:ilvl="4" w:tplc="1F94E444" w:tentative="1">
      <w:start w:val="1"/>
      <w:numFmt w:val="bullet"/>
      <w:lvlText w:val="•"/>
      <w:lvlJc w:val="left"/>
      <w:pPr>
        <w:tabs>
          <w:tab w:val="num" w:pos="3600"/>
        </w:tabs>
        <w:ind w:left="3600" w:hanging="360"/>
      </w:pPr>
      <w:rPr>
        <w:rFonts w:ascii="Arial" w:hAnsi="Arial" w:hint="default"/>
      </w:rPr>
    </w:lvl>
    <w:lvl w:ilvl="5" w:tplc="A95CE360" w:tentative="1">
      <w:start w:val="1"/>
      <w:numFmt w:val="bullet"/>
      <w:lvlText w:val="•"/>
      <w:lvlJc w:val="left"/>
      <w:pPr>
        <w:tabs>
          <w:tab w:val="num" w:pos="4320"/>
        </w:tabs>
        <w:ind w:left="4320" w:hanging="360"/>
      </w:pPr>
      <w:rPr>
        <w:rFonts w:ascii="Arial" w:hAnsi="Arial" w:hint="default"/>
      </w:rPr>
    </w:lvl>
    <w:lvl w:ilvl="6" w:tplc="7F321A64" w:tentative="1">
      <w:start w:val="1"/>
      <w:numFmt w:val="bullet"/>
      <w:lvlText w:val="•"/>
      <w:lvlJc w:val="left"/>
      <w:pPr>
        <w:tabs>
          <w:tab w:val="num" w:pos="5040"/>
        </w:tabs>
        <w:ind w:left="5040" w:hanging="360"/>
      </w:pPr>
      <w:rPr>
        <w:rFonts w:ascii="Arial" w:hAnsi="Arial" w:hint="default"/>
      </w:rPr>
    </w:lvl>
    <w:lvl w:ilvl="7" w:tplc="B46C1626" w:tentative="1">
      <w:start w:val="1"/>
      <w:numFmt w:val="bullet"/>
      <w:lvlText w:val="•"/>
      <w:lvlJc w:val="left"/>
      <w:pPr>
        <w:tabs>
          <w:tab w:val="num" w:pos="5760"/>
        </w:tabs>
        <w:ind w:left="5760" w:hanging="360"/>
      </w:pPr>
      <w:rPr>
        <w:rFonts w:ascii="Arial" w:hAnsi="Arial" w:hint="default"/>
      </w:rPr>
    </w:lvl>
    <w:lvl w:ilvl="8" w:tplc="2AC2A3BE" w:tentative="1">
      <w:start w:val="1"/>
      <w:numFmt w:val="bullet"/>
      <w:lvlText w:val="•"/>
      <w:lvlJc w:val="left"/>
      <w:pPr>
        <w:tabs>
          <w:tab w:val="num" w:pos="6480"/>
        </w:tabs>
        <w:ind w:left="6480" w:hanging="360"/>
      </w:pPr>
      <w:rPr>
        <w:rFonts w:ascii="Arial" w:hAnsi="Arial" w:hint="default"/>
      </w:rPr>
    </w:lvl>
  </w:abstractNum>
  <w:abstractNum w:abstractNumId="29">
    <w:nsid w:val="590A145D"/>
    <w:multiLevelType w:val="multilevel"/>
    <w:tmpl w:val="E8AEDA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65CE4D48"/>
    <w:multiLevelType w:val="hybridMultilevel"/>
    <w:tmpl w:val="1D2A5ABA"/>
    <w:lvl w:ilvl="0" w:tplc="44B06D64">
      <w:start w:val="1"/>
      <w:numFmt w:val="decimal"/>
      <w:lvlText w:val="%1."/>
      <w:lvlJc w:val="left"/>
      <w:pPr>
        <w:tabs>
          <w:tab w:val="num" w:pos="700"/>
        </w:tabs>
        <w:ind w:left="700" w:hanging="360"/>
      </w:p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31">
    <w:nsid w:val="69BE5EC4"/>
    <w:multiLevelType w:val="multilevel"/>
    <w:tmpl w:val="A4F27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A5624A2"/>
    <w:multiLevelType w:val="hybridMultilevel"/>
    <w:tmpl w:val="1AD60634"/>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33">
    <w:nsid w:val="703F71C0"/>
    <w:multiLevelType w:val="hybridMultilevel"/>
    <w:tmpl w:val="150CDBCC"/>
    <w:lvl w:ilvl="0" w:tplc="DC180556">
      <w:start w:val="1"/>
      <w:numFmt w:val="decimal"/>
      <w:lvlText w:val="%1."/>
      <w:lvlJc w:val="left"/>
      <w:pPr>
        <w:tabs>
          <w:tab w:val="num" w:pos="360"/>
        </w:tabs>
        <w:ind w:left="360" w:hanging="360"/>
      </w:pPr>
    </w:lvl>
    <w:lvl w:ilvl="1" w:tplc="2EA4B962">
      <w:start w:val="1"/>
      <w:numFmt w:val="lowerLetter"/>
      <w:lvlText w:val="%2."/>
      <w:lvlJc w:val="left"/>
      <w:pPr>
        <w:tabs>
          <w:tab w:val="num" w:pos="1080"/>
        </w:tabs>
        <w:ind w:left="1080" w:hanging="360"/>
      </w:pPr>
    </w:lvl>
    <w:lvl w:ilvl="2" w:tplc="695A1C3E">
      <w:start w:val="1"/>
      <w:numFmt w:val="lowerRoman"/>
      <w:lvlText w:val="%3."/>
      <w:lvlJc w:val="right"/>
      <w:pPr>
        <w:tabs>
          <w:tab w:val="num" w:pos="1800"/>
        </w:tabs>
        <w:ind w:left="1800" w:hanging="180"/>
      </w:pPr>
    </w:lvl>
    <w:lvl w:ilvl="3" w:tplc="C7B88B7E">
      <w:start w:val="1"/>
      <w:numFmt w:val="decimal"/>
      <w:lvlText w:val="%4."/>
      <w:lvlJc w:val="left"/>
      <w:pPr>
        <w:tabs>
          <w:tab w:val="num" w:pos="2520"/>
        </w:tabs>
        <w:ind w:left="2520" w:hanging="360"/>
      </w:pPr>
    </w:lvl>
    <w:lvl w:ilvl="4" w:tplc="D3FE780A">
      <w:start w:val="1"/>
      <w:numFmt w:val="lowerLetter"/>
      <w:lvlText w:val="%5."/>
      <w:lvlJc w:val="left"/>
      <w:pPr>
        <w:tabs>
          <w:tab w:val="num" w:pos="3240"/>
        </w:tabs>
        <w:ind w:left="3240" w:hanging="360"/>
      </w:pPr>
    </w:lvl>
    <w:lvl w:ilvl="5" w:tplc="B9AECA8A">
      <w:start w:val="1"/>
      <w:numFmt w:val="lowerRoman"/>
      <w:lvlText w:val="%6."/>
      <w:lvlJc w:val="right"/>
      <w:pPr>
        <w:tabs>
          <w:tab w:val="num" w:pos="3960"/>
        </w:tabs>
        <w:ind w:left="3960" w:hanging="180"/>
      </w:pPr>
    </w:lvl>
    <w:lvl w:ilvl="6" w:tplc="8ECA46C0">
      <w:start w:val="1"/>
      <w:numFmt w:val="decimal"/>
      <w:lvlText w:val="%7."/>
      <w:lvlJc w:val="left"/>
      <w:pPr>
        <w:tabs>
          <w:tab w:val="num" w:pos="4680"/>
        </w:tabs>
        <w:ind w:left="4680" w:hanging="360"/>
      </w:pPr>
    </w:lvl>
    <w:lvl w:ilvl="7" w:tplc="B4581E88">
      <w:start w:val="1"/>
      <w:numFmt w:val="lowerLetter"/>
      <w:lvlText w:val="%8."/>
      <w:lvlJc w:val="left"/>
      <w:pPr>
        <w:tabs>
          <w:tab w:val="num" w:pos="5400"/>
        </w:tabs>
        <w:ind w:left="5400" w:hanging="360"/>
      </w:pPr>
    </w:lvl>
    <w:lvl w:ilvl="8" w:tplc="C81C5918">
      <w:start w:val="1"/>
      <w:numFmt w:val="lowerRoman"/>
      <w:lvlText w:val="%9."/>
      <w:lvlJc w:val="right"/>
      <w:pPr>
        <w:tabs>
          <w:tab w:val="num" w:pos="6120"/>
        </w:tabs>
        <w:ind w:left="6120" w:hanging="180"/>
      </w:pPr>
    </w:lvl>
  </w:abstractNum>
  <w:abstractNum w:abstractNumId="34">
    <w:nsid w:val="718F382F"/>
    <w:multiLevelType w:val="hybridMultilevel"/>
    <w:tmpl w:val="58B81EBE"/>
    <w:lvl w:ilvl="0" w:tplc="04190001">
      <w:start w:val="1"/>
      <w:numFmt w:val="bullet"/>
      <w:lvlText w:val=""/>
      <w:lvlJc w:val="left"/>
      <w:pPr>
        <w:ind w:left="710" w:hanging="360"/>
      </w:pPr>
      <w:rPr>
        <w:rFonts w:ascii="Symbol" w:hAnsi="Symbol" w:hint="default"/>
      </w:rPr>
    </w:lvl>
    <w:lvl w:ilvl="1" w:tplc="04190003" w:tentative="1">
      <w:start w:val="1"/>
      <w:numFmt w:val="bullet"/>
      <w:lvlText w:val="o"/>
      <w:lvlJc w:val="left"/>
      <w:pPr>
        <w:ind w:left="1430" w:hanging="360"/>
      </w:pPr>
      <w:rPr>
        <w:rFonts w:ascii="Courier New" w:hAnsi="Courier New" w:cs="Courier New" w:hint="default"/>
      </w:rPr>
    </w:lvl>
    <w:lvl w:ilvl="2" w:tplc="04190005" w:tentative="1">
      <w:start w:val="1"/>
      <w:numFmt w:val="bullet"/>
      <w:lvlText w:val=""/>
      <w:lvlJc w:val="left"/>
      <w:pPr>
        <w:ind w:left="2150" w:hanging="360"/>
      </w:pPr>
      <w:rPr>
        <w:rFonts w:ascii="Wingdings" w:hAnsi="Wingdings" w:hint="default"/>
      </w:rPr>
    </w:lvl>
    <w:lvl w:ilvl="3" w:tplc="04190001" w:tentative="1">
      <w:start w:val="1"/>
      <w:numFmt w:val="bullet"/>
      <w:lvlText w:val=""/>
      <w:lvlJc w:val="left"/>
      <w:pPr>
        <w:ind w:left="2870" w:hanging="360"/>
      </w:pPr>
      <w:rPr>
        <w:rFonts w:ascii="Symbol" w:hAnsi="Symbol" w:hint="default"/>
      </w:rPr>
    </w:lvl>
    <w:lvl w:ilvl="4" w:tplc="04190003" w:tentative="1">
      <w:start w:val="1"/>
      <w:numFmt w:val="bullet"/>
      <w:lvlText w:val="o"/>
      <w:lvlJc w:val="left"/>
      <w:pPr>
        <w:ind w:left="3590" w:hanging="360"/>
      </w:pPr>
      <w:rPr>
        <w:rFonts w:ascii="Courier New" w:hAnsi="Courier New" w:cs="Courier New" w:hint="default"/>
      </w:rPr>
    </w:lvl>
    <w:lvl w:ilvl="5" w:tplc="04190005" w:tentative="1">
      <w:start w:val="1"/>
      <w:numFmt w:val="bullet"/>
      <w:lvlText w:val=""/>
      <w:lvlJc w:val="left"/>
      <w:pPr>
        <w:ind w:left="4310" w:hanging="360"/>
      </w:pPr>
      <w:rPr>
        <w:rFonts w:ascii="Wingdings" w:hAnsi="Wingdings" w:hint="default"/>
      </w:rPr>
    </w:lvl>
    <w:lvl w:ilvl="6" w:tplc="04190001" w:tentative="1">
      <w:start w:val="1"/>
      <w:numFmt w:val="bullet"/>
      <w:lvlText w:val=""/>
      <w:lvlJc w:val="left"/>
      <w:pPr>
        <w:ind w:left="5030" w:hanging="360"/>
      </w:pPr>
      <w:rPr>
        <w:rFonts w:ascii="Symbol" w:hAnsi="Symbol" w:hint="default"/>
      </w:rPr>
    </w:lvl>
    <w:lvl w:ilvl="7" w:tplc="04190003" w:tentative="1">
      <w:start w:val="1"/>
      <w:numFmt w:val="bullet"/>
      <w:lvlText w:val="o"/>
      <w:lvlJc w:val="left"/>
      <w:pPr>
        <w:ind w:left="5750" w:hanging="360"/>
      </w:pPr>
      <w:rPr>
        <w:rFonts w:ascii="Courier New" w:hAnsi="Courier New" w:cs="Courier New" w:hint="default"/>
      </w:rPr>
    </w:lvl>
    <w:lvl w:ilvl="8" w:tplc="04190005" w:tentative="1">
      <w:start w:val="1"/>
      <w:numFmt w:val="bullet"/>
      <w:lvlText w:val=""/>
      <w:lvlJc w:val="left"/>
      <w:pPr>
        <w:ind w:left="6470" w:hanging="360"/>
      </w:pPr>
      <w:rPr>
        <w:rFonts w:ascii="Wingdings" w:hAnsi="Wingdings" w:hint="default"/>
      </w:rPr>
    </w:lvl>
  </w:abstractNum>
  <w:abstractNum w:abstractNumId="35">
    <w:nsid w:val="737E6E22"/>
    <w:multiLevelType w:val="hybridMultilevel"/>
    <w:tmpl w:val="A5FC3658"/>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36">
    <w:nsid w:val="773328CD"/>
    <w:multiLevelType w:val="hybridMultilevel"/>
    <w:tmpl w:val="ED94EADC"/>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37">
    <w:nsid w:val="7B5B2355"/>
    <w:multiLevelType w:val="hybridMultilevel"/>
    <w:tmpl w:val="7E38B902"/>
    <w:lvl w:ilvl="0" w:tplc="0419000F">
      <w:start w:val="1"/>
      <w:numFmt w:val="decimal"/>
      <w:lvlText w:val="%1."/>
      <w:lvlJc w:val="left"/>
      <w:pPr>
        <w:ind w:left="700" w:hanging="360"/>
      </w:p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abstractNum w:abstractNumId="38">
    <w:nsid w:val="7FDC70EF"/>
    <w:multiLevelType w:val="hybridMultilevel"/>
    <w:tmpl w:val="7BD61FC6"/>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num w:numId="1">
    <w:abstractNumId w:val="11"/>
  </w:num>
  <w:num w:numId="2">
    <w:abstractNumId w:val="33"/>
  </w:num>
  <w:num w:numId="3">
    <w:abstractNumId w:val="12"/>
  </w:num>
  <w:num w:numId="4">
    <w:abstractNumId w:val="32"/>
  </w:num>
  <w:num w:numId="5">
    <w:abstractNumId w:val="17"/>
  </w:num>
  <w:num w:numId="6">
    <w:abstractNumId w:val="22"/>
  </w:num>
  <w:num w:numId="7">
    <w:abstractNumId w:val="5"/>
  </w:num>
  <w:num w:numId="8">
    <w:abstractNumId w:val="27"/>
  </w:num>
  <w:num w:numId="9">
    <w:abstractNumId w:val="35"/>
  </w:num>
  <w:num w:numId="10">
    <w:abstractNumId w:val="21"/>
  </w:num>
  <w:num w:numId="11">
    <w:abstractNumId w:val="38"/>
  </w:num>
  <w:num w:numId="12">
    <w:abstractNumId w:val="4"/>
  </w:num>
  <w:num w:numId="13">
    <w:abstractNumId w:val="19"/>
  </w:num>
  <w:num w:numId="14">
    <w:abstractNumId w:val="34"/>
  </w:num>
  <w:num w:numId="15">
    <w:abstractNumId w:val="13"/>
  </w:num>
  <w:num w:numId="16">
    <w:abstractNumId w:val="28"/>
  </w:num>
  <w:num w:numId="17">
    <w:abstractNumId w:val="0"/>
  </w:num>
  <w:num w:numId="18">
    <w:abstractNumId w:val="37"/>
  </w:num>
  <w:num w:numId="19">
    <w:abstractNumId w:val="1"/>
  </w:num>
  <w:num w:numId="20">
    <w:abstractNumId w:val="36"/>
  </w:num>
  <w:num w:numId="21">
    <w:abstractNumId w:val="9"/>
  </w:num>
  <w:num w:numId="22">
    <w:abstractNumId w:val="23"/>
  </w:num>
  <w:num w:numId="23">
    <w:abstractNumId w:val="15"/>
  </w:num>
  <w:num w:numId="24">
    <w:abstractNumId w:val="10"/>
  </w:num>
  <w:num w:numId="25">
    <w:abstractNumId w:val="8"/>
  </w:num>
  <w:num w:numId="26">
    <w:abstractNumId w:val="2"/>
  </w:num>
  <w:num w:numId="27">
    <w:abstractNumId w:val="31"/>
  </w:num>
  <w:num w:numId="28">
    <w:abstractNumId w:val="29"/>
  </w:num>
  <w:num w:numId="29">
    <w:abstractNumId w:val="14"/>
  </w:num>
  <w:num w:numId="30">
    <w:abstractNumId w:val="16"/>
  </w:num>
  <w:num w:numId="31">
    <w:abstractNumId w:val="30"/>
  </w:num>
  <w:num w:numId="32">
    <w:abstractNumId w:val="7"/>
  </w:num>
  <w:num w:numId="33">
    <w:abstractNumId w:val="26"/>
  </w:num>
  <w:num w:numId="34">
    <w:abstractNumId w:val="20"/>
  </w:num>
  <w:num w:numId="35">
    <w:abstractNumId w:val="3"/>
  </w:num>
  <w:num w:numId="36">
    <w:abstractNumId w:val="25"/>
  </w:num>
  <w:num w:numId="37">
    <w:abstractNumId w:val="24"/>
  </w:num>
  <w:num w:numId="38">
    <w:abstractNumId w:val="18"/>
  </w:num>
  <w:num w:numId="39">
    <w:abstractNumId w:val="6"/>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5"/>
  <w:embedSystemFonts/>
  <w:proofState w:spelling="clean" w:grammar="clean"/>
  <w:defaultTabStop w:val="709"/>
  <w:autoHyphenation/>
  <w:consecutiveHyphenLimit w:val="3"/>
  <w:hyphenationZone w:val="357"/>
  <w:doNotHyphenateCaps/>
  <w:drawingGridHorizontalSpacing w:val="110"/>
  <w:drawingGridVerticalSpacing w:val="6"/>
  <w:displayHorizontalDrawingGridEvery w:val="2"/>
  <w:displayVerticalDrawingGridEvery w:val="2"/>
  <w:characterSpacingControl w:val="doNotCompress"/>
  <w:doNotValidateAgainstSchema/>
  <w:doNotDemarcateInvalidXml/>
  <w:footnotePr>
    <w:footnote w:id="0"/>
    <w:footnote w:id="1"/>
  </w:footnotePr>
  <w:endnotePr>
    <w:endnote w:id="0"/>
    <w:endnote w:id="1"/>
  </w:endnotePr>
  <w:compat>
    <w:useFELayout/>
  </w:compat>
  <w:rsids>
    <w:rsidRoot w:val="003913CB"/>
    <w:rsid w:val="00000354"/>
    <w:rsid w:val="00000DEA"/>
    <w:rsid w:val="00000F35"/>
    <w:rsid w:val="00005ED9"/>
    <w:rsid w:val="00010DE6"/>
    <w:rsid w:val="00010F57"/>
    <w:rsid w:val="00012B3C"/>
    <w:rsid w:val="00014015"/>
    <w:rsid w:val="000142C7"/>
    <w:rsid w:val="00014AC0"/>
    <w:rsid w:val="00015ABC"/>
    <w:rsid w:val="00015B84"/>
    <w:rsid w:val="00016407"/>
    <w:rsid w:val="000178B3"/>
    <w:rsid w:val="00020B01"/>
    <w:rsid w:val="00020CED"/>
    <w:rsid w:val="000229B1"/>
    <w:rsid w:val="00023666"/>
    <w:rsid w:val="00023F3E"/>
    <w:rsid w:val="00024059"/>
    <w:rsid w:val="00025D65"/>
    <w:rsid w:val="0002705C"/>
    <w:rsid w:val="0002774E"/>
    <w:rsid w:val="0003667B"/>
    <w:rsid w:val="000421A4"/>
    <w:rsid w:val="000463C5"/>
    <w:rsid w:val="00046FB1"/>
    <w:rsid w:val="0004770D"/>
    <w:rsid w:val="000534F0"/>
    <w:rsid w:val="0006046B"/>
    <w:rsid w:val="00060F2E"/>
    <w:rsid w:val="0006304E"/>
    <w:rsid w:val="00063A8A"/>
    <w:rsid w:val="00070B97"/>
    <w:rsid w:val="00080A59"/>
    <w:rsid w:val="000819B1"/>
    <w:rsid w:val="0008286D"/>
    <w:rsid w:val="00084C59"/>
    <w:rsid w:val="0008544A"/>
    <w:rsid w:val="00085D8F"/>
    <w:rsid w:val="0008648A"/>
    <w:rsid w:val="00093425"/>
    <w:rsid w:val="00094749"/>
    <w:rsid w:val="00095542"/>
    <w:rsid w:val="00095F72"/>
    <w:rsid w:val="00096BB4"/>
    <w:rsid w:val="000A067D"/>
    <w:rsid w:val="000A2800"/>
    <w:rsid w:val="000B196C"/>
    <w:rsid w:val="000B516B"/>
    <w:rsid w:val="000B521B"/>
    <w:rsid w:val="000B561C"/>
    <w:rsid w:val="000B5C0E"/>
    <w:rsid w:val="000B5DB6"/>
    <w:rsid w:val="000B77E1"/>
    <w:rsid w:val="000C001E"/>
    <w:rsid w:val="000C12BC"/>
    <w:rsid w:val="000C1A0F"/>
    <w:rsid w:val="000C3CE7"/>
    <w:rsid w:val="000C54DD"/>
    <w:rsid w:val="000D16FE"/>
    <w:rsid w:val="000D18CA"/>
    <w:rsid w:val="000D285F"/>
    <w:rsid w:val="000D3601"/>
    <w:rsid w:val="000D3E01"/>
    <w:rsid w:val="000D466A"/>
    <w:rsid w:val="000D6179"/>
    <w:rsid w:val="000D7BC3"/>
    <w:rsid w:val="000E0676"/>
    <w:rsid w:val="000E098C"/>
    <w:rsid w:val="000E23CE"/>
    <w:rsid w:val="000E7603"/>
    <w:rsid w:val="000F0A33"/>
    <w:rsid w:val="000F1CA4"/>
    <w:rsid w:val="000F3C6C"/>
    <w:rsid w:val="000F3DB4"/>
    <w:rsid w:val="000F6DE9"/>
    <w:rsid w:val="000F715F"/>
    <w:rsid w:val="000F7231"/>
    <w:rsid w:val="00101008"/>
    <w:rsid w:val="0010176C"/>
    <w:rsid w:val="00103E73"/>
    <w:rsid w:val="001113E2"/>
    <w:rsid w:val="00114779"/>
    <w:rsid w:val="00115EA7"/>
    <w:rsid w:val="00116412"/>
    <w:rsid w:val="00131434"/>
    <w:rsid w:val="00133597"/>
    <w:rsid w:val="00137B5B"/>
    <w:rsid w:val="00140FC0"/>
    <w:rsid w:val="00141F13"/>
    <w:rsid w:val="00145CF9"/>
    <w:rsid w:val="00147A4E"/>
    <w:rsid w:val="00150433"/>
    <w:rsid w:val="00152B96"/>
    <w:rsid w:val="00154783"/>
    <w:rsid w:val="0016415E"/>
    <w:rsid w:val="001648EA"/>
    <w:rsid w:val="0016535E"/>
    <w:rsid w:val="00165704"/>
    <w:rsid w:val="001722A9"/>
    <w:rsid w:val="0017318A"/>
    <w:rsid w:val="00181EBE"/>
    <w:rsid w:val="0018262A"/>
    <w:rsid w:val="00187A99"/>
    <w:rsid w:val="00195C37"/>
    <w:rsid w:val="001973E3"/>
    <w:rsid w:val="00197992"/>
    <w:rsid w:val="001A1036"/>
    <w:rsid w:val="001A30D0"/>
    <w:rsid w:val="001A4BBF"/>
    <w:rsid w:val="001A540A"/>
    <w:rsid w:val="001A61F5"/>
    <w:rsid w:val="001A6986"/>
    <w:rsid w:val="001B0D74"/>
    <w:rsid w:val="001B62A8"/>
    <w:rsid w:val="001C0A31"/>
    <w:rsid w:val="001C353E"/>
    <w:rsid w:val="001D0C53"/>
    <w:rsid w:val="001D244D"/>
    <w:rsid w:val="001D2666"/>
    <w:rsid w:val="001D3B21"/>
    <w:rsid w:val="001D46C7"/>
    <w:rsid w:val="001D4800"/>
    <w:rsid w:val="001D5D84"/>
    <w:rsid w:val="001D6C27"/>
    <w:rsid w:val="001E146D"/>
    <w:rsid w:val="001E14B8"/>
    <w:rsid w:val="001E1772"/>
    <w:rsid w:val="001E3313"/>
    <w:rsid w:val="001E3E60"/>
    <w:rsid w:val="001E45C1"/>
    <w:rsid w:val="001E5F0A"/>
    <w:rsid w:val="001E73E8"/>
    <w:rsid w:val="001F1265"/>
    <w:rsid w:val="001F16D4"/>
    <w:rsid w:val="001F2239"/>
    <w:rsid w:val="001F4204"/>
    <w:rsid w:val="001F4C9B"/>
    <w:rsid w:val="001F67B4"/>
    <w:rsid w:val="0020196A"/>
    <w:rsid w:val="002042E2"/>
    <w:rsid w:val="002072C8"/>
    <w:rsid w:val="002107F7"/>
    <w:rsid w:val="00211349"/>
    <w:rsid w:val="00213BF4"/>
    <w:rsid w:val="002233C4"/>
    <w:rsid w:val="0022479A"/>
    <w:rsid w:val="002248CF"/>
    <w:rsid w:val="00230AD0"/>
    <w:rsid w:val="00231105"/>
    <w:rsid w:val="0023156E"/>
    <w:rsid w:val="00233559"/>
    <w:rsid w:val="00234C84"/>
    <w:rsid w:val="00235539"/>
    <w:rsid w:val="002358ED"/>
    <w:rsid w:val="00237702"/>
    <w:rsid w:val="002401F6"/>
    <w:rsid w:val="00242465"/>
    <w:rsid w:val="00243C16"/>
    <w:rsid w:val="00246292"/>
    <w:rsid w:val="00246486"/>
    <w:rsid w:val="00250D92"/>
    <w:rsid w:val="002513A9"/>
    <w:rsid w:val="00256F58"/>
    <w:rsid w:val="002639AC"/>
    <w:rsid w:val="0026458F"/>
    <w:rsid w:val="00267956"/>
    <w:rsid w:val="00271700"/>
    <w:rsid w:val="002721E5"/>
    <w:rsid w:val="0027405F"/>
    <w:rsid w:val="00274470"/>
    <w:rsid w:val="00274B67"/>
    <w:rsid w:val="00277BCF"/>
    <w:rsid w:val="00280231"/>
    <w:rsid w:val="0028051F"/>
    <w:rsid w:val="00281C2C"/>
    <w:rsid w:val="002830A8"/>
    <w:rsid w:val="00284C0B"/>
    <w:rsid w:val="00285805"/>
    <w:rsid w:val="002861BD"/>
    <w:rsid w:val="00287352"/>
    <w:rsid w:val="002947D6"/>
    <w:rsid w:val="0029521F"/>
    <w:rsid w:val="002A23D6"/>
    <w:rsid w:val="002A6DA2"/>
    <w:rsid w:val="002A7084"/>
    <w:rsid w:val="002B0AAA"/>
    <w:rsid w:val="002B0E0E"/>
    <w:rsid w:val="002B3872"/>
    <w:rsid w:val="002B6663"/>
    <w:rsid w:val="002B712F"/>
    <w:rsid w:val="002C0458"/>
    <w:rsid w:val="002C0661"/>
    <w:rsid w:val="002C29B3"/>
    <w:rsid w:val="002C2FE3"/>
    <w:rsid w:val="002C3D93"/>
    <w:rsid w:val="002C66D7"/>
    <w:rsid w:val="002C69BB"/>
    <w:rsid w:val="002C6E65"/>
    <w:rsid w:val="002D0C70"/>
    <w:rsid w:val="002D2EAB"/>
    <w:rsid w:val="002D58AF"/>
    <w:rsid w:val="002D782A"/>
    <w:rsid w:val="002D78CA"/>
    <w:rsid w:val="002E37C2"/>
    <w:rsid w:val="002E3839"/>
    <w:rsid w:val="002F3BB5"/>
    <w:rsid w:val="002F4A4C"/>
    <w:rsid w:val="002F5E1C"/>
    <w:rsid w:val="002F6DE8"/>
    <w:rsid w:val="002F7421"/>
    <w:rsid w:val="003023A1"/>
    <w:rsid w:val="00313106"/>
    <w:rsid w:val="003142A5"/>
    <w:rsid w:val="003155CD"/>
    <w:rsid w:val="003200FB"/>
    <w:rsid w:val="00323C50"/>
    <w:rsid w:val="00323D0A"/>
    <w:rsid w:val="003301BD"/>
    <w:rsid w:val="00334662"/>
    <w:rsid w:val="00335BD0"/>
    <w:rsid w:val="00341E73"/>
    <w:rsid w:val="0034207D"/>
    <w:rsid w:val="00353322"/>
    <w:rsid w:val="0035430A"/>
    <w:rsid w:val="00355331"/>
    <w:rsid w:val="00356551"/>
    <w:rsid w:val="00356B93"/>
    <w:rsid w:val="003608E3"/>
    <w:rsid w:val="00361269"/>
    <w:rsid w:val="00363B93"/>
    <w:rsid w:val="0036414B"/>
    <w:rsid w:val="00365EC8"/>
    <w:rsid w:val="00370153"/>
    <w:rsid w:val="00370252"/>
    <w:rsid w:val="00371600"/>
    <w:rsid w:val="00373A76"/>
    <w:rsid w:val="0037404A"/>
    <w:rsid w:val="0037583B"/>
    <w:rsid w:val="00376884"/>
    <w:rsid w:val="00376E86"/>
    <w:rsid w:val="003778E4"/>
    <w:rsid w:val="0038183F"/>
    <w:rsid w:val="00383F02"/>
    <w:rsid w:val="00385AA0"/>
    <w:rsid w:val="00385F39"/>
    <w:rsid w:val="00387B3A"/>
    <w:rsid w:val="003904E6"/>
    <w:rsid w:val="003913CB"/>
    <w:rsid w:val="00394CC3"/>
    <w:rsid w:val="003A0C98"/>
    <w:rsid w:val="003A156E"/>
    <w:rsid w:val="003A4CE8"/>
    <w:rsid w:val="003A5126"/>
    <w:rsid w:val="003B164D"/>
    <w:rsid w:val="003B172E"/>
    <w:rsid w:val="003B1762"/>
    <w:rsid w:val="003B1F7B"/>
    <w:rsid w:val="003B272A"/>
    <w:rsid w:val="003B2AC0"/>
    <w:rsid w:val="003B3ED7"/>
    <w:rsid w:val="003B45C2"/>
    <w:rsid w:val="003B715A"/>
    <w:rsid w:val="003C09E9"/>
    <w:rsid w:val="003C0AEF"/>
    <w:rsid w:val="003C3A79"/>
    <w:rsid w:val="003C46F1"/>
    <w:rsid w:val="003C4BA9"/>
    <w:rsid w:val="003C5820"/>
    <w:rsid w:val="003C6D88"/>
    <w:rsid w:val="003D01E0"/>
    <w:rsid w:val="003D286D"/>
    <w:rsid w:val="003D3BA7"/>
    <w:rsid w:val="003D5BE0"/>
    <w:rsid w:val="003D5DA7"/>
    <w:rsid w:val="003D67FB"/>
    <w:rsid w:val="003D7F01"/>
    <w:rsid w:val="003E04AB"/>
    <w:rsid w:val="003E1A88"/>
    <w:rsid w:val="003E4EA6"/>
    <w:rsid w:val="003E5F95"/>
    <w:rsid w:val="003E5FC5"/>
    <w:rsid w:val="003E64F8"/>
    <w:rsid w:val="003E7371"/>
    <w:rsid w:val="003E7DC3"/>
    <w:rsid w:val="003F0827"/>
    <w:rsid w:val="003F4D20"/>
    <w:rsid w:val="003F7151"/>
    <w:rsid w:val="003F7F18"/>
    <w:rsid w:val="004009B2"/>
    <w:rsid w:val="00402DE8"/>
    <w:rsid w:val="0040538A"/>
    <w:rsid w:val="00405B17"/>
    <w:rsid w:val="004062DF"/>
    <w:rsid w:val="00407DFF"/>
    <w:rsid w:val="004105A2"/>
    <w:rsid w:val="00413F37"/>
    <w:rsid w:val="004143C6"/>
    <w:rsid w:val="0041791F"/>
    <w:rsid w:val="0042099D"/>
    <w:rsid w:val="00420B22"/>
    <w:rsid w:val="00422667"/>
    <w:rsid w:val="0042337B"/>
    <w:rsid w:val="004234D5"/>
    <w:rsid w:val="00433701"/>
    <w:rsid w:val="004337AD"/>
    <w:rsid w:val="00434874"/>
    <w:rsid w:val="0043487E"/>
    <w:rsid w:val="00436342"/>
    <w:rsid w:val="00436AEB"/>
    <w:rsid w:val="004373C3"/>
    <w:rsid w:val="00442994"/>
    <w:rsid w:val="0044328D"/>
    <w:rsid w:val="004435E5"/>
    <w:rsid w:val="004460A4"/>
    <w:rsid w:val="00446B07"/>
    <w:rsid w:val="00450C4F"/>
    <w:rsid w:val="0045265B"/>
    <w:rsid w:val="004533E7"/>
    <w:rsid w:val="00453C76"/>
    <w:rsid w:val="00460C6D"/>
    <w:rsid w:val="004637DE"/>
    <w:rsid w:val="00466771"/>
    <w:rsid w:val="00466CDC"/>
    <w:rsid w:val="00471206"/>
    <w:rsid w:val="00472140"/>
    <w:rsid w:val="00473681"/>
    <w:rsid w:val="004765A7"/>
    <w:rsid w:val="004810BF"/>
    <w:rsid w:val="00481A92"/>
    <w:rsid w:val="00482452"/>
    <w:rsid w:val="00482B4F"/>
    <w:rsid w:val="004845DB"/>
    <w:rsid w:val="00487386"/>
    <w:rsid w:val="004905EF"/>
    <w:rsid w:val="00492338"/>
    <w:rsid w:val="00494F7D"/>
    <w:rsid w:val="004973A5"/>
    <w:rsid w:val="004A15FE"/>
    <w:rsid w:val="004A2277"/>
    <w:rsid w:val="004A3184"/>
    <w:rsid w:val="004A3310"/>
    <w:rsid w:val="004A4D8F"/>
    <w:rsid w:val="004A5DE6"/>
    <w:rsid w:val="004A5ECB"/>
    <w:rsid w:val="004B0371"/>
    <w:rsid w:val="004B0614"/>
    <w:rsid w:val="004B1E16"/>
    <w:rsid w:val="004B509B"/>
    <w:rsid w:val="004B706A"/>
    <w:rsid w:val="004C43B1"/>
    <w:rsid w:val="004C595F"/>
    <w:rsid w:val="004C71E3"/>
    <w:rsid w:val="004D1A2E"/>
    <w:rsid w:val="004E39F1"/>
    <w:rsid w:val="004E3CAB"/>
    <w:rsid w:val="004E41E0"/>
    <w:rsid w:val="004E4B36"/>
    <w:rsid w:val="004E4F6C"/>
    <w:rsid w:val="004E54CB"/>
    <w:rsid w:val="004E5685"/>
    <w:rsid w:val="004E6184"/>
    <w:rsid w:val="004F140D"/>
    <w:rsid w:val="004F28FD"/>
    <w:rsid w:val="004F438B"/>
    <w:rsid w:val="004F6FF6"/>
    <w:rsid w:val="00500DA3"/>
    <w:rsid w:val="005011F4"/>
    <w:rsid w:val="005043A7"/>
    <w:rsid w:val="0050487E"/>
    <w:rsid w:val="00510CDA"/>
    <w:rsid w:val="00510EB8"/>
    <w:rsid w:val="00512A07"/>
    <w:rsid w:val="00513F3E"/>
    <w:rsid w:val="0051580F"/>
    <w:rsid w:val="005158ED"/>
    <w:rsid w:val="005162F9"/>
    <w:rsid w:val="00522B25"/>
    <w:rsid w:val="00522C01"/>
    <w:rsid w:val="00523D42"/>
    <w:rsid w:val="00525245"/>
    <w:rsid w:val="005272B3"/>
    <w:rsid w:val="0052750B"/>
    <w:rsid w:val="00530333"/>
    <w:rsid w:val="00533C94"/>
    <w:rsid w:val="00535B14"/>
    <w:rsid w:val="00543E71"/>
    <w:rsid w:val="005459E3"/>
    <w:rsid w:val="00547F75"/>
    <w:rsid w:val="0055248A"/>
    <w:rsid w:val="00553EA6"/>
    <w:rsid w:val="005553C7"/>
    <w:rsid w:val="00555FDA"/>
    <w:rsid w:val="00562048"/>
    <w:rsid w:val="00563945"/>
    <w:rsid w:val="0056425A"/>
    <w:rsid w:val="005660BE"/>
    <w:rsid w:val="00571184"/>
    <w:rsid w:val="005718D8"/>
    <w:rsid w:val="00576847"/>
    <w:rsid w:val="00580B6F"/>
    <w:rsid w:val="00584B50"/>
    <w:rsid w:val="005855FF"/>
    <w:rsid w:val="00586EC0"/>
    <w:rsid w:val="00587298"/>
    <w:rsid w:val="00587476"/>
    <w:rsid w:val="00591C13"/>
    <w:rsid w:val="005969E3"/>
    <w:rsid w:val="00596D4F"/>
    <w:rsid w:val="005A121E"/>
    <w:rsid w:val="005A1CFD"/>
    <w:rsid w:val="005A21B7"/>
    <w:rsid w:val="005A2A9F"/>
    <w:rsid w:val="005B1242"/>
    <w:rsid w:val="005B4BAC"/>
    <w:rsid w:val="005B524D"/>
    <w:rsid w:val="005B633A"/>
    <w:rsid w:val="005C012D"/>
    <w:rsid w:val="005C0192"/>
    <w:rsid w:val="005C4574"/>
    <w:rsid w:val="005C4BCC"/>
    <w:rsid w:val="005C5E75"/>
    <w:rsid w:val="005C6286"/>
    <w:rsid w:val="005D7763"/>
    <w:rsid w:val="005E00E2"/>
    <w:rsid w:val="005E0CFF"/>
    <w:rsid w:val="005E51FA"/>
    <w:rsid w:val="005E66BF"/>
    <w:rsid w:val="005E6B80"/>
    <w:rsid w:val="005F0C6B"/>
    <w:rsid w:val="005F3EF6"/>
    <w:rsid w:val="0060005D"/>
    <w:rsid w:val="006005DB"/>
    <w:rsid w:val="00606330"/>
    <w:rsid w:val="00613FCA"/>
    <w:rsid w:val="0061608C"/>
    <w:rsid w:val="00616AE2"/>
    <w:rsid w:val="0062258A"/>
    <w:rsid w:val="00622A6C"/>
    <w:rsid w:val="00622D54"/>
    <w:rsid w:val="00623826"/>
    <w:rsid w:val="006249EE"/>
    <w:rsid w:val="006251D5"/>
    <w:rsid w:val="00626543"/>
    <w:rsid w:val="00626E45"/>
    <w:rsid w:val="00636275"/>
    <w:rsid w:val="00637208"/>
    <w:rsid w:val="006419E2"/>
    <w:rsid w:val="006420C0"/>
    <w:rsid w:val="00645199"/>
    <w:rsid w:val="006513D2"/>
    <w:rsid w:val="00652E3C"/>
    <w:rsid w:val="00653BEF"/>
    <w:rsid w:val="0065486C"/>
    <w:rsid w:val="00654AA6"/>
    <w:rsid w:val="00655676"/>
    <w:rsid w:val="00657176"/>
    <w:rsid w:val="00661210"/>
    <w:rsid w:val="00661328"/>
    <w:rsid w:val="006622C0"/>
    <w:rsid w:val="00662EFB"/>
    <w:rsid w:val="0066406A"/>
    <w:rsid w:val="006647FF"/>
    <w:rsid w:val="00665158"/>
    <w:rsid w:val="00665697"/>
    <w:rsid w:val="00666DC2"/>
    <w:rsid w:val="006754AA"/>
    <w:rsid w:val="0068130F"/>
    <w:rsid w:val="0068163A"/>
    <w:rsid w:val="00682CFA"/>
    <w:rsid w:val="00683503"/>
    <w:rsid w:val="00684170"/>
    <w:rsid w:val="00686AB4"/>
    <w:rsid w:val="006903D4"/>
    <w:rsid w:val="00690F61"/>
    <w:rsid w:val="0069242A"/>
    <w:rsid w:val="006950D9"/>
    <w:rsid w:val="0069514E"/>
    <w:rsid w:val="006975CB"/>
    <w:rsid w:val="006A039B"/>
    <w:rsid w:val="006A10EE"/>
    <w:rsid w:val="006A19BD"/>
    <w:rsid w:val="006A5086"/>
    <w:rsid w:val="006A545F"/>
    <w:rsid w:val="006A69E8"/>
    <w:rsid w:val="006A74C2"/>
    <w:rsid w:val="006B225F"/>
    <w:rsid w:val="006B5522"/>
    <w:rsid w:val="006B73A9"/>
    <w:rsid w:val="006B7635"/>
    <w:rsid w:val="006B7A2B"/>
    <w:rsid w:val="006B7C4D"/>
    <w:rsid w:val="006C0394"/>
    <w:rsid w:val="006C1175"/>
    <w:rsid w:val="006C1451"/>
    <w:rsid w:val="006C30B1"/>
    <w:rsid w:val="006C4ABB"/>
    <w:rsid w:val="006D2683"/>
    <w:rsid w:val="006D332E"/>
    <w:rsid w:val="006D39BB"/>
    <w:rsid w:val="006E397B"/>
    <w:rsid w:val="006E4937"/>
    <w:rsid w:val="006E7215"/>
    <w:rsid w:val="006F0A68"/>
    <w:rsid w:val="006F190A"/>
    <w:rsid w:val="006F1A35"/>
    <w:rsid w:val="006F364E"/>
    <w:rsid w:val="006F4DDC"/>
    <w:rsid w:val="006F4EC3"/>
    <w:rsid w:val="006F4F7B"/>
    <w:rsid w:val="006F5333"/>
    <w:rsid w:val="006F5C76"/>
    <w:rsid w:val="006F6339"/>
    <w:rsid w:val="00702484"/>
    <w:rsid w:val="00702738"/>
    <w:rsid w:val="00703C9F"/>
    <w:rsid w:val="00703E4B"/>
    <w:rsid w:val="00706BBA"/>
    <w:rsid w:val="00706FFA"/>
    <w:rsid w:val="007120D0"/>
    <w:rsid w:val="0071219B"/>
    <w:rsid w:val="00714D4A"/>
    <w:rsid w:val="007168DB"/>
    <w:rsid w:val="00721AA1"/>
    <w:rsid w:val="00723754"/>
    <w:rsid w:val="007247D2"/>
    <w:rsid w:val="00725C9C"/>
    <w:rsid w:val="00725F95"/>
    <w:rsid w:val="00730671"/>
    <w:rsid w:val="00731C1C"/>
    <w:rsid w:val="007347ED"/>
    <w:rsid w:val="007371D1"/>
    <w:rsid w:val="00741BF0"/>
    <w:rsid w:val="00743F70"/>
    <w:rsid w:val="00744133"/>
    <w:rsid w:val="00751254"/>
    <w:rsid w:val="00755CC0"/>
    <w:rsid w:val="00762CFD"/>
    <w:rsid w:val="00762FC2"/>
    <w:rsid w:val="007660BF"/>
    <w:rsid w:val="00771F10"/>
    <w:rsid w:val="00772ED4"/>
    <w:rsid w:val="00775877"/>
    <w:rsid w:val="007765E7"/>
    <w:rsid w:val="00781BE9"/>
    <w:rsid w:val="007827CB"/>
    <w:rsid w:val="007835F3"/>
    <w:rsid w:val="00783A00"/>
    <w:rsid w:val="00784146"/>
    <w:rsid w:val="00792736"/>
    <w:rsid w:val="007930F0"/>
    <w:rsid w:val="007934E3"/>
    <w:rsid w:val="007954B0"/>
    <w:rsid w:val="00797417"/>
    <w:rsid w:val="007A09A5"/>
    <w:rsid w:val="007A1706"/>
    <w:rsid w:val="007A2BE3"/>
    <w:rsid w:val="007A4197"/>
    <w:rsid w:val="007A51C6"/>
    <w:rsid w:val="007B1698"/>
    <w:rsid w:val="007B25B5"/>
    <w:rsid w:val="007B6E75"/>
    <w:rsid w:val="007B7F97"/>
    <w:rsid w:val="007C53EF"/>
    <w:rsid w:val="007C6425"/>
    <w:rsid w:val="007D2AE9"/>
    <w:rsid w:val="007D39CA"/>
    <w:rsid w:val="007D4985"/>
    <w:rsid w:val="007E20F3"/>
    <w:rsid w:val="007E27B8"/>
    <w:rsid w:val="007E2DAD"/>
    <w:rsid w:val="007E51CF"/>
    <w:rsid w:val="007E64F8"/>
    <w:rsid w:val="007E7B36"/>
    <w:rsid w:val="007F00EE"/>
    <w:rsid w:val="007F273A"/>
    <w:rsid w:val="007F2C4E"/>
    <w:rsid w:val="007F30C7"/>
    <w:rsid w:val="007F6029"/>
    <w:rsid w:val="00800109"/>
    <w:rsid w:val="008023EB"/>
    <w:rsid w:val="008030B1"/>
    <w:rsid w:val="00805230"/>
    <w:rsid w:val="00807CE6"/>
    <w:rsid w:val="008100B5"/>
    <w:rsid w:val="00810427"/>
    <w:rsid w:val="00810F1E"/>
    <w:rsid w:val="008116B8"/>
    <w:rsid w:val="00811827"/>
    <w:rsid w:val="00812646"/>
    <w:rsid w:val="00812CD3"/>
    <w:rsid w:val="00813459"/>
    <w:rsid w:val="008171A1"/>
    <w:rsid w:val="00821663"/>
    <w:rsid w:val="008238DF"/>
    <w:rsid w:val="0082395E"/>
    <w:rsid w:val="00823C78"/>
    <w:rsid w:val="00823E4B"/>
    <w:rsid w:val="00825D9B"/>
    <w:rsid w:val="008266BE"/>
    <w:rsid w:val="008277AF"/>
    <w:rsid w:val="00827AEB"/>
    <w:rsid w:val="0083097D"/>
    <w:rsid w:val="008324AD"/>
    <w:rsid w:val="00832F17"/>
    <w:rsid w:val="00835A59"/>
    <w:rsid w:val="00836713"/>
    <w:rsid w:val="00836E93"/>
    <w:rsid w:val="00840DEC"/>
    <w:rsid w:val="00841528"/>
    <w:rsid w:val="00842B7F"/>
    <w:rsid w:val="00844866"/>
    <w:rsid w:val="008474A7"/>
    <w:rsid w:val="0084786E"/>
    <w:rsid w:val="00847A10"/>
    <w:rsid w:val="0085018E"/>
    <w:rsid w:val="00852F73"/>
    <w:rsid w:val="00855B3A"/>
    <w:rsid w:val="00862629"/>
    <w:rsid w:val="00862886"/>
    <w:rsid w:val="00862BE3"/>
    <w:rsid w:val="008656D1"/>
    <w:rsid w:val="00866947"/>
    <w:rsid w:val="00872527"/>
    <w:rsid w:val="008734DE"/>
    <w:rsid w:val="00877074"/>
    <w:rsid w:val="0087708C"/>
    <w:rsid w:val="0087738A"/>
    <w:rsid w:val="00881EB7"/>
    <w:rsid w:val="00882A19"/>
    <w:rsid w:val="008843AD"/>
    <w:rsid w:val="00884A9B"/>
    <w:rsid w:val="00884B09"/>
    <w:rsid w:val="008859EC"/>
    <w:rsid w:val="00887AF8"/>
    <w:rsid w:val="0089278C"/>
    <w:rsid w:val="00895537"/>
    <w:rsid w:val="00896FD9"/>
    <w:rsid w:val="008A1336"/>
    <w:rsid w:val="008A2174"/>
    <w:rsid w:val="008A284B"/>
    <w:rsid w:val="008B04FA"/>
    <w:rsid w:val="008B3E46"/>
    <w:rsid w:val="008B4E71"/>
    <w:rsid w:val="008B607C"/>
    <w:rsid w:val="008B699F"/>
    <w:rsid w:val="008C0C0F"/>
    <w:rsid w:val="008C275B"/>
    <w:rsid w:val="008C2A91"/>
    <w:rsid w:val="008C3DC5"/>
    <w:rsid w:val="008C5972"/>
    <w:rsid w:val="008C5EB2"/>
    <w:rsid w:val="008D001C"/>
    <w:rsid w:val="008D5010"/>
    <w:rsid w:val="008D60F8"/>
    <w:rsid w:val="008D7993"/>
    <w:rsid w:val="008E07C3"/>
    <w:rsid w:val="008E49F3"/>
    <w:rsid w:val="008E5657"/>
    <w:rsid w:val="008F1307"/>
    <w:rsid w:val="008F282F"/>
    <w:rsid w:val="008F2B18"/>
    <w:rsid w:val="008F57B3"/>
    <w:rsid w:val="008F6D82"/>
    <w:rsid w:val="00900B42"/>
    <w:rsid w:val="00902E92"/>
    <w:rsid w:val="00904280"/>
    <w:rsid w:val="00904B50"/>
    <w:rsid w:val="009106D1"/>
    <w:rsid w:val="009111E3"/>
    <w:rsid w:val="00913436"/>
    <w:rsid w:val="0091444C"/>
    <w:rsid w:val="009163D1"/>
    <w:rsid w:val="009173CD"/>
    <w:rsid w:val="009209E6"/>
    <w:rsid w:val="009235C8"/>
    <w:rsid w:val="00927F96"/>
    <w:rsid w:val="009309F3"/>
    <w:rsid w:val="00932125"/>
    <w:rsid w:val="00932780"/>
    <w:rsid w:val="00932AF4"/>
    <w:rsid w:val="0093446B"/>
    <w:rsid w:val="00934E57"/>
    <w:rsid w:val="00935024"/>
    <w:rsid w:val="0093768E"/>
    <w:rsid w:val="009402F8"/>
    <w:rsid w:val="00940B8C"/>
    <w:rsid w:val="00941B7C"/>
    <w:rsid w:val="009441E5"/>
    <w:rsid w:val="00944856"/>
    <w:rsid w:val="00945750"/>
    <w:rsid w:val="00945C0D"/>
    <w:rsid w:val="00946002"/>
    <w:rsid w:val="00952744"/>
    <w:rsid w:val="00953847"/>
    <w:rsid w:val="009545DB"/>
    <w:rsid w:val="009546CE"/>
    <w:rsid w:val="0095524D"/>
    <w:rsid w:val="00956841"/>
    <w:rsid w:val="0095702B"/>
    <w:rsid w:val="00957936"/>
    <w:rsid w:val="009604C4"/>
    <w:rsid w:val="00960A73"/>
    <w:rsid w:val="00962F94"/>
    <w:rsid w:val="0096318A"/>
    <w:rsid w:val="00966C54"/>
    <w:rsid w:val="0096756B"/>
    <w:rsid w:val="00970873"/>
    <w:rsid w:val="00970FD4"/>
    <w:rsid w:val="00971027"/>
    <w:rsid w:val="0097171D"/>
    <w:rsid w:val="0097618B"/>
    <w:rsid w:val="00981B9D"/>
    <w:rsid w:val="00984CB4"/>
    <w:rsid w:val="009854F6"/>
    <w:rsid w:val="0098615A"/>
    <w:rsid w:val="00991CB6"/>
    <w:rsid w:val="00993B6C"/>
    <w:rsid w:val="009943BE"/>
    <w:rsid w:val="00995AB6"/>
    <w:rsid w:val="0099676D"/>
    <w:rsid w:val="0099782B"/>
    <w:rsid w:val="009A0492"/>
    <w:rsid w:val="009A04B0"/>
    <w:rsid w:val="009A0CF0"/>
    <w:rsid w:val="009A29B4"/>
    <w:rsid w:val="009A3242"/>
    <w:rsid w:val="009A3255"/>
    <w:rsid w:val="009A5854"/>
    <w:rsid w:val="009A7161"/>
    <w:rsid w:val="009B2281"/>
    <w:rsid w:val="009B2BF0"/>
    <w:rsid w:val="009B6050"/>
    <w:rsid w:val="009C2F3C"/>
    <w:rsid w:val="009C732A"/>
    <w:rsid w:val="009D1ED9"/>
    <w:rsid w:val="009E0A3F"/>
    <w:rsid w:val="009E1A6E"/>
    <w:rsid w:val="009E3462"/>
    <w:rsid w:val="009F2C84"/>
    <w:rsid w:val="009F3AA0"/>
    <w:rsid w:val="009F3EE6"/>
    <w:rsid w:val="009F4BBC"/>
    <w:rsid w:val="009F506B"/>
    <w:rsid w:val="009F52C8"/>
    <w:rsid w:val="009F552B"/>
    <w:rsid w:val="009F7026"/>
    <w:rsid w:val="009F75FC"/>
    <w:rsid w:val="00A00482"/>
    <w:rsid w:val="00A00F9B"/>
    <w:rsid w:val="00A036F1"/>
    <w:rsid w:val="00A04C25"/>
    <w:rsid w:val="00A05F31"/>
    <w:rsid w:val="00A064A7"/>
    <w:rsid w:val="00A07DE3"/>
    <w:rsid w:val="00A10688"/>
    <w:rsid w:val="00A1250B"/>
    <w:rsid w:val="00A1297C"/>
    <w:rsid w:val="00A1425B"/>
    <w:rsid w:val="00A15004"/>
    <w:rsid w:val="00A16C1E"/>
    <w:rsid w:val="00A20CC2"/>
    <w:rsid w:val="00A223F8"/>
    <w:rsid w:val="00A26DB9"/>
    <w:rsid w:val="00A27156"/>
    <w:rsid w:val="00A30933"/>
    <w:rsid w:val="00A3129A"/>
    <w:rsid w:val="00A33547"/>
    <w:rsid w:val="00A34494"/>
    <w:rsid w:val="00A3498E"/>
    <w:rsid w:val="00A34FF9"/>
    <w:rsid w:val="00A350E3"/>
    <w:rsid w:val="00A36576"/>
    <w:rsid w:val="00A3783A"/>
    <w:rsid w:val="00A403C1"/>
    <w:rsid w:val="00A40FBD"/>
    <w:rsid w:val="00A416B5"/>
    <w:rsid w:val="00A41D40"/>
    <w:rsid w:val="00A42309"/>
    <w:rsid w:val="00A455FF"/>
    <w:rsid w:val="00A50534"/>
    <w:rsid w:val="00A55B8D"/>
    <w:rsid w:val="00A575F4"/>
    <w:rsid w:val="00A61B49"/>
    <w:rsid w:val="00A6308D"/>
    <w:rsid w:val="00A64DF1"/>
    <w:rsid w:val="00A6523D"/>
    <w:rsid w:val="00A70A01"/>
    <w:rsid w:val="00A726FB"/>
    <w:rsid w:val="00A74A69"/>
    <w:rsid w:val="00A8033E"/>
    <w:rsid w:val="00A82B95"/>
    <w:rsid w:val="00A82C74"/>
    <w:rsid w:val="00A85806"/>
    <w:rsid w:val="00A85D1B"/>
    <w:rsid w:val="00A87F0C"/>
    <w:rsid w:val="00A9312B"/>
    <w:rsid w:val="00A9381A"/>
    <w:rsid w:val="00A96478"/>
    <w:rsid w:val="00AA0070"/>
    <w:rsid w:val="00AA32B3"/>
    <w:rsid w:val="00AA4920"/>
    <w:rsid w:val="00AB0B51"/>
    <w:rsid w:val="00AB1E5A"/>
    <w:rsid w:val="00AB27BB"/>
    <w:rsid w:val="00AB4CAA"/>
    <w:rsid w:val="00AB7042"/>
    <w:rsid w:val="00AC09CD"/>
    <w:rsid w:val="00AC1FCE"/>
    <w:rsid w:val="00AC23C4"/>
    <w:rsid w:val="00AC471B"/>
    <w:rsid w:val="00AC4DBB"/>
    <w:rsid w:val="00AD11E5"/>
    <w:rsid w:val="00AD1845"/>
    <w:rsid w:val="00AD2D64"/>
    <w:rsid w:val="00AD42CC"/>
    <w:rsid w:val="00AD443D"/>
    <w:rsid w:val="00AD522D"/>
    <w:rsid w:val="00AD5249"/>
    <w:rsid w:val="00AD6400"/>
    <w:rsid w:val="00AE0BF2"/>
    <w:rsid w:val="00AE0F95"/>
    <w:rsid w:val="00AE12F6"/>
    <w:rsid w:val="00AE5842"/>
    <w:rsid w:val="00AE7FFC"/>
    <w:rsid w:val="00AF0382"/>
    <w:rsid w:val="00AF0E10"/>
    <w:rsid w:val="00AF3823"/>
    <w:rsid w:val="00AF526E"/>
    <w:rsid w:val="00AF5280"/>
    <w:rsid w:val="00AF641B"/>
    <w:rsid w:val="00B00DD2"/>
    <w:rsid w:val="00B0174D"/>
    <w:rsid w:val="00B0249F"/>
    <w:rsid w:val="00B039A7"/>
    <w:rsid w:val="00B06272"/>
    <w:rsid w:val="00B1106F"/>
    <w:rsid w:val="00B111AF"/>
    <w:rsid w:val="00B1329F"/>
    <w:rsid w:val="00B13F45"/>
    <w:rsid w:val="00B1610A"/>
    <w:rsid w:val="00B201C2"/>
    <w:rsid w:val="00B203D3"/>
    <w:rsid w:val="00B2205C"/>
    <w:rsid w:val="00B2331F"/>
    <w:rsid w:val="00B24E7A"/>
    <w:rsid w:val="00B26F06"/>
    <w:rsid w:val="00B30960"/>
    <w:rsid w:val="00B31539"/>
    <w:rsid w:val="00B35A13"/>
    <w:rsid w:val="00B36708"/>
    <w:rsid w:val="00B3769E"/>
    <w:rsid w:val="00B425C0"/>
    <w:rsid w:val="00B42F35"/>
    <w:rsid w:val="00B450FD"/>
    <w:rsid w:val="00B45317"/>
    <w:rsid w:val="00B46102"/>
    <w:rsid w:val="00B5288F"/>
    <w:rsid w:val="00B52E6A"/>
    <w:rsid w:val="00B52F0C"/>
    <w:rsid w:val="00B56C10"/>
    <w:rsid w:val="00B5779C"/>
    <w:rsid w:val="00B617DE"/>
    <w:rsid w:val="00B61B95"/>
    <w:rsid w:val="00B61F64"/>
    <w:rsid w:val="00B620F0"/>
    <w:rsid w:val="00B62B8B"/>
    <w:rsid w:val="00B6317F"/>
    <w:rsid w:val="00B64720"/>
    <w:rsid w:val="00B70AB4"/>
    <w:rsid w:val="00B72E00"/>
    <w:rsid w:val="00B75D1C"/>
    <w:rsid w:val="00B774BF"/>
    <w:rsid w:val="00B8412D"/>
    <w:rsid w:val="00B85FA9"/>
    <w:rsid w:val="00B863FB"/>
    <w:rsid w:val="00B92606"/>
    <w:rsid w:val="00B94442"/>
    <w:rsid w:val="00B95C32"/>
    <w:rsid w:val="00BA092E"/>
    <w:rsid w:val="00BA260F"/>
    <w:rsid w:val="00BA5339"/>
    <w:rsid w:val="00BA61BC"/>
    <w:rsid w:val="00BA64D5"/>
    <w:rsid w:val="00BA69D9"/>
    <w:rsid w:val="00BA6ACA"/>
    <w:rsid w:val="00BA7A62"/>
    <w:rsid w:val="00BB1572"/>
    <w:rsid w:val="00BB2309"/>
    <w:rsid w:val="00BB49D8"/>
    <w:rsid w:val="00BB5417"/>
    <w:rsid w:val="00BB5B40"/>
    <w:rsid w:val="00BB72E8"/>
    <w:rsid w:val="00BB7EFF"/>
    <w:rsid w:val="00BC3745"/>
    <w:rsid w:val="00BC59D7"/>
    <w:rsid w:val="00BD0270"/>
    <w:rsid w:val="00BD1007"/>
    <w:rsid w:val="00BD1FB8"/>
    <w:rsid w:val="00BD20DF"/>
    <w:rsid w:val="00BD3780"/>
    <w:rsid w:val="00BD3D3A"/>
    <w:rsid w:val="00BD489D"/>
    <w:rsid w:val="00BD503D"/>
    <w:rsid w:val="00BE1A56"/>
    <w:rsid w:val="00BE4FB9"/>
    <w:rsid w:val="00BE55A5"/>
    <w:rsid w:val="00BE63EC"/>
    <w:rsid w:val="00BF4543"/>
    <w:rsid w:val="00BF473A"/>
    <w:rsid w:val="00BF6A3C"/>
    <w:rsid w:val="00C03CF8"/>
    <w:rsid w:val="00C06650"/>
    <w:rsid w:val="00C06B16"/>
    <w:rsid w:val="00C0749F"/>
    <w:rsid w:val="00C12A40"/>
    <w:rsid w:val="00C15486"/>
    <w:rsid w:val="00C161D0"/>
    <w:rsid w:val="00C16340"/>
    <w:rsid w:val="00C176D1"/>
    <w:rsid w:val="00C21C3E"/>
    <w:rsid w:val="00C21E24"/>
    <w:rsid w:val="00C2218E"/>
    <w:rsid w:val="00C269BF"/>
    <w:rsid w:val="00C26F90"/>
    <w:rsid w:val="00C279CA"/>
    <w:rsid w:val="00C3066A"/>
    <w:rsid w:val="00C31499"/>
    <w:rsid w:val="00C32B51"/>
    <w:rsid w:val="00C33A2E"/>
    <w:rsid w:val="00C34417"/>
    <w:rsid w:val="00C34CCC"/>
    <w:rsid w:val="00C36A26"/>
    <w:rsid w:val="00C3707A"/>
    <w:rsid w:val="00C41564"/>
    <w:rsid w:val="00C46575"/>
    <w:rsid w:val="00C46BB1"/>
    <w:rsid w:val="00C533F7"/>
    <w:rsid w:val="00C53A4C"/>
    <w:rsid w:val="00C53E6F"/>
    <w:rsid w:val="00C55F88"/>
    <w:rsid w:val="00C5604B"/>
    <w:rsid w:val="00C563DF"/>
    <w:rsid w:val="00C6058E"/>
    <w:rsid w:val="00C61767"/>
    <w:rsid w:val="00C62CE7"/>
    <w:rsid w:val="00C637C0"/>
    <w:rsid w:val="00C66BF6"/>
    <w:rsid w:val="00C66D45"/>
    <w:rsid w:val="00C70A01"/>
    <w:rsid w:val="00C70C64"/>
    <w:rsid w:val="00C7232F"/>
    <w:rsid w:val="00C72D88"/>
    <w:rsid w:val="00C734DD"/>
    <w:rsid w:val="00C751AA"/>
    <w:rsid w:val="00C75A00"/>
    <w:rsid w:val="00C75B3C"/>
    <w:rsid w:val="00C762E8"/>
    <w:rsid w:val="00C7720E"/>
    <w:rsid w:val="00C774B7"/>
    <w:rsid w:val="00C81830"/>
    <w:rsid w:val="00C81B8C"/>
    <w:rsid w:val="00C8331F"/>
    <w:rsid w:val="00C8414A"/>
    <w:rsid w:val="00C858C1"/>
    <w:rsid w:val="00C86A39"/>
    <w:rsid w:val="00C93008"/>
    <w:rsid w:val="00C946FA"/>
    <w:rsid w:val="00C97B71"/>
    <w:rsid w:val="00CA005C"/>
    <w:rsid w:val="00CA06A2"/>
    <w:rsid w:val="00CA15DF"/>
    <w:rsid w:val="00CA1EED"/>
    <w:rsid w:val="00CA3622"/>
    <w:rsid w:val="00CA4125"/>
    <w:rsid w:val="00CA5DD9"/>
    <w:rsid w:val="00CB1F55"/>
    <w:rsid w:val="00CB4170"/>
    <w:rsid w:val="00CB758C"/>
    <w:rsid w:val="00CC0667"/>
    <w:rsid w:val="00CC2A46"/>
    <w:rsid w:val="00CC2A56"/>
    <w:rsid w:val="00CC32E1"/>
    <w:rsid w:val="00CC68E0"/>
    <w:rsid w:val="00CD336C"/>
    <w:rsid w:val="00CD51B6"/>
    <w:rsid w:val="00CE2110"/>
    <w:rsid w:val="00CE2E0D"/>
    <w:rsid w:val="00CE33D6"/>
    <w:rsid w:val="00CE347F"/>
    <w:rsid w:val="00CE42FB"/>
    <w:rsid w:val="00CE44BC"/>
    <w:rsid w:val="00CE5901"/>
    <w:rsid w:val="00CF05ED"/>
    <w:rsid w:val="00CF418F"/>
    <w:rsid w:val="00CF558A"/>
    <w:rsid w:val="00D01DED"/>
    <w:rsid w:val="00D02FF4"/>
    <w:rsid w:val="00D0388A"/>
    <w:rsid w:val="00D04403"/>
    <w:rsid w:val="00D052E4"/>
    <w:rsid w:val="00D10552"/>
    <w:rsid w:val="00D12D57"/>
    <w:rsid w:val="00D1319C"/>
    <w:rsid w:val="00D13643"/>
    <w:rsid w:val="00D17521"/>
    <w:rsid w:val="00D204B9"/>
    <w:rsid w:val="00D21DA2"/>
    <w:rsid w:val="00D24F83"/>
    <w:rsid w:val="00D31903"/>
    <w:rsid w:val="00D32271"/>
    <w:rsid w:val="00D36948"/>
    <w:rsid w:val="00D37808"/>
    <w:rsid w:val="00D37ACA"/>
    <w:rsid w:val="00D408A0"/>
    <w:rsid w:val="00D40EA0"/>
    <w:rsid w:val="00D41A84"/>
    <w:rsid w:val="00D41C64"/>
    <w:rsid w:val="00D425F5"/>
    <w:rsid w:val="00D50625"/>
    <w:rsid w:val="00D50683"/>
    <w:rsid w:val="00D51056"/>
    <w:rsid w:val="00D53F63"/>
    <w:rsid w:val="00D5498A"/>
    <w:rsid w:val="00D56249"/>
    <w:rsid w:val="00D56503"/>
    <w:rsid w:val="00D57520"/>
    <w:rsid w:val="00D60534"/>
    <w:rsid w:val="00D60B32"/>
    <w:rsid w:val="00D64910"/>
    <w:rsid w:val="00D65A97"/>
    <w:rsid w:val="00D66177"/>
    <w:rsid w:val="00D66421"/>
    <w:rsid w:val="00D7292C"/>
    <w:rsid w:val="00D74EE0"/>
    <w:rsid w:val="00D75406"/>
    <w:rsid w:val="00D768B3"/>
    <w:rsid w:val="00D80E28"/>
    <w:rsid w:val="00D820D4"/>
    <w:rsid w:val="00D86CC9"/>
    <w:rsid w:val="00D936CC"/>
    <w:rsid w:val="00D94AA2"/>
    <w:rsid w:val="00D9513D"/>
    <w:rsid w:val="00D95733"/>
    <w:rsid w:val="00D95FB2"/>
    <w:rsid w:val="00D96371"/>
    <w:rsid w:val="00DA0380"/>
    <w:rsid w:val="00DA0901"/>
    <w:rsid w:val="00DA0E7E"/>
    <w:rsid w:val="00DA14A8"/>
    <w:rsid w:val="00DA185E"/>
    <w:rsid w:val="00DA3D29"/>
    <w:rsid w:val="00DA48FD"/>
    <w:rsid w:val="00DA5889"/>
    <w:rsid w:val="00DA5F44"/>
    <w:rsid w:val="00DA6DDB"/>
    <w:rsid w:val="00DB2EEE"/>
    <w:rsid w:val="00DB31DB"/>
    <w:rsid w:val="00DB4170"/>
    <w:rsid w:val="00DB57E0"/>
    <w:rsid w:val="00DB7BBC"/>
    <w:rsid w:val="00DB7D95"/>
    <w:rsid w:val="00DC11FF"/>
    <w:rsid w:val="00DC3403"/>
    <w:rsid w:val="00DC703D"/>
    <w:rsid w:val="00DD587D"/>
    <w:rsid w:val="00DD74A1"/>
    <w:rsid w:val="00DE04AB"/>
    <w:rsid w:val="00DE0E54"/>
    <w:rsid w:val="00DE2D92"/>
    <w:rsid w:val="00DE36AD"/>
    <w:rsid w:val="00DE498A"/>
    <w:rsid w:val="00DE5FF8"/>
    <w:rsid w:val="00DE7139"/>
    <w:rsid w:val="00DE738E"/>
    <w:rsid w:val="00DE74BB"/>
    <w:rsid w:val="00DF664E"/>
    <w:rsid w:val="00DF7183"/>
    <w:rsid w:val="00DF74D4"/>
    <w:rsid w:val="00DF76A9"/>
    <w:rsid w:val="00E02ABB"/>
    <w:rsid w:val="00E04A13"/>
    <w:rsid w:val="00E04A4F"/>
    <w:rsid w:val="00E04AAF"/>
    <w:rsid w:val="00E056F3"/>
    <w:rsid w:val="00E11975"/>
    <w:rsid w:val="00E129F0"/>
    <w:rsid w:val="00E24285"/>
    <w:rsid w:val="00E2504A"/>
    <w:rsid w:val="00E263B2"/>
    <w:rsid w:val="00E31E51"/>
    <w:rsid w:val="00E34B61"/>
    <w:rsid w:val="00E36BB6"/>
    <w:rsid w:val="00E408DD"/>
    <w:rsid w:val="00E40CDE"/>
    <w:rsid w:val="00E42EC2"/>
    <w:rsid w:val="00E43071"/>
    <w:rsid w:val="00E43F44"/>
    <w:rsid w:val="00E4492E"/>
    <w:rsid w:val="00E44C3D"/>
    <w:rsid w:val="00E4516C"/>
    <w:rsid w:val="00E517EE"/>
    <w:rsid w:val="00E53684"/>
    <w:rsid w:val="00E54016"/>
    <w:rsid w:val="00E5423C"/>
    <w:rsid w:val="00E561FB"/>
    <w:rsid w:val="00E5650D"/>
    <w:rsid w:val="00E60723"/>
    <w:rsid w:val="00E6124D"/>
    <w:rsid w:val="00E622AB"/>
    <w:rsid w:val="00E63B26"/>
    <w:rsid w:val="00E64965"/>
    <w:rsid w:val="00E6672C"/>
    <w:rsid w:val="00E722E5"/>
    <w:rsid w:val="00E729AF"/>
    <w:rsid w:val="00E74626"/>
    <w:rsid w:val="00E750D9"/>
    <w:rsid w:val="00E80797"/>
    <w:rsid w:val="00E85AA9"/>
    <w:rsid w:val="00E867DD"/>
    <w:rsid w:val="00E904FA"/>
    <w:rsid w:val="00E90A7B"/>
    <w:rsid w:val="00E9199A"/>
    <w:rsid w:val="00E95331"/>
    <w:rsid w:val="00EA1195"/>
    <w:rsid w:val="00EA655D"/>
    <w:rsid w:val="00EB3750"/>
    <w:rsid w:val="00EC671A"/>
    <w:rsid w:val="00ED093E"/>
    <w:rsid w:val="00ED15C4"/>
    <w:rsid w:val="00ED1830"/>
    <w:rsid w:val="00ED1B28"/>
    <w:rsid w:val="00ED2D81"/>
    <w:rsid w:val="00ED3859"/>
    <w:rsid w:val="00ED56F8"/>
    <w:rsid w:val="00ED632B"/>
    <w:rsid w:val="00EE137D"/>
    <w:rsid w:val="00EE1408"/>
    <w:rsid w:val="00EE1F27"/>
    <w:rsid w:val="00EE267B"/>
    <w:rsid w:val="00EF0E19"/>
    <w:rsid w:val="00EF1258"/>
    <w:rsid w:val="00EF4159"/>
    <w:rsid w:val="00EF42F5"/>
    <w:rsid w:val="00EF4B26"/>
    <w:rsid w:val="00EF5ED0"/>
    <w:rsid w:val="00EF752E"/>
    <w:rsid w:val="00EF7E0D"/>
    <w:rsid w:val="00F00CF3"/>
    <w:rsid w:val="00F01C00"/>
    <w:rsid w:val="00F03CCD"/>
    <w:rsid w:val="00F05D25"/>
    <w:rsid w:val="00F06D8E"/>
    <w:rsid w:val="00F074D2"/>
    <w:rsid w:val="00F07EE3"/>
    <w:rsid w:val="00F12108"/>
    <w:rsid w:val="00F13D8E"/>
    <w:rsid w:val="00F20C62"/>
    <w:rsid w:val="00F2258B"/>
    <w:rsid w:val="00F25F77"/>
    <w:rsid w:val="00F263A0"/>
    <w:rsid w:val="00F26C5D"/>
    <w:rsid w:val="00F303C3"/>
    <w:rsid w:val="00F35520"/>
    <w:rsid w:val="00F46074"/>
    <w:rsid w:val="00F46D7F"/>
    <w:rsid w:val="00F5623A"/>
    <w:rsid w:val="00F57DFD"/>
    <w:rsid w:val="00F60541"/>
    <w:rsid w:val="00F60F83"/>
    <w:rsid w:val="00F63892"/>
    <w:rsid w:val="00F65D0F"/>
    <w:rsid w:val="00F67BAF"/>
    <w:rsid w:val="00F74A15"/>
    <w:rsid w:val="00F778C1"/>
    <w:rsid w:val="00F80876"/>
    <w:rsid w:val="00F82B02"/>
    <w:rsid w:val="00F83F46"/>
    <w:rsid w:val="00F87E57"/>
    <w:rsid w:val="00F91F5A"/>
    <w:rsid w:val="00F92AA9"/>
    <w:rsid w:val="00F93803"/>
    <w:rsid w:val="00F97505"/>
    <w:rsid w:val="00F97810"/>
    <w:rsid w:val="00FA335A"/>
    <w:rsid w:val="00FA4200"/>
    <w:rsid w:val="00FA5989"/>
    <w:rsid w:val="00FA5D29"/>
    <w:rsid w:val="00FA79DA"/>
    <w:rsid w:val="00FB04DE"/>
    <w:rsid w:val="00FB0617"/>
    <w:rsid w:val="00FB1A5A"/>
    <w:rsid w:val="00FB3A39"/>
    <w:rsid w:val="00FB3FD1"/>
    <w:rsid w:val="00FB6507"/>
    <w:rsid w:val="00FB74DC"/>
    <w:rsid w:val="00FC121C"/>
    <w:rsid w:val="00FC1E1A"/>
    <w:rsid w:val="00FC2BE2"/>
    <w:rsid w:val="00FC32C3"/>
    <w:rsid w:val="00FC4A63"/>
    <w:rsid w:val="00FD02FD"/>
    <w:rsid w:val="00FD37FC"/>
    <w:rsid w:val="00FE0809"/>
    <w:rsid w:val="00FE25F0"/>
    <w:rsid w:val="00FE7839"/>
    <w:rsid w:val="00FF158D"/>
    <w:rsid w:val="00FF2D04"/>
    <w:rsid w:val="00FF6273"/>
    <w:rsid w:val="00FF719A"/>
    <w:rsid w:val="00FF797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56"/>
    <o:shapelayout v:ext="edit">
      <o:idmap v:ext="edit" data="1,9,10"/>
      <o:rules v:ext="edit">
        <o:r id="V:Rule4" type="arc" idref="#_x0000_s9583"/>
        <o:r id="V:Rule5" type="arc" idref="#_x0000_s9584"/>
        <o:r id="V:Rule6" type="arc" idref="#_x0000_s9585"/>
        <o:r id="V:Rule9" type="callout" idref="#_x0000_s9594"/>
        <o:r id="V:Rule10" type="callout" idref="#_x0000_s9595"/>
        <o:r id="V:Rule11" type="callout" idref="#_x0000_s9596"/>
        <o:r id="V:Rule12" type="callout" idref="#_x0000_s9597"/>
        <o:r id="V:Rule16" type="arc" idref="#_x0000_s9603"/>
        <o:r id="V:Rule19" type="callout" idref="#_x0000_s9614"/>
        <o:r id="V:Rule20" type="callout" idref="#_x0000_s9615"/>
        <o:r id="V:Rule38" type="arc" idref="#_x0000_s9710"/>
        <o:r id="V:Rule48" type="connector" idref="#_x0000_s9653"/>
        <o:r id="V:Rule49" type="connector" idref="#_x0000_s9607"/>
        <o:r id="V:Rule50" type="connector" idref="#_x0000_s9580"/>
        <o:r id="V:Rule51" type="connector" idref="#_x0000_s9993"/>
        <o:r id="V:Rule52" type="connector" idref="#_x0000_s9629"/>
        <o:r id="V:Rule53" type="connector" idref="#_x0000_s9622"/>
        <o:r id="V:Rule54" type="connector" idref="#_x0000_s9676"/>
        <o:r id="V:Rule55" type="connector" idref="#_x0000_s9665"/>
        <o:r id="V:Rule56" type="connector" idref="#_x0000_s9634"/>
        <o:r id="V:Rule57" type="connector" idref="#_x0000_s9663"/>
        <o:r id="V:Rule58" type="connector" idref="#_x0000_s9992"/>
        <o:r id="V:Rule59" type="connector" idref="#_x0000_s9990"/>
        <o:r id="V:Rule60" type="connector" idref="#_x0000_s9582"/>
        <o:r id="V:Rule61" type="connector" idref="#_x0000_s10240"/>
        <o:r id="V:Rule62" type="connector" idref="#_x0000_s9678"/>
        <o:r id="V:Rule63" type="connector" idref="#_x0000_s9667"/>
        <o:r id="V:Rule64" type="connector" idref="#_x0000_s9581"/>
        <o:r id="V:Rule65" type="connector" idref="#_x0000_s10242"/>
        <o:r id="V:Rule66" type="connector" idref="#_x0000_s9600"/>
        <o:r id="V:Rule67" type="connector" idref="#_x0000_s9601"/>
        <o:r id="V:Rule68" type="connector" idref="#_x0000_s9709"/>
        <o:r id="V:Rule69" type="connector" idref="#_x0000_s9606"/>
        <o:r id="V:Rule70" type="connector" idref="#_x0000_s9664"/>
        <o:r id="V:Rule71" type="connector" idref="#_x0000_s9587"/>
        <o:r id="V:Rule72" type="connector" idref="#_x0000_s9619"/>
        <o:r id="V:Rule73" type="connector" idref="#_x0000_s9631"/>
        <o:r id="V:Rule74" type="connector" idref="#_x0000_s9632"/>
        <o:r id="V:Rule75" type="connector" idref="#_x0000_s9630"/>
        <o:r id="V:Rule76" type="connector" idref="#_x0000_s10254"/>
        <o:r id="V:Rule77" type="connector" idref="#_x0000_s9655"/>
        <o:r id="V:Rule78" type="connector" idref="#_x0000_s9602"/>
        <o:r id="V:Rule79" type="connector" idref="#_x0000_s9991"/>
        <o:r id="V:Rule80" type="connector" idref="#_x0000_s9586"/>
        <o:r id="V:Rule81" type="connector" idref="#_x0000_s10241"/>
        <o:r id="V:Rule82" type="connector" idref="#_x0000_s9662"/>
        <o:r id="V:Rule83" type="connector" idref="#_x0000_s10243"/>
      </o:rules>
      <o:regrouptable v:ext="edit">
        <o:entry new="1" old="0"/>
        <o:entry new="2" old="0"/>
        <o:entry new="3" old="0"/>
        <o:entry new="4" old="0"/>
        <o:entry new="5" old="4"/>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toc 1" w:uiPriority="39" w:qFormat="1"/>
    <w:lsdException w:name="toc 2" w:uiPriority="39" w:qFormat="1"/>
    <w:lsdException w:name="toc 3" w:uiPriority="39" w:qFormat="1"/>
    <w:lsdException w:name="toc 4" w:uiPriority="0"/>
    <w:lsdException w:name="toc 5" w:uiPriority="0"/>
    <w:lsdException w:name="toc 6" w:uiPriority="0"/>
    <w:lsdException w:name="toc 7" w:uiPriority="0"/>
    <w:lsdException w:name="toc 8" w:uiPriority="0"/>
    <w:lsdException w:name="toc 9" w:uiPriority="0"/>
    <w:lsdException w:name="Normal Indent" w:unhideWhenUsed="1"/>
    <w:lsdException w:name="footnote text" w:uiPriority="0"/>
    <w:lsdException w:name="annotation text" w:uiPriority="0" w:unhideWhenUsed="1"/>
    <w:lsdException w:name="header" w:uiPriority="0"/>
    <w:lsdException w:name="footer" w:uiPriority="0"/>
    <w:lsdException w:name="caption" w:semiHidden="0" w:uiPriority="0" w:qFormat="1"/>
    <w:lsdException w:name="table of figures" w:unhideWhenUsed="1"/>
    <w:lsdException w:name="envelope address" w:unhideWhenUsed="1"/>
    <w:lsdException w:name="envelope return" w:unhideWhenUsed="1"/>
    <w:lsdException w:name="footnote reference" w:uiPriority="0"/>
    <w:lsdException w:name="annotation reference" w:uiPriority="0" w:unhideWhenUsed="1"/>
    <w:lsdException w:name="line number" w:unhideWhenUsed="1"/>
    <w:lsdException w:name="page number" w:uiPriority="0"/>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uiPriority="0" w:qFormat="1"/>
    <w:lsdException w:name="Closing" w:unhideWhenUsed="1"/>
    <w:lsdException w:name="Signature" w:unhideWhenUsed="1"/>
    <w:lsdException w:name="Body Text" w:uiPriority="0"/>
    <w:lsdException w:name="Body Text Indent" w:uiPriority="0"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iPriority="0"/>
    <w:lsdException w:name="Body Text 3" w:uiPriority="0"/>
    <w:lsdException w:name="Body Text Indent 2" w:uiPriority="0"/>
    <w:lsdException w:name="Body Text Indent 3" w:uiPriority="0"/>
    <w:lsdException w:name="FollowedHyperlink" w:uiPriority="0"/>
    <w:lsdException w:name="Strong" w:semiHidden="0" w:uiPriority="22" w:qFormat="1"/>
    <w:lsdException w:name="Emphasis" w:semiHidden="0" w:uiPriority="0" w:qFormat="1"/>
    <w:lsdException w:name="Document Map" w:uiPriority="0"/>
    <w:lsdException w:name="Plain Text" w:uiPriority="0"/>
    <w:lsdException w:name="E-mail Signature" w:unhideWhenUsed="1"/>
    <w:lsdException w:name="HTML Top of Form" w:unhideWhenUsed="1"/>
    <w:lsdException w:name="HTML Bottom of Form"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iPriority="0" w:unhideWhenUsed="1"/>
    <w:lsdException w:name="Table Grid" w:semiHidden="0" w:uiPriority="59"/>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0">
    <w:name w:val="Normal"/>
    <w:qFormat/>
    <w:rsid w:val="00BA61BC"/>
    <w:pPr>
      <w:spacing w:after="0" w:line="240" w:lineRule="auto"/>
      <w:ind w:firstLine="340"/>
    </w:pPr>
    <w:rPr>
      <w:rFonts w:ascii="Times New Roman" w:hAnsi="Times New Roman"/>
    </w:rPr>
  </w:style>
  <w:style w:type="paragraph" w:styleId="1">
    <w:name w:val="heading 1"/>
    <w:basedOn w:val="a0"/>
    <w:next w:val="a0"/>
    <w:link w:val="10"/>
    <w:qFormat/>
    <w:rsid w:val="001648EA"/>
    <w:pPr>
      <w:keepNext/>
      <w:jc w:val="center"/>
      <w:outlineLvl w:val="0"/>
    </w:pPr>
    <w:rPr>
      <w:b/>
      <w:bCs/>
      <w:caps/>
      <w:sz w:val="28"/>
      <w:szCs w:val="28"/>
    </w:rPr>
  </w:style>
  <w:style w:type="paragraph" w:styleId="2">
    <w:name w:val="heading 2"/>
    <w:basedOn w:val="a0"/>
    <w:next w:val="a0"/>
    <w:link w:val="20"/>
    <w:qFormat/>
    <w:rsid w:val="001648EA"/>
    <w:pPr>
      <w:keepNext/>
      <w:spacing w:before="360" w:after="160"/>
      <w:jc w:val="center"/>
      <w:outlineLvl w:val="1"/>
    </w:pPr>
    <w:rPr>
      <w:b/>
      <w:bCs/>
    </w:rPr>
  </w:style>
  <w:style w:type="paragraph" w:styleId="3">
    <w:name w:val="heading 3"/>
    <w:basedOn w:val="a0"/>
    <w:next w:val="a0"/>
    <w:link w:val="30"/>
    <w:qFormat/>
    <w:rsid w:val="001648EA"/>
    <w:pPr>
      <w:keepNext/>
      <w:spacing w:before="240" w:after="60"/>
      <w:outlineLvl w:val="2"/>
    </w:pPr>
    <w:rPr>
      <w:b/>
      <w:bCs/>
    </w:rPr>
  </w:style>
  <w:style w:type="paragraph" w:styleId="4">
    <w:name w:val="heading 4"/>
    <w:basedOn w:val="a0"/>
    <w:next w:val="a0"/>
    <w:link w:val="40"/>
    <w:qFormat/>
    <w:rsid w:val="001648EA"/>
    <w:pPr>
      <w:keepNext/>
      <w:spacing w:before="240" w:after="60"/>
      <w:outlineLvl w:val="3"/>
    </w:pPr>
    <w:rPr>
      <w:b/>
      <w:bCs/>
      <w:sz w:val="28"/>
      <w:szCs w:val="28"/>
    </w:rPr>
  </w:style>
  <w:style w:type="paragraph" w:styleId="5">
    <w:name w:val="heading 5"/>
    <w:basedOn w:val="a0"/>
    <w:next w:val="a0"/>
    <w:link w:val="50"/>
    <w:qFormat/>
    <w:rsid w:val="001648EA"/>
    <w:pPr>
      <w:spacing w:before="240" w:after="60"/>
      <w:outlineLvl w:val="4"/>
    </w:pPr>
    <w:rPr>
      <w:b/>
      <w:bCs/>
      <w:i/>
      <w:iCs/>
      <w:sz w:val="26"/>
      <w:szCs w:val="26"/>
    </w:rPr>
  </w:style>
  <w:style w:type="paragraph" w:styleId="6">
    <w:name w:val="heading 6"/>
    <w:basedOn w:val="a0"/>
    <w:next w:val="a0"/>
    <w:link w:val="60"/>
    <w:qFormat/>
    <w:rsid w:val="001648EA"/>
    <w:pPr>
      <w:spacing w:before="240" w:after="60"/>
      <w:outlineLvl w:val="5"/>
    </w:pPr>
    <w:rPr>
      <w:b/>
      <w:bCs/>
    </w:rPr>
  </w:style>
  <w:style w:type="paragraph" w:styleId="7">
    <w:name w:val="heading 7"/>
    <w:basedOn w:val="a0"/>
    <w:next w:val="a0"/>
    <w:link w:val="70"/>
    <w:qFormat/>
    <w:rsid w:val="001648EA"/>
    <w:pPr>
      <w:keepNext/>
      <w:ind w:left="284" w:hanging="284"/>
      <w:jc w:val="center"/>
      <w:outlineLvl w:val="6"/>
    </w:pPr>
    <w:rPr>
      <w:i/>
      <w:iCs/>
      <w:sz w:val="28"/>
      <w:szCs w:val="28"/>
    </w:rPr>
  </w:style>
  <w:style w:type="paragraph" w:styleId="8">
    <w:name w:val="heading 8"/>
    <w:basedOn w:val="a0"/>
    <w:next w:val="a0"/>
    <w:link w:val="80"/>
    <w:qFormat/>
    <w:rsid w:val="001648EA"/>
    <w:pPr>
      <w:spacing w:before="240" w:after="60"/>
      <w:outlineLvl w:val="7"/>
    </w:pPr>
    <w:rPr>
      <w:i/>
      <w:iCs/>
    </w:rPr>
  </w:style>
  <w:style w:type="paragraph" w:styleId="9">
    <w:name w:val="heading 9"/>
    <w:basedOn w:val="a0"/>
    <w:next w:val="a0"/>
    <w:link w:val="90"/>
    <w:qFormat/>
    <w:rsid w:val="001648EA"/>
    <w:pPr>
      <w:spacing w:before="240" w:after="60"/>
      <w:outlineLvl w:val="8"/>
    </w:pPr>
    <w:rPr>
      <w:rFonts w:ascii="Arial" w:hAnsi="Arial" w:cs="Arial"/>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locked/>
    <w:rsid w:val="001648EA"/>
    <w:rPr>
      <w:rFonts w:asciiTheme="majorHAnsi" w:eastAsiaTheme="majorEastAsia" w:hAnsiTheme="majorHAnsi" w:cstheme="majorBidi"/>
      <w:b/>
      <w:bCs/>
      <w:kern w:val="32"/>
      <w:sz w:val="32"/>
      <w:szCs w:val="32"/>
    </w:rPr>
  </w:style>
  <w:style w:type="character" w:customStyle="1" w:styleId="20">
    <w:name w:val="Заголовок 2 Знак"/>
    <w:basedOn w:val="a1"/>
    <w:link w:val="2"/>
    <w:uiPriority w:val="9"/>
    <w:semiHidden/>
    <w:locked/>
    <w:rsid w:val="001648EA"/>
    <w:rPr>
      <w:rFonts w:asciiTheme="majorHAnsi" w:eastAsiaTheme="majorEastAsia" w:hAnsiTheme="majorHAnsi" w:cstheme="majorBidi"/>
      <w:b/>
      <w:bCs/>
      <w:i/>
      <w:iCs/>
      <w:sz w:val="28"/>
      <w:szCs w:val="28"/>
    </w:rPr>
  </w:style>
  <w:style w:type="character" w:customStyle="1" w:styleId="30">
    <w:name w:val="Заголовок 3 Знак"/>
    <w:basedOn w:val="a1"/>
    <w:link w:val="3"/>
    <w:uiPriority w:val="9"/>
    <w:semiHidden/>
    <w:locked/>
    <w:rsid w:val="001648EA"/>
    <w:rPr>
      <w:rFonts w:asciiTheme="majorHAnsi" w:eastAsiaTheme="majorEastAsia" w:hAnsiTheme="majorHAnsi" w:cstheme="majorBidi"/>
      <w:b/>
      <w:bCs/>
      <w:sz w:val="26"/>
      <w:szCs w:val="26"/>
    </w:rPr>
  </w:style>
  <w:style w:type="character" w:customStyle="1" w:styleId="40">
    <w:name w:val="Заголовок 4 Знак"/>
    <w:basedOn w:val="a1"/>
    <w:link w:val="4"/>
    <w:uiPriority w:val="9"/>
    <w:semiHidden/>
    <w:locked/>
    <w:rsid w:val="001648EA"/>
    <w:rPr>
      <w:rFonts w:cs="Times New Roman"/>
      <w:b/>
      <w:bCs/>
      <w:sz w:val="28"/>
      <w:szCs w:val="28"/>
    </w:rPr>
  </w:style>
  <w:style w:type="character" w:customStyle="1" w:styleId="50">
    <w:name w:val="Заголовок 5 Знак"/>
    <w:basedOn w:val="a1"/>
    <w:link w:val="5"/>
    <w:uiPriority w:val="9"/>
    <w:semiHidden/>
    <w:locked/>
    <w:rsid w:val="001648EA"/>
    <w:rPr>
      <w:rFonts w:cs="Times New Roman"/>
      <w:b/>
      <w:bCs/>
      <w:i/>
      <w:iCs/>
      <w:sz w:val="26"/>
      <w:szCs w:val="26"/>
    </w:rPr>
  </w:style>
  <w:style w:type="character" w:customStyle="1" w:styleId="60">
    <w:name w:val="Заголовок 6 Знак"/>
    <w:basedOn w:val="a1"/>
    <w:link w:val="6"/>
    <w:uiPriority w:val="9"/>
    <w:semiHidden/>
    <w:locked/>
    <w:rsid w:val="001648EA"/>
    <w:rPr>
      <w:rFonts w:cs="Times New Roman"/>
      <w:b/>
      <w:bCs/>
    </w:rPr>
  </w:style>
  <w:style w:type="character" w:customStyle="1" w:styleId="70">
    <w:name w:val="Заголовок 7 Знак"/>
    <w:basedOn w:val="a1"/>
    <w:link w:val="7"/>
    <w:uiPriority w:val="9"/>
    <w:semiHidden/>
    <w:locked/>
    <w:rsid w:val="001648EA"/>
    <w:rPr>
      <w:rFonts w:cs="Times New Roman"/>
      <w:sz w:val="24"/>
      <w:szCs w:val="24"/>
    </w:rPr>
  </w:style>
  <w:style w:type="character" w:customStyle="1" w:styleId="80">
    <w:name w:val="Заголовок 8 Знак"/>
    <w:basedOn w:val="a1"/>
    <w:link w:val="8"/>
    <w:uiPriority w:val="9"/>
    <w:semiHidden/>
    <w:locked/>
    <w:rsid w:val="001648EA"/>
    <w:rPr>
      <w:rFonts w:cs="Times New Roman"/>
      <w:i/>
      <w:iCs/>
      <w:sz w:val="24"/>
      <w:szCs w:val="24"/>
    </w:rPr>
  </w:style>
  <w:style w:type="character" w:customStyle="1" w:styleId="90">
    <w:name w:val="Заголовок 9 Знак"/>
    <w:basedOn w:val="a1"/>
    <w:link w:val="9"/>
    <w:uiPriority w:val="9"/>
    <w:semiHidden/>
    <w:locked/>
    <w:rsid w:val="001648EA"/>
    <w:rPr>
      <w:rFonts w:asciiTheme="majorHAnsi" w:eastAsiaTheme="majorEastAsia" w:hAnsiTheme="majorHAnsi" w:cstheme="majorBidi"/>
    </w:rPr>
  </w:style>
  <w:style w:type="paragraph" w:styleId="a4">
    <w:name w:val="footnote text"/>
    <w:basedOn w:val="a0"/>
    <w:link w:val="a5"/>
    <w:rsid w:val="001648EA"/>
    <w:rPr>
      <w:sz w:val="20"/>
      <w:szCs w:val="20"/>
    </w:rPr>
  </w:style>
  <w:style w:type="character" w:customStyle="1" w:styleId="a5">
    <w:name w:val="Текст сноски Знак"/>
    <w:basedOn w:val="a1"/>
    <w:link w:val="a4"/>
    <w:locked/>
    <w:rsid w:val="001648EA"/>
    <w:rPr>
      <w:rFonts w:ascii="Times New Roman" w:hAnsi="Times New Roman" w:cs="Times New Roman"/>
      <w:sz w:val="20"/>
      <w:szCs w:val="20"/>
    </w:rPr>
  </w:style>
  <w:style w:type="paragraph" w:styleId="a6">
    <w:name w:val="Title"/>
    <w:basedOn w:val="a0"/>
    <w:link w:val="a7"/>
    <w:qFormat/>
    <w:rsid w:val="001648EA"/>
    <w:pPr>
      <w:jc w:val="center"/>
    </w:pPr>
    <w:rPr>
      <w:sz w:val="28"/>
      <w:szCs w:val="28"/>
    </w:rPr>
  </w:style>
  <w:style w:type="character" w:customStyle="1" w:styleId="a7">
    <w:name w:val="Название Знак"/>
    <w:basedOn w:val="a1"/>
    <w:link w:val="a6"/>
    <w:uiPriority w:val="10"/>
    <w:locked/>
    <w:rsid w:val="001648EA"/>
    <w:rPr>
      <w:rFonts w:asciiTheme="majorHAnsi" w:eastAsiaTheme="majorEastAsia" w:hAnsiTheme="majorHAnsi" w:cstheme="majorBidi"/>
      <w:b/>
      <w:bCs/>
      <w:kern w:val="28"/>
      <w:sz w:val="32"/>
      <w:szCs w:val="32"/>
    </w:rPr>
  </w:style>
  <w:style w:type="paragraph" w:styleId="a8">
    <w:name w:val="Body Text"/>
    <w:basedOn w:val="a0"/>
    <w:link w:val="a9"/>
    <w:rsid w:val="001648EA"/>
    <w:pPr>
      <w:spacing w:after="120"/>
    </w:pPr>
  </w:style>
  <w:style w:type="character" w:customStyle="1" w:styleId="a9">
    <w:name w:val="Основной текст Знак"/>
    <w:basedOn w:val="a1"/>
    <w:link w:val="a8"/>
    <w:uiPriority w:val="99"/>
    <w:semiHidden/>
    <w:locked/>
    <w:rsid w:val="001648EA"/>
    <w:rPr>
      <w:rFonts w:ascii="Times New Roman" w:hAnsi="Times New Roman" w:cs="Times New Roman"/>
      <w:sz w:val="24"/>
      <w:szCs w:val="24"/>
    </w:rPr>
  </w:style>
  <w:style w:type="paragraph" w:styleId="21">
    <w:name w:val="Body Text 2"/>
    <w:basedOn w:val="a0"/>
    <w:link w:val="22"/>
    <w:rsid w:val="001648EA"/>
    <w:pPr>
      <w:spacing w:after="120" w:line="480" w:lineRule="auto"/>
    </w:pPr>
  </w:style>
  <w:style w:type="character" w:customStyle="1" w:styleId="22">
    <w:name w:val="Основной текст 2 Знак"/>
    <w:basedOn w:val="a1"/>
    <w:link w:val="21"/>
    <w:uiPriority w:val="99"/>
    <w:semiHidden/>
    <w:locked/>
    <w:rsid w:val="001648EA"/>
    <w:rPr>
      <w:rFonts w:ascii="Times New Roman" w:hAnsi="Times New Roman" w:cs="Times New Roman"/>
      <w:sz w:val="24"/>
      <w:szCs w:val="24"/>
    </w:rPr>
  </w:style>
  <w:style w:type="paragraph" w:styleId="23">
    <w:name w:val="Body Text Indent 2"/>
    <w:basedOn w:val="a0"/>
    <w:link w:val="24"/>
    <w:rsid w:val="001648EA"/>
    <w:pPr>
      <w:spacing w:after="120" w:line="480" w:lineRule="auto"/>
      <w:ind w:left="283"/>
    </w:pPr>
  </w:style>
  <w:style w:type="character" w:customStyle="1" w:styleId="24">
    <w:name w:val="Основной текст с отступом 2 Знак"/>
    <w:basedOn w:val="a1"/>
    <w:link w:val="23"/>
    <w:uiPriority w:val="99"/>
    <w:semiHidden/>
    <w:locked/>
    <w:rsid w:val="001648EA"/>
    <w:rPr>
      <w:rFonts w:ascii="Times New Roman" w:hAnsi="Times New Roman" w:cs="Times New Roman"/>
      <w:sz w:val="24"/>
      <w:szCs w:val="24"/>
    </w:rPr>
  </w:style>
  <w:style w:type="paragraph" w:styleId="31">
    <w:name w:val="Body Text Indent 3"/>
    <w:basedOn w:val="a0"/>
    <w:link w:val="32"/>
    <w:rsid w:val="001648EA"/>
    <w:pPr>
      <w:spacing w:after="120"/>
      <w:ind w:left="283"/>
    </w:pPr>
    <w:rPr>
      <w:sz w:val="16"/>
      <w:szCs w:val="16"/>
    </w:rPr>
  </w:style>
  <w:style w:type="character" w:customStyle="1" w:styleId="32">
    <w:name w:val="Основной текст с отступом 3 Знак"/>
    <w:basedOn w:val="a1"/>
    <w:link w:val="31"/>
    <w:uiPriority w:val="99"/>
    <w:semiHidden/>
    <w:locked/>
    <w:rsid w:val="001648EA"/>
    <w:rPr>
      <w:rFonts w:ascii="Times New Roman" w:hAnsi="Times New Roman" w:cs="Times New Roman"/>
      <w:sz w:val="16"/>
      <w:szCs w:val="16"/>
    </w:rPr>
  </w:style>
  <w:style w:type="paragraph" w:styleId="aa">
    <w:name w:val="Document Map"/>
    <w:basedOn w:val="a0"/>
    <w:link w:val="ab"/>
    <w:rsid w:val="001648EA"/>
    <w:pPr>
      <w:shd w:val="clear" w:color="auto" w:fill="000080"/>
    </w:pPr>
    <w:rPr>
      <w:rFonts w:ascii="Tahoma" w:hAnsi="Tahoma" w:cs="Tahoma"/>
    </w:rPr>
  </w:style>
  <w:style w:type="character" w:customStyle="1" w:styleId="ab">
    <w:name w:val="Схема документа Знак"/>
    <w:basedOn w:val="a1"/>
    <w:link w:val="aa"/>
    <w:uiPriority w:val="99"/>
    <w:semiHidden/>
    <w:locked/>
    <w:rsid w:val="001648EA"/>
    <w:rPr>
      <w:rFonts w:ascii="Tahoma" w:hAnsi="Tahoma" w:cs="Tahoma"/>
      <w:sz w:val="16"/>
      <w:szCs w:val="16"/>
    </w:rPr>
  </w:style>
  <w:style w:type="paragraph" w:styleId="ac">
    <w:name w:val="Plain Text"/>
    <w:basedOn w:val="a0"/>
    <w:link w:val="ad"/>
    <w:rsid w:val="001648EA"/>
    <w:rPr>
      <w:rFonts w:ascii="Courier New" w:hAnsi="Courier New" w:cs="Courier New"/>
      <w:sz w:val="20"/>
      <w:szCs w:val="20"/>
    </w:rPr>
  </w:style>
  <w:style w:type="character" w:customStyle="1" w:styleId="ad">
    <w:name w:val="Текст Знак"/>
    <w:basedOn w:val="a1"/>
    <w:link w:val="ac"/>
    <w:uiPriority w:val="99"/>
    <w:semiHidden/>
    <w:locked/>
    <w:rsid w:val="001648EA"/>
    <w:rPr>
      <w:rFonts w:ascii="Courier New" w:hAnsi="Courier New" w:cs="Courier New"/>
      <w:sz w:val="20"/>
      <w:szCs w:val="20"/>
    </w:rPr>
  </w:style>
  <w:style w:type="character" w:styleId="ae">
    <w:name w:val="footnote reference"/>
    <w:basedOn w:val="a1"/>
    <w:rsid w:val="001648EA"/>
    <w:rPr>
      <w:rFonts w:cs="Times New Roman"/>
      <w:vertAlign w:val="superscript"/>
    </w:rPr>
  </w:style>
  <w:style w:type="paragraph" w:styleId="af">
    <w:name w:val="Normal (Web)"/>
    <w:basedOn w:val="a0"/>
    <w:uiPriority w:val="99"/>
    <w:rsid w:val="001648EA"/>
    <w:pPr>
      <w:spacing w:before="100" w:beforeAutospacing="1" w:after="100" w:afterAutospacing="1"/>
    </w:pPr>
  </w:style>
  <w:style w:type="paragraph" w:styleId="af0">
    <w:name w:val="header"/>
    <w:basedOn w:val="a0"/>
    <w:link w:val="af1"/>
    <w:rsid w:val="001648EA"/>
    <w:pPr>
      <w:tabs>
        <w:tab w:val="center" w:pos="4677"/>
        <w:tab w:val="right" w:pos="9355"/>
      </w:tabs>
    </w:pPr>
  </w:style>
  <w:style w:type="character" w:customStyle="1" w:styleId="af1">
    <w:name w:val="Верхний колонтитул Знак"/>
    <w:basedOn w:val="a1"/>
    <w:link w:val="af0"/>
    <w:uiPriority w:val="99"/>
    <w:locked/>
    <w:rsid w:val="001648EA"/>
    <w:rPr>
      <w:rFonts w:ascii="Times New Roman" w:hAnsi="Times New Roman" w:cs="Times New Roman"/>
      <w:sz w:val="24"/>
      <w:szCs w:val="24"/>
    </w:rPr>
  </w:style>
  <w:style w:type="paragraph" w:customStyle="1" w:styleId="FR3">
    <w:name w:val="FR3"/>
    <w:rsid w:val="001648EA"/>
    <w:pPr>
      <w:widowControl w:val="0"/>
      <w:overflowPunct w:val="0"/>
      <w:autoSpaceDE w:val="0"/>
      <w:autoSpaceDN w:val="0"/>
      <w:adjustRightInd w:val="0"/>
      <w:spacing w:after="0" w:line="320" w:lineRule="auto"/>
      <w:ind w:firstLine="460"/>
      <w:textAlignment w:val="baseline"/>
    </w:pPr>
    <w:rPr>
      <w:rFonts w:ascii="Arial" w:hAnsi="Arial" w:cs="Arial"/>
      <w:sz w:val="18"/>
      <w:szCs w:val="18"/>
    </w:rPr>
  </w:style>
  <w:style w:type="character" w:styleId="af2">
    <w:name w:val="Hyperlink"/>
    <w:basedOn w:val="a1"/>
    <w:uiPriority w:val="99"/>
    <w:rsid w:val="001648EA"/>
    <w:rPr>
      <w:rFonts w:cs="Times New Roman"/>
      <w:color w:val="0000FF"/>
      <w:sz w:val="22"/>
      <w:szCs w:val="22"/>
      <w:u w:val="none"/>
    </w:rPr>
  </w:style>
  <w:style w:type="paragraph" w:styleId="HTML">
    <w:name w:val="HTML Preformatted"/>
    <w:basedOn w:val="a0"/>
    <w:link w:val="HTML0"/>
    <w:uiPriority w:val="99"/>
    <w:rsid w:val="001648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1"/>
    <w:link w:val="HTML"/>
    <w:uiPriority w:val="99"/>
    <w:semiHidden/>
    <w:locked/>
    <w:rsid w:val="001648EA"/>
    <w:rPr>
      <w:rFonts w:ascii="Courier New" w:hAnsi="Courier New" w:cs="Courier New"/>
      <w:sz w:val="20"/>
      <w:szCs w:val="20"/>
    </w:rPr>
  </w:style>
  <w:style w:type="paragraph" w:customStyle="1" w:styleId="text">
    <w:name w:val="text"/>
    <w:basedOn w:val="a0"/>
    <w:uiPriority w:val="99"/>
    <w:rsid w:val="001648EA"/>
    <w:pPr>
      <w:spacing w:before="100" w:beforeAutospacing="1" w:after="100" w:afterAutospacing="1"/>
      <w:jc w:val="both"/>
    </w:pPr>
    <w:rPr>
      <w:rFonts w:ascii="Arial" w:hAnsi="Arial" w:cs="Arial"/>
      <w:color w:val="000000"/>
      <w:sz w:val="19"/>
      <w:szCs w:val="19"/>
    </w:rPr>
  </w:style>
  <w:style w:type="paragraph" w:styleId="af3">
    <w:name w:val="footer"/>
    <w:basedOn w:val="a0"/>
    <w:link w:val="af4"/>
    <w:rsid w:val="001648EA"/>
    <w:pPr>
      <w:tabs>
        <w:tab w:val="center" w:pos="4677"/>
        <w:tab w:val="right" w:pos="9355"/>
      </w:tabs>
    </w:pPr>
  </w:style>
  <w:style w:type="character" w:customStyle="1" w:styleId="af4">
    <w:name w:val="Нижний колонтитул Знак"/>
    <w:basedOn w:val="a1"/>
    <w:link w:val="af3"/>
    <w:locked/>
    <w:rsid w:val="001648EA"/>
    <w:rPr>
      <w:rFonts w:ascii="Times New Roman" w:hAnsi="Times New Roman" w:cs="Times New Roman"/>
      <w:sz w:val="24"/>
      <w:szCs w:val="24"/>
    </w:rPr>
  </w:style>
  <w:style w:type="character" w:styleId="af5">
    <w:name w:val="page number"/>
    <w:basedOn w:val="a1"/>
    <w:rsid w:val="001648EA"/>
    <w:rPr>
      <w:rFonts w:cs="Times New Roman"/>
    </w:rPr>
  </w:style>
  <w:style w:type="paragraph" w:styleId="11">
    <w:name w:val="index 1"/>
    <w:basedOn w:val="a0"/>
    <w:next w:val="a0"/>
    <w:autoRedefine/>
    <w:uiPriority w:val="99"/>
    <w:rsid w:val="001648EA"/>
    <w:pPr>
      <w:ind w:left="240" w:hanging="240"/>
    </w:pPr>
    <w:rPr>
      <w:sz w:val="28"/>
      <w:szCs w:val="28"/>
    </w:rPr>
  </w:style>
  <w:style w:type="paragraph" w:styleId="25">
    <w:name w:val="index 2"/>
    <w:basedOn w:val="a0"/>
    <w:next w:val="a0"/>
    <w:autoRedefine/>
    <w:uiPriority w:val="99"/>
    <w:rsid w:val="001648EA"/>
    <w:pPr>
      <w:ind w:left="480" w:hanging="240"/>
    </w:pPr>
    <w:rPr>
      <w:rFonts w:ascii="Arial" w:hAnsi="Arial" w:cs="Arial"/>
    </w:rPr>
  </w:style>
  <w:style w:type="paragraph" w:styleId="33">
    <w:name w:val="index 3"/>
    <w:basedOn w:val="a0"/>
    <w:next w:val="a0"/>
    <w:autoRedefine/>
    <w:uiPriority w:val="99"/>
    <w:rsid w:val="001648EA"/>
    <w:pPr>
      <w:ind w:left="720" w:hanging="240"/>
    </w:pPr>
    <w:rPr>
      <w:sz w:val="18"/>
      <w:szCs w:val="18"/>
    </w:rPr>
  </w:style>
  <w:style w:type="paragraph" w:styleId="41">
    <w:name w:val="index 4"/>
    <w:basedOn w:val="a0"/>
    <w:next w:val="a0"/>
    <w:autoRedefine/>
    <w:uiPriority w:val="99"/>
    <w:rsid w:val="001648EA"/>
    <w:pPr>
      <w:ind w:left="960" w:hanging="240"/>
    </w:pPr>
    <w:rPr>
      <w:sz w:val="18"/>
      <w:szCs w:val="18"/>
    </w:rPr>
  </w:style>
  <w:style w:type="paragraph" w:styleId="51">
    <w:name w:val="index 5"/>
    <w:basedOn w:val="a0"/>
    <w:next w:val="a0"/>
    <w:autoRedefine/>
    <w:uiPriority w:val="99"/>
    <w:rsid w:val="001648EA"/>
    <w:pPr>
      <w:ind w:left="1200" w:hanging="240"/>
    </w:pPr>
    <w:rPr>
      <w:sz w:val="18"/>
      <w:szCs w:val="18"/>
    </w:rPr>
  </w:style>
  <w:style w:type="paragraph" w:styleId="61">
    <w:name w:val="index 6"/>
    <w:basedOn w:val="a0"/>
    <w:next w:val="a0"/>
    <w:autoRedefine/>
    <w:uiPriority w:val="99"/>
    <w:rsid w:val="001648EA"/>
    <w:pPr>
      <w:ind w:left="1440" w:hanging="240"/>
    </w:pPr>
    <w:rPr>
      <w:sz w:val="18"/>
      <w:szCs w:val="18"/>
    </w:rPr>
  </w:style>
  <w:style w:type="paragraph" w:styleId="71">
    <w:name w:val="index 7"/>
    <w:basedOn w:val="a0"/>
    <w:next w:val="a0"/>
    <w:autoRedefine/>
    <w:uiPriority w:val="99"/>
    <w:rsid w:val="001648EA"/>
    <w:pPr>
      <w:ind w:left="1680" w:hanging="240"/>
    </w:pPr>
    <w:rPr>
      <w:sz w:val="18"/>
      <w:szCs w:val="18"/>
    </w:rPr>
  </w:style>
  <w:style w:type="paragraph" w:styleId="81">
    <w:name w:val="index 8"/>
    <w:basedOn w:val="a0"/>
    <w:next w:val="a0"/>
    <w:autoRedefine/>
    <w:uiPriority w:val="99"/>
    <w:rsid w:val="001648EA"/>
    <w:pPr>
      <w:ind w:left="1920" w:hanging="240"/>
    </w:pPr>
    <w:rPr>
      <w:sz w:val="18"/>
      <w:szCs w:val="18"/>
    </w:rPr>
  </w:style>
  <w:style w:type="paragraph" w:styleId="91">
    <w:name w:val="index 9"/>
    <w:basedOn w:val="a0"/>
    <w:next w:val="a0"/>
    <w:autoRedefine/>
    <w:uiPriority w:val="99"/>
    <w:rsid w:val="001648EA"/>
    <w:pPr>
      <w:ind w:left="2160" w:hanging="240"/>
    </w:pPr>
    <w:rPr>
      <w:sz w:val="18"/>
      <w:szCs w:val="18"/>
    </w:rPr>
  </w:style>
  <w:style w:type="paragraph" w:styleId="af6">
    <w:name w:val="index heading"/>
    <w:basedOn w:val="a0"/>
    <w:next w:val="11"/>
    <w:uiPriority w:val="99"/>
    <w:rsid w:val="001648EA"/>
    <w:pPr>
      <w:spacing w:before="240" w:after="120"/>
      <w:jc w:val="center"/>
    </w:pPr>
    <w:rPr>
      <w:b/>
      <w:bCs/>
      <w:sz w:val="26"/>
      <w:szCs w:val="26"/>
    </w:rPr>
  </w:style>
  <w:style w:type="paragraph" w:styleId="12">
    <w:name w:val="toc 1"/>
    <w:basedOn w:val="a0"/>
    <w:next w:val="a0"/>
    <w:autoRedefine/>
    <w:uiPriority w:val="39"/>
    <w:qFormat/>
    <w:rsid w:val="00D66421"/>
    <w:pPr>
      <w:tabs>
        <w:tab w:val="right" w:pos="6720"/>
        <w:tab w:val="right" w:leader="dot" w:pos="9911"/>
      </w:tabs>
      <w:ind w:right="28" w:firstLine="0"/>
      <w:jc w:val="both"/>
    </w:pPr>
    <w:rPr>
      <w:noProof/>
    </w:rPr>
  </w:style>
  <w:style w:type="paragraph" w:styleId="26">
    <w:name w:val="toc 2"/>
    <w:basedOn w:val="a0"/>
    <w:next w:val="a0"/>
    <w:autoRedefine/>
    <w:uiPriority w:val="39"/>
    <w:qFormat/>
    <w:rsid w:val="001648EA"/>
    <w:pPr>
      <w:ind w:left="240"/>
    </w:pPr>
  </w:style>
  <w:style w:type="paragraph" w:styleId="34">
    <w:name w:val="Body Text 3"/>
    <w:basedOn w:val="a0"/>
    <w:link w:val="35"/>
    <w:rsid w:val="001648EA"/>
    <w:pPr>
      <w:spacing w:line="192" w:lineRule="auto"/>
      <w:jc w:val="center"/>
    </w:pPr>
  </w:style>
  <w:style w:type="character" w:customStyle="1" w:styleId="35">
    <w:name w:val="Основной текст 3 Знак"/>
    <w:basedOn w:val="a1"/>
    <w:link w:val="34"/>
    <w:uiPriority w:val="99"/>
    <w:semiHidden/>
    <w:locked/>
    <w:rsid w:val="001648EA"/>
    <w:rPr>
      <w:rFonts w:ascii="Times New Roman" w:hAnsi="Times New Roman" w:cs="Times New Roman"/>
      <w:sz w:val="16"/>
      <w:szCs w:val="16"/>
    </w:rPr>
  </w:style>
  <w:style w:type="paragraph" w:styleId="af7">
    <w:name w:val="Subtitle"/>
    <w:basedOn w:val="a0"/>
    <w:link w:val="af8"/>
    <w:uiPriority w:val="99"/>
    <w:qFormat/>
    <w:rsid w:val="001648EA"/>
    <w:pPr>
      <w:spacing w:line="216" w:lineRule="auto"/>
      <w:jc w:val="center"/>
      <w:outlineLvl w:val="1"/>
    </w:pPr>
    <w:rPr>
      <w:b/>
      <w:bCs/>
    </w:rPr>
  </w:style>
  <w:style w:type="character" w:customStyle="1" w:styleId="af8">
    <w:name w:val="Подзаголовок Знак"/>
    <w:basedOn w:val="a1"/>
    <w:link w:val="af7"/>
    <w:uiPriority w:val="11"/>
    <w:locked/>
    <w:rsid w:val="001648EA"/>
    <w:rPr>
      <w:rFonts w:asciiTheme="majorHAnsi" w:eastAsiaTheme="majorEastAsia" w:hAnsiTheme="majorHAnsi" w:cstheme="majorBidi"/>
      <w:sz w:val="24"/>
      <w:szCs w:val="24"/>
    </w:rPr>
  </w:style>
  <w:style w:type="character" w:styleId="af9">
    <w:name w:val="FollowedHyperlink"/>
    <w:basedOn w:val="a1"/>
    <w:rsid w:val="001648EA"/>
    <w:rPr>
      <w:rFonts w:cs="Times New Roman"/>
      <w:color w:val="800080"/>
      <w:u w:val="single"/>
    </w:rPr>
  </w:style>
  <w:style w:type="character" w:customStyle="1" w:styleId="st">
    <w:name w:val="st"/>
    <w:basedOn w:val="a1"/>
    <w:uiPriority w:val="99"/>
    <w:rsid w:val="001648EA"/>
    <w:rPr>
      <w:rFonts w:cs="Times New Roman"/>
    </w:rPr>
  </w:style>
  <w:style w:type="character" w:styleId="afa">
    <w:name w:val="Emphasis"/>
    <w:basedOn w:val="a1"/>
    <w:qFormat/>
    <w:rsid w:val="001648EA"/>
    <w:rPr>
      <w:rFonts w:cs="Times New Roman"/>
      <w:i/>
      <w:iCs/>
    </w:rPr>
  </w:style>
  <w:style w:type="paragraph" w:customStyle="1" w:styleId="Default">
    <w:name w:val="Default"/>
    <w:rsid w:val="001648EA"/>
    <w:pPr>
      <w:autoSpaceDE w:val="0"/>
      <w:autoSpaceDN w:val="0"/>
      <w:adjustRightInd w:val="0"/>
      <w:spacing w:after="0" w:line="240" w:lineRule="auto"/>
    </w:pPr>
    <w:rPr>
      <w:rFonts w:ascii="Times New Roman" w:hAnsi="Times New Roman"/>
      <w:color w:val="000000"/>
      <w:sz w:val="24"/>
      <w:szCs w:val="24"/>
    </w:rPr>
  </w:style>
  <w:style w:type="paragraph" w:customStyle="1" w:styleId="a">
    <w:name w:val="Маркированный"/>
    <w:basedOn w:val="a0"/>
    <w:rsid w:val="001648EA"/>
    <w:pPr>
      <w:numPr>
        <w:numId w:val="1"/>
      </w:numPr>
    </w:pPr>
  </w:style>
  <w:style w:type="paragraph" w:styleId="afb">
    <w:name w:val="caption"/>
    <w:basedOn w:val="a0"/>
    <w:next w:val="a0"/>
    <w:qFormat/>
    <w:rsid w:val="001648EA"/>
    <w:rPr>
      <w:b/>
      <w:bCs/>
      <w:sz w:val="20"/>
      <w:szCs w:val="20"/>
    </w:rPr>
  </w:style>
  <w:style w:type="paragraph" w:customStyle="1" w:styleId="ConsNormal">
    <w:name w:val="ConsNormal"/>
    <w:rsid w:val="001648EA"/>
    <w:pPr>
      <w:autoSpaceDE w:val="0"/>
      <w:autoSpaceDN w:val="0"/>
      <w:adjustRightInd w:val="0"/>
      <w:spacing w:after="0" w:line="240" w:lineRule="auto"/>
      <w:ind w:right="19772" w:firstLine="720"/>
    </w:pPr>
    <w:rPr>
      <w:rFonts w:ascii="Arial" w:hAnsi="Arial" w:cs="Arial"/>
      <w:sz w:val="20"/>
      <w:szCs w:val="20"/>
    </w:rPr>
  </w:style>
  <w:style w:type="paragraph" w:customStyle="1" w:styleId="13">
    <w:name w:val="1"/>
    <w:basedOn w:val="a0"/>
    <w:uiPriority w:val="99"/>
    <w:rsid w:val="001648EA"/>
    <w:pPr>
      <w:autoSpaceDE w:val="0"/>
      <w:autoSpaceDN w:val="0"/>
      <w:spacing w:before="57" w:line="220" w:lineRule="atLeast"/>
      <w:ind w:left="397"/>
      <w:jc w:val="both"/>
    </w:pPr>
    <w:rPr>
      <w:rFonts w:ascii="PetersburgC" w:hAnsi="PetersburgC" w:cs="PetersburgC"/>
      <w:sz w:val="18"/>
      <w:szCs w:val="18"/>
    </w:rPr>
  </w:style>
  <w:style w:type="paragraph" w:customStyle="1" w:styleId="27">
    <w:name w:val="2"/>
    <w:basedOn w:val="a0"/>
    <w:uiPriority w:val="99"/>
    <w:rsid w:val="001648EA"/>
    <w:pPr>
      <w:autoSpaceDE w:val="0"/>
      <w:autoSpaceDN w:val="0"/>
      <w:spacing w:line="220" w:lineRule="atLeast"/>
      <w:ind w:left="397" w:firstLine="283"/>
      <w:jc w:val="both"/>
    </w:pPr>
    <w:rPr>
      <w:rFonts w:ascii="PetersburgC" w:hAnsi="PetersburgC" w:cs="PetersburgC"/>
      <w:sz w:val="18"/>
      <w:szCs w:val="18"/>
    </w:rPr>
  </w:style>
  <w:style w:type="paragraph" w:customStyle="1" w:styleId="a40">
    <w:name w:val="a4"/>
    <w:basedOn w:val="a0"/>
    <w:uiPriority w:val="99"/>
    <w:rsid w:val="001648EA"/>
    <w:pPr>
      <w:autoSpaceDE w:val="0"/>
      <w:autoSpaceDN w:val="0"/>
      <w:spacing w:after="85" w:line="220" w:lineRule="atLeast"/>
      <w:ind w:left="397"/>
    </w:pPr>
    <w:rPr>
      <w:rFonts w:ascii="PetersburgC" w:hAnsi="PetersburgC" w:cs="PetersburgC"/>
      <w:sz w:val="18"/>
      <w:szCs w:val="18"/>
    </w:rPr>
  </w:style>
  <w:style w:type="paragraph" w:customStyle="1" w:styleId="fin0">
    <w:name w:val="fin0"/>
    <w:basedOn w:val="a0"/>
    <w:uiPriority w:val="99"/>
    <w:rsid w:val="001648EA"/>
    <w:pPr>
      <w:autoSpaceDE w:val="0"/>
      <w:autoSpaceDN w:val="0"/>
      <w:spacing w:after="85" w:line="220" w:lineRule="atLeast"/>
      <w:ind w:left="397" w:firstLine="283"/>
      <w:jc w:val="both"/>
    </w:pPr>
    <w:rPr>
      <w:rFonts w:ascii="PetersburgC" w:hAnsi="PetersburgC" w:cs="PetersburgC"/>
      <w:sz w:val="18"/>
      <w:szCs w:val="18"/>
    </w:rPr>
  </w:style>
  <w:style w:type="paragraph" w:styleId="36">
    <w:name w:val="toc 3"/>
    <w:basedOn w:val="a0"/>
    <w:next w:val="a0"/>
    <w:autoRedefine/>
    <w:uiPriority w:val="39"/>
    <w:qFormat/>
    <w:rsid w:val="001648EA"/>
    <w:pPr>
      <w:ind w:left="480"/>
    </w:pPr>
  </w:style>
  <w:style w:type="paragraph" w:customStyle="1" w:styleId="afc">
    <w:name w:val="формула"/>
    <w:basedOn w:val="a0"/>
    <w:uiPriority w:val="99"/>
    <w:rsid w:val="001648EA"/>
    <w:pPr>
      <w:tabs>
        <w:tab w:val="center" w:pos="3345"/>
        <w:tab w:val="right" w:pos="6747"/>
      </w:tabs>
      <w:spacing w:before="120" w:after="160"/>
      <w:jc w:val="center"/>
    </w:pPr>
  </w:style>
  <w:style w:type="paragraph" w:customStyle="1" w:styleId="afd">
    <w:name w:val="заг таб"/>
    <w:basedOn w:val="a0"/>
    <w:uiPriority w:val="99"/>
    <w:rsid w:val="001648EA"/>
    <w:pPr>
      <w:spacing w:before="120" w:after="120"/>
      <w:jc w:val="center"/>
    </w:pPr>
    <w:rPr>
      <w:b/>
      <w:bCs/>
      <w:sz w:val="20"/>
      <w:szCs w:val="20"/>
    </w:rPr>
  </w:style>
  <w:style w:type="paragraph" w:customStyle="1" w:styleId="afe">
    <w:name w:val="рис"/>
    <w:basedOn w:val="a0"/>
    <w:uiPriority w:val="99"/>
    <w:rsid w:val="001648EA"/>
    <w:pPr>
      <w:spacing w:before="120" w:after="160"/>
      <w:jc w:val="center"/>
    </w:pPr>
    <w:rPr>
      <w:sz w:val="20"/>
      <w:szCs w:val="20"/>
    </w:rPr>
  </w:style>
  <w:style w:type="paragraph" w:customStyle="1" w:styleId="aff">
    <w:name w:val="таб"/>
    <w:basedOn w:val="a0"/>
    <w:uiPriority w:val="99"/>
    <w:rsid w:val="001648EA"/>
    <w:pPr>
      <w:spacing w:before="120" w:after="120"/>
      <w:ind w:firstLine="567"/>
      <w:jc w:val="right"/>
    </w:pPr>
    <w:rPr>
      <w:spacing w:val="40"/>
      <w:sz w:val="20"/>
      <w:szCs w:val="20"/>
    </w:rPr>
  </w:style>
  <w:style w:type="paragraph" w:styleId="42">
    <w:name w:val="toc 4"/>
    <w:basedOn w:val="a0"/>
    <w:next w:val="a0"/>
    <w:autoRedefine/>
    <w:rsid w:val="001648EA"/>
    <w:pPr>
      <w:ind w:left="720"/>
    </w:pPr>
  </w:style>
  <w:style w:type="paragraph" w:styleId="52">
    <w:name w:val="toc 5"/>
    <w:basedOn w:val="a0"/>
    <w:next w:val="a0"/>
    <w:autoRedefine/>
    <w:rsid w:val="001648EA"/>
    <w:pPr>
      <w:ind w:left="960"/>
    </w:pPr>
  </w:style>
  <w:style w:type="paragraph" w:styleId="62">
    <w:name w:val="toc 6"/>
    <w:basedOn w:val="a0"/>
    <w:next w:val="a0"/>
    <w:autoRedefine/>
    <w:rsid w:val="001648EA"/>
    <w:pPr>
      <w:ind w:left="1200"/>
    </w:pPr>
  </w:style>
  <w:style w:type="paragraph" w:styleId="72">
    <w:name w:val="toc 7"/>
    <w:basedOn w:val="a0"/>
    <w:next w:val="a0"/>
    <w:autoRedefine/>
    <w:rsid w:val="001648EA"/>
    <w:pPr>
      <w:ind w:left="1440"/>
    </w:pPr>
  </w:style>
  <w:style w:type="paragraph" w:styleId="82">
    <w:name w:val="toc 8"/>
    <w:basedOn w:val="a0"/>
    <w:next w:val="a0"/>
    <w:autoRedefine/>
    <w:rsid w:val="001648EA"/>
    <w:pPr>
      <w:ind w:left="1680"/>
    </w:pPr>
  </w:style>
  <w:style w:type="paragraph" w:styleId="92">
    <w:name w:val="toc 9"/>
    <w:basedOn w:val="a0"/>
    <w:next w:val="a0"/>
    <w:autoRedefine/>
    <w:rsid w:val="001648EA"/>
    <w:pPr>
      <w:ind w:left="1920"/>
    </w:pPr>
  </w:style>
  <w:style w:type="paragraph" w:styleId="aff0">
    <w:name w:val="Block Text"/>
    <w:basedOn w:val="a0"/>
    <w:uiPriority w:val="99"/>
    <w:rsid w:val="001648EA"/>
    <w:pPr>
      <w:tabs>
        <w:tab w:val="right" w:leader="dot" w:pos="6691"/>
      </w:tabs>
      <w:spacing w:before="60" w:after="60" w:line="221" w:lineRule="auto"/>
      <w:ind w:left="858" w:right="567" w:hanging="342"/>
    </w:pPr>
    <w:rPr>
      <w:noProof/>
      <w:sz w:val="20"/>
      <w:szCs w:val="20"/>
    </w:rPr>
  </w:style>
  <w:style w:type="paragraph" w:styleId="aff1">
    <w:name w:val="Balloon Text"/>
    <w:basedOn w:val="a0"/>
    <w:link w:val="aff2"/>
    <w:unhideWhenUsed/>
    <w:rsid w:val="00723754"/>
    <w:rPr>
      <w:rFonts w:ascii="Tahoma" w:hAnsi="Tahoma" w:cs="Tahoma"/>
      <w:sz w:val="16"/>
      <w:szCs w:val="16"/>
    </w:rPr>
  </w:style>
  <w:style w:type="character" w:customStyle="1" w:styleId="aff2">
    <w:name w:val="Текст выноски Знак"/>
    <w:basedOn w:val="a1"/>
    <w:link w:val="aff1"/>
    <w:rsid w:val="00723754"/>
    <w:rPr>
      <w:rFonts w:ascii="Tahoma" w:hAnsi="Tahoma" w:cs="Tahoma"/>
      <w:sz w:val="16"/>
      <w:szCs w:val="16"/>
    </w:rPr>
  </w:style>
  <w:style w:type="paragraph" w:customStyle="1" w:styleId="ConsTitle">
    <w:name w:val="ConsTitle"/>
    <w:rsid w:val="008238DF"/>
    <w:pPr>
      <w:spacing w:after="0" w:line="240" w:lineRule="auto"/>
    </w:pPr>
    <w:rPr>
      <w:rFonts w:ascii="Arial" w:eastAsia="Times New Roman" w:hAnsi="Arial"/>
      <w:b/>
      <w:snapToGrid w:val="0"/>
      <w:sz w:val="16"/>
      <w:szCs w:val="20"/>
    </w:rPr>
  </w:style>
  <w:style w:type="paragraph" w:customStyle="1" w:styleId="ConsNonformat">
    <w:name w:val="ConsNonformat"/>
    <w:rsid w:val="008238DF"/>
    <w:pPr>
      <w:widowControl w:val="0"/>
      <w:spacing w:after="0" w:line="240" w:lineRule="auto"/>
    </w:pPr>
    <w:rPr>
      <w:rFonts w:ascii="Courier New" w:eastAsia="Times New Roman" w:hAnsi="Courier New"/>
      <w:snapToGrid w:val="0"/>
      <w:sz w:val="20"/>
      <w:szCs w:val="20"/>
    </w:rPr>
  </w:style>
  <w:style w:type="character" w:customStyle="1" w:styleId="PEStyleFont3">
    <w:name w:val="PEStyleFont3"/>
    <w:basedOn w:val="a1"/>
    <w:rsid w:val="008238DF"/>
    <w:rPr>
      <w:rFonts w:ascii="PEW Report" w:hAnsi="PEW Report"/>
      <w:spacing w:val="0"/>
      <w:position w:val="0"/>
      <w:sz w:val="20"/>
      <w:u w:val="none"/>
    </w:rPr>
  </w:style>
  <w:style w:type="paragraph" w:customStyle="1" w:styleId="PEStylePara1">
    <w:name w:val="PEStylePara1"/>
    <w:basedOn w:val="a0"/>
    <w:next w:val="a0"/>
    <w:rsid w:val="008238DF"/>
    <w:pPr>
      <w:jc w:val="both"/>
    </w:pPr>
    <w:rPr>
      <w:rFonts w:ascii="Courier New" w:eastAsia="Times New Roman" w:hAnsi="Courier New"/>
      <w:sz w:val="20"/>
      <w:szCs w:val="20"/>
    </w:rPr>
  </w:style>
  <w:style w:type="character" w:customStyle="1" w:styleId="PEStyleFont6">
    <w:name w:val="PEStyleFont6"/>
    <w:basedOn w:val="a1"/>
    <w:rsid w:val="008238DF"/>
    <w:rPr>
      <w:rFonts w:ascii="PEW Report" w:hAnsi="PEW Report"/>
      <w:b/>
      <w:spacing w:val="0"/>
      <w:position w:val="0"/>
      <w:sz w:val="16"/>
      <w:u w:val="none"/>
    </w:rPr>
  </w:style>
  <w:style w:type="character" w:customStyle="1" w:styleId="PEStyleFont8">
    <w:name w:val="PEStyleFont8"/>
    <w:basedOn w:val="a1"/>
    <w:rsid w:val="008238DF"/>
    <w:rPr>
      <w:rFonts w:ascii="PEW Report" w:hAnsi="PEW Report"/>
      <w:spacing w:val="0"/>
      <w:position w:val="0"/>
      <w:sz w:val="16"/>
      <w:u w:val="none"/>
    </w:rPr>
  </w:style>
  <w:style w:type="paragraph" w:customStyle="1" w:styleId="14">
    <w:name w:val="Обычный1"/>
    <w:rsid w:val="008238DF"/>
    <w:pPr>
      <w:spacing w:after="0" w:line="380" w:lineRule="auto"/>
      <w:ind w:firstLine="600"/>
      <w:jc w:val="both"/>
    </w:pPr>
    <w:rPr>
      <w:rFonts w:ascii="Times New Roman" w:eastAsia="Times New Roman" w:hAnsi="Times New Roman"/>
      <w:snapToGrid w:val="0"/>
      <w:sz w:val="18"/>
      <w:szCs w:val="20"/>
    </w:rPr>
  </w:style>
  <w:style w:type="paragraph" w:styleId="aff3">
    <w:name w:val="annotation text"/>
    <w:basedOn w:val="a0"/>
    <w:link w:val="aff4"/>
    <w:semiHidden/>
    <w:rsid w:val="008238DF"/>
    <w:pPr>
      <w:ind w:firstLine="680"/>
      <w:jc w:val="both"/>
    </w:pPr>
    <w:rPr>
      <w:rFonts w:eastAsia="Times New Roman"/>
      <w:sz w:val="20"/>
      <w:szCs w:val="20"/>
    </w:rPr>
  </w:style>
  <w:style w:type="character" w:customStyle="1" w:styleId="aff4">
    <w:name w:val="Текст примечания Знак"/>
    <w:basedOn w:val="a1"/>
    <w:link w:val="aff3"/>
    <w:semiHidden/>
    <w:rsid w:val="008238DF"/>
    <w:rPr>
      <w:rFonts w:ascii="Times New Roman" w:eastAsia="Times New Roman" w:hAnsi="Times New Roman"/>
      <w:sz w:val="20"/>
      <w:szCs w:val="20"/>
    </w:rPr>
  </w:style>
  <w:style w:type="paragraph" w:styleId="aff5">
    <w:name w:val="Body Text Indent"/>
    <w:basedOn w:val="a0"/>
    <w:link w:val="aff6"/>
    <w:rsid w:val="008238DF"/>
    <w:pPr>
      <w:ind w:firstLine="567"/>
      <w:jc w:val="both"/>
    </w:pPr>
    <w:rPr>
      <w:rFonts w:eastAsia="Times New Roman"/>
      <w:sz w:val="28"/>
      <w:szCs w:val="20"/>
    </w:rPr>
  </w:style>
  <w:style w:type="character" w:customStyle="1" w:styleId="aff6">
    <w:name w:val="Основной текст с отступом Знак"/>
    <w:basedOn w:val="a1"/>
    <w:link w:val="aff5"/>
    <w:rsid w:val="008238DF"/>
    <w:rPr>
      <w:rFonts w:ascii="Times New Roman" w:eastAsia="Times New Roman" w:hAnsi="Times New Roman"/>
      <w:sz w:val="28"/>
      <w:szCs w:val="20"/>
    </w:rPr>
  </w:style>
  <w:style w:type="paragraph" w:styleId="aff7">
    <w:name w:val="List Paragraph"/>
    <w:basedOn w:val="a0"/>
    <w:uiPriority w:val="34"/>
    <w:qFormat/>
    <w:rsid w:val="008238DF"/>
    <w:pPr>
      <w:ind w:left="720"/>
      <w:contextualSpacing/>
    </w:pPr>
  </w:style>
  <w:style w:type="paragraph" w:customStyle="1" w:styleId="FR1">
    <w:name w:val="FR1"/>
    <w:rsid w:val="004234D5"/>
    <w:pPr>
      <w:widowControl w:val="0"/>
      <w:spacing w:before="180" w:after="0" w:line="240" w:lineRule="auto"/>
      <w:ind w:left="240" w:right="200"/>
    </w:pPr>
    <w:rPr>
      <w:rFonts w:ascii="Arial" w:eastAsia="Times New Roman" w:hAnsi="Arial"/>
      <w:snapToGrid w:val="0"/>
      <w:sz w:val="16"/>
      <w:szCs w:val="20"/>
    </w:rPr>
  </w:style>
  <w:style w:type="paragraph" w:customStyle="1" w:styleId="FR2">
    <w:name w:val="FR2"/>
    <w:rsid w:val="004234D5"/>
    <w:pPr>
      <w:widowControl w:val="0"/>
      <w:spacing w:before="460" w:after="0" w:line="240" w:lineRule="auto"/>
      <w:jc w:val="center"/>
    </w:pPr>
    <w:rPr>
      <w:rFonts w:ascii="Courier New" w:eastAsia="Times New Roman" w:hAnsi="Courier New"/>
      <w:snapToGrid w:val="0"/>
      <w:sz w:val="16"/>
      <w:szCs w:val="20"/>
    </w:rPr>
  </w:style>
  <w:style w:type="paragraph" w:customStyle="1" w:styleId="FR4">
    <w:name w:val="FR4"/>
    <w:rsid w:val="004234D5"/>
    <w:pPr>
      <w:widowControl w:val="0"/>
      <w:spacing w:before="40" w:after="0" w:line="240" w:lineRule="auto"/>
    </w:pPr>
    <w:rPr>
      <w:rFonts w:ascii="Arial" w:eastAsia="Times New Roman" w:hAnsi="Arial"/>
      <w:snapToGrid w:val="0"/>
      <w:sz w:val="12"/>
      <w:szCs w:val="20"/>
    </w:rPr>
  </w:style>
  <w:style w:type="paragraph" w:customStyle="1" w:styleId="FR5">
    <w:name w:val="FR5"/>
    <w:rsid w:val="004234D5"/>
    <w:pPr>
      <w:widowControl w:val="0"/>
      <w:spacing w:before="280" w:after="0" w:line="240" w:lineRule="auto"/>
      <w:ind w:left="80"/>
    </w:pPr>
    <w:rPr>
      <w:rFonts w:ascii="Courier New" w:eastAsia="Times New Roman" w:hAnsi="Courier New"/>
      <w:b/>
      <w:snapToGrid w:val="0"/>
      <w:sz w:val="12"/>
      <w:szCs w:val="20"/>
    </w:rPr>
  </w:style>
  <w:style w:type="character" w:styleId="aff8">
    <w:name w:val="Strong"/>
    <w:basedOn w:val="a1"/>
    <w:uiPriority w:val="22"/>
    <w:qFormat/>
    <w:rsid w:val="004234D5"/>
    <w:rPr>
      <w:b/>
    </w:rPr>
  </w:style>
  <w:style w:type="paragraph" w:customStyle="1" w:styleId="rl">
    <w:name w:val="rl"/>
    <w:basedOn w:val="a0"/>
    <w:rsid w:val="004234D5"/>
    <w:pPr>
      <w:spacing w:before="100" w:beforeAutospacing="1" w:after="100" w:afterAutospacing="1"/>
    </w:pPr>
    <w:rPr>
      <w:rFonts w:eastAsia="Times New Roman"/>
      <w:color w:val="000000"/>
    </w:rPr>
  </w:style>
  <w:style w:type="paragraph" w:customStyle="1" w:styleId="syn">
    <w:name w:val="syn"/>
    <w:basedOn w:val="a0"/>
    <w:rsid w:val="004234D5"/>
    <w:pPr>
      <w:spacing w:before="100" w:beforeAutospacing="1" w:after="100" w:afterAutospacing="1"/>
    </w:pPr>
    <w:rPr>
      <w:rFonts w:eastAsia="Times New Roman"/>
      <w:color w:val="000000"/>
    </w:rPr>
  </w:style>
  <w:style w:type="paragraph" w:customStyle="1" w:styleId="dt1">
    <w:name w:val="dt1"/>
    <w:basedOn w:val="a0"/>
    <w:rsid w:val="004234D5"/>
    <w:pPr>
      <w:spacing w:before="100" w:beforeAutospacing="1" w:after="100" w:afterAutospacing="1"/>
    </w:pPr>
    <w:rPr>
      <w:rFonts w:eastAsia="Times New Roman"/>
      <w:color w:val="000000"/>
    </w:rPr>
  </w:style>
  <w:style w:type="paragraph" w:customStyle="1" w:styleId="t">
    <w:name w:val="t"/>
    <w:basedOn w:val="a0"/>
    <w:rsid w:val="004234D5"/>
    <w:pPr>
      <w:spacing w:before="100" w:beforeAutospacing="1" w:after="100" w:afterAutospacing="1"/>
    </w:pPr>
    <w:rPr>
      <w:rFonts w:eastAsia="Times New Roman"/>
      <w:color w:val="000000"/>
    </w:rPr>
  </w:style>
  <w:style w:type="paragraph" w:customStyle="1" w:styleId="alnsr">
    <w:name w:val="alnsr"/>
    <w:basedOn w:val="a0"/>
    <w:rsid w:val="004234D5"/>
    <w:pPr>
      <w:spacing w:before="100" w:beforeAutospacing="1" w:after="100" w:afterAutospacing="1"/>
    </w:pPr>
    <w:rPr>
      <w:rFonts w:eastAsia="Times New Roman"/>
      <w:color w:val="000000"/>
    </w:rPr>
  </w:style>
  <w:style w:type="character" w:customStyle="1" w:styleId="cmdn">
    <w:name w:val="cmdn"/>
    <w:basedOn w:val="a1"/>
    <w:rsid w:val="004234D5"/>
  </w:style>
  <w:style w:type="paragraph" w:customStyle="1" w:styleId="28">
    <w:name w:val="Обычный2"/>
    <w:rsid w:val="004234D5"/>
    <w:pPr>
      <w:widowControl w:val="0"/>
      <w:spacing w:after="0" w:line="300" w:lineRule="auto"/>
    </w:pPr>
    <w:rPr>
      <w:rFonts w:ascii="Times New Roman" w:eastAsia="Times New Roman" w:hAnsi="Times New Roman"/>
      <w:snapToGrid w:val="0"/>
      <w:sz w:val="16"/>
      <w:szCs w:val="20"/>
    </w:rPr>
  </w:style>
  <w:style w:type="paragraph" w:styleId="aff9">
    <w:name w:val="TOC Heading"/>
    <w:basedOn w:val="1"/>
    <w:next w:val="a0"/>
    <w:uiPriority w:val="39"/>
    <w:unhideWhenUsed/>
    <w:qFormat/>
    <w:rsid w:val="00CE347F"/>
    <w:pPr>
      <w:keepLines/>
      <w:spacing w:before="480" w:line="276" w:lineRule="auto"/>
      <w:jc w:val="left"/>
      <w:outlineLvl w:val="9"/>
    </w:pPr>
    <w:rPr>
      <w:rFonts w:asciiTheme="majorHAnsi" w:eastAsiaTheme="majorEastAsia" w:hAnsiTheme="majorHAnsi" w:cstheme="majorBidi"/>
      <w:caps w:val="0"/>
      <w:color w:val="365F91" w:themeColor="accent1" w:themeShade="BF"/>
      <w:lang w:eastAsia="en-US"/>
    </w:rPr>
  </w:style>
  <w:style w:type="table" w:styleId="affa">
    <w:name w:val="Table Grid"/>
    <w:basedOn w:val="a2"/>
    <w:uiPriority w:val="59"/>
    <w:rsid w:val="00E729A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b">
    <w:name w:val="annotation reference"/>
    <w:basedOn w:val="a1"/>
    <w:semiHidden/>
    <w:rsid w:val="00A6308D"/>
    <w:rPr>
      <w:sz w:val="16"/>
    </w:rPr>
  </w:style>
  <w:style w:type="character" w:customStyle="1" w:styleId="docaccesstitle">
    <w:name w:val="docaccess_title"/>
    <w:basedOn w:val="a1"/>
    <w:rsid w:val="00F57DFD"/>
  </w:style>
  <w:style w:type="paragraph" w:customStyle="1" w:styleId="ConsPlusNormal">
    <w:name w:val="ConsPlusNormal"/>
    <w:rsid w:val="00C946FA"/>
    <w:pPr>
      <w:widowControl w:val="0"/>
      <w:autoSpaceDE w:val="0"/>
      <w:autoSpaceDN w:val="0"/>
      <w:adjustRightInd w:val="0"/>
      <w:spacing w:after="0" w:line="240" w:lineRule="auto"/>
    </w:pPr>
    <w:rPr>
      <w:rFonts w:ascii="Arial" w:hAnsi="Arial" w:cs="Arial"/>
      <w:sz w:val="20"/>
      <w:szCs w:val="20"/>
    </w:rPr>
  </w:style>
  <w:style w:type="character" w:styleId="affc">
    <w:name w:val="Placeholder Text"/>
    <w:basedOn w:val="a1"/>
    <w:uiPriority w:val="99"/>
    <w:semiHidden/>
    <w:rsid w:val="00821663"/>
    <w:rPr>
      <w:color w:val="808080"/>
    </w:rPr>
  </w:style>
  <w:style w:type="character" w:customStyle="1" w:styleId="blk">
    <w:name w:val="blk"/>
    <w:basedOn w:val="a1"/>
    <w:rsid w:val="009E3462"/>
  </w:style>
  <w:style w:type="character" w:customStyle="1" w:styleId="hgkelc">
    <w:name w:val="hgkelc"/>
    <w:basedOn w:val="a1"/>
    <w:rsid w:val="004810BF"/>
  </w:style>
  <w:style w:type="character" w:customStyle="1" w:styleId="mord">
    <w:name w:val="mord"/>
    <w:basedOn w:val="a1"/>
    <w:rsid w:val="00EE1F27"/>
  </w:style>
  <w:style w:type="character" w:customStyle="1" w:styleId="mntl-sc-block-headingtext">
    <w:name w:val="mntl-sc-block-heading__text"/>
    <w:basedOn w:val="a1"/>
    <w:rsid w:val="00EE1F27"/>
  </w:style>
  <w:style w:type="character" w:customStyle="1" w:styleId="sub">
    <w:name w:val="sub"/>
    <w:basedOn w:val="a1"/>
    <w:rsid w:val="0002774E"/>
  </w:style>
  <w:style w:type="character" w:styleId="HTML1">
    <w:name w:val="HTML Code"/>
    <w:basedOn w:val="a1"/>
    <w:uiPriority w:val="99"/>
    <w:semiHidden/>
    <w:unhideWhenUsed/>
    <w:rsid w:val="007954B0"/>
    <w:rPr>
      <w:rFonts w:ascii="Courier New" w:eastAsia="Times New Roman" w:hAnsi="Courier New" w:cs="Courier New"/>
      <w:sz w:val="20"/>
      <w:szCs w:val="20"/>
    </w:rPr>
  </w:style>
  <w:style w:type="character" w:customStyle="1" w:styleId="su-tabs-current">
    <w:name w:val="su-tabs-current"/>
    <w:basedOn w:val="a1"/>
    <w:rsid w:val="007954B0"/>
  </w:style>
  <w:style w:type="character" w:customStyle="1" w:styleId="grame">
    <w:name w:val="grame"/>
    <w:basedOn w:val="a1"/>
    <w:rsid w:val="00AE0F95"/>
  </w:style>
  <w:style w:type="character" w:customStyle="1" w:styleId="spelle">
    <w:name w:val="spelle"/>
    <w:basedOn w:val="a1"/>
    <w:rsid w:val="00AE0F95"/>
  </w:style>
</w:styles>
</file>

<file path=word/webSettings.xml><?xml version="1.0" encoding="utf-8"?>
<w:webSettings xmlns:r="http://schemas.openxmlformats.org/officeDocument/2006/relationships" xmlns:w="http://schemas.openxmlformats.org/wordprocessingml/2006/main">
  <w:divs>
    <w:div w:id="22946729">
      <w:bodyDiv w:val="1"/>
      <w:marLeft w:val="0"/>
      <w:marRight w:val="0"/>
      <w:marTop w:val="0"/>
      <w:marBottom w:val="0"/>
      <w:divBdr>
        <w:top w:val="none" w:sz="0" w:space="0" w:color="auto"/>
        <w:left w:val="none" w:sz="0" w:space="0" w:color="auto"/>
        <w:bottom w:val="none" w:sz="0" w:space="0" w:color="auto"/>
        <w:right w:val="none" w:sz="0" w:space="0" w:color="auto"/>
      </w:divBdr>
    </w:div>
    <w:div w:id="34668908">
      <w:bodyDiv w:val="1"/>
      <w:marLeft w:val="0"/>
      <w:marRight w:val="0"/>
      <w:marTop w:val="0"/>
      <w:marBottom w:val="0"/>
      <w:divBdr>
        <w:top w:val="none" w:sz="0" w:space="0" w:color="auto"/>
        <w:left w:val="none" w:sz="0" w:space="0" w:color="auto"/>
        <w:bottom w:val="none" w:sz="0" w:space="0" w:color="auto"/>
        <w:right w:val="none" w:sz="0" w:space="0" w:color="auto"/>
      </w:divBdr>
      <w:divsChild>
        <w:div w:id="1072971410">
          <w:marLeft w:val="0"/>
          <w:marRight w:val="0"/>
          <w:marTop w:val="0"/>
          <w:marBottom w:val="0"/>
          <w:divBdr>
            <w:top w:val="none" w:sz="0" w:space="0" w:color="auto"/>
            <w:left w:val="none" w:sz="0" w:space="0" w:color="auto"/>
            <w:bottom w:val="none" w:sz="0" w:space="0" w:color="auto"/>
            <w:right w:val="none" w:sz="0" w:space="0" w:color="auto"/>
          </w:divBdr>
          <w:divsChild>
            <w:div w:id="825438837">
              <w:marLeft w:val="0"/>
              <w:marRight w:val="0"/>
              <w:marTop w:val="0"/>
              <w:marBottom w:val="0"/>
              <w:divBdr>
                <w:top w:val="none" w:sz="0" w:space="0" w:color="auto"/>
                <w:left w:val="none" w:sz="0" w:space="0" w:color="auto"/>
                <w:bottom w:val="none" w:sz="0" w:space="0" w:color="auto"/>
                <w:right w:val="none" w:sz="0" w:space="0" w:color="auto"/>
              </w:divBdr>
              <w:divsChild>
                <w:div w:id="422455934">
                  <w:marLeft w:val="0"/>
                  <w:marRight w:val="0"/>
                  <w:marTop w:val="0"/>
                  <w:marBottom w:val="0"/>
                  <w:divBdr>
                    <w:top w:val="none" w:sz="0" w:space="0" w:color="auto"/>
                    <w:left w:val="none" w:sz="0" w:space="0" w:color="auto"/>
                    <w:bottom w:val="none" w:sz="0" w:space="0" w:color="auto"/>
                    <w:right w:val="none" w:sz="0" w:space="0" w:color="auto"/>
                  </w:divBdr>
                </w:div>
                <w:div w:id="600719693">
                  <w:marLeft w:val="0"/>
                  <w:marRight w:val="0"/>
                  <w:marTop w:val="0"/>
                  <w:marBottom w:val="0"/>
                  <w:divBdr>
                    <w:top w:val="none" w:sz="0" w:space="0" w:color="auto"/>
                    <w:left w:val="none" w:sz="0" w:space="0" w:color="auto"/>
                    <w:bottom w:val="none" w:sz="0" w:space="0" w:color="auto"/>
                    <w:right w:val="none" w:sz="0" w:space="0" w:color="auto"/>
                  </w:divBdr>
                </w:div>
                <w:div w:id="934902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982721">
      <w:bodyDiv w:val="1"/>
      <w:marLeft w:val="0"/>
      <w:marRight w:val="0"/>
      <w:marTop w:val="0"/>
      <w:marBottom w:val="0"/>
      <w:divBdr>
        <w:top w:val="none" w:sz="0" w:space="0" w:color="auto"/>
        <w:left w:val="none" w:sz="0" w:space="0" w:color="auto"/>
        <w:bottom w:val="none" w:sz="0" w:space="0" w:color="auto"/>
        <w:right w:val="none" w:sz="0" w:space="0" w:color="auto"/>
      </w:divBdr>
    </w:div>
    <w:div w:id="46228014">
      <w:bodyDiv w:val="1"/>
      <w:marLeft w:val="0"/>
      <w:marRight w:val="0"/>
      <w:marTop w:val="0"/>
      <w:marBottom w:val="0"/>
      <w:divBdr>
        <w:top w:val="none" w:sz="0" w:space="0" w:color="auto"/>
        <w:left w:val="none" w:sz="0" w:space="0" w:color="auto"/>
        <w:bottom w:val="none" w:sz="0" w:space="0" w:color="auto"/>
        <w:right w:val="none" w:sz="0" w:space="0" w:color="auto"/>
      </w:divBdr>
    </w:div>
    <w:div w:id="47999617">
      <w:bodyDiv w:val="1"/>
      <w:marLeft w:val="0"/>
      <w:marRight w:val="0"/>
      <w:marTop w:val="0"/>
      <w:marBottom w:val="0"/>
      <w:divBdr>
        <w:top w:val="none" w:sz="0" w:space="0" w:color="auto"/>
        <w:left w:val="none" w:sz="0" w:space="0" w:color="auto"/>
        <w:bottom w:val="none" w:sz="0" w:space="0" w:color="auto"/>
        <w:right w:val="none" w:sz="0" w:space="0" w:color="auto"/>
      </w:divBdr>
    </w:div>
    <w:div w:id="57018111">
      <w:bodyDiv w:val="1"/>
      <w:marLeft w:val="0"/>
      <w:marRight w:val="0"/>
      <w:marTop w:val="0"/>
      <w:marBottom w:val="0"/>
      <w:divBdr>
        <w:top w:val="none" w:sz="0" w:space="0" w:color="auto"/>
        <w:left w:val="none" w:sz="0" w:space="0" w:color="auto"/>
        <w:bottom w:val="none" w:sz="0" w:space="0" w:color="auto"/>
        <w:right w:val="none" w:sz="0" w:space="0" w:color="auto"/>
      </w:divBdr>
    </w:div>
    <w:div w:id="60686404">
      <w:bodyDiv w:val="1"/>
      <w:marLeft w:val="0"/>
      <w:marRight w:val="0"/>
      <w:marTop w:val="0"/>
      <w:marBottom w:val="0"/>
      <w:divBdr>
        <w:top w:val="none" w:sz="0" w:space="0" w:color="auto"/>
        <w:left w:val="none" w:sz="0" w:space="0" w:color="auto"/>
        <w:bottom w:val="none" w:sz="0" w:space="0" w:color="auto"/>
        <w:right w:val="none" w:sz="0" w:space="0" w:color="auto"/>
      </w:divBdr>
    </w:div>
    <w:div w:id="75791081">
      <w:bodyDiv w:val="1"/>
      <w:marLeft w:val="0"/>
      <w:marRight w:val="0"/>
      <w:marTop w:val="0"/>
      <w:marBottom w:val="0"/>
      <w:divBdr>
        <w:top w:val="none" w:sz="0" w:space="0" w:color="auto"/>
        <w:left w:val="none" w:sz="0" w:space="0" w:color="auto"/>
        <w:bottom w:val="none" w:sz="0" w:space="0" w:color="auto"/>
        <w:right w:val="none" w:sz="0" w:space="0" w:color="auto"/>
      </w:divBdr>
    </w:div>
    <w:div w:id="77753912">
      <w:bodyDiv w:val="1"/>
      <w:marLeft w:val="0"/>
      <w:marRight w:val="0"/>
      <w:marTop w:val="0"/>
      <w:marBottom w:val="0"/>
      <w:divBdr>
        <w:top w:val="none" w:sz="0" w:space="0" w:color="auto"/>
        <w:left w:val="none" w:sz="0" w:space="0" w:color="auto"/>
        <w:bottom w:val="none" w:sz="0" w:space="0" w:color="auto"/>
        <w:right w:val="none" w:sz="0" w:space="0" w:color="auto"/>
      </w:divBdr>
    </w:div>
    <w:div w:id="90860660">
      <w:bodyDiv w:val="1"/>
      <w:marLeft w:val="0"/>
      <w:marRight w:val="0"/>
      <w:marTop w:val="0"/>
      <w:marBottom w:val="0"/>
      <w:divBdr>
        <w:top w:val="none" w:sz="0" w:space="0" w:color="auto"/>
        <w:left w:val="none" w:sz="0" w:space="0" w:color="auto"/>
        <w:bottom w:val="none" w:sz="0" w:space="0" w:color="auto"/>
        <w:right w:val="none" w:sz="0" w:space="0" w:color="auto"/>
      </w:divBdr>
    </w:div>
    <w:div w:id="95952668">
      <w:bodyDiv w:val="1"/>
      <w:marLeft w:val="0"/>
      <w:marRight w:val="0"/>
      <w:marTop w:val="0"/>
      <w:marBottom w:val="0"/>
      <w:divBdr>
        <w:top w:val="none" w:sz="0" w:space="0" w:color="auto"/>
        <w:left w:val="none" w:sz="0" w:space="0" w:color="auto"/>
        <w:bottom w:val="none" w:sz="0" w:space="0" w:color="auto"/>
        <w:right w:val="none" w:sz="0" w:space="0" w:color="auto"/>
      </w:divBdr>
    </w:div>
    <w:div w:id="103039698">
      <w:bodyDiv w:val="1"/>
      <w:marLeft w:val="0"/>
      <w:marRight w:val="0"/>
      <w:marTop w:val="0"/>
      <w:marBottom w:val="0"/>
      <w:divBdr>
        <w:top w:val="none" w:sz="0" w:space="0" w:color="auto"/>
        <w:left w:val="none" w:sz="0" w:space="0" w:color="auto"/>
        <w:bottom w:val="none" w:sz="0" w:space="0" w:color="auto"/>
        <w:right w:val="none" w:sz="0" w:space="0" w:color="auto"/>
      </w:divBdr>
    </w:div>
    <w:div w:id="103499320">
      <w:bodyDiv w:val="1"/>
      <w:marLeft w:val="0"/>
      <w:marRight w:val="0"/>
      <w:marTop w:val="0"/>
      <w:marBottom w:val="0"/>
      <w:divBdr>
        <w:top w:val="none" w:sz="0" w:space="0" w:color="auto"/>
        <w:left w:val="none" w:sz="0" w:space="0" w:color="auto"/>
        <w:bottom w:val="none" w:sz="0" w:space="0" w:color="auto"/>
        <w:right w:val="none" w:sz="0" w:space="0" w:color="auto"/>
      </w:divBdr>
    </w:div>
    <w:div w:id="120270415">
      <w:bodyDiv w:val="1"/>
      <w:marLeft w:val="0"/>
      <w:marRight w:val="0"/>
      <w:marTop w:val="0"/>
      <w:marBottom w:val="0"/>
      <w:divBdr>
        <w:top w:val="none" w:sz="0" w:space="0" w:color="auto"/>
        <w:left w:val="none" w:sz="0" w:space="0" w:color="auto"/>
        <w:bottom w:val="none" w:sz="0" w:space="0" w:color="auto"/>
        <w:right w:val="none" w:sz="0" w:space="0" w:color="auto"/>
      </w:divBdr>
    </w:div>
    <w:div w:id="133524891">
      <w:bodyDiv w:val="1"/>
      <w:marLeft w:val="0"/>
      <w:marRight w:val="0"/>
      <w:marTop w:val="0"/>
      <w:marBottom w:val="0"/>
      <w:divBdr>
        <w:top w:val="none" w:sz="0" w:space="0" w:color="auto"/>
        <w:left w:val="none" w:sz="0" w:space="0" w:color="auto"/>
        <w:bottom w:val="none" w:sz="0" w:space="0" w:color="auto"/>
        <w:right w:val="none" w:sz="0" w:space="0" w:color="auto"/>
      </w:divBdr>
      <w:divsChild>
        <w:div w:id="1806969390">
          <w:marLeft w:val="547"/>
          <w:marRight w:val="0"/>
          <w:marTop w:val="154"/>
          <w:marBottom w:val="0"/>
          <w:divBdr>
            <w:top w:val="none" w:sz="0" w:space="0" w:color="auto"/>
            <w:left w:val="none" w:sz="0" w:space="0" w:color="auto"/>
            <w:bottom w:val="none" w:sz="0" w:space="0" w:color="auto"/>
            <w:right w:val="none" w:sz="0" w:space="0" w:color="auto"/>
          </w:divBdr>
        </w:div>
        <w:div w:id="825589532">
          <w:marLeft w:val="547"/>
          <w:marRight w:val="0"/>
          <w:marTop w:val="154"/>
          <w:marBottom w:val="0"/>
          <w:divBdr>
            <w:top w:val="none" w:sz="0" w:space="0" w:color="auto"/>
            <w:left w:val="none" w:sz="0" w:space="0" w:color="auto"/>
            <w:bottom w:val="none" w:sz="0" w:space="0" w:color="auto"/>
            <w:right w:val="none" w:sz="0" w:space="0" w:color="auto"/>
          </w:divBdr>
        </w:div>
        <w:div w:id="1998682054">
          <w:marLeft w:val="547"/>
          <w:marRight w:val="0"/>
          <w:marTop w:val="154"/>
          <w:marBottom w:val="0"/>
          <w:divBdr>
            <w:top w:val="none" w:sz="0" w:space="0" w:color="auto"/>
            <w:left w:val="none" w:sz="0" w:space="0" w:color="auto"/>
            <w:bottom w:val="none" w:sz="0" w:space="0" w:color="auto"/>
            <w:right w:val="none" w:sz="0" w:space="0" w:color="auto"/>
          </w:divBdr>
        </w:div>
      </w:divsChild>
    </w:div>
    <w:div w:id="134882604">
      <w:bodyDiv w:val="1"/>
      <w:marLeft w:val="0"/>
      <w:marRight w:val="0"/>
      <w:marTop w:val="0"/>
      <w:marBottom w:val="0"/>
      <w:divBdr>
        <w:top w:val="none" w:sz="0" w:space="0" w:color="auto"/>
        <w:left w:val="none" w:sz="0" w:space="0" w:color="auto"/>
        <w:bottom w:val="none" w:sz="0" w:space="0" w:color="auto"/>
        <w:right w:val="none" w:sz="0" w:space="0" w:color="auto"/>
      </w:divBdr>
    </w:div>
    <w:div w:id="139346551">
      <w:bodyDiv w:val="1"/>
      <w:marLeft w:val="0"/>
      <w:marRight w:val="0"/>
      <w:marTop w:val="0"/>
      <w:marBottom w:val="0"/>
      <w:divBdr>
        <w:top w:val="none" w:sz="0" w:space="0" w:color="auto"/>
        <w:left w:val="none" w:sz="0" w:space="0" w:color="auto"/>
        <w:bottom w:val="none" w:sz="0" w:space="0" w:color="auto"/>
        <w:right w:val="none" w:sz="0" w:space="0" w:color="auto"/>
      </w:divBdr>
    </w:div>
    <w:div w:id="144399831">
      <w:bodyDiv w:val="1"/>
      <w:marLeft w:val="0"/>
      <w:marRight w:val="0"/>
      <w:marTop w:val="0"/>
      <w:marBottom w:val="0"/>
      <w:divBdr>
        <w:top w:val="none" w:sz="0" w:space="0" w:color="auto"/>
        <w:left w:val="none" w:sz="0" w:space="0" w:color="auto"/>
        <w:bottom w:val="none" w:sz="0" w:space="0" w:color="auto"/>
        <w:right w:val="none" w:sz="0" w:space="0" w:color="auto"/>
      </w:divBdr>
    </w:div>
    <w:div w:id="225799291">
      <w:bodyDiv w:val="1"/>
      <w:marLeft w:val="0"/>
      <w:marRight w:val="0"/>
      <w:marTop w:val="0"/>
      <w:marBottom w:val="0"/>
      <w:divBdr>
        <w:top w:val="none" w:sz="0" w:space="0" w:color="auto"/>
        <w:left w:val="none" w:sz="0" w:space="0" w:color="auto"/>
        <w:bottom w:val="none" w:sz="0" w:space="0" w:color="auto"/>
        <w:right w:val="none" w:sz="0" w:space="0" w:color="auto"/>
      </w:divBdr>
    </w:div>
    <w:div w:id="228081286">
      <w:bodyDiv w:val="1"/>
      <w:marLeft w:val="0"/>
      <w:marRight w:val="0"/>
      <w:marTop w:val="0"/>
      <w:marBottom w:val="0"/>
      <w:divBdr>
        <w:top w:val="none" w:sz="0" w:space="0" w:color="auto"/>
        <w:left w:val="none" w:sz="0" w:space="0" w:color="auto"/>
        <w:bottom w:val="none" w:sz="0" w:space="0" w:color="auto"/>
        <w:right w:val="none" w:sz="0" w:space="0" w:color="auto"/>
      </w:divBdr>
    </w:div>
    <w:div w:id="235358830">
      <w:bodyDiv w:val="1"/>
      <w:marLeft w:val="0"/>
      <w:marRight w:val="0"/>
      <w:marTop w:val="0"/>
      <w:marBottom w:val="0"/>
      <w:divBdr>
        <w:top w:val="none" w:sz="0" w:space="0" w:color="auto"/>
        <w:left w:val="none" w:sz="0" w:space="0" w:color="auto"/>
        <w:bottom w:val="none" w:sz="0" w:space="0" w:color="auto"/>
        <w:right w:val="none" w:sz="0" w:space="0" w:color="auto"/>
      </w:divBdr>
    </w:div>
    <w:div w:id="269975036">
      <w:bodyDiv w:val="1"/>
      <w:marLeft w:val="0"/>
      <w:marRight w:val="0"/>
      <w:marTop w:val="0"/>
      <w:marBottom w:val="0"/>
      <w:divBdr>
        <w:top w:val="none" w:sz="0" w:space="0" w:color="auto"/>
        <w:left w:val="none" w:sz="0" w:space="0" w:color="auto"/>
        <w:bottom w:val="none" w:sz="0" w:space="0" w:color="auto"/>
        <w:right w:val="none" w:sz="0" w:space="0" w:color="auto"/>
      </w:divBdr>
    </w:div>
    <w:div w:id="298189307">
      <w:bodyDiv w:val="1"/>
      <w:marLeft w:val="0"/>
      <w:marRight w:val="0"/>
      <w:marTop w:val="0"/>
      <w:marBottom w:val="0"/>
      <w:divBdr>
        <w:top w:val="none" w:sz="0" w:space="0" w:color="auto"/>
        <w:left w:val="none" w:sz="0" w:space="0" w:color="auto"/>
        <w:bottom w:val="none" w:sz="0" w:space="0" w:color="auto"/>
        <w:right w:val="none" w:sz="0" w:space="0" w:color="auto"/>
      </w:divBdr>
    </w:div>
    <w:div w:id="302590109">
      <w:bodyDiv w:val="1"/>
      <w:marLeft w:val="0"/>
      <w:marRight w:val="0"/>
      <w:marTop w:val="0"/>
      <w:marBottom w:val="0"/>
      <w:divBdr>
        <w:top w:val="none" w:sz="0" w:space="0" w:color="auto"/>
        <w:left w:val="none" w:sz="0" w:space="0" w:color="auto"/>
        <w:bottom w:val="none" w:sz="0" w:space="0" w:color="auto"/>
        <w:right w:val="none" w:sz="0" w:space="0" w:color="auto"/>
      </w:divBdr>
    </w:div>
    <w:div w:id="313994896">
      <w:bodyDiv w:val="1"/>
      <w:marLeft w:val="0"/>
      <w:marRight w:val="0"/>
      <w:marTop w:val="0"/>
      <w:marBottom w:val="0"/>
      <w:divBdr>
        <w:top w:val="none" w:sz="0" w:space="0" w:color="auto"/>
        <w:left w:val="none" w:sz="0" w:space="0" w:color="auto"/>
        <w:bottom w:val="none" w:sz="0" w:space="0" w:color="auto"/>
        <w:right w:val="none" w:sz="0" w:space="0" w:color="auto"/>
      </w:divBdr>
    </w:div>
    <w:div w:id="347488978">
      <w:bodyDiv w:val="1"/>
      <w:marLeft w:val="0"/>
      <w:marRight w:val="0"/>
      <w:marTop w:val="0"/>
      <w:marBottom w:val="0"/>
      <w:divBdr>
        <w:top w:val="none" w:sz="0" w:space="0" w:color="auto"/>
        <w:left w:val="none" w:sz="0" w:space="0" w:color="auto"/>
        <w:bottom w:val="none" w:sz="0" w:space="0" w:color="auto"/>
        <w:right w:val="none" w:sz="0" w:space="0" w:color="auto"/>
      </w:divBdr>
    </w:div>
    <w:div w:id="357003637">
      <w:bodyDiv w:val="1"/>
      <w:marLeft w:val="0"/>
      <w:marRight w:val="0"/>
      <w:marTop w:val="0"/>
      <w:marBottom w:val="0"/>
      <w:divBdr>
        <w:top w:val="none" w:sz="0" w:space="0" w:color="auto"/>
        <w:left w:val="none" w:sz="0" w:space="0" w:color="auto"/>
        <w:bottom w:val="none" w:sz="0" w:space="0" w:color="auto"/>
        <w:right w:val="none" w:sz="0" w:space="0" w:color="auto"/>
      </w:divBdr>
    </w:div>
    <w:div w:id="365450836">
      <w:bodyDiv w:val="1"/>
      <w:marLeft w:val="0"/>
      <w:marRight w:val="0"/>
      <w:marTop w:val="0"/>
      <w:marBottom w:val="0"/>
      <w:divBdr>
        <w:top w:val="none" w:sz="0" w:space="0" w:color="auto"/>
        <w:left w:val="none" w:sz="0" w:space="0" w:color="auto"/>
        <w:bottom w:val="none" w:sz="0" w:space="0" w:color="auto"/>
        <w:right w:val="none" w:sz="0" w:space="0" w:color="auto"/>
      </w:divBdr>
    </w:div>
    <w:div w:id="365721949">
      <w:bodyDiv w:val="1"/>
      <w:marLeft w:val="0"/>
      <w:marRight w:val="0"/>
      <w:marTop w:val="0"/>
      <w:marBottom w:val="0"/>
      <w:divBdr>
        <w:top w:val="none" w:sz="0" w:space="0" w:color="auto"/>
        <w:left w:val="none" w:sz="0" w:space="0" w:color="auto"/>
        <w:bottom w:val="none" w:sz="0" w:space="0" w:color="auto"/>
        <w:right w:val="none" w:sz="0" w:space="0" w:color="auto"/>
      </w:divBdr>
    </w:div>
    <w:div w:id="366487536">
      <w:bodyDiv w:val="1"/>
      <w:marLeft w:val="0"/>
      <w:marRight w:val="0"/>
      <w:marTop w:val="0"/>
      <w:marBottom w:val="0"/>
      <w:divBdr>
        <w:top w:val="none" w:sz="0" w:space="0" w:color="auto"/>
        <w:left w:val="none" w:sz="0" w:space="0" w:color="auto"/>
        <w:bottom w:val="none" w:sz="0" w:space="0" w:color="auto"/>
        <w:right w:val="none" w:sz="0" w:space="0" w:color="auto"/>
      </w:divBdr>
    </w:div>
    <w:div w:id="395666768">
      <w:bodyDiv w:val="1"/>
      <w:marLeft w:val="0"/>
      <w:marRight w:val="0"/>
      <w:marTop w:val="0"/>
      <w:marBottom w:val="0"/>
      <w:divBdr>
        <w:top w:val="none" w:sz="0" w:space="0" w:color="auto"/>
        <w:left w:val="none" w:sz="0" w:space="0" w:color="auto"/>
        <w:bottom w:val="none" w:sz="0" w:space="0" w:color="auto"/>
        <w:right w:val="none" w:sz="0" w:space="0" w:color="auto"/>
      </w:divBdr>
    </w:div>
    <w:div w:id="407118206">
      <w:bodyDiv w:val="1"/>
      <w:marLeft w:val="0"/>
      <w:marRight w:val="0"/>
      <w:marTop w:val="0"/>
      <w:marBottom w:val="0"/>
      <w:divBdr>
        <w:top w:val="none" w:sz="0" w:space="0" w:color="auto"/>
        <w:left w:val="none" w:sz="0" w:space="0" w:color="auto"/>
        <w:bottom w:val="none" w:sz="0" w:space="0" w:color="auto"/>
        <w:right w:val="none" w:sz="0" w:space="0" w:color="auto"/>
      </w:divBdr>
    </w:div>
    <w:div w:id="453989422">
      <w:bodyDiv w:val="1"/>
      <w:marLeft w:val="0"/>
      <w:marRight w:val="0"/>
      <w:marTop w:val="0"/>
      <w:marBottom w:val="0"/>
      <w:divBdr>
        <w:top w:val="none" w:sz="0" w:space="0" w:color="auto"/>
        <w:left w:val="none" w:sz="0" w:space="0" w:color="auto"/>
        <w:bottom w:val="none" w:sz="0" w:space="0" w:color="auto"/>
        <w:right w:val="none" w:sz="0" w:space="0" w:color="auto"/>
      </w:divBdr>
    </w:div>
    <w:div w:id="458381713">
      <w:bodyDiv w:val="1"/>
      <w:marLeft w:val="0"/>
      <w:marRight w:val="0"/>
      <w:marTop w:val="0"/>
      <w:marBottom w:val="0"/>
      <w:divBdr>
        <w:top w:val="none" w:sz="0" w:space="0" w:color="auto"/>
        <w:left w:val="none" w:sz="0" w:space="0" w:color="auto"/>
        <w:bottom w:val="none" w:sz="0" w:space="0" w:color="auto"/>
        <w:right w:val="none" w:sz="0" w:space="0" w:color="auto"/>
      </w:divBdr>
    </w:div>
    <w:div w:id="463236178">
      <w:bodyDiv w:val="1"/>
      <w:marLeft w:val="0"/>
      <w:marRight w:val="0"/>
      <w:marTop w:val="0"/>
      <w:marBottom w:val="0"/>
      <w:divBdr>
        <w:top w:val="none" w:sz="0" w:space="0" w:color="auto"/>
        <w:left w:val="none" w:sz="0" w:space="0" w:color="auto"/>
        <w:bottom w:val="none" w:sz="0" w:space="0" w:color="auto"/>
        <w:right w:val="none" w:sz="0" w:space="0" w:color="auto"/>
      </w:divBdr>
    </w:div>
    <w:div w:id="487282845">
      <w:bodyDiv w:val="1"/>
      <w:marLeft w:val="0"/>
      <w:marRight w:val="0"/>
      <w:marTop w:val="0"/>
      <w:marBottom w:val="0"/>
      <w:divBdr>
        <w:top w:val="none" w:sz="0" w:space="0" w:color="auto"/>
        <w:left w:val="none" w:sz="0" w:space="0" w:color="auto"/>
        <w:bottom w:val="none" w:sz="0" w:space="0" w:color="auto"/>
        <w:right w:val="none" w:sz="0" w:space="0" w:color="auto"/>
      </w:divBdr>
    </w:div>
    <w:div w:id="510680630">
      <w:bodyDiv w:val="1"/>
      <w:marLeft w:val="0"/>
      <w:marRight w:val="0"/>
      <w:marTop w:val="0"/>
      <w:marBottom w:val="0"/>
      <w:divBdr>
        <w:top w:val="none" w:sz="0" w:space="0" w:color="auto"/>
        <w:left w:val="none" w:sz="0" w:space="0" w:color="auto"/>
        <w:bottom w:val="none" w:sz="0" w:space="0" w:color="auto"/>
        <w:right w:val="none" w:sz="0" w:space="0" w:color="auto"/>
      </w:divBdr>
    </w:div>
    <w:div w:id="527378753">
      <w:bodyDiv w:val="1"/>
      <w:marLeft w:val="0"/>
      <w:marRight w:val="0"/>
      <w:marTop w:val="0"/>
      <w:marBottom w:val="0"/>
      <w:divBdr>
        <w:top w:val="none" w:sz="0" w:space="0" w:color="auto"/>
        <w:left w:val="none" w:sz="0" w:space="0" w:color="auto"/>
        <w:bottom w:val="none" w:sz="0" w:space="0" w:color="auto"/>
        <w:right w:val="none" w:sz="0" w:space="0" w:color="auto"/>
      </w:divBdr>
    </w:div>
    <w:div w:id="560093311">
      <w:bodyDiv w:val="1"/>
      <w:marLeft w:val="0"/>
      <w:marRight w:val="0"/>
      <w:marTop w:val="0"/>
      <w:marBottom w:val="0"/>
      <w:divBdr>
        <w:top w:val="none" w:sz="0" w:space="0" w:color="auto"/>
        <w:left w:val="none" w:sz="0" w:space="0" w:color="auto"/>
        <w:bottom w:val="none" w:sz="0" w:space="0" w:color="auto"/>
        <w:right w:val="none" w:sz="0" w:space="0" w:color="auto"/>
      </w:divBdr>
    </w:div>
    <w:div w:id="567300259">
      <w:bodyDiv w:val="1"/>
      <w:marLeft w:val="0"/>
      <w:marRight w:val="0"/>
      <w:marTop w:val="0"/>
      <w:marBottom w:val="0"/>
      <w:divBdr>
        <w:top w:val="none" w:sz="0" w:space="0" w:color="auto"/>
        <w:left w:val="none" w:sz="0" w:space="0" w:color="auto"/>
        <w:bottom w:val="none" w:sz="0" w:space="0" w:color="auto"/>
        <w:right w:val="none" w:sz="0" w:space="0" w:color="auto"/>
      </w:divBdr>
    </w:div>
    <w:div w:id="570580305">
      <w:bodyDiv w:val="1"/>
      <w:marLeft w:val="0"/>
      <w:marRight w:val="0"/>
      <w:marTop w:val="0"/>
      <w:marBottom w:val="0"/>
      <w:divBdr>
        <w:top w:val="none" w:sz="0" w:space="0" w:color="auto"/>
        <w:left w:val="none" w:sz="0" w:space="0" w:color="auto"/>
        <w:bottom w:val="none" w:sz="0" w:space="0" w:color="auto"/>
        <w:right w:val="none" w:sz="0" w:space="0" w:color="auto"/>
      </w:divBdr>
    </w:div>
    <w:div w:id="586961474">
      <w:bodyDiv w:val="1"/>
      <w:marLeft w:val="0"/>
      <w:marRight w:val="0"/>
      <w:marTop w:val="0"/>
      <w:marBottom w:val="0"/>
      <w:divBdr>
        <w:top w:val="none" w:sz="0" w:space="0" w:color="auto"/>
        <w:left w:val="none" w:sz="0" w:space="0" w:color="auto"/>
        <w:bottom w:val="none" w:sz="0" w:space="0" w:color="auto"/>
        <w:right w:val="none" w:sz="0" w:space="0" w:color="auto"/>
      </w:divBdr>
    </w:div>
    <w:div w:id="594634174">
      <w:bodyDiv w:val="1"/>
      <w:marLeft w:val="0"/>
      <w:marRight w:val="0"/>
      <w:marTop w:val="0"/>
      <w:marBottom w:val="0"/>
      <w:divBdr>
        <w:top w:val="none" w:sz="0" w:space="0" w:color="auto"/>
        <w:left w:val="none" w:sz="0" w:space="0" w:color="auto"/>
        <w:bottom w:val="none" w:sz="0" w:space="0" w:color="auto"/>
        <w:right w:val="none" w:sz="0" w:space="0" w:color="auto"/>
      </w:divBdr>
    </w:div>
    <w:div w:id="605042824">
      <w:bodyDiv w:val="1"/>
      <w:marLeft w:val="0"/>
      <w:marRight w:val="0"/>
      <w:marTop w:val="0"/>
      <w:marBottom w:val="0"/>
      <w:divBdr>
        <w:top w:val="none" w:sz="0" w:space="0" w:color="auto"/>
        <w:left w:val="none" w:sz="0" w:space="0" w:color="auto"/>
        <w:bottom w:val="none" w:sz="0" w:space="0" w:color="auto"/>
        <w:right w:val="none" w:sz="0" w:space="0" w:color="auto"/>
      </w:divBdr>
    </w:div>
    <w:div w:id="609512706">
      <w:bodyDiv w:val="1"/>
      <w:marLeft w:val="0"/>
      <w:marRight w:val="0"/>
      <w:marTop w:val="0"/>
      <w:marBottom w:val="0"/>
      <w:divBdr>
        <w:top w:val="none" w:sz="0" w:space="0" w:color="auto"/>
        <w:left w:val="none" w:sz="0" w:space="0" w:color="auto"/>
        <w:bottom w:val="none" w:sz="0" w:space="0" w:color="auto"/>
        <w:right w:val="none" w:sz="0" w:space="0" w:color="auto"/>
      </w:divBdr>
    </w:div>
    <w:div w:id="618221113">
      <w:bodyDiv w:val="1"/>
      <w:marLeft w:val="0"/>
      <w:marRight w:val="0"/>
      <w:marTop w:val="0"/>
      <w:marBottom w:val="0"/>
      <w:divBdr>
        <w:top w:val="none" w:sz="0" w:space="0" w:color="auto"/>
        <w:left w:val="none" w:sz="0" w:space="0" w:color="auto"/>
        <w:bottom w:val="none" w:sz="0" w:space="0" w:color="auto"/>
        <w:right w:val="none" w:sz="0" w:space="0" w:color="auto"/>
      </w:divBdr>
    </w:div>
    <w:div w:id="645203453">
      <w:bodyDiv w:val="1"/>
      <w:marLeft w:val="0"/>
      <w:marRight w:val="0"/>
      <w:marTop w:val="0"/>
      <w:marBottom w:val="0"/>
      <w:divBdr>
        <w:top w:val="none" w:sz="0" w:space="0" w:color="auto"/>
        <w:left w:val="none" w:sz="0" w:space="0" w:color="auto"/>
        <w:bottom w:val="none" w:sz="0" w:space="0" w:color="auto"/>
        <w:right w:val="none" w:sz="0" w:space="0" w:color="auto"/>
      </w:divBdr>
    </w:div>
    <w:div w:id="658391711">
      <w:bodyDiv w:val="1"/>
      <w:marLeft w:val="0"/>
      <w:marRight w:val="0"/>
      <w:marTop w:val="0"/>
      <w:marBottom w:val="0"/>
      <w:divBdr>
        <w:top w:val="none" w:sz="0" w:space="0" w:color="auto"/>
        <w:left w:val="none" w:sz="0" w:space="0" w:color="auto"/>
        <w:bottom w:val="none" w:sz="0" w:space="0" w:color="auto"/>
        <w:right w:val="none" w:sz="0" w:space="0" w:color="auto"/>
      </w:divBdr>
    </w:div>
    <w:div w:id="683900178">
      <w:bodyDiv w:val="1"/>
      <w:marLeft w:val="0"/>
      <w:marRight w:val="0"/>
      <w:marTop w:val="0"/>
      <w:marBottom w:val="0"/>
      <w:divBdr>
        <w:top w:val="none" w:sz="0" w:space="0" w:color="auto"/>
        <w:left w:val="none" w:sz="0" w:space="0" w:color="auto"/>
        <w:bottom w:val="none" w:sz="0" w:space="0" w:color="auto"/>
        <w:right w:val="none" w:sz="0" w:space="0" w:color="auto"/>
      </w:divBdr>
    </w:div>
    <w:div w:id="687216394">
      <w:bodyDiv w:val="1"/>
      <w:marLeft w:val="0"/>
      <w:marRight w:val="0"/>
      <w:marTop w:val="0"/>
      <w:marBottom w:val="0"/>
      <w:divBdr>
        <w:top w:val="none" w:sz="0" w:space="0" w:color="auto"/>
        <w:left w:val="none" w:sz="0" w:space="0" w:color="auto"/>
        <w:bottom w:val="none" w:sz="0" w:space="0" w:color="auto"/>
        <w:right w:val="none" w:sz="0" w:space="0" w:color="auto"/>
      </w:divBdr>
    </w:div>
    <w:div w:id="692808729">
      <w:bodyDiv w:val="1"/>
      <w:marLeft w:val="0"/>
      <w:marRight w:val="0"/>
      <w:marTop w:val="0"/>
      <w:marBottom w:val="0"/>
      <w:divBdr>
        <w:top w:val="none" w:sz="0" w:space="0" w:color="auto"/>
        <w:left w:val="none" w:sz="0" w:space="0" w:color="auto"/>
        <w:bottom w:val="none" w:sz="0" w:space="0" w:color="auto"/>
        <w:right w:val="none" w:sz="0" w:space="0" w:color="auto"/>
      </w:divBdr>
      <w:divsChild>
        <w:div w:id="1689597426">
          <w:marLeft w:val="547"/>
          <w:marRight w:val="0"/>
          <w:marTop w:val="120"/>
          <w:marBottom w:val="0"/>
          <w:divBdr>
            <w:top w:val="none" w:sz="0" w:space="0" w:color="auto"/>
            <w:left w:val="none" w:sz="0" w:space="0" w:color="auto"/>
            <w:bottom w:val="none" w:sz="0" w:space="0" w:color="auto"/>
            <w:right w:val="none" w:sz="0" w:space="0" w:color="auto"/>
          </w:divBdr>
        </w:div>
      </w:divsChild>
    </w:div>
    <w:div w:id="757018087">
      <w:bodyDiv w:val="1"/>
      <w:marLeft w:val="0"/>
      <w:marRight w:val="0"/>
      <w:marTop w:val="0"/>
      <w:marBottom w:val="0"/>
      <w:divBdr>
        <w:top w:val="none" w:sz="0" w:space="0" w:color="auto"/>
        <w:left w:val="none" w:sz="0" w:space="0" w:color="auto"/>
        <w:bottom w:val="none" w:sz="0" w:space="0" w:color="auto"/>
        <w:right w:val="none" w:sz="0" w:space="0" w:color="auto"/>
      </w:divBdr>
    </w:div>
    <w:div w:id="765921955">
      <w:bodyDiv w:val="1"/>
      <w:marLeft w:val="0"/>
      <w:marRight w:val="0"/>
      <w:marTop w:val="0"/>
      <w:marBottom w:val="0"/>
      <w:divBdr>
        <w:top w:val="none" w:sz="0" w:space="0" w:color="auto"/>
        <w:left w:val="none" w:sz="0" w:space="0" w:color="auto"/>
        <w:bottom w:val="none" w:sz="0" w:space="0" w:color="auto"/>
        <w:right w:val="none" w:sz="0" w:space="0" w:color="auto"/>
      </w:divBdr>
    </w:div>
    <w:div w:id="768812700">
      <w:bodyDiv w:val="1"/>
      <w:marLeft w:val="0"/>
      <w:marRight w:val="0"/>
      <w:marTop w:val="0"/>
      <w:marBottom w:val="0"/>
      <w:divBdr>
        <w:top w:val="none" w:sz="0" w:space="0" w:color="auto"/>
        <w:left w:val="none" w:sz="0" w:space="0" w:color="auto"/>
        <w:bottom w:val="none" w:sz="0" w:space="0" w:color="auto"/>
        <w:right w:val="none" w:sz="0" w:space="0" w:color="auto"/>
      </w:divBdr>
    </w:div>
    <w:div w:id="779568404">
      <w:bodyDiv w:val="1"/>
      <w:marLeft w:val="0"/>
      <w:marRight w:val="0"/>
      <w:marTop w:val="0"/>
      <w:marBottom w:val="0"/>
      <w:divBdr>
        <w:top w:val="none" w:sz="0" w:space="0" w:color="auto"/>
        <w:left w:val="none" w:sz="0" w:space="0" w:color="auto"/>
        <w:bottom w:val="none" w:sz="0" w:space="0" w:color="auto"/>
        <w:right w:val="none" w:sz="0" w:space="0" w:color="auto"/>
      </w:divBdr>
    </w:div>
    <w:div w:id="796067806">
      <w:bodyDiv w:val="1"/>
      <w:marLeft w:val="0"/>
      <w:marRight w:val="0"/>
      <w:marTop w:val="0"/>
      <w:marBottom w:val="0"/>
      <w:divBdr>
        <w:top w:val="none" w:sz="0" w:space="0" w:color="auto"/>
        <w:left w:val="none" w:sz="0" w:space="0" w:color="auto"/>
        <w:bottom w:val="none" w:sz="0" w:space="0" w:color="auto"/>
        <w:right w:val="none" w:sz="0" w:space="0" w:color="auto"/>
      </w:divBdr>
    </w:div>
    <w:div w:id="800268654">
      <w:bodyDiv w:val="1"/>
      <w:marLeft w:val="0"/>
      <w:marRight w:val="0"/>
      <w:marTop w:val="0"/>
      <w:marBottom w:val="0"/>
      <w:divBdr>
        <w:top w:val="none" w:sz="0" w:space="0" w:color="auto"/>
        <w:left w:val="none" w:sz="0" w:space="0" w:color="auto"/>
        <w:bottom w:val="none" w:sz="0" w:space="0" w:color="auto"/>
        <w:right w:val="none" w:sz="0" w:space="0" w:color="auto"/>
      </w:divBdr>
    </w:div>
    <w:div w:id="827477159">
      <w:bodyDiv w:val="1"/>
      <w:marLeft w:val="0"/>
      <w:marRight w:val="0"/>
      <w:marTop w:val="0"/>
      <w:marBottom w:val="0"/>
      <w:divBdr>
        <w:top w:val="none" w:sz="0" w:space="0" w:color="auto"/>
        <w:left w:val="none" w:sz="0" w:space="0" w:color="auto"/>
        <w:bottom w:val="none" w:sz="0" w:space="0" w:color="auto"/>
        <w:right w:val="none" w:sz="0" w:space="0" w:color="auto"/>
      </w:divBdr>
      <w:divsChild>
        <w:div w:id="977882676">
          <w:marLeft w:val="0"/>
          <w:marRight w:val="0"/>
          <w:marTop w:val="0"/>
          <w:marBottom w:val="0"/>
          <w:divBdr>
            <w:top w:val="none" w:sz="0" w:space="0" w:color="auto"/>
            <w:left w:val="none" w:sz="0" w:space="0" w:color="auto"/>
            <w:bottom w:val="none" w:sz="0" w:space="0" w:color="auto"/>
            <w:right w:val="none" w:sz="0" w:space="0" w:color="auto"/>
          </w:divBdr>
        </w:div>
        <w:div w:id="998465541">
          <w:marLeft w:val="0"/>
          <w:marRight w:val="0"/>
          <w:marTop w:val="0"/>
          <w:marBottom w:val="0"/>
          <w:divBdr>
            <w:top w:val="none" w:sz="0" w:space="0" w:color="auto"/>
            <w:left w:val="none" w:sz="0" w:space="0" w:color="auto"/>
            <w:bottom w:val="none" w:sz="0" w:space="0" w:color="auto"/>
            <w:right w:val="none" w:sz="0" w:space="0" w:color="auto"/>
          </w:divBdr>
        </w:div>
        <w:div w:id="1741292492">
          <w:marLeft w:val="0"/>
          <w:marRight w:val="0"/>
          <w:marTop w:val="0"/>
          <w:marBottom w:val="0"/>
          <w:divBdr>
            <w:top w:val="none" w:sz="0" w:space="0" w:color="auto"/>
            <w:left w:val="none" w:sz="0" w:space="0" w:color="auto"/>
            <w:bottom w:val="none" w:sz="0" w:space="0" w:color="auto"/>
            <w:right w:val="none" w:sz="0" w:space="0" w:color="auto"/>
          </w:divBdr>
        </w:div>
      </w:divsChild>
    </w:div>
    <w:div w:id="867916926">
      <w:bodyDiv w:val="1"/>
      <w:marLeft w:val="0"/>
      <w:marRight w:val="0"/>
      <w:marTop w:val="0"/>
      <w:marBottom w:val="0"/>
      <w:divBdr>
        <w:top w:val="none" w:sz="0" w:space="0" w:color="auto"/>
        <w:left w:val="none" w:sz="0" w:space="0" w:color="auto"/>
        <w:bottom w:val="none" w:sz="0" w:space="0" w:color="auto"/>
        <w:right w:val="none" w:sz="0" w:space="0" w:color="auto"/>
      </w:divBdr>
    </w:div>
    <w:div w:id="873732194">
      <w:bodyDiv w:val="1"/>
      <w:marLeft w:val="0"/>
      <w:marRight w:val="0"/>
      <w:marTop w:val="0"/>
      <w:marBottom w:val="0"/>
      <w:divBdr>
        <w:top w:val="none" w:sz="0" w:space="0" w:color="auto"/>
        <w:left w:val="none" w:sz="0" w:space="0" w:color="auto"/>
        <w:bottom w:val="none" w:sz="0" w:space="0" w:color="auto"/>
        <w:right w:val="none" w:sz="0" w:space="0" w:color="auto"/>
      </w:divBdr>
    </w:div>
    <w:div w:id="894967612">
      <w:bodyDiv w:val="1"/>
      <w:marLeft w:val="0"/>
      <w:marRight w:val="0"/>
      <w:marTop w:val="0"/>
      <w:marBottom w:val="0"/>
      <w:divBdr>
        <w:top w:val="none" w:sz="0" w:space="0" w:color="auto"/>
        <w:left w:val="none" w:sz="0" w:space="0" w:color="auto"/>
        <w:bottom w:val="none" w:sz="0" w:space="0" w:color="auto"/>
        <w:right w:val="none" w:sz="0" w:space="0" w:color="auto"/>
      </w:divBdr>
    </w:div>
    <w:div w:id="896823518">
      <w:bodyDiv w:val="1"/>
      <w:marLeft w:val="0"/>
      <w:marRight w:val="0"/>
      <w:marTop w:val="0"/>
      <w:marBottom w:val="0"/>
      <w:divBdr>
        <w:top w:val="none" w:sz="0" w:space="0" w:color="auto"/>
        <w:left w:val="none" w:sz="0" w:space="0" w:color="auto"/>
        <w:bottom w:val="none" w:sz="0" w:space="0" w:color="auto"/>
        <w:right w:val="none" w:sz="0" w:space="0" w:color="auto"/>
      </w:divBdr>
    </w:div>
    <w:div w:id="936332327">
      <w:bodyDiv w:val="1"/>
      <w:marLeft w:val="0"/>
      <w:marRight w:val="0"/>
      <w:marTop w:val="0"/>
      <w:marBottom w:val="0"/>
      <w:divBdr>
        <w:top w:val="none" w:sz="0" w:space="0" w:color="auto"/>
        <w:left w:val="none" w:sz="0" w:space="0" w:color="auto"/>
        <w:bottom w:val="none" w:sz="0" w:space="0" w:color="auto"/>
        <w:right w:val="none" w:sz="0" w:space="0" w:color="auto"/>
      </w:divBdr>
    </w:div>
    <w:div w:id="938098513">
      <w:bodyDiv w:val="1"/>
      <w:marLeft w:val="0"/>
      <w:marRight w:val="0"/>
      <w:marTop w:val="0"/>
      <w:marBottom w:val="0"/>
      <w:divBdr>
        <w:top w:val="none" w:sz="0" w:space="0" w:color="auto"/>
        <w:left w:val="none" w:sz="0" w:space="0" w:color="auto"/>
        <w:bottom w:val="none" w:sz="0" w:space="0" w:color="auto"/>
        <w:right w:val="none" w:sz="0" w:space="0" w:color="auto"/>
      </w:divBdr>
      <w:divsChild>
        <w:div w:id="2117208249">
          <w:marLeft w:val="0"/>
          <w:marRight w:val="0"/>
          <w:marTop w:val="0"/>
          <w:marBottom w:val="0"/>
          <w:divBdr>
            <w:top w:val="none" w:sz="0" w:space="0" w:color="auto"/>
            <w:left w:val="none" w:sz="0" w:space="0" w:color="auto"/>
            <w:bottom w:val="none" w:sz="0" w:space="0" w:color="auto"/>
            <w:right w:val="none" w:sz="0" w:space="0" w:color="auto"/>
          </w:divBdr>
          <w:divsChild>
            <w:div w:id="768892321">
              <w:marLeft w:val="0"/>
              <w:marRight w:val="0"/>
              <w:marTop w:val="0"/>
              <w:marBottom w:val="0"/>
              <w:divBdr>
                <w:top w:val="none" w:sz="0" w:space="0" w:color="auto"/>
                <w:left w:val="none" w:sz="0" w:space="0" w:color="auto"/>
                <w:bottom w:val="none" w:sz="0" w:space="0" w:color="auto"/>
                <w:right w:val="none" w:sz="0" w:space="0" w:color="auto"/>
              </w:divBdr>
              <w:divsChild>
                <w:div w:id="459110403">
                  <w:marLeft w:val="0"/>
                  <w:marRight w:val="0"/>
                  <w:marTop w:val="0"/>
                  <w:marBottom w:val="0"/>
                  <w:divBdr>
                    <w:top w:val="none" w:sz="0" w:space="0" w:color="auto"/>
                    <w:left w:val="none" w:sz="0" w:space="0" w:color="auto"/>
                    <w:bottom w:val="none" w:sz="0" w:space="0" w:color="auto"/>
                    <w:right w:val="none" w:sz="0" w:space="0" w:color="auto"/>
                  </w:divBdr>
                </w:div>
                <w:div w:id="1333293498">
                  <w:marLeft w:val="0"/>
                  <w:marRight w:val="0"/>
                  <w:marTop w:val="0"/>
                  <w:marBottom w:val="0"/>
                  <w:divBdr>
                    <w:top w:val="none" w:sz="0" w:space="0" w:color="auto"/>
                    <w:left w:val="none" w:sz="0" w:space="0" w:color="auto"/>
                    <w:bottom w:val="none" w:sz="0" w:space="0" w:color="auto"/>
                    <w:right w:val="none" w:sz="0" w:space="0" w:color="auto"/>
                  </w:divBdr>
                </w:div>
                <w:div w:id="1495418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1546376">
      <w:bodyDiv w:val="1"/>
      <w:marLeft w:val="0"/>
      <w:marRight w:val="0"/>
      <w:marTop w:val="0"/>
      <w:marBottom w:val="0"/>
      <w:divBdr>
        <w:top w:val="none" w:sz="0" w:space="0" w:color="auto"/>
        <w:left w:val="none" w:sz="0" w:space="0" w:color="auto"/>
        <w:bottom w:val="none" w:sz="0" w:space="0" w:color="auto"/>
        <w:right w:val="none" w:sz="0" w:space="0" w:color="auto"/>
      </w:divBdr>
    </w:div>
    <w:div w:id="962153621">
      <w:bodyDiv w:val="1"/>
      <w:marLeft w:val="0"/>
      <w:marRight w:val="0"/>
      <w:marTop w:val="0"/>
      <w:marBottom w:val="0"/>
      <w:divBdr>
        <w:top w:val="none" w:sz="0" w:space="0" w:color="auto"/>
        <w:left w:val="none" w:sz="0" w:space="0" w:color="auto"/>
        <w:bottom w:val="none" w:sz="0" w:space="0" w:color="auto"/>
        <w:right w:val="none" w:sz="0" w:space="0" w:color="auto"/>
      </w:divBdr>
    </w:div>
    <w:div w:id="962929222">
      <w:bodyDiv w:val="1"/>
      <w:marLeft w:val="0"/>
      <w:marRight w:val="0"/>
      <w:marTop w:val="0"/>
      <w:marBottom w:val="0"/>
      <w:divBdr>
        <w:top w:val="none" w:sz="0" w:space="0" w:color="auto"/>
        <w:left w:val="none" w:sz="0" w:space="0" w:color="auto"/>
        <w:bottom w:val="none" w:sz="0" w:space="0" w:color="auto"/>
        <w:right w:val="none" w:sz="0" w:space="0" w:color="auto"/>
      </w:divBdr>
    </w:div>
    <w:div w:id="980424754">
      <w:bodyDiv w:val="1"/>
      <w:marLeft w:val="0"/>
      <w:marRight w:val="0"/>
      <w:marTop w:val="0"/>
      <w:marBottom w:val="0"/>
      <w:divBdr>
        <w:top w:val="none" w:sz="0" w:space="0" w:color="auto"/>
        <w:left w:val="none" w:sz="0" w:space="0" w:color="auto"/>
        <w:bottom w:val="none" w:sz="0" w:space="0" w:color="auto"/>
        <w:right w:val="none" w:sz="0" w:space="0" w:color="auto"/>
      </w:divBdr>
    </w:div>
    <w:div w:id="991566681">
      <w:bodyDiv w:val="1"/>
      <w:marLeft w:val="0"/>
      <w:marRight w:val="0"/>
      <w:marTop w:val="0"/>
      <w:marBottom w:val="0"/>
      <w:divBdr>
        <w:top w:val="none" w:sz="0" w:space="0" w:color="auto"/>
        <w:left w:val="none" w:sz="0" w:space="0" w:color="auto"/>
        <w:bottom w:val="none" w:sz="0" w:space="0" w:color="auto"/>
        <w:right w:val="none" w:sz="0" w:space="0" w:color="auto"/>
      </w:divBdr>
    </w:div>
    <w:div w:id="1013603467">
      <w:bodyDiv w:val="1"/>
      <w:marLeft w:val="0"/>
      <w:marRight w:val="0"/>
      <w:marTop w:val="0"/>
      <w:marBottom w:val="0"/>
      <w:divBdr>
        <w:top w:val="none" w:sz="0" w:space="0" w:color="auto"/>
        <w:left w:val="none" w:sz="0" w:space="0" w:color="auto"/>
        <w:bottom w:val="none" w:sz="0" w:space="0" w:color="auto"/>
        <w:right w:val="none" w:sz="0" w:space="0" w:color="auto"/>
      </w:divBdr>
    </w:div>
    <w:div w:id="1045790388">
      <w:bodyDiv w:val="1"/>
      <w:marLeft w:val="0"/>
      <w:marRight w:val="0"/>
      <w:marTop w:val="0"/>
      <w:marBottom w:val="0"/>
      <w:divBdr>
        <w:top w:val="none" w:sz="0" w:space="0" w:color="auto"/>
        <w:left w:val="none" w:sz="0" w:space="0" w:color="auto"/>
        <w:bottom w:val="none" w:sz="0" w:space="0" w:color="auto"/>
        <w:right w:val="none" w:sz="0" w:space="0" w:color="auto"/>
      </w:divBdr>
    </w:div>
    <w:div w:id="1052921617">
      <w:bodyDiv w:val="1"/>
      <w:marLeft w:val="0"/>
      <w:marRight w:val="0"/>
      <w:marTop w:val="0"/>
      <w:marBottom w:val="0"/>
      <w:divBdr>
        <w:top w:val="none" w:sz="0" w:space="0" w:color="auto"/>
        <w:left w:val="none" w:sz="0" w:space="0" w:color="auto"/>
        <w:bottom w:val="none" w:sz="0" w:space="0" w:color="auto"/>
        <w:right w:val="none" w:sz="0" w:space="0" w:color="auto"/>
      </w:divBdr>
    </w:div>
    <w:div w:id="1053191370">
      <w:bodyDiv w:val="1"/>
      <w:marLeft w:val="0"/>
      <w:marRight w:val="0"/>
      <w:marTop w:val="0"/>
      <w:marBottom w:val="0"/>
      <w:divBdr>
        <w:top w:val="none" w:sz="0" w:space="0" w:color="auto"/>
        <w:left w:val="none" w:sz="0" w:space="0" w:color="auto"/>
        <w:bottom w:val="none" w:sz="0" w:space="0" w:color="auto"/>
        <w:right w:val="none" w:sz="0" w:space="0" w:color="auto"/>
      </w:divBdr>
    </w:div>
    <w:div w:id="1063066503">
      <w:bodyDiv w:val="1"/>
      <w:marLeft w:val="0"/>
      <w:marRight w:val="0"/>
      <w:marTop w:val="0"/>
      <w:marBottom w:val="0"/>
      <w:divBdr>
        <w:top w:val="none" w:sz="0" w:space="0" w:color="auto"/>
        <w:left w:val="none" w:sz="0" w:space="0" w:color="auto"/>
        <w:bottom w:val="none" w:sz="0" w:space="0" w:color="auto"/>
        <w:right w:val="none" w:sz="0" w:space="0" w:color="auto"/>
      </w:divBdr>
    </w:div>
    <w:div w:id="1070493755">
      <w:bodyDiv w:val="1"/>
      <w:marLeft w:val="0"/>
      <w:marRight w:val="0"/>
      <w:marTop w:val="0"/>
      <w:marBottom w:val="0"/>
      <w:divBdr>
        <w:top w:val="none" w:sz="0" w:space="0" w:color="auto"/>
        <w:left w:val="none" w:sz="0" w:space="0" w:color="auto"/>
        <w:bottom w:val="none" w:sz="0" w:space="0" w:color="auto"/>
        <w:right w:val="none" w:sz="0" w:space="0" w:color="auto"/>
      </w:divBdr>
      <w:divsChild>
        <w:div w:id="866914237">
          <w:marLeft w:val="0"/>
          <w:marRight w:val="0"/>
          <w:marTop w:val="0"/>
          <w:marBottom w:val="0"/>
          <w:divBdr>
            <w:top w:val="none" w:sz="0" w:space="0" w:color="auto"/>
            <w:left w:val="none" w:sz="0" w:space="0" w:color="auto"/>
            <w:bottom w:val="none" w:sz="0" w:space="0" w:color="auto"/>
            <w:right w:val="none" w:sz="0" w:space="0" w:color="auto"/>
          </w:divBdr>
          <w:divsChild>
            <w:div w:id="1185941969">
              <w:marLeft w:val="0"/>
              <w:marRight w:val="0"/>
              <w:marTop w:val="0"/>
              <w:marBottom w:val="0"/>
              <w:divBdr>
                <w:top w:val="none" w:sz="0" w:space="0" w:color="auto"/>
                <w:left w:val="none" w:sz="0" w:space="0" w:color="auto"/>
                <w:bottom w:val="none" w:sz="0" w:space="0" w:color="auto"/>
                <w:right w:val="none" w:sz="0" w:space="0" w:color="auto"/>
              </w:divBdr>
              <w:divsChild>
                <w:div w:id="542712493">
                  <w:marLeft w:val="0"/>
                  <w:marRight w:val="0"/>
                  <w:marTop w:val="0"/>
                  <w:marBottom w:val="0"/>
                  <w:divBdr>
                    <w:top w:val="none" w:sz="0" w:space="0" w:color="auto"/>
                    <w:left w:val="none" w:sz="0" w:space="0" w:color="auto"/>
                    <w:bottom w:val="none" w:sz="0" w:space="0" w:color="auto"/>
                    <w:right w:val="none" w:sz="0" w:space="0" w:color="auto"/>
                  </w:divBdr>
                </w:div>
                <w:div w:id="686255219">
                  <w:marLeft w:val="0"/>
                  <w:marRight w:val="0"/>
                  <w:marTop w:val="0"/>
                  <w:marBottom w:val="0"/>
                  <w:divBdr>
                    <w:top w:val="none" w:sz="0" w:space="0" w:color="auto"/>
                    <w:left w:val="none" w:sz="0" w:space="0" w:color="auto"/>
                    <w:bottom w:val="none" w:sz="0" w:space="0" w:color="auto"/>
                    <w:right w:val="none" w:sz="0" w:space="0" w:color="auto"/>
                  </w:divBdr>
                </w:div>
                <w:div w:id="1031608314">
                  <w:marLeft w:val="0"/>
                  <w:marRight w:val="0"/>
                  <w:marTop w:val="0"/>
                  <w:marBottom w:val="0"/>
                  <w:divBdr>
                    <w:top w:val="none" w:sz="0" w:space="0" w:color="auto"/>
                    <w:left w:val="none" w:sz="0" w:space="0" w:color="auto"/>
                    <w:bottom w:val="none" w:sz="0" w:space="0" w:color="auto"/>
                    <w:right w:val="none" w:sz="0" w:space="0" w:color="auto"/>
                  </w:divBdr>
                </w:div>
                <w:div w:id="1717005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9858268">
      <w:bodyDiv w:val="1"/>
      <w:marLeft w:val="0"/>
      <w:marRight w:val="0"/>
      <w:marTop w:val="0"/>
      <w:marBottom w:val="0"/>
      <w:divBdr>
        <w:top w:val="none" w:sz="0" w:space="0" w:color="auto"/>
        <w:left w:val="none" w:sz="0" w:space="0" w:color="auto"/>
        <w:bottom w:val="none" w:sz="0" w:space="0" w:color="auto"/>
        <w:right w:val="none" w:sz="0" w:space="0" w:color="auto"/>
      </w:divBdr>
    </w:div>
    <w:div w:id="1142691945">
      <w:bodyDiv w:val="1"/>
      <w:marLeft w:val="0"/>
      <w:marRight w:val="0"/>
      <w:marTop w:val="0"/>
      <w:marBottom w:val="0"/>
      <w:divBdr>
        <w:top w:val="none" w:sz="0" w:space="0" w:color="auto"/>
        <w:left w:val="none" w:sz="0" w:space="0" w:color="auto"/>
        <w:bottom w:val="none" w:sz="0" w:space="0" w:color="auto"/>
        <w:right w:val="none" w:sz="0" w:space="0" w:color="auto"/>
      </w:divBdr>
    </w:div>
    <w:div w:id="1172332203">
      <w:bodyDiv w:val="1"/>
      <w:marLeft w:val="0"/>
      <w:marRight w:val="0"/>
      <w:marTop w:val="0"/>
      <w:marBottom w:val="0"/>
      <w:divBdr>
        <w:top w:val="none" w:sz="0" w:space="0" w:color="auto"/>
        <w:left w:val="none" w:sz="0" w:space="0" w:color="auto"/>
        <w:bottom w:val="none" w:sz="0" w:space="0" w:color="auto"/>
        <w:right w:val="none" w:sz="0" w:space="0" w:color="auto"/>
      </w:divBdr>
    </w:div>
    <w:div w:id="1185249326">
      <w:bodyDiv w:val="1"/>
      <w:marLeft w:val="0"/>
      <w:marRight w:val="0"/>
      <w:marTop w:val="0"/>
      <w:marBottom w:val="0"/>
      <w:divBdr>
        <w:top w:val="none" w:sz="0" w:space="0" w:color="auto"/>
        <w:left w:val="none" w:sz="0" w:space="0" w:color="auto"/>
        <w:bottom w:val="none" w:sz="0" w:space="0" w:color="auto"/>
        <w:right w:val="none" w:sz="0" w:space="0" w:color="auto"/>
      </w:divBdr>
    </w:div>
    <w:div w:id="1190416344">
      <w:bodyDiv w:val="1"/>
      <w:marLeft w:val="0"/>
      <w:marRight w:val="0"/>
      <w:marTop w:val="0"/>
      <w:marBottom w:val="0"/>
      <w:divBdr>
        <w:top w:val="none" w:sz="0" w:space="0" w:color="auto"/>
        <w:left w:val="none" w:sz="0" w:space="0" w:color="auto"/>
        <w:bottom w:val="none" w:sz="0" w:space="0" w:color="auto"/>
        <w:right w:val="none" w:sz="0" w:space="0" w:color="auto"/>
      </w:divBdr>
    </w:div>
    <w:div w:id="1195074770">
      <w:bodyDiv w:val="1"/>
      <w:marLeft w:val="0"/>
      <w:marRight w:val="0"/>
      <w:marTop w:val="0"/>
      <w:marBottom w:val="0"/>
      <w:divBdr>
        <w:top w:val="none" w:sz="0" w:space="0" w:color="auto"/>
        <w:left w:val="none" w:sz="0" w:space="0" w:color="auto"/>
        <w:bottom w:val="none" w:sz="0" w:space="0" w:color="auto"/>
        <w:right w:val="none" w:sz="0" w:space="0" w:color="auto"/>
      </w:divBdr>
    </w:div>
    <w:div w:id="1211262785">
      <w:bodyDiv w:val="1"/>
      <w:marLeft w:val="0"/>
      <w:marRight w:val="0"/>
      <w:marTop w:val="0"/>
      <w:marBottom w:val="0"/>
      <w:divBdr>
        <w:top w:val="none" w:sz="0" w:space="0" w:color="auto"/>
        <w:left w:val="none" w:sz="0" w:space="0" w:color="auto"/>
        <w:bottom w:val="none" w:sz="0" w:space="0" w:color="auto"/>
        <w:right w:val="none" w:sz="0" w:space="0" w:color="auto"/>
      </w:divBdr>
    </w:div>
    <w:div w:id="1223178851">
      <w:bodyDiv w:val="1"/>
      <w:marLeft w:val="0"/>
      <w:marRight w:val="0"/>
      <w:marTop w:val="0"/>
      <w:marBottom w:val="0"/>
      <w:divBdr>
        <w:top w:val="none" w:sz="0" w:space="0" w:color="auto"/>
        <w:left w:val="none" w:sz="0" w:space="0" w:color="auto"/>
        <w:bottom w:val="none" w:sz="0" w:space="0" w:color="auto"/>
        <w:right w:val="none" w:sz="0" w:space="0" w:color="auto"/>
      </w:divBdr>
    </w:div>
    <w:div w:id="1223979132">
      <w:bodyDiv w:val="1"/>
      <w:marLeft w:val="0"/>
      <w:marRight w:val="0"/>
      <w:marTop w:val="0"/>
      <w:marBottom w:val="0"/>
      <w:divBdr>
        <w:top w:val="none" w:sz="0" w:space="0" w:color="auto"/>
        <w:left w:val="none" w:sz="0" w:space="0" w:color="auto"/>
        <w:bottom w:val="none" w:sz="0" w:space="0" w:color="auto"/>
        <w:right w:val="none" w:sz="0" w:space="0" w:color="auto"/>
      </w:divBdr>
    </w:div>
    <w:div w:id="1245141151">
      <w:bodyDiv w:val="1"/>
      <w:marLeft w:val="0"/>
      <w:marRight w:val="0"/>
      <w:marTop w:val="0"/>
      <w:marBottom w:val="0"/>
      <w:divBdr>
        <w:top w:val="none" w:sz="0" w:space="0" w:color="auto"/>
        <w:left w:val="none" w:sz="0" w:space="0" w:color="auto"/>
        <w:bottom w:val="none" w:sz="0" w:space="0" w:color="auto"/>
        <w:right w:val="none" w:sz="0" w:space="0" w:color="auto"/>
      </w:divBdr>
    </w:div>
    <w:div w:id="1247376909">
      <w:bodyDiv w:val="1"/>
      <w:marLeft w:val="0"/>
      <w:marRight w:val="0"/>
      <w:marTop w:val="0"/>
      <w:marBottom w:val="0"/>
      <w:divBdr>
        <w:top w:val="none" w:sz="0" w:space="0" w:color="auto"/>
        <w:left w:val="none" w:sz="0" w:space="0" w:color="auto"/>
        <w:bottom w:val="none" w:sz="0" w:space="0" w:color="auto"/>
        <w:right w:val="none" w:sz="0" w:space="0" w:color="auto"/>
      </w:divBdr>
    </w:div>
    <w:div w:id="1280255383">
      <w:bodyDiv w:val="1"/>
      <w:marLeft w:val="0"/>
      <w:marRight w:val="0"/>
      <w:marTop w:val="0"/>
      <w:marBottom w:val="0"/>
      <w:divBdr>
        <w:top w:val="none" w:sz="0" w:space="0" w:color="auto"/>
        <w:left w:val="none" w:sz="0" w:space="0" w:color="auto"/>
        <w:bottom w:val="none" w:sz="0" w:space="0" w:color="auto"/>
        <w:right w:val="none" w:sz="0" w:space="0" w:color="auto"/>
      </w:divBdr>
    </w:div>
    <w:div w:id="1294140072">
      <w:bodyDiv w:val="1"/>
      <w:marLeft w:val="0"/>
      <w:marRight w:val="0"/>
      <w:marTop w:val="0"/>
      <w:marBottom w:val="0"/>
      <w:divBdr>
        <w:top w:val="none" w:sz="0" w:space="0" w:color="auto"/>
        <w:left w:val="none" w:sz="0" w:space="0" w:color="auto"/>
        <w:bottom w:val="none" w:sz="0" w:space="0" w:color="auto"/>
        <w:right w:val="none" w:sz="0" w:space="0" w:color="auto"/>
      </w:divBdr>
    </w:div>
    <w:div w:id="1302731357">
      <w:bodyDiv w:val="1"/>
      <w:marLeft w:val="0"/>
      <w:marRight w:val="0"/>
      <w:marTop w:val="0"/>
      <w:marBottom w:val="0"/>
      <w:divBdr>
        <w:top w:val="none" w:sz="0" w:space="0" w:color="auto"/>
        <w:left w:val="none" w:sz="0" w:space="0" w:color="auto"/>
        <w:bottom w:val="none" w:sz="0" w:space="0" w:color="auto"/>
        <w:right w:val="none" w:sz="0" w:space="0" w:color="auto"/>
      </w:divBdr>
    </w:div>
    <w:div w:id="1309826245">
      <w:bodyDiv w:val="1"/>
      <w:marLeft w:val="0"/>
      <w:marRight w:val="0"/>
      <w:marTop w:val="0"/>
      <w:marBottom w:val="0"/>
      <w:divBdr>
        <w:top w:val="none" w:sz="0" w:space="0" w:color="auto"/>
        <w:left w:val="none" w:sz="0" w:space="0" w:color="auto"/>
        <w:bottom w:val="none" w:sz="0" w:space="0" w:color="auto"/>
        <w:right w:val="none" w:sz="0" w:space="0" w:color="auto"/>
      </w:divBdr>
    </w:div>
    <w:div w:id="1317226884">
      <w:bodyDiv w:val="1"/>
      <w:marLeft w:val="0"/>
      <w:marRight w:val="0"/>
      <w:marTop w:val="0"/>
      <w:marBottom w:val="0"/>
      <w:divBdr>
        <w:top w:val="none" w:sz="0" w:space="0" w:color="auto"/>
        <w:left w:val="none" w:sz="0" w:space="0" w:color="auto"/>
        <w:bottom w:val="none" w:sz="0" w:space="0" w:color="auto"/>
        <w:right w:val="none" w:sz="0" w:space="0" w:color="auto"/>
      </w:divBdr>
    </w:div>
    <w:div w:id="1326081837">
      <w:bodyDiv w:val="1"/>
      <w:marLeft w:val="0"/>
      <w:marRight w:val="0"/>
      <w:marTop w:val="0"/>
      <w:marBottom w:val="0"/>
      <w:divBdr>
        <w:top w:val="none" w:sz="0" w:space="0" w:color="auto"/>
        <w:left w:val="none" w:sz="0" w:space="0" w:color="auto"/>
        <w:bottom w:val="none" w:sz="0" w:space="0" w:color="auto"/>
        <w:right w:val="none" w:sz="0" w:space="0" w:color="auto"/>
      </w:divBdr>
    </w:div>
    <w:div w:id="1332290507">
      <w:bodyDiv w:val="1"/>
      <w:marLeft w:val="0"/>
      <w:marRight w:val="0"/>
      <w:marTop w:val="0"/>
      <w:marBottom w:val="0"/>
      <w:divBdr>
        <w:top w:val="none" w:sz="0" w:space="0" w:color="auto"/>
        <w:left w:val="none" w:sz="0" w:space="0" w:color="auto"/>
        <w:bottom w:val="none" w:sz="0" w:space="0" w:color="auto"/>
        <w:right w:val="none" w:sz="0" w:space="0" w:color="auto"/>
      </w:divBdr>
    </w:div>
    <w:div w:id="1333296315">
      <w:bodyDiv w:val="1"/>
      <w:marLeft w:val="0"/>
      <w:marRight w:val="0"/>
      <w:marTop w:val="0"/>
      <w:marBottom w:val="0"/>
      <w:divBdr>
        <w:top w:val="none" w:sz="0" w:space="0" w:color="auto"/>
        <w:left w:val="none" w:sz="0" w:space="0" w:color="auto"/>
        <w:bottom w:val="none" w:sz="0" w:space="0" w:color="auto"/>
        <w:right w:val="none" w:sz="0" w:space="0" w:color="auto"/>
      </w:divBdr>
    </w:div>
    <w:div w:id="1379548412">
      <w:bodyDiv w:val="1"/>
      <w:marLeft w:val="0"/>
      <w:marRight w:val="0"/>
      <w:marTop w:val="0"/>
      <w:marBottom w:val="0"/>
      <w:divBdr>
        <w:top w:val="none" w:sz="0" w:space="0" w:color="auto"/>
        <w:left w:val="none" w:sz="0" w:space="0" w:color="auto"/>
        <w:bottom w:val="none" w:sz="0" w:space="0" w:color="auto"/>
        <w:right w:val="none" w:sz="0" w:space="0" w:color="auto"/>
      </w:divBdr>
    </w:div>
    <w:div w:id="1394620925">
      <w:bodyDiv w:val="1"/>
      <w:marLeft w:val="0"/>
      <w:marRight w:val="0"/>
      <w:marTop w:val="0"/>
      <w:marBottom w:val="0"/>
      <w:divBdr>
        <w:top w:val="none" w:sz="0" w:space="0" w:color="auto"/>
        <w:left w:val="none" w:sz="0" w:space="0" w:color="auto"/>
        <w:bottom w:val="none" w:sz="0" w:space="0" w:color="auto"/>
        <w:right w:val="none" w:sz="0" w:space="0" w:color="auto"/>
      </w:divBdr>
    </w:div>
    <w:div w:id="1405759383">
      <w:bodyDiv w:val="1"/>
      <w:marLeft w:val="0"/>
      <w:marRight w:val="0"/>
      <w:marTop w:val="0"/>
      <w:marBottom w:val="0"/>
      <w:divBdr>
        <w:top w:val="none" w:sz="0" w:space="0" w:color="auto"/>
        <w:left w:val="none" w:sz="0" w:space="0" w:color="auto"/>
        <w:bottom w:val="none" w:sz="0" w:space="0" w:color="auto"/>
        <w:right w:val="none" w:sz="0" w:space="0" w:color="auto"/>
      </w:divBdr>
    </w:div>
    <w:div w:id="1408531551">
      <w:bodyDiv w:val="1"/>
      <w:marLeft w:val="0"/>
      <w:marRight w:val="0"/>
      <w:marTop w:val="0"/>
      <w:marBottom w:val="0"/>
      <w:divBdr>
        <w:top w:val="none" w:sz="0" w:space="0" w:color="auto"/>
        <w:left w:val="none" w:sz="0" w:space="0" w:color="auto"/>
        <w:bottom w:val="none" w:sz="0" w:space="0" w:color="auto"/>
        <w:right w:val="none" w:sz="0" w:space="0" w:color="auto"/>
      </w:divBdr>
    </w:div>
    <w:div w:id="1421869355">
      <w:bodyDiv w:val="1"/>
      <w:marLeft w:val="0"/>
      <w:marRight w:val="0"/>
      <w:marTop w:val="0"/>
      <w:marBottom w:val="0"/>
      <w:divBdr>
        <w:top w:val="none" w:sz="0" w:space="0" w:color="auto"/>
        <w:left w:val="none" w:sz="0" w:space="0" w:color="auto"/>
        <w:bottom w:val="none" w:sz="0" w:space="0" w:color="auto"/>
        <w:right w:val="none" w:sz="0" w:space="0" w:color="auto"/>
      </w:divBdr>
    </w:div>
    <w:div w:id="1460951006">
      <w:bodyDiv w:val="1"/>
      <w:marLeft w:val="0"/>
      <w:marRight w:val="0"/>
      <w:marTop w:val="0"/>
      <w:marBottom w:val="0"/>
      <w:divBdr>
        <w:top w:val="none" w:sz="0" w:space="0" w:color="auto"/>
        <w:left w:val="none" w:sz="0" w:space="0" w:color="auto"/>
        <w:bottom w:val="none" w:sz="0" w:space="0" w:color="auto"/>
        <w:right w:val="none" w:sz="0" w:space="0" w:color="auto"/>
      </w:divBdr>
    </w:div>
    <w:div w:id="1480221746">
      <w:bodyDiv w:val="1"/>
      <w:marLeft w:val="0"/>
      <w:marRight w:val="0"/>
      <w:marTop w:val="0"/>
      <w:marBottom w:val="0"/>
      <w:divBdr>
        <w:top w:val="none" w:sz="0" w:space="0" w:color="auto"/>
        <w:left w:val="none" w:sz="0" w:space="0" w:color="auto"/>
        <w:bottom w:val="none" w:sz="0" w:space="0" w:color="auto"/>
        <w:right w:val="none" w:sz="0" w:space="0" w:color="auto"/>
      </w:divBdr>
    </w:div>
    <w:div w:id="1481456305">
      <w:bodyDiv w:val="1"/>
      <w:marLeft w:val="0"/>
      <w:marRight w:val="0"/>
      <w:marTop w:val="0"/>
      <w:marBottom w:val="0"/>
      <w:divBdr>
        <w:top w:val="none" w:sz="0" w:space="0" w:color="auto"/>
        <w:left w:val="none" w:sz="0" w:space="0" w:color="auto"/>
        <w:bottom w:val="none" w:sz="0" w:space="0" w:color="auto"/>
        <w:right w:val="none" w:sz="0" w:space="0" w:color="auto"/>
      </w:divBdr>
    </w:div>
    <w:div w:id="1490175667">
      <w:bodyDiv w:val="1"/>
      <w:marLeft w:val="0"/>
      <w:marRight w:val="0"/>
      <w:marTop w:val="0"/>
      <w:marBottom w:val="0"/>
      <w:divBdr>
        <w:top w:val="none" w:sz="0" w:space="0" w:color="auto"/>
        <w:left w:val="none" w:sz="0" w:space="0" w:color="auto"/>
        <w:bottom w:val="none" w:sz="0" w:space="0" w:color="auto"/>
        <w:right w:val="none" w:sz="0" w:space="0" w:color="auto"/>
      </w:divBdr>
      <w:divsChild>
        <w:div w:id="196045597">
          <w:marLeft w:val="547"/>
          <w:marRight w:val="0"/>
          <w:marTop w:val="120"/>
          <w:marBottom w:val="0"/>
          <w:divBdr>
            <w:top w:val="none" w:sz="0" w:space="0" w:color="auto"/>
            <w:left w:val="none" w:sz="0" w:space="0" w:color="auto"/>
            <w:bottom w:val="none" w:sz="0" w:space="0" w:color="auto"/>
            <w:right w:val="none" w:sz="0" w:space="0" w:color="auto"/>
          </w:divBdr>
        </w:div>
      </w:divsChild>
    </w:div>
    <w:div w:id="1525824861">
      <w:bodyDiv w:val="1"/>
      <w:marLeft w:val="0"/>
      <w:marRight w:val="0"/>
      <w:marTop w:val="0"/>
      <w:marBottom w:val="0"/>
      <w:divBdr>
        <w:top w:val="none" w:sz="0" w:space="0" w:color="auto"/>
        <w:left w:val="none" w:sz="0" w:space="0" w:color="auto"/>
        <w:bottom w:val="none" w:sz="0" w:space="0" w:color="auto"/>
        <w:right w:val="none" w:sz="0" w:space="0" w:color="auto"/>
      </w:divBdr>
      <w:divsChild>
        <w:div w:id="1137337146">
          <w:marLeft w:val="547"/>
          <w:marRight w:val="0"/>
          <w:marTop w:val="120"/>
          <w:marBottom w:val="0"/>
          <w:divBdr>
            <w:top w:val="none" w:sz="0" w:space="0" w:color="auto"/>
            <w:left w:val="none" w:sz="0" w:space="0" w:color="auto"/>
            <w:bottom w:val="none" w:sz="0" w:space="0" w:color="auto"/>
            <w:right w:val="none" w:sz="0" w:space="0" w:color="auto"/>
          </w:divBdr>
        </w:div>
      </w:divsChild>
    </w:div>
    <w:div w:id="1532961178">
      <w:bodyDiv w:val="1"/>
      <w:marLeft w:val="0"/>
      <w:marRight w:val="0"/>
      <w:marTop w:val="0"/>
      <w:marBottom w:val="0"/>
      <w:divBdr>
        <w:top w:val="none" w:sz="0" w:space="0" w:color="auto"/>
        <w:left w:val="none" w:sz="0" w:space="0" w:color="auto"/>
        <w:bottom w:val="none" w:sz="0" w:space="0" w:color="auto"/>
        <w:right w:val="none" w:sz="0" w:space="0" w:color="auto"/>
      </w:divBdr>
    </w:div>
    <w:div w:id="1537230514">
      <w:bodyDiv w:val="1"/>
      <w:marLeft w:val="0"/>
      <w:marRight w:val="0"/>
      <w:marTop w:val="0"/>
      <w:marBottom w:val="0"/>
      <w:divBdr>
        <w:top w:val="none" w:sz="0" w:space="0" w:color="auto"/>
        <w:left w:val="none" w:sz="0" w:space="0" w:color="auto"/>
        <w:bottom w:val="none" w:sz="0" w:space="0" w:color="auto"/>
        <w:right w:val="none" w:sz="0" w:space="0" w:color="auto"/>
      </w:divBdr>
    </w:div>
    <w:div w:id="1542474761">
      <w:bodyDiv w:val="1"/>
      <w:marLeft w:val="0"/>
      <w:marRight w:val="0"/>
      <w:marTop w:val="0"/>
      <w:marBottom w:val="0"/>
      <w:divBdr>
        <w:top w:val="none" w:sz="0" w:space="0" w:color="auto"/>
        <w:left w:val="none" w:sz="0" w:space="0" w:color="auto"/>
        <w:bottom w:val="none" w:sz="0" w:space="0" w:color="auto"/>
        <w:right w:val="none" w:sz="0" w:space="0" w:color="auto"/>
      </w:divBdr>
    </w:div>
    <w:div w:id="1552574875">
      <w:bodyDiv w:val="1"/>
      <w:marLeft w:val="0"/>
      <w:marRight w:val="0"/>
      <w:marTop w:val="0"/>
      <w:marBottom w:val="0"/>
      <w:divBdr>
        <w:top w:val="none" w:sz="0" w:space="0" w:color="auto"/>
        <w:left w:val="none" w:sz="0" w:space="0" w:color="auto"/>
        <w:bottom w:val="none" w:sz="0" w:space="0" w:color="auto"/>
        <w:right w:val="none" w:sz="0" w:space="0" w:color="auto"/>
      </w:divBdr>
    </w:div>
    <w:div w:id="1562447719">
      <w:bodyDiv w:val="1"/>
      <w:marLeft w:val="0"/>
      <w:marRight w:val="0"/>
      <w:marTop w:val="0"/>
      <w:marBottom w:val="0"/>
      <w:divBdr>
        <w:top w:val="none" w:sz="0" w:space="0" w:color="auto"/>
        <w:left w:val="none" w:sz="0" w:space="0" w:color="auto"/>
        <w:bottom w:val="none" w:sz="0" w:space="0" w:color="auto"/>
        <w:right w:val="none" w:sz="0" w:space="0" w:color="auto"/>
      </w:divBdr>
    </w:div>
    <w:div w:id="1574777116">
      <w:bodyDiv w:val="1"/>
      <w:marLeft w:val="0"/>
      <w:marRight w:val="0"/>
      <w:marTop w:val="0"/>
      <w:marBottom w:val="0"/>
      <w:divBdr>
        <w:top w:val="none" w:sz="0" w:space="0" w:color="auto"/>
        <w:left w:val="none" w:sz="0" w:space="0" w:color="auto"/>
        <w:bottom w:val="none" w:sz="0" w:space="0" w:color="auto"/>
        <w:right w:val="none" w:sz="0" w:space="0" w:color="auto"/>
      </w:divBdr>
    </w:div>
    <w:div w:id="1575553217">
      <w:bodyDiv w:val="1"/>
      <w:marLeft w:val="0"/>
      <w:marRight w:val="0"/>
      <w:marTop w:val="0"/>
      <w:marBottom w:val="0"/>
      <w:divBdr>
        <w:top w:val="none" w:sz="0" w:space="0" w:color="auto"/>
        <w:left w:val="none" w:sz="0" w:space="0" w:color="auto"/>
        <w:bottom w:val="none" w:sz="0" w:space="0" w:color="auto"/>
        <w:right w:val="none" w:sz="0" w:space="0" w:color="auto"/>
      </w:divBdr>
    </w:div>
    <w:div w:id="1583295891">
      <w:bodyDiv w:val="1"/>
      <w:marLeft w:val="0"/>
      <w:marRight w:val="0"/>
      <w:marTop w:val="0"/>
      <w:marBottom w:val="0"/>
      <w:divBdr>
        <w:top w:val="none" w:sz="0" w:space="0" w:color="auto"/>
        <w:left w:val="none" w:sz="0" w:space="0" w:color="auto"/>
        <w:bottom w:val="none" w:sz="0" w:space="0" w:color="auto"/>
        <w:right w:val="none" w:sz="0" w:space="0" w:color="auto"/>
      </w:divBdr>
    </w:div>
    <w:div w:id="1588076634">
      <w:bodyDiv w:val="1"/>
      <w:marLeft w:val="0"/>
      <w:marRight w:val="0"/>
      <w:marTop w:val="0"/>
      <w:marBottom w:val="0"/>
      <w:divBdr>
        <w:top w:val="none" w:sz="0" w:space="0" w:color="auto"/>
        <w:left w:val="none" w:sz="0" w:space="0" w:color="auto"/>
        <w:bottom w:val="none" w:sz="0" w:space="0" w:color="auto"/>
        <w:right w:val="none" w:sz="0" w:space="0" w:color="auto"/>
      </w:divBdr>
    </w:div>
    <w:div w:id="1598904209">
      <w:bodyDiv w:val="1"/>
      <w:marLeft w:val="0"/>
      <w:marRight w:val="0"/>
      <w:marTop w:val="0"/>
      <w:marBottom w:val="0"/>
      <w:divBdr>
        <w:top w:val="none" w:sz="0" w:space="0" w:color="auto"/>
        <w:left w:val="none" w:sz="0" w:space="0" w:color="auto"/>
        <w:bottom w:val="none" w:sz="0" w:space="0" w:color="auto"/>
        <w:right w:val="none" w:sz="0" w:space="0" w:color="auto"/>
      </w:divBdr>
    </w:div>
    <w:div w:id="1606116138">
      <w:bodyDiv w:val="1"/>
      <w:marLeft w:val="0"/>
      <w:marRight w:val="0"/>
      <w:marTop w:val="0"/>
      <w:marBottom w:val="0"/>
      <w:divBdr>
        <w:top w:val="none" w:sz="0" w:space="0" w:color="auto"/>
        <w:left w:val="none" w:sz="0" w:space="0" w:color="auto"/>
        <w:bottom w:val="none" w:sz="0" w:space="0" w:color="auto"/>
        <w:right w:val="none" w:sz="0" w:space="0" w:color="auto"/>
      </w:divBdr>
    </w:div>
    <w:div w:id="1606502760">
      <w:bodyDiv w:val="1"/>
      <w:marLeft w:val="0"/>
      <w:marRight w:val="0"/>
      <w:marTop w:val="0"/>
      <w:marBottom w:val="0"/>
      <w:divBdr>
        <w:top w:val="none" w:sz="0" w:space="0" w:color="auto"/>
        <w:left w:val="none" w:sz="0" w:space="0" w:color="auto"/>
        <w:bottom w:val="none" w:sz="0" w:space="0" w:color="auto"/>
        <w:right w:val="none" w:sz="0" w:space="0" w:color="auto"/>
      </w:divBdr>
    </w:div>
    <w:div w:id="1608660062">
      <w:bodyDiv w:val="1"/>
      <w:marLeft w:val="0"/>
      <w:marRight w:val="0"/>
      <w:marTop w:val="0"/>
      <w:marBottom w:val="0"/>
      <w:divBdr>
        <w:top w:val="none" w:sz="0" w:space="0" w:color="auto"/>
        <w:left w:val="none" w:sz="0" w:space="0" w:color="auto"/>
        <w:bottom w:val="none" w:sz="0" w:space="0" w:color="auto"/>
        <w:right w:val="none" w:sz="0" w:space="0" w:color="auto"/>
      </w:divBdr>
    </w:div>
    <w:div w:id="1615357412">
      <w:bodyDiv w:val="1"/>
      <w:marLeft w:val="0"/>
      <w:marRight w:val="0"/>
      <w:marTop w:val="0"/>
      <w:marBottom w:val="0"/>
      <w:divBdr>
        <w:top w:val="none" w:sz="0" w:space="0" w:color="auto"/>
        <w:left w:val="none" w:sz="0" w:space="0" w:color="auto"/>
        <w:bottom w:val="none" w:sz="0" w:space="0" w:color="auto"/>
        <w:right w:val="none" w:sz="0" w:space="0" w:color="auto"/>
      </w:divBdr>
    </w:div>
    <w:div w:id="1625890922">
      <w:bodyDiv w:val="1"/>
      <w:marLeft w:val="0"/>
      <w:marRight w:val="0"/>
      <w:marTop w:val="0"/>
      <w:marBottom w:val="0"/>
      <w:divBdr>
        <w:top w:val="none" w:sz="0" w:space="0" w:color="auto"/>
        <w:left w:val="none" w:sz="0" w:space="0" w:color="auto"/>
        <w:bottom w:val="none" w:sz="0" w:space="0" w:color="auto"/>
        <w:right w:val="none" w:sz="0" w:space="0" w:color="auto"/>
      </w:divBdr>
    </w:div>
    <w:div w:id="1634098602">
      <w:bodyDiv w:val="1"/>
      <w:marLeft w:val="0"/>
      <w:marRight w:val="0"/>
      <w:marTop w:val="0"/>
      <w:marBottom w:val="0"/>
      <w:divBdr>
        <w:top w:val="none" w:sz="0" w:space="0" w:color="auto"/>
        <w:left w:val="none" w:sz="0" w:space="0" w:color="auto"/>
        <w:bottom w:val="none" w:sz="0" w:space="0" w:color="auto"/>
        <w:right w:val="none" w:sz="0" w:space="0" w:color="auto"/>
      </w:divBdr>
    </w:div>
    <w:div w:id="1638141207">
      <w:bodyDiv w:val="1"/>
      <w:marLeft w:val="0"/>
      <w:marRight w:val="0"/>
      <w:marTop w:val="0"/>
      <w:marBottom w:val="0"/>
      <w:divBdr>
        <w:top w:val="none" w:sz="0" w:space="0" w:color="auto"/>
        <w:left w:val="none" w:sz="0" w:space="0" w:color="auto"/>
        <w:bottom w:val="none" w:sz="0" w:space="0" w:color="auto"/>
        <w:right w:val="none" w:sz="0" w:space="0" w:color="auto"/>
      </w:divBdr>
      <w:divsChild>
        <w:div w:id="1398088098">
          <w:marLeft w:val="0"/>
          <w:marRight w:val="0"/>
          <w:marTop w:val="0"/>
          <w:marBottom w:val="0"/>
          <w:divBdr>
            <w:top w:val="none" w:sz="0" w:space="0" w:color="auto"/>
            <w:left w:val="none" w:sz="0" w:space="0" w:color="auto"/>
            <w:bottom w:val="none" w:sz="0" w:space="0" w:color="auto"/>
            <w:right w:val="none" w:sz="0" w:space="0" w:color="auto"/>
          </w:divBdr>
          <w:divsChild>
            <w:div w:id="2121948172">
              <w:marLeft w:val="0"/>
              <w:marRight w:val="0"/>
              <w:marTop w:val="0"/>
              <w:marBottom w:val="0"/>
              <w:divBdr>
                <w:top w:val="none" w:sz="0" w:space="0" w:color="auto"/>
                <w:left w:val="none" w:sz="0" w:space="0" w:color="auto"/>
                <w:bottom w:val="none" w:sz="0" w:space="0" w:color="auto"/>
                <w:right w:val="none" w:sz="0" w:space="0" w:color="auto"/>
              </w:divBdr>
              <w:divsChild>
                <w:div w:id="631717449">
                  <w:marLeft w:val="0"/>
                  <w:marRight w:val="0"/>
                  <w:marTop w:val="0"/>
                  <w:marBottom w:val="0"/>
                  <w:divBdr>
                    <w:top w:val="none" w:sz="0" w:space="0" w:color="auto"/>
                    <w:left w:val="none" w:sz="0" w:space="0" w:color="auto"/>
                    <w:bottom w:val="none" w:sz="0" w:space="0" w:color="auto"/>
                    <w:right w:val="none" w:sz="0" w:space="0" w:color="auto"/>
                  </w:divBdr>
                </w:div>
                <w:div w:id="710612491">
                  <w:marLeft w:val="0"/>
                  <w:marRight w:val="0"/>
                  <w:marTop w:val="0"/>
                  <w:marBottom w:val="0"/>
                  <w:divBdr>
                    <w:top w:val="none" w:sz="0" w:space="0" w:color="auto"/>
                    <w:left w:val="none" w:sz="0" w:space="0" w:color="auto"/>
                    <w:bottom w:val="none" w:sz="0" w:space="0" w:color="auto"/>
                    <w:right w:val="none" w:sz="0" w:space="0" w:color="auto"/>
                  </w:divBdr>
                </w:div>
                <w:div w:id="767895231">
                  <w:marLeft w:val="0"/>
                  <w:marRight w:val="0"/>
                  <w:marTop w:val="0"/>
                  <w:marBottom w:val="0"/>
                  <w:divBdr>
                    <w:top w:val="none" w:sz="0" w:space="0" w:color="auto"/>
                    <w:left w:val="none" w:sz="0" w:space="0" w:color="auto"/>
                    <w:bottom w:val="none" w:sz="0" w:space="0" w:color="auto"/>
                    <w:right w:val="none" w:sz="0" w:space="0" w:color="auto"/>
                  </w:divBdr>
                </w:div>
                <w:div w:id="1257784136">
                  <w:marLeft w:val="0"/>
                  <w:marRight w:val="0"/>
                  <w:marTop w:val="0"/>
                  <w:marBottom w:val="0"/>
                  <w:divBdr>
                    <w:top w:val="none" w:sz="0" w:space="0" w:color="auto"/>
                    <w:left w:val="none" w:sz="0" w:space="0" w:color="auto"/>
                    <w:bottom w:val="none" w:sz="0" w:space="0" w:color="auto"/>
                    <w:right w:val="none" w:sz="0" w:space="0" w:color="auto"/>
                  </w:divBdr>
                </w:div>
                <w:div w:id="1989623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2952299">
      <w:bodyDiv w:val="1"/>
      <w:marLeft w:val="0"/>
      <w:marRight w:val="0"/>
      <w:marTop w:val="0"/>
      <w:marBottom w:val="0"/>
      <w:divBdr>
        <w:top w:val="none" w:sz="0" w:space="0" w:color="auto"/>
        <w:left w:val="none" w:sz="0" w:space="0" w:color="auto"/>
        <w:bottom w:val="none" w:sz="0" w:space="0" w:color="auto"/>
        <w:right w:val="none" w:sz="0" w:space="0" w:color="auto"/>
      </w:divBdr>
    </w:div>
    <w:div w:id="1659073960">
      <w:bodyDiv w:val="1"/>
      <w:marLeft w:val="0"/>
      <w:marRight w:val="0"/>
      <w:marTop w:val="0"/>
      <w:marBottom w:val="0"/>
      <w:divBdr>
        <w:top w:val="none" w:sz="0" w:space="0" w:color="auto"/>
        <w:left w:val="none" w:sz="0" w:space="0" w:color="auto"/>
        <w:bottom w:val="none" w:sz="0" w:space="0" w:color="auto"/>
        <w:right w:val="none" w:sz="0" w:space="0" w:color="auto"/>
      </w:divBdr>
    </w:div>
    <w:div w:id="1659457077">
      <w:bodyDiv w:val="1"/>
      <w:marLeft w:val="0"/>
      <w:marRight w:val="0"/>
      <w:marTop w:val="0"/>
      <w:marBottom w:val="0"/>
      <w:divBdr>
        <w:top w:val="none" w:sz="0" w:space="0" w:color="auto"/>
        <w:left w:val="none" w:sz="0" w:space="0" w:color="auto"/>
        <w:bottom w:val="none" w:sz="0" w:space="0" w:color="auto"/>
        <w:right w:val="none" w:sz="0" w:space="0" w:color="auto"/>
      </w:divBdr>
    </w:div>
    <w:div w:id="1677266336">
      <w:bodyDiv w:val="1"/>
      <w:marLeft w:val="0"/>
      <w:marRight w:val="0"/>
      <w:marTop w:val="0"/>
      <w:marBottom w:val="0"/>
      <w:divBdr>
        <w:top w:val="none" w:sz="0" w:space="0" w:color="auto"/>
        <w:left w:val="none" w:sz="0" w:space="0" w:color="auto"/>
        <w:bottom w:val="none" w:sz="0" w:space="0" w:color="auto"/>
        <w:right w:val="none" w:sz="0" w:space="0" w:color="auto"/>
      </w:divBdr>
    </w:div>
    <w:div w:id="1708605382">
      <w:bodyDiv w:val="1"/>
      <w:marLeft w:val="0"/>
      <w:marRight w:val="0"/>
      <w:marTop w:val="0"/>
      <w:marBottom w:val="0"/>
      <w:divBdr>
        <w:top w:val="none" w:sz="0" w:space="0" w:color="auto"/>
        <w:left w:val="none" w:sz="0" w:space="0" w:color="auto"/>
        <w:bottom w:val="none" w:sz="0" w:space="0" w:color="auto"/>
        <w:right w:val="none" w:sz="0" w:space="0" w:color="auto"/>
      </w:divBdr>
    </w:div>
    <w:div w:id="1713380760">
      <w:bodyDiv w:val="1"/>
      <w:marLeft w:val="0"/>
      <w:marRight w:val="0"/>
      <w:marTop w:val="0"/>
      <w:marBottom w:val="0"/>
      <w:divBdr>
        <w:top w:val="none" w:sz="0" w:space="0" w:color="auto"/>
        <w:left w:val="none" w:sz="0" w:space="0" w:color="auto"/>
        <w:bottom w:val="none" w:sz="0" w:space="0" w:color="auto"/>
        <w:right w:val="none" w:sz="0" w:space="0" w:color="auto"/>
      </w:divBdr>
    </w:div>
    <w:div w:id="1714033633">
      <w:bodyDiv w:val="1"/>
      <w:marLeft w:val="0"/>
      <w:marRight w:val="0"/>
      <w:marTop w:val="0"/>
      <w:marBottom w:val="0"/>
      <w:divBdr>
        <w:top w:val="none" w:sz="0" w:space="0" w:color="auto"/>
        <w:left w:val="none" w:sz="0" w:space="0" w:color="auto"/>
        <w:bottom w:val="none" w:sz="0" w:space="0" w:color="auto"/>
        <w:right w:val="none" w:sz="0" w:space="0" w:color="auto"/>
      </w:divBdr>
    </w:div>
    <w:div w:id="1767848005">
      <w:bodyDiv w:val="1"/>
      <w:marLeft w:val="0"/>
      <w:marRight w:val="0"/>
      <w:marTop w:val="0"/>
      <w:marBottom w:val="0"/>
      <w:divBdr>
        <w:top w:val="none" w:sz="0" w:space="0" w:color="auto"/>
        <w:left w:val="none" w:sz="0" w:space="0" w:color="auto"/>
        <w:bottom w:val="none" w:sz="0" w:space="0" w:color="auto"/>
        <w:right w:val="none" w:sz="0" w:space="0" w:color="auto"/>
      </w:divBdr>
      <w:divsChild>
        <w:div w:id="249511876">
          <w:marLeft w:val="547"/>
          <w:marRight w:val="0"/>
          <w:marTop w:val="115"/>
          <w:marBottom w:val="0"/>
          <w:divBdr>
            <w:top w:val="none" w:sz="0" w:space="0" w:color="auto"/>
            <w:left w:val="none" w:sz="0" w:space="0" w:color="auto"/>
            <w:bottom w:val="none" w:sz="0" w:space="0" w:color="auto"/>
            <w:right w:val="none" w:sz="0" w:space="0" w:color="auto"/>
          </w:divBdr>
        </w:div>
        <w:div w:id="517548990">
          <w:marLeft w:val="547"/>
          <w:marRight w:val="0"/>
          <w:marTop w:val="115"/>
          <w:marBottom w:val="0"/>
          <w:divBdr>
            <w:top w:val="none" w:sz="0" w:space="0" w:color="auto"/>
            <w:left w:val="none" w:sz="0" w:space="0" w:color="auto"/>
            <w:bottom w:val="none" w:sz="0" w:space="0" w:color="auto"/>
            <w:right w:val="none" w:sz="0" w:space="0" w:color="auto"/>
          </w:divBdr>
        </w:div>
        <w:div w:id="614024352">
          <w:marLeft w:val="547"/>
          <w:marRight w:val="0"/>
          <w:marTop w:val="115"/>
          <w:marBottom w:val="0"/>
          <w:divBdr>
            <w:top w:val="none" w:sz="0" w:space="0" w:color="auto"/>
            <w:left w:val="none" w:sz="0" w:space="0" w:color="auto"/>
            <w:bottom w:val="none" w:sz="0" w:space="0" w:color="auto"/>
            <w:right w:val="none" w:sz="0" w:space="0" w:color="auto"/>
          </w:divBdr>
        </w:div>
        <w:div w:id="971642901">
          <w:marLeft w:val="547"/>
          <w:marRight w:val="0"/>
          <w:marTop w:val="115"/>
          <w:marBottom w:val="0"/>
          <w:divBdr>
            <w:top w:val="none" w:sz="0" w:space="0" w:color="auto"/>
            <w:left w:val="none" w:sz="0" w:space="0" w:color="auto"/>
            <w:bottom w:val="none" w:sz="0" w:space="0" w:color="auto"/>
            <w:right w:val="none" w:sz="0" w:space="0" w:color="auto"/>
          </w:divBdr>
        </w:div>
        <w:div w:id="1652632065">
          <w:marLeft w:val="547"/>
          <w:marRight w:val="0"/>
          <w:marTop w:val="115"/>
          <w:marBottom w:val="0"/>
          <w:divBdr>
            <w:top w:val="none" w:sz="0" w:space="0" w:color="auto"/>
            <w:left w:val="none" w:sz="0" w:space="0" w:color="auto"/>
            <w:bottom w:val="none" w:sz="0" w:space="0" w:color="auto"/>
            <w:right w:val="none" w:sz="0" w:space="0" w:color="auto"/>
          </w:divBdr>
        </w:div>
        <w:div w:id="1738820462">
          <w:marLeft w:val="547"/>
          <w:marRight w:val="0"/>
          <w:marTop w:val="115"/>
          <w:marBottom w:val="0"/>
          <w:divBdr>
            <w:top w:val="none" w:sz="0" w:space="0" w:color="auto"/>
            <w:left w:val="none" w:sz="0" w:space="0" w:color="auto"/>
            <w:bottom w:val="none" w:sz="0" w:space="0" w:color="auto"/>
            <w:right w:val="none" w:sz="0" w:space="0" w:color="auto"/>
          </w:divBdr>
        </w:div>
        <w:div w:id="1922255010">
          <w:marLeft w:val="547"/>
          <w:marRight w:val="0"/>
          <w:marTop w:val="115"/>
          <w:marBottom w:val="0"/>
          <w:divBdr>
            <w:top w:val="none" w:sz="0" w:space="0" w:color="auto"/>
            <w:left w:val="none" w:sz="0" w:space="0" w:color="auto"/>
            <w:bottom w:val="none" w:sz="0" w:space="0" w:color="auto"/>
            <w:right w:val="none" w:sz="0" w:space="0" w:color="auto"/>
          </w:divBdr>
        </w:div>
      </w:divsChild>
    </w:div>
    <w:div w:id="1774400461">
      <w:bodyDiv w:val="1"/>
      <w:marLeft w:val="0"/>
      <w:marRight w:val="0"/>
      <w:marTop w:val="0"/>
      <w:marBottom w:val="0"/>
      <w:divBdr>
        <w:top w:val="none" w:sz="0" w:space="0" w:color="auto"/>
        <w:left w:val="none" w:sz="0" w:space="0" w:color="auto"/>
        <w:bottom w:val="none" w:sz="0" w:space="0" w:color="auto"/>
        <w:right w:val="none" w:sz="0" w:space="0" w:color="auto"/>
      </w:divBdr>
    </w:div>
    <w:div w:id="1775902186">
      <w:bodyDiv w:val="1"/>
      <w:marLeft w:val="0"/>
      <w:marRight w:val="0"/>
      <w:marTop w:val="0"/>
      <w:marBottom w:val="0"/>
      <w:divBdr>
        <w:top w:val="none" w:sz="0" w:space="0" w:color="auto"/>
        <w:left w:val="none" w:sz="0" w:space="0" w:color="auto"/>
        <w:bottom w:val="none" w:sz="0" w:space="0" w:color="auto"/>
        <w:right w:val="none" w:sz="0" w:space="0" w:color="auto"/>
      </w:divBdr>
    </w:div>
    <w:div w:id="1778595689">
      <w:bodyDiv w:val="1"/>
      <w:marLeft w:val="0"/>
      <w:marRight w:val="0"/>
      <w:marTop w:val="0"/>
      <w:marBottom w:val="0"/>
      <w:divBdr>
        <w:top w:val="none" w:sz="0" w:space="0" w:color="auto"/>
        <w:left w:val="none" w:sz="0" w:space="0" w:color="auto"/>
        <w:bottom w:val="none" w:sz="0" w:space="0" w:color="auto"/>
        <w:right w:val="none" w:sz="0" w:space="0" w:color="auto"/>
      </w:divBdr>
    </w:div>
    <w:div w:id="1801679678">
      <w:bodyDiv w:val="1"/>
      <w:marLeft w:val="0"/>
      <w:marRight w:val="0"/>
      <w:marTop w:val="0"/>
      <w:marBottom w:val="0"/>
      <w:divBdr>
        <w:top w:val="none" w:sz="0" w:space="0" w:color="auto"/>
        <w:left w:val="none" w:sz="0" w:space="0" w:color="auto"/>
        <w:bottom w:val="none" w:sz="0" w:space="0" w:color="auto"/>
        <w:right w:val="none" w:sz="0" w:space="0" w:color="auto"/>
      </w:divBdr>
    </w:div>
    <w:div w:id="1811821494">
      <w:bodyDiv w:val="1"/>
      <w:marLeft w:val="0"/>
      <w:marRight w:val="0"/>
      <w:marTop w:val="0"/>
      <w:marBottom w:val="0"/>
      <w:divBdr>
        <w:top w:val="none" w:sz="0" w:space="0" w:color="auto"/>
        <w:left w:val="none" w:sz="0" w:space="0" w:color="auto"/>
        <w:bottom w:val="none" w:sz="0" w:space="0" w:color="auto"/>
        <w:right w:val="none" w:sz="0" w:space="0" w:color="auto"/>
      </w:divBdr>
    </w:div>
    <w:div w:id="1823959126">
      <w:bodyDiv w:val="1"/>
      <w:marLeft w:val="0"/>
      <w:marRight w:val="0"/>
      <w:marTop w:val="0"/>
      <w:marBottom w:val="0"/>
      <w:divBdr>
        <w:top w:val="none" w:sz="0" w:space="0" w:color="auto"/>
        <w:left w:val="none" w:sz="0" w:space="0" w:color="auto"/>
        <w:bottom w:val="none" w:sz="0" w:space="0" w:color="auto"/>
        <w:right w:val="none" w:sz="0" w:space="0" w:color="auto"/>
      </w:divBdr>
    </w:div>
    <w:div w:id="1841844154">
      <w:bodyDiv w:val="1"/>
      <w:marLeft w:val="0"/>
      <w:marRight w:val="0"/>
      <w:marTop w:val="0"/>
      <w:marBottom w:val="0"/>
      <w:divBdr>
        <w:top w:val="none" w:sz="0" w:space="0" w:color="auto"/>
        <w:left w:val="none" w:sz="0" w:space="0" w:color="auto"/>
        <w:bottom w:val="none" w:sz="0" w:space="0" w:color="auto"/>
        <w:right w:val="none" w:sz="0" w:space="0" w:color="auto"/>
      </w:divBdr>
    </w:div>
    <w:div w:id="1874611912">
      <w:bodyDiv w:val="1"/>
      <w:marLeft w:val="0"/>
      <w:marRight w:val="0"/>
      <w:marTop w:val="0"/>
      <w:marBottom w:val="0"/>
      <w:divBdr>
        <w:top w:val="none" w:sz="0" w:space="0" w:color="auto"/>
        <w:left w:val="none" w:sz="0" w:space="0" w:color="auto"/>
        <w:bottom w:val="none" w:sz="0" w:space="0" w:color="auto"/>
        <w:right w:val="none" w:sz="0" w:space="0" w:color="auto"/>
      </w:divBdr>
    </w:div>
    <w:div w:id="1917351631">
      <w:bodyDiv w:val="1"/>
      <w:marLeft w:val="0"/>
      <w:marRight w:val="0"/>
      <w:marTop w:val="0"/>
      <w:marBottom w:val="0"/>
      <w:divBdr>
        <w:top w:val="none" w:sz="0" w:space="0" w:color="auto"/>
        <w:left w:val="none" w:sz="0" w:space="0" w:color="auto"/>
        <w:bottom w:val="none" w:sz="0" w:space="0" w:color="auto"/>
        <w:right w:val="none" w:sz="0" w:space="0" w:color="auto"/>
      </w:divBdr>
    </w:div>
    <w:div w:id="1927155747">
      <w:bodyDiv w:val="1"/>
      <w:marLeft w:val="0"/>
      <w:marRight w:val="0"/>
      <w:marTop w:val="0"/>
      <w:marBottom w:val="0"/>
      <w:divBdr>
        <w:top w:val="none" w:sz="0" w:space="0" w:color="auto"/>
        <w:left w:val="none" w:sz="0" w:space="0" w:color="auto"/>
        <w:bottom w:val="none" w:sz="0" w:space="0" w:color="auto"/>
        <w:right w:val="none" w:sz="0" w:space="0" w:color="auto"/>
      </w:divBdr>
    </w:div>
    <w:div w:id="1928462441">
      <w:bodyDiv w:val="1"/>
      <w:marLeft w:val="0"/>
      <w:marRight w:val="0"/>
      <w:marTop w:val="0"/>
      <w:marBottom w:val="0"/>
      <w:divBdr>
        <w:top w:val="none" w:sz="0" w:space="0" w:color="auto"/>
        <w:left w:val="none" w:sz="0" w:space="0" w:color="auto"/>
        <w:bottom w:val="none" w:sz="0" w:space="0" w:color="auto"/>
        <w:right w:val="none" w:sz="0" w:space="0" w:color="auto"/>
      </w:divBdr>
    </w:div>
    <w:div w:id="1932662782">
      <w:bodyDiv w:val="1"/>
      <w:marLeft w:val="0"/>
      <w:marRight w:val="0"/>
      <w:marTop w:val="0"/>
      <w:marBottom w:val="0"/>
      <w:divBdr>
        <w:top w:val="none" w:sz="0" w:space="0" w:color="auto"/>
        <w:left w:val="none" w:sz="0" w:space="0" w:color="auto"/>
        <w:bottom w:val="none" w:sz="0" w:space="0" w:color="auto"/>
        <w:right w:val="none" w:sz="0" w:space="0" w:color="auto"/>
      </w:divBdr>
    </w:div>
    <w:div w:id="1941208771">
      <w:bodyDiv w:val="1"/>
      <w:marLeft w:val="0"/>
      <w:marRight w:val="0"/>
      <w:marTop w:val="0"/>
      <w:marBottom w:val="0"/>
      <w:divBdr>
        <w:top w:val="none" w:sz="0" w:space="0" w:color="auto"/>
        <w:left w:val="none" w:sz="0" w:space="0" w:color="auto"/>
        <w:bottom w:val="none" w:sz="0" w:space="0" w:color="auto"/>
        <w:right w:val="none" w:sz="0" w:space="0" w:color="auto"/>
      </w:divBdr>
    </w:div>
    <w:div w:id="1941907614">
      <w:bodyDiv w:val="1"/>
      <w:marLeft w:val="0"/>
      <w:marRight w:val="0"/>
      <w:marTop w:val="0"/>
      <w:marBottom w:val="0"/>
      <w:divBdr>
        <w:top w:val="none" w:sz="0" w:space="0" w:color="auto"/>
        <w:left w:val="none" w:sz="0" w:space="0" w:color="auto"/>
        <w:bottom w:val="none" w:sz="0" w:space="0" w:color="auto"/>
        <w:right w:val="none" w:sz="0" w:space="0" w:color="auto"/>
      </w:divBdr>
    </w:div>
    <w:div w:id="1958172060">
      <w:bodyDiv w:val="1"/>
      <w:marLeft w:val="0"/>
      <w:marRight w:val="0"/>
      <w:marTop w:val="0"/>
      <w:marBottom w:val="0"/>
      <w:divBdr>
        <w:top w:val="none" w:sz="0" w:space="0" w:color="auto"/>
        <w:left w:val="none" w:sz="0" w:space="0" w:color="auto"/>
        <w:bottom w:val="none" w:sz="0" w:space="0" w:color="auto"/>
        <w:right w:val="none" w:sz="0" w:space="0" w:color="auto"/>
      </w:divBdr>
    </w:div>
    <w:div w:id="1971085088">
      <w:bodyDiv w:val="1"/>
      <w:marLeft w:val="0"/>
      <w:marRight w:val="0"/>
      <w:marTop w:val="0"/>
      <w:marBottom w:val="0"/>
      <w:divBdr>
        <w:top w:val="none" w:sz="0" w:space="0" w:color="auto"/>
        <w:left w:val="none" w:sz="0" w:space="0" w:color="auto"/>
        <w:bottom w:val="none" w:sz="0" w:space="0" w:color="auto"/>
        <w:right w:val="none" w:sz="0" w:space="0" w:color="auto"/>
      </w:divBdr>
    </w:div>
    <w:div w:id="1976325610">
      <w:bodyDiv w:val="1"/>
      <w:marLeft w:val="0"/>
      <w:marRight w:val="0"/>
      <w:marTop w:val="0"/>
      <w:marBottom w:val="0"/>
      <w:divBdr>
        <w:top w:val="none" w:sz="0" w:space="0" w:color="auto"/>
        <w:left w:val="none" w:sz="0" w:space="0" w:color="auto"/>
        <w:bottom w:val="none" w:sz="0" w:space="0" w:color="auto"/>
        <w:right w:val="none" w:sz="0" w:space="0" w:color="auto"/>
      </w:divBdr>
    </w:div>
    <w:div w:id="1985576591">
      <w:bodyDiv w:val="1"/>
      <w:marLeft w:val="0"/>
      <w:marRight w:val="0"/>
      <w:marTop w:val="0"/>
      <w:marBottom w:val="0"/>
      <w:divBdr>
        <w:top w:val="none" w:sz="0" w:space="0" w:color="auto"/>
        <w:left w:val="none" w:sz="0" w:space="0" w:color="auto"/>
        <w:bottom w:val="none" w:sz="0" w:space="0" w:color="auto"/>
        <w:right w:val="none" w:sz="0" w:space="0" w:color="auto"/>
      </w:divBdr>
      <w:divsChild>
        <w:div w:id="518543649">
          <w:marLeft w:val="0"/>
          <w:marRight w:val="0"/>
          <w:marTop w:val="0"/>
          <w:marBottom w:val="0"/>
          <w:divBdr>
            <w:top w:val="none" w:sz="0" w:space="0" w:color="auto"/>
            <w:left w:val="none" w:sz="0" w:space="0" w:color="auto"/>
            <w:bottom w:val="none" w:sz="0" w:space="0" w:color="auto"/>
            <w:right w:val="none" w:sz="0" w:space="0" w:color="auto"/>
          </w:divBdr>
          <w:divsChild>
            <w:div w:id="1311984920">
              <w:marLeft w:val="0"/>
              <w:marRight w:val="0"/>
              <w:marTop w:val="0"/>
              <w:marBottom w:val="0"/>
              <w:divBdr>
                <w:top w:val="none" w:sz="0" w:space="0" w:color="auto"/>
                <w:left w:val="none" w:sz="0" w:space="0" w:color="auto"/>
                <w:bottom w:val="none" w:sz="0" w:space="0" w:color="auto"/>
                <w:right w:val="none" w:sz="0" w:space="0" w:color="auto"/>
              </w:divBdr>
              <w:divsChild>
                <w:div w:id="1232084245">
                  <w:marLeft w:val="0"/>
                  <w:marRight w:val="0"/>
                  <w:marTop w:val="0"/>
                  <w:marBottom w:val="0"/>
                  <w:divBdr>
                    <w:top w:val="none" w:sz="0" w:space="0" w:color="auto"/>
                    <w:left w:val="none" w:sz="0" w:space="0" w:color="auto"/>
                    <w:bottom w:val="none" w:sz="0" w:space="0" w:color="auto"/>
                    <w:right w:val="none" w:sz="0" w:space="0" w:color="auto"/>
                  </w:divBdr>
                  <w:divsChild>
                    <w:div w:id="307131396">
                      <w:marLeft w:val="0"/>
                      <w:marRight w:val="0"/>
                      <w:marTop w:val="0"/>
                      <w:marBottom w:val="0"/>
                      <w:divBdr>
                        <w:top w:val="none" w:sz="0" w:space="0" w:color="auto"/>
                        <w:left w:val="none" w:sz="0" w:space="0" w:color="auto"/>
                        <w:bottom w:val="none" w:sz="0" w:space="0" w:color="auto"/>
                        <w:right w:val="none" w:sz="0" w:space="0" w:color="auto"/>
                      </w:divBdr>
                    </w:div>
                    <w:div w:id="1250506249">
                      <w:marLeft w:val="0"/>
                      <w:marRight w:val="0"/>
                      <w:marTop w:val="0"/>
                      <w:marBottom w:val="0"/>
                      <w:divBdr>
                        <w:top w:val="none" w:sz="0" w:space="0" w:color="auto"/>
                        <w:left w:val="none" w:sz="0" w:space="0" w:color="auto"/>
                        <w:bottom w:val="none" w:sz="0" w:space="0" w:color="auto"/>
                        <w:right w:val="none" w:sz="0" w:space="0" w:color="auto"/>
                      </w:divBdr>
                    </w:div>
                    <w:div w:id="1271277646">
                      <w:marLeft w:val="0"/>
                      <w:marRight w:val="0"/>
                      <w:marTop w:val="0"/>
                      <w:marBottom w:val="0"/>
                      <w:divBdr>
                        <w:top w:val="none" w:sz="0" w:space="0" w:color="auto"/>
                        <w:left w:val="none" w:sz="0" w:space="0" w:color="auto"/>
                        <w:bottom w:val="none" w:sz="0" w:space="0" w:color="auto"/>
                        <w:right w:val="none" w:sz="0" w:space="0" w:color="auto"/>
                      </w:divBdr>
                    </w:div>
                    <w:div w:id="1976330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7806510">
          <w:marLeft w:val="0"/>
          <w:marRight w:val="0"/>
          <w:marTop w:val="0"/>
          <w:marBottom w:val="0"/>
          <w:divBdr>
            <w:top w:val="none" w:sz="0" w:space="0" w:color="auto"/>
            <w:left w:val="none" w:sz="0" w:space="0" w:color="auto"/>
            <w:bottom w:val="none" w:sz="0" w:space="0" w:color="auto"/>
            <w:right w:val="none" w:sz="0" w:space="0" w:color="auto"/>
          </w:divBdr>
          <w:divsChild>
            <w:div w:id="1169637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8120270">
      <w:bodyDiv w:val="1"/>
      <w:marLeft w:val="0"/>
      <w:marRight w:val="0"/>
      <w:marTop w:val="0"/>
      <w:marBottom w:val="0"/>
      <w:divBdr>
        <w:top w:val="none" w:sz="0" w:space="0" w:color="auto"/>
        <w:left w:val="none" w:sz="0" w:space="0" w:color="auto"/>
        <w:bottom w:val="none" w:sz="0" w:space="0" w:color="auto"/>
        <w:right w:val="none" w:sz="0" w:space="0" w:color="auto"/>
      </w:divBdr>
    </w:div>
    <w:div w:id="1998606258">
      <w:bodyDiv w:val="1"/>
      <w:marLeft w:val="0"/>
      <w:marRight w:val="0"/>
      <w:marTop w:val="0"/>
      <w:marBottom w:val="0"/>
      <w:divBdr>
        <w:top w:val="none" w:sz="0" w:space="0" w:color="auto"/>
        <w:left w:val="none" w:sz="0" w:space="0" w:color="auto"/>
        <w:bottom w:val="none" w:sz="0" w:space="0" w:color="auto"/>
        <w:right w:val="none" w:sz="0" w:space="0" w:color="auto"/>
      </w:divBdr>
      <w:divsChild>
        <w:div w:id="1642494598">
          <w:marLeft w:val="547"/>
          <w:marRight w:val="0"/>
          <w:marTop w:val="130"/>
          <w:marBottom w:val="0"/>
          <w:divBdr>
            <w:top w:val="none" w:sz="0" w:space="0" w:color="auto"/>
            <w:left w:val="none" w:sz="0" w:space="0" w:color="auto"/>
            <w:bottom w:val="none" w:sz="0" w:space="0" w:color="auto"/>
            <w:right w:val="none" w:sz="0" w:space="0" w:color="auto"/>
          </w:divBdr>
        </w:div>
        <w:div w:id="335233535">
          <w:marLeft w:val="547"/>
          <w:marRight w:val="0"/>
          <w:marTop w:val="130"/>
          <w:marBottom w:val="0"/>
          <w:divBdr>
            <w:top w:val="none" w:sz="0" w:space="0" w:color="auto"/>
            <w:left w:val="none" w:sz="0" w:space="0" w:color="auto"/>
            <w:bottom w:val="none" w:sz="0" w:space="0" w:color="auto"/>
            <w:right w:val="none" w:sz="0" w:space="0" w:color="auto"/>
          </w:divBdr>
        </w:div>
        <w:div w:id="1824198544">
          <w:marLeft w:val="547"/>
          <w:marRight w:val="0"/>
          <w:marTop w:val="130"/>
          <w:marBottom w:val="0"/>
          <w:divBdr>
            <w:top w:val="none" w:sz="0" w:space="0" w:color="auto"/>
            <w:left w:val="none" w:sz="0" w:space="0" w:color="auto"/>
            <w:bottom w:val="none" w:sz="0" w:space="0" w:color="auto"/>
            <w:right w:val="none" w:sz="0" w:space="0" w:color="auto"/>
          </w:divBdr>
        </w:div>
        <w:div w:id="535312104">
          <w:marLeft w:val="547"/>
          <w:marRight w:val="0"/>
          <w:marTop w:val="130"/>
          <w:marBottom w:val="0"/>
          <w:divBdr>
            <w:top w:val="none" w:sz="0" w:space="0" w:color="auto"/>
            <w:left w:val="none" w:sz="0" w:space="0" w:color="auto"/>
            <w:bottom w:val="none" w:sz="0" w:space="0" w:color="auto"/>
            <w:right w:val="none" w:sz="0" w:space="0" w:color="auto"/>
          </w:divBdr>
        </w:div>
      </w:divsChild>
    </w:div>
    <w:div w:id="2019962521">
      <w:bodyDiv w:val="1"/>
      <w:marLeft w:val="0"/>
      <w:marRight w:val="0"/>
      <w:marTop w:val="0"/>
      <w:marBottom w:val="0"/>
      <w:divBdr>
        <w:top w:val="none" w:sz="0" w:space="0" w:color="auto"/>
        <w:left w:val="none" w:sz="0" w:space="0" w:color="auto"/>
        <w:bottom w:val="none" w:sz="0" w:space="0" w:color="auto"/>
        <w:right w:val="none" w:sz="0" w:space="0" w:color="auto"/>
      </w:divBdr>
      <w:divsChild>
        <w:div w:id="298189827">
          <w:marLeft w:val="0"/>
          <w:marRight w:val="0"/>
          <w:marTop w:val="0"/>
          <w:marBottom w:val="0"/>
          <w:divBdr>
            <w:top w:val="none" w:sz="0" w:space="0" w:color="auto"/>
            <w:left w:val="none" w:sz="0" w:space="0" w:color="auto"/>
            <w:bottom w:val="none" w:sz="0" w:space="0" w:color="auto"/>
            <w:right w:val="none" w:sz="0" w:space="0" w:color="auto"/>
          </w:divBdr>
          <w:divsChild>
            <w:div w:id="1629042325">
              <w:marLeft w:val="0"/>
              <w:marRight w:val="0"/>
              <w:marTop w:val="0"/>
              <w:marBottom w:val="0"/>
              <w:divBdr>
                <w:top w:val="none" w:sz="0" w:space="0" w:color="auto"/>
                <w:left w:val="none" w:sz="0" w:space="0" w:color="auto"/>
                <w:bottom w:val="none" w:sz="0" w:space="0" w:color="auto"/>
                <w:right w:val="none" w:sz="0" w:space="0" w:color="auto"/>
              </w:divBdr>
              <w:divsChild>
                <w:div w:id="703557559">
                  <w:marLeft w:val="0"/>
                  <w:marRight w:val="0"/>
                  <w:marTop w:val="0"/>
                  <w:marBottom w:val="0"/>
                  <w:divBdr>
                    <w:top w:val="none" w:sz="0" w:space="0" w:color="auto"/>
                    <w:left w:val="none" w:sz="0" w:space="0" w:color="auto"/>
                    <w:bottom w:val="none" w:sz="0" w:space="0" w:color="auto"/>
                    <w:right w:val="none" w:sz="0" w:space="0" w:color="auto"/>
                  </w:divBdr>
                </w:div>
                <w:div w:id="1816100688">
                  <w:marLeft w:val="0"/>
                  <w:marRight w:val="0"/>
                  <w:marTop w:val="0"/>
                  <w:marBottom w:val="0"/>
                  <w:divBdr>
                    <w:top w:val="none" w:sz="0" w:space="0" w:color="auto"/>
                    <w:left w:val="none" w:sz="0" w:space="0" w:color="auto"/>
                    <w:bottom w:val="none" w:sz="0" w:space="0" w:color="auto"/>
                    <w:right w:val="none" w:sz="0" w:space="0" w:color="auto"/>
                  </w:divBdr>
                </w:div>
                <w:div w:id="1990669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058566">
      <w:bodyDiv w:val="1"/>
      <w:marLeft w:val="0"/>
      <w:marRight w:val="0"/>
      <w:marTop w:val="0"/>
      <w:marBottom w:val="0"/>
      <w:divBdr>
        <w:top w:val="none" w:sz="0" w:space="0" w:color="auto"/>
        <w:left w:val="none" w:sz="0" w:space="0" w:color="auto"/>
        <w:bottom w:val="none" w:sz="0" w:space="0" w:color="auto"/>
        <w:right w:val="none" w:sz="0" w:space="0" w:color="auto"/>
      </w:divBdr>
      <w:divsChild>
        <w:div w:id="1853640412">
          <w:marLeft w:val="0"/>
          <w:marRight w:val="0"/>
          <w:marTop w:val="0"/>
          <w:marBottom w:val="0"/>
          <w:divBdr>
            <w:top w:val="none" w:sz="0" w:space="0" w:color="auto"/>
            <w:left w:val="none" w:sz="0" w:space="0" w:color="auto"/>
            <w:bottom w:val="none" w:sz="0" w:space="0" w:color="auto"/>
            <w:right w:val="none" w:sz="0" w:space="0" w:color="auto"/>
          </w:divBdr>
        </w:div>
      </w:divsChild>
    </w:div>
    <w:div w:id="2055884479">
      <w:bodyDiv w:val="1"/>
      <w:marLeft w:val="0"/>
      <w:marRight w:val="0"/>
      <w:marTop w:val="0"/>
      <w:marBottom w:val="0"/>
      <w:divBdr>
        <w:top w:val="none" w:sz="0" w:space="0" w:color="auto"/>
        <w:left w:val="none" w:sz="0" w:space="0" w:color="auto"/>
        <w:bottom w:val="none" w:sz="0" w:space="0" w:color="auto"/>
        <w:right w:val="none" w:sz="0" w:space="0" w:color="auto"/>
      </w:divBdr>
    </w:div>
    <w:div w:id="2056271537">
      <w:bodyDiv w:val="1"/>
      <w:marLeft w:val="0"/>
      <w:marRight w:val="0"/>
      <w:marTop w:val="0"/>
      <w:marBottom w:val="0"/>
      <w:divBdr>
        <w:top w:val="none" w:sz="0" w:space="0" w:color="auto"/>
        <w:left w:val="none" w:sz="0" w:space="0" w:color="auto"/>
        <w:bottom w:val="none" w:sz="0" w:space="0" w:color="auto"/>
        <w:right w:val="none" w:sz="0" w:space="0" w:color="auto"/>
      </w:divBdr>
      <w:divsChild>
        <w:div w:id="1382439059">
          <w:marLeft w:val="0"/>
          <w:marRight w:val="0"/>
          <w:marTop w:val="0"/>
          <w:marBottom w:val="0"/>
          <w:divBdr>
            <w:top w:val="none" w:sz="0" w:space="0" w:color="auto"/>
            <w:left w:val="none" w:sz="0" w:space="0" w:color="auto"/>
            <w:bottom w:val="none" w:sz="0" w:space="0" w:color="auto"/>
            <w:right w:val="none" w:sz="0" w:space="0" w:color="auto"/>
          </w:divBdr>
        </w:div>
        <w:div w:id="296182210">
          <w:marLeft w:val="0"/>
          <w:marRight w:val="0"/>
          <w:marTop w:val="0"/>
          <w:marBottom w:val="0"/>
          <w:divBdr>
            <w:top w:val="none" w:sz="0" w:space="0" w:color="auto"/>
            <w:left w:val="none" w:sz="0" w:space="0" w:color="auto"/>
            <w:bottom w:val="none" w:sz="0" w:space="0" w:color="auto"/>
            <w:right w:val="none" w:sz="0" w:space="0" w:color="auto"/>
          </w:divBdr>
          <w:divsChild>
            <w:div w:id="380440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1713762">
      <w:bodyDiv w:val="1"/>
      <w:marLeft w:val="0"/>
      <w:marRight w:val="0"/>
      <w:marTop w:val="0"/>
      <w:marBottom w:val="0"/>
      <w:divBdr>
        <w:top w:val="none" w:sz="0" w:space="0" w:color="auto"/>
        <w:left w:val="none" w:sz="0" w:space="0" w:color="auto"/>
        <w:bottom w:val="none" w:sz="0" w:space="0" w:color="auto"/>
        <w:right w:val="none" w:sz="0" w:space="0" w:color="auto"/>
      </w:divBdr>
    </w:div>
    <w:div w:id="2096365762">
      <w:bodyDiv w:val="1"/>
      <w:marLeft w:val="0"/>
      <w:marRight w:val="0"/>
      <w:marTop w:val="0"/>
      <w:marBottom w:val="0"/>
      <w:divBdr>
        <w:top w:val="none" w:sz="0" w:space="0" w:color="auto"/>
        <w:left w:val="none" w:sz="0" w:space="0" w:color="auto"/>
        <w:bottom w:val="none" w:sz="0" w:space="0" w:color="auto"/>
        <w:right w:val="none" w:sz="0" w:space="0" w:color="auto"/>
      </w:divBdr>
    </w:div>
    <w:div w:id="2098288564">
      <w:bodyDiv w:val="1"/>
      <w:marLeft w:val="0"/>
      <w:marRight w:val="0"/>
      <w:marTop w:val="0"/>
      <w:marBottom w:val="0"/>
      <w:divBdr>
        <w:top w:val="none" w:sz="0" w:space="0" w:color="auto"/>
        <w:left w:val="none" w:sz="0" w:space="0" w:color="auto"/>
        <w:bottom w:val="none" w:sz="0" w:space="0" w:color="auto"/>
        <w:right w:val="none" w:sz="0" w:space="0" w:color="auto"/>
      </w:divBdr>
    </w:div>
    <w:div w:id="2108304740">
      <w:bodyDiv w:val="1"/>
      <w:marLeft w:val="0"/>
      <w:marRight w:val="0"/>
      <w:marTop w:val="0"/>
      <w:marBottom w:val="0"/>
      <w:divBdr>
        <w:top w:val="none" w:sz="0" w:space="0" w:color="auto"/>
        <w:left w:val="none" w:sz="0" w:space="0" w:color="auto"/>
        <w:bottom w:val="none" w:sz="0" w:space="0" w:color="auto"/>
        <w:right w:val="none" w:sz="0" w:space="0" w:color="auto"/>
      </w:divBdr>
    </w:div>
    <w:div w:id="2118133766">
      <w:bodyDiv w:val="1"/>
      <w:marLeft w:val="0"/>
      <w:marRight w:val="0"/>
      <w:marTop w:val="0"/>
      <w:marBottom w:val="0"/>
      <w:divBdr>
        <w:top w:val="none" w:sz="0" w:space="0" w:color="auto"/>
        <w:left w:val="none" w:sz="0" w:space="0" w:color="auto"/>
        <w:bottom w:val="none" w:sz="0" w:space="0" w:color="auto"/>
        <w:right w:val="none" w:sz="0" w:space="0" w:color="auto"/>
      </w:divBdr>
    </w:div>
    <w:div w:id="2128431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5.wmf"/><Relationship Id="rId299" Type="http://schemas.openxmlformats.org/officeDocument/2006/relationships/image" Target="media/image147.wmf"/><Relationship Id="rId21" Type="http://schemas.openxmlformats.org/officeDocument/2006/relationships/image" Target="media/image7.wmf"/><Relationship Id="rId63" Type="http://schemas.openxmlformats.org/officeDocument/2006/relationships/image" Target="media/image28.wmf"/><Relationship Id="rId159" Type="http://schemas.openxmlformats.org/officeDocument/2006/relationships/image" Target="media/image76.wmf"/><Relationship Id="rId324" Type="http://schemas.openxmlformats.org/officeDocument/2006/relationships/oleObject" Target="embeddings/oleObject157.bin"/><Relationship Id="rId366" Type="http://schemas.openxmlformats.org/officeDocument/2006/relationships/oleObject" Target="embeddings/oleObject178.bin"/><Relationship Id="rId531" Type="http://schemas.openxmlformats.org/officeDocument/2006/relationships/oleObject" Target="embeddings/oleObject260.bin"/><Relationship Id="rId573" Type="http://schemas.openxmlformats.org/officeDocument/2006/relationships/oleObject" Target="embeddings/oleObject277.bin"/><Relationship Id="rId170" Type="http://schemas.openxmlformats.org/officeDocument/2006/relationships/oleObject" Target="embeddings/oleObject81.bin"/><Relationship Id="rId226" Type="http://schemas.openxmlformats.org/officeDocument/2006/relationships/oleObject" Target="embeddings/oleObject109.bin"/><Relationship Id="rId433" Type="http://schemas.openxmlformats.org/officeDocument/2006/relationships/oleObject" Target="embeddings/oleObject211.bin"/><Relationship Id="rId268" Type="http://schemas.openxmlformats.org/officeDocument/2006/relationships/oleObject" Target="embeddings/oleObject129.bin"/><Relationship Id="rId475" Type="http://schemas.openxmlformats.org/officeDocument/2006/relationships/image" Target="media/image235.wmf"/><Relationship Id="rId32" Type="http://schemas.openxmlformats.org/officeDocument/2006/relationships/oleObject" Target="embeddings/oleObject12.bin"/><Relationship Id="rId74" Type="http://schemas.openxmlformats.org/officeDocument/2006/relationships/oleObject" Target="embeddings/oleObject33.bin"/><Relationship Id="rId128" Type="http://schemas.openxmlformats.org/officeDocument/2006/relationships/oleObject" Target="embeddings/oleObject60.bin"/><Relationship Id="rId335" Type="http://schemas.openxmlformats.org/officeDocument/2006/relationships/image" Target="media/image165.wmf"/><Relationship Id="rId377" Type="http://schemas.openxmlformats.org/officeDocument/2006/relationships/image" Target="media/image186.wmf"/><Relationship Id="rId500" Type="http://schemas.openxmlformats.org/officeDocument/2006/relationships/image" Target="media/image248.wmf"/><Relationship Id="rId542" Type="http://schemas.openxmlformats.org/officeDocument/2006/relationships/image" Target="media/image269.wmf"/><Relationship Id="rId584" Type="http://schemas.openxmlformats.org/officeDocument/2006/relationships/image" Target="media/image294.wmf"/><Relationship Id="rId5" Type="http://schemas.openxmlformats.org/officeDocument/2006/relationships/webSettings" Target="webSettings.xml"/><Relationship Id="rId181" Type="http://schemas.openxmlformats.org/officeDocument/2006/relationships/image" Target="media/image87.wmf"/><Relationship Id="rId237" Type="http://schemas.openxmlformats.org/officeDocument/2006/relationships/image" Target="media/image115.wmf"/><Relationship Id="rId402" Type="http://schemas.openxmlformats.org/officeDocument/2006/relationships/image" Target="media/image199.wmf"/><Relationship Id="rId279" Type="http://schemas.openxmlformats.org/officeDocument/2006/relationships/image" Target="media/image137.wmf"/><Relationship Id="rId444" Type="http://schemas.openxmlformats.org/officeDocument/2006/relationships/oleObject" Target="embeddings/oleObject216.bin"/><Relationship Id="rId486" Type="http://schemas.openxmlformats.org/officeDocument/2006/relationships/image" Target="media/image240.wmf"/><Relationship Id="rId43" Type="http://schemas.openxmlformats.org/officeDocument/2006/relationships/image" Target="media/image18.wmf"/><Relationship Id="rId139" Type="http://schemas.openxmlformats.org/officeDocument/2006/relationships/image" Target="media/image66.wmf"/><Relationship Id="rId290" Type="http://schemas.openxmlformats.org/officeDocument/2006/relationships/oleObject" Target="embeddings/oleObject140.bin"/><Relationship Id="rId304" Type="http://schemas.openxmlformats.org/officeDocument/2006/relationships/oleObject" Target="embeddings/oleObject147.bin"/><Relationship Id="rId346" Type="http://schemas.openxmlformats.org/officeDocument/2006/relationships/oleObject" Target="embeddings/oleObject168.bin"/><Relationship Id="rId388" Type="http://schemas.openxmlformats.org/officeDocument/2006/relationships/image" Target="media/image192.wmf"/><Relationship Id="rId511" Type="http://schemas.openxmlformats.org/officeDocument/2006/relationships/oleObject" Target="embeddings/oleObject250.bin"/><Relationship Id="rId553" Type="http://schemas.openxmlformats.org/officeDocument/2006/relationships/image" Target="media/image275.png"/><Relationship Id="rId609" Type="http://schemas.openxmlformats.org/officeDocument/2006/relationships/image" Target="media/image306.wmf"/><Relationship Id="rId85" Type="http://schemas.openxmlformats.org/officeDocument/2006/relationships/image" Target="media/image39.wmf"/><Relationship Id="rId150" Type="http://schemas.openxmlformats.org/officeDocument/2006/relationships/oleObject" Target="embeddings/oleObject71.bin"/><Relationship Id="rId192" Type="http://schemas.openxmlformats.org/officeDocument/2006/relationships/oleObject" Target="embeddings/oleObject92.bin"/><Relationship Id="rId206" Type="http://schemas.openxmlformats.org/officeDocument/2006/relationships/oleObject" Target="embeddings/oleObject99.bin"/><Relationship Id="rId413" Type="http://schemas.openxmlformats.org/officeDocument/2006/relationships/oleObject" Target="embeddings/oleObject201.bin"/><Relationship Id="rId595" Type="http://schemas.openxmlformats.org/officeDocument/2006/relationships/oleObject" Target="embeddings/oleObject288.bin"/><Relationship Id="rId248" Type="http://schemas.openxmlformats.org/officeDocument/2006/relationships/oleObject" Target="embeddings/oleObject120.bin"/><Relationship Id="rId455" Type="http://schemas.openxmlformats.org/officeDocument/2006/relationships/image" Target="media/image225.wmf"/><Relationship Id="rId497" Type="http://schemas.openxmlformats.org/officeDocument/2006/relationships/oleObject" Target="embeddings/oleObject243.bin"/><Relationship Id="rId620" Type="http://schemas.openxmlformats.org/officeDocument/2006/relationships/theme" Target="theme/theme1.xml"/><Relationship Id="rId12" Type="http://schemas.openxmlformats.org/officeDocument/2006/relationships/oleObject" Target="embeddings/oleObject2.bin"/><Relationship Id="rId108" Type="http://schemas.openxmlformats.org/officeDocument/2006/relationships/oleObject" Target="embeddings/oleObject50.bin"/><Relationship Id="rId315" Type="http://schemas.openxmlformats.org/officeDocument/2006/relationships/image" Target="media/image155.wmf"/><Relationship Id="rId357" Type="http://schemas.openxmlformats.org/officeDocument/2006/relationships/image" Target="media/image176.wmf"/><Relationship Id="rId522" Type="http://schemas.openxmlformats.org/officeDocument/2006/relationships/image" Target="media/image259.wmf"/><Relationship Id="rId54" Type="http://schemas.openxmlformats.org/officeDocument/2006/relationships/oleObject" Target="embeddings/oleObject23.bin"/><Relationship Id="rId96" Type="http://schemas.openxmlformats.org/officeDocument/2006/relationships/oleObject" Target="embeddings/oleObject44.bin"/><Relationship Id="rId161" Type="http://schemas.openxmlformats.org/officeDocument/2006/relationships/image" Target="media/image77.wmf"/><Relationship Id="rId217" Type="http://schemas.openxmlformats.org/officeDocument/2006/relationships/image" Target="media/image105.wmf"/><Relationship Id="rId399" Type="http://schemas.openxmlformats.org/officeDocument/2006/relationships/oleObject" Target="embeddings/oleObject194.bin"/><Relationship Id="rId564" Type="http://schemas.openxmlformats.org/officeDocument/2006/relationships/oleObject" Target="embeddings/oleObject272.bin"/><Relationship Id="rId259" Type="http://schemas.openxmlformats.org/officeDocument/2006/relationships/image" Target="media/image126.wmf"/><Relationship Id="rId424" Type="http://schemas.openxmlformats.org/officeDocument/2006/relationships/image" Target="media/image210.wmf"/><Relationship Id="rId466" Type="http://schemas.openxmlformats.org/officeDocument/2006/relationships/oleObject" Target="embeddings/oleObject227.bin"/><Relationship Id="rId23" Type="http://schemas.openxmlformats.org/officeDocument/2006/relationships/image" Target="media/image8.wmf"/><Relationship Id="rId119" Type="http://schemas.openxmlformats.org/officeDocument/2006/relationships/image" Target="media/image56.wmf"/><Relationship Id="rId270" Type="http://schemas.openxmlformats.org/officeDocument/2006/relationships/oleObject" Target="embeddings/oleObject130.bin"/><Relationship Id="rId326" Type="http://schemas.openxmlformats.org/officeDocument/2006/relationships/oleObject" Target="embeddings/oleObject158.bin"/><Relationship Id="rId533" Type="http://schemas.openxmlformats.org/officeDocument/2006/relationships/oleObject" Target="embeddings/oleObject261.bin"/><Relationship Id="rId65" Type="http://schemas.openxmlformats.org/officeDocument/2006/relationships/image" Target="media/image29.wmf"/><Relationship Id="rId130" Type="http://schemas.openxmlformats.org/officeDocument/2006/relationships/oleObject" Target="embeddings/oleObject61.bin"/><Relationship Id="rId368" Type="http://schemas.openxmlformats.org/officeDocument/2006/relationships/oleObject" Target="embeddings/oleObject179.bin"/><Relationship Id="rId575" Type="http://schemas.openxmlformats.org/officeDocument/2006/relationships/oleObject" Target="embeddings/oleObject278.bin"/><Relationship Id="rId172" Type="http://schemas.openxmlformats.org/officeDocument/2006/relationships/oleObject" Target="embeddings/oleObject82.bin"/><Relationship Id="rId228" Type="http://schemas.openxmlformats.org/officeDocument/2006/relationships/oleObject" Target="embeddings/oleObject110.bin"/><Relationship Id="rId435" Type="http://schemas.openxmlformats.org/officeDocument/2006/relationships/oleObject" Target="embeddings/oleObject212.bin"/><Relationship Id="rId477" Type="http://schemas.openxmlformats.org/officeDocument/2006/relationships/header" Target="header1.xml"/><Relationship Id="rId600" Type="http://schemas.openxmlformats.org/officeDocument/2006/relationships/image" Target="media/image302.wmf"/><Relationship Id="rId281" Type="http://schemas.openxmlformats.org/officeDocument/2006/relationships/image" Target="media/image138.wmf"/><Relationship Id="rId337" Type="http://schemas.openxmlformats.org/officeDocument/2006/relationships/image" Target="media/image166.wmf"/><Relationship Id="rId502" Type="http://schemas.openxmlformats.org/officeDocument/2006/relationships/image" Target="media/image249.wmf"/><Relationship Id="rId34" Type="http://schemas.openxmlformats.org/officeDocument/2006/relationships/oleObject" Target="embeddings/oleObject13.bin"/><Relationship Id="rId76" Type="http://schemas.openxmlformats.org/officeDocument/2006/relationships/oleObject" Target="embeddings/oleObject34.bin"/><Relationship Id="rId141" Type="http://schemas.openxmlformats.org/officeDocument/2006/relationships/image" Target="media/image67.wmf"/><Relationship Id="rId379" Type="http://schemas.openxmlformats.org/officeDocument/2006/relationships/image" Target="media/image187.wmf"/><Relationship Id="rId544" Type="http://schemas.openxmlformats.org/officeDocument/2006/relationships/image" Target="media/image270.wmf"/><Relationship Id="rId586" Type="http://schemas.openxmlformats.org/officeDocument/2006/relationships/image" Target="media/image295.wmf"/><Relationship Id="rId7" Type="http://schemas.openxmlformats.org/officeDocument/2006/relationships/endnotes" Target="endnotes.xml"/><Relationship Id="rId183" Type="http://schemas.openxmlformats.org/officeDocument/2006/relationships/image" Target="media/image88.wmf"/><Relationship Id="rId239" Type="http://schemas.openxmlformats.org/officeDocument/2006/relationships/image" Target="media/image116.wmf"/><Relationship Id="rId390" Type="http://schemas.openxmlformats.org/officeDocument/2006/relationships/image" Target="media/image193.wmf"/><Relationship Id="rId404" Type="http://schemas.openxmlformats.org/officeDocument/2006/relationships/image" Target="media/image200.wmf"/><Relationship Id="rId446" Type="http://schemas.openxmlformats.org/officeDocument/2006/relationships/oleObject" Target="embeddings/oleObject217.bin"/><Relationship Id="rId611" Type="http://schemas.openxmlformats.org/officeDocument/2006/relationships/image" Target="media/image307.wmf"/><Relationship Id="rId250" Type="http://schemas.openxmlformats.org/officeDocument/2006/relationships/oleObject" Target="embeddings/oleObject121.bin"/><Relationship Id="rId292" Type="http://schemas.openxmlformats.org/officeDocument/2006/relationships/oleObject" Target="embeddings/oleObject141.bin"/><Relationship Id="rId306" Type="http://schemas.openxmlformats.org/officeDocument/2006/relationships/oleObject" Target="embeddings/oleObject148.bin"/><Relationship Id="rId488" Type="http://schemas.openxmlformats.org/officeDocument/2006/relationships/image" Target="media/image241.wmf"/><Relationship Id="rId45" Type="http://schemas.openxmlformats.org/officeDocument/2006/relationships/image" Target="media/image19.wmf"/><Relationship Id="rId87" Type="http://schemas.openxmlformats.org/officeDocument/2006/relationships/image" Target="media/image40.wmf"/><Relationship Id="rId110" Type="http://schemas.openxmlformats.org/officeDocument/2006/relationships/oleObject" Target="embeddings/oleObject51.bin"/><Relationship Id="rId348" Type="http://schemas.openxmlformats.org/officeDocument/2006/relationships/oleObject" Target="embeddings/oleObject169.bin"/><Relationship Id="rId513" Type="http://schemas.openxmlformats.org/officeDocument/2006/relationships/oleObject" Target="embeddings/oleObject251.bin"/><Relationship Id="rId555" Type="http://schemas.openxmlformats.org/officeDocument/2006/relationships/image" Target="media/image277.png"/><Relationship Id="rId597" Type="http://schemas.openxmlformats.org/officeDocument/2006/relationships/oleObject" Target="embeddings/oleObject289.bin"/><Relationship Id="rId152" Type="http://schemas.openxmlformats.org/officeDocument/2006/relationships/oleObject" Target="embeddings/oleObject72.bin"/><Relationship Id="rId194" Type="http://schemas.openxmlformats.org/officeDocument/2006/relationships/oleObject" Target="embeddings/oleObject93.bin"/><Relationship Id="rId208" Type="http://schemas.openxmlformats.org/officeDocument/2006/relationships/oleObject" Target="embeddings/oleObject100.bin"/><Relationship Id="rId415" Type="http://schemas.openxmlformats.org/officeDocument/2006/relationships/oleObject" Target="embeddings/oleObject202.bin"/><Relationship Id="rId457" Type="http://schemas.openxmlformats.org/officeDocument/2006/relationships/image" Target="media/image226.wmf"/><Relationship Id="rId261" Type="http://schemas.openxmlformats.org/officeDocument/2006/relationships/image" Target="media/image127.png"/><Relationship Id="rId499" Type="http://schemas.openxmlformats.org/officeDocument/2006/relationships/oleObject" Target="embeddings/oleObject244.bin"/><Relationship Id="rId14" Type="http://schemas.openxmlformats.org/officeDocument/2006/relationships/oleObject" Target="embeddings/oleObject3.bin"/><Relationship Id="rId56" Type="http://schemas.openxmlformats.org/officeDocument/2006/relationships/oleObject" Target="embeddings/oleObject24.bin"/><Relationship Id="rId317" Type="http://schemas.openxmlformats.org/officeDocument/2006/relationships/image" Target="media/image156.wmf"/><Relationship Id="rId359" Type="http://schemas.openxmlformats.org/officeDocument/2006/relationships/image" Target="media/image177.wmf"/><Relationship Id="rId524" Type="http://schemas.openxmlformats.org/officeDocument/2006/relationships/image" Target="media/image260.wmf"/><Relationship Id="rId566" Type="http://schemas.openxmlformats.org/officeDocument/2006/relationships/oleObject" Target="embeddings/oleObject273.bin"/><Relationship Id="rId98" Type="http://schemas.openxmlformats.org/officeDocument/2006/relationships/oleObject" Target="embeddings/oleObject45.bin"/><Relationship Id="rId121" Type="http://schemas.openxmlformats.org/officeDocument/2006/relationships/image" Target="media/image57.wmf"/><Relationship Id="rId163" Type="http://schemas.openxmlformats.org/officeDocument/2006/relationships/image" Target="media/image78.wmf"/><Relationship Id="rId219" Type="http://schemas.openxmlformats.org/officeDocument/2006/relationships/image" Target="media/image106.wmf"/><Relationship Id="rId370" Type="http://schemas.openxmlformats.org/officeDocument/2006/relationships/oleObject" Target="embeddings/oleObject180.bin"/><Relationship Id="rId426" Type="http://schemas.openxmlformats.org/officeDocument/2006/relationships/image" Target="media/image211.wmf"/><Relationship Id="rId230" Type="http://schemas.openxmlformats.org/officeDocument/2006/relationships/oleObject" Target="embeddings/oleObject111.bin"/><Relationship Id="rId468" Type="http://schemas.openxmlformats.org/officeDocument/2006/relationships/oleObject" Target="embeddings/oleObject228.bin"/><Relationship Id="rId25" Type="http://schemas.openxmlformats.org/officeDocument/2006/relationships/image" Target="media/image9.wmf"/><Relationship Id="rId67" Type="http://schemas.openxmlformats.org/officeDocument/2006/relationships/image" Target="media/image30.wmf"/><Relationship Id="rId272" Type="http://schemas.openxmlformats.org/officeDocument/2006/relationships/oleObject" Target="embeddings/oleObject131.bin"/><Relationship Id="rId328" Type="http://schemas.openxmlformats.org/officeDocument/2006/relationships/oleObject" Target="embeddings/oleObject159.bin"/><Relationship Id="rId535" Type="http://schemas.openxmlformats.org/officeDocument/2006/relationships/oleObject" Target="embeddings/oleObject262.bin"/><Relationship Id="rId577" Type="http://schemas.openxmlformats.org/officeDocument/2006/relationships/oleObject" Target="embeddings/oleObject279.bin"/><Relationship Id="rId132" Type="http://schemas.openxmlformats.org/officeDocument/2006/relationships/oleObject" Target="embeddings/oleObject62.bin"/><Relationship Id="rId174" Type="http://schemas.openxmlformats.org/officeDocument/2006/relationships/oleObject" Target="embeddings/oleObject83.bin"/><Relationship Id="rId381" Type="http://schemas.openxmlformats.org/officeDocument/2006/relationships/image" Target="media/image188.wmf"/><Relationship Id="rId602" Type="http://schemas.openxmlformats.org/officeDocument/2006/relationships/image" Target="media/image303.wmf"/><Relationship Id="rId241" Type="http://schemas.openxmlformats.org/officeDocument/2006/relationships/image" Target="media/image117.wmf"/><Relationship Id="rId437" Type="http://schemas.openxmlformats.org/officeDocument/2006/relationships/oleObject" Target="embeddings/oleObject213.bin"/><Relationship Id="rId479" Type="http://schemas.openxmlformats.org/officeDocument/2006/relationships/oleObject" Target="embeddings/oleObject233.bin"/><Relationship Id="rId36" Type="http://schemas.openxmlformats.org/officeDocument/2006/relationships/oleObject" Target="embeddings/oleObject14.bin"/><Relationship Id="rId283" Type="http://schemas.openxmlformats.org/officeDocument/2006/relationships/image" Target="media/image139.wmf"/><Relationship Id="rId339" Type="http://schemas.openxmlformats.org/officeDocument/2006/relationships/image" Target="media/image167.wmf"/><Relationship Id="rId490" Type="http://schemas.openxmlformats.org/officeDocument/2006/relationships/image" Target="media/image242.wmf"/><Relationship Id="rId504" Type="http://schemas.openxmlformats.org/officeDocument/2006/relationships/image" Target="media/image250.wmf"/><Relationship Id="rId546" Type="http://schemas.openxmlformats.org/officeDocument/2006/relationships/image" Target="media/image271.wmf"/><Relationship Id="rId78" Type="http://schemas.openxmlformats.org/officeDocument/2006/relationships/oleObject" Target="embeddings/oleObject35.bin"/><Relationship Id="rId101" Type="http://schemas.openxmlformats.org/officeDocument/2006/relationships/image" Target="media/image47.wmf"/><Relationship Id="rId143" Type="http://schemas.openxmlformats.org/officeDocument/2006/relationships/image" Target="media/image68.wmf"/><Relationship Id="rId185" Type="http://schemas.openxmlformats.org/officeDocument/2006/relationships/image" Target="media/image89.wmf"/><Relationship Id="rId350" Type="http://schemas.openxmlformats.org/officeDocument/2006/relationships/oleObject" Target="embeddings/oleObject170.bin"/><Relationship Id="rId406" Type="http://schemas.openxmlformats.org/officeDocument/2006/relationships/image" Target="media/image201.wmf"/><Relationship Id="rId588" Type="http://schemas.openxmlformats.org/officeDocument/2006/relationships/image" Target="media/image296.wmf"/><Relationship Id="rId9" Type="http://schemas.openxmlformats.org/officeDocument/2006/relationships/image" Target="media/image1.wmf"/><Relationship Id="rId210" Type="http://schemas.openxmlformats.org/officeDocument/2006/relationships/oleObject" Target="embeddings/oleObject101.bin"/><Relationship Id="rId392" Type="http://schemas.openxmlformats.org/officeDocument/2006/relationships/image" Target="media/image194.wmf"/><Relationship Id="rId448" Type="http://schemas.openxmlformats.org/officeDocument/2006/relationships/oleObject" Target="embeddings/oleObject218.bin"/><Relationship Id="rId613" Type="http://schemas.openxmlformats.org/officeDocument/2006/relationships/hyperlink" Target="http://www.consultant.ru/document/cons_doc_LAW_155986/" TargetMode="External"/><Relationship Id="rId252" Type="http://schemas.openxmlformats.org/officeDocument/2006/relationships/oleObject" Target="embeddings/oleObject122.bin"/><Relationship Id="rId294" Type="http://schemas.openxmlformats.org/officeDocument/2006/relationships/oleObject" Target="embeddings/oleObject142.bin"/><Relationship Id="rId308" Type="http://schemas.openxmlformats.org/officeDocument/2006/relationships/oleObject" Target="embeddings/oleObject149.bin"/><Relationship Id="rId515" Type="http://schemas.openxmlformats.org/officeDocument/2006/relationships/oleObject" Target="embeddings/oleObject252.bin"/><Relationship Id="rId47" Type="http://schemas.openxmlformats.org/officeDocument/2006/relationships/image" Target="media/image20.wmf"/><Relationship Id="rId89" Type="http://schemas.openxmlformats.org/officeDocument/2006/relationships/image" Target="media/image41.wmf"/><Relationship Id="rId112" Type="http://schemas.openxmlformats.org/officeDocument/2006/relationships/oleObject" Target="embeddings/oleObject52.bin"/><Relationship Id="rId154" Type="http://schemas.openxmlformats.org/officeDocument/2006/relationships/oleObject" Target="embeddings/oleObject73.bin"/><Relationship Id="rId361" Type="http://schemas.openxmlformats.org/officeDocument/2006/relationships/image" Target="media/image178.wmf"/><Relationship Id="rId557" Type="http://schemas.openxmlformats.org/officeDocument/2006/relationships/image" Target="media/image279.png"/><Relationship Id="rId599" Type="http://schemas.openxmlformats.org/officeDocument/2006/relationships/oleObject" Target="embeddings/oleObject290.bin"/><Relationship Id="rId196" Type="http://schemas.openxmlformats.org/officeDocument/2006/relationships/oleObject" Target="embeddings/oleObject94.bin"/><Relationship Id="rId417" Type="http://schemas.openxmlformats.org/officeDocument/2006/relationships/oleObject" Target="embeddings/oleObject203.bin"/><Relationship Id="rId459" Type="http://schemas.openxmlformats.org/officeDocument/2006/relationships/image" Target="media/image227.wmf"/><Relationship Id="rId16" Type="http://schemas.openxmlformats.org/officeDocument/2006/relationships/oleObject" Target="embeddings/oleObject4.bin"/><Relationship Id="rId221" Type="http://schemas.openxmlformats.org/officeDocument/2006/relationships/image" Target="media/image107.wmf"/><Relationship Id="rId263" Type="http://schemas.openxmlformats.org/officeDocument/2006/relationships/image" Target="media/image129.wmf"/><Relationship Id="rId319" Type="http://schemas.openxmlformats.org/officeDocument/2006/relationships/image" Target="media/image157.wmf"/><Relationship Id="rId470" Type="http://schemas.openxmlformats.org/officeDocument/2006/relationships/oleObject" Target="embeddings/oleObject229.bin"/><Relationship Id="rId526" Type="http://schemas.openxmlformats.org/officeDocument/2006/relationships/image" Target="media/image261.wmf"/><Relationship Id="rId58" Type="http://schemas.openxmlformats.org/officeDocument/2006/relationships/oleObject" Target="embeddings/oleObject25.bin"/><Relationship Id="rId123" Type="http://schemas.openxmlformats.org/officeDocument/2006/relationships/image" Target="media/image58.wmf"/><Relationship Id="rId330" Type="http://schemas.openxmlformats.org/officeDocument/2006/relationships/oleObject" Target="embeddings/oleObject160.bin"/><Relationship Id="rId568" Type="http://schemas.openxmlformats.org/officeDocument/2006/relationships/oleObject" Target="embeddings/oleObject274.bin"/><Relationship Id="rId165" Type="http://schemas.openxmlformats.org/officeDocument/2006/relationships/image" Target="media/image79.wmf"/><Relationship Id="rId372" Type="http://schemas.openxmlformats.org/officeDocument/2006/relationships/oleObject" Target="embeddings/oleObject181.bin"/><Relationship Id="rId428" Type="http://schemas.openxmlformats.org/officeDocument/2006/relationships/image" Target="media/image212.wmf"/><Relationship Id="rId232" Type="http://schemas.openxmlformats.org/officeDocument/2006/relationships/oleObject" Target="embeddings/oleObject112.bin"/><Relationship Id="rId274" Type="http://schemas.openxmlformats.org/officeDocument/2006/relationships/oleObject" Target="embeddings/oleObject132.bin"/><Relationship Id="rId481" Type="http://schemas.openxmlformats.org/officeDocument/2006/relationships/oleObject" Target="embeddings/oleObject234.bin"/><Relationship Id="rId27" Type="http://schemas.openxmlformats.org/officeDocument/2006/relationships/image" Target="media/image10.wmf"/><Relationship Id="rId69" Type="http://schemas.openxmlformats.org/officeDocument/2006/relationships/image" Target="media/image31.wmf"/><Relationship Id="rId134" Type="http://schemas.openxmlformats.org/officeDocument/2006/relationships/oleObject" Target="embeddings/oleObject63.bin"/><Relationship Id="rId537" Type="http://schemas.openxmlformats.org/officeDocument/2006/relationships/oleObject" Target="embeddings/oleObject263.bin"/><Relationship Id="rId579" Type="http://schemas.openxmlformats.org/officeDocument/2006/relationships/oleObject" Target="embeddings/oleObject280.bin"/><Relationship Id="rId80" Type="http://schemas.openxmlformats.org/officeDocument/2006/relationships/oleObject" Target="embeddings/oleObject36.bin"/><Relationship Id="rId155" Type="http://schemas.openxmlformats.org/officeDocument/2006/relationships/image" Target="media/image74.wmf"/><Relationship Id="rId176" Type="http://schemas.openxmlformats.org/officeDocument/2006/relationships/oleObject" Target="embeddings/oleObject84.bin"/><Relationship Id="rId197" Type="http://schemas.openxmlformats.org/officeDocument/2006/relationships/image" Target="media/image95.wmf"/><Relationship Id="rId341" Type="http://schemas.openxmlformats.org/officeDocument/2006/relationships/image" Target="media/image168.wmf"/><Relationship Id="rId362" Type="http://schemas.openxmlformats.org/officeDocument/2006/relationships/oleObject" Target="embeddings/oleObject176.bin"/><Relationship Id="rId383" Type="http://schemas.openxmlformats.org/officeDocument/2006/relationships/image" Target="media/image189.wmf"/><Relationship Id="rId418" Type="http://schemas.openxmlformats.org/officeDocument/2006/relationships/image" Target="media/image207.wmf"/><Relationship Id="rId439" Type="http://schemas.openxmlformats.org/officeDocument/2006/relationships/oleObject" Target="embeddings/oleObject214.bin"/><Relationship Id="rId590" Type="http://schemas.openxmlformats.org/officeDocument/2006/relationships/image" Target="media/image297.wmf"/><Relationship Id="rId604" Type="http://schemas.openxmlformats.org/officeDocument/2006/relationships/image" Target="media/image304.wmf"/><Relationship Id="rId201" Type="http://schemas.openxmlformats.org/officeDocument/2006/relationships/image" Target="media/image97.wmf"/><Relationship Id="rId222" Type="http://schemas.openxmlformats.org/officeDocument/2006/relationships/oleObject" Target="embeddings/oleObject107.bin"/><Relationship Id="rId243" Type="http://schemas.openxmlformats.org/officeDocument/2006/relationships/image" Target="media/image118.wmf"/><Relationship Id="rId264" Type="http://schemas.openxmlformats.org/officeDocument/2006/relationships/oleObject" Target="embeddings/oleObject127.bin"/><Relationship Id="rId285" Type="http://schemas.openxmlformats.org/officeDocument/2006/relationships/image" Target="media/image140.wmf"/><Relationship Id="rId450" Type="http://schemas.openxmlformats.org/officeDocument/2006/relationships/oleObject" Target="embeddings/oleObject219.bin"/><Relationship Id="rId471" Type="http://schemas.openxmlformats.org/officeDocument/2006/relationships/image" Target="media/image233.wmf"/><Relationship Id="rId506" Type="http://schemas.openxmlformats.org/officeDocument/2006/relationships/image" Target="media/image251.wmf"/><Relationship Id="rId17" Type="http://schemas.openxmlformats.org/officeDocument/2006/relationships/image" Target="media/image5.wmf"/><Relationship Id="rId38" Type="http://schemas.openxmlformats.org/officeDocument/2006/relationships/oleObject" Target="embeddings/oleObject15.bin"/><Relationship Id="rId59" Type="http://schemas.openxmlformats.org/officeDocument/2006/relationships/image" Target="media/image26.wmf"/><Relationship Id="rId103" Type="http://schemas.openxmlformats.org/officeDocument/2006/relationships/image" Target="media/image48.wmf"/><Relationship Id="rId124" Type="http://schemas.openxmlformats.org/officeDocument/2006/relationships/oleObject" Target="embeddings/oleObject58.bin"/><Relationship Id="rId310" Type="http://schemas.openxmlformats.org/officeDocument/2006/relationships/oleObject" Target="embeddings/oleObject150.bin"/><Relationship Id="rId492" Type="http://schemas.openxmlformats.org/officeDocument/2006/relationships/image" Target="media/image243.wmf"/><Relationship Id="rId527" Type="http://schemas.openxmlformats.org/officeDocument/2006/relationships/oleObject" Target="embeddings/oleObject258.bin"/><Relationship Id="rId548" Type="http://schemas.openxmlformats.org/officeDocument/2006/relationships/image" Target="media/image272.wmf"/><Relationship Id="rId569" Type="http://schemas.openxmlformats.org/officeDocument/2006/relationships/oleObject" Target="embeddings/oleObject275.bin"/><Relationship Id="rId70" Type="http://schemas.openxmlformats.org/officeDocument/2006/relationships/oleObject" Target="embeddings/oleObject31.bin"/><Relationship Id="rId91" Type="http://schemas.openxmlformats.org/officeDocument/2006/relationships/image" Target="media/image42.wmf"/><Relationship Id="rId145" Type="http://schemas.openxmlformats.org/officeDocument/2006/relationships/image" Target="media/image69.wmf"/><Relationship Id="rId166" Type="http://schemas.openxmlformats.org/officeDocument/2006/relationships/oleObject" Target="embeddings/oleObject79.bin"/><Relationship Id="rId187" Type="http://schemas.openxmlformats.org/officeDocument/2006/relationships/image" Target="media/image90.wmf"/><Relationship Id="rId331" Type="http://schemas.openxmlformats.org/officeDocument/2006/relationships/image" Target="media/image163.wmf"/><Relationship Id="rId352" Type="http://schemas.openxmlformats.org/officeDocument/2006/relationships/oleObject" Target="embeddings/oleObject171.bin"/><Relationship Id="rId373" Type="http://schemas.openxmlformats.org/officeDocument/2006/relationships/image" Target="media/image184.wmf"/><Relationship Id="rId394" Type="http://schemas.openxmlformats.org/officeDocument/2006/relationships/image" Target="media/image195.wmf"/><Relationship Id="rId408" Type="http://schemas.openxmlformats.org/officeDocument/2006/relationships/image" Target="media/image202.wmf"/><Relationship Id="rId429" Type="http://schemas.openxmlformats.org/officeDocument/2006/relationships/oleObject" Target="embeddings/oleObject209.bin"/><Relationship Id="rId580" Type="http://schemas.openxmlformats.org/officeDocument/2006/relationships/image" Target="media/image292.wmf"/><Relationship Id="rId615" Type="http://schemas.openxmlformats.org/officeDocument/2006/relationships/image" Target="media/image308.wmf"/><Relationship Id="rId1" Type="http://schemas.openxmlformats.org/officeDocument/2006/relationships/customXml" Target="../customXml/item1.xml"/><Relationship Id="rId212" Type="http://schemas.openxmlformats.org/officeDocument/2006/relationships/oleObject" Target="embeddings/oleObject102.bin"/><Relationship Id="rId233" Type="http://schemas.openxmlformats.org/officeDocument/2006/relationships/image" Target="media/image113.wmf"/><Relationship Id="rId254" Type="http://schemas.openxmlformats.org/officeDocument/2006/relationships/oleObject" Target="embeddings/oleObject123.bin"/><Relationship Id="rId440" Type="http://schemas.openxmlformats.org/officeDocument/2006/relationships/hyperlink" Target="https://pandia.ru/text/category/vkladchik/" TargetMode="External"/><Relationship Id="rId28" Type="http://schemas.openxmlformats.org/officeDocument/2006/relationships/oleObject" Target="embeddings/oleObject10.bin"/><Relationship Id="rId49" Type="http://schemas.openxmlformats.org/officeDocument/2006/relationships/image" Target="media/image21.wmf"/><Relationship Id="rId114" Type="http://schemas.openxmlformats.org/officeDocument/2006/relationships/oleObject" Target="embeddings/oleObject53.bin"/><Relationship Id="rId275" Type="http://schemas.openxmlformats.org/officeDocument/2006/relationships/image" Target="media/image135.wmf"/><Relationship Id="rId296" Type="http://schemas.openxmlformats.org/officeDocument/2006/relationships/oleObject" Target="embeddings/oleObject143.bin"/><Relationship Id="rId300" Type="http://schemas.openxmlformats.org/officeDocument/2006/relationships/oleObject" Target="embeddings/oleObject145.bin"/><Relationship Id="rId461" Type="http://schemas.openxmlformats.org/officeDocument/2006/relationships/image" Target="media/image228.wmf"/><Relationship Id="rId482" Type="http://schemas.openxmlformats.org/officeDocument/2006/relationships/image" Target="media/image238.wmf"/><Relationship Id="rId517" Type="http://schemas.openxmlformats.org/officeDocument/2006/relationships/oleObject" Target="embeddings/oleObject253.bin"/><Relationship Id="rId538" Type="http://schemas.openxmlformats.org/officeDocument/2006/relationships/image" Target="media/image267.wmf"/><Relationship Id="rId559" Type="http://schemas.openxmlformats.org/officeDocument/2006/relationships/image" Target="media/image281.png"/><Relationship Id="rId60" Type="http://schemas.openxmlformats.org/officeDocument/2006/relationships/oleObject" Target="embeddings/oleObject26.bin"/><Relationship Id="rId81" Type="http://schemas.openxmlformats.org/officeDocument/2006/relationships/image" Target="media/image37.wmf"/><Relationship Id="rId135" Type="http://schemas.openxmlformats.org/officeDocument/2006/relationships/image" Target="media/image64.wmf"/><Relationship Id="rId156" Type="http://schemas.openxmlformats.org/officeDocument/2006/relationships/oleObject" Target="embeddings/oleObject74.bin"/><Relationship Id="rId177" Type="http://schemas.openxmlformats.org/officeDocument/2006/relationships/image" Target="media/image85.wmf"/><Relationship Id="rId198" Type="http://schemas.openxmlformats.org/officeDocument/2006/relationships/oleObject" Target="embeddings/oleObject95.bin"/><Relationship Id="rId321" Type="http://schemas.openxmlformats.org/officeDocument/2006/relationships/image" Target="media/image158.wmf"/><Relationship Id="rId342" Type="http://schemas.openxmlformats.org/officeDocument/2006/relationships/oleObject" Target="embeddings/oleObject166.bin"/><Relationship Id="rId363" Type="http://schemas.openxmlformats.org/officeDocument/2006/relationships/image" Target="media/image179.wmf"/><Relationship Id="rId384" Type="http://schemas.openxmlformats.org/officeDocument/2006/relationships/oleObject" Target="embeddings/oleObject187.bin"/><Relationship Id="rId419" Type="http://schemas.openxmlformats.org/officeDocument/2006/relationships/oleObject" Target="embeddings/oleObject204.bin"/><Relationship Id="rId570" Type="http://schemas.openxmlformats.org/officeDocument/2006/relationships/image" Target="media/image287.wmf"/><Relationship Id="rId591" Type="http://schemas.openxmlformats.org/officeDocument/2006/relationships/oleObject" Target="embeddings/oleObject286.bin"/><Relationship Id="rId605" Type="http://schemas.openxmlformats.org/officeDocument/2006/relationships/oleObject" Target="embeddings/oleObject293.bin"/><Relationship Id="rId202" Type="http://schemas.openxmlformats.org/officeDocument/2006/relationships/oleObject" Target="embeddings/oleObject97.bin"/><Relationship Id="rId223" Type="http://schemas.openxmlformats.org/officeDocument/2006/relationships/image" Target="media/image108.wmf"/><Relationship Id="rId244" Type="http://schemas.openxmlformats.org/officeDocument/2006/relationships/oleObject" Target="embeddings/oleObject118.bin"/><Relationship Id="rId430" Type="http://schemas.openxmlformats.org/officeDocument/2006/relationships/image" Target="media/image213.wmf"/><Relationship Id="rId18" Type="http://schemas.openxmlformats.org/officeDocument/2006/relationships/oleObject" Target="embeddings/oleObject5.bin"/><Relationship Id="rId39" Type="http://schemas.openxmlformats.org/officeDocument/2006/relationships/image" Target="media/image16.wmf"/><Relationship Id="rId265" Type="http://schemas.openxmlformats.org/officeDocument/2006/relationships/image" Target="media/image130.wmf"/><Relationship Id="rId286" Type="http://schemas.openxmlformats.org/officeDocument/2006/relationships/oleObject" Target="embeddings/oleObject138.bin"/><Relationship Id="rId451" Type="http://schemas.openxmlformats.org/officeDocument/2006/relationships/image" Target="media/image223.wmf"/><Relationship Id="rId472" Type="http://schemas.openxmlformats.org/officeDocument/2006/relationships/oleObject" Target="embeddings/oleObject230.bin"/><Relationship Id="rId493" Type="http://schemas.openxmlformats.org/officeDocument/2006/relationships/oleObject" Target="embeddings/oleObject240.bin"/><Relationship Id="rId507" Type="http://schemas.openxmlformats.org/officeDocument/2006/relationships/oleObject" Target="embeddings/oleObject248.bin"/><Relationship Id="rId528" Type="http://schemas.openxmlformats.org/officeDocument/2006/relationships/image" Target="media/image262.wmf"/><Relationship Id="rId549" Type="http://schemas.openxmlformats.org/officeDocument/2006/relationships/oleObject" Target="embeddings/oleObject269.bin"/><Relationship Id="rId50" Type="http://schemas.openxmlformats.org/officeDocument/2006/relationships/oleObject" Target="embeddings/oleObject21.bin"/><Relationship Id="rId104" Type="http://schemas.openxmlformats.org/officeDocument/2006/relationships/oleObject" Target="embeddings/oleObject48.bin"/><Relationship Id="rId125" Type="http://schemas.openxmlformats.org/officeDocument/2006/relationships/image" Target="media/image59.wmf"/><Relationship Id="rId146" Type="http://schemas.openxmlformats.org/officeDocument/2006/relationships/oleObject" Target="embeddings/oleObject69.bin"/><Relationship Id="rId167" Type="http://schemas.openxmlformats.org/officeDocument/2006/relationships/image" Target="media/image80.wmf"/><Relationship Id="rId188" Type="http://schemas.openxmlformats.org/officeDocument/2006/relationships/oleObject" Target="embeddings/oleObject90.bin"/><Relationship Id="rId311" Type="http://schemas.openxmlformats.org/officeDocument/2006/relationships/image" Target="media/image153.wmf"/><Relationship Id="rId332" Type="http://schemas.openxmlformats.org/officeDocument/2006/relationships/oleObject" Target="embeddings/oleObject161.bin"/><Relationship Id="rId353" Type="http://schemas.openxmlformats.org/officeDocument/2006/relationships/image" Target="media/image174.wmf"/><Relationship Id="rId374" Type="http://schemas.openxmlformats.org/officeDocument/2006/relationships/oleObject" Target="embeddings/oleObject182.bin"/><Relationship Id="rId395" Type="http://schemas.openxmlformats.org/officeDocument/2006/relationships/oleObject" Target="embeddings/oleObject192.bin"/><Relationship Id="rId409" Type="http://schemas.openxmlformats.org/officeDocument/2006/relationships/oleObject" Target="embeddings/oleObject199.bin"/><Relationship Id="rId560" Type="http://schemas.openxmlformats.org/officeDocument/2006/relationships/image" Target="media/image282.png"/><Relationship Id="rId581" Type="http://schemas.openxmlformats.org/officeDocument/2006/relationships/oleObject" Target="embeddings/oleObject281.bin"/><Relationship Id="rId71" Type="http://schemas.openxmlformats.org/officeDocument/2006/relationships/image" Target="media/image32.wmf"/><Relationship Id="rId92" Type="http://schemas.openxmlformats.org/officeDocument/2006/relationships/oleObject" Target="embeddings/oleObject42.bin"/><Relationship Id="rId213" Type="http://schemas.openxmlformats.org/officeDocument/2006/relationships/image" Target="media/image103.wmf"/><Relationship Id="rId234" Type="http://schemas.openxmlformats.org/officeDocument/2006/relationships/oleObject" Target="embeddings/oleObject113.bin"/><Relationship Id="rId420" Type="http://schemas.openxmlformats.org/officeDocument/2006/relationships/image" Target="media/image208.wmf"/><Relationship Id="rId616" Type="http://schemas.openxmlformats.org/officeDocument/2006/relationships/oleObject" Target="embeddings/oleObject298.bin"/><Relationship Id="rId2" Type="http://schemas.openxmlformats.org/officeDocument/2006/relationships/numbering" Target="numbering.xml"/><Relationship Id="rId29" Type="http://schemas.openxmlformats.org/officeDocument/2006/relationships/image" Target="media/image11.wmf"/><Relationship Id="rId255" Type="http://schemas.openxmlformats.org/officeDocument/2006/relationships/image" Target="media/image124.wmf"/><Relationship Id="rId276" Type="http://schemas.openxmlformats.org/officeDocument/2006/relationships/oleObject" Target="embeddings/oleObject133.bin"/><Relationship Id="rId297" Type="http://schemas.openxmlformats.org/officeDocument/2006/relationships/image" Target="media/image146.wmf"/><Relationship Id="rId441" Type="http://schemas.openxmlformats.org/officeDocument/2006/relationships/image" Target="media/image218.wmf"/><Relationship Id="rId462" Type="http://schemas.openxmlformats.org/officeDocument/2006/relationships/oleObject" Target="embeddings/oleObject225.bin"/><Relationship Id="rId483" Type="http://schemas.openxmlformats.org/officeDocument/2006/relationships/oleObject" Target="embeddings/oleObject235.bin"/><Relationship Id="rId518" Type="http://schemas.openxmlformats.org/officeDocument/2006/relationships/image" Target="media/image257.wmf"/><Relationship Id="rId539" Type="http://schemas.openxmlformats.org/officeDocument/2006/relationships/oleObject" Target="embeddings/oleObject264.bin"/><Relationship Id="rId40" Type="http://schemas.openxmlformats.org/officeDocument/2006/relationships/oleObject" Target="embeddings/oleObject16.bin"/><Relationship Id="rId115" Type="http://schemas.openxmlformats.org/officeDocument/2006/relationships/image" Target="media/image54.wmf"/><Relationship Id="rId136" Type="http://schemas.openxmlformats.org/officeDocument/2006/relationships/oleObject" Target="embeddings/oleObject64.bin"/><Relationship Id="rId157" Type="http://schemas.openxmlformats.org/officeDocument/2006/relationships/image" Target="media/image75.wmf"/><Relationship Id="rId178" Type="http://schemas.openxmlformats.org/officeDocument/2006/relationships/oleObject" Target="embeddings/oleObject85.bin"/><Relationship Id="rId301" Type="http://schemas.openxmlformats.org/officeDocument/2006/relationships/image" Target="media/image148.wmf"/><Relationship Id="rId322" Type="http://schemas.openxmlformats.org/officeDocument/2006/relationships/oleObject" Target="embeddings/oleObject156.bin"/><Relationship Id="rId343" Type="http://schemas.openxmlformats.org/officeDocument/2006/relationships/image" Target="media/image169.wmf"/><Relationship Id="rId364" Type="http://schemas.openxmlformats.org/officeDocument/2006/relationships/oleObject" Target="embeddings/oleObject177.bin"/><Relationship Id="rId550" Type="http://schemas.openxmlformats.org/officeDocument/2006/relationships/image" Target="media/image273.wmf"/><Relationship Id="rId61" Type="http://schemas.openxmlformats.org/officeDocument/2006/relationships/image" Target="media/image27.wmf"/><Relationship Id="rId82" Type="http://schemas.openxmlformats.org/officeDocument/2006/relationships/oleObject" Target="embeddings/oleObject37.bin"/><Relationship Id="rId199" Type="http://schemas.openxmlformats.org/officeDocument/2006/relationships/image" Target="media/image96.wmf"/><Relationship Id="rId203" Type="http://schemas.openxmlformats.org/officeDocument/2006/relationships/image" Target="media/image98.wmf"/><Relationship Id="rId385" Type="http://schemas.openxmlformats.org/officeDocument/2006/relationships/image" Target="media/image190.png"/><Relationship Id="rId571" Type="http://schemas.openxmlformats.org/officeDocument/2006/relationships/oleObject" Target="embeddings/oleObject276.bin"/><Relationship Id="rId592" Type="http://schemas.openxmlformats.org/officeDocument/2006/relationships/image" Target="media/image298.wmf"/><Relationship Id="rId606" Type="http://schemas.openxmlformats.org/officeDocument/2006/relationships/oleObject" Target="embeddings/oleObject294.bin"/><Relationship Id="rId19" Type="http://schemas.openxmlformats.org/officeDocument/2006/relationships/image" Target="media/image6.wmf"/><Relationship Id="rId224" Type="http://schemas.openxmlformats.org/officeDocument/2006/relationships/oleObject" Target="embeddings/oleObject108.bin"/><Relationship Id="rId245" Type="http://schemas.openxmlformats.org/officeDocument/2006/relationships/image" Target="media/image119.wmf"/><Relationship Id="rId266" Type="http://schemas.openxmlformats.org/officeDocument/2006/relationships/oleObject" Target="embeddings/oleObject128.bin"/><Relationship Id="rId287" Type="http://schemas.openxmlformats.org/officeDocument/2006/relationships/image" Target="media/image141.wmf"/><Relationship Id="rId410" Type="http://schemas.openxmlformats.org/officeDocument/2006/relationships/image" Target="media/image203.wmf"/><Relationship Id="rId431" Type="http://schemas.openxmlformats.org/officeDocument/2006/relationships/oleObject" Target="embeddings/oleObject210.bin"/><Relationship Id="rId452" Type="http://schemas.openxmlformats.org/officeDocument/2006/relationships/oleObject" Target="embeddings/oleObject220.bin"/><Relationship Id="rId473" Type="http://schemas.openxmlformats.org/officeDocument/2006/relationships/image" Target="media/image234.wmf"/><Relationship Id="rId494" Type="http://schemas.openxmlformats.org/officeDocument/2006/relationships/image" Target="media/image244.wmf"/><Relationship Id="rId508" Type="http://schemas.openxmlformats.org/officeDocument/2006/relationships/image" Target="media/image252.wmf"/><Relationship Id="rId529" Type="http://schemas.openxmlformats.org/officeDocument/2006/relationships/oleObject" Target="embeddings/oleObject259.bin"/><Relationship Id="rId30" Type="http://schemas.openxmlformats.org/officeDocument/2006/relationships/oleObject" Target="embeddings/oleObject11.bin"/><Relationship Id="rId105" Type="http://schemas.openxmlformats.org/officeDocument/2006/relationships/image" Target="media/image49.wmf"/><Relationship Id="rId126" Type="http://schemas.openxmlformats.org/officeDocument/2006/relationships/oleObject" Target="embeddings/oleObject59.bin"/><Relationship Id="rId147" Type="http://schemas.openxmlformats.org/officeDocument/2006/relationships/image" Target="media/image70.wmf"/><Relationship Id="rId168" Type="http://schemas.openxmlformats.org/officeDocument/2006/relationships/oleObject" Target="embeddings/oleObject80.bin"/><Relationship Id="rId312" Type="http://schemas.openxmlformats.org/officeDocument/2006/relationships/oleObject" Target="embeddings/oleObject151.bin"/><Relationship Id="rId333" Type="http://schemas.openxmlformats.org/officeDocument/2006/relationships/image" Target="media/image164.wmf"/><Relationship Id="rId354" Type="http://schemas.openxmlformats.org/officeDocument/2006/relationships/oleObject" Target="embeddings/oleObject172.bin"/><Relationship Id="rId540" Type="http://schemas.openxmlformats.org/officeDocument/2006/relationships/image" Target="media/image268.wmf"/><Relationship Id="rId51" Type="http://schemas.openxmlformats.org/officeDocument/2006/relationships/image" Target="media/image22.wmf"/><Relationship Id="rId72" Type="http://schemas.openxmlformats.org/officeDocument/2006/relationships/oleObject" Target="embeddings/oleObject32.bin"/><Relationship Id="rId93" Type="http://schemas.openxmlformats.org/officeDocument/2006/relationships/image" Target="media/image43.wmf"/><Relationship Id="rId189" Type="http://schemas.openxmlformats.org/officeDocument/2006/relationships/image" Target="media/image91.wmf"/><Relationship Id="rId375" Type="http://schemas.openxmlformats.org/officeDocument/2006/relationships/image" Target="media/image185.wmf"/><Relationship Id="rId396" Type="http://schemas.openxmlformats.org/officeDocument/2006/relationships/image" Target="media/image196.wmf"/><Relationship Id="rId561" Type="http://schemas.openxmlformats.org/officeDocument/2006/relationships/image" Target="media/image283.wmf"/><Relationship Id="rId582" Type="http://schemas.openxmlformats.org/officeDocument/2006/relationships/image" Target="media/image293.wmf"/><Relationship Id="rId617" Type="http://schemas.openxmlformats.org/officeDocument/2006/relationships/image" Target="media/image309.wmf"/><Relationship Id="rId3" Type="http://schemas.openxmlformats.org/officeDocument/2006/relationships/styles" Target="styles.xml"/><Relationship Id="rId214" Type="http://schemas.openxmlformats.org/officeDocument/2006/relationships/oleObject" Target="embeddings/oleObject103.bin"/><Relationship Id="rId235" Type="http://schemas.openxmlformats.org/officeDocument/2006/relationships/image" Target="media/image114.wmf"/><Relationship Id="rId256" Type="http://schemas.openxmlformats.org/officeDocument/2006/relationships/oleObject" Target="embeddings/oleObject124.bin"/><Relationship Id="rId277" Type="http://schemas.openxmlformats.org/officeDocument/2006/relationships/image" Target="media/image136.wmf"/><Relationship Id="rId298" Type="http://schemas.openxmlformats.org/officeDocument/2006/relationships/oleObject" Target="embeddings/oleObject144.bin"/><Relationship Id="rId400" Type="http://schemas.openxmlformats.org/officeDocument/2006/relationships/image" Target="media/image198.wmf"/><Relationship Id="rId421" Type="http://schemas.openxmlformats.org/officeDocument/2006/relationships/oleObject" Target="embeddings/oleObject205.bin"/><Relationship Id="rId442" Type="http://schemas.openxmlformats.org/officeDocument/2006/relationships/oleObject" Target="embeddings/oleObject215.bin"/><Relationship Id="rId463" Type="http://schemas.openxmlformats.org/officeDocument/2006/relationships/image" Target="media/image229.wmf"/><Relationship Id="rId484" Type="http://schemas.openxmlformats.org/officeDocument/2006/relationships/image" Target="media/image239.wmf"/><Relationship Id="rId519" Type="http://schemas.openxmlformats.org/officeDocument/2006/relationships/oleObject" Target="embeddings/oleObject254.bin"/><Relationship Id="rId116" Type="http://schemas.openxmlformats.org/officeDocument/2006/relationships/oleObject" Target="embeddings/oleObject54.bin"/><Relationship Id="rId137" Type="http://schemas.openxmlformats.org/officeDocument/2006/relationships/image" Target="media/image65.wmf"/><Relationship Id="rId158" Type="http://schemas.openxmlformats.org/officeDocument/2006/relationships/oleObject" Target="embeddings/oleObject75.bin"/><Relationship Id="rId302" Type="http://schemas.openxmlformats.org/officeDocument/2006/relationships/oleObject" Target="embeddings/oleObject146.bin"/><Relationship Id="rId323" Type="http://schemas.openxmlformats.org/officeDocument/2006/relationships/image" Target="media/image159.wmf"/><Relationship Id="rId344" Type="http://schemas.openxmlformats.org/officeDocument/2006/relationships/oleObject" Target="embeddings/oleObject167.bin"/><Relationship Id="rId530" Type="http://schemas.openxmlformats.org/officeDocument/2006/relationships/image" Target="media/image263.wmf"/><Relationship Id="rId20" Type="http://schemas.openxmlformats.org/officeDocument/2006/relationships/oleObject" Target="embeddings/oleObject6.bin"/><Relationship Id="rId41" Type="http://schemas.openxmlformats.org/officeDocument/2006/relationships/image" Target="media/image17.wmf"/><Relationship Id="rId62" Type="http://schemas.openxmlformats.org/officeDocument/2006/relationships/oleObject" Target="embeddings/oleObject27.bin"/><Relationship Id="rId83" Type="http://schemas.openxmlformats.org/officeDocument/2006/relationships/image" Target="media/image38.wmf"/><Relationship Id="rId179" Type="http://schemas.openxmlformats.org/officeDocument/2006/relationships/image" Target="media/image86.wmf"/><Relationship Id="rId365" Type="http://schemas.openxmlformats.org/officeDocument/2006/relationships/image" Target="media/image180.wmf"/><Relationship Id="rId386" Type="http://schemas.openxmlformats.org/officeDocument/2006/relationships/image" Target="media/image191.wmf"/><Relationship Id="rId551" Type="http://schemas.openxmlformats.org/officeDocument/2006/relationships/oleObject" Target="embeddings/oleObject270.bin"/><Relationship Id="rId572" Type="http://schemas.openxmlformats.org/officeDocument/2006/relationships/image" Target="media/image288.wmf"/><Relationship Id="rId593" Type="http://schemas.openxmlformats.org/officeDocument/2006/relationships/oleObject" Target="embeddings/oleObject287.bin"/><Relationship Id="rId607" Type="http://schemas.openxmlformats.org/officeDocument/2006/relationships/image" Target="media/image305.wmf"/><Relationship Id="rId190" Type="http://schemas.openxmlformats.org/officeDocument/2006/relationships/oleObject" Target="embeddings/oleObject91.bin"/><Relationship Id="rId204" Type="http://schemas.openxmlformats.org/officeDocument/2006/relationships/oleObject" Target="embeddings/oleObject98.bin"/><Relationship Id="rId225" Type="http://schemas.openxmlformats.org/officeDocument/2006/relationships/image" Target="media/image109.wmf"/><Relationship Id="rId246" Type="http://schemas.openxmlformats.org/officeDocument/2006/relationships/oleObject" Target="embeddings/oleObject119.bin"/><Relationship Id="rId267" Type="http://schemas.openxmlformats.org/officeDocument/2006/relationships/image" Target="media/image131.wmf"/><Relationship Id="rId288" Type="http://schemas.openxmlformats.org/officeDocument/2006/relationships/oleObject" Target="embeddings/oleObject139.bin"/><Relationship Id="rId411" Type="http://schemas.openxmlformats.org/officeDocument/2006/relationships/oleObject" Target="embeddings/oleObject200.bin"/><Relationship Id="rId432" Type="http://schemas.openxmlformats.org/officeDocument/2006/relationships/image" Target="media/image214.wmf"/><Relationship Id="rId453" Type="http://schemas.openxmlformats.org/officeDocument/2006/relationships/image" Target="media/image224.wmf"/><Relationship Id="rId474" Type="http://schemas.openxmlformats.org/officeDocument/2006/relationships/oleObject" Target="embeddings/oleObject231.bin"/><Relationship Id="rId509" Type="http://schemas.openxmlformats.org/officeDocument/2006/relationships/oleObject" Target="embeddings/oleObject249.bin"/><Relationship Id="rId106" Type="http://schemas.openxmlformats.org/officeDocument/2006/relationships/oleObject" Target="embeddings/oleObject49.bin"/><Relationship Id="rId127" Type="http://schemas.openxmlformats.org/officeDocument/2006/relationships/image" Target="media/image60.wmf"/><Relationship Id="rId313" Type="http://schemas.openxmlformats.org/officeDocument/2006/relationships/image" Target="media/image154.wmf"/><Relationship Id="rId495" Type="http://schemas.openxmlformats.org/officeDocument/2006/relationships/oleObject" Target="embeddings/oleObject241.bin"/><Relationship Id="rId10" Type="http://schemas.openxmlformats.org/officeDocument/2006/relationships/oleObject" Target="embeddings/oleObject1.bin"/><Relationship Id="rId31" Type="http://schemas.openxmlformats.org/officeDocument/2006/relationships/image" Target="media/image12.wmf"/><Relationship Id="rId52" Type="http://schemas.openxmlformats.org/officeDocument/2006/relationships/oleObject" Target="embeddings/oleObject22.bin"/><Relationship Id="rId73" Type="http://schemas.openxmlformats.org/officeDocument/2006/relationships/image" Target="media/image33.wmf"/><Relationship Id="rId94" Type="http://schemas.openxmlformats.org/officeDocument/2006/relationships/oleObject" Target="embeddings/oleObject43.bin"/><Relationship Id="rId148" Type="http://schemas.openxmlformats.org/officeDocument/2006/relationships/oleObject" Target="embeddings/oleObject70.bin"/><Relationship Id="rId169" Type="http://schemas.openxmlformats.org/officeDocument/2006/relationships/image" Target="media/image81.wmf"/><Relationship Id="rId334" Type="http://schemas.openxmlformats.org/officeDocument/2006/relationships/oleObject" Target="embeddings/oleObject162.bin"/><Relationship Id="rId355" Type="http://schemas.openxmlformats.org/officeDocument/2006/relationships/image" Target="media/image175.wmf"/><Relationship Id="rId376" Type="http://schemas.openxmlformats.org/officeDocument/2006/relationships/oleObject" Target="embeddings/oleObject183.bin"/><Relationship Id="rId397" Type="http://schemas.openxmlformats.org/officeDocument/2006/relationships/oleObject" Target="embeddings/oleObject193.bin"/><Relationship Id="rId520" Type="http://schemas.openxmlformats.org/officeDocument/2006/relationships/image" Target="media/image258.wmf"/><Relationship Id="rId541" Type="http://schemas.openxmlformats.org/officeDocument/2006/relationships/oleObject" Target="embeddings/oleObject265.bin"/><Relationship Id="rId562" Type="http://schemas.openxmlformats.org/officeDocument/2006/relationships/oleObject" Target="embeddings/oleObject271.bin"/><Relationship Id="rId583" Type="http://schemas.openxmlformats.org/officeDocument/2006/relationships/oleObject" Target="embeddings/oleObject282.bin"/><Relationship Id="rId618" Type="http://schemas.openxmlformats.org/officeDocument/2006/relationships/oleObject" Target="embeddings/oleObject299.bin"/><Relationship Id="rId4" Type="http://schemas.openxmlformats.org/officeDocument/2006/relationships/settings" Target="settings.xml"/><Relationship Id="rId180" Type="http://schemas.openxmlformats.org/officeDocument/2006/relationships/oleObject" Target="embeddings/oleObject86.bin"/><Relationship Id="rId215" Type="http://schemas.openxmlformats.org/officeDocument/2006/relationships/image" Target="media/image104.wmf"/><Relationship Id="rId236" Type="http://schemas.openxmlformats.org/officeDocument/2006/relationships/oleObject" Target="embeddings/oleObject114.bin"/><Relationship Id="rId257" Type="http://schemas.openxmlformats.org/officeDocument/2006/relationships/image" Target="media/image125.wmf"/><Relationship Id="rId278" Type="http://schemas.openxmlformats.org/officeDocument/2006/relationships/oleObject" Target="embeddings/oleObject134.bin"/><Relationship Id="rId401" Type="http://schemas.openxmlformats.org/officeDocument/2006/relationships/oleObject" Target="embeddings/oleObject195.bin"/><Relationship Id="rId422" Type="http://schemas.openxmlformats.org/officeDocument/2006/relationships/image" Target="media/image209.wmf"/><Relationship Id="rId443" Type="http://schemas.openxmlformats.org/officeDocument/2006/relationships/image" Target="media/image219.wmf"/><Relationship Id="rId464" Type="http://schemas.openxmlformats.org/officeDocument/2006/relationships/oleObject" Target="embeddings/oleObject226.bin"/><Relationship Id="rId303" Type="http://schemas.openxmlformats.org/officeDocument/2006/relationships/image" Target="media/image149.wmf"/><Relationship Id="rId485" Type="http://schemas.openxmlformats.org/officeDocument/2006/relationships/oleObject" Target="embeddings/oleObject236.bin"/><Relationship Id="rId42" Type="http://schemas.openxmlformats.org/officeDocument/2006/relationships/oleObject" Target="embeddings/oleObject17.bin"/><Relationship Id="rId84" Type="http://schemas.openxmlformats.org/officeDocument/2006/relationships/oleObject" Target="embeddings/oleObject38.bin"/><Relationship Id="rId138" Type="http://schemas.openxmlformats.org/officeDocument/2006/relationships/oleObject" Target="embeddings/oleObject65.bin"/><Relationship Id="rId345" Type="http://schemas.openxmlformats.org/officeDocument/2006/relationships/image" Target="media/image170.wmf"/><Relationship Id="rId387" Type="http://schemas.openxmlformats.org/officeDocument/2006/relationships/oleObject" Target="embeddings/oleObject188.bin"/><Relationship Id="rId510" Type="http://schemas.openxmlformats.org/officeDocument/2006/relationships/image" Target="media/image253.wmf"/><Relationship Id="rId552" Type="http://schemas.openxmlformats.org/officeDocument/2006/relationships/image" Target="media/image274.png"/><Relationship Id="rId594" Type="http://schemas.openxmlformats.org/officeDocument/2006/relationships/image" Target="media/image299.wmf"/><Relationship Id="rId608" Type="http://schemas.openxmlformats.org/officeDocument/2006/relationships/oleObject" Target="embeddings/oleObject295.bin"/><Relationship Id="rId191" Type="http://schemas.openxmlformats.org/officeDocument/2006/relationships/image" Target="media/image92.wmf"/><Relationship Id="rId205" Type="http://schemas.openxmlformats.org/officeDocument/2006/relationships/image" Target="media/image99.wmf"/><Relationship Id="rId247" Type="http://schemas.openxmlformats.org/officeDocument/2006/relationships/image" Target="media/image120.wmf"/><Relationship Id="rId412" Type="http://schemas.openxmlformats.org/officeDocument/2006/relationships/image" Target="media/image204.wmf"/><Relationship Id="rId107" Type="http://schemas.openxmlformats.org/officeDocument/2006/relationships/image" Target="media/image50.wmf"/><Relationship Id="rId289" Type="http://schemas.openxmlformats.org/officeDocument/2006/relationships/image" Target="media/image142.wmf"/><Relationship Id="rId454" Type="http://schemas.openxmlformats.org/officeDocument/2006/relationships/oleObject" Target="embeddings/oleObject221.bin"/><Relationship Id="rId496" Type="http://schemas.openxmlformats.org/officeDocument/2006/relationships/image" Target="media/image246.wmf"/><Relationship Id="rId11" Type="http://schemas.openxmlformats.org/officeDocument/2006/relationships/image" Target="media/image2.wmf"/><Relationship Id="rId53" Type="http://schemas.openxmlformats.org/officeDocument/2006/relationships/image" Target="media/image23.wmf"/><Relationship Id="rId149" Type="http://schemas.openxmlformats.org/officeDocument/2006/relationships/image" Target="media/image71.wmf"/><Relationship Id="rId314" Type="http://schemas.openxmlformats.org/officeDocument/2006/relationships/oleObject" Target="embeddings/oleObject152.bin"/><Relationship Id="rId356" Type="http://schemas.openxmlformats.org/officeDocument/2006/relationships/oleObject" Target="embeddings/oleObject173.bin"/><Relationship Id="rId398" Type="http://schemas.openxmlformats.org/officeDocument/2006/relationships/image" Target="media/image197.wmf"/><Relationship Id="rId521" Type="http://schemas.openxmlformats.org/officeDocument/2006/relationships/oleObject" Target="embeddings/oleObject255.bin"/><Relationship Id="rId563" Type="http://schemas.openxmlformats.org/officeDocument/2006/relationships/image" Target="media/image284.wmf"/><Relationship Id="rId619" Type="http://schemas.openxmlformats.org/officeDocument/2006/relationships/fontTable" Target="fontTable.xml"/><Relationship Id="rId95" Type="http://schemas.openxmlformats.org/officeDocument/2006/relationships/image" Target="media/image44.wmf"/><Relationship Id="rId160" Type="http://schemas.openxmlformats.org/officeDocument/2006/relationships/oleObject" Target="embeddings/oleObject76.bin"/><Relationship Id="rId216" Type="http://schemas.openxmlformats.org/officeDocument/2006/relationships/oleObject" Target="embeddings/oleObject104.bin"/><Relationship Id="rId423" Type="http://schemas.openxmlformats.org/officeDocument/2006/relationships/oleObject" Target="embeddings/oleObject206.bin"/><Relationship Id="rId258" Type="http://schemas.openxmlformats.org/officeDocument/2006/relationships/oleObject" Target="embeddings/oleObject125.bin"/><Relationship Id="rId465" Type="http://schemas.openxmlformats.org/officeDocument/2006/relationships/image" Target="media/image230.wmf"/><Relationship Id="rId22" Type="http://schemas.openxmlformats.org/officeDocument/2006/relationships/oleObject" Target="embeddings/oleObject7.bin"/><Relationship Id="rId64" Type="http://schemas.openxmlformats.org/officeDocument/2006/relationships/oleObject" Target="embeddings/oleObject28.bin"/><Relationship Id="rId118" Type="http://schemas.openxmlformats.org/officeDocument/2006/relationships/oleObject" Target="embeddings/oleObject55.bin"/><Relationship Id="rId325" Type="http://schemas.openxmlformats.org/officeDocument/2006/relationships/image" Target="media/image160.wmf"/><Relationship Id="rId367" Type="http://schemas.openxmlformats.org/officeDocument/2006/relationships/image" Target="media/image181.wmf"/><Relationship Id="rId532" Type="http://schemas.openxmlformats.org/officeDocument/2006/relationships/image" Target="media/image264.wmf"/><Relationship Id="rId574" Type="http://schemas.openxmlformats.org/officeDocument/2006/relationships/image" Target="media/image289.wmf"/><Relationship Id="rId171" Type="http://schemas.openxmlformats.org/officeDocument/2006/relationships/image" Target="media/image82.wmf"/><Relationship Id="rId227" Type="http://schemas.openxmlformats.org/officeDocument/2006/relationships/image" Target="media/image110.wmf"/><Relationship Id="rId269" Type="http://schemas.openxmlformats.org/officeDocument/2006/relationships/image" Target="media/image132.wmf"/><Relationship Id="rId434" Type="http://schemas.openxmlformats.org/officeDocument/2006/relationships/image" Target="media/image215.wmf"/><Relationship Id="rId476" Type="http://schemas.openxmlformats.org/officeDocument/2006/relationships/oleObject" Target="embeddings/oleObject232.bin"/><Relationship Id="rId33" Type="http://schemas.openxmlformats.org/officeDocument/2006/relationships/image" Target="media/image13.wmf"/><Relationship Id="rId129" Type="http://schemas.openxmlformats.org/officeDocument/2006/relationships/image" Target="media/image61.wmf"/><Relationship Id="rId280" Type="http://schemas.openxmlformats.org/officeDocument/2006/relationships/oleObject" Target="embeddings/oleObject135.bin"/><Relationship Id="rId336" Type="http://schemas.openxmlformats.org/officeDocument/2006/relationships/oleObject" Target="embeddings/oleObject163.bin"/><Relationship Id="rId501" Type="http://schemas.openxmlformats.org/officeDocument/2006/relationships/oleObject" Target="embeddings/oleObject245.bin"/><Relationship Id="rId543" Type="http://schemas.openxmlformats.org/officeDocument/2006/relationships/oleObject" Target="embeddings/oleObject266.bin"/><Relationship Id="rId75" Type="http://schemas.openxmlformats.org/officeDocument/2006/relationships/image" Target="media/image34.wmf"/><Relationship Id="rId140" Type="http://schemas.openxmlformats.org/officeDocument/2006/relationships/oleObject" Target="embeddings/oleObject66.bin"/><Relationship Id="rId182" Type="http://schemas.openxmlformats.org/officeDocument/2006/relationships/oleObject" Target="embeddings/oleObject87.bin"/><Relationship Id="rId378" Type="http://schemas.openxmlformats.org/officeDocument/2006/relationships/oleObject" Target="embeddings/oleObject184.bin"/><Relationship Id="rId403" Type="http://schemas.openxmlformats.org/officeDocument/2006/relationships/oleObject" Target="embeddings/oleObject196.bin"/><Relationship Id="rId585" Type="http://schemas.openxmlformats.org/officeDocument/2006/relationships/oleObject" Target="embeddings/oleObject283.bin"/><Relationship Id="rId6" Type="http://schemas.openxmlformats.org/officeDocument/2006/relationships/footnotes" Target="footnotes.xml"/><Relationship Id="rId238" Type="http://schemas.openxmlformats.org/officeDocument/2006/relationships/oleObject" Target="embeddings/oleObject115.bin"/><Relationship Id="rId445" Type="http://schemas.openxmlformats.org/officeDocument/2006/relationships/image" Target="media/image220.wmf"/><Relationship Id="rId487" Type="http://schemas.openxmlformats.org/officeDocument/2006/relationships/oleObject" Target="embeddings/oleObject237.bin"/><Relationship Id="rId610" Type="http://schemas.openxmlformats.org/officeDocument/2006/relationships/oleObject" Target="embeddings/oleObject296.bin"/><Relationship Id="rId291" Type="http://schemas.openxmlformats.org/officeDocument/2006/relationships/image" Target="media/image143.wmf"/><Relationship Id="rId305" Type="http://schemas.openxmlformats.org/officeDocument/2006/relationships/image" Target="media/image150.wmf"/><Relationship Id="rId347" Type="http://schemas.openxmlformats.org/officeDocument/2006/relationships/image" Target="media/image171.wmf"/><Relationship Id="rId512" Type="http://schemas.openxmlformats.org/officeDocument/2006/relationships/image" Target="media/image254.wmf"/><Relationship Id="rId44" Type="http://schemas.openxmlformats.org/officeDocument/2006/relationships/oleObject" Target="embeddings/oleObject18.bin"/><Relationship Id="rId86" Type="http://schemas.openxmlformats.org/officeDocument/2006/relationships/oleObject" Target="embeddings/oleObject39.bin"/><Relationship Id="rId151" Type="http://schemas.openxmlformats.org/officeDocument/2006/relationships/image" Target="media/image72.wmf"/><Relationship Id="rId389" Type="http://schemas.openxmlformats.org/officeDocument/2006/relationships/oleObject" Target="embeddings/oleObject189.bin"/><Relationship Id="rId554" Type="http://schemas.openxmlformats.org/officeDocument/2006/relationships/image" Target="media/image276.png"/><Relationship Id="rId596" Type="http://schemas.openxmlformats.org/officeDocument/2006/relationships/image" Target="media/image300.wmf"/><Relationship Id="rId193" Type="http://schemas.openxmlformats.org/officeDocument/2006/relationships/image" Target="media/image93.wmf"/><Relationship Id="rId207" Type="http://schemas.openxmlformats.org/officeDocument/2006/relationships/image" Target="media/image100.wmf"/><Relationship Id="rId249" Type="http://schemas.openxmlformats.org/officeDocument/2006/relationships/image" Target="media/image121.wmf"/><Relationship Id="rId414" Type="http://schemas.openxmlformats.org/officeDocument/2006/relationships/image" Target="media/image205.wmf"/><Relationship Id="rId456" Type="http://schemas.openxmlformats.org/officeDocument/2006/relationships/oleObject" Target="embeddings/oleObject222.bin"/><Relationship Id="rId498" Type="http://schemas.openxmlformats.org/officeDocument/2006/relationships/image" Target="media/image247.wmf"/><Relationship Id="rId13" Type="http://schemas.openxmlformats.org/officeDocument/2006/relationships/image" Target="media/image3.wmf"/><Relationship Id="rId109" Type="http://schemas.openxmlformats.org/officeDocument/2006/relationships/image" Target="media/image51.wmf"/><Relationship Id="rId260" Type="http://schemas.openxmlformats.org/officeDocument/2006/relationships/oleObject" Target="embeddings/oleObject126.bin"/><Relationship Id="rId316" Type="http://schemas.openxmlformats.org/officeDocument/2006/relationships/oleObject" Target="embeddings/oleObject153.bin"/><Relationship Id="rId523" Type="http://schemas.openxmlformats.org/officeDocument/2006/relationships/oleObject" Target="embeddings/oleObject256.bin"/><Relationship Id="rId55" Type="http://schemas.openxmlformats.org/officeDocument/2006/relationships/image" Target="media/image24.wmf"/><Relationship Id="rId97" Type="http://schemas.openxmlformats.org/officeDocument/2006/relationships/image" Target="media/image45.wmf"/><Relationship Id="rId120" Type="http://schemas.openxmlformats.org/officeDocument/2006/relationships/oleObject" Target="embeddings/oleObject56.bin"/><Relationship Id="rId358" Type="http://schemas.openxmlformats.org/officeDocument/2006/relationships/oleObject" Target="embeddings/oleObject174.bin"/><Relationship Id="rId565" Type="http://schemas.openxmlformats.org/officeDocument/2006/relationships/image" Target="media/image285.wmf"/><Relationship Id="rId162" Type="http://schemas.openxmlformats.org/officeDocument/2006/relationships/oleObject" Target="embeddings/oleObject77.bin"/><Relationship Id="rId218" Type="http://schemas.openxmlformats.org/officeDocument/2006/relationships/oleObject" Target="embeddings/oleObject105.bin"/><Relationship Id="rId425" Type="http://schemas.openxmlformats.org/officeDocument/2006/relationships/oleObject" Target="embeddings/oleObject207.bin"/><Relationship Id="rId467" Type="http://schemas.openxmlformats.org/officeDocument/2006/relationships/image" Target="media/image231.wmf"/><Relationship Id="rId271" Type="http://schemas.openxmlformats.org/officeDocument/2006/relationships/image" Target="media/image133.wmf"/><Relationship Id="rId24" Type="http://schemas.openxmlformats.org/officeDocument/2006/relationships/oleObject" Target="embeddings/oleObject8.bin"/><Relationship Id="rId66" Type="http://schemas.openxmlformats.org/officeDocument/2006/relationships/oleObject" Target="embeddings/oleObject29.bin"/><Relationship Id="rId131" Type="http://schemas.openxmlformats.org/officeDocument/2006/relationships/image" Target="media/image62.wmf"/><Relationship Id="rId327" Type="http://schemas.openxmlformats.org/officeDocument/2006/relationships/image" Target="media/image161.wmf"/><Relationship Id="rId369" Type="http://schemas.openxmlformats.org/officeDocument/2006/relationships/image" Target="media/image182.wmf"/><Relationship Id="rId534" Type="http://schemas.openxmlformats.org/officeDocument/2006/relationships/image" Target="media/image265.wmf"/><Relationship Id="rId576" Type="http://schemas.openxmlformats.org/officeDocument/2006/relationships/image" Target="media/image290.wmf"/><Relationship Id="rId173" Type="http://schemas.openxmlformats.org/officeDocument/2006/relationships/image" Target="media/image83.wmf"/><Relationship Id="rId229" Type="http://schemas.openxmlformats.org/officeDocument/2006/relationships/image" Target="media/image111.wmf"/><Relationship Id="rId380" Type="http://schemas.openxmlformats.org/officeDocument/2006/relationships/oleObject" Target="embeddings/oleObject185.bin"/><Relationship Id="rId436" Type="http://schemas.openxmlformats.org/officeDocument/2006/relationships/image" Target="media/image216.wmf"/><Relationship Id="rId601" Type="http://schemas.openxmlformats.org/officeDocument/2006/relationships/oleObject" Target="embeddings/oleObject291.bin"/><Relationship Id="rId240" Type="http://schemas.openxmlformats.org/officeDocument/2006/relationships/oleObject" Target="embeddings/oleObject116.bin"/><Relationship Id="rId478" Type="http://schemas.openxmlformats.org/officeDocument/2006/relationships/image" Target="media/image236.wmf"/><Relationship Id="rId35" Type="http://schemas.openxmlformats.org/officeDocument/2006/relationships/image" Target="media/image14.wmf"/><Relationship Id="rId77" Type="http://schemas.openxmlformats.org/officeDocument/2006/relationships/image" Target="media/image35.wmf"/><Relationship Id="rId100" Type="http://schemas.openxmlformats.org/officeDocument/2006/relationships/oleObject" Target="embeddings/oleObject46.bin"/><Relationship Id="rId282" Type="http://schemas.openxmlformats.org/officeDocument/2006/relationships/oleObject" Target="embeddings/oleObject136.bin"/><Relationship Id="rId338" Type="http://schemas.openxmlformats.org/officeDocument/2006/relationships/oleObject" Target="embeddings/oleObject164.bin"/><Relationship Id="rId503" Type="http://schemas.openxmlformats.org/officeDocument/2006/relationships/oleObject" Target="embeddings/oleObject246.bin"/><Relationship Id="rId545" Type="http://schemas.openxmlformats.org/officeDocument/2006/relationships/oleObject" Target="embeddings/oleObject267.bin"/><Relationship Id="rId587" Type="http://schemas.openxmlformats.org/officeDocument/2006/relationships/oleObject" Target="embeddings/oleObject284.bin"/><Relationship Id="rId8" Type="http://schemas.openxmlformats.org/officeDocument/2006/relationships/footer" Target="footer1.xml"/><Relationship Id="rId142" Type="http://schemas.openxmlformats.org/officeDocument/2006/relationships/oleObject" Target="embeddings/oleObject67.bin"/><Relationship Id="rId184" Type="http://schemas.openxmlformats.org/officeDocument/2006/relationships/oleObject" Target="embeddings/oleObject88.bin"/><Relationship Id="rId391" Type="http://schemas.openxmlformats.org/officeDocument/2006/relationships/oleObject" Target="embeddings/oleObject190.bin"/><Relationship Id="rId405" Type="http://schemas.openxmlformats.org/officeDocument/2006/relationships/oleObject" Target="embeddings/oleObject197.bin"/><Relationship Id="rId447" Type="http://schemas.openxmlformats.org/officeDocument/2006/relationships/image" Target="media/image221.wmf"/><Relationship Id="rId612" Type="http://schemas.openxmlformats.org/officeDocument/2006/relationships/oleObject" Target="embeddings/oleObject297.bin"/><Relationship Id="rId251" Type="http://schemas.openxmlformats.org/officeDocument/2006/relationships/image" Target="media/image122.wmf"/><Relationship Id="rId489" Type="http://schemas.openxmlformats.org/officeDocument/2006/relationships/oleObject" Target="embeddings/oleObject238.bin"/><Relationship Id="rId46" Type="http://schemas.openxmlformats.org/officeDocument/2006/relationships/oleObject" Target="embeddings/oleObject19.bin"/><Relationship Id="rId293" Type="http://schemas.openxmlformats.org/officeDocument/2006/relationships/image" Target="media/image144.wmf"/><Relationship Id="rId307" Type="http://schemas.openxmlformats.org/officeDocument/2006/relationships/image" Target="media/image151.wmf"/><Relationship Id="rId349" Type="http://schemas.openxmlformats.org/officeDocument/2006/relationships/image" Target="media/image172.wmf"/><Relationship Id="rId514" Type="http://schemas.openxmlformats.org/officeDocument/2006/relationships/image" Target="media/image255.wmf"/><Relationship Id="rId556" Type="http://schemas.openxmlformats.org/officeDocument/2006/relationships/image" Target="media/image278.png"/><Relationship Id="rId88" Type="http://schemas.openxmlformats.org/officeDocument/2006/relationships/oleObject" Target="embeddings/oleObject40.bin"/><Relationship Id="rId111" Type="http://schemas.openxmlformats.org/officeDocument/2006/relationships/image" Target="media/image52.wmf"/><Relationship Id="rId153" Type="http://schemas.openxmlformats.org/officeDocument/2006/relationships/image" Target="media/image73.wmf"/><Relationship Id="rId195" Type="http://schemas.openxmlformats.org/officeDocument/2006/relationships/image" Target="media/image94.wmf"/><Relationship Id="rId209" Type="http://schemas.openxmlformats.org/officeDocument/2006/relationships/image" Target="media/image101.wmf"/><Relationship Id="rId360" Type="http://schemas.openxmlformats.org/officeDocument/2006/relationships/oleObject" Target="embeddings/oleObject175.bin"/><Relationship Id="rId416" Type="http://schemas.openxmlformats.org/officeDocument/2006/relationships/image" Target="media/image206.wmf"/><Relationship Id="rId598" Type="http://schemas.openxmlformats.org/officeDocument/2006/relationships/image" Target="media/image301.wmf"/><Relationship Id="rId220" Type="http://schemas.openxmlformats.org/officeDocument/2006/relationships/oleObject" Target="embeddings/oleObject106.bin"/><Relationship Id="rId458" Type="http://schemas.openxmlformats.org/officeDocument/2006/relationships/oleObject" Target="embeddings/oleObject223.bin"/><Relationship Id="rId15" Type="http://schemas.openxmlformats.org/officeDocument/2006/relationships/image" Target="media/image4.wmf"/><Relationship Id="rId57" Type="http://schemas.openxmlformats.org/officeDocument/2006/relationships/image" Target="media/image25.wmf"/><Relationship Id="rId262" Type="http://schemas.openxmlformats.org/officeDocument/2006/relationships/image" Target="media/image128.png"/><Relationship Id="rId318" Type="http://schemas.openxmlformats.org/officeDocument/2006/relationships/oleObject" Target="embeddings/oleObject154.bin"/><Relationship Id="rId525" Type="http://schemas.openxmlformats.org/officeDocument/2006/relationships/oleObject" Target="embeddings/oleObject257.bin"/><Relationship Id="rId567" Type="http://schemas.openxmlformats.org/officeDocument/2006/relationships/image" Target="media/image286.wmf"/><Relationship Id="rId99" Type="http://schemas.openxmlformats.org/officeDocument/2006/relationships/image" Target="media/image46.wmf"/><Relationship Id="rId122" Type="http://schemas.openxmlformats.org/officeDocument/2006/relationships/oleObject" Target="embeddings/oleObject57.bin"/><Relationship Id="rId164" Type="http://schemas.openxmlformats.org/officeDocument/2006/relationships/oleObject" Target="embeddings/oleObject78.bin"/><Relationship Id="rId371" Type="http://schemas.openxmlformats.org/officeDocument/2006/relationships/image" Target="media/image183.wmf"/><Relationship Id="rId427" Type="http://schemas.openxmlformats.org/officeDocument/2006/relationships/oleObject" Target="embeddings/oleObject208.bin"/><Relationship Id="rId469" Type="http://schemas.openxmlformats.org/officeDocument/2006/relationships/image" Target="media/image232.wmf"/><Relationship Id="rId26" Type="http://schemas.openxmlformats.org/officeDocument/2006/relationships/oleObject" Target="embeddings/oleObject9.bin"/><Relationship Id="rId231" Type="http://schemas.openxmlformats.org/officeDocument/2006/relationships/image" Target="media/image112.wmf"/><Relationship Id="rId273" Type="http://schemas.openxmlformats.org/officeDocument/2006/relationships/image" Target="media/image134.wmf"/><Relationship Id="rId329" Type="http://schemas.openxmlformats.org/officeDocument/2006/relationships/image" Target="media/image162.wmf"/><Relationship Id="rId480" Type="http://schemas.openxmlformats.org/officeDocument/2006/relationships/image" Target="media/image237.wmf"/><Relationship Id="rId536" Type="http://schemas.openxmlformats.org/officeDocument/2006/relationships/image" Target="media/image266.wmf"/><Relationship Id="rId68" Type="http://schemas.openxmlformats.org/officeDocument/2006/relationships/oleObject" Target="embeddings/oleObject30.bin"/><Relationship Id="rId133" Type="http://schemas.openxmlformats.org/officeDocument/2006/relationships/image" Target="media/image63.wmf"/><Relationship Id="rId175" Type="http://schemas.openxmlformats.org/officeDocument/2006/relationships/image" Target="media/image84.wmf"/><Relationship Id="rId340" Type="http://schemas.openxmlformats.org/officeDocument/2006/relationships/oleObject" Target="embeddings/oleObject165.bin"/><Relationship Id="rId578" Type="http://schemas.openxmlformats.org/officeDocument/2006/relationships/image" Target="media/image291.wmf"/><Relationship Id="rId200" Type="http://schemas.openxmlformats.org/officeDocument/2006/relationships/oleObject" Target="embeddings/oleObject96.bin"/><Relationship Id="rId382" Type="http://schemas.openxmlformats.org/officeDocument/2006/relationships/oleObject" Target="embeddings/oleObject186.bin"/><Relationship Id="rId438" Type="http://schemas.openxmlformats.org/officeDocument/2006/relationships/image" Target="media/image217.wmf"/><Relationship Id="rId603" Type="http://schemas.openxmlformats.org/officeDocument/2006/relationships/oleObject" Target="embeddings/oleObject292.bin"/><Relationship Id="rId242" Type="http://schemas.openxmlformats.org/officeDocument/2006/relationships/oleObject" Target="embeddings/oleObject117.bin"/><Relationship Id="rId284" Type="http://schemas.openxmlformats.org/officeDocument/2006/relationships/oleObject" Target="embeddings/oleObject137.bin"/><Relationship Id="rId491" Type="http://schemas.openxmlformats.org/officeDocument/2006/relationships/oleObject" Target="embeddings/oleObject239.bin"/><Relationship Id="rId505" Type="http://schemas.openxmlformats.org/officeDocument/2006/relationships/oleObject" Target="embeddings/oleObject247.bin"/><Relationship Id="rId37" Type="http://schemas.openxmlformats.org/officeDocument/2006/relationships/image" Target="media/image15.wmf"/><Relationship Id="rId79" Type="http://schemas.openxmlformats.org/officeDocument/2006/relationships/image" Target="media/image36.wmf"/><Relationship Id="rId102" Type="http://schemas.openxmlformats.org/officeDocument/2006/relationships/oleObject" Target="embeddings/oleObject47.bin"/><Relationship Id="rId144" Type="http://schemas.openxmlformats.org/officeDocument/2006/relationships/oleObject" Target="embeddings/oleObject68.bin"/><Relationship Id="rId547" Type="http://schemas.openxmlformats.org/officeDocument/2006/relationships/oleObject" Target="embeddings/oleObject268.bin"/><Relationship Id="rId589" Type="http://schemas.openxmlformats.org/officeDocument/2006/relationships/oleObject" Target="embeddings/oleObject285.bin"/><Relationship Id="rId90" Type="http://schemas.openxmlformats.org/officeDocument/2006/relationships/oleObject" Target="embeddings/oleObject41.bin"/><Relationship Id="rId186" Type="http://schemas.openxmlformats.org/officeDocument/2006/relationships/oleObject" Target="embeddings/oleObject89.bin"/><Relationship Id="rId351" Type="http://schemas.openxmlformats.org/officeDocument/2006/relationships/image" Target="media/image173.wmf"/><Relationship Id="rId393" Type="http://schemas.openxmlformats.org/officeDocument/2006/relationships/oleObject" Target="embeddings/oleObject191.bin"/><Relationship Id="rId407" Type="http://schemas.openxmlformats.org/officeDocument/2006/relationships/oleObject" Target="embeddings/oleObject198.bin"/><Relationship Id="rId449" Type="http://schemas.openxmlformats.org/officeDocument/2006/relationships/image" Target="media/image222.wmf"/><Relationship Id="rId614" Type="http://schemas.openxmlformats.org/officeDocument/2006/relationships/hyperlink" Target="http://www.consultant.ru/document/cons_doc_LAW_155986/" TargetMode="External"/><Relationship Id="rId211" Type="http://schemas.openxmlformats.org/officeDocument/2006/relationships/image" Target="media/image102.wmf"/><Relationship Id="rId253" Type="http://schemas.openxmlformats.org/officeDocument/2006/relationships/image" Target="media/image123.wmf"/><Relationship Id="rId295" Type="http://schemas.openxmlformats.org/officeDocument/2006/relationships/image" Target="media/image145.wmf"/><Relationship Id="rId309" Type="http://schemas.openxmlformats.org/officeDocument/2006/relationships/image" Target="media/image152.wmf"/><Relationship Id="rId460" Type="http://schemas.openxmlformats.org/officeDocument/2006/relationships/oleObject" Target="embeddings/oleObject224.bin"/><Relationship Id="rId516" Type="http://schemas.openxmlformats.org/officeDocument/2006/relationships/image" Target="media/image256.wmf"/><Relationship Id="rId48" Type="http://schemas.openxmlformats.org/officeDocument/2006/relationships/oleObject" Target="embeddings/oleObject20.bin"/><Relationship Id="rId113" Type="http://schemas.openxmlformats.org/officeDocument/2006/relationships/image" Target="media/image53.wmf"/><Relationship Id="rId320" Type="http://schemas.openxmlformats.org/officeDocument/2006/relationships/oleObject" Target="embeddings/oleObject155.bin"/><Relationship Id="rId558" Type="http://schemas.openxmlformats.org/officeDocument/2006/relationships/image" Target="media/image280.png"/></Relationships>
</file>

<file path=word/_rels/footnotes.xml.rels><?xml version="1.0" encoding="UTF-8" standalone="yes"?>
<Relationships xmlns="http://schemas.openxmlformats.org/package/2006/relationships"><Relationship Id="rId2" Type="http://schemas.openxmlformats.org/officeDocument/2006/relationships/oleObject" Target="embeddings/oleObject242.bin"/><Relationship Id="rId1" Type="http://schemas.openxmlformats.org/officeDocument/2006/relationships/image" Target="media/image245.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B09E335-43FF-4202-BB6F-5FD28E831C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488</TotalTime>
  <Pages>135</Pages>
  <Words>21711</Words>
  <Characters>145332</Characters>
  <Application>Microsoft Office Word</Application>
  <DocSecurity>0</DocSecurity>
  <Lines>1211</Lines>
  <Paragraphs>333</Paragraphs>
  <ScaleCrop>false</ScaleCrop>
  <HeadingPairs>
    <vt:vector size="2" baseType="variant">
      <vt:variant>
        <vt:lpstr>Название</vt:lpstr>
      </vt:variant>
      <vt:variant>
        <vt:i4>1</vt:i4>
      </vt:variant>
    </vt:vector>
  </HeadingPairs>
  <TitlesOfParts>
    <vt:vector size="1" baseType="lpstr">
      <vt:lpstr>Министерство образования и науки Российской Федерации</vt:lpstr>
    </vt:vector>
  </TitlesOfParts>
  <Company>Publish</Company>
  <LinksUpToDate>false</LinksUpToDate>
  <CharactersWithSpaces>166710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Министерство образования и науки Российской Федерации</dc:title>
  <dc:creator>Леонид</dc:creator>
  <cp:lastModifiedBy>Владимир Яцко</cp:lastModifiedBy>
  <cp:revision>12</cp:revision>
  <cp:lastPrinted>2012-04-23T05:56:00Z</cp:lastPrinted>
  <dcterms:created xsi:type="dcterms:W3CDTF">2021-10-07T00:23:00Z</dcterms:created>
  <dcterms:modified xsi:type="dcterms:W3CDTF">2021-10-21T00:12:00Z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