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8D970E" w14:textId="77777777" w:rsidR="00B26F06" w:rsidRPr="008656D1" w:rsidRDefault="00B26F06" w:rsidP="008656D1">
      <w:pPr>
        <w:ind w:firstLine="0"/>
        <w:jc w:val="center"/>
        <w:rPr>
          <w:sz w:val="18"/>
          <w:szCs w:val="18"/>
        </w:rPr>
      </w:pPr>
      <w:r w:rsidRPr="008656D1">
        <w:rPr>
          <w:sz w:val="18"/>
          <w:szCs w:val="18"/>
        </w:rPr>
        <w:t>Министерство образования и науки Российской Федерации</w:t>
      </w:r>
    </w:p>
    <w:p w14:paraId="23E89A27" w14:textId="77777777" w:rsidR="00B26F06" w:rsidRPr="008656D1" w:rsidRDefault="00B26F06" w:rsidP="008656D1">
      <w:pPr>
        <w:ind w:firstLine="0"/>
        <w:jc w:val="center"/>
        <w:rPr>
          <w:sz w:val="18"/>
          <w:szCs w:val="18"/>
        </w:rPr>
      </w:pPr>
      <w:r w:rsidRPr="008656D1">
        <w:rPr>
          <w:sz w:val="18"/>
          <w:szCs w:val="18"/>
        </w:rPr>
        <w:t>НОВОСИБИРСКИЙ ГОСУДАРСТВЕННЫЙ ТЕХНИЧЕСКИЙ УНИВЕРСИТЕТ</w:t>
      </w:r>
    </w:p>
    <w:p w14:paraId="2D6E8823" w14:textId="77777777" w:rsidR="00B26F06" w:rsidRPr="008656D1" w:rsidRDefault="00B26F06" w:rsidP="008656D1">
      <w:pPr>
        <w:ind w:firstLine="0"/>
        <w:jc w:val="center"/>
        <w:rPr>
          <w:sz w:val="18"/>
          <w:szCs w:val="18"/>
        </w:rPr>
      </w:pPr>
      <w:r w:rsidRPr="008656D1">
        <w:rPr>
          <w:sz w:val="18"/>
          <w:szCs w:val="18"/>
        </w:rPr>
        <w:t>_________________________________________________________________________</w:t>
      </w:r>
    </w:p>
    <w:p w14:paraId="04696283" w14:textId="77777777" w:rsidR="00B26F06" w:rsidRPr="008656D1" w:rsidRDefault="00B26F06" w:rsidP="008656D1">
      <w:pPr>
        <w:ind w:firstLine="0"/>
        <w:jc w:val="center"/>
        <w:rPr>
          <w:sz w:val="18"/>
          <w:szCs w:val="18"/>
        </w:rPr>
      </w:pPr>
    </w:p>
    <w:p w14:paraId="59F4ED1E" w14:textId="77777777" w:rsidR="00B26F06" w:rsidRDefault="00B26F06" w:rsidP="008656D1">
      <w:pPr>
        <w:ind w:firstLine="0"/>
        <w:jc w:val="center"/>
      </w:pPr>
    </w:p>
    <w:p w14:paraId="24397436" w14:textId="77777777" w:rsidR="00B26F06" w:rsidRDefault="00B26F06" w:rsidP="008656D1">
      <w:pPr>
        <w:ind w:firstLine="0"/>
        <w:jc w:val="center"/>
      </w:pPr>
    </w:p>
    <w:p w14:paraId="4B2C0D10" w14:textId="77777777" w:rsidR="00C06B16" w:rsidRDefault="00C06B16" w:rsidP="008656D1">
      <w:pPr>
        <w:ind w:firstLine="0"/>
        <w:jc w:val="center"/>
      </w:pPr>
    </w:p>
    <w:p w14:paraId="73FE09A8" w14:textId="77777777" w:rsidR="00B26F06" w:rsidRPr="008656D1" w:rsidRDefault="00B26F06" w:rsidP="008656D1">
      <w:pPr>
        <w:ind w:firstLine="0"/>
        <w:jc w:val="center"/>
        <w:rPr>
          <w:sz w:val="32"/>
          <w:szCs w:val="32"/>
        </w:rPr>
      </w:pPr>
      <w:r w:rsidRPr="008656D1">
        <w:rPr>
          <w:sz w:val="32"/>
          <w:szCs w:val="32"/>
        </w:rPr>
        <w:t xml:space="preserve">В.А. </w:t>
      </w:r>
      <w:r w:rsidR="008656D1" w:rsidRPr="008656D1">
        <w:rPr>
          <w:sz w:val="32"/>
          <w:szCs w:val="32"/>
        </w:rPr>
        <w:t>ЯЦКО</w:t>
      </w:r>
    </w:p>
    <w:p w14:paraId="73C572FB" w14:textId="77777777" w:rsidR="00B26F06" w:rsidRDefault="00B26F06" w:rsidP="008656D1">
      <w:pPr>
        <w:ind w:firstLine="0"/>
        <w:jc w:val="center"/>
      </w:pPr>
    </w:p>
    <w:p w14:paraId="78D8F83F" w14:textId="77777777" w:rsidR="00B26F06" w:rsidRDefault="00B26F06" w:rsidP="008656D1">
      <w:pPr>
        <w:ind w:firstLine="0"/>
        <w:jc w:val="center"/>
      </w:pPr>
    </w:p>
    <w:p w14:paraId="36B88CD6" w14:textId="77777777" w:rsidR="00AA4342" w:rsidRDefault="00AA4342" w:rsidP="008656D1">
      <w:pPr>
        <w:ind w:firstLine="0"/>
        <w:jc w:val="center"/>
        <w:rPr>
          <w:sz w:val="64"/>
          <w:szCs w:val="64"/>
        </w:rPr>
      </w:pPr>
      <w:r>
        <w:rPr>
          <w:sz w:val="64"/>
          <w:szCs w:val="64"/>
        </w:rPr>
        <w:t>ОСНОВЫ ЭКОНОМИЧЕСКОГО</w:t>
      </w:r>
    </w:p>
    <w:p w14:paraId="60FFC2A2" w14:textId="22F7E7E4" w:rsidR="000B5DB6" w:rsidRDefault="00AA4342" w:rsidP="008656D1">
      <w:pPr>
        <w:ind w:firstLine="0"/>
        <w:jc w:val="center"/>
        <w:rPr>
          <w:sz w:val="64"/>
          <w:szCs w:val="64"/>
        </w:rPr>
      </w:pPr>
      <w:r>
        <w:rPr>
          <w:sz w:val="64"/>
          <w:szCs w:val="64"/>
        </w:rPr>
        <w:t>ПРОГНОЗИРОВАНИЯ</w:t>
      </w:r>
    </w:p>
    <w:p w14:paraId="4EDAB956" w14:textId="09FF51F5" w:rsidR="004F147A" w:rsidRDefault="004F147A" w:rsidP="008656D1">
      <w:pPr>
        <w:ind w:firstLine="0"/>
        <w:jc w:val="center"/>
        <w:rPr>
          <w:sz w:val="64"/>
          <w:szCs w:val="64"/>
        </w:rPr>
      </w:pPr>
    </w:p>
    <w:p w14:paraId="3804F514" w14:textId="77777777" w:rsidR="00B26F06" w:rsidRDefault="00B26F06" w:rsidP="008656D1">
      <w:pPr>
        <w:ind w:firstLine="0"/>
        <w:jc w:val="center"/>
      </w:pPr>
    </w:p>
    <w:p w14:paraId="313ADC21" w14:textId="77777777" w:rsidR="00B26F06" w:rsidRDefault="00B26F06" w:rsidP="008656D1">
      <w:pPr>
        <w:ind w:firstLine="0"/>
        <w:jc w:val="center"/>
      </w:pPr>
      <w:r w:rsidRPr="008656D1">
        <w:rPr>
          <w:sz w:val="24"/>
          <w:szCs w:val="24"/>
        </w:rPr>
        <w:t>Утверждено Редакционно-издательским советом университета</w:t>
      </w:r>
      <w:r w:rsidRPr="008656D1">
        <w:rPr>
          <w:sz w:val="24"/>
          <w:szCs w:val="24"/>
        </w:rPr>
        <w:br/>
        <w:t>в качестве учебного пособия</w:t>
      </w:r>
    </w:p>
    <w:p w14:paraId="3A1BABFD" w14:textId="77777777" w:rsidR="00B26F06" w:rsidRDefault="00B26F06" w:rsidP="008656D1">
      <w:pPr>
        <w:ind w:firstLine="0"/>
        <w:jc w:val="center"/>
      </w:pPr>
    </w:p>
    <w:p w14:paraId="52A1E61F" w14:textId="77777777" w:rsidR="000B5DB6" w:rsidRDefault="000B5DB6" w:rsidP="008656D1">
      <w:pPr>
        <w:ind w:firstLine="0"/>
        <w:jc w:val="center"/>
      </w:pPr>
    </w:p>
    <w:p w14:paraId="28060B9B" w14:textId="77777777" w:rsidR="00B26F06" w:rsidRDefault="00B26F06" w:rsidP="008656D1">
      <w:pPr>
        <w:ind w:firstLine="0"/>
        <w:jc w:val="center"/>
      </w:pPr>
    </w:p>
    <w:p w14:paraId="0AF7F2B5" w14:textId="77777777" w:rsidR="00B26F06" w:rsidRDefault="00B26F06" w:rsidP="008656D1">
      <w:pPr>
        <w:ind w:firstLine="0"/>
        <w:jc w:val="center"/>
      </w:pPr>
    </w:p>
    <w:p w14:paraId="6526C279" w14:textId="77777777" w:rsidR="00C06B16" w:rsidRDefault="00C06B16" w:rsidP="008656D1">
      <w:pPr>
        <w:ind w:firstLine="0"/>
        <w:jc w:val="center"/>
      </w:pPr>
    </w:p>
    <w:p w14:paraId="1AFF890E" w14:textId="77777777" w:rsidR="00C06B16" w:rsidRDefault="00C06B16" w:rsidP="008656D1">
      <w:pPr>
        <w:ind w:firstLine="0"/>
        <w:jc w:val="center"/>
      </w:pPr>
    </w:p>
    <w:p w14:paraId="5839A38B" w14:textId="77777777" w:rsidR="00B26F06" w:rsidRDefault="00B26F06" w:rsidP="008656D1">
      <w:pPr>
        <w:ind w:firstLine="0"/>
        <w:jc w:val="center"/>
      </w:pPr>
    </w:p>
    <w:p w14:paraId="3643F3F2" w14:textId="77777777" w:rsidR="00B26F06" w:rsidRDefault="00B26F06" w:rsidP="008656D1">
      <w:pPr>
        <w:ind w:firstLine="0"/>
        <w:jc w:val="center"/>
      </w:pPr>
    </w:p>
    <w:p w14:paraId="67F26CB2" w14:textId="77777777" w:rsidR="00B26F06" w:rsidRDefault="00B26F06" w:rsidP="008656D1">
      <w:pPr>
        <w:ind w:firstLine="0"/>
        <w:jc w:val="center"/>
      </w:pPr>
      <w:r>
        <w:t>НОВОСИБИРСК</w:t>
      </w:r>
    </w:p>
    <w:p w14:paraId="5A40C413" w14:textId="77777777" w:rsidR="00B26F06" w:rsidRDefault="00B26F06" w:rsidP="008656D1">
      <w:pPr>
        <w:ind w:firstLine="0"/>
        <w:jc w:val="center"/>
      </w:pPr>
      <w:r>
        <w:t>20</w:t>
      </w:r>
      <w:r w:rsidR="00C06B16">
        <w:t>2</w:t>
      </w:r>
      <w:r w:rsidR="00AA4342">
        <w:t>5</w:t>
      </w:r>
    </w:p>
    <w:p w14:paraId="01AEFDD3" w14:textId="77777777" w:rsidR="00B26F06" w:rsidRDefault="00B26F06" w:rsidP="008656D1">
      <w:pPr>
        <w:ind w:firstLine="0"/>
        <w:jc w:val="center"/>
        <w:sectPr w:rsidR="00B26F06">
          <w:footerReference w:type="default" r:id="rId8"/>
          <w:pgSz w:w="8392" w:h="11907" w:code="11"/>
          <w:pgMar w:top="1191" w:right="822" w:bottom="1474" w:left="822" w:header="0" w:footer="851" w:gutter="0"/>
          <w:pgNumType w:start="1"/>
          <w:cols w:space="708"/>
          <w:titlePg/>
          <w:docGrid w:linePitch="360"/>
        </w:sectPr>
      </w:pPr>
    </w:p>
    <w:p w14:paraId="314C30DD" w14:textId="77777777" w:rsidR="00B26F06" w:rsidRDefault="00B26F06" w:rsidP="00140FC0">
      <w:r>
        <w:lastRenderedPageBreak/>
        <w:t xml:space="preserve">ББК </w:t>
      </w:r>
    </w:p>
    <w:p w14:paraId="52FB6461" w14:textId="77777777" w:rsidR="00B26F06" w:rsidRDefault="00B26F06" w:rsidP="00140FC0"/>
    <w:p w14:paraId="1146C2C5" w14:textId="77777777" w:rsidR="00B26F06" w:rsidRDefault="00B26F06" w:rsidP="00140FC0"/>
    <w:p w14:paraId="62AAB7C3" w14:textId="77777777" w:rsidR="00B26F06" w:rsidRDefault="00B26F06" w:rsidP="00140FC0"/>
    <w:p w14:paraId="4A589685" w14:textId="77777777" w:rsidR="007E64F8" w:rsidRDefault="007E64F8" w:rsidP="00140FC0"/>
    <w:p w14:paraId="43934E9F" w14:textId="77777777" w:rsidR="007E64F8" w:rsidRDefault="007E64F8" w:rsidP="00140FC0"/>
    <w:p w14:paraId="053C0F98" w14:textId="77777777" w:rsidR="007E64F8" w:rsidRDefault="007E64F8" w:rsidP="00140FC0"/>
    <w:p w14:paraId="6C2EE7EC" w14:textId="77777777" w:rsidR="007E64F8" w:rsidRDefault="007E64F8" w:rsidP="00140FC0"/>
    <w:p w14:paraId="5E84414B" w14:textId="77777777" w:rsidR="007E64F8" w:rsidRDefault="007E64F8" w:rsidP="00140FC0"/>
    <w:p w14:paraId="12C9BE21" w14:textId="77777777" w:rsidR="00B26F06" w:rsidRDefault="00B26F06" w:rsidP="00140FC0"/>
    <w:p w14:paraId="608FB055" w14:textId="77777777" w:rsidR="00B26F06" w:rsidRDefault="00B26F06" w:rsidP="00140FC0"/>
    <w:p w14:paraId="036C9D80" w14:textId="77777777" w:rsidR="00B26F06" w:rsidRDefault="00B26F06" w:rsidP="00140FC0"/>
    <w:p w14:paraId="78E2EB33" w14:textId="77777777" w:rsidR="00B26F06" w:rsidRDefault="00B26F06" w:rsidP="00AA4342">
      <w:pPr>
        <w:ind w:left="1560" w:hanging="1220"/>
      </w:pPr>
      <w:r>
        <w:t xml:space="preserve">Рецензенты: </w:t>
      </w:r>
      <w:r w:rsidR="00FA335A">
        <w:t xml:space="preserve">доктор </w:t>
      </w:r>
      <w:r>
        <w:t xml:space="preserve">экон. наук, </w:t>
      </w:r>
      <w:r w:rsidR="00FA335A">
        <w:t>проф</w:t>
      </w:r>
      <w:r>
        <w:t xml:space="preserve">. </w:t>
      </w:r>
      <w:r w:rsidR="00AA4342">
        <w:rPr>
          <w:i/>
          <w:iCs/>
        </w:rPr>
        <w:t>А</w:t>
      </w:r>
      <w:r>
        <w:rPr>
          <w:i/>
          <w:iCs/>
        </w:rPr>
        <w:t>.</w:t>
      </w:r>
      <w:r w:rsidR="00AA4342">
        <w:rPr>
          <w:i/>
          <w:iCs/>
        </w:rPr>
        <w:t>И</w:t>
      </w:r>
      <w:r>
        <w:rPr>
          <w:i/>
          <w:iCs/>
        </w:rPr>
        <w:t>.</w:t>
      </w:r>
      <w:r w:rsidR="00AA4342">
        <w:rPr>
          <w:i/>
          <w:iCs/>
        </w:rPr>
        <w:t>Карпович</w:t>
      </w:r>
      <w:r>
        <w:t>;</w:t>
      </w:r>
    </w:p>
    <w:p w14:paraId="3465EA1B" w14:textId="76B57974" w:rsidR="00B26F06" w:rsidRDefault="000314AD" w:rsidP="008656D1">
      <w:pPr>
        <w:ind w:left="709" w:firstLine="851"/>
        <w:rPr>
          <w:i/>
          <w:iCs/>
        </w:rPr>
      </w:pPr>
      <w:r>
        <w:t>кандидат</w:t>
      </w:r>
      <w:r w:rsidR="00F07EE3">
        <w:t xml:space="preserve"> </w:t>
      </w:r>
      <w:r>
        <w:t>техн</w:t>
      </w:r>
      <w:r w:rsidR="00F07EE3">
        <w:t xml:space="preserve">. наук, </w:t>
      </w:r>
      <w:r>
        <w:t xml:space="preserve">доцент </w:t>
      </w:r>
      <w:r>
        <w:rPr>
          <w:i/>
          <w:iCs/>
        </w:rPr>
        <w:t>О</w:t>
      </w:r>
      <w:r w:rsidR="00B26F06">
        <w:rPr>
          <w:i/>
          <w:iCs/>
        </w:rPr>
        <w:t>.</w:t>
      </w:r>
      <w:r>
        <w:rPr>
          <w:i/>
          <w:iCs/>
        </w:rPr>
        <w:t>С</w:t>
      </w:r>
      <w:r w:rsidR="00B26F06">
        <w:rPr>
          <w:i/>
          <w:iCs/>
        </w:rPr>
        <w:t xml:space="preserve">. </w:t>
      </w:r>
      <w:r w:rsidR="00F07EE3">
        <w:rPr>
          <w:i/>
          <w:iCs/>
        </w:rPr>
        <w:t>Черн</w:t>
      </w:r>
      <w:r>
        <w:rPr>
          <w:i/>
          <w:iCs/>
        </w:rPr>
        <w:t>и</w:t>
      </w:r>
      <w:r w:rsidR="00F07EE3">
        <w:rPr>
          <w:i/>
          <w:iCs/>
        </w:rPr>
        <w:t>ков</w:t>
      </w:r>
      <w:r>
        <w:rPr>
          <w:i/>
          <w:iCs/>
        </w:rPr>
        <w:t>а</w:t>
      </w:r>
    </w:p>
    <w:p w14:paraId="44D2DAE9" w14:textId="77777777" w:rsidR="00B26F06" w:rsidRDefault="00B26F06" w:rsidP="00140FC0"/>
    <w:p w14:paraId="6824F2F6" w14:textId="77777777" w:rsidR="00B26F06" w:rsidRDefault="00B26F06" w:rsidP="00140FC0"/>
    <w:p w14:paraId="6C89AACB" w14:textId="77777777" w:rsidR="00B26F06" w:rsidRDefault="00B26F06" w:rsidP="00140FC0"/>
    <w:p w14:paraId="786A2F5E" w14:textId="77777777" w:rsidR="00B26F06" w:rsidRDefault="00B26F06" w:rsidP="00140FC0">
      <w:r>
        <w:t>Яцко В.А.</w:t>
      </w:r>
    </w:p>
    <w:p w14:paraId="1CA832A5" w14:textId="77777777" w:rsidR="00B26F06" w:rsidRDefault="00B26F06" w:rsidP="00140FC0">
      <w:pPr>
        <w:pStyle w:val="a4"/>
      </w:pPr>
      <w:r>
        <w:t>       </w:t>
      </w:r>
      <w:r w:rsidR="00AA4342">
        <w:t>Основы экономического прогнозирования</w:t>
      </w:r>
      <w:r>
        <w:t>: учеб. пособие / В.А. Яцко. – Новосибирск: Изд-во НГТУ, 20</w:t>
      </w:r>
      <w:r w:rsidR="00C06B16">
        <w:t>2</w:t>
      </w:r>
      <w:r w:rsidR="00AA4342">
        <w:t>5</w:t>
      </w:r>
      <w:r>
        <w:t xml:space="preserve">. – </w:t>
      </w:r>
      <w:r w:rsidR="00AA4342">
        <w:t>64</w:t>
      </w:r>
      <w:r>
        <w:t xml:space="preserve"> с.</w:t>
      </w:r>
    </w:p>
    <w:p w14:paraId="7BABA367" w14:textId="77777777" w:rsidR="008656D1" w:rsidRDefault="008656D1" w:rsidP="008656D1">
      <w:pPr>
        <w:pStyle w:val="a4"/>
        <w:spacing w:before="120" w:after="120"/>
        <w:ind w:left="964"/>
        <w:rPr>
          <w:sz w:val="22"/>
          <w:szCs w:val="22"/>
        </w:rPr>
      </w:pPr>
      <w:r>
        <w:rPr>
          <w:sz w:val="22"/>
          <w:szCs w:val="22"/>
          <w:lang w:val="en-US"/>
        </w:rPr>
        <w:t>ISBN</w:t>
      </w:r>
      <w:r>
        <w:rPr>
          <w:sz w:val="22"/>
          <w:szCs w:val="22"/>
        </w:rPr>
        <w:t xml:space="preserve"> 978-5-7782-1934-2</w:t>
      </w:r>
    </w:p>
    <w:p w14:paraId="02A8A0DB" w14:textId="2B01613C" w:rsidR="00B26F06" w:rsidRPr="008656D1" w:rsidRDefault="00A64DF1" w:rsidP="008656D1">
      <w:pPr>
        <w:ind w:left="680" w:firstLine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Пособие по </w:t>
      </w:r>
      <w:r w:rsidR="00AA4342">
        <w:rPr>
          <w:sz w:val="20"/>
          <w:szCs w:val="20"/>
        </w:rPr>
        <w:t>о</w:t>
      </w:r>
      <w:r w:rsidR="00AA4342">
        <w:t>сновам экономического прогнозирования</w:t>
      </w:r>
      <w:r w:rsidR="000314AD">
        <w:t xml:space="preserve"> </w:t>
      </w:r>
      <w:r w:rsidR="00B26F06" w:rsidRPr="008656D1">
        <w:rPr>
          <w:sz w:val="20"/>
          <w:szCs w:val="20"/>
        </w:rPr>
        <w:t>включает теоретический материал, необходимый для решения задач; примеры решения типовых задач и задачи для самостоятельного решения.</w:t>
      </w:r>
    </w:p>
    <w:p w14:paraId="1A2F9D8B" w14:textId="77777777" w:rsidR="00B26F06" w:rsidRDefault="00B26F06" w:rsidP="00140FC0"/>
    <w:p w14:paraId="2FBBA8E1" w14:textId="77777777" w:rsidR="00B26F06" w:rsidRDefault="00B26F06" w:rsidP="00140FC0"/>
    <w:p w14:paraId="4D4A7FE0" w14:textId="77777777" w:rsidR="00B26F06" w:rsidRDefault="00B26F06" w:rsidP="00140FC0"/>
    <w:p w14:paraId="3E18A0CC" w14:textId="77777777" w:rsidR="00B26F06" w:rsidRDefault="00B26F06" w:rsidP="00140FC0"/>
    <w:p w14:paraId="51DD8594" w14:textId="77777777" w:rsidR="00B26F06" w:rsidRDefault="00B26F06" w:rsidP="00140FC0">
      <w:r>
        <w:t>ББК 60.60я73-5</w:t>
      </w:r>
    </w:p>
    <w:p w14:paraId="3A5A65F1" w14:textId="77777777" w:rsidR="00B26F06" w:rsidRDefault="00B26F06" w:rsidP="00140FC0"/>
    <w:p w14:paraId="3905ACF6" w14:textId="77777777" w:rsidR="00B26F06" w:rsidRPr="00844866" w:rsidRDefault="00B26F06" w:rsidP="00844866">
      <w:pPr>
        <w:ind w:firstLine="0"/>
        <w:rPr>
          <w:bCs/>
          <w:sz w:val="18"/>
          <w:szCs w:val="18"/>
        </w:rPr>
      </w:pPr>
      <w:r w:rsidRPr="00844866">
        <w:rPr>
          <w:b/>
          <w:bCs/>
          <w:sz w:val="18"/>
          <w:szCs w:val="18"/>
          <w:lang w:val="en-US"/>
        </w:rPr>
        <w:t>ISBN</w:t>
      </w:r>
      <w:r w:rsidRPr="00844866">
        <w:rPr>
          <w:b/>
          <w:bCs/>
          <w:sz w:val="18"/>
          <w:szCs w:val="18"/>
        </w:rPr>
        <w:t xml:space="preserve"> 978-5-7782-1934-2</w:t>
      </w:r>
      <w:r w:rsidRPr="00844866">
        <w:rPr>
          <w:b/>
          <w:bCs/>
          <w:sz w:val="18"/>
          <w:szCs w:val="18"/>
        </w:rPr>
        <w:tab/>
      </w:r>
      <w:r w:rsidRPr="00844866">
        <w:rPr>
          <w:b/>
          <w:bCs/>
          <w:sz w:val="18"/>
          <w:szCs w:val="18"/>
        </w:rPr>
        <w:tab/>
      </w:r>
      <w:r w:rsidRPr="00844866">
        <w:rPr>
          <w:b/>
          <w:bCs/>
          <w:sz w:val="18"/>
          <w:szCs w:val="18"/>
        </w:rPr>
        <w:tab/>
      </w:r>
      <w:r w:rsidRPr="00844866">
        <w:rPr>
          <w:bCs/>
          <w:sz w:val="18"/>
          <w:szCs w:val="18"/>
        </w:rPr>
        <w:t>© Яцко В.А., 20</w:t>
      </w:r>
      <w:r w:rsidR="00C06B16">
        <w:rPr>
          <w:bCs/>
          <w:sz w:val="18"/>
          <w:szCs w:val="18"/>
        </w:rPr>
        <w:t>2</w:t>
      </w:r>
      <w:r w:rsidR="00AA4342">
        <w:rPr>
          <w:bCs/>
          <w:sz w:val="18"/>
          <w:szCs w:val="18"/>
        </w:rPr>
        <w:t>5</w:t>
      </w:r>
    </w:p>
    <w:p w14:paraId="29C92E1D" w14:textId="77777777" w:rsidR="00B26F06" w:rsidRPr="00844866" w:rsidRDefault="00B26F06" w:rsidP="00844866">
      <w:pPr>
        <w:ind w:left="3545" w:firstLine="0"/>
        <w:rPr>
          <w:bCs/>
          <w:sz w:val="18"/>
          <w:szCs w:val="18"/>
        </w:rPr>
      </w:pPr>
      <w:r w:rsidRPr="00844866">
        <w:rPr>
          <w:bCs/>
          <w:sz w:val="18"/>
          <w:szCs w:val="18"/>
        </w:rPr>
        <w:t>© Новосибирский государственный</w:t>
      </w:r>
    </w:p>
    <w:p w14:paraId="25FAD2B9" w14:textId="77777777" w:rsidR="00B26F06" w:rsidRPr="00844866" w:rsidRDefault="00B26F06" w:rsidP="00844866">
      <w:pPr>
        <w:ind w:left="2836" w:firstLine="709"/>
        <w:rPr>
          <w:b/>
          <w:bCs/>
          <w:sz w:val="18"/>
          <w:szCs w:val="18"/>
        </w:rPr>
      </w:pPr>
      <w:r w:rsidRPr="00844866">
        <w:rPr>
          <w:bCs/>
          <w:sz w:val="18"/>
          <w:szCs w:val="18"/>
        </w:rPr>
        <w:t>технический университет, 20</w:t>
      </w:r>
      <w:r w:rsidR="00C06B16">
        <w:rPr>
          <w:bCs/>
          <w:sz w:val="18"/>
          <w:szCs w:val="18"/>
        </w:rPr>
        <w:t>2</w:t>
      </w:r>
      <w:r w:rsidR="00AA4342">
        <w:rPr>
          <w:bCs/>
          <w:sz w:val="18"/>
          <w:szCs w:val="18"/>
        </w:rPr>
        <w:t>5</w:t>
      </w:r>
    </w:p>
    <w:p w14:paraId="2272C1ED" w14:textId="77777777" w:rsidR="00B26F06" w:rsidRPr="00844866" w:rsidRDefault="00B26F06" w:rsidP="00844866">
      <w:pPr>
        <w:ind w:firstLine="0"/>
        <w:rPr>
          <w:b/>
          <w:bCs/>
          <w:sz w:val="18"/>
          <w:szCs w:val="18"/>
        </w:rPr>
        <w:sectPr w:rsidR="00B26F06" w:rsidRPr="00844866">
          <w:pgSz w:w="8392" w:h="11907" w:code="11"/>
          <w:pgMar w:top="1191" w:right="822" w:bottom="1474" w:left="822" w:header="0" w:footer="851" w:gutter="0"/>
          <w:cols w:space="708"/>
          <w:titlePg/>
          <w:docGrid w:linePitch="360"/>
        </w:sectPr>
      </w:pPr>
    </w:p>
    <w:p w14:paraId="278655D9" w14:textId="77777777" w:rsidR="00B26F06" w:rsidRDefault="00B26F06" w:rsidP="00140FC0"/>
    <w:p w14:paraId="67983AE0" w14:textId="77777777" w:rsidR="00B26F06" w:rsidRDefault="00B26F06" w:rsidP="00844866">
      <w:pPr>
        <w:ind w:firstLine="0"/>
        <w:jc w:val="center"/>
      </w:pPr>
      <w:r>
        <w:t>ОГЛАВЛЕНИЕ</w:t>
      </w:r>
    </w:p>
    <w:p w14:paraId="5617836F" w14:textId="77777777" w:rsidR="00B26F06" w:rsidRDefault="00B26F06" w:rsidP="00140FC0"/>
    <w:sdt>
      <w:sdtPr>
        <w:rPr>
          <w:rFonts w:ascii="Times New Roman" w:eastAsiaTheme="minorEastAsia" w:hAnsi="Times New Roman" w:cs="Times New Roman"/>
          <w:b w:val="0"/>
          <w:bCs w:val="0"/>
          <w:color w:val="auto"/>
          <w:sz w:val="22"/>
          <w:szCs w:val="22"/>
          <w:lang w:eastAsia="ru-RU"/>
        </w:rPr>
        <w:id w:val="398833427"/>
        <w:docPartObj>
          <w:docPartGallery w:val="Table of Contents"/>
          <w:docPartUnique/>
        </w:docPartObj>
      </w:sdtPr>
      <w:sdtContent>
        <w:p w14:paraId="5F1A0DEB" w14:textId="77777777" w:rsidR="000B5DB6" w:rsidRDefault="000B5DB6">
          <w:pPr>
            <w:pStyle w:val="aff9"/>
          </w:pPr>
        </w:p>
        <w:p w14:paraId="2A42C70C" w14:textId="3CF1B0BF" w:rsidR="00B62463" w:rsidRDefault="00416F3F">
          <w:pPr>
            <w:pStyle w:val="12"/>
            <w:rPr>
              <w:rFonts w:asciiTheme="minorHAnsi" w:hAnsiTheme="minorHAnsi" w:cstheme="minorBidi"/>
              <w:kern w:val="2"/>
              <w:sz w:val="24"/>
              <w:szCs w:val="24"/>
              <w14:ligatures w14:val="standardContextual"/>
            </w:rPr>
          </w:pPr>
          <w:r>
            <w:fldChar w:fldCharType="begin"/>
          </w:r>
          <w:r w:rsidR="000B5DB6">
            <w:instrText xml:space="preserve"> TOC \o "1-3" \h \z \u </w:instrText>
          </w:r>
          <w:r>
            <w:fldChar w:fldCharType="separate"/>
          </w:r>
          <w:hyperlink w:anchor="_Toc199479385" w:history="1">
            <w:r w:rsidR="00B62463" w:rsidRPr="009D52FF">
              <w:rPr>
                <w:rStyle w:val="af2"/>
              </w:rPr>
              <w:t>Предисловие</w:t>
            </w:r>
            <w:r w:rsidR="00B62463">
              <w:rPr>
                <w:webHidden/>
              </w:rPr>
              <w:tab/>
            </w:r>
            <w:r w:rsidR="00B62463">
              <w:rPr>
                <w:webHidden/>
              </w:rPr>
              <w:fldChar w:fldCharType="begin"/>
            </w:r>
            <w:r w:rsidR="00B62463">
              <w:rPr>
                <w:webHidden/>
              </w:rPr>
              <w:instrText xml:space="preserve"> PAGEREF _Toc199479385 \h </w:instrText>
            </w:r>
            <w:r w:rsidR="00B62463">
              <w:rPr>
                <w:webHidden/>
              </w:rPr>
            </w:r>
            <w:r w:rsidR="00B62463">
              <w:rPr>
                <w:webHidden/>
              </w:rPr>
              <w:fldChar w:fldCharType="separate"/>
            </w:r>
            <w:r w:rsidR="00B62463">
              <w:rPr>
                <w:webHidden/>
              </w:rPr>
              <w:t>4</w:t>
            </w:r>
            <w:r w:rsidR="00B62463">
              <w:rPr>
                <w:webHidden/>
              </w:rPr>
              <w:fldChar w:fldCharType="end"/>
            </w:r>
          </w:hyperlink>
        </w:p>
        <w:p w14:paraId="5EDAEB81" w14:textId="552CF427" w:rsidR="00B62463" w:rsidRDefault="00B62463">
          <w:pPr>
            <w:pStyle w:val="12"/>
            <w:rPr>
              <w:rFonts w:asciiTheme="minorHAnsi" w:hAnsiTheme="minorHAnsi" w:cstheme="minorBidi"/>
              <w:kern w:val="2"/>
              <w:sz w:val="24"/>
              <w:szCs w:val="24"/>
              <w14:ligatures w14:val="standardContextual"/>
            </w:rPr>
          </w:pPr>
          <w:hyperlink w:anchor="_Toc199479386" w:history="1">
            <w:r w:rsidRPr="009D52FF">
              <w:rPr>
                <w:rStyle w:val="af2"/>
              </w:rPr>
              <w:t>1. Простейшие методы прогнозирования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_Toc199479386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5</w:t>
            </w:r>
            <w:r>
              <w:rPr>
                <w:webHidden/>
              </w:rPr>
              <w:fldChar w:fldCharType="end"/>
            </w:r>
          </w:hyperlink>
        </w:p>
        <w:p w14:paraId="0F898D08" w14:textId="06B79B2A" w:rsidR="00B62463" w:rsidRDefault="00B62463">
          <w:pPr>
            <w:pStyle w:val="12"/>
            <w:rPr>
              <w:rFonts w:asciiTheme="minorHAnsi" w:hAnsiTheme="minorHAnsi" w:cstheme="minorBidi"/>
              <w:kern w:val="2"/>
              <w:sz w:val="24"/>
              <w:szCs w:val="24"/>
              <w14:ligatures w14:val="standardContextual"/>
            </w:rPr>
          </w:pPr>
          <w:hyperlink w:anchor="_Toc199479387" w:history="1">
            <w:r w:rsidRPr="009D52FF">
              <w:rPr>
                <w:rStyle w:val="af2"/>
              </w:rPr>
              <w:t>2. Экспоненциальное сглаживание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_Toc199479387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11</w:t>
            </w:r>
            <w:r>
              <w:rPr>
                <w:webHidden/>
              </w:rPr>
              <w:fldChar w:fldCharType="end"/>
            </w:r>
          </w:hyperlink>
        </w:p>
        <w:p w14:paraId="2AF4253A" w14:textId="339B2BF4" w:rsidR="00B62463" w:rsidRDefault="00B62463">
          <w:pPr>
            <w:pStyle w:val="12"/>
            <w:rPr>
              <w:rFonts w:asciiTheme="minorHAnsi" w:hAnsiTheme="minorHAnsi" w:cstheme="minorBidi"/>
              <w:kern w:val="2"/>
              <w:sz w:val="24"/>
              <w:szCs w:val="24"/>
              <w14:ligatures w14:val="standardContextual"/>
            </w:rPr>
          </w:pPr>
          <w:hyperlink w:anchor="_Toc199479388" w:history="1">
            <w:r w:rsidRPr="009D52FF">
              <w:rPr>
                <w:rStyle w:val="af2"/>
              </w:rPr>
              <w:t>3. Модификации модели экспоненциального сглаживания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_Toc199479388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20</w:t>
            </w:r>
            <w:r>
              <w:rPr>
                <w:webHidden/>
              </w:rPr>
              <w:fldChar w:fldCharType="end"/>
            </w:r>
          </w:hyperlink>
        </w:p>
        <w:p w14:paraId="7344FA2F" w14:textId="1341A4BF" w:rsidR="00B62463" w:rsidRDefault="00B62463">
          <w:pPr>
            <w:pStyle w:val="12"/>
            <w:rPr>
              <w:rFonts w:asciiTheme="minorHAnsi" w:hAnsiTheme="minorHAnsi" w:cstheme="minorBidi"/>
              <w:kern w:val="2"/>
              <w:sz w:val="24"/>
              <w:szCs w:val="24"/>
              <w14:ligatures w14:val="standardContextual"/>
            </w:rPr>
          </w:pPr>
          <w:hyperlink w:anchor="_Toc199479389" w:history="1">
            <w:r w:rsidRPr="009D52FF">
              <w:rPr>
                <w:rStyle w:val="af2"/>
              </w:rPr>
              <w:t>4. Модель Хольта и ее варианты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_Toc199479389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25</w:t>
            </w:r>
            <w:r>
              <w:rPr>
                <w:webHidden/>
              </w:rPr>
              <w:fldChar w:fldCharType="end"/>
            </w:r>
          </w:hyperlink>
        </w:p>
        <w:p w14:paraId="383ECE4B" w14:textId="590AD8D4" w:rsidR="00B62463" w:rsidRDefault="00B62463">
          <w:pPr>
            <w:pStyle w:val="12"/>
            <w:rPr>
              <w:rFonts w:asciiTheme="minorHAnsi" w:hAnsiTheme="minorHAnsi" w:cstheme="minorBidi"/>
              <w:kern w:val="2"/>
              <w:sz w:val="24"/>
              <w:szCs w:val="24"/>
              <w14:ligatures w14:val="standardContextual"/>
            </w:rPr>
          </w:pPr>
          <w:hyperlink w:anchor="_Toc199479390" w:history="1">
            <w:r w:rsidRPr="009D52FF">
              <w:rPr>
                <w:rStyle w:val="af2"/>
              </w:rPr>
              <w:t>5. Прогнозирование с помощью тренд-сезонных моделей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_Toc199479390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30</w:t>
            </w:r>
            <w:r>
              <w:rPr>
                <w:webHidden/>
              </w:rPr>
              <w:fldChar w:fldCharType="end"/>
            </w:r>
          </w:hyperlink>
        </w:p>
        <w:p w14:paraId="5C7CD867" w14:textId="7A2D35F6" w:rsidR="00B62463" w:rsidRDefault="00B62463">
          <w:pPr>
            <w:pStyle w:val="12"/>
            <w:rPr>
              <w:rFonts w:asciiTheme="minorHAnsi" w:hAnsiTheme="minorHAnsi" w:cstheme="minorBidi"/>
              <w:kern w:val="2"/>
              <w:sz w:val="24"/>
              <w:szCs w:val="24"/>
              <w14:ligatures w14:val="standardContextual"/>
            </w:rPr>
          </w:pPr>
          <w:hyperlink w:anchor="_Toc199479391" w:history="1">
            <w:r w:rsidRPr="009D52FF">
              <w:rPr>
                <w:rStyle w:val="af2"/>
              </w:rPr>
              <w:t>6. Прогнозирование с помощью тренд-сезонных моделей-2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_Toc199479391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41</w:t>
            </w:r>
            <w:r>
              <w:rPr>
                <w:webHidden/>
              </w:rPr>
              <w:fldChar w:fldCharType="end"/>
            </w:r>
          </w:hyperlink>
        </w:p>
        <w:p w14:paraId="3C86DA5C" w14:textId="668A4307" w:rsidR="00B62463" w:rsidRDefault="00B62463">
          <w:pPr>
            <w:pStyle w:val="12"/>
            <w:rPr>
              <w:rFonts w:asciiTheme="minorHAnsi" w:hAnsiTheme="minorHAnsi" w:cstheme="minorBidi"/>
              <w:kern w:val="2"/>
              <w:sz w:val="24"/>
              <w:szCs w:val="24"/>
              <w14:ligatures w14:val="standardContextual"/>
            </w:rPr>
          </w:pPr>
          <w:hyperlink w:anchor="_Toc199479392" w:history="1">
            <w:r w:rsidRPr="009D52FF">
              <w:rPr>
                <w:rStyle w:val="af2"/>
              </w:rPr>
              <w:t>7. Модель Хольта-Уинтерса. Подход пространства состояний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_Toc199479392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50</w:t>
            </w:r>
            <w:r>
              <w:rPr>
                <w:webHidden/>
              </w:rPr>
              <w:fldChar w:fldCharType="end"/>
            </w:r>
          </w:hyperlink>
        </w:p>
        <w:p w14:paraId="1C73C754" w14:textId="419E0616" w:rsidR="00B62463" w:rsidRDefault="00B62463">
          <w:pPr>
            <w:pStyle w:val="12"/>
            <w:rPr>
              <w:rFonts w:asciiTheme="minorHAnsi" w:hAnsiTheme="minorHAnsi" w:cstheme="minorBidi"/>
              <w:kern w:val="2"/>
              <w:sz w:val="24"/>
              <w:szCs w:val="24"/>
              <w14:ligatures w14:val="standardContextual"/>
            </w:rPr>
          </w:pPr>
          <w:hyperlink w:anchor="_Toc199479393" w:history="1">
            <w:r w:rsidRPr="009D52FF">
              <w:rPr>
                <w:rStyle w:val="af2"/>
              </w:rPr>
              <w:t>8. МОДЕЛИ АВТОРЕГРЕССИИ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_Toc199479393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60</w:t>
            </w:r>
            <w:r>
              <w:rPr>
                <w:webHidden/>
              </w:rPr>
              <w:fldChar w:fldCharType="end"/>
            </w:r>
          </w:hyperlink>
        </w:p>
        <w:p w14:paraId="20B29512" w14:textId="79500551" w:rsidR="00B62463" w:rsidRDefault="00B62463">
          <w:pPr>
            <w:pStyle w:val="12"/>
            <w:rPr>
              <w:rFonts w:asciiTheme="minorHAnsi" w:hAnsiTheme="minorHAnsi" w:cstheme="minorBidi"/>
              <w:kern w:val="2"/>
              <w:sz w:val="24"/>
              <w:szCs w:val="24"/>
              <w14:ligatures w14:val="standardContextual"/>
            </w:rPr>
          </w:pPr>
          <w:hyperlink w:anchor="_Toc199479394" w:history="1">
            <w:r w:rsidRPr="009D52FF">
              <w:rPr>
                <w:rStyle w:val="af2"/>
              </w:rPr>
              <w:t>ЗАКЛЮЧЕНИЕ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_Toc199479394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66</w:t>
            </w:r>
            <w:r>
              <w:rPr>
                <w:webHidden/>
              </w:rPr>
              <w:fldChar w:fldCharType="end"/>
            </w:r>
          </w:hyperlink>
        </w:p>
        <w:p w14:paraId="7E0D85D0" w14:textId="1713584B" w:rsidR="00B62463" w:rsidRDefault="00B62463">
          <w:pPr>
            <w:pStyle w:val="12"/>
            <w:rPr>
              <w:rFonts w:asciiTheme="minorHAnsi" w:hAnsiTheme="minorHAnsi" w:cstheme="minorBidi"/>
              <w:kern w:val="2"/>
              <w:sz w:val="24"/>
              <w:szCs w:val="24"/>
              <w14:ligatures w14:val="standardContextual"/>
            </w:rPr>
          </w:pPr>
          <w:hyperlink w:anchor="_Toc199479395" w:history="1">
            <w:r w:rsidRPr="009D52FF">
              <w:rPr>
                <w:rStyle w:val="af2"/>
              </w:rPr>
              <w:t>Библиографический список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_Toc199479395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67</w:t>
            </w:r>
            <w:r>
              <w:rPr>
                <w:webHidden/>
              </w:rPr>
              <w:fldChar w:fldCharType="end"/>
            </w:r>
          </w:hyperlink>
        </w:p>
        <w:p w14:paraId="322C1A5E" w14:textId="67D37831" w:rsidR="000B5DB6" w:rsidRDefault="00416F3F">
          <w:r>
            <w:fldChar w:fldCharType="end"/>
          </w:r>
        </w:p>
      </w:sdtContent>
    </w:sdt>
    <w:p w14:paraId="60FC5CD1" w14:textId="77777777" w:rsidR="00356B93" w:rsidRDefault="00356B93">
      <w:pPr>
        <w:spacing w:after="200" w:line="276" w:lineRule="auto"/>
        <w:ind w:firstLine="0"/>
      </w:pPr>
      <w:r>
        <w:br w:type="page"/>
      </w:r>
    </w:p>
    <w:p w14:paraId="06930CCB" w14:textId="77777777" w:rsidR="00356B93" w:rsidRDefault="00356B93" w:rsidP="00356B93"/>
    <w:p w14:paraId="525E6FAF" w14:textId="77777777" w:rsidR="00356B93" w:rsidRPr="00246486" w:rsidRDefault="00246486" w:rsidP="00246486">
      <w:pPr>
        <w:pStyle w:val="1"/>
      </w:pPr>
      <w:bookmarkStart w:id="0" w:name="_Toc306681929"/>
      <w:bookmarkStart w:id="1" w:name="_Toc316476174"/>
      <w:bookmarkStart w:id="2" w:name="_Toc529963703"/>
      <w:bookmarkStart w:id="3" w:name="_Toc199479385"/>
      <w:r>
        <w:rPr>
          <w:caps w:val="0"/>
        </w:rPr>
        <w:t>П</w:t>
      </w:r>
      <w:r w:rsidRPr="00246486">
        <w:t>редисловие</w:t>
      </w:r>
      <w:bookmarkEnd w:id="0"/>
      <w:bookmarkEnd w:id="1"/>
      <w:bookmarkEnd w:id="2"/>
      <w:bookmarkEnd w:id="3"/>
    </w:p>
    <w:p w14:paraId="0BEF5F4C" w14:textId="77777777" w:rsidR="00356B93" w:rsidRDefault="00356B93" w:rsidP="00356B93"/>
    <w:p w14:paraId="33889268" w14:textId="7D2A0C63" w:rsidR="00A7391A" w:rsidRPr="00A7391A" w:rsidRDefault="00A7391A" w:rsidP="00A7391A">
      <w:pPr>
        <w:jc w:val="both"/>
      </w:pPr>
      <w:r w:rsidRPr="00A7391A">
        <w:t xml:space="preserve">Прогнозирование </w:t>
      </w:r>
      <w:r>
        <w:t xml:space="preserve">выступает </w:t>
      </w:r>
      <w:r w:rsidRPr="00A7391A">
        <w:t>как одн</w:t>
      </w:r>
      <w:r>
        <w:t>а</w:t>
      </w:r>
      <w:r w:rsidRPr="00A7391A">
        <w:t xml:space="preserve"> из </w:t>
      </w:r>
      <w:r>
        <w:t xml:space="preserve">основных </w:t>
      </w:r>
      <w:r w:rsidRPr="00A7391A">
        <w:t xml:space="preserve">функций </w:t>
      </w:r>
      <w:r>
        <w:t>менеджмента</w:t>
      </w:r>
      <w:r w:rsidRPr="00A7391A">
        <w:t xml:space="preserve">, </w:t>
      </w:r>
      <w:r>
        <w:t>так как</w:t>
      </w:r>
      <w:r w:rsidRPr="00A7391A">
        <w:t xml:space="preserve"> </w:t>
      </w:r>
      <w:r>
        <w:t xml:space="preserve">именно </w:t>
      </w:r>
      <w:r w:rsidRPr="00A7391A">
        <w:t>на результатах прогнозирования базируются все остальные функции</w:t>
      </w:r>
      <w:r>
        <w:t xml:space="preserve">. Очевидно, что </w:t>
      </w:r>
      <w:r w:rsidRPr="00A7391A">
        <w:t xml:space="preserve">ошибки в прогнозах могут существенно снизить эффективность управления любым объектом в целом. </w:t>
      </w:r>
      <w:r>
        <w:t xml:space="preserve">Известно множество примеров, когда ошибки в прогнозах спроса, цен, инвестиций и других аспектов деятельности организаций приводили к банкротству крупнейших корпораций. </w:t>
      </w:r>
      <w:r w:rsidR="00C70197">
        <w:t xml:space="preserve">Отсюда с очевидностью следует вывод, что для обеспечения эффективного управления необходимо владение современными технологиями </w:t>
      </w:r>
      <w:r w:rsidRPr="00A7391A">
        <w:t>прогнозирования социально-экономических объектов.</w:t>
      </w:r>
    </w:p>
    <w:p w14:paraId="7927AE76" w14:textId="31670DF4" w:rsidR="00356B93" w:rsidRDefault="00C70197" w:rsidP="007243C3">
      <w:pPr>
        <w:jc w:val="both"/>
      </w:pPr>
      <w:r>
        <w:t>«Основы экономического прогнозирования»</w:t>
      </w:r>
      <w:r w:rsidR="007243C3">
        <w:t xml:space="preserve"> </w:t>
      </w:r>
      <w:r w:rsidR="00356B93">
        <w:t xml:space="preserve">является одной из фундаментальных дисциплин в системе экономического образования. Изучение данной дисциплины предполагает, что студент </w:t>
      </w:r>
      <w:r w:rsidR="001E73E8">
        <w:t xml:space="preserve">обладает базовыми </w:t>
      </w:r>
      <w:r w:rsidR="00356B93">
        <w:t xml:space="preserve">знаниями, умениями и навыками решения </w:t>
      </w:r>
      <w:r w:rsidR="00EF752E">
        <w:t>задач в соответствии с программ</w:t>
      </w:r>
      <w:r w:rsidR="007243C3">
        <w:t>ами</w:t>
      </w:r>
      <w:r w:rsidR="00EF752E">
        <w:t xml:space="preserve"> дисциплин</w:t>
      </w:r>
      <w:r w:rsidR="007243C3">
        <w:t xml:space="preserve">: </w:t>
      </w:r>
      <w:r w:rsidR="00EF752E">
        <w:t>«Математи</w:t>
      </w:r>
      <w:r w:rsidR="007243C3">
        <w:t>ка», «Статистика», «</w:t>
      </w:r>
      <w:r w:rsidR="007243C3" w:rsidRPr="007243C3">
        <w:t>Теория вероятностей и математическая статистика</w:t>
      </w:r>
      <w:r w:rsidR="007243C3">
        <w:t>», «</w:t>
      </w:r>
      <w:r w:rsidR="007243C3" w:rsidRPr="007243C3">
        <w:t>Информационные технологии и основы программирования</w:t>
      </w:r>
      <w:r w:rsidR="007243C3">
        <w:t>»</w:t>
      </w:r>
      <w:r w:rsidR="00356B93">
        <w:t xml:space="preserve">. </w:t>
      </w:r>
      <w:r w:rsidR="002E722B">
        <w:t>«Основы экономического прогнозирования»</w:t>
      </w:r>
      <w:r w:rsidR="00356B93">
        <w:t xml:space="preserve"> тесно связан</w:t>
      </w:r>
      <w:r w:rsidR="002E722B">
        <w:t>ы</w:t>
      </w:r>
      <w:r w:rsidR="00356B93">
        <w:t xml:space="preserve"> с такими дисциплинами как «</w:t>
      </w:r>
      <w:r w:rsidR="00A64DF1">
        <w:t>Финансы</w:t>
      </w:r>
      <w:r w:rsidR="00356B93">
        <w:t xml:space="preserve">», </w:t>
      </w:r>
      <w:r w:rsidR="002E722B">
        <w:t>«Корпоративные финансы»,</w:t>
      </w:r>
      <w:r w:rsidR="002E722B">
        <w:t xml:space="preserve"> </w:t>
      </w:r>
      <w:r w:rsidR="007243C3">
        <w:t>«Экономический анализ»,</w:t>
      </w:r>
      <w:r w:rsidR="007243C3">
        <w:t xml:space="preserve"> </w:t>
      </w:r>
      <w:r w:rsidR="002E722B">
        <w:t>«Маркетинговый анализ», «</w:t>
      </w:r>
      <w:r w:rsidR="002E722B" w:rsidRPr="002E722B">
        <w:t>Анализ и прогнозирование банкротства</w:t>
      </w:r>
      <w:r w:rsidR="002E722B">
        <w:t>», «</w:t>
      </w:r>
      <w:r w:rsidR="002E722B" w:rsidRPr="002E722B">
        <w:t>Страхование</w:t>
      </w:r>
      <w:r w:rsidR="002E722B">
        <w:t>», «</w:t>
      </w:r>
      <w:r w:rsidR="002E722B" w:rsidRPr="002E722B">
        <w:t>Экономическая безопасность</w:t>
      </w:r>
      <w:r w:rsidR="002E722B">
        <w:t>»</w:t>
      </w:r>
      <w:r w:rsidR="00356B93">
        <w:t xml:space="preserve"> и др. </w:t>
      </w:r>
      <w:r w:rsidR="002E722B">
        <w:t xml:space="preserve">Владение навыками прогнозирования </w:t>
      </w:r>
      <w:r w:rsidR="00B13F45">
        <w:t xml:space="preserve">обеспечивает экономиста инструментарием, необходимым для оценки возможных последствий </w:t>
      </w:r>
      <w:r w:rsidR="002E722B">
        <w:t>принимаемых решений</w:t>
      </w:r>
      <w:r w:rsidR="00B13F45">
        <w:t>. В результате становится возможным обосновать выбор наиболее эффективного варианта совершения экономических операций с учетом воздействия различных внешних и внутренних факторов.</w:t>
      </w:r>
    </w:p>
    <w:p w14:paraId="025CEC7E" w14:textId="14C52621" w:rsidR="00356B93" w:rsidRDefault="00356B93" w:rsidP="00E02ABB">
      <w:pPr>
        <w:jc w:val="both"/>
      </w:pPr>
      <w:r>
        <w:t>Цель настоящего п</w:t>
      </w:r>
      <w:r w:rsidR="00EF752E">
        <w:t>особия</w:t>
      </w:r>
      <w:r>
        <w:t xml:space="preserve"> – помочь студентам приобрести знания, умения и навыки </w:t>
      </w:r>
      <w:r w:rsidR="00EF752E">
        <w:t xml:space="preserve">выполнения расчетов, связанных </w:t>
      </w:r>
      <w:r w:rsidR="00357CE3">
        <w:t>с прогнозированием временных</w:t>
      </w:r>
      <w:r w:rsidR="00981DB6">
        <w:t xml:space="preserve"> (динамических)</w:t>
      </w:r>
      <w:r w:rsidR="00357CE3">
        <w:t xml:space="preserve"> рядов. Особое внимание уделяется приобретение практических навыков выполнения расчетов с использованием редактора электронных таблиц </w:t>
      </w:r>
      <w:r w:rsidR="00357CE3">
        <w:rPr>
          <w:lang w:val="en-US"/>
        </w:rPr>
        <w:t>Microsoft</w:t>
      </w:r>
      <w:r w:rsidR="00357CE3" w:rsidRPr="00357CE3">
        <w:t xml:space="preserve"> </w:t>
      </w:r>
      <w:r w:rsidR="00357CE3">
        <w:rPr>
          <w:lang w:val="en-US"/>
        </w:rPr>
        <w:t>Excel</w:t>
      </w:r>
      <w:r w:rsidR="00357CE3">
        <w:t>.</w:t>
      </w:r>
    </w:p>
    <w:p w14:paraId="41E9488F" w14:textId="77777777" w:rsidR="00B26F06" w:rsidRDefault="00B26F06" w:rsidP="00356B93">
      <w:pPr>
        <w:pStyle w:val="afe"/>
        <w:rPr>
          <w:noProof/>
        </w:rPr>
        <w:sectPr w:rsidR="00B26F06">
          <w:pgSz w:w="8392" w:h="11907" w:code="11"/>
          <w:pgMar w:top="1191" w:right="822" w:bottom="1474" w:left="822" w:header="0" w:footer="851" w:gutter="0"/>
          <w:cols w:space="708"/>
          <w:docGrid w:linePitch="360"/>
        </w:sectPr>
      </w:pPr>
      <w:bookmarkStart w:id="4" w:name="_Toc171082008"/>
      <w:bookmarkStart w:id="5" w:name="_Toc171082078"/>
      <w:bookmarkStart w:id="6" w:name="_Toc171082522"/>
    </w:p>
    <w:p w14:paraId="2D9164ED" w14:textId="77777777" w:rsidR="00EC28B0" w:rsidRPr="00EC28B0" w:rsidRDefault="00EC28B0" w:rsidP="00CD7012">
      <w:pPr>
        <w:pStyle w:val="1"/>
      </w:pPr>
      <w:bookmarkStart w:id="7" w:name="_Toc171082009"/>
      <w:bookmarkStart w:id="8" w:name="_Toc171082079"/>
      <w:bookmarkStart w:id="9" w:name="_Toc171082523"/>
      <w:bookmarkStart w:id="10" w:name="_Toc199479386"/>
      <w:bookmarkEnd w:id="4"/>
      <w:bookmarkEnd w:id="5"/>
      <w:bookmarkEnd w:id="6"/>
      <w:r>
        <w:lastRenderedPageBreak/>
        <w:t xml:space="preserve">1. </w:t>
      </w:r>
      <w:r w:rsidRPr="00EC28B0">
        <w:t>Простейшие методы прогнозирования</w:t>
      </w:r>
      <w:bookmarkEnd w:id="10"/>
    </w:p>
    <w:p w14:paraId="3DD9B3CF" w14:textId="77777777" w:rsidR="00EC28B0" w:rsidRDefault="00EC28B0" w:rsidP="00EC28B0">
      <w:pPr>
        <w:spacing w:before="240"/>
        <w:ind w:left="40" w:firstLine="301"/>
        <w:jc w:val="both"/>
        <w:rPr>
          <w:sz w:val="24"/>
        </w:rPr>
      </w:pPr>
      <w:r>
        <w:t>Для получения простого и быстрого прогноза на несколько наблюдений вперед можно использовать достаточно простые математические методы. Кроме того, более сложные математико-статистические модели не всегда дают более точные прогнозы. Знание простейших методов прогнозирования значительно облетает работу прогнозиста.</w:t>
      </w:r>
    </w:p>
    <w:p w14:paraId="63D3F2A0" w14:textId="3C4819A3" w:rsidR="00EC28B0" w:rsidRPr="006A19A3" w:rsidRDefault="00EC28B0" w:rsidP="006A19A3">
      <w:pPr>
        <w:ind w:left="40" w:firstLine="301"/>
        <w:jc w:val="both"/>
        <w:rPr>
          <w:b/>
          <w:bCs/>
        </w:rPr>
      </w:pPr>
      <w:r w:rsidRPr="006A19A3">
        <w:rPr>
          <w:b/>
          <w:bCs/>
        </w:rPr>
        <w:t>1.</w:t>
      </w:r>
      <w:r w:rsidR="006A19A3">
        <w:rPr>
          <w:b/>
          <w:bCs/>
        </w:rPr>
        <w:t> </w:t>
      </w:r>
      <w:r w:rsidRPr="006A19A3">
        <w:rPr>
          <w:b/>
          <w:bCs/>
        </w:rPr>
        <w:t>Средняя величина</w:t>
      </w:r>
    </w:p>
    <w:p w14:paraId="550FC994" w14:textId="77777777" w:rsidR="00EC28B0" w:rsidRDefault="00EC28B0" w:rsidP="00EC28B0">
      <w:pPr>
        <w:ind w:left="40" w:firstLine="301"/>
        <w:jc w:val="both"/>
      </w:pPr>
      <w:r>
        <w:t xml:space="preserve">В качестве самой простой прогнозной модели можно использовать среднюю величину либо по всему ряду, либо по его части. В этом случае неявно предполагается, что на прогнозируемом промежутке никаких серьезных отклонений от средней по ряду не произойдет. Прогноз на </w:t>
      </w:r>
      <w:r>
        <w:rPr>
          <w:i/>
          <w:lang w:val="en-US"/>
        </w:rPr>
        <w:t>h</w:t>
      </w:r>
      <w:r>
        <w:t xml:space="preserve"> наблюдений вперед по такой модели может быть записан следующим образом:</w:t>
      </w:r>
    </w:p>
    <w:p w14:paraId="59B50A5B" w14:textId="77777777" w:rsidR="00EC28B0" w:rsidRPr="00A46DB4" w:rsidRDefault="00EC28B0" w:rsidP="0098098B">
      <w:pPr>
        <w:ind w:left="40" w:firstLine="301"/>
        <w:jc w:val="right"/>
      </w:pPr>
      <w:r w:rsidRPr="00416F3F">
        <w:rPr>
          <w:rFonts w:eastAsia="Times New Roman"/>
          <w:position w:val="-12"/>
          <w:sz w:val="24"/>
          <w:szCs w:val="24"/>
          <w:lang w:val="en-US"/>
        </w:rPr>
        <w:object w:dxaOrig="1155" w:dyaOrig="450" w14:anchorId="2DEAAE2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7.85pt;height:22.55pt" o:ole="">
            <v:imagedata r:id="rId9" o:title=""/>
          </v:shape>
          <o:OLEObject Type="Embed" ProgID="Equation.DSMT4" ShapeID="_x0000_i1025" DrawAspect="Content" ObjectID="_1810095919" r:id="rId10"/>
        </w:object>
      </w:r>
      <w:r w:rsidR="0098098B" w:rsidRPr="00A46DB4">
        <w:rPr>
          <w:rFonts w:eastAsia="Times New Roman"/>
          <w:sz w:val="24"/>
          <w:szCs w:val="24"/>
        </w:rPr>
        <w:tab/>
      </w:r>
      <w:r w:rsidR="0098098B" w:rsidRPr="00A46DB4">
        <w:rPr>
          <w:rFonts w:eastAsia="Times New Roman"/>
          <w:sz w:val="24"/>
          <w:szCs w:val="24"/>
        </w:rPr>
        <w:tab/>
      </w:r>
      <w:r w:rsidR="0098098B" w:rsidRPr="00A46DB4">
        <w:rPr>
          <w:rFonts w:eastAsia="Times New Roman"/>
          <w:sz w:val="24"/>
          <w:szCs w:val="24"/>
        </w:rPr>
        <w:tab/>
      </w:r>
      <w:r w:rsidR="0098098B" w:rsidRPr="00A46DB4">
        <w:rPr>
          <w:rFonts w:eastAsia="Times New Roman"/>
          <w:sz w:val="24"/>
          <w:szCs w:val="24"/>
        </w:rPr>
        <w:tab/>
        <w:t>(</w:t>
      </w:r>
      <w:r w:rsidR="000E6614">
        <w:rPr>
          <w:rFonts w:eastAsia="Times New Roman"/>
          <w:sz w:val="24"/>
          <w:szCs w:val="24"/>
        </w:rPr>
        <w:t>1.</w:t>
      </w:r>
      <w:r w:rsidR="0098098B" w:rsidRPr="00A46DB4">
        <w:rPr>
          <w:rFonts w:eastAsia="Times New Roman"/>
          <w:sz w:val="24"/>
          <w:szCs w:val="24"/>
        </w:rPr>
        <w:t>1)</w:t>
      </w:r>
    </w:p>
    <w:p w14:paraId="115B2BDD" w14:textId="77777777" w:rsidR="00EC28B0" w:rsidRDefault="00EC28B0" w:rsidP="005F02E9">
      <w:pPr>
        <w:ind w:firstLine="0"/>
        <w:jc w:val="both"/>
      </w:pPr>
      <w:r>
        <w:t xml:space="preserve">где </w:t>
      </w:r>
      <w:r w:rsidRPr="00416F3F">
        <w:rPr>
          <w:rFonts w:eastAsia="Times New Roman"/>
          <w:position w:val="-12"/>
          <w:sz w:val="24"/>
          <w:szCs w:val="24"/>
          <w:lang w:val="en-US"/>
        </w:rPr>
        <w:object w:dxaOrig="570" w:dyaOrig="450" w14:anchorId="1F272A37">
          <v:shape id="_x0000_i1026" type="#_x0000_t75" style="width:27.85pt;height:22.55pt" o:ole="">
            <v:imagedata r:id="rId11" o:title=""/>
          </v:shape>
          <o:OLEObject Type="Embed" ProgID="Equation.DSMT4" ShapeID="_x0000_i1026" DrawAspect="Content" ObjectID="_1810095920" r:id="rId12"/>
        </w:object>
      </w:r>
      <w:r>
        <w:t xml:space="preserve"> – прогноз по модели на наблюдение </w:t>
      </w:r>
      <w:r>
        <w:rPr>
          <w:i/>
        </w:rPr>
        <w:t>T+h</w:t>
      </w:r>
      <w:r>
        <w:t xml:space="preserve">; </w:t>
      </w:r>
      <w:r w:rsidRPr="00416F3F">
        <w:rPr>
          <w:rFonts w:eastAsia="Times New Roman"/>
          <w:position w:val="-10"/>
          <w:sz w:val="24"/>
          <w:szCs w:val="24"/>
          <w:lang w:val="en-US"/>
        </w:rPr>
        <w:object w:dxaOrig="270" w:dyaOrig="375" w14:anchorId="3C8B4DFB">
          <v:shape id="_x0000_i1027" type="#_x0000_t75" style="width:13.7pt;height:18.55pt" o:ole="">
            <v:imagedata r:id="rId13" o:title=""/>
          </v:shape>
          <o:OLEObject Type="Embed" ProgID="Equation.DSMT4" ShapeID="_x0000_i1027" DrawAspect="Content" ObjectID="_1810095921" r:id="rId14"/>
        </w:object>
      </w:r>
      <w:r>
        <w:t xml:space="preserve"> – среднее значение, рассчитанное по последним </w:t>
      </w:r>
      <w:r>
        <w:rPr>
          <w:i/>
        </w:rPr>
        <w:t>n</w:t>
      </w:r>
      <w:r>
        <w:t xml:space="preserve"> наблюдениям (в частности, </w:t>
      </w:r>
      <w:r>
        <w:rPr>
          <w:i/>
          <w:lang w:val="en-US"/>
        </w:rPr>
        <w:t>n</w:t>
      </w:r>
      <w:r>
        <w:t xml:space="preserve"> может быть равно объему выборки </w:t>
      </w:r>
      <w:r>
        <w:rPr>
          <w:i/>
        </w:rPr>
        <w:t>T</w:t>
      </w:r>
      <w:r>
        <w:t>).</w:t>
      </w:r>
    </w:p>
    <w:p w14:paraId="71AE78DA" w14:textId="77777777" w:rsidR="00EC28B0" w:rsidRDefault="00EC28B0" w:rsidP="00EC28B0">
      <w:pPr>
        <w:ind w:left="40" w:firstLine="301"/>
        <w:jc w:val="both"/>
      </w:pPr>
      <w:r>
        <w:t xml:space="preserve">В данном методе предполагается, что все </w:t>
      </w:r>
      <w:r>
        <w:rPr>
          <w:i/>
          <w:lang w:val="en-US"/>
        </w:rPr>
        <w:t>n</w:t>
      </w:r>
      <w:r>
        <w:t xml:space="preserve"> наблюдений, по которым считается средняя величина, одинаково важны для исследователя в формировании прогноза: каждое наблюдение получает одинаковый вес, равный 1/</w:t>
      </w:r>
      <w:r>
        <w:rPr>
          <w:i/>
          <w:lang w:val="en-US"/>
        </w:rPr>
        <w:t>n</w:t>
      </w:r>
      <w:r>
        <w:t>.</w:t>
      </w:r>
    </w:p>
    <w:p w14:paraId="4D5F2C8B" w14:textId="722226BB" w:rsidR="00EC28B0" w:rsidRPr="006A19A3" w:rsidRDefault="00EC28B0" w:rsidP="006A19A3">
      <w:pPr>
        <w:ind w:left="40" w:firstLine="301"/>
        <w:jc w:val="both"/>
        <w:rPr>
          <w:b/>
          <w:bCs/>
        </w:rPr>
      </w:pPr>
      <w:r w:rsidRPr="006A19A3">
        <w:rPr>
          <w:b/>
          <w:bCs/>
        </w:rPr>
        <w:t>2.</w:t>
      </w:r>
      <w:r w:rsidR="006A19A3">
        <w:rPr>
          <w:b/>
          <w:bCs/>
        </w:rPr>
        <w:t> </w:t>
      </w:r>
      <w:r w:rsidRPr="006A19A3">
        <w:rPr>
          <w:b/>
          <w:bCs/>
        </w:rPr>
        <w:t>Naive</w:t>
      </w:r>
    </w:p>
    <w:p w14:paraId="573CB952" w14:textId="77777777" w:rsidR="00EC28B0" w:rsidRDefault="00EC28B0" w:rsidP="00EC28B0">
      <w:pPr>
        <w:ind w:left="40" w:firstLine="301"/>
        <w:jc w:val="both"/>
      </w:pPr>
      <w:r>
        <w:t>Более простои метод прогнозирования в зарубежной литературе называется «</w:t>
      </w:r>
      <w:r>
        <w:rPr>
          <w:lang w:val="en-US"/>
        </w:rPr>
        <w:t>Naive</w:t>
      </w:r>
      <w:r>
        <w:t xml:space="preserve">» – «наивный» метод. Используя данный метод, исследователь предполагает, что наилучшим прогнозом на </w:t>
      </w:r>
      <w:r>
        <w:rPr>
          <w:i/>
          <w:lang w:val="en-US"/>
        </w:rPr>
        <w:t>h</w:t>
      </w:r>
      <w:r>
        <w:t xml:space="preserve"> шагов вперед является значение, равное фактическому, полученному на последнем наблюдении </w:t>
      </w:r>
      <w:r>
        <w:rPr>
          <w:i/>
          <w:lang w:val="en-US"/>
        </w:rPr>
        <w:t>y</w:t>
      </w:r>
      <w:r>
        <w:rPr>
          <w:i/>
          <w:vertAlign w:val="subscript"/>
          <w:lang w:val="en-US"/>
        </w:rPr>
        <w:t>T</w:t>
      </w:r>
      <w:r>
        <w:t>:</w:t>
      </w:r>
    </w:p>
    <w:p w14:paraId="4F9E5D0C" w14:textId="77777777" w:rsidR="00EC28B0" w:rsidRPr="00A46DB4" w:rsidRDefault="00EC28B0" w:rsidP="0098098B">
      <w:pPr>
        <w:ind w:left="40" w:firstLine="301"/>
        <w:jc w:val="right"/>
      </w:pPr>
      <w:r w:rsidRPr="00416F3F">
        <w:rPr>
          <w:rFonts w:eastAsia="Times New Roman"/>
          <w:position w:val="-12"/>
          <w:sz w:val="24"/>
          <w:szCs w:val="24"/>
          <w:lang w:val="en-US"/>
        </w:rPr>
        <w:object w:dxaOrig="1230" w:dyaOrig="450" w14:anchorId="473B7365">
          <v:shape id="_x0000_i1028" type="#_x0000_t75" style="width:61.4pt;height:22.55pt" o:ole="">
            <v:imagedata r:id="rId15" o:title=""/>
          </v:shape>
          <o:OLEObject Type="Embed" ProgID="Equation.DSMT4" ShapeID="_x0000_i1028" DrawAspect="Content" ObjectID="_1810095922" r:id="rId16"/>
        </w:object>
      </w:r>
      <w:r w:rsidR="0098098B" w:rsidRPr="00A46DB4">
        <w:rPr>
          <w:rFonts w:eastAsia="Times New Roman"/>
          <w:sz w:val="24"/>
          <w:szCs w:val="24"/>
        </w:rPr>
        <w:tab/>
      </w:r>
      <w:r w:rsidR="0098098B" w:rsidRPr="00A46DB4">
        <w:rPr>
          <w:rFonts w:eastAsia="Times New Roman"/>
          <w:sz w:val="24"/>
          <w:szCs w:val="24"/>
        </w:rPr>
        <w:tab/>
      </w:r>
      <w:r w:rsidR="0098098B" w:rsidRPr="00A46DB4">
        <w:rPr>
          <w:rFonts w:eastAsia="Times New Roman"/>
          <w:sz w:val="24"/>
          <w:szCs w:val="24"/>
        </w:rPr>
        <w:tab/>
      </w:r>
      <w:r w:rsidR="0098098B" w:rsidRPr="00A46DB4">
        <w:rPr>
          <w:rFonts w:eastAsia="Times New Roman"/>
          <w:sz w:val="24"/>
          <w:szCs w:val="24"/>
        </w:rPr>
        <w:tab/>
        <w:t>(</w:t>
      </w:r>
      <w:r w:rsidR="000E6614">
        <w:rPr>
          <w:rFonts w:eastAsia="Times New Roman"/>
          <w:sz w:val="24"/>
          <w:szCs w:val="24"/>
        </w:rPr>
        <w:t>1.</w:t>
      </w:r>
      <w:r w:rsidR="0098098B" w:rsidRPr="00A46DB4">
        <w:rPr>
          <w:rFonts w:eastAsia="Times New Roman"/>
          <w:sz w:val="24"/>
          <w:szCs w:val="24"/>
        </w:rPr>
        <w:t>2)</w:t>
      </w:r>
    </w:p>
    <w:p w14:paraId="09648289" w14:textId="77777777" w:rsidR="00EC28B0" w:rsidRDefault="00EC28B0" w:rsidP="00EC28B0">
      <w:pPr>
        <w:ind w:left="40" w:firstLine="301"/>
        <w:jc w:val="both"/>
      </w:pPr>
      <w:r>
        <w:t xml:space="preserve">В этом случае в качестве прогноза, как и в случае со средней величиной, получаем прямую линию, параллельную оси абсцисс. Однако в отличие от простой средней величины, здесь предполагается, что </w:t>
      </w:r>
      <w:r>
        <w:lastRenderedPageBreak/>
        <w:t>только одно (последнее) наблюдение важно для получения прогноза, все остальные не нужны и могут только исказить его.</w:t>
      </w:r>
    </w:p>
    <w:p w14:paraId="6FF067D5" w14:textId="5919BBD4" w:rsidR="00EC28B0" w:rsidRPr="006A19A3" w:rsidRDefault="00EC28B0" w:rsidP="006A19A3">
      <w:pPr>
        <w:ind w:left="40" w:firstLine="301"/>
        <w:jc w:val="both"/>
        <w:rPr>
          <w:b/>
          <w:bCs/>
        </w:rPr>
      </w:pPr>
      <w:r w:rsidRPr="006A19A3">
        <w:rPr>
          <w:b/>
          <w:bCs/>
        </w:rPr>
        <w:t>3.</w:t>
      </w:r>
      <w:r w:rsidR="006A19A3">
        <w:rPr>
          <w:b/>
          <w:bCs/>
        </w:rPr>
        <w:t> </w:t>
      </w:r>
      <w:r w:rsidRPr="006A19A3">
        <w:rPr>
          <w:b/>
          <w:bCs/>
        </w:rPr>
        <w:t>Сезонный Naive</w:t>
      </w:r>
    </w:p>
    <w:p w14:paraId="74CC3AB4" w14:textId="77777777" w:rsidR="00EC28B0" w:rsidRPr="00A46DB4" w:rsidRDefault="00EC28B0" w:rsidP="00EC28B0">
      <w:pPr>
        <w:ind w:left="40" w:firstLine="301"/>
        <w:jc w:val="both"/>
        <w:rPr>
          <w:sz w:val="20"/>
          <w:szCs w:val="20"/>
        </w:rPr>
      </w:pPr>
      <w:r>
        <w:t xml:space="preserve">В случае с сезонными рядами данных (продажи мороженного, посевного материала и др.) простейшим можно признать метод прогнозирования, аналогичный методу </w:t>
      </w:r>
      <w:r>
        <w:rPr>
          <w:lang w:val="en-US"/>
        </w:rPr>
        <w:t>Naive</w:t>
      </w:r>
      <w:r>
        <w:t xml:space="preserve">. Если в простом </w:t>
      </w:r>
      <w:r>
        <w:rPr>
          <w:lang w:val="en-US"/>
        </w:rPr>
        <w:t>Naive</w:t>
      </w:r>
      <w:r>
        <w:t xml:space="preserve"> предполагается, что лучшим прогнозом на ближайшую перспективу является последнее фактическое значение, то в сезонном </w:t>
      </w:r>
      <w:r>
        <w:rPr>
          <w:lang w:val="en-US"/>
        </w:rPr>
        <w:t>Na</w:t>
      </w:r>
      <w:r>
        <w:t>ï</w:t>
      </w:r>
      <w:r>
        <w:rPr>
          <w:lang w:val="en-US"/>
        </w:rPr>
        <w:t>ve</w:t>
      </w:r>
      <w:r>
        <w:t xml:space="preserve"> считается, что лучший прогноз на следующее наблюдение – фактическое значение, полученное сезон назад.</w:t>
      </w:r>
    </w:p>
    <w:p w14:paraId="59F513FC" w14:textId="77777777" w:rsidR="00EC28B0" w:rsidRDefault="00EC28B0" w:rsidP="0098098B">
      <w:pPr>
        <w:ind w:left="40" w:firstLine="301"/>
        <w:jc w:val="right"/>
        <w:rPr>
          <w:sz w:val="24"/>
          <w:szCs w:val="24"/>
        </w:rPr>
      </w:pPr>
      <w:r w:rsidRPr="00416F3F">
        <w:rPr>
          <w:rFonts w:eastAsia="Times New Roman"/>
          <w:position w:val="-12"/>
          <w:sz w:val="24"/>
          <w:szCs w:val="24"/>
          <w:lang w:val="en-US"/>
        </w:rPr>
        <w:object w:dxaOrig="1635" w:dyaOrig="450" w14:anchorId="4EC6C208">
          <v:shape id="_x0000_i1029" type="#_x0000_t75" style="width:81.7pt;height:22.55pt" o:ole="">
            <v:imagedata r:id="rId17" o:title=""/>
          </v:shape>
          <o:OLEObject Type="Embed" ProgID="Equation.DSMT4" ShapeID="_x0000_i1029" DrawAspect="Content" ObjectID="_1810095923" r:id="rId18"/>
        </w:object>
      </w:r>
      <w:r w:rsidR="0098098B" w:rsidRPr="00A46DB4">
        <w:rPr>
          <w:rFonts w:eastAsia="Times New Roman"/>
          <w:sz w:val="24"/>
          <w:szCs w:val="24"/>
        </w:rPr>
        <w:tab/>
      </w:r>
      <w:r w:rsidR="0098098B" w:rsidRPr="00A46DB4">
        <w:rPr>
          <w:rFonts w:eastAsia="Times New Roman"/>
          <w:sz w:val="24"/>
          <w:szCs w:val="24"/>
        </w:rPr>
        <w:tab/>
      </w:r>
      <w:r w:rsidR="0098098B" w:rsidRPr="00A46DB4">
        <w:rPr>
          <w:rFonts w:eastAsia="Times New Roman"/>
          <w:sz w:val="24"/>
          <w:szCs w:val="24"/>
        </w:rPr>
        <w:tab/>
      </w:r>
      <w:r w:rsidR="0098098B" w:rsidRPr="00A46DB4">
        <w:rPr>
          <w:rFonts w:eastAsia="Times New Roman"/>
          <w:sz w:val="24"/>
          <w:szCs w:val="24"/>
        </w:rPr>
        <w:tab/>
        <w:t>(</w:t>
      </w:r>
      <w:r w:rsidR="000E6614">
        <w:rPr>
          <w:rFonts w:eastAsia="Times New Roman"/>
          <w:sz w:val="24"/>
          <w:szCs w:val="24"/>
        </w:rPr>
        <w:t>1.</w:t>
      </w:r>
      <w:r w:rsidR="0098098B" w:rsidRPr="00A46DB4">
        <w:rPr>
          <w:rFonts w:eastAsia="Times New Roman"/>
          <w:sz w:val="24"/>
          <w:szCs w:val="24"/>
        </w:rPr>
        <w:t>3)</w:t>
      </w:r>
    </w:p>
    <w:p w14:paraId="2A0C897C" w14:textId="77777777" w:rsidR="00EC28B0" w:rsidRDefault="00EC28B0" w:rsidP="005F02E9">
      <w:pPr>
        <w:ind w:firstLine="0"/>
        <w:jc w:val="both"/>
      </w:pPr>
      <w:r>
        <w:t xml:space="preserve">где </w:t>
      </w:r>
      <w:r>
        <w:rPr>
          <w:i/>
          <w:lang w:val="en-US"/>
        </w:rPr>
        <w:t>s</w:t>
      </w:r>
      <w:r>
        <w:t xml:space="preserve"> – лаг сезонности. Например, для ежемесячных данных </w:t>
      </w:r>
      <w:r>
        <w:rPr>
          <w:i/>
          <w:lang w:val="en-US"/>
        </w:rPr>
        <w:t>s</w:t>
      </w:r>
      <w:r>
        <w:t xml:space="preserve"> = 12.</w:t>
      </w:r>
    </w:p>
    <w:p w14:paraId="3E0312D8" w14:textId="77777777" w:rsidR="00537A18" w:rsidRDefault="00537A18" w:rsidP="00EC28B0">
      <w:pPr>
        <w:ind w:left="40" w:firstLine="301"/>
        <w:jc w:val="both"/>
      </w:pPr>
      <w:r>
        <w:t>Чтобы определить значение лага сезонности (период циклических колебаний) можно:</w:t>
      </w:r>
    </w:p>
    <w:p w14:paraId="16F6B62C" w14:textId="77777777" w:rsidR="00537A18" w:rsidRDefault="00537A18" w:rsidP="00EC28B0">
      <w:pPr>
        <w:ind w:left="40" w:firstLine="301"/>
        <w:jc w:val="both"/>
      </w:pPr>
      <w:r>
        <w:t xml:space="preserve">1) построить график временного ряда и по виду графика выбрать значение </w:t>
      </w:r>
      <w:r w:rsidRPr="00537A18">
        <w:rPr>
          <w:i/>
          <w:iCs/>
          <w:lang w:val="en-US"/>
        </w:rPr>
        <w:t>s</w:t>
      </w:r>
      <w:r>
        <w:t>;</w:t>
      </w:r>
    </w:p>
    <w:p w14:paraId="11B77753" w14:textId="4B92ACCF" w:rsidR="00537A18" w:rsidRDefault="00537A18" w:rsidP="00537A18">
      <w:pPr>
        <w:ind w:left="40" w:firstLine="301"/>
      </w:pPr>
      <w:r>
        <w:t xml:space="preserve">2) </w:t>
      </w:r>
      <w:r w:rsidR="0098098B">
        <w:t>использовать методы корреляционно-спектрального анализа (будут рассмотрены позднее</w:t>
      </w:r>
      <w:r w:rsidR="001D1F44">
        <w:t xml:space="preserve"> в параграфе 5</w:t>
      </w:r>
      <w:r w:rsidR="0098098B">
        <w:t>)</w:t>
      </w:r>
      <w:r>
        <w:t>;</w:t>
      </w:r>
    </w:p>
    <w:p w14:paraId="559EFE4B" w14:textId="6DC32C68" w:rsidR="00537A18" w:rsidRPr="00537A18" w:rsidRDefault="0098098B" w:rsidP="00537A18">
      <w:pPr>
        <w:ind w:left="40" w:firstLine="301"/>
      </w:pPr>
      <w:r w:rsidRPr="000E6614">
        <w:t xml:space="preserve">3) </w:t>
      </w:r>
      <w:r>
        <w:t xml:space="preserve">воспользоваться функцией </w:t>
      </w:r>
      <w:r>
        <w:rPr>
          <w:lang w:val="en-US"/>
        </w:rPr>
        <w:t>Excel</w:t>
      </w:r>
      <w:r w:rsidRPr="00537A18">
        <w:t xml:space="preserve"> =ПРЕДСКАЗ.</w:t>
      </w:r>
      <w:r w:rsidRPr="00537A18">
        <w:rPr>
          <w:lang w:val="en-US"/>
        </w:rPr>
        <w:t>ETS</w:t>
      </w:r>
      <w:r w:rsidRPr="00537A18">
        <w:t>.СЕЗОННОСТЬ</w:t>
      </w:r>
      <w:r w:rsidR="00537A18" w:rsidRPr="00537A18">
        <w:t>(Значения;Временная_шкала;[Заполнение_данных];[Агрегирование])</w:t>
      </w:r>
    </w:p>
    <w:p w14:paraId="4F8E706A" w14:textId="77777777" w:rsidR="00537A18" w:rsidRPr="00537A18" w:rsidRDefault="00537A18" w:rsidP="00537A18">
      <w:pPr>
        <w:ind w:left="40" w:firstLine="301"/>
      </w:pPr>
      <w:r w:rsidRPr="00537A18">
        <w:t>Аргументы функции</w:t>
      </w:r>
      <w:r>
        <w:t>:</w:t>
      </w:r>
    </w:p>
    <w:p w14:paraId="267B854D" w14:textId="54FC6AC6" w:rsidR="00537A18" w:rsidRPr="00537A18" w:rsidRDefault="00537A18" w:rsidP="001D1F44">
      <w:pPr>
        <w:numPr>
          <w:ilvl w:val="0"/>
          <w:numId w:val="40"/>
        </w:numPr>
        <w:jc w:val="both"/>
      </w:pPr>
      <w:r w:rsidRPr="00537A18">
        <w:rPr>
          <w:b/>
          <w:bCs/>
        </w:rPr>
        <w:t>Значения</w:t>
      </w:r>
      <w:r w:rsidRPr="00537A18">
        <w:t> </w:t>
      </w:r>
      <w:r>
        <w:t>–</w:t>
      </w:r>
      <w:r w:rsidRPr="00537A18">
        <w:t xml:space="preserve"> обязательный аргумент</w:t>
      </w:r>
      <w:r w:rsidR="001D1F44">
        <w:t>.</w:t>
      </w:r>
      <w:r w:rsidRPr="00537A18">
        <w:t xml:space="preserve"> Значения представляют собой данные, на основе которых прогнозируются последующие значения.</w:t>
      </w:r>
    </w:p>
    <w:p w14:paraId="6BB598F0" w14:textId="77777777" w:rsidR="00537A18" w:rsidRPr="00537A18" w:rsidRDefault="00537A18" w:rsidP="001D1F44">
      <w:pPr>
        <w:numPr>
          <w:ilvl w:val="0"/>
          <w:numId w:val="40"/>
        </w:numPr>
        <w:jc w:val="both"/>
      </w:pPr>
      <w:r w:rsidRPr="00537A18">
        <w:rPr>
          <w:b/>
          <w:bCs/>
        </w:rPr>
        <w:t>Временная_шкала</w:t>
      </w:r>
      <w:r w:rsidRPr="00537A18">
        <w:t> </w:t>
      </w:r>
      <w:r>
        <w:t>–</w:t>
      </w:r>
      <w:r w:rsidRPr="00537A18">
        <w:t xml:space="preserve"> обязательный аргумент. Даты во временной шкале должны отстоять одна от другой на фиксированный интервал и не должны быть нулевыми.</w:t>
      </w:r>
    </w:p>
    <w:p w14:paraId="30B91158" w14:textId="72990525" w:rsidR="00537A18" w:rsidRPr="00537A18" w:rsidRDefault="00537A18" w:rsidP="001D1F44">
      <w:pPr>
        <w:numPr>
          <w:ilvl w:val="0"/>
          <w:numId w:val="40"/>
        </w:numPr>
        <w:jc w:val="both"/>
      </w:pPr>
      <w:r w:rsidRPr="00537A18">
        <w:rPr>
          <w:b/>
          <w:bCs/>
        </w:rPr>
        <w:t>Заполнение_данных</w:t>
      </w:r>
      <w:r w:rsidRPr="00537A18">
        <w:t> </w:t>
      </w:r>
      <w:r>
        <w:t>–</w:t>
      </w:r>
      <w:r w:rsidRPr="00537A18">
        <w:t xml:space="preserve"> необязательный аргумент. </w:t>
      </w:r>
      <w:r>
        <w:t xml:space="preserve">Используют для указания </w:t>
      </w:r>
      <w:r w:rsidRPr="00537A18">
        <w:t>алгоритм</w:t>
      </w:r>
      <w:r>
        <w:t>а</w:t>
      </w:r>
      <w:r w:rsidRPr="00537A18">
        <w:t xml:space="preserve"> учета отсутствующих </w:t>
      </w:r>
      <w:r>
        <w:t xml:space="preserve">значений. </w:t>
      </w:r>
      <w:r w:rsidRPr="00537A18">
        <w:t>Значение 0 указывает, что отсутствующи</w:t>
      </w:r>
      <w:r>
        <w:t>е</w:t>
      </w:r>
      <w:r w:rsidR="001D1F44">
        <w:t xml:space="preserve"> </w:t>
      </w:r>
      <w:r>
        <w:t xml:space="preserve">значения заменяются </w:t>
      </w:r>
      <w:r w:rsidRPr="00537A18">
        <w:t>нул</w:t>
      </w:r>
      <w:r>
        <w:t>ями</w:t>
      </w:r>
      <w:r w:rsidRPr="00537A18">
        <w:t>. Значение 1 (вариант по умолчанию) определяет</w:t>
      </w:r>
      <w:r>
        <w:t>, что</w:t>
      </w:r>
      <w:r w:rsidRPr="00537A18">
        <w:t xml:space="preserve"> отсутствующие значения </w:t>
      </w:r>
      <w:r>
        <w:t xml:space="preserve">рассчитываются </w:t>
      </w:r>
      <w:r w:rsidRPr="00537A18">
        <w:t>как среднее между соседними точками.</w:t>
      </w:r>
    </w:p>
    <w:p w14:paraId="46DB3502" w14:textId="77777777" w:rsidR="00537A18" w:rsidRPr="00537A18" w:rsidRDefault="00537A18" w:rsidP="00537A18">
      <w:pPr>
        <w:numPr>
          <w:ilvl w:val="0"/>
          <w:numId w:val="40"/>
        </w:numPr>
      </w:pPr>
      <w:r w:rsidRPr="00537A18">
        <w:rPr>
          <w:b/>
          <w:bCs/>
        </w:rPr>
        <w:lastRenderedPageBreak/>
        <w:t>Агрегирование</w:t>
      </w:r>
      <w:r w:rsidRPr="00537A18">
        <w:t> </w:t>
      </w:r>
      <w:r>
        <w:t>–</w:t>
      </w:r>
      <w:r w:rsidRPr="00537A18">
        <w:t xml:space="preserve"> необязательный аргумент. </w:t>
      </w:r>
      <w:r>
        <w:t xml:space="preserve">Позволяет </w:t>
      </w:r>
      <w:r w:rsidRPr="00537A18">
        <w:t xml:space="preserve">агрегировать несколько точек, имеющих одну и ту же метку времени. </w:t>
      </w:r>
      <w:r>
        <w:t xml:space="preserve">Это параметр </w:t>
      </w:r>
      <w:r w:rsidRPr="00537A18">
        <w:t>определя</w:t>
      </w:r>
      <w:r>
        <w:t>ет</w:t>
      </w:r>
      <w:r w:rsidRPr="00537A18">
        <w:t xml:space="preserve"> способ агрегирования нескольких значений с одинаковой меткой времени. Для значения по умолчанию 0 используется метод СРЗНАЧ; также доступны варианты СУММ, СЧЁТ, СЧЁТЗ, МИН, МАКС и МЕДИАНА.</w:t>
      </w:r>
    </w:p>
    <w:p w14:paraId="628D77F9" w14:textId="77777777" w:rsidR="00EC28B0" w:rsidRDefault="00EC28B0" w:rsidP="00EC28B0">
      <w:pPr>
        <w:ind w:left="40" w:firstLine="301"/>
        <w:jc w:val="both"/>
      </w:pPr>
      <w:r>
        <w:t xml:space="preserve">Очевидно, что методы </w:t>
      </w:r>
      <w:r>
        <w:rPr>
          <w:lang w:val="en-US"/>
        </w:rPr>
        <w:t>Na</w:t>
      </w:r>
      <w:r>
        <w:t>ï</w:t>
      </w:r>
      <w:r>
        <w:rPr>
          <w:lang w:val="en-US"/>
        </w:rPr>
        <w:t>ve</w:t>
      </w:r>
      <w:r>
        <w:t xml:space="preserve"> будут хорошо работать только в случае с рядами данных без тенденций к росту либо снижению.</w:t>
      </w:r>
    </w:p>
    <w:p w14:paraId="68407B06" w14:textId="77777777" w:rsidR="000E6614" w:rsidRDefault="000E6614" w:rsidP="00EC28B0">
      <w:pPr>
        <w:ind w:left="40" w:firstLine="301"/>
        <w:jc w:val="both"/>
      </w:pPr>
      <w:r w:rsidRPr="000E6614">
        <w:rPr>
          <w:b/>
          <w:bCs/>
        </w:rPr>
        <w:t>Пример</w:t>
      </w:r>
      <w:r>
        <w:rPr>
          <w:b/>
          <w:bCs/>
        </w:rPr>
        <w:t xml:space="preserve"> 1.1</w:t>
      </w:r>
      <w:r>
        <w:t>. На основе представленных исходных данных построить прогнозы для моментов времени 19, 20 и 21.</w:t>
      </w:r>
    </w:p>
    <w:p w14:paraId="0CBC80C8" w14:textId="295BCC90" w:rsidR="000E6614" w:rsidRDefault="000E6614" w:rsidP="00EC28B0">
      <w:pPr>
        <w:ind w:left="40" w:firstLine="301"/>
        <w:jc w:val="both"/>
      </w:pPr>
      <w:r>
        <w:rPr>
          <w:b/>
          <w:bCs/>
        </w:rPr>
        <w:t>Решение</w:t>
      </w:r>
      <w:r w:rsidRPr="000E6614">
        <w:t>.</w:t>
      </w:r>
      <w:r>
        <w:t xml:space="preserve"> На рисунке 1</w:t>
      </w:r>
      <w:r w:rsidR="00E3193D">
        <w:t>.1</w:t>
      </w:r>
      <w:r>
        <w:t xml:space="preserve"> приведены результаты решения примера.</w:t>
      </w:r>
    </w:p>
    <w:p w14:paraId="00482904" w14:textId="77777777" w:rsidR="00E3193D" w:rsidRPr="000E6614" w:rsidRDefault="00E3193D" w:rsidP="00EC28B0">
      <w:pPr>
        <w:ind w:left="40" w:firstLine="301"/>
        <w:jc w:val="both"/>
      </w:pPr>
    </w:p>
    <w:p w14:paraId="36A525D7" w14:textId="72D27698" w:rsidR="000E6614" w:rsidRDefault="000E7B28" w:rsidP="000E6614">
      <w:pPr>
        <w:ind w:left="40" w:hanging="40"/>
        <w:jc w:val="both"/>
      </w:pPr>
      <w:r>
        <w:rPr>
          <w:noProof/>
        </w:rPr>
        <w:drawing>
          <wp:inline distT="0" distB="0" distL="0" distR="0" wp14:anchorId="0F1CA9EC" wp14:editId="61AAC89F">
            <wp:extent cx="4284980" cy="2313305"/>
            <wp:effectExtent l="0" t="0" r="1270" b="0"/>
            <wp:docPr id="189916975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9169754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284980" cy="2313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A970E2" w14:textId="77777777" w:rsidR="000E6614" w:rsidRPr="00A46DB4" w:rsidRDefault="000E6614" w:rsidP="000E6614">
      <w:pPr>
        <w:ind w:left="40" w:hanging="40"/>
        <w:jc w:val="center"/>
      </w:pPr>
      <w:r>
        <w:t xml:space="preserve">Рис. </w:t>
      </w:r>
      <w:r w:rsidR="00A46DB4">
        <w:t>1.</w:t>
      </w:r>
      <w:r>
        <w:t xml:space="preserve">1. Прогнозирование методом сезонный </w:t>
      </w:r>
      <w:r>
        <w:rPr>
          <w:lang w:val="en-US"/>
        </w:rPr>
        <w:t>Na</w:t>
      </w:r>
      <w:r w:rsidRPr="00A46DB4">
        <w:t>ï</w:t>
      </w:r>
      <w:r>
        <w:rPr>
          <w:lang w:val="en-US"/>
        </w:rPr>
        <w:t>ve</w:t>
      </w:r>
    </w:p>
    <w:p w14:paraId="175C8EC2" w14:textId="77777777" w:rsidR="000E6614" w:rsidRPr="00A46DB4" w:rsidRDefault="000E6614" w:rsidP="000E6614">
      <w:pPr>
        <w:ind w:left="40" w:hanging="40"/>
      </w:pPr>
    </w:p>
    <w:p w14:paraId="54DD574E" w14:textId="77777777" w:rsidR="00EC28B0" w:rsidRPr="00E3193D" w:rsidRDefault="00EC28B0" w:rsidP="00E3193D">
      <w:pPr>
        <w:ind w:left="40" w:firstLine="301"/>
        <w:jc w:val="both"/>
        <w:rPr>
          <w:b/>
          <w:bCs/>
        </w:rPr>
      </w:pPr>
      <w:r w:rsidRPr="00E3193D">
        <w:rPr>
          <w:b/>
          <w:bCs/>
        </w:rPr>
        <w:t>4. Метод дрейфа</w:t>
      </w:r>
    </w:p>
    <w:p w14:paraId="4A6B3955" w14:textId="06054C44" w:rsidR="00EC28B0" w:rsidRDefault="00EC28B0" w:rsidP="00EC28B0">
      <w:pPr>
        <w:ind w:left="40" w:firstLine="301"/>
        <w:jc w:val="both"/>
      </w:pPr>
      <w:r>
        <w:t xml:space="preserve">В случае если в ряде данных наблюдаются некоторые тенденции к росту либо снижению, исследователь может воспользоваться методом дрейфа (англ. </w:t>
      </w:r>
      <w:r>
        <w:rPr>
          <w:lang w:val="en-US"/>
        </w:rPr>
        <w:t>Drift</w:t>
      </w:r>
      <w:r>
        <w:t xml:space="preserve">), суть которого сводится к проведению прямой линии </w:t>
      </w:r>
      <w:r>
        <w:rPr>
          <w:i/>
        </w:rPr>
        <w:t>a+bt</w:t>
      </w:r>
      <w:r>
        <w:t xml:space="preserve"> через две выбранные исследователем точки. </w:t>
      </w:r>
      <w:r w:rsidR="000E7B28">
        <w:t xml:space="preserve">Угол </w:t>
      </w:r>
      <w:r>
        <w:t xml:space="preserve">наклона прямой линии </w:t>
      </w:r>
      <w:r>
        <w:rPr>
          <w:i/>
          <w:lang w:val="en-US"/>
        </w:rPr>
        <w:t>b</w:t>
      </w:r>
      <w:r w:rsidR="000E7B28">
        <w:rPr>
          <w:i/>
        </w:rPr>
        <w:t xml:space="preserve"> </w:t>
      </w:r>
      <w:r>
        <w:t>между этими двумя точками по формуле</w:t>
      </w:r>
    </w:p>
    <w:p w14:paraId="0E833E3C" w14:textId="77777777" w:rsidR="00EC28B0" w:rsidRPr="000E6614" w:rsidRDefault="005009D0" w:rsidP="000E6614">
      <w:pPr>
        <w:ind w:left="40" w:firstLine="301"/>
        <w:jc w:val="right"/>
      </w:pPr>
      <w:r w:rsidRPr="00416F3F">
        <w:rPr>
          <w:rFonts w:eastAsia="Times New Roman"/>
          <w:position w:val="-30"/>
          <w:sz w:val="24"/>
          <w:szCs w:val="24"/>
          <w:lang w:val="en-US"/>
        </w:rPr>
        <w:object w:dxaOrig="1545" w:dyaOrig="900" w14:anchorId="6FF30933">
          <v:shape id="_x0000_i1030" type="#_x0000_t75" style="width:67.6pt;height:38.85pt" o:ole="">
            <v:imagedata r:id="rId20" o:title=""/>
          </v:shape>
          <o:OLEObject Type="Embed" ProgID="Equation.DSMT4" ShapeID="_x0000_i1030" DrawAspect="Content" ObjectID="_1810095924" r:id="rId21"/>
        </w:object>
      </w:r>
      <w:r w:rsidR="000E6614">
        <w:rPr>
          <w:rFonts w:eastAsia="Times New Roman"/>
          <w:sz w:val="24"/>
          <w:szCs w:val="24"/>
        </w:rPr>
        <w:tab/>
      </w:r>
      <w:r w:rsidR="000E6614">
        <w:rPr>
          <w:rFonts w:eastAsia="Times New Roman"/>
          <w:sz w:val="24"/>
          <w:szCs w:val="24"/>
        </w:rPr>
        <w:tab/>
      </w:r>
      <w:r w:rsidR="000E6614">
        <w:rPr>
          <w:rFonts w:eastAsia="Times New Roman"/>
          <w:sz w:val="24"/>
          <w:szCs w:val="24"/>
        </w:rPr>
        <w:tab/>
        <w:t>(1.4)</w:t>
      </w:r>
    </w:p>
    <w:p w14:paraId="5BF73ACB" w14:textId="770D696A" w:rsidR="00EC28B0" w:rsidRDefault="00EC28B0" w:rsidP="000E7B28">
      <w:pPr>
        <w:ind w:left="40" w:firstLine="0"/>
        <w:jc w:val="both"/>
      </w:pPr>
      <w:r>
        <w:t xml:space="preserve">где </w:t>
      </w:r>
      <w:r>
        <w:rPr>
          <w:i/>
          <w:lang w:val="en-US"/>
        </w:rPr>
        <w:t>t</w:t>
      </w:r>
      <w:r>
        <w:rPr>
          <w:vertAlign w:val="subscript"/>
        </w:rPr>
        <w:t>1</w:t>
      </w:r>
      <w:r>
        <w:t xml:space="preserve"> – номер первого выбранного наблюдения; </w:t>
      </w:r>
      <w:r>
        <w:rPr>
          <w:i/>
          <w:lang w:val="en-US"/>
        </w:rPr>
        <w:t>t</w:t>
      </w:r>
      <w:r>
        <w:rPr>
          <w:vertAlign w:val="subscript"/>
        </w:rPr>
        <w:t>2</w:t>
      </w:r>
      <w:r>
        <w:t xml:space="preserve"> – номер второго выбранного наблюдения.</w:t>
      </w:r>
    </w:p>
    <w:p w14:paraId="36976406" w14:textId="77777777" w:rsidR="00EC28B0" w:rsidRDefault="00EC28B0" w:rsidP="00EC28B0">
      <w:pPr>
        <w:ind w:left="40" w:firstLine="301"/>
        <w:jc w:val="both"/>
      </w:pPr>
      <w:r>
        <w:t>Прогноз по методу дрейфа имеет вид</w:t>
      </w:r>
    </w:p>
    <w:p w14:paraId="68E511B2" w14:textId="718A0D8A" w:rsidR="00EC28B0" w:rsidRDefault="000E6614" w:rsidP="000E6614">
      <w:pPr>
        <w:ind w:firstLine="0"/>
        <w:jc w:val="right"/>
      </w:pPr>
      <w:r w:rsidRPr="00416F3F">
        <w:rPr>
          <w:rFonts w:eastAsia="Times New Roman"/>
          <w:position w:val="-14"/>
          <w:sz w:val="24"/>
          <w:szCs w:val="24"/>
          <w:lang w:val="en-US"/>
        </w:rPr>
        <w:object w:dxaOrig="2820" w:dyaOrig="480" w14:anchorId="59B4D559">
          <v:shape id="_x0000_i1031" type="#_x0000_t75" style="width:133.4pt;height:21.65pt" o:ole="">
            <v:imagedata r:id="rId22" o:title=""/>
          </v:shape>
          <o:OLEObject Type="Embed" ProgID="Equation.DSMT4" ShapeID="_x0000_i1031" DrawAspect="Content" ObjectID="_1810095925" r:id="rId23"/>
        </w:object>
      </w:r>
      <w:r w:rsidR="00EC28B0">
        <w:t xml:space="preserve">или </w:t>
      </w:r>
      <w:r w:rsidRPr="00416F3F">
        <w:rPr>
          <w:rFonts w:eastAsia="Times New Roman"/>
          <w:position w:val="-14"/>
          <w:sz w:val="24"/>
          <w:szCs w:val="24"/>
          <w:lang w:val="en-US"/>
        </w:rPr>
        <w:object w:dxaOrig="2865" w:dyaOrig="480" w14:anchorId="09699FDC">
          <v:shape id="_x0000_i1032" type="#_x0000_t75" style="width:133.4pt;height:21.65pt" o:ole="">
            <v:imagedata r:id="rId24" o:title=""/>
          </v:shape>
          <o:OLEObject Type="Embed" ProgID="Equation.DSMT4" ShapeID="_x0000_i1032" DrawAspect="Content" ObjectID="_1810095926" r:id="rId25"/>
        </w:object>
      </w:r>
      <w:r w:rsidR="00EC28B0">
        <w:t>.</w:t>
      </w:r>
      <w:r>
        <w:t xml:space="preserve">     (1.5</w:t>
      </w:r>
      <w:r w:rsidR="000E7B28">
        <w:t>)</w:t>
      </w:r>
    </w:p>
    <w:p w14:paraId="7FAD232F" w14:textId="77777777" w:rsidR="00EC28B0" w:rsidRDefault="00EC28B0" w:rsidP="00EC28B0">
      <w:pPr>
        <w:ind w:left="40" w:firstLine="301"/>
        <w:jc w:val="both"/>
      </w:pPr>
      <w:r>
        <w:t>Данный метод в значительной степени опирается на экспертное мнение прогнозиста, которое, очевидно, может оказаться неправильным, что, в свою очередь, может привести к неточным прогнозам.</w:t>
      </w:r>
    </w:p>
    <w:p w14:paraId="302BD16A" w14:textId="77777777" w:rsidR="00610770" w:rsidRPr="000E7B28" w:rsidRDefault="00610770" w:rsidP="000E7B28">
      <w:pPr>
        <w:ind w:left="40" w:firstLine="301"/>
        <w:jc w:val="both"/>
        <w:rPr>
          <w:b/>
          <w:bCs/>
        </w:rPr>
      </w:pPr>
      <w:r w:rsidRPr="000E7B28">
        <w:rPr>
          <w:b/>
          <w:bCs/>
        </w:rPr>
        <w:t>5. Метод средних точек</w:t>
      </w:r>
    </w:p>
    <w:p w14:paraId="1C0D956B" w14:textId="77777777" w:rsidR="00610770" w:rsidRDefault="00610770" w:rsidP="00610770">
      <w:pPr>
        <w:ind w:left="40" w:firstLine="301"/>
        <w:jc w:val="both"/>
      </w:pPr>
      <w:r>
        <w:t>Идея метода средних точек похожа на идею метода дрейфа – исследователь так же проводит прямую линию через две точки. Однако, здесь предполагается, что точки, через которые проводится линия, находятся в середине различных частей ряда данных.</w:t>
      </w:r>
    </w:p>
    <w:p w14:paraId="5029EF67" w14:textId="320607C6" w:rsidR="00610770" w:rsidRDefault="00610770" w:rsidP="00610770">
      <w:pPr>
        <w:ind w:left="40" w:firstLine="301"/>
        <w:jc w:val="both"/>
      </w:pPr>
      <w:r>
        <w:t>Пусть для определенности первая точка имеет координаты (</w:t>
      </w:r>
      <w:r>
        <w:rPr>
          <w:i/>
        </w:rPr>
        <w:t>t</w:t>
      </w:r>
      <w:r>
        <w:rPr>
          <w:vertAlign w:val="subscript"/>
        </w:rPr>
        <w:t>1</w:t>
      </w:r>
      <w:r>
        <w:t xml:space="preserve">, </w:t>
      </w:r>
      <w:r>
        <w:rPr>
          <w:i/>
          <w:lang w:val="en-US"/>
        </w:rPr>
        <w:t>y</w:t>
      </w:r>
      <w:r>
        <w:rPr>
          <w:i/>
          <w:vertAlign w:val="subscript"/>
        </w:rPr>
        <w:t>t</w:t>
      </w:r>
      <w:r>
        <w:rPr>
          <w:vertAlign w:val="subscript"/>
        </w:rPr>
        <w:t>1</w:t>
      </w:r>
      <w:r>
        <w:t>), а вторая – координаты (</w:t>
      </w:r>
      <w:r>
        <w:rPr>
          <w:i/>
        </w:rPr>
        <w:t>t</w:t>
      </w:r>
      <w:r>
        <w:rPr>
          <w:vertAlign w:val="subscript"/>
        </w:rPr>
        <w:t>2</w:t>
      </w:r>
      <w:r>
        <w:t xml:space="preserve">, </w:t>
      </w:r>
      <w:r>
        <w:rPr>
          <w:i/>
          <w:lang w:val="en-US"/>
        </w:rPr>
        <w:t>y</w:t>
      </w:r>
      <w:r>
        <w:rPr>
          <w:i/>
          <w:vertAlign w:val="subscript"/>
        </w:rPr>
        <w:t>t</w:t>
      </w:r>
      <w:r>
        <w:rPr>
          <w:vertAlign w:val="subscript"/>
        </w:rPr>
        <w:t>2</w:t>
      </w:r>
      <w:r>
        <w:t xml:space="preserve">). Множество наблюдений </w:t>
      </w:r>
      <w:r w:rsidR="000E7B28">
        <w:t>временного</w:t>
      </w:r>
      <w:r>
        <w:t xml:space="preserve"> ряда </w:t>
      </w:r>
      <w:r>
        <w:rPr>
          <w:i/>
          <w:lang w:val="en-US"/>
        </w:rPr>
        <w:t>y</w:t>
      </w:r>
      <w:r>
        <w:rPr>
          <w:i/>
          <w:vertAlign w:val="subscript"/>
        </w:rPr>
        <w:t>t</w:t>
      </w:r>
      <w:r>
        <w:t xml:space="preserve"> является дискретным и лежит в пределах </w:t>
      </w:r>
      <w:r>
        <w:rPr>
          <w:i/>
        </w:rPr>
        <w:t>t</w:t>
      </w:r>
      <w:r>
        <w:t xml:space="preserve"> = 1, 2, …, </w:t>
      </w:r>
      <w:r>
        <w:rPr>
          <w:i/>
          <w:lang w:val="en-US"/>
        </w:rPr>
        <w:t>T</w:t>
      </w:r>
      <w:r>
        <w:t>.</w:t>
      </w:r>
    </w:p>
    <w:p w14:paraId="73D231D5" w14:textId="2C6508E8" w:rsidR="00610770" w:rsidRDefault="00610770" w:rsidP="00610770">
      <w:pPr>
        <w:ind w:left="40" w:firstLine="301"/>
        <w:jc w:val="both"/>
      </w:pPr>
      <w:r>
        <w:t xml:space="preserve">Разобьем имеющееся множество наблюдений на две части – первую, когда </w:t>
      </w:r>
      <w:r>
        <w:rPr>
          <w:i/>
          <w:lang w:val="en-US"/>
        </w:rPr>
        <w:t>t</w:t>
      </w:r>
      <w:r>
        <w:t xml:space="preserve"> = 1, 2, …,</w:t>
      </w:r>
      <w:r>
        <w:rPr>
          <w:i/>
        </w:rPr>
        <w:t>Т</w:t>
      </w:r>
      <w:r>
        <w:t xml:space="preserve">/2, и вторую, когда </w:t>
      </w:r>
      <w:r>
        <w:rPr>
          <w:i/>
          <w:lang w:val="en-US"/>
        </w:rPr>
        <w:t>t</w:t>
      </w:r>
      <w:r>
        <w:t xml:space="preserve"> = </w:t>
      </w:r>
      <w:r>
        <w:rPr>
          <w:i/>
        </w:rPr>
        <w:t>Т</w:t>
      </w:r>
      <w:r>
        <w:t xml:space="preserve">/2 + 1, </w:t>
      </w:r>
      <w:r>
        <w:rPr>
          <w:i/>
        </w:rPr>
        <w:t>Т</w:t>
      </w:r>
      <w:r>
        <w:t xml:space="preserve">/2 + 2, …, </w:t>
      </w:r>
      <w:r>
        <w:rPr>
          <w:i/>
          <w:lang w:val="en-US"/>
        </w:rPr>
        <w:t>T</w:t>
      </w:r>
      <w:r>
        <w:t>.</w:t>
      </w:r>
    </w:p>
    <w:p w14:paraId="61CEBC67" w14:textId="77777777" w:rsidR="00610770" w:rsidRDefault="00610770" w:rsidP="00610770">
      <w:pPr>
        <w:ind w:left="40" w:firstLine="301"/>
        <w:jc w:val="both"/>
      </w:pPr>
      <w:r>
        <w:t>Найдем координаты первой точки.</w:t>
      </w:r>
    </w:p>
    <w:p w14:paraId="531E975B" w14:textId="77777777" w:rsidR="00610770" w:rsidRPr="00610770" w:rsidRDefault="00610770" w:rsidP="00610770">
      <w:pPr>
        <w:ind w:left="40" w:firstLine="301"/>
        <w:jc w:val="right"/>
      </w:pPr>
      <w:r w:rsidRPr="00416F3F">
        <w:rPr>
          <w:rFonts w:eastAsia="Times New Roman"/>
          <w:position w:val="-28"/>
          <w:sz w:val="24"/>
          <w:szCs w:val="24"/>
          <w:lang w:val="en-US"/>
        </w:rPr>
        <w:object w:dxaOrig="3720" w:dyaOrig="855" w14:anchorId="34267D4F">
          <v:shape id="_x0000_i1033" type="#_x0000_t75" style="width:149.3pt;height:33.55pt" o:ole="">
            <v:imagedata r:id="rId26" o:title=""/>
          </v:shape>
          <o:OLEObject Type="Embed" ProgID="Equation.DSMT4" ShapeID="_x0000_i1033" DrawAspect="Content" ObjectID="_1810095927" r:id="rId27"/>
        </w:object>
      </w:r>
      <w:r>
        <w:rPr>
          <w:rFonts w:eastAsia="Times New Roman"/>
          <w:sz w:val="24"/>
          <w:szCs w:val="24"/>
        </w:rPr>
        <w:tab/>
      </w:r>
      <w:r>
        <w:rPr>
          <w:rFonts w:eastAsia="Times New Roman"/>
          <w:sz w:val="24"/>
          <w:szCs w:val="24"/>
        </w:rPr>
        <w:tab/>
        <w:t>(1.6)</w:t>
      </w:r>
    </w:p>
    <w:p w14:paraId="57A15307" w14:textId="77777777" w:rsidR="00610770" w:rsidRDefault="00610770" w:rsidP="00610770">
      <w:pPr>
        <w:ind w:left="40" w:firstLine="301"/>
        <w:jc w:val="both"/>
      </w:pPr>
      <w:r>
        <w:t>Аналогично найдем координаты второй точки.</w:t>
      </w:r>
    </w:p>
    <w:p w14:paraId="62FB0CA2" w14:textId="77777777" w:rsidR="00610770" w:rsidRPr="00610770" w:rsidRDefault="00610770" w:rsidP="00610770">
      <w:pPr>
        <w:ind w:left="40" w:firstLine="301"/>
        <w:jc w:val="right"/>
      </w:pPr>
      <w:r w:rsidRPr="00416F3F">
        <w:rPr>
          <w:rFonts w:eastAsia="Times New Roman"/>
          <w:position w:val="-28"/>
          <w:sz w:val="24"/>
          <w:szCs w:val="24"/>
          <w:lang w:val="en-US"/>
        </w:rPr>
        <w:object w:dxaOrig="4335" w:dyaOrig="855" w14:anchorId="43A216FE">
          <v:shape id="_x0000_i1034" type="#_x0000_t75" style="width:168.3pt;height:33.15pt" o:ole="">
            <v:imagedata r:id="rId28" o:title=""/>
          </v:shape>
          <o:OLEObject Type="Embed" ProgID="Equation.DSMT4" ShapeID="_x0000_i1034" DrawAspect="Content" ObjectID="_1810095928" r:id="rId29"/>
        </w:object>
      </w:r>
      <w:r>
        <w:rPr>
          <w:rFonts w:eastAsia="Times New Roman"/>
          <w:sz w:val="24"/>
          <w:szCs w:val="24"/>
        </w:rPr>
        <w:tab/>
      </w:r>
      <w:r>
        <w:rPr>
          <w:rFonts w:eastAsia="Times New Roman"/>
          <w:sz w:val="24"/>
          <w:szCs w:val="24"/>
        </w:rPr>
        <w:tab/>
        <w:t>(1.7)</w:t>
      </w:r>
    </w:p>
    <w:p w14:paraId="54207B91" w14:textId="77777777" w:rsidR="00610770" w:rsidRDefault="00610770" w:rsidP="00610770">
      <w:pPr>
        <w:ind w:left="40" w:firstLine="301"/>
        <w:jc w:val="right"/>
      </w:pPr>
    </w:p>
    <w:p w14:paraId="7D3145E9" w14:textId="77777777" w:rsidR="00610770" w:rsidRDefault="00610770" w:rsidP="00610770">
      <w:pPr>
        <w:ind w:left="40" w:firstLine="301"/>
        <w:jc w:val="both"/>
      </w:pPr>
      <w:r>
        <w:t>Для определенных таким образом двух точек можно применить метод дрейфа.</w:t>
      </w:r>
    </w:p>
    <w:p w14:paraId="6653EC7C" w14:textId="3B136BD2" w:rsidR="00610770" w:rsidRDefault="00CC68CD" w:rsidP="00EC28B0">
      <w:pPr>
        <w:ind w:left="40" w:firstLine="301"/>
        <w:jc w:val="both"/>
      </w:pPr>
      <w:r w:rsidRPr="000E6614">
        <w:rPr>
          <w:b/>
          <w:bCs/>
        </w:rPr>
        <w:t>Пример 1.</w:t>
      </w:r>
      <w:r w:rsidR="000E6614">
        <w:rPr>
          <w:b/>
          <w:bCs/>
        </w:rPr>
        <w:t>2</w:t>
      </w:r>
      <w:r>
        <w:t>. Построить прогноз для девятого и десятого значений временного ряда, используя первые восемь значений. Для построения лини</w:t>
      </w:r>
      <w:r w:rsidR="00610770">
        <w:t>й</w:t>
      </w:r>
      <w:r>
        <w:t xml:space="preserve"> дрейфа</w:t>
      </w:r>
      <w:r w:rsidR="000E7B28">
        <w:t xml:space="preserve"> </w:t>
      </w:r>
      <w:r w:rsidR="005B38B9">
        <w:t>использовать</w:t>
      </w:r>
      <w:r w:rsidR="00610770">
        <w:t>:</w:t>
      </w:r>
    </w:p>
    <w:p w14:paraId="3CA4402B" w14:textId="6EFC0BA4" w:rsidR="00CC68CD" w:rsidRDefault="00610770" w:rsidP="00EC28B0">
      <w:pPr>
        <w:ind w:left="40" w:firstLine="301"/>
        <w:jc w:val="both"/>
      </w:pPr>
      <w:r w:rsidRPr="00610770">
        <w:t>а)</w:t>
      </w:r>
      <w:r w:rsidR="000314AD">
        <w:t xml:space="preserve"> </w:t>
      </w:r>
      <w:r w:rsidR="005B38B9">
        <w:t xml:space="preserve">метод дрейфа для </w:t>
      </w:r>
      <w:r w:rsidR="00CC68CD">
        <w:t>точ</w:t>
      </w:r>
      <w:r w:rsidR="005B38B9">
        <w:t>ек</w:t>
      </w:r>
      <w:r w:rsidR="00CC68CD">
        <w:t xml:space="preserve"> 2 и 7</w:t>
      </w:r>
      <w:r>
        <w:t>;</w:t>
      </w:r>
    </w:p>
    <w:p w14:paraId="043E736A" w14:textId="77777777" w:rsidR="00610770" w:rsidRDefault="00610770" w:rsidP="00EC28B0">
      <w:pPr>
        <w:ind w:left="40" w:firstLine="301"/>
        <w:jc w:val="both"/>
      </w:pPr>
      <w:r>
        <w:t>б) метод средних точек.</w:t>
      </w:r>
    </w:p>
    <w:p w14:paraId="6ADE490D" w14:textId="38421B2F" w:rsidR="00CC68CD" w:rsidRDefault="000E6614" w:rsidP="00EC28B0">
      <w:pPr>
        <w:ind w:left="40" w:firstLine="301"/>
        <w:jc w:val="both"/>
      </w:pPr>
      <w:r w:rsidRPr="000E6614">
        <w:rPr>
          <w:b/>
          <w:bCs/>
        </w:rPr>
        <w:lastRenderedPageBreak/>
        <w:t>Решение</w:t>
      </w:r>
      <w:r>
        <w:t xml:space="preserve">. </w:t>
      </w:r>
      <w:r w:rsidR="00CC68CD">
        <w:t>Результаты приведены на рисунке</w:t>
      </w:r>
      <w:r w:rsidR="000E7B28">
        <w:t xml:space="preserve"> 1.</w:t>
      </w:r>
      <w:r w:rsidR="00610770">
        <w:t>2</w:t>
      </w:r>
      <w:r w:rsidR="00CC68CD">
        <w:t>.</w:t>
      </w:r>
    </w:p>
    <w:p w14:paraId="5172E1F2" w14:textId="77777777" w:rsidR="005B3FA8" w:rsidRDefault="005B3FA8" w:rsidP="005B3FA8">
      <w:pPr>
        <w:ind w:firstLine="0"/>
        <w:jc w:val="center"/>
        <w:rPr>
          <w:lang w:val="en-US"/>
        </w:rPr>
      </w:pPr>
      <w:r>
        <w:rPr>
          <w:noProof/>
        </w:rPr>
        <w:drawing>
          <wp:inline distT="0" distB="0" distL="0" distR="0" wp14:anchorId="4B591E1A" wp14:editId="4B4D8E13">
            <wp:extent cx="3613239" cy="4948660"/>
            <wp:effectExtent l="0" t="0" r="6350" b="4445"/>
            <wp:docPr id="167206888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2068882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3625231" cy="4965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BF83FA" w14:textId="77777777" w:rsidR="00610770" w:rsidRDefault="00610770" w:rsidP="00610770">
      <w:pPr>
        <w:ind w:left="40" w:hanging="40"/>
        <w:jc w:val="center"/>
      </w:pPr>
      <w:r>
        <w:t xml:space="preserve">Рис. </w:t>
      </w:r>
      <w:r w:rsidR="00A46DB4">
        <w:t>1.</w:t>
      </w:r>
      <w:r>
        <w:t>2. Прогнозирование методами дрейфа</w:t>
      </w:r>
    </w:p>
    <w:p w14:paraId="33E556FC" w14:textId="77777777" w:rsidR="005B3FA8" w:rsidRDefault="005B3FA8" w:rsidP="00610770">
      <w:pPr>
        <w:ind w:left="40" w:hanging="40"/>
        <w:jc w:val="center"/>
        <w:rPr>
          <w:b/>
          <w:bCs/>
          <w:lang w:val="en-US"/>
        </w:rPr>
      </w:pPr>
    </w:p>
    <w:p w14:paraId="1F36BBE7" w14:textId="6B8A4E28" w:rsidR="00EC1669" w:rsidRPr="00EC1669" w:rsidRDefault="00EC1669" w:rsidP="00610770">
      <w:pPr>
        <w:ind w:left="40" w:hanging="40"/>
        <w:jc w:val="center"/>
        <w:rPr>
          <w:b/>
          <w:bCs/>
        </w:rPr>
      </w:pPr>
      <w:r w:rsidRPr="00EC1669">
        <w:rPr>
          <w:b/>
          <w:bCs/>
        </w:rPr>
        <w:t>Задачи для самостоятельного решения</w:t>
      </w:r>
    </w:p>
    <w:p w14:paraId="11D35B99" w14:textId="3FBBAD29" w:rsidR="00EC1669" w:rsidRDefault="00EC1669" w:rsidP="00EC1669">
      <w:pPr>
        <w:ind w:left="40" w:firstLine="301"/>
        <w:jc w:val="both"/>
      </w:pPr>
      <w:r w:rsidRPr="00EC1669">
        <w:rPr>
          <w:b/>
          <w:bCs/>
        </w:rPr>
        <w:lastRenderedPageBreak/>
        <w:t>Задача 1.1</w:t>
      </w:r>
      <w:r>
        <w:t xml:space="preserve">. Во временном ряду выделим интервал ретроспекции (с первого по 20-е значения) и интервал прогнозирования (с 21-го по 25-е значения). Предполагается, что интервал ретроспекции используется для построения моделей прогнозирования, а значения </w:t>
      </w:r>
      <w:r w:rsidR="005B3FA8">
        <w:t>временного</w:t>
      </w:r>
      <w:r>
        <w:t xml:space="preserve"> ряда из интервала прогнозирования служат для оценки качества получаемых прогнозов. </w:t>
      </w:r>
    </w:p>
    <w:p w14:paraId="746DA56A" w14:textId="77777777" w:rsidR="00EC1669" w:rsidRDefault="00EC1669" w:rsidP="00EC1669">
      <w:pPr>
        <w:ind w:left="40" w:firstLine="301"/>
        <w:jc w:val="both"/>
      </w:pPr>
      <w:r w:rsidRPr="001407CA">
        <w:t xml:space="preserve">Необходимо </w:t>
      </w:r>
      <w:r>
        <w:t>построить прогнозы на пять значений вперед (с 21-го по 25-е значения). Использовать следующие методы прогнозирования:</w:t>
      </w:r>
    </w:p>
    <w:p w14:paraId="2D6FD37D" w14:textId="77777777" w:rsidR="00EC1669" w:rsidRDefault="00EC1669" w:rsidP="00EC1669">
      <w:pPr>
        <w:ind w:left="40" w:firstLine="301"/>
        <w:jc w:val="both"/>
      </w:pPr>
      <w:r w:rsidRPr="001407CA">
        <w:t xml:space="preserve">а) </w:t>
      </w:r>
      <w:r>
        <w:t>метод средних величин (использовать с первого по 20-е значения);</w:t>
      </w:r>
    </w:p>
    <w:p w14:paraId="36111F2E" w14:textId="77777777" w:rsidR="00EC1669" w:rsidRDefault="00EC1669" w:rsidP="00EC1669">
      <w:pPr>
        <w:ind w:left="40" w:firstLine="301"/>
        <w:jc w:val="both"/>
      </w:pPr>
      <w:r>
        <w:t>б</w:t>
      </w:r>
      <w:r w:rsidRPr="001407CA">
        <w:t xml:space="preserve">) </w:t>
      </w:r>
      <w:r>
        <w:t>метод средних величин (использовать с 11-го по 20-е значения);</w:t>
      </w:r>
    </w:p>
    <w:p w14:paraId="49E5E71A" w14:textId="77777777" w:rsidR="00EC1669" w:rsidRDefault="00EC1669" w:rsidP="00EC1669">
      <w:pPr>
        <w:ind w:left="40" w:firstLine="301"/>
        <w:jc w:val="both"/>
      </w:pPr>
      <w:r>
        <w:t>в</w:t>
      </w:r>
      <w:r w:rsidRPr="001407CA">
        <w:t xml:space="preserve">) </w:t>
      </w:r>
      <w:r>
        <w:t>метод средних величин (использовать с 16-го по 20-е значения);</w:t>
      </w:r>
    </w:p>
    <w:p w14:paraId="13DF9D8D" w14:textId="77777777" w:rsidR="00EC1669" w:rsidRPr="002B195B" w:rsidRDefault="00EC1669" w:rsidP="00EC1669">
      <w:pPr>
        <w:ind w:left="40" w:firstLine="301"/>
        <w:jc w:val="both"/>
      </w:pPr>
      <w:r>
        <w:t>г) метод Naive.</w:t>
      </w:r>
    </w:p>
    <w:p w14:paraId="04ABDA2E" w14:textId="77777777" w:rsidR="00EC1669" w:rsidRDefault="00EC1669" w:rsidP="00EC1669">
      <w:pPr>
        <w:ind w:firstLine="301"/>
        <w:jc w:val="both"/>
      </w:pPr>
      <w:r>
        <w:t>Построить график, на котором представить исходный динамический ряд (в виде отдельных меток) и полученные прогнозы.</w:t>
      </w:r>
    </w:p>
    <w:p w14:paraId="21E6CF71" w14:textId="1FF41D5E" w:rsidR="005B3FA8" w:rsidRDefault="005B3FA8" w:rsidP="005B3FA8">
      <w:pPr>
        <w:ind w:firstLine="0"/>
        <w:jc w:val="center"/>
      </w:pPr>
      <w:r>
        <w:t>Временной ряд</w:t>
      </w:r>
    </w:p>
    <w:tbl>
      <w:tblPr>
        <w:tblW w:w="0" w:type="auto"/>
        <w:tblInd w:w="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2151"/>
        <w:gridCol w:w="334"/>
        <w:gridCol w:w="334"/>
        <w:gridCol w:w="334"/>
        <w:gridCol w:w="334"/>
        <w:gridCol w:w="334"/>
        <w:gridCol w:w="334"/>
        <w:gridCol w:w="546"/>
        <w:gridCol w:w="546"/>
        <w:gridCol w:w="546"/>
        <w:gridCol w:w="546"/>
      </w:tblGrid>
      <w:tr w:rsidR="005B3FA8" w14:paraId="303FC847" w14:textId="77777777" w:rsidTr="00637DF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0F67F" w14:textId="77777777" w:rsidR="005B3FA8" w:rsidRPr="00032DEE" w:rsidRDefault="005B3FA8" w:rsidP="00637DFA">
            <w:pPr>
              <w:ind w:firstLine="0"/>
              <w:jc w:val="both"/>
            </w:pPr>
            <w:r>
              <w:t xml:space="preserve">Номер наблюдения </w:t>
            </w:r>
            <w:r w:rsidRPr="00032DEE">
              <w:rPr>
                <w:i/>
                <w:iCs/>
              </w:rPr>
              <w:t>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5ED34CF" w14:textId="77777777" w:rsidR="005B3FA8" w:rsidRDefault="005B3FA8" w:rsidP="00637DFA">
            <w:pPr>
              <w:ind w:firstLine="0"/>
              <w:jc w:val="center"/>
            </w:pPr>
            <w: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80FDEC4" w14:textId="77777777" w:rsidR="005B3FA8" w:rsidRDefault="005B3FA8" w:rsidP="00637DFA">
            <w:pPr>
              <w:ind w:firstLine="0"/>
              <w:jc w:val="center"/>
            </w:pPr>
            <w: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3E1B874" w14:textId="77777777" w:rsidR="005B3FA8" w:rsidRDefault="005B3FA8" w:rsidP="00637DFA">
            <w:pPr>
              <w:ind w:firstLine="0"/>
              <w:jc w:val="center"/>
            </w:pPr>
            <w: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56E1D45" w14:textId="77777777" w:rsidR="005B3FA8" w:rsidRDefault="005B3FA8" w:rsidP="00637DFA">
            <w:pPr>
              <w:ind w:firstLine="0"/>
              <w:jc w:val="center"/>
            </w:pPr>
            <w: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C65C5D2" w14:textId="77777777" w:rsidR="005B3FA8" w:rsidRDefault="005B3FA8" w:rsidP="00637DFA">
            <w:pPr>
              <w:ind w:firstLine="0"/>
              <w:jc w:val="center"/>
            </w:pPr>
            <w: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14:paraId="7762D663" w14:textId="77777777" w:rsidR="005B3FA8" w:rsidRDefault="005B3FA8" w:rsidP="00637DFA">
            <w:pPr>
              <w:ind w:firstLine="0"/>
              <w:jc w:val="center"/>
            </w:pPr>
            <w: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14:paraId="25C790A6" w14:textId="77777777" w:rsidR="005B3FA8" w:rsidRDefault="005B3FA8" w:rsidP="00637DFA">
            <w:pPr>
              <w:ind w:firstLine="0"/>
              <w:jc w:val="center"/>
            </w:pPr>
            <w: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14:paraId="7404ED5E" w14:textId="77777777" w:rsidR="005B3FA8" w:rsidRDefault="005B3FA8" w:rsidP="00637DFA">
            <w:pPr>
              <w:ind w:firstLine="0"/>
              <w:jc w:val="center"/>
            </w:pPr>
            <w: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14:paraId="7C1330C5" w14:textId="77777777" w:rsidR="005B3FA8" w:rsidRDefault="005B3FA8" w:rsidP="00637DFA">
            <w:pPr>
              <w:ind w:firstLine="0"/>
              <w:jc w:val="center"/>
            </w:pPr>
            <w: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14:paraId="0742FF10" w14:textId="77777777" w:rsidR="005B3FA8" w:rsidRDefault="005B3FA8" w:rsidP="00637DFA">
            <w:pPr>
              <w:ind w:firstLine="0"/>
              <w:jc w:val="center"/>
            </w:pPr>
            <w:r>
              <w:t>10</w:t>
            </w:r>
          </w:p>
        </w:tc>
      </w:tr>
      <w:tr w:rsidR="005B3FA8" w:rsidRPr="00750CF7" w14:paraId="5738F4A5" w14:textId="77777777" w:rsidTr="00637DF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31FDD" w14:textId="77777777" w:rsidR="005B3FA8" w:rsidRPr="00032DEE" w:rsidRDefault="005B3FA8" w:rsidP="00637DFA">
            <w:pPr>
              <w:ind w:firstLine="0"/>
              <w:jc w:val="both"/>
            </w:pPr>
            <w:r w:rsidRPr="00032DEE">
              <w:t xml:space="preserve">Значение </w:t>
            </w:r>
            <w:r w:rsidRPr="00032DEE">
              <w:rPr>
                <w:i/>
                <w:iCs/>
              </w:rPr>
              <w:t>y</w:t>
            </w:r>
            <w:r w:rsidRPr="00032DEE">
              <w:rPr>
                <w:i/>
                <w:iCs/>
                <w:vertAlign w:val="subscript"/>
              </w:rPr>
              <w:t>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F1A337C" w14:textId="77777777" w:rsidR="005B3FA8" w:rsidRPr="00032DEE" w:rsidRDefault="005B3FA8" w:rsidP="00637DFA">
            <w:pPr>
              <w:ind w:firstLine="0"/>
              <w:jc w:val="center"/>
            </w:pPr>
            <w:r w:rsidRPr="00032DEE">
              <w:t>49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B35D97D" w14:textId="77777777" w:rsidR="005B3FA8" w:rsidRPr="00032DEE" w:rsidRDefault="005B3FA8" w:rsidP="00637DFA">
            <w:pPr>
              <w:ind w:firstLine="0"/>
              <w:jc w:val="center"/>
            </w:pPr>
            <w:r w:rsidRPr="00032DEE">
              <w:t>75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BE56826" w14:textId="77777777" w:rsidR="005B3FA8" w:rsidRPr="00032DEE" w:rsidRDefault="005B3FA8" w:rsidP="00637DFA">
            <w:pPr>
              <w:ind w:firstLine="0"/>
              <w:jc w:val="center"/>
            </w:pPr>
            <w:r w:rsidRPr="00032DEE">
              <w:t>67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AD96E8B" w14:textId="77777777" w:rsidR="005B3FA8" w:rsidRPr="00032DEE" w:rsidRDefault="005B3FA8" w:rsidP="00637DFA">
            <w:pPr>
              <w:ind w:firstLine="0"/>
              <w:jc w:val="center"/>
            </w:pPr>
            <w:r w:rsidRPr="00032DEE">
              <w:t>58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272A455" w14:textId="77777777" w:rsidR="005B3FA8" w:rsidRPr="00032DEE" w:rsidRDefault="005B3FA8" w:rsidP="00637DFA">
            <w:pPr>
              <w:ind w:firstLine="0"/>
              <w:jc w:val="center"/>
            </w:pPr>
            <w:r w:rsidRPr="00032DEE">
              <w:t>85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31748EA" w14:textId="77777777" w:rsidR="005B3FA8" w:rsidRPr="00032DEE" w:rsidRDefault="005B3FA8" w:rsidP="00637DFA">
            <w:pPr>
              <w:ind w:firstLine="0"/>
              <w:jc w:val="center"/>
            </w:pPr>
            <w:r w:rsidRPr="00032DEE">
              <w:t>85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bottom w:w="0" w:type="dxa"/>
            </w:tcMar>
            <w:vAlign w:val="center"/>
          </w:tcPr>
          <w:p w14:paraId="0F551267" w14:textId="77777777" w:rsidR="005B3FA8" w:rsidRPr="00032DEE" w:rsidRDefault="005B3FA8" w:rsidP="00637DFA">
            <w:pPr>
              <w:ind w:firstLine="0"/>
              <w:jc w:val="center"/>
            </w:pPr>
            <w:r w:rsidRPr="00032DEE">
              <w:t>119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bottom w:w="0" w:type="dxa"/>
            </w:tcMar>
            <w:vAlign w:val="center"/>
          </w:tcPr>
          <w:p w14:paraId="4DAFA148" w14:textId="77777777" w:rsidR="005B3FA8" w:rsidRPr="00032DEE" w:rsidRDefault="005B3FA8" w:rsidP="00637DFA">
            <w:pPr>
              <w:ind w:firstLine="0"/>
              <w:jc w:val="center"/>
            </w:pPr>
            <w:r w:rsidRPr="00032DEE">
              <w:t>160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bottom w:w="0" w:type="dxa"/>
            </w:tcMar>
            <w:vAlign w:val="center"/>
          </w:tcPr>
          <w:p w14:paraId="65CB12E8" w14:textId="77777777" w:rsidR="005B3FA8" w:rsidRPr="00032DEE" w:rsidRDefault="005B3FA8" w:rsidP="00637DFA">
            <w:pPr>
              <w:ind w:firstLine="0"/>
              <w:jc w:val="center"/>
            </w:pPr>
            <w:r w:rsidRPr="00032DEE">
              <w:t>175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bottom w:w="0" w:type="dxa"/>
            </w:tcMar>
            <w:vAlign w:val="center"/>
          </w:tcPr>
          <w:p w14:paraId="3AA1409F" w14:textId="77777777" w:rsidR="005B3FA8" w:rsidRPr="00032DEE" w:rsidRDefault="005B3FA8" w:rsidP="00637DFA">
            <w:pPr>
              <w:ind w:firstLine="0"/>
              <w:jc w:val="center"/>
            </w:pPr>
            <w:r w:rsidRPr="00032DEE">
              <w:t>260</w:t>
            </w:r>
          </w:p>
        </w:tc>
      </w:tr>
    </w:tbl>
    <w:p w14:paraId="3F0E3276" w14:textId="77777777" w:rsidR="005B3FA8" w:rsidRDefault="005B3FA8" w:rsidP="005B3FA8">
      <w:pPr>
        <w:ind w:left="40" w:firstLine="301"/>
        <w:jc w:val="right"/>
      </w:pPr>
      <w:r>
        <w:t>Продолжение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414"/>
        <w:gridCol w:w="414"/>
        <w:gridCol w:w="414"/>
        <w:gridCol w:w="414"/>
        <w:gridCol w:w="414"/>
        <w:gridCol w:w="414"/>
        <w:gridCol w:w="414"/>
        <w:gridCol w:w="414"/>
        <w:gridCol w:w="414"/>
        <w:gridCol w:w="414"/>
        <w:gridCol w:w="414"/>
        <w:gridCol w:w="414"/>
        <w:gridCol w:w="414"/>
        <w:gridCol w:w="414"/>
        <w:gridCol w:w="414"/>
      </w:tblGrid>
      <w:tr w:rsidR="005B3FA8" w:rsidRPr="00032DEE" w14:paraId="0D2E6800" w14:textId="77777777" w:rsidTr="00637DFA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14:paraId="1EB2AE83" w14:textId="77777777" w:rsidR="005B3FA8" w:rsidRPr="00032DEE" w:rsidRDefault="005B3FA8" w:rsidP="00637DFA">
            <w:pPr>
              <w:ind w:firstLine="0"/>
              <w:jc w:val="both"/>
              <w:rPr>
                <w:sz w:val="20"/>
                <w:szCs w:val="20"/>
              </w:rPr>
            </w:pPr>
            <w:r w:rsidRPr="00032DEE">
              <w:rPr>
                <w:sz w:val="20"/>
                <w:szCs w:val="20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14:paraId="47DDA2AB" w14:textId="77777777" w:rsidR="005B3FA8" w:rsidRPr="00032DEE" w:rsidRDefault="005B3FA8" w:rsidP="00637DFA">
            <w:pPr>
              <w:ind w:firstLine="0"/>
              <w:jc w:val="both"/>
              <w:rPr>
                <w:sz w:val="20"/>
                <w:szCs w:val="20"/>
              </w:rPr>
            </w:pPr>
            <w:r w:rsidRPr="00032DEE">
              <w:rPr>
                <w:sz w:val="20"/>
                <w:szCs w:val="20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14:paraId="1CB6541D" w14:textId="77777777" w:rsidR="005B3FA8" w:rsidRPr="00032DEE" w:rsidRDefault="005B3FA8" w:rsidP="00637DFA">
            <w:pPr>
              <w:ind w:firstLine="0"/>
              <w:jc w:val="both"/>
              <w:rPr>
                <w:sz w:val="20"/>
                <w:szCs w:val="20"/>
              </w:rPr>
            </w:pPr>
            <w:r w:rsidRPr="00032DEE">
              <w:rPr>
                <w:sz w:val="20"/>
                <w:szCs w:val="20"/>
              </w:rPr>
              <w:t>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14:paraId="19C595C8" w14:textId="77777777" w:rsidR="005B3FA8" w:rsidRPr="00032DEE" w:rsidRDefault="005B3FA8" w:rsidP="00637DFA">
            <w:pPr>
              <w:ind w:firstLine="0"/>
              <w:jc w:val="both"/>
              <w:rPr>
                <w:sz w:val="20"/>
                <w:szCs w:val="20"/>
              </w:rPr>
            </w:pPr>
            <w:r w:rsidRPr="00032DEE">
              <w:rPr>
                <w:sz w:val="20"/>
                <w:szCs w:val="20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C0FEACE" w14:textId="77777777" w:rsidR="005B3FA8" w:rsidRPr="00032DEE" w:rsidRDefault="005B3FA8" w:rsidP="00637DFA">
            <w:pPr>
              <w:ind w:firstLine="0"/>
              <w:jc w:val="both"/>
              <w:rPr>
                <w:sz w:val="20"/>
                <w:szCs w:val="20"/>
              </w:rPr>
            </w:pPr>
            <w:r w:rsidRPr="00032DEE">
              <w:rPr>
                <w:sz w:val="20"/>
                <w:szCs w:val="20"/>
              </w:rPr>
              <w:t>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9AFAFD0" w14:textId="77777777" w:rsidR="005B3FA8" w:rsidRPr="00032DEE" w:rsidRDefault="005B3FA8" w:rsidP="00637DFA">
            <w:pPr>
              <w:ind w:firstLine="0"/>
              <w:jc w:val="both"/>
              <w:rPr>
                <w:sz w:val="20"/>
                <w:szCs w:val="20"/>
              </w:rPr>
            </w:pPr>
            <w:r w:rsidRPr="00032DEE">
              <w:rPr>
                <w:sz w:val="20"/>
                <w:szCs w:val="20"/>
              </w:rPr>
              <w:t>16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14:paraId="03F88347" w14:textId="77777777" w:rsidR="005B3FA8" w:rsidRPr="00032DEE" w:rsidRDefault="005B3FA8" w:rsidP="00637DFA">
            <w:pPr>
              <w:ind w:firstLine="0"/>
              <w:jc w:val="both"/>
              <w:rPr>
                <w:sz w:val="20"/>
                <w:szCs w:val="20"/>
              </w:rPr>
            </w:pPr>
            <w:r w:rsidRPr="00032DEE">
              <w:rPr>
                <w:sz w:val="20"/>
                <w:szCs w:val="20"/>
              </w:rPr>
              <w:t>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FD0DD8F" w14:textId="77777777" w:rsidR="005B3FA8" w:rsidRPr="00032DEE" w:rsidRDefault="005B3FA8" w:rsidP="00637DFA">
            <w:pPr>
              <w:ind w:firstLine="0"/>
              <w:jc w:val="both"/>
              <w:rPr>
                <w:sz w:val="20"/>
                <w:szCs w:val="20"/>
              </w:rPr>
            </w:pPr>
            <w:r w:rsidRPr="00032DEE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3AD09B94" w14:textId="77777777" w:rsidR="005B3FA8" w:rsidRPr="00032DEE" w:rsidRDefault="005B3FA8" w:rsidP="00637DFA">
            <w:pPr>
              <w:ind w:firstLine="0"/>
              <w:jc w:val="both"/>
              <w:rPr>
                <w:sz w:val="20"/>
                <w:szCs w:val="20"/>
              </w:rPr>
            </w:pPr>
            <w:r w:rsidRPr="00032DEE">
              <w:rPr>
                <w:sz w:val="20"/>
                <w:szCs w:val="20"/>
              </w:rPr>
              <w:t>19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14:paraId="6FED5481" w14:textId="77777777" w:rsidR="005B3FA8" w:rsidRPr="00032DEE" w:rsidRDefault="005B3FA8" w:rsidP="00637DFA">
            <w:pPr>
              <w:ind w:firstLine="0"/>
              <w:jc w:val="both"/>
              <w:rPr>
                <w:sz w:val="20"/>
                <w:szCs w:val="20"/>
              </w:rPr>
            </w:pPr>
            <w:r w:rsidRPr="00032DEE">
              <w:rPr>
                <w:sz w:val="20"/>
                <w:szCs w:val="20"/>
              </w:rPr>
              <w:t>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7ECFCD99" w14:textId="77777777" w:rsidR="005B3FA8" w:rsidRPr="00032DEE" w:rsidRDefault="005B3FA8" w:rsidP="00637DFA">
            <w:pPr>
              <w:ind w:firstLine="0"/>
              <w:jc w:val="both"/>
              <w:rPr>
                <w:sz w:val="20"/>
                <w:szCs w:val="20"/>
              </w:rPr>
            </w:pPr>
            <w:r w:rsidRPr="00032DEE">
              <w:rPr>
                <w:sz w:val="20"/>
                <w:szCs w:val="20"/>
              </w:rPr>
              <w:t>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50F66CA" w14:textId="77777777" w:rsidR="005B3FA8" w:rsidRPr="00032DEE" w:rsidRDefault="005B3FA8" w:rsidP="00637DFA">
            <w:pPr>
              <w:ind w:firstLine="0"/>
              <w:jc w:val="both"/>
              <w:rPr>
                <w:sz w:val="20"/>
                <w:szCs w:val="20"/>
              </w:rPr>
            </w:pPr>
            <w:r w:rsidRPr="00032DEE">
              <w:rPr>
                <w:sz w:val="20"/>
                <w:szCs w:val="20"/>
              </w:rPr>
              <w:t>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14:paraId="3AE6FEC4" w14:textId="77777777" w:rsidR="005B3FA8" w:rsidRPr="00032DEE" w:rsidRDefault="005B3FA8" w:rsidP="00637DFA">
            <w:pPr>
              <w:ind w:firstLine="0"/>
              <w:jc w:val="both"/>
              <w:rPr>
                <w:sz w:val="20"/>
                <w:szCs w:val="20"/>
              </w:rPr>
            </w:pPr>
            <w:r w:rsidRPr="00032DEE">
              <w:rPr>
                <w:sz w:val="20"/>
                <w:szCs w:val="20"/>
              </w:rPr>
              <w:t>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14:paraId="4AC88590" w14:textId="77777777" w:rsidR="005B3FA8" w:rsidRPr="00032DEE" w:rsidRDefault="005B3FA8" w:rsidP="00637DFA">
            <w:pPr>
              <w:ind w:firstLine="0"/>
              <w:jc w:val="both"/>
              <w:rPr>
                <w:sz w:val="20"/>
                <w:szCs w:val="20"/>
              </w:rPr>
            </w:pPr>
            <w:r w:rsidRPr="00032DEE">
              <w:rPr>
                <w:sz w:val="20"/>
                <w:szCs w:val="20"/>
              </w:rPr>
              <w:t>24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9B8AF6C" w14:textId="77777777" w:rsidR="005B3FA8" w:rsidRPr="00032DEE" w:rsidRDefault="005B3FA8" w:rsidP="00637DFA">
            <w:pPr>
              <w:ind w:firstLine="0"/>
              <w:jc w:val="both"/>
              <w:rPr>
                <w:sz w:val="20"/>
                <w:szCs w:val="20"/>
              </w:rPr>
            </w:pPr>
            <w:r w:rsidRPr="00032DEE">
              <w:rPr>
                <w:sz w:val="20"/>
                <w:szCs w:val="20"/>
              </w:rPr>
              <w:t>25</w:t>
            </w:r>
          </w:p>
        </w:tc>
      </w:tr>
      <w:tr w:rsidR="005B3FA8" w:rsidRPr="00032DEE" w14:paraId="296EEFD9" w14:textId="77777777" w:rsidTr="00637DFA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8589075" w14:textId="77777777" w:rsidR="005B3FA8" w:rsidRPr="00032DEE" w:rsidRDefault="005B3FA8" w:rsidP="00637DFA">
            <w:pPr>
              <w:ind w:firstLine="0"/>
              <w:jc w:val="both"/>
              <w:rPr>
                <w:sz w:val="20"/>
                <w:szCs w:val="20"/>
              </w:rPr>
            </w:pPr>
            <w:r w:rsidRPr="00032DEE">
              <w:rPr>
                <w:sz w:val="20"/>
                <w:szCs w:val="20"/>
              </w:rPr>
              <w:t xml:space="preserve">292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8AAA4C9" w14:textId="77777777" w:rsidR="005B3FA8" w:rsidRPr="00032DEE" w:rsidRDefault="005B3FA8" w:rsidP="00637DFA">
            <w:pPr>
              <w:ind w:firstLine="0"/>
              <w:jc w:val="both"/>
              <w:rPr>
                <w:sz w:val="20"/>
                <w:szCs w:val="20"/>
              </w:rPr>
            </w:pPr>
            <w:r w:rsidRPr="00032DEE">
              <w:rPr>
                <w:sz w:val="20"/>
                <w:szCs w:val="20"/>
              </w:rPr>
              <w:t xml:space="preserve">339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580630D" w14:textId="77777777" w:rsidR="005B3FA8" w:rsidRPr="00032DEE" w:rsidRDefault="005B3FA8" w:rsidP="00637DFA">
            <w:pPr>
              <w:ind w:firstLine="0"/>
              <w:jc w:val="both"/>
              <w:rPr>
                <w:sz w:val="20"/>
                <w:szCs w:val="20"/>
              </w:rPr>
            </w:pPr>
            <w:r w:rsidRPr="00032DEE">
              <w:rPr>
                <w:sz w:val="20"/>
                <w:szCs w:val="20"/>
              </w:rPr>
              <w:t>376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964ADC1" w14:textId="77777777" w:rsidR="005B3FA8" w:rsidRPr="00032DEE" w:rsidRDefault="005B3FA8" w:rsidP="00637DFA">
            <w:pPr>
              <w:ind w:firstLine="0"/>
              <w:jc w:val="both"/>
              <w:rPr>
                <w:sz w:val="20"/>
                <w:szCs w:val="20"/>
              </w:rPr>
            </w:pPr>
            <w:r w:rsidRPr="00032DEE">
              <w:rPr>
                <w:sz w:val="20"/>
                <w:szCs w:val="20"/>
              </w:rPr>
              <w:t>415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66AC29F" w14:textId="77777777" w:rsidR="005B3FA8" w:rsidRPr="00032DEE" w:rsidRDefault="005B3FA8" w:rsidP="00637DFA">
            <w:pPr>
              <w:ind w:firstLine="0"/>
              <w:jc w:val="both"/>
              <w:rPr>
                <w:sz w:val="20"/>
                <w:szCs w:val="20"/>
              </w:rPr>
            </w:pPr>
            <w:r w:rsidRPr="00032DEE">
              <w:rPr>
                <w:sz w:val="20"/>
                <w:szCs w:val="20"/>
              </w:rPr>
              <w:t>442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8B90AD3" w14:textId="77777777" w:rsidR="005B3FA8" w:rsidRPr="00032DEE" w:rsidRDefault="005B3FA8" w:rsidP="00637DFA">
            <w:pPr>
              <w:ind w:firstLine="0"/>
              <w:jc w:val="both"/>
              <w:rPr>
                <w:sz w:val="20"/>
                <w:szCs w:val="20"/>
              </w:rPr>
            </w:pPr>
            <w:r w:rsidRPr="00032DEE">
              <w:rPr>
                <w:sz w:val="20"/>
                <w:szCs w:val="20"/>
              </w:rPr>
              <w:t>464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DE14248" w14:textId="77777777" w:rsidR="005B3FA8" w:rsidRPr="00032DEE" w:rsidRDefault="005B3FA8" w:rsidP="00637DFA">
            <w:pPr>
              <w:ind w:firstLine="0"/>
              <w:jc w:val="both"/>
              <w:rPr>
                <w:sz w:val="20"/>
                <w:szCs w:val="20"/>
              </w:rPr>
            </w:pPr>
            <w:r w:rsidRPr="00032DEE">
              <w:rPr>
                <w:sz w:val="20"/>
                <w:szCs w:val="20"/>
              </w:rPr>
              <w:t>506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5B880C5" w14:textId="77777777" w:rsidR="005B3FA8" w:rsidRPr="00032DEE" w:rsidRDefault="005B3FA8" w:rsidP="00637DFA">
            <w:pPr>
              <w:ind w:firstLine="0"/>
              <w:jc w:val="both"/>
              <w:rPr>
                <w:sz w:val="20"/>
                <w:szCs w:val="20"/>
              </w:rPr>
            </w:pPr>
            <w:r w:rsidRPr="00032DEE">
              <w:rPr>
                <w:sz w:val="20"/>
                <w:szCs w:val="20"/>
              </w:rPr>
              <w:t>508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723103BE" w14:textId="77777777" w:rsidR="005B3FA8" w:rsidRPr="00032DEE" w:rsidRDefault="005B3FA8" w:rsidP="00637DFA">
            <w:pPr>
              <w:ind w:firstLine="0"/>
              <w:jc w:val="both"/>
              <w:rPr>
                <w:sz w:val="20"/>
                <w:szCs w:val="20"/>
              </w:rPr>
            </w:pPr>
            <w:r w:rsidRPr="00032DEE">
              <w:rPr>
                <w:sz w:val="20"/>
                <w:szCs w:val="20"/>
              </w:rPr>
              <w:t>517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D698BBB" w14:textId="77777777" w:rsidR="005B3FA8" w:rsidRPr="00032DEE" w:rsidRDefault="005B3FA8" w:rsidP="00637DFA">
            <w:pPr>
              <w:ind w:firstLine="0"/>
              <w:jc w:val="both"/>
              <w:rPr>
                <w:sz w:val="20"/>
                <w:szCs w:val="20"/>
              </w:rPr>
            </w:pPr>
            <w:r w:rsidRPr="00032DEE">
              <w:rPr>
                <w:sz w:val="20"/>
                <w:szCs w:val="20"/>
              </w:rPr>
              <w:t>522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35225A94" w14:textId="77777777" w:rsidR="005B3FA8" w:rsidRPr="00032DEE" w:rsidRDefault="005B3FA8" w:rsidP="00637DFA">
            <w:pPr>
              <w:ind w:firstLine="0"/>
              <w:jc w:val="both"/>
              <w:rPr>
                <w:sz w:val="20"/>
                <w:szCs w:val="20"/>
              </w:rPr>
            </w:pPr>
            <w:r w:rsidRPr="00032DEE">
              <w:rPr>
                <w:sz w:val="20"/>
                <w:szCs w:val="20"/>
              </w:rPr>
              <w:t>500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1F9AAD9" w14:textId="77777777" w:rsidR="005B3FA8" w:rsidRPr="00032DEE" w:rsidRDefault="005B3FA8" w:rsidP="00637DFA">
            <w:pPr>
              <w:ind w:firstLine="0"/>
              <w:jc w:val="both"/>
              <w:rPr>
                <w:sz w:val="20"/>
                <w:szCs w:val="20"/>
              </w:rPr>
            </w:pPr>
            <w:r w:rsidRPr="00032DEE">
              <w:rPr>
                <w:sz w:val="20"/>
                <w:szCs w:val="20"/>
              </w:rPr>
              <w:t>534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21BFA75" w14:textId="77777777" w:rsidR="005B3FA8" w:rsidRPr="00032DEE" w:rsidRDefault="005B3FA8" w:rsidP="00637DFA">
            <w:pPr>
              <w:ind w:firstLine="0"/>
              <w:jc w:val="both"/>
              <w:rPr>
                <w:sz w:val="20"/>
                <w:szCs w:val="20"/>
              </w:rPr>
            </w:pPr>
            <w:r w:rsidRPr="00032DEE">
              <w:rPr>
                <w:sz w:val="20"/>
                <w:szCs w:val="20"/>
              </w:rPr>
              <w:t>545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6643A1D" w14:textId="77777777" w:rsidR="005B3FA8" w:rsidRPr="00032DEE" w:rsidRDefault="005B3FA8" w:rsidP="00637DFA">
            <w:pPr>
              <w:ind w:firstLine="0"/>
              <w:jc w:val="both"/>
              <w:rPr>
                <w:sz w:val="20"/>
                <w:szCs w:val="20"/>
              </w:rPr>
            </w:pPr>
            <w:r w:rsidRPr="00032DEE">
              <w:rPr>
                <w:sz w:val="20"/>
                <w:szCs w:val="20"/>
              </w:rPr>
              <w:t>523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E1652B0" w14:textId="77777777" w:rsidR="005B3FA8" w:rsidRPr="00032DEE" w:rsidRDefault="005B3FA8" w:rsidP="00637DFA">
            <w:pPr>
              <w:ind w:firstLine="0"/>
              <w:jc w:val="both"/>
              <w:rPr>
                <w:sz w:val="20"/>
                <w:szCs w:val="20"/>
              </w:rPr>
            </w:pPr>
            <w:r w:rsidRPr="00032DEE">
              <w:rPr>
                <w:sz w:val="20"/>
                <w:szCs w:val="20"/>
              </w:rPr>
              <w:t>529</w:t>
            </w:r>
          </w:p>
        </w:tc>
      </w:tr>
    </w:tbl>
    <w:p w14:paraId="4FDDD3C7" w14:textId="29D039CB" w:rsidR="00EC1669" w:rsidRDefault="00EC1669" w:rsidP="00EC1669">
      <w:pPr>
        <w:ind w:firstLine="301"/>
        <w:jc w:val="both"/>
      </w:pPr>
      <w:r w:rsidRPr="00EC1669">
        <w:rPr>
          <w:b/>
          <w:bCs/>
        </w:rPr>
        <w:t xml:space="preserve">Задача </w:t>
      </w:r>
      <w:r>
        <w:rPr>
          <w:b/>
          <w:bCs/>
        </w:rPr>
        <w:t>1.</w:t>
      </w:r>
      <w:r w:rsidRPr="00EC1669">
        <w:rPr>
          <w:b/>
          <w:bCs/>
        </w:rPr>
        <w:t>2</w:t>
      </w:r>
      <w:r>
        <w:t xml:space="preserve">. Во временном ряду присутствуют циклические (сезонные) колебания, поэтому для прогнозирования целесообразно использовать сезонный Naive. </w:t>
      </w:r>
      <w:r w:rsidRPr="001407CA">
        <w:t xml:space="preserve">Необходимо </w:t>
      </w:r>
      <w:r>
        <w:t xml:space="preserve">определить лаг сезонности </w:t>
      </w:r>
      <w:r w:rsidRPr="000004D4">
        <w:rPr>
          <w:i/>
          <w:iCs/>
          <w:lang w:val="en-US"/>
        </w:rPr>
        <w:t>s</w:t>
      </w:r>
      <w:r w:rsidRPr="000004D4">
        <w:t xml:space="preserve"> (</w:t>
      </w:r>
      <w:r>
        <w:t>интервал ретроспекции с первого по 2</w:t>
      </w:r>
      <w:r w:rsidRPr="000004D4">
        <w:t>5</w:t>
      </w:r>
      <w:r>
        <w:t>-е значения</w:t>
      </w:r>
      <w:r w:rsidRPr="000004D4">
        <w:t xml:space="preserve">) </w:t>
      </w:r>
      <w:r>
        <w:t xml:space="preserve">и построить прогнозы на </w:t>
      </w:r>
      <w:r w:rsidRPr="000004D4">
        <w:rPr>
          <w:i/>
          <w:iCs/>
          <w:lang w:val="en-US"/>
        </w:rPr>
        <w:t>s</w:t>
      </w:r>
      <w:r>
        <w:t xml:space="preserve"> значений вперед.</w:t>
      </w:r>
    </w:p>
    <w:p w14:paraId="0C12548F" w14:textId="1E729525" w:rsidR="00EC1669" w:rsidRDefault="00EC1669" w:rsidP="00EC1669">
      <w:pPr>
        <w:ind w:firstLine="301"/>
        <w:jc w:val="both"/>
      </w:pPr>
      <w:r>
        <w:t xml:space="preserve">Построить график, на котором представить исходный </w:t>
      </w:r>
      <w:r w:rsidR="005B3FA8">
        <w:t>временной</w:t>
      </w:r>
      <w:r>
        <w:t xml:space="preserve"> ряд (в виде отдельных меток) и полученные прогнозы. Также на графике представьте результаты, соответствующие прогнозной модели для значений с </w:t>
      </w:r>
      <w:r w:rsidRPr="000004D4">
        <w:rPr>
          <w:i/>
          <w:iCs/>
          <w:lang w:val="en-US"/>
        </w:rPr>
        <w:t>s</w:t>
      </w:r>
      <w:r w:rsidRPr="000004D4">
        <w:t>+1</w:t>
      </w:r>
      <w:r>
        <w:t xml:space="preserve"> по 25-е.</w:t>
      </w:r>
    </w:p>
    <w:p w14:paraId="24E2E146" w14:textId="66022432" w:rsidR="005B3FA8" w:rsidRDefault="005B3FA8" w:rsidP="005B3FA8">
      <w:pPr>
        <w:ind w:firstLine="0"/>
        <w:jc w:val="center"/>
      </w:pPr>
      <w:r>
        <w:t>Временной ряд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890"/>
        <w:gridCol w:w="444"/>
        <w:gridCol w:w="444"/>
        <w:gridCol w:w="444"/>
        <w:gridCol w:w="444"/>
        <w:gridCol w:w="444"/>
        <w:gridCol w:w="444"/>
        <w:gridCol w:w="546"/>
        <w:gridCol w:w="546"/>
        <w:gridCol w:w="546"/>
        <w:gridCol w:w="546"/>
      </w:tblGrid>
      <w:tr w:rsidR="005B3FA8" w14:paraId="46796F93" w14:textId="77777777" w:rsidTr="00637DFA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8F16E" w14:textId="77777777" w:rsidR="005B3FA8" w:rsidRPr="00032DEE" w:rsidRDefault="005B3FA8" w:rsidP="00637DFA">
            <w:pPr>
              <w:ind w:firstLine="0"/>
              <w:jc w:val="both"/>
            </w:pPr>
            <w:r>
              <w:t xml:space="preserve">Номер наблюдения </w:t>
            </w:r>
            <w:r w:rsidRPr="00032DEE">
              <w:rPr>
                <w:i/>
                <w:iCs/>
              </w:rPr>
              <w:t>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3982C8E0" w14:textId="77777777" w:rsidR="005B3FA8" w:rsidRDefault="005B3FA8" w:rsidP="00637DFA">
            <w:pPr>
              <w:ind w:firstLine="0"/>
              <w:jc w:val="center"/>
            </w:pPr>
            <w: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96110E4" w14:textId="77777777" w:rsidR="005B3FA8" w:rsidRDefault="005B3FA8" w:rsidP="00637DFA">
            <w:pPr>
              <w:ind w:firstLine="0"/>
              <w:jc w:val="center"/>
            </w:pPr>
            <w: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BD1DAA9" w14:textId="77777777" w:rsidR="005B3FA8" w:rsidRDefault="005B3FA8" w:rsidP="00637DFA">
            <w:pPr>
              <w:ind w:firstLine="0"/>
              <w:jc w:val="center"/>
            </w:pPr>
            <w: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CBE6B72" w14:textId="77777777" w:rsidR="005B3FA8" w:rsidRDefault="005B3FA8" w:rsidP="00637DFA">
            <w:pPr>
              <w:ind w:firstLine="0"/>
              <w:jc w:val="center"/>
            </w:pPr>
            <w: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02CDD64" w14:textId="77777777" w:rsidR="005B3FA8" w:rsidRDefault="005B3FA8" w:rsidP="00637DFA">
            <w:pPr>
              <w:ind w:firstLine="0"/>
              <w:jc w:val="center"/>
            </w:pPr>
            <w: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4360B2A" w14:textId="77777777" w:rsidR="005B3FA8" w:rsidRDefault="005B3FA8" w:rsidP="00637DFA">
            <w:pPr>
              <w:ind w:firstLine="0"/>
              <w:jc w:val="center"/>
            </w:pPr>
            <w: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785708D2" w14:textId="77777777" w:rsidR="005B3FA8" w:rsidRDefault="005B3FA8" w:rsidP="00637DFA">
            <w:pPr>
              <w:ind w:firstLine="0"/>
              <w:jc w:val="center"/>
            </w:pPr>
            <w: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3DFA53D4" w14:textId="77777777" w:rsidR="005B3FA8" w:rsidRDefault="005B3FA8" w:rsidP="00637DFA">
            <w:pPr>
              <w:ind w:firstLine="0"/>
              <w:jc w:val="center"/>
            </w:pPr>
            <w: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76EC973" w14:textId="77777777" w:rsidR="005B3FA8" w:rsidRDefault="005B3FA8" w:rsidP="00637DFA">
            <w:pPr>
              <w:ind w:firstLine="0"/>
              <w:jc w:val="center"/>
            </w:pPr>
            <w: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0332E07" w14:textId="77777777" w:rsidR="005B3FA8" w:rsidRDefault="005B3FA8" w:rsidP="00637DFA">
            <w:pPr>
              <w:ind w:firstLine="0"/>
              <w:jc w:val="center"/>
            </w:pPr>
            <w:r>
              <w:t>10</w:t>
            </w:r>
          </w:p>
        </w:tc>
      </w:tr>
      <w:tr w:rsidR="005B3FA8" w:rsidRPr="008930FA" w14:paraId="0C5129F7" w14:textId="77777777" w:rsidTr="00637DFA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A3A9D" w14:textId="77777777" w:rsidR="005B3FA8" w:rsidRPr="00032DEE" w:rsidRDefault="005B3FA8" w:rsidP="00637DFA">
            <w:pPr>
              <w:ind w:firstLine="0"/>
              <w:jc w:val="both"/>
            </w:pPr>
            <w:r w:rsidRPr="00032DEE">
              <w:t xml:space="preserve">Значение </w:t>
            </w:r>
            <w:r w:rsidRPr="00032DEE">
              <w:rPr>
                <w:i/>
                <w:iCs/>
              </w:rPr>
              <w:t>y</w:t>
            </w:r>
            <w:r w:rsidRPr="00032DEE">
              <w:rPr>
                <w:i/>
                <w:iCs/>
                <w:vertAlign w:val="subscript"/>
              </w:rPr>
              <w:t>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2676396" w14:textId="77777777" w:rsidR="005B3FA8" w:rsidRPr="00032DEE" w:rsidRDefault="005B3FA8" w:rsidP="00637DFA">
            <w:pPr>
              <w:ind w:firstLine="0"/>
              <w:jc w:val="center"/>
            </w:pPr>
            <w:r w:rsidRPr="00032DEE">
              <w:t>346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364676F" w14:textId="77777777" w:rsidR="005B3FA8" w:rsidRPr="00032DEE" w:rsidRDefault="005B3FA8" w:rsidP="00637DFA">
            <w:pPr>
              <w:ind w:firstLine="0"/>
              <w:jc w:val="center"/>
            </w:pPr>
            <w:r w:rsidRPr="00032DEE">
              <w:t>401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DE0BD34" w14:textId="77777777" w:rsidR="005B3FA8" w:rsidRPr="00032DEE" w:rsidRDefault="005B3FA8" w:rsidP="00637DFA">
            <w:pPr>
              <w:ind w:firstLine="0"/>
              <w:jc w:val="center"/>
            </w:pPr>
            <w:r w:rsidRPr="00032DEE">
              <w:t>368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1C75059" w14:textId="77777777" w:rsidR="005B3FA8" w:rsidRPr="00032DEE" w:rsidRDefault="005B3FA8" w:rsidP="00637DFA">
            <w:pPr>
              <w:ind w:firstLine="0"/>
              <w:jc w:val="center"/>
            </w:pPr>
            <w:r w:rsidRPr="00032DEE">
              <w:t>316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6626C15" w14:textId="77777777" w:rsidR="005B3FA8" w:rsidRPr="00032DEE" w:rsidRDefault="005B3FA8" w:rsidP="00637DFA">
            <w:pPr>
              <w:ind w:firstLine="0"/>
              <w:jc w:val="center"/>
            </w:pPr>
            <w:r w:rsidRPr="00032DEE">
              <w:t>252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8D91DF3" w14:textId="77777777" w:rsidR="005B3FA8" w:rsidRPr="00032DEE" w:rsidRDefault="005B3FA8" w:rsidP="00637DFA">
            <w:pPr>
              <w:ind w:firstLine="0"/>
              <w:jc w:val="center"/>
            </w:pPr>
            <w:r w:rsidRPr="00032DEE">
              <w:t>262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bottom w:w="0" w:type="dxa"/>
            </w:tcMar>
            <w:vAlign w:val="center"/>
          </w:tcPr>
          <w:p w14:paraId="0C5EAF39" w14:textId="77777777" w:rsidR="005B3FA8" w:rsidRPr="00032DEE" w:rsidRDefault="005B3FA8" w:rsidP="00637DFA">
            <w:pPr>
              <w:ind w:firstLine="0"/>
              <w:jc w:val="center"/>
            </w:pPr>
            <w:r w:rsidRPr="00032DEE">
              <w:t>304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bottom w:w="0" w:type="dxa"/>
            </w:tcMar>
            <w:vAlign w:val="center"/>
          </w:tcPr>
          <w:p w14:paraId="2774DD2C" w14:textId="77777777" w:rsidR="005B3FA8" w:rsidRPr="00032DEE" w:rsidRDefault="005B3FA8" w:rsidP="00637DFA">
            <w:pPr>
              <w:ind w:firstLine="0"/>
              <w:jc w:val="center"/>
            </w:pPr>
            <w:r w:rsidRPr="00032DEE">
              <w:t>356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bottom w:w="0" w:type="dxa"/>
            </w:tcMar>
            <w:vAlign w:val="center"/>
          </w:tcPr>
          <w:p w14:paraId="4955B50E" w14:textId="77777777" w:rsidR="005B3FA8" w:rsidRPr="00032DEE" w:rsidRDefault="005B3FA8" w:rsidP="00637DFA">
            <w:pPr>
              <w:ind w:firstLine="0"/>
              <w:jc w:val="center"/>
            </w:pPr>
            <w:r w:rsidRPr="00032DEE">
              <w:t>392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bottom w:w="0" w:type="dxa"/>
            </w:tcMar>
            <w:vAlign w:val="center"/>
          </w:tcPr>
          <w:p w14:paraId="780FAC47" w14:textId="77777777" w:rsidR="005B3FA8" w:rsidRPr="00032DEE" w:rsidRDefault="005B3FA8" w:rsidP="00637DFA">
            <w:pPr>
              <w:ind w:firstLine="0"/>
              <w:jc w:val="center"/>
            </w:pPr>
            <w:r w:rsidRPr="00032DEE">
              <w:t>375</w:t>
            </w:r>
          </w:p>
        </w:tc>
      </w:tr>
    </w:tbl>
    <w:p w14:paraId="20C39A1C" w14:textId="77777777" w:rsidR="005B3FA8" w:rsidRDefault="005B3FA8" w:rsidP="005B3FA8">
      <w:pPr>
        <w:ind w:left="40" w:firstLine="301"/>
        <w:jc w:val="right"/>
      </w:pPr>
      <w:r>
        <w:t>Продолжение</w:t>
      </w:r>
    </w:p>
    <w:tbl>
      <w:tblPr>
        <w:tblW w:w="0" w:type="auto"/>
        <w:tblInd w:w="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444"/>
        <w:gridCol w:w="444"/>
        <w:gridCol w:w="444"/>
        <w:gridCol w:w="444"/>
        <w:gridCol w:w="444"/>
        <w:gridCol w:w="444"/>
        <w:gridCol w:w="444"/>
        <w:gridCol w:w="444"/>
        <w:gridCol w:w="444"/>
        <w:gridCol w:w="444"/>
        <w:gridCol w:w="444"/>
        <w:gridCol w:w="444"/>
        <w:gridCol w:w="444"/>
        <w:gridCol w:w="444"/>
        <w:gridCol w:w="444"/>
      </w:tblGrid>
      <w:tr w:rsidR="005B3FA8" w14:paraId="47ADB73C" w14:textId="77777777" w:rsidTr="00637DF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AFBF28D" w14:textId="77777777" w:rsidR="005B3FA8" w:rsidRDefault="005B3FA8" w:rsidP="00637DFA">
            <w:pPr>
              <w:ind w:firstLine="0"/>
              <w:jc w:val="both"/>
            </w:pPr>
            <w:r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7E94BE8C" w14:textId="77777777" w:rsidR="005B3FA8" w:rsidRDefault="005B3FA8" w:rsidP="00637DFA">
            <w:pPr>
              <w:ind w:firstLine="0"/>
              <w:jc w:val="both"/>
            </w:pPr>
            <w: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14:paraId="2B5EEAF6" w14:textId="77777777" w:rsidR="005B3FA8" w:rsidRDefault="005B3FA8" w:rsidP="00637DFA">
            <w:pPr>
              <w:ind w:firstLine="0"/>
              <w:jc w:val="both"/>
            </w:pPr>
            <w:r>
              <w:t>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14:paraId="73689AA2" w14:textId="77777777" w:rsidR="005B3FA8" w:rsidRDefault="005B3FA8" w:rsidP="00637DFA">
            <w:pPr>
              <w:ind w:firstLine="0"/>
              <w:jc w:val="both"/>
            </w:pPr>
            <w:r>
              <w:t>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F012CB2" w14:textId="77777777" w:rsidR="005B3FA8" w:rsidRDefault="005B3FA8" w:rsidP="00637DFA">
            <w:pPr>
              <w:ind w:firstLine="0"/>
              <w:jc w:val="both"/>
            </w:pPr>
            <w:r>
              <w:t>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3B1C553F" w14:textId="77777777" w:rsidR="005B3FA8" w:rsidRDefault="005B3FA8" w:rsidP="00637DFA">
            <w:pPr>
              <w:ind w:firstLine="0"/>
              <w:jc w:val="both"/>
            </w:pPr>
            <w:r>
              <w:t>16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14:paraId="48FF2EA6" w14:textId="77777777" w:rsidR="005B3FA8" w:rsidRDefault="005B3FA8" w:rsidP="00637DFA">
            <w:pPr>
              <w:ind w:firstLine="0"/>
              <w:jc w:val="both"/>
            </w:pPr>
            <w:r>
              <w:t>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0AD6B34" w14:textId="77777777" w:rsidR="005B3FA8" w:rsidRDefault="005B3FA8" w:rsidP="00637DFA">
            <w:pPr>
              <w:ind w:firstLine="0"/>
              <w:jc w:val="both"/>
            </w:pPr>
            <w:r>
              <w:t>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7F655A7" w14:textId="77777777" w:rsidR="005B3FA8" w:rsidRDefault="005B3FA8" w:rsidP="00637DFA">
            <w:pPr>
              <w:ind w:firstLine="0"/>
              <w:jc w:val="both"/>
            </w:pPr>
            <w:r>
              <w:t>19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14:paraId="60409E24" w14:textId="77777777" w:rsidR="005B3FA8" w:rsidRDefault="005B3FA8" w:rsidP="00637DFA">
            <w:pPr>
              <w:ind w:firstLine="0"/>
              <w:jc w:val="both"/>
            </w:pPr>
            <w:r>
              <w:t>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9FFB272" w14:textId="77777777" w:rsidR="005B3FA8" w:rsidRDefault="005B3FA8" w:rsidP="00637DFA">
            <w:pPr>
              <w:ind w:firstLine="0"/>
              <w:jc w:val="both"/>
            </w:pPr>
            <w:r>
              <w:t>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16D75A9" w14:textId="77777777" w:rsidR="005B3FA8" w:rsidRDefault="005B3FA8" w:rsidP="00637DFA">
            <w:pPr>
              <w:ind w:firstLine="0"/>
              <w:jc w:val="both"/>
            </w:pPr>
            <w:r>
              <w:t>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14:paraId="6F47C1B6" w14:textId="77777777" w:rsidR="005B3FA8" w:rsidRDefault="005B3FA8" w:rsidP="00637DFA">
            <w:pPr>
              <w:ind w:firstLine="0"/>
              <w:jc w:val="both"/>
            </w:pPr>
            <w:r>
              <w:t>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14:paraId="2EDF63D8" w14:textId="77777777" w:rsidR="005B3FA8" w:rsidRDefault="005B3FA8" w:rsidP="00637DFA">
            <w:pPr>
              <w:ind w:firstLine="0"/>
              <w:jc w:val="both"/>
            </w:pPr>
            <w:r>
              <w:t>24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B0631B5" w14:textId="77777777" w:rsidR="005B3FA8" w:rsidRDefault="005B3FA8" w:rsidP="00637DFA">
            <w:pPr>
              <w:ind w:firstLine="0"/>
              <w:jc w:val="both"/>
            </w:pPr>
            <w:r>
              <w:t>25</w:t>
            </w:r>
          </w:p>
        </w:tc>
      </w:tr>
      <w:tr w:rsidR="005B3FA8" w:rsidRPr="00750CF7" w14:paraId="754991D7" w14:textId="77777777" w:rsidTr="00637DF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E5B4166" w14:textId="77777777" w:rsidR="005B3FA8" w:rsidRPr="00032DEE" w:rsidRDefault="005B3FA8" w:rsidP="00637DFA">
            <w:pPr>
              <w:ind w:firstLine="0"/>
              <w:jc w:val="both"/>
            </w:pPr>
            <w:r w:rsidRPr="00032DEE">
              <w:t>309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3DE8E6A2" w14:textId="77777777" w:rsidR="005B3FA8" w:rsidRPr="00032DEE" w:rsidRDefault="005B3FA8" w:rsidP="00637DFA">
            <w:pPr>
              <w:ind w:firstLine="0"/>
              <w:jc w:val="both"/>
            </w:pPr>
            <w:r w:rsidRPr="00032DEE">
              <w:t>253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AE4A301" w14:textId="77777777" w:rsidR="005B3FA8" w:rsidRPr="00032DEE" w:rsidRDefault="005B3FA8" w:rsidP="00637DFA">
            <w:pPr>
              <w:ind w:firstLine="0"/>
              <w:jc w:val="both"/>
            </w:pPr>
            <w:r w:rsidRPr="00032DEE">
              <w:t>270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04E2226" w14:textId="77777777" w:rsidR="005B3FA8" w:rsidRPr="00032DEE" w:rsidRDefault="005B3FA8" w:rsidP="00637DFA">
            <w:pPr>
              <w:ind w:firstLine="0"/>
              <w:jc w:val="both"/>
            </w:pPr>
            <w:r w:rsidRPr="00032DEE">
              <w:t>310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080DBE7" w14:textId="77777777" w:rsidR="005B3FA8" w:rsidRPr="00032DEE" w:rsidRDefault="005B3FA8" w:rsidP="00637DFA">
            <w:pPr>
              <w:ind w:firstLine="0"/>
              <w:jc w:val="both"/>
            </w:pPr>
            <w:r w:rsidRPr="00032DEE">
              <w:t>361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A810D6E" w14:textId="77777777" w:rsidR="005B3FA8" w:rsidRPr="00032DEE" w:rsidRDefault="005B3FA8" w:rsidP="00637DFA">
            <w:pPr>
              <w:ind w:firstLine="0"/>
              <w:jc w:val="both"/>
            </w:pPr>
            <w:r w:rsidRPr="00032DEE">
              <w:t>395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3ECE6A3" w14:textId="77777777" w:rsidR="005B3FA8" w:rsidRPr="00032DEE" w:rsidRDefault="005B3FA8" w:rsidP="00637DFA">
            <w:pPr>
              <w:ind w:firstLine="0"/>
              <w:jc w:val="both"/>
            </w:pPr>
            <w:r w:rsidRPr="00032DEE">
              <w:t>376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258E577" w14:textId="77777777" w:rsidR="005B3FA8" w:rsidRPr="00032DEE" w:rsidRDefault="005B3FA8" w:rsidP="00637DFA">
            <w:pPr>
              <w:ind w:firstLine="0"/>
              <w:jc w:val="both"/>
            </w:pPr>
            <w:r w:rsidRPr="00032DEE">
              <w:t>294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7767CF6F" w14:textId="77777777" w:rsidR="005B3FA8" w:rsidRPr="00032DEE" w:rsidRDefault="005B3FA8" w:rsidP="00637DFA">
            <w:pPr>
              <w:ind w:firstLine="0"/>
              <w:jc w:val="both"/>
            </w:pPr>
            <w:r w:rsidRPr="00032DEE">
              <w:t>239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48DC0EB" w14:textId="77777777" w:rsidR="005B3FA8" w:rsidRPr="00032DEE" w:rsidRDefault="005B3FA8" w:rsidP="00637DFA">
            <w:pPr>
              <w:ind w:firstLine="0"/>
              <w:jc w:val="both"/>
            </w:pPr>
            <w:r w:rsidRPr="00032DEE">
              <w:t>248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D2EF148" w14:textId="77777777" w:rsidR="005B3FA8" w:rsidRPr="00032DEE" w:rsidRDefault="005B3FA8" w:rsidP="00637DFA">
            <w:pPr>
              <w:ind w:firstLine="0"/>
              <w:jc w:val="both"/>
            </w:pPr>
            <w:r w:rsidRPr="00032DEE">
              <w:t>326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7CEB1EEF" w14:textId="77777777" w:rsidR="005B3FA8" w:rsidRPr="00032DEE" w:rsidRDefault="005B3FA8" w:rsidP="00637DFA">
            <w:pPr>
              <w:ind w:firstLine="0"/>
              <w:jc w:val="both"/>
            </w:pPr>
            <w:r w:rsidRPr="00032DEE">
              <w:t>368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30EB779" w14:textId="77777777" w:rsidR="005B3FA8" w:rsidRPr="00032DEE" w:rsidRDefault="005B3FA8" w:rsidP="00637DFA">
            <w:pPr>
              <w:ind w:firstLine="0"/>
              <w:jc w:val="both"/>
            </w:pPr>
            <w:r w:rsidRPr="00032DEE">
              <w:t>412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6A19884" w14:textId="77777777" w:rsidR="005B3FA8" w:rsidRPr="00032DEE" w:rsidRDefault="005B3FA8" w:rsidP="00637DFA">
            <w:pPr>
              <w:ind w:firstLine="0"/>
              <w:jc w:val="both"/>
            </w:pPr>
            <w:r w:rsidRPr="00032DEE">
              <w:t>379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064C796" w14:textId="77777777" w:rsidR="005B3FA8" w:rsidRPr="00032DEE" w:rsidRDefault="005B3FA8" w:rsidP="00637DFA">
            <w:pPr>
              <w:ind w:firstLine="0"/>
              <w:jc w:val="both"/>
            </w:pPr>
            <w:r w:rsidRPr="00032DEE">
              <w:t>315</w:t>
            </w:r>
          </w:p>
        </w:tc>
      </w:tr>
    </w:tbl>
    <w:p w14:paraId="4D7BE3E7" w14:textId="77777777" w:rsidR="005B3FA8" w:rsidRPr="000004D4" w:rsidRDefault="005B3FA8" w:rsidP="00EC1669">
      <w:pPr>
        <w:ind w:firstLine="301"/>
        <w:jc w:val="both"/>
      </w:pPr>
    </w:p>
    <w:p w14:paraId="3642AE91" w14:textId="496F3C7F" w:rsidR="00EC1669" w:rsidRDefault="00EC1669" w:rsidP="00EC1669">
      <w:pPr>
        <w:ind w:firstLine="301"/>
        <w:jc w:val="both"/>
      </w:pPr>
      <w:r w:rsidRPr="00EC1669">
        <w:rPr>
          <w:b/>
          <w:bCs/>
        </w:rPr>
        <w:t xml:space="preserve">Задача </w:t>
      </w:r>
      <w:r>
        <w:rPr>
          <w:b/>
          <w:bCs/>
        </w:rPr>
        <w:t>1.</w:t>
      </w:r>
      <w:r w:rsidRPr="00EC1669">
        <w:rPr>
          <w:b/>
          <w:bCs/>
        </w:rPr>
        <w:t>3</w:t>
      </w:r>
      <w:r>
        <w:t xml:space="preserve">. Для временного ряда </w:t>
      </w:r>
      <w:r w:rsidR="005B3FA8">
        <w:t>из задачи 1.1</w:t>
      </w:r>
      <w:r>
        <w:t xml:space="preserve"> построить прогнозы на пять значений вперед (с 21-го по 25-е значения), используя метод дрейфа:</w:t>
      </w:r>
    </w:p>
    <w:p w14:paraId="372FC87E" w14:textId="77777777" w:rsidR="00EC1669" w:rsidRDefault="00EC1669" w:rsidP="00EC1669">
      <w:pPr>
        <w:ind w:left="40" w:firstLine="301"/>
        <w:jc w:val="both"/>
      </w:pPr>
      <w:r w:rsidRPr="001407CA">
        <w:t xml:space="preserve">а) </w:t>
      </w:r>
      <w:r>
        <w:t>использовать первую и последнюю точки интервала ретроспекции;</w:t>
      </w:r>
    </w:p>
    <w:p w14:paraId="3F2B5F1E" w14:textId="77777777" w:rsidR="00EC1669" w:rsidRDefault="00EC1669" w:rsidP="00EC1669">
      <w:pPr>
        <w:ind w:left="40" w:firstLine="301"/>
        <w:jc w:val="both"/>
      </w:pPr>
      <w:r>
        <w:t>б</w:t>
      </w:r>
      <w:r w:rsidRPr="001407CA">
        <w:t xml:space="preserve">) </w:t>
      </w:r>
      <w:r>
        <w:t>использовать 5-ю и 15-ю точки;</w:t>
      </w:r>
    </w:p>
    <w:p w14:paraId="7DECD777" w14:textId="77777777" w:rsidR="00EC1669" w:rsidRDefault="00EC1669" w:rsidP="00EC1669">
      <w:pPr>
        <w:ind w:left="40" w:firstLine="301"/>
        <w:jc w:val="both"/>
      </w:pPr>
      <w:r>
        <w:t>в</w:t>
      </w:r>
      <w:r w:rsidRPr="001407CA">
        <w:t xml:space="preserve">) </w:t>
      </w:r>
      <w:r>
        <w:t>самостоятельно выберите точки в интервале ретроспекции.</w:t>
      </w:r>
    </w:p>
    <w:p w14:paraId="0212DAB5" w14:textId="50B1942B" w:rsidR="00EC1669" w:rsidRPr="009A3D37" w:rsidRDefault="00EC1669" w:rsidP="00EC1669">
      <w:pPr>
        <w:ind w:firstLine="301"/>
        <w:jc w:val="both"/>
      </w:pPr>
      <w:r>
        <w:t xml:space="preserve">Построить график, на котором представить исходный </w:t>
      </w:r>
      <w:r w:rsidR="00981DB6">
        <w:t>временной</w:t>
      </w:r>
      <w:r>
        <w:t xml:space="preserve"> ряд (в виде отдельных меток). Также на графике представьте результаты, соответствующие прогнозным моделям для значений с 1-го по 25-е.</w:t>
      </w:r>
    </w:p>
    <w:p w14:paraId="285D0994" w14:textId="607D9B10" w:rsidR="00EC1669" w:rsidRDefault="00EC1669" w:rsidP="00EC1669">
      <w:pPr>
        <w:ind w:firstLine="301"/>
        <w:jc w:val="both"/>
      </w:pPr>
      <w:r w:rsidRPr="00EC1669">
        <w:rPr>
          <w:b/>
          <w:bCs/>
        </w:rPr>
        <w:t xml:space="preserve">Задача </w:t>
      </w:r>
      <w:r>
        <w:rPr>
          <w:b/>
          <w:bCs/>
        </w:rPr>
        <w:t>1.</w:t>
      </w:r>
      <w:r w:rsidRPr="00EC1669">
        <w:rPr>
          <w:b/>
          <w:bCs/>
        </w:rPr>
        <w:t>4</w:t>
      </w:r>
      <w:r w:rsidRPr="00CA4B93">
        <w:t xml:space="preserve">. </w:t>
      </w:r>
      <w:r w:rsidR="007F1E01">
        <w:t xml:space="preserve">Решить задачу </w:t>
      </w:r>
      <w:r w:rsidR="00DC3265" w:rsidRPr="00DC3265">
        <w:t>1</w:t>
      </w:r>
      <w:r w:rsidR="007F1E01">
        <w:t>.</w:t>
      </w:r>
      <w:r w:rsidR="00DC3265" w:rsidRPr="00DC3265">
        <w:t>3</w:t>
      </w:r>
      <w:r>
        <w:t>, используя метод средних точек</w:t>
      </w:r>
      <w:r w:rsidR="00032DEE">
        <w:t>.</w:t>
      </w:r>
    </w:p>
    <w:p w14:paraId="07BB2633" w14:textId="77777777" w:rsidR="00F97810" w:rsidRPr="0088166C" w:rsidRDefault="00F97810" w:rsidP="00F97810">
      <w:pPr>
        <w:shd w:val="clear" w:color="auto" w:fill="FFFFFF"/>
        <w:spacing w:line="360" w:lineRule="auto"/>
        <w:ind w:firstLine="0"/>
      </w:pPr>
    </w:p>
    <w:p w14:paraId="31B51E70" w14:textId="77777777" w:rsidR="00EC28B0" w:rsidRPr="00EC28B0" w:rsidRDefault="00EC28B0" w:rsidP="00A46DB4">
      <w:pPr>
        <w:pStyle w:val="1"/>
      </w:pPr>
      <w:bookmarkStart w:id="11" w:name="_Toc199479387"/>
      <w:bookmarkEnd w:id="7"/>
      <w:bookmarkEnd w:id="8"/>
      <w:bookmarkEnd w:id="9"/>
      <w:r>
        <w:t xml:space="preserve">2. </w:t>
      </w:r>
      <w:r w:rsidRPr="00EC28B0">
        <w:t>Экспоненциальное сглаживание</w:t>
      </w:r>
      <w:bookmarkEnd w:id="11"/>
    </w:p>
    <w:p w14:paraId="0C5D731A" w14:textId="77777777" w:rsidR="00EC28B0" w:rsidRDefault="00EC28B0" w:rsidP="00EC28B0">
      <w:pPr>
        <w:spacing w:before="240"/>
        <w:ind w:left="40" w:firstLine="301"/>
        <w:jc w:val="both"/>
        <w:rPr>
          <w:sz w:val="24"/>
        </w:rPr>
      </w:pPr>
      <w:r>
        <w:t>В 1950-х годах был предложен метод краткосрочного прогнозирования «экспоненциальное сглаживание». В настоящее время разработано множество модификаций данного метода, позволяющие решать не только задачи краткосрочного, но и среднесрочного прогнозирования.</w:t>
      </w:r>
    </w:p>
    <w:p w14:paraId="781559B3" w14:textId="77777777" w:rsidR="00EC28B0" w:rsidRPr="007F1E01" w:rsidRDefault="00EC28B0" w:rsidP="007F1E01">
      <w:pPr>
        <w:ind w:left="40" w:firstLine="301"/>
        <w:jc w:val="both"/>
        <w:rPr>
          <w:b/>
          <w:bCs/>
        </w:rPr>
      </w:pPr>
      <w:r w:rsidRPr="007F1E01">
        <w:rPr>
          <w:b/>
          <w:bCs/>
        </w:rPr>
        <w:t>1. Модель простого экспоненциального сглаживания (модель Брауна)</w:t>
      </w:r>
    </w:p>
    <w:p w14:paraId="661F1D23" w14:textId="77777777" w:rsidR="00EC28B0" w:rsidRDefault="00EC28B0" w:rsidP="00EC28B0">
      <w:pPr>
        <w:ind w:left="40" w:firstLine="301"/>
        <w:jc w:val="both"/>
      </w:pPr>
      <w:r>
        <w:t>Прогноз на один шаг имеет вид</w:t>
      </w:r>
    </w:p>
    <w:p w14:paraId="52ADC452" w14:textId="6C3DAA99" w:rsidR="00EC28B0" w:rsidRDefault="007F1E01" w:rsidP="00EC28B0">
      <w:pPr>
        <w:ind w:left="40" w:firstLine="301"/>
        <w:contextualSpacing/>
        <w:jc w:val="right"/>
        <w:rPr>
          <w:position w:val="-4"/>
        </w:rPr>
      </w:pPr>
      <w:r w:rsidRPr="00416F3F">
        <w:rPr>
          <w:rFonts w:eastAsia="Times New Roman"/>
          <w:position w:val="-4"/>
          <w:sz w:val="24"/>
          <w:szCs w:val="24"/>
        </w:rPr>
        <w:object w:dxaOrig="2580" w:dyaOrig="450" w14:anchorId="60E6E466">
          <v:shape id="_x0000_i1035" type="#_x0000_t75" style="width:122.8pt;height:21.65pt" o:ole="">
            <v:imagedata r:id="rId31" o:title=""/>
          </v:shape>
          <o:OLEObject Type="Embed" ProgID="Equation.DSMT4" ShapeID="_x0000_i1035" DrawAspect="Content" ObjectID="_1810095929" r:id="rId32"/>
        </w:object>
      </w:r>
      <w:r w:rsidR="00EC28B0">
        <w:rPr>
          <w:position w:val="-4"/>
        </w:rPr>
        <w:tab/>
      </w:r>
      <w:r>
        <w:rPr>
          <w:position w:val="-4"/>
        </w:rPr>
        <w:tab/>
      </w:r>
      <w:r w:rsidR="00EC28B0">
        <w:rPr>
          <w:position w:val="-4"/>
        </w:rPr>
        <w:tab/>
      </w:r>
      <w:r w:rsidR="00EC28B0">
        <w:rPr>
          <w:position w:val="12"/>
        </w:rPr>
        <w:t xml:space="preserve"> (</w:t>
      </w:r>
      <w:r w:rsidR="00A46DB4">
        <w:rPr>
          <w:position w:val="12"/>
        </w:rPr>
        <w:t>2.</w:t>
      </w:r>
      <w:r w:rsidR="00EC28B0">
        <w:rPr>
          <w:position w:val="12"/>
        </w:rPr>
        <w:t>1)</w:t>
      </w:r>
    </w:p>
    <w:p w14:paraId="6F515A3F" w14:textId="183A18AD" w:rsidR="00EC28B0" w:rsidRDefault="00EC28B0" w:rsidP="007F1E01">
      <w:pPr>
        <w:ind w:left="40" w:firstLine="0"/>
        <w:jc w:val="both"/>
      </w:pPr>
      <w:r>
        <w:t xml:space="preserve">где </w:t>
      </w:r>
      <w:r w:rsidR="00B95366" w:rsidRPr="00B95366">
        <w:rPr>
          <w:i/>
          <w:iCs/>
          <w:sz w:val="24"/>
          <w:szCs w:val="24"/>
          <w:lang w:val="en-US"/>
        </w:rPr>
        <w:t>y</w:t>
      </w:r>
      <w:r w:rsidR="00B95366" w:rsidRPr="00B95366">
        <w:rPr>
          <w:i/>
          <w:iCs/>
          <w:sz w:val="24"/>
          <w:szCs w:val="24"/>
          <w:vertAlign w:val="subscript"/>
          <w:lang w:val="en-US"/>
        </w:rPr>
        <w:t>t</w:t>
      </w:r>
      <w:r>
        <w:t xml:space="preserve"> – фактическое значение временного ряда в момент времени </w:t>
      </w:r>
      <w:r w:rsidRPr="007F1E01">
        <w:t>t</w:t>
      </w:r>
      <w:r>
        <w:t xml:space="preserve">; </w:t>
      </w:r>
      <w:r w:rsidR="00B95366" w:rsidRPr="007F1E01">
        <w:object w:dxaOrig="870" w:dyaOrig="450" w14:anchorId="4D660EF1">
          <v:shape id="_x0000_i1037" type="#_x0000_t75" style="width:36.65pt;height:18.55pt" o:ole="">
            <v:imagedata r:id="rId33" o:title=""/>
          </v:shape>
          <o:OLEObject Type="Embed" ProgID="Equation.DSMT4" ShapeID="_x0000_i1037" DrawAspect="Content" ObjectID="_1810095930" r:id="rId34"/>
        </w:object>
      </w:r>
      <w:r w:rsidRPr="00B95366">
        <w:rPr>
          <w:position w:val="12"/>
        </w:rPr>
        <w:t xml:space="preserve">– прогнозные значения; </w:t>
      </w:r>
      <w:r w:rsidRPr="00B95366">
        <w:rPr>
          <w:i/>
          <w:iCs/>
          <w:position w:val="12"/>
        </w:rPr>
        <w:t>α</w:t>
      </w:r>
      <w:r w:rsidRPr="00B95366">
        <w:rPr>
          <w:position w:val="12"/>
        </w:rPr>
        <w:t xml:space="preserve"> – постоянная сглаживания; (1– </w:t>
      </w:r>
      <w:r w:rsidRPr="00B95366">
        <w:rPr>
          <w:i/>
          <w:iCs/>
          <w:position w:val="12"/>
        </w:rPr>
        <w:t>α</w:t>
      </w:r>
      <w:r w:rsidRPr="00B95366">
        <w:rPr>
          <w:position w:val="12"/>
        </w:rPr>
        <w:t xml:space="preserve">) – </w:t>
      </w:r>
      <w:r>
        <w:t>эквивалентная постоянная сглаживания (в Excel называется «фактор затухания»).</w:t>
      </w:r>
    </w:p>
    <w:p w14:paraId="1F0028A3" w14:textId="77777777" w:rsidR="00EC28B0" w:rsidRDefault="00EC28B0" w:rsidP="00EC28B0">
      <w:pPr>
        <w:ind w:left="40" w:firstLine="301"/>
        <w:jc w:val="both"/>
      </w:pPr>
      <w:r>
        <w:t xml:space="preserve">Обычно предполагается, что значения постоянной сглаживания </w:t>
      </w:r>
      <w:r w:rsidRPr="007F1E01">
        <w:t>α</w:t>
      </w:r>
      <w:r>
        <w:t xml:space="preserve"> принадлежат интервалу от 0 до 1. Однако, в общем случае постоянная сглаживания </w:t>
      </w:r>
      <w:r w:rsidRPr="007F1E01">
        <w:rPr>
          <w:i/>
          <w:iCs/>
        </w:rPr>
        <w:t>α</w:t>
      </w:r>
      <w:r>
        <w:t xml:space="preserve"> может принадлежать интервалу от 0 до 2.</w:t>
      </w:r>
    </w:p>
    <w:p w14:paraId="0C78DC1D" w14:textId="2FAF9285" w:rsidR="00A93B95" w:rsidRDefault="00A93B95" w:rsidP="00DC3265">
      <w:pPr>
        <w:ind w:left="40" w:firstLine="301"/>
        <w:jc w:val="both"/>
      </w:pPr>
      <w:r>
        <w:t xml:space="preserve">К недостатку модели Брауна можно отнести то, что фактически прогноз делается только на один шаг вперед. Таким образом, в качестве прогноза на несколько шагов </w:t>
      </w:r>
      <w:r>
        <w:t>получаем прямую линию, параллельную оси абсцисс.</w:t>
      </w:r>
    </w:p>
    <w:p w14:paraId="523F0DE0" w14:textId="359E142D" w:rsidR="00DC3265" w:rsidRPr="00DC3265" w:rsidRDefault="00EC28B0" w:rsidP="00DC3265">
      <w:pPr>
        <w:ind w:left="40" w:firstLine="301"/>
        <w:jc w:val="both"/>
      </w:pPr>
      <w:r>
        <w:lastRenderedPageBreak/>
        <w:t xml:space="preserve">Для оценки качества прогнозной модели может рассчитываться </w:t>
      </w:r>
      <w:r w:rsidR="00DC3265">
        <w:t>среднеквадратическая погрешность</w:t>
      </w:r>
      <w:r>
        <w:t xml:space="preserve"> </w:t>
      </w:r>
      <w:r w:rsidR="00DC3265" w:rsidRPr="00DC3265">
        <w:t>RMSE</w:t>
      </w:r>
      <w:r w:rsidR="00DC3265" w:rsidRPr="00DC3265">
        <w:rPr>
          <w:b/>
          <w:bCs/>
        </w:rPr>
        <w:t xml:space="preserve"> </w:t>
      </w:r>
      <w:r w:rsidR="00DC3265">
        <w:t>(Root</w:t>
      </w:r>
      <w:r w:rsidR="00DC3265" w:rsidRPr="00DC3265">
        <w:t xml:space="preserve"> </w:t>
      </w:r>
      <w:r w:rsidR="00DC3265">
        <w:t>Mean</w:t>
      </w:r>
      <w:r w:rsidR="00DC3265" w:rsidRPr="00DC3265">
        <w:t xml:space="preserve"> </w:t>
      </w:r>
      <w:r w:rsidR="00DC3265">
        <w:t>Squared</w:t>
      </w:r>
      <w:r w:rsidR="00DC3265" w:rsidRPr="00DC3265">
        <w:t xml:space="preserve"> </w:t>
      </w:r>
      <w:r w:rsidR="00DC3265">
        <w:t>Error)</w:t>
      </w:r>
      <w:r w:rsidR="00A93B95">
        <w:t xml:space="preserve"> для </w:t>
      </w:r>
      <w:r w:rsidR="00A93B95">
        <w:t>ретропрогноза</w:t>
      </w:r>
      <w:r w:rsidR="00DC3265">
        <w:t>.</w:t>
      </w:r>
    </w:p>
    <w:p w14:paraId="58042AE2" w14:textId="072D2284" w:rsidR="00DC3265" w:rsidRPr="00A93B95" w:rsidRDefault="00DC3265" w:rsidP="00DC3265">
      <w:pPr>
        <w:pStyle w:val="af"/>
        <w:spacing w:before="0" w:beforeAutospacing="0" w:after="0" w:afterAutospacing="0"/>
        <w:ind w:firstLine="391"/>
        <w:jc w:val="right"/>
      </w:pPr>
      <w:r w:rsidRPr="00A93B95">
        <w:rPr>
          <w:rFonts w:eastAsia="Times New Roman"/>
          <w:position w:val="-30"/>
          <w:lang w:val="en-US"/>
        </w:rPr>
        <w:object w:dxaOrig="2560" w:dyaOrig="760" w14:anchorId="0350EA74">
          <v:shape id="_x0000_i2516" type="#_x0000_t75" style="width:128.1pt;height:38pt" o:ole="">
            <v:imagedata r:id="rId35" o:title=""/>
          </v:shape>
          <o:OLEObject Type="Embed" ProgID="Equation.DSMT4" ShapeID="_x0000_i2516" DrawAspect="Content" ObjectID="_1810095931" r:id="rId36"/>
        </w:object>
      </w:r>
      <w:r w:rsidRPr="00A93B95">
        <w:rPr>
          <w:rFonts w:eastAsia="Times New Roman"/>
        </w:rPr>
        <w:tab/>
      </w:r>
      <w:r w:rsidRPr="00A93B95">
        <w:rPr>
          <w:rFonts w:eastAsia="Times New Roman"/>
        </w:rPr>
        <w:tab/>
      </w:r>
      <w:r w:rsidRPr="00A93B95">
        <w:rPr>
          <w:rFonts w:eastAsia="Times New Roman"/>
        </w:rPr>
        <w:tab/>
        <w:t>(</w:t>
      </w:r>
      <w:r w:rsidRPr="00A93B95">
        <w:rPr>
          <w:rFonts w:eastAsia="Times New Roman"/>
        </w:rPr>
        <w:t>2</w:t>
      </w:r>
      <w:r w:rsidRPr="00A93B95">
        <w:rPr>
          <w:rFonts w:eastAsia="Times New Roman"/>
        </w:rPr>
        <w:t>.</w:t>
      </w:r>
      <w:r w:rsidRPr="00A93B95">
        <w:rPr>
          <w:rFonts w:eastAsia="Times New Roman"/>
        </w:rPr>
        <w:t>2</w:t>
      </w:r>
      <w:r w:rsidRPr="00A93B95">
        <w:rPr>
          <w:rFonts w:eastAsia="Times New Roman"/>
        </w:rPr>
        <w:t>)</w:t>
      </w:r>
    </w:p>
    <w:p w14:paraId="5262AEA0" w14:textId="0AD4196E" w:rsidR="00DC3265" w:rsidRPr="0040355B" w:rsidRDefault="00DC3265" w:rsidP="00DC3265">
      <w:pPr>
        <w:ind w:left="40" w:firstLine="301"/>
        <w:jc w:val="both"/>
        <w:rPr>
          <w:sz w:val="20"/>
          <w:szCs w:val="20"/>
        </w:rPr>
      </w:pPr>
      <w:r w:rsidRPr="0040355B">
        <w:rPr>
          <w:sz w:val="20"/>
          <w:szCs w:val="20"/>
        </w:rPr>
        <w:t xml:space="preserve">● </w:t>
      </w:r>
      <w:r>
        <w:rPr>
          <w:sz w:val="20"/>
          <w:szCs w:val="20"/>
        </w:rPr>
        <w:t>Отметим, что в данном случае оценка качества прогнозной модели производится на интервале ретроспекции (сравните с (6.11))</w:t>
      </w:r>
      <w:r w:rsidRPr="0040355B">
        <w:rPr>
          <w:sz w:val="20"/>
          <w:szCs w:val="20"/>
        </w:rPr>
        <w:t>.</w:t>
      </w:r>
    </w:p>
    <w:p w14:paraId="6EE27BF1" w14:textId="77777777" w:rsidR="00EC28B0" w:rsidRDefault="00EC28B0" w:rsidP="00EC28B0">
      <w:pPr>
        <w:ind w:left="40" w:firstLine="301"/>
        <w:jc w:val="both"/>
      </w:pPr>
      <w:r w:rsidRPr="00A46DB4">
        <w:rPr>
          <w:b/>
          <w:bCs/>
        </w:rPr>
        <w:t xml:space="preserve">Пример </w:t>
      </w:r>
      <w:r w:rsidR="00A46DB4">
        <w:rPr>
          <w:b/>
          <w:bCs/>
        </w:rPr>
        <w:t>2.</w:t>
      </w:r>
      <w:r w:rsidRPr="00A46DB4">
        <w:rPr>
          <w:b/>
          <w:bCs/>
        </w:rPr>
        <w:t>1</w:t>
      </w:r>
      <w:r>
        <w:t>. Пусть выборка временного ряда содержит десять отсчетов. Первые восемь значений будем использовать для построения модели Брауна, а фактические 9-е и 10-е значения для проверки качества прогноза.</w:t>
      </w:r>
    </w:p>
    <w:p w14:paraId="01B9C6FD" w14:textId="77777777" w:rsidR="00A46DB4" w:rsidRDefault="00A46DB4" w:rsidP="00EC28B0">
      <w:pPr>
        <w:ind w:left="40" w:firstLine="301"/>
        <w:jc w:val="both"/>
      </w:pPr>
      <w:r>
        <w:rPr>
          <w:b/>
          <w:bCs/>
        </w:rPr>
        <w:t>Решение</w:t>
      </w:r>
      <w:r w:rsidRPr="00A46DB4">
        <w:t>.</w:t>
      </w:r>
    </w:p>
    <w:p w14:paraId="6474D3CA" w14:textId="4282423D" w:rsidR="00696B4A" w:rsidRDefault="00696B4A" w:rsidP="00696B4A">
      <w:pPr>
        <w:ind w:left="40" w:hanging="40"/>
        <w:jc w:val="center"/>
      </w:pPr>
      <w:r>
        <w:rPr>
          <w:noProof/>
        </w:rPr>
        <w:drawing>
          <wp:inline distT="0" distB="0" distL="0" distR="0" wp14:anchorId="1A33F109" wp14:editId="12DFE3ED">
            <wp:extent cx="4284980" cy="1920240"/>
            <wp:effectExtent l="0" t="0" r="1270" b="3810"/>
            <wp:docPr id="26251428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2514289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4284980" cy="1920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B7B392" w14:textId="77777777" w:rsidR="00A46DB4" w:rsidRDefault="00A46DB4" w:rsidP="00A46DB4">
      <w:pPr>
        <w:ind w:firstLine="0"/>
        <w:jc w:val="center"/>
      </w:pPr>
      <w:r>
        <w:t>Рис. 2.1. Пример использования экспоненциального сглаживания</w:t>
      </w:r>
    </w:p>
    <w:p w14:paraId="3470CE8B" w14:textId="03C8114C" w:rsidR="00EC28B0" w:rsidRDefault="00EC28B0" w:rsidP="00EC28B0">
      <w:pPr>
        <w:ind w:left="40" w:firstLine="301"/>
        <w:jc w:val="both"/>
      </w:pPr>
      <w:r>
        <w:t>Так как</w:t>
      </w:r>
      <w:r w:rsidR="00696B4A">
        <w:t xml:space="preserve"> в </w:t>
      </w:r>
      <w:r>
        <w:t xml:space="preserve">момент времени </w:t>
      </w:r>
      <w:r>
        <w:rPr>
          <w:i/>
        </w:rPr>
        <w:t>t</w:t>
      </w:r>
      <w:r>
        <w:t>=1 модель (</w:t>
      </w:r>
      <w:r w:rsidR="00A46DB4">
        <w:t>2.</w:t>
      </w:r>
      <w:r>
        <w:t xml:space="preserve">1) не может быть использована, поэтому обычно полагают </w:t>
      </w:r>
      <w:r w:rsidR="00A93B95" w:rsidRPr="00416F3F">
        <w:rPr>
          <w:rFonts w:eastAsia="Times New Roman"/>
          <w:position w:val="-12"/>
          <w:sz w:val="24"/>
          <w:szCs w:val="24"/>
        </w:rPr>
        <w:object w:dxaOrig="870" w:dyaOrig="450" w14:anchorId="2AAB94E5">
          <v:shape id="_x0000_i2523" type="#_x0000_t75" style="width:37.55pt;height:19pt" o:ole="">
            <v:imagedata r:id="rId38" o:title=""/>
          </v:shape>
          <o:OLEObject Type="Embed" ProgID="Equation.DSMT4" ShapeID="_x0000_i2523" DrawAspect="Content" ObjectID="_1810095932" r:id="rId39"/>
        </w:object>
      </w:r>
      <w:r>
        <w:t xml:space="preserve">. В этом случае в ячейку </w:t>
      </w:r>
      <w:r>
        <w:rPr>
          <w:lang w:val="en-US"/>
        </w:rPr>
        <w:t>B</w:t>
      </w:r>
      <w:r>
        <w:t>5 вводят формулу =B$3</w:t>
      </w:r>
    </w:p>
    <w:p w14:paraId="66B0708D" w14:textId="77777777" w:rsidR="00EC28B0" w:rsidRDefault="00EC28B0" w:rsidP="00EC28B0">
      <w:pPr>
        <w:ind w:left="40" w:firstLine="301"/>
        <w:jc w:val="both"/>
      </w:pPr>
      <w:r>
        <w:t>В ячейку C5 вводят формулу, соответствующую модели Брауна, =$A5*B$3+(1-$A5)*B5</w:t>
      </w:r>
    </w:p>
    <w:p w14:paraId="19DACB0F" w14:textId="20A7A321" w:rsidR="00EC28B0" w:rsidRDefault="00EC28B0" w:rsidP="00EC28B0">
      <w:pPr>
        <w:ind w:left="40" w:firstLine="301"/>
        <w:jc w:val="both"/>
      </w:pPr>
      <w:r>
        <w:t xml:space="preserve">Данную формулу можно размножить в диапазоне C5:J5. В ячейке J5 будет получен прогноз для 9-го момента времени </w:t>
      </w:r>
      <w:r w:rsidR="00A93B95" w:rsidRPr="00416F3F">
        <w:rPr>
          <w:rFonts w:eastAsia="Times New Roman"/>
          <w:position w:val="-12"/>
          <w:sz w:val="24"/>
          <w:szCs w:val="24"/>
        </w:rPr>
        <w:object w:dxaOrig="345" w:dyaOrig="450" w14:anchorId="137BF03B">
          <v:shape id="_x0000_i1040" type="#_x0000_t75" style="width:13.7pt;height:18.1pt" o:ole="">
            <v:imagedata r:id="rId40" o:title=""/>
          </v:shape>
          <o:OLEObject Type="Embed" ProgID="Equation.DSMT4" ShapeID="_x0000_i1040" DrawAspect="Content" ObjectID="_1810095933" r:id="rId41"/>
        </w:object>
      </w:r>
      <w:r>
        <w:t>.</w:t>
      </w:r>
    </w:p>
    <w:p w14:paraId="79ACBF42" w14:textId="7CBE7252" w:rsidR="00EC28B0" w:rsidRDefault="00EC28B0" w:rsidP="00EC28B0">
      <w:pPr>
        <w:ind w:left="40" w:firstLine="301"/>
        <w:jc w:val="both"/>
      </w:pPr>
      <w:r>
        <w:lastRenderedPageBreak/>
        <w:t xml:space="preserve">Для прогноза </w:t>
      </w:r>
      <w:r w:rsidR="00A93B95" w:rsidRPr="00416F3F">
        <w:rPr>
          <w:rFonts w:eastAsia="Times New Roman"/>
          <w:position w:val="-12"/>
          <w:sz w:val="24"/>
          <w:szCs w:val="24"/>
        </w:rPr>
        <w:object w:dxaOrig="420" w:dyaOrig="450" w14:anchorId="14BBD583">
          <v:shape id="_x0000_i1041" type="#_x0000_t75" style="width:16.8pt;height:18.1pt" o:ole="">
            <v:imagedata r:id="rId42" o:title=""/>
          </v:shape>
          <o:OLEObject Type="Embed" ProgID="Equation.DSMT4" ShapeID="_x0000_i1041" DrawAspect="Content" ObjectID="_1810095934" r:id="rId43"/>
        </w:object>
      </w:r>
      <w:r>
        <w:t>в ячейке K5 нельзя использовать формулу (</w:t>
      </w:r>
      <w:r w:rsidR="00A46DB4">
        <w:t>2.</w:t>
      </w:r>
      <w:r>
        <w:t xml:space="preserve">1), так как мы не располагаем фактическим значением </w:t>
      </w:r>
      <w:r w:rsidR="00A93B95" w:rsidRPr="00416F3F">
        <w:rPr>
          <w:rFonts w:eastAsia="Times New Roman"/>
          <w:position w:val="-12"/>
          <w:sz w:val="24"/>
          <w:szCs w:val="24"/>
        </w:rPr>
        <w:object w:dxaOrig="345" w:dyaOrig="450" w14:anchorId="04FAC069">
          <v:shape id="_x0000_i1042" type="#_x0000_t75" style="width:13.7pt;height:18.1pt" o:ole="">
            <v:imagedata r:id="rId44" o:title=""/>
          </v:shape>
          <o:OLEObject Type="Embed" ProgID="Equation.DSMT4" ShapeID="_x0000_i1042" DrawAspect="Content" ObjectID="_1810095935" r:id="rId45"/>
        </w:object>
      </w:r>
      <w:r>
        <w:t xml:space="preserve">. Вместо </w:t>
      </w:r>
      <w:r w:rsidR="00A93B95" w:rsidRPr="00416F3F">
        <w:rPr>
          <w:rFonts w:eastAsia="Times New Roman"/>
          <w:position w:val="-12"/>
          <w:sz w:val="24"/>
          <w:szCs w:val="24"/>
        </w:rPr>
        <w:object w:dxaOrig="345" w:dyaOrig="450" w14:anchorId="22B42A01">
          <v:shape id="_x0000_i1043" type="#_x0000_t75" style="width:12.8pt;height:17.25pt" o:ole="">
            <v:imagedata r:id="rId44" o:title=""/>
          </v:shape>
          <o:OLEObject Type="Embed" ProgID="Equation.DSMT4" ShapeID="_x0000_i1043" DrawAspect="Content" ObjectID="_1810095936" r:id="rId46"/>
        </w:object>
      </w:r>
      <w:r>
        <w:t xml:space="preserve"> приходится использовать прогнозное значение </w:t>
      </w:r>
      <w:r w:rsidR="00A93B95" w:rsidRPr="00416F3F">
        <w:rPr>
          <w:rFonts w:eastAsia="Times New Roman"/>
          <w:position w:val="-12"/>
          <w:sz w:val="24"/>
          <w:szCs w:val="24"/>
        </w:rPr>
        <w:object w:dxaOrig="345" w:dyaOrig="450" w14:anchorId="74BC2221">
          <v:shape id="_x0000_i1044" type="#_x0000_t75" style="width:13.7pt;height:17.65pt" o:ole="">
            <v:imagedata r:id="rId40" o:title=""/>
          </v:shape>
          <o:OLEObject Type="Embed" ProgID="Equation.DSMT4" ShapeID="_x0000_i1044" DrawAspect="Content" ObjectID="_1810095937" r:id="rId47"/>
        </w:object>
      </w:r>
      <w:r>
        <w:t xml:space="preserve">. Таким образом, в ячейку </w:t>
      </w:r>
      <w:r>
        <w:rPr>
          <w:lang w:val="en-US"/>
        </w:rPr>
        <w:t>K</w:t>
      </w:r>
      <w:r>
        <w:t>5 можно ввести формулу =$A5*J5+(1-$A5)*J5</w:t>
      </w:r>
    </w:p>
    <w:p w14:paraId="73324BBF" w14:textId="77777777" w:rsidR="00EC28B0" w:rsidRPr="0040355B" w:rsidRDefault="00EC28B0" w:rsidP="00EC28B0">
      <w:pPr>
        <w:ind w:left="40" w:firstLine="301"/>
        <w:jc w:val="both"/>
        <w:rPr>
          <w:sz w:val="20"/>
          <w:szCs w:val="20"/>
        </w:rPr>
      </w:pPr>
      <w:r w:rsidRPr="0040355B">
        <w:rPr>
          <w:sz w:val="20"/>
          <w:szCs w:val="20"/>
        </w:rPr>
        <w:t>● Попробуйте упростить данную формулу.</w:t>
      </w:r>
    </w:p>
    <w:p w14:paraId="413D3A3B" w14:textId="77777777" w:rsidR="00696B4A" w:rsidRDefault="00EC28B0" w:rsidP="00A46DB4">
      <w:pPr>
        <w:ind w:left="40" w:firstLine="301"/>
      </w:pPr>
      <w:r>
        <w:t>Для оценки среднеквадратическо</w:t>
      </w:r>
      <w:r w:rsidR="00696B4A">
        <w:t xml:space="preserve">й </w:t>
      </w:r>
      <w:r w:rsidR="00696B4A">
        <w:t>погрешност</w:t>
      </w:r>
      <w:r w:rsidR="00696B4A">
        <w:t>и</w:t>
      </w:r>
      <w:r w:rsidR="00696B4A">
        <w:t xml:space="preserve"> </w:t>
      </w:r>
      <w:r w:rsidR="00696B4A" w:rsidRPr="00DC3265">
        <w:t>RMSE</w:t>
      </w:r>
      <w:r>
        <w:t xml:space="preserve"> в ячейку </w:t>
      </w:r>
      <w:r>
        <w:rPr>
          <w:lang w:val="en-US"/>
        </w:rPr>
        <w:t>L</w:t>
      </w:r>
      <w:r>
        <w:t>5 вводят формулу</w:t>
      </w:r>
    </w:p>
    <w:p w14:paraId="6B90D97E" w14:textId="64EFCA8A" w:rsidR="00EC28B0" w:rsidRDefault="00EC28B0" w:rsidP="00A46DB4">
      <w:pPr>
        <w:ind w:left="40" w:firstLine="301"/>
      </w:pPr>
      <w:r>
        <w:t>=КОРЕНЬ(СУММКВРАЗН($</w:t>
      </w:r>
      <w:r>
        <w:rPr>
          <w:lang w:val="en-US"/>
        </w:rPr>
        <w:t>B</w:t>
      </w:r>
      <w:r>
        <w:t>$3:$</w:t>
      </w:r>
      <w:r>
        <w:rPr>
          <w:lang w:val="en-US"/>
        </w:rPr>
        <w:t>I</w:t>
      </w:r>
      <w:r>
        <w:t>$3;</w:t>
      </w:r>
      <w:r>
        <w:rPr>
          <w:lang w:val="en-US"/>
        </w:rPr>
        <w:t>B</w:t>
      </w:r>
      <w:r>
        <w:t>5:</w:t>
      </w:r>
      <w:r>
        <w:rPr>
          <w:lang w:val="en-US"/>
        </w:rPr>
        <w:t>I</w:t>
      </w:r>
      <w:r>
        <w:t>5)/</w:t>
      </w:r>
      <w:r w:rsidR="00E3663D" w:rsidRPr="00E3663D">
        <w:t>СЧЁТЗ(B</w:t>
      </w:r>
      <w:r w:rsidR="00084115" w:rsidRPr="00084115">
        <w:t>5</w:t>
      </w:r>
      <w:r w:rsidR="00E3663D" w:rsidRPr="00E3663D">
        <w:t>:I</w:t>
      </w:r>
      <w:r w:rsidR="00084115" w:rsidRPr="00084115">
        <w:t>5</w:t>
      </w:r>
      <w:r w:rsidR="00E3663D" w:rsidRPr="00E3663D">
        <w:t>)</w:t>
      </w:r>
      <w:r>
        <w:t>)</w:t>
      </w:r>
    </w:p>
    <w:p w14:paraId="0E0A92D9" w14:textId="621C3446" w:rsidR="001E2DE8" w:rsidRPr="001E2DE8" w:rsidRDefault="001E2DE8" w:rsidP="001E2DE8">
      <w:pPr>
        <w:ind w:left="40" w:firstLine="301"/>
        <w:jc w:val="both"/>
        <w:rPr>
          <w:sz w:val="20"/>
          <w:szCs w:val="20"/>
        </w:rPr>
      </w:pPr>
      <w:r w:rsidRPr="001E2DE8">
        <w:rPr>
          <w:sz w:val="20"/>
          <w:szCs w:val="20"/>
        </w:rPr>
        <w:t>● Обратите внимание, что в этой формуле использована функция СЧЕТ</w:t>
      </w:r>
      <w:r>
        <w:rPr>
          <w:sz w:val="20"/>
          <w:szCs w:val="20"/>
        </w:rPr>
        <w:t>З</w:t>
      </w:r>
      <w:r w:rsidRPr="001E2DE8">
        <w:rPr>
          <w:sz w:val="20"/>
          <w:szCs w:val="20"/>
        </w:rPr>
        <w:t xml:space="preserve">(), позволяющая автоматизировать расчет </w:t>
      </w:r>
      <w:r>
        <w:rPr>
          <w:sz w:val="20"/>
          <w:szCs w:val="20"/>
          <w:lang w:val="en-US"/>
        </w:rPr>
        <w:t>RMSE</w:t>
      </w:r>
      <w:r w:rsidRPr="001E2DE8">
        <w:rPr>
          <w:sz w:val="20"/>
          <w:szCs w:val="20"/>
        </w:rPr>
        <w:t xml:space="preserve"> для различных объемов данных.</w:t>
      </w:r>
    </w:p>
    <w:p w14:paraId="2EF4A166" w14:textId="389C0953" w:rsidR="00EC28B0" w:rsidRDefault="00EC28B0" w:rsidP="00EC28B0">
      <w:pPr>
        <w:ind w:left="40" w:firstLine="301"/>
        <w:jc w:val="both"/>
      </w:pPr>
      <w:r>
        <w:t xml:space="preserve">Данные формулы можно размножить в диапазоне </w:t>
      </w:r>
      <w:r>
        <w:rPr>
          <w:lang w:val="en-US"/>
        </w:rPr>
        <w:t>B</w:t>
      </w:r>
      <w:r>
        <w:t>5:</w:t>
      </w:r>
      <w:r>
        <w:rPr>
          <w:lang w:val="en-US"/>
        </w:rPr>
        <w:t>L</w:t>
      </w:r>
      <w:r>
        <w:t>15 в соответствующих столбцах.</w:t>
      </w:r>
    </w:p>
    <w:p w14:paraId="79E08BCF" w14:textId="44232329" w:rsidR="00EC28B0" w:rsidRDefault="00EC28B0" w:rsidP="00EC28B0">
      <w:pPr>
        <w:ind w:left="40" w:firstLine="301"/>
        <w:jc w:val="both"/>
        <w:rPr>
          <w:sz w:val="24"/>
          <w:szCs w:val="24"/>
        </w:rPr>
      </w:pPr>
      <w:r>
        <w:t xml:space="preserve">Очевидно, что </w:t>
      </w:r>
      <w:r w:rsidR="00696B4A">
        <w:t xml:space="preserve">в нашем примере </w:t>
      </w:r>
      <w:r>
        <w:t xml:space="preserve">постоянная сглаживания, минимизирующая среднеквадратического отклонения находится </w:t>
      </w:r>
      <w:r w:rsidR="00A46DB4">
        <w:t xml:space="preserve">в </w:t>
      </w:r>
      <w:r>
        <w:t>окрестности значения 0,2. Ниже приведен полученный график зависимости среднеквадратического отклонения от постоянной сглаживания.</w:t>
      </w:r>
    </w:p>
    <w:p w14:paraId="36608886" w14:textId="77777777" w:rsidR="00EC28B0" w:rsidRDefault="00EC28B0" w:rsidP="00EC28B0">
      <w:pPr>
        <w:ind w:left="40" w:hanging="40"/>
        <w:jc w:val="center"/>
      </w:pPr>
      <w:r>
        <w:rPr>
          <w:noProof/>
        </w:rPr>
        <w:drawing>
          <wp:inline distT="0" distB="0" distL="0" distR="0" wp14:anchorId="70764DE9" wp14:editId="11A8BE11">
            <wp:extent cx="3610030" cy="1698122"/>
            <wp:effectExtent l="0" t="0" r="9525" b="16510"/>
            <wp:docPr id="2740" name="Диаграмма 274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8"/>
              </a:graphicData>
            </a:graphic>
          </wp:inline>
        </w:drawing>
      </w:r>
    </w:p>
    <w:p w14:paraId="30624E21" w14:textId="25539F98" w:rsidR="00A46DB4" w:rsidRDefault="00A46DB4" w:rsidP="00A46DB4">
      <w:pPr>
        <w:ind w:firstLine="0"/>
        <w:jc w:val="center"/>
      </w:pPr>
      <w:r>
        <w:t>Рис. 2.2. Зависимость</w:t>
      </w:r>
      <w:r w:rsidR="00696B4A">
        <w:t xml:space="preserve"> </w:t>
      </w:r>
      <w:r>
        <w:t>среднеквадратическо</w:t>
      </w:r>
      <w:r w:rsidR="00696B4A">
        <w:t>й погрешности</w:t>
      </w:r>
      <w:r>
        <w:t xml:space="preserve"> </w:t>
      </w:r>
      <w:r w:rsidR="00696B4A">
        <w:rPr>
          <w:lang w:val="en-US"/>
        </w:rPr>
        <w:t>RMSE</w:t>
      </w:r>
      <w:r>
        <w:br/>
        <w:t xml:space="preserve"> от постоянной сглаживания</w:t>
      </w:r>
    </w:p>
    <w:p w14:paraId="465C0C79" w14:textId="77777777" w:rsidR="00A46DB4" w:rsidRDefault="00A46DB4" w:rsidP="00EC28B0">
      <w:pPr>
        <w:ind w:left="40" w:firstLine="301"/>
        <w:jc w:val="both"/>
        <w:rPr>
          <w:u w:val="single"/>
        </w:rPr>
      </w:pPr>
    </w:p>
    <w:p w14:paraId="492BC349" w14:textId="77777777" w:rsidR="00696B4A" w:rsidRDefault="00EC28B0" w:rsidP="00EC28B0">
      <w:pPr>
        <w:ind w:left="40" w:firstLine="301"/>
        <w:jc w:val="both"/>
      </w:pPr>
      <w:r w:rsidRPr="00E146EF">
        <w:rPr>
          <w:b/>
          <w:bCs/>
        </w:rPr>
        <w:t xml:space="preserve">Пример </w:t>
      </w:r>
      <w:r w:rsidR="00E146EF">
        <w:rPr>
          <w:b/>
          <w:bCs/>
        </w:rPr>
        <w:t>2.</w:t>
      </w:r>
      <w:r w:rsidRPr="00E146EF">
        <w:rPr>
          <w:b/>
          <w:bCs/>
        </w:rPr>
        <w:t>2</w:t>
      </w:r>
      <w:r>
        <w:t xml:space="preserve">. </w:t>
      </w:r>
      <w:r w:rsidR="00696B4A">
        <w:t xml:space="preserve">Найти оптимальное значение </w:t>
      </w:r>
      <w:r w:rsidR="00696B4A">
        <w:t>постоянной сглаживания</w:t>
      </w:r>
      <w:r w:rsidR="00696B4A">
        <w:t xml:space="preserve">. </w:t>
      </w:r>
    </w:p>
    <w:p w14:paraId="5457588B" w14:textId="273E429D" w:rsidR="00EC28B0" w:rsidRDefault="00696B4A" w:rsidP="00EC28B0">
      <w:pPr>
        <w:ind w:left="40" w:firstLine="301"/>
        <w:jc w:val="both"/>
      </w:pPr>
      <w:r>
        <w:rPr>
          <w:b/>
          <w:bCs/>
        </w:rPr>
        <w:t>Решение</w:t>
      </w:r>
      <w:r w:rsidRPr="00696B4A">
        <w:t>.</w:t>
      </w:r>
      <w:r>
        <w:t xml:space="preserve"> </w:t>
      </w:r>
      <w:r w:rsidR="00EC28B0">
        <w:t xml:space="preserve">Для </w:t>
      </w:r>
      <w:r>
        <w:t>получения</w:t>
      </w:r>
      <w:r w:rsidR="00EC28B0">
        <w:t xml:space="preserve"> </w:t>
      </w:r>
      <w:r>
        <w:t xml:space="preserve">оптимального значения </w:t>
      </w:r>
      <w:r w:rsidR="00EC28B0">
        <w:t xml:space="preserve">постоянной сглаживания можно использовать надстройку Excel </w:t>
      </w:r>
      <w:r w:rsidR="00EC28B0">
        <w:rPr>
          <w:b/>
        </w:rPr>
        <w:t>Поиск решения</w:t>
      </w:r>
      <w:r w:rsidR="00EC28B0">
        <w:t xml:space="preserve">. </w:t>
      </w:r>
    </w:p>
    <w:p w14:paraId="35ECBD7D" w14:textId="77777777" w:rsidR="008B22A3" w:rsidRPr="0040355B" w:rsidRDefault="008B22A3" w:rsidP="008B22A3">
      <w:pPr>
        <w:ind w:left="40" w:firstLine="301"/>
        <w:jc w:val="both"/>
        <w:rPr>
          <w:sz w:val="20"/>
          <w:szCs w:val="20"/>
        </w:rPr>
      </w:pPr>
      <w:r w:rsidRPr="0040355B">
        <w:rPr>
          <w:sz w:val="20"/>
          <w:szCs w:val="20"/>
        </w:rPr>
        <w:t xml:space="preserve">● </w:t>
      </w:r>
      <w:r>
        <w:rPr>
          <w:sz w:val="20"/>
          <w:szCs w:val="20"/>
        </w:rPr>
        <w:t xml:space="preserve">Чтобы включить надстройки </w:t>
      </w:r>
      <w:r>
        <w:rPr>
          <w:sz w:val="20"/>
          <w:szCs w:val="20"/>
          <w:lang w:val="en-US"/>
        </w:rPr>
        <w:t>Excel</w:t>
      </w:r>
      <w:r>
        <w:rPr>
          <w:sz w:val="20"/>
          <w:szCs w:val="20"/>
        </w:rPr>
        <w:t xml:space="preserve">, выполните команду </w:t>
      </w:r>
      <w:r w:rsidRPr="0040355B">
        <w:rPr>
          <w:b/>
          <w:bCs/>
          <w:sz w:val="20"/>
          <w:szCs w:val="20"/>
        </w:rPr>
        <w:t>Файл</w:t>
      </w:r>
      <w:r w:rsidRPr="0040355B">
        <w:rPr>
          <w:b/>
          <w:bCs/>
          <w:sz w:val="20"/>
          <w:szCs w:val="20"/>
        </w:rPr>
        <w:sym w:font="Symbol" w:char="F0AE"/>
      </w:r>
      <w:r w:rsidRPr="0040355B">
        <w:rPr>
          <w:b/>
          <w:bCs/>
          <w:sz w:val="20"/>
          <w:szCs w:val="20"/>
        </w:rPr>
        <w:t>Параметры</w:t>
      </w:r>
      <w:r>
        <w:rPr>
          <w:sz w:val="20"/>
          <w:szCs w:val="20"/>
        </w:rPr>
        <w:t xml:space="preserve">. В окне </w:t>
      </w:r>
      <w:r w:rsidRPr="0040355B">
        <w:rPr>
          <w:b/>
          <w:bCs/>
          <w:sz w:val="20"/>
          <w:szCs w:val="20"/>
        </w:rPr>
        <w:t xml:space="preserve">Параметры </w:t>
      </w:r>
      <w:r w:rsidRPr="0040355B">
        <w:rPr>
          <w:b/>
          <w:bCs/>
          <w:sz w:val="20"/>
          <w:szCs w:val="20"/>
          <w:lang w:val="en-US"/>
        </w:rPr>
        <w:t>Excel</w:t>
      </w:r>
      <w:r>
        <w:rPr>
          <w:sz w:val="20"/>
          <w:szCs w:val="20"/>
        </w:rPr>
        <w:t xml:space="preserve"> выберите пункт </w:t>
      </w:r>
      <w:r w:rsidRPr="0040355B">
        <w:rPr>
          <w:b/>
          <w:bCs/>
          <w:sz w:val="20"/>
          <w:szCs w:val="20"/>
        </w:rPr>
        <w:t>Надстройки</w:t>
      </w:r>
      <w:r>
        <w:rPr>
          <w:sz w:val="20"/>
          <w:szCs w:val="20"/>
        </w:rPr>
        <w:t xml:space="preserve">. В поле </w:t>
      </w:r>
      <w:r w:rsidRPr="008B22A3">
        <w:rPr>
          <w:b/>
          <w:bCs/>
          <w:sz w:val="20"/>
          <w:szCs w:val="20"/>
        </w:rPr>
        <w:t>Управление</w:t>
      </w:r>
      <w:r>
        <w:rPr>
          <w:sz w:val="20"/>
          <w:szCs w:val="20"/>
        </w:rPr>
        <w:t xml:space="preserve"> должно быть выбрано значение </w:t>
      </w:r>
      <w:r w:rsidRPr="008B22A3">
        <w:rPr>
          <w:b/>
          <w:bCs/>
          <w:sz w:val="20"/>
          <w:szCs w:val="20"/>
        </w:rPr>
        <w:t xml:space="preserve">Надстройки </w:t>
      </w:r>
      <w:r w:rsidRPr="008B22A3">
        <w:rPr>
          <w:b/>
          <w:bCs/>
          <w:sz w:val="20"/>
          <w:szCs w:val="20"/>
          <w:lang w:val="en-US"/>
        </w:rPr>
        <w:t>Excel</w:t>
      </w:r>
      <w:r>
        <w:rPr>
          <w:sz w:val="20"/>
          <w:szCs w:val="20"/>
        </w:rPr>
        <w:t xml:space="preserve">. Нажмите кнопку </w:t>
      </w:r>
      <w:r w:rsidRPr="008B22A3">
        <w:rPr>
          <w:b/>
          <w:bCs/>
          <w:sz w:val="20"/>
          <w:szCs w:val="20"/>
        </w:rPr>
        <w:lastRenderedPageBreak/>
        <w:t>Перейти…</w:t>
      </w:r>
      <w:r>
        <w:rPr>
          <w:sz w:val="20"/>
          <w:szCs w:val="20"/>
        </w:rPr>
        <w:t xml:space="preserve"> В окне </w:t>
      </w:r>
      <w:r w:rsidRPr="008B22A3">
        <w:rPr>
          <w:b/>
          <w:bCs/>
          <w:sz w:val="20"/>
          <w:szCs w:val="20"/>
        </w:rPr>
        <w:t>Надстройки</w:t>
      </w:r>
      <w:r>
        <w:rPr>
          <w:sz w:val="20"/>
          <w:szCs w:val="20"/>
        </w:rPr>
        <w:t xml:space="preserve"> в списке </w:t>
      </w:r>
      <w:r w:rsidRPr="008B22A3">
        <w:rPr>
          <w:b/>
          <w:bCs/>
          <w:sz w:val="20"/>
          <w:szCs w:val="20"/>
        </w:rPr>
        <w:t>Доступные надстройки</w:t>
      </w:r>
      <w:r>
        <w:rPr>
          <w:sz w:val="20"/>
          <w:szCs w:val="20"/>
        </w:rPr>
        <w:t xml:space="preserve"> выберите </w:t>
      </w:r>
      <w:r w:rsidRPr="008B22A3">
        <w:rPr>
          <w:b/>
          <w:bCs/>
          <w:sz w:val="20"/>
          <w:szCs w:val="20"/>
        </w:rPr>
        <w:t>Пакет анализ</w:t>
      </w:r>
      <w:r>
        <w:rPr>
          <w:sz w:val="20"/>
          <w:szCs w:val="20"/>
        </w:rPr>
        <w:t xml:space="preserve"> и </w:t>
      </w:r>
      <w:r w:rsidRPr="008B22A3">
        <w:rPr>
          <w:b/>
          <w:bCs/>
          <w:sz w:val="20"/>
          <w:szCs w:val="20"/>
        </w:rPr>
        <w:t>Поиск решения</w:t>
      </w:r>
      <w:r>
        <w:rPr>
          <w:sz w:val="20"/>
          <w:szCs w:val="20"/>
        </w:rPr>
        <w:t xml:space="preserve">. Нажмите кнопку </w:t>
      </w:r>
      <w:r w:rsidRPr="008B22A3">
        <w:rPr>
          <w:b/>
          <w:bCs/>
          <w:sz w:val="20"/>
          <w:szCs w:val="20"/>
        </w:rPr>
        <w:t>ОК</w:t>
      </w:r>
      <w:r>
        <w:rPr>
          <w:sz w:val="20"/>
          <w:szCs w:val="20"/>
        </w:rPr>
        <w:t>.</w:t>
      </w:r>
      <w:r w:rsidR="002549F5">
        <w:rPr>
          <w:sz w:val="20"/>
          <w:szCs w:val="20"/>
        </w:rPr>
        <w:t xml:space="preserve"> В результате на вкладке </w:t>
      </w:r>
      <w:r w:rsidR="002549F5" w:rsidRPr="002549F5">
        <w:rPr>
          <w:b/>
          <w:bCs/>
          <w:sz w:val="20"/>
          <w:szCs w:val="20"/>
        </w:rPr>
        <w:t>Данные</w:t>
      </w:r>
      <w:r w:rsidR="002549F5">
        <w:rPr>
          <w:sz w:val="20"/>
          <w:szCs w:val="20"/>
        </w:rPr>
        <w:t xml:space="preserve"> будет создана группа </w:t>
      </w:r>
      <w:r w:rsidR="002549F5" w:rsidRPr="002549F5">
        <w:rPr>
          <w:b/>
          <w:bCs/>
          <w:sz w:val="20"/>
          <w:szCs w:val="20"/>
        </w:rPr>
        <w:t>Анализ</w:t>
      </w:r>
      <w:r w:rsidR="002549F5">
        <w:rPr>
          <w:sz w:val="20"/>
          <w:szCs w:val="20"/>
        </w:rPr>
        <w:t xml:space="preserve">, включающая команды </w:t>
      </w:r>
      <w:r w:rsidR="002549F5" w:rsidRPr="002549F5">
        <w:rPr>
          <w:b/>
          <w:bCs/>
          <w:sz w:val="20"/>
          <w:szCs w:val="20"/>
        </w:rPr>
        <w:t>Пакет анализа</w:t>
      </w:r>
      <w:r w:rsidR="002549F5">
        <w:rPr>
          <w:sz w:val="20"/>
          <w:szCs w:val="20"/>
        </w:rPr>
        <w:t xml:space="preserve"> и </w:t>
      </w:r>
      <w:r w:rsidR="002549F5" w:rsidRPr="002549F5">
        <w:rPr>
          <w:b/>
          <w:bCs/>
          <w:sz w:val="20"/>
          <w:szCs w:val="20"/>
        </w:rPr>
        <w:t>Поиск решения</w:t>
      </w:r>
      <w:r w:rsidR="002549F5">
        <w:rPr>
          <w:sz w:val="20"/>
          <w:szCs w:val="20"/>
        </w:rPr>
        <w:t>.</w:t>
      </w:r>
    </w:p>
    <w:p w14:paraId="562E3AF4" w14:textId="77777777" w:rsidR="00EC28B0" w:rsidRDefault="00EC28B0" w:rsidP="00EC28B0">
      <w:pPr>
        <w:ind w:left="40" w:firstLine="301"/>
        <w:jc w:val="both"/>
      </w:pPr>
      <w:r>
        <w:t>Ниже приведен полученный результат</w:t>
      </w:r>
    </w:p>
    <w:p w14:paraId="4698749D" w14:textId="3F9EFE80" w:rsidR="00EC28B0" w:rsidRDefault="00B40E8D" w:rsidP="00EC28B0">
      <w:pPr>
        <w:ind w:left="40" w:hanging="40"/>
        <w:jc w:val="both"/>
      </w:pPr>
      <w:r>
        <w:rPr>
          <w:noProof/>
        </w:rPr>
        <w:drawing>
          <wp:inline distT="0" distB="0" distL="0" distR="0" wp14:anchorId="51965A54" wp14:editId="29191207">
            <wp:extent cx="4284980" cy="378460"/>
            <wp:effectExtent l="0" t="0" r="1270" b="2540"/>
            <wp:docPr id="114419689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4196893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4284980" cy="378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BE79EF" w14:textId="77777777" w:rsidR="008B22A3" w:rsidRDefault="008B22A3" w:rsidP="008B22A3">
      <w:pPr>
        <w:ind w:left="40" w:hanging="40"/>
        <w:jc w:val="center"/>
      </w:pPr>
      <w:r>
        <w:t>Рис. 2.3. Результаты поиска оптимального значения</w:t>
      </w:r>
      <w:r>
        <w:br/>
        <w:t xml:space="preserve"> постоянной сглаживания</w:t>
      </w:r>
    </w:p>
    <w:p w14:paraId="6358A9ED" w14:textId="27358196" w:rsidR="00EC28B0" w:rsidRDefault="00FC397E" w:rsidP="00EC28B0">
      <w:pPr>
        <w:ind w:left="40" w:firstLine="301"/>
        <w:jc w:val="both"/>
      </w:pPr>
      <w:r>
        <w:t xml:space="preserve">Для заполнения строки </w:t>
      </w:r>
      <w:r>
        <w:t>18</w:t>
      </w:r>
      <w:r>
        <w:t xml:space="preserve"> можно скопировать любую из строк 5-15</w:t>
      </w:r>
      <w:r>
        <w:t>.</w:t>
      </w:r>
      <w:r>
        <w:t xml:space="preserve"> </w:t>
      </w:r>
      <w:r w:rsidR="00EC28B0">
        <w:t xml:space="preserve">В диалоговом окне </w:t>
      </w:r>
      <w:r w:rsidR="00EC28B0">
        <w:rPr>
          <w:b/>
        </w:rPr>
        <w:t>Поиск решения</w:t>
      </w:r>
      <w:r w:rsidR="00EC28B0">
        <w:t xml:space="preserve"> необходимо было указать следующие значения</w:t>
      </w:r>
    </w:p>
    <w:p w14:paraId="5B7BDCB6" w14:textId="77777777" w:rsidR="00EC28B0" w:rsidRDefault="00EC28B0" w:rsidP="00EC28B0">
      <w:pPr>
        <w:ind w:left="40" w:hanging="40"/>
        <w:jc w:val="center"/>
      </w:pPr>
    </w:p>
    <w:p w14:paraId="39CF165F" w14:textId="77777777" w:rsidR="00E146EF" w:rsidRDefault="00E146EF" w:rsidP="00E146EF">
      <w:pPr>
        <w:ind w:left="40" w:hanging="40"/>
        <w:jc w:val="both"/>
      </w:pPr>
      <w:r>
        <w:rPr>
          <w:noProof/>
        </w:rPr>
        <w:drawing>
          <wp:inline distT="0" distB="0" distL="0" distR="0" wp14:anchorId="4D829D7C" wp14:editId="26E07C29">
            <wp:extent cx="4284980" cy="1796415"/>
            <wp:effectExtent l="0" t="0" r="1270" b="0"/>
            <wp:docPr id="185450348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4980" cy="1796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9A15B3" w14:textId="77777777" w:rsidR="00E146EF" w:rsidRPr="00741B6D" w:rsidRDefault="00E146EF" w:rsidP="00E146EF">
      <w:pPr>
        <w:ind w:left="40" w:hanging="40"/>
        <w:jc w:val="center"/>
      </w:pPr>
      <w:r>
        <w:t xml:space="preserve">Рис. 2.4. Фрагмент окна </w:t>
      </w:r>
      <w:r w:rsidRPr="00E146EF">
        <w:rPr>
          <w:b/>
          <w:bCs/>
        </w:rPr>
        <w:t>Параметры поиска решения</w:t>
      </w:r>
    </w:p>
    <w:p w14:paraId="2A3F500A" w14:textId="3DCF747B" w:rsidR="00EC28B0" w:rsidRDefault="00EC28B0" w:rsidP="00EC28B0">
      <w:pPr>
        <w:ind w:left="40" w:firstLine="301"/>
        <w:jc w:val="both"/>
      </w:pPr>
      <w:r>
        <w:t>Полученное значение постоянной сглаживания позволило незначительно снизить среднеквадратическ</w:t>
      </w:r>
      <w:r w:rsidR="00B40E8D">
        <w:t>ую погрешность</w:t>
      </w:r>
      <w:r>
        <w:t>.</w:t>
      </w:r>
    </w:p>
    <w:p w14:paraId="316E4F64" w14:textId="77777777" w:rsidR="00B40E8D" w:rsidRDefault="00EC28B0" w:rsidP="00B40E8D">
      <w:pPr>
        <w:ind w:left="40" w:firstLine="301"/>
        <w:jc w:val="both"/>
        <w:rPr>
          <w:b/>
          <w:bCs/>
        </w:rPr>
      </w:pPr>
      <w:r w:rsidRPr="00B40E8D">
        <w:rPr>
          <w:b/>
          <w:bCs/>
        </w:rPr>
        <w:t>2. Стартовые значения в модели Брауна</w:t>
      </w:r>
    </w:p>
    <w:p w14:paraId="2AA19502" w14:textId="684B7877" w:rsidR="00EC28B0" w:rsidRDefault="00EC28B0" w:rsidP="00B40E8D">
      <w:pPr>
        <w:ind w:left="40" w:firstLine="301"/>
        <w:jc w:val="both"/>
      </w:pPr>
      <w:r>
        <w:t xml:space="preserve">Одной из проблем модели Брауна является то, что для получения значения </w:t>
      </w:r>
      <w:r w:rsidR="00B40E8D" w:rsidRPr="00416F3F">
        <w:rPr>
          <w:rFonts w:eastAsia="Times New Roman"/>
          <w:position w:val="-12"/>
          <w:sz w:val="24"/>
          <w:szCs w:val="24"/>
        </w:rPr>
        <w:object w:dxaOrig="260" w:dyaOrig="360" w14:anchorId="0D07E9C5">
          <v:shape id="_x0000_i2538" type="#_x0000_t75" style="width:13.25pt;height:18.1pt" o:ole="">
            <v:imagedata r:id="rId51" o:title=""/>
          </v:shape>
          <o:OLEObject Type="Embed" ProgID="Equation.DSMT4" ShapeID="_x0000_i2538" DrawAspect="Content" ObjectID="_1810095938" r:id="rId52"/>
        </w:object>
      </w:r>
      <w:r>
        <w:t xml:space="preserve"> модель (</w:t>
      </w:r>
      <w:r w:rsidR="00E146EF">
        <w:t>2.</w:t>
      </w:r>
      <w:r>
        <w:t xml:space="preserve">1) не может быть использована. Для решения указанной проблемы могут применяться следующие методы задания стартового значения </w:t>
      </w:r>
      <w:r w:rsidR="00B40E8D" w:rsidRPr="00416F3F">
        <w:rPr>
          <w:rFonts w:eastAsia="Times New Roman"/>
          <w:position w:val="-12"/>
          <w:sz w:val="24"/>
          <w:szCs w:val="24"/>
        </w:rPr>
        <w:object w:dxaOrig="279" w:dyaOrig="360" w14:anchorId="039FD8E0">
          <v:shape id="_x0000_i2541" type="#_x0000_t75" style="width:14.15pt;height:18.1pt" o:ole="">
            <v:imagedata r:id="rId53" o:title=""/>
          </v:shape>
          <o:OLEObject Type="Embed" ProgID="Equation.DSMT4" ShapeID="_x0000_i2541" DrawAspect="Content" ObjectID="_1810095939" r:id="rId54"/>
        </w:object>
      </w:r>
      <w:r>
        <w:t>:</w:t>
      </w:r>
    </w:p>
    <w:p w14:paraId="13DE46D2" w14:textId="77777777" w:rsidR="00EC28B0" w:rsidRDefault="00EC28B0" w:rsidP="00EC28B0">
      <w:pPr>
        <w:ind w:firstLine="301"/>
        <w:jc w:val="both"/>
      </w:pPr>
      <w:r>
        <w:t>а) Экспертная оценка.</w:t>
      </w:r>
    </w:p>
    <w:p w14:paraId="514F98A4" w14:textId="77777777" w:rsidR="00EC28B0" w:rsidRDefault="00EC28B0" w:rsidP="00EC28B0">
      <w:pPr>
        <w:ind w:firstLine="301"/>
        <w:jc w:val="both"/>
      </w:pPr>
      <w:r>
        <w:t xml:space="preserve">б) Стартовое значение </w:t>
      </w:r>
      <w:r w:rsidRPr="00416F3F">
        <w:rPr>
          <w:rFonts w:eastAsia="Times New Roman"/>
          <w:position w:val="-10"/>
          <w:sz w:val="24"/>
          <w:szCs w:val="24"/>
        </w:rPr>
        <w:object w:dxaOrig="270" w:dyaOrig="345" w14:anchorId="264FC698">
          <v:shape id="_x0000_i1047" type="#_x0000_t75" style="width:13.7pt;height:17.25pt" o:ole="">
            <v:imagedata r:id="rId55" o:title=""/>
          </v:shape>
          <o:OLEObject Type="Embed" ProgID="Equation.3" ShapeID="_x0000_i1047" DrawAspect="Content" ObjectID="_1810095940" r:id="rId56"/>
        </w:object>
      </w:r>
      <w:r>
        <w:t xml:space="preserve"> равно фактическому </w:t>
      </w:r>
      <w:r w:rsidRPr="00416F3F">
        <w:rPr>
          <w:rFonts w:eastAsia="Times New Roman"/>
          <w:position w:val="-10"/>
          <w:sz w:val="24"/>
          <w:szCs w:val="24"/>
        </w:rPr>
        <w:object w:dxaOrig="270" w:dyaOrig="345" w14:anchorId="5D82780E">
          <v:shape id="_x0000_i1048" type="#_x0000_t75" style="width:13.7pt;height:17.25pt" o:ole="">
            <v:imagedata r:id="rId57" o:title=""/>
          </v:shape>
          <o:OLEObject Type="Embed" ProgID="Equation.3" ShapeID="_x0000_i1048" DrawAspect="Content" ObjectID="_1810095941" r:id="rId58"/>
        </w:object>
      </w:r>
      <w:r>
        <w:t>.</w:t>
      </w:r>
    </w:p>
    <w:p w14:paraId="759FA7D0" w14:textId="77777777" w:rsidR="00EC28B0" w:rsidRDefault="00EC28B0" w:rsidP="00EC28B0">
      <w:pPr>
        <w:ind w:firstLine="301"/>
        <w:jc w:val="both"/>
      </w:pPr>
      <w:r>
        <w:lastRenderedPageBreak/>
        <w:t>в) Стартовое значение равно средней арифметической первых трех-пяти значений ряда.</w:t>
      </w:r>
    </w:p>
    <w:p w14:paraId="08F5C769" w14:textId="77777777" w:rsidR="00EC28B0" w:rsidRDefault="00EC28B0" w:rsidP="00EC28B0">
      <w:pPr>
        <w:ind w:firstLine="301"/>
        <w:jc w:val="both"/>
      </w:pPr>
      <w:r>
        <w:t>г) Получение стартового значения из процедуры «обратной точки» («обратного прогноза»).</w:t>
      </w:r>
    </w:p>
    <w:p w14:paraId="57EFA989" w14:textId="77777777" w:rsidR="00EC28B0" w:rsidRDefault="00EC28B0" w:rsidP="00EC28B0">
      <w:pPr>
        <w:ind w:firstLine="301"/>
        <w:jc w:val="both"/>
      </w:pPr>
      <w:r>
        <w:t>д) Подбор стартового значения во время поиска оптимальной постоянной сглаживания α.</w:t>
      </w:r>
    </w:p>
    <w:p w14:paraId="2047D4EC" w14:textId="77777777" w:rsidR="00EC28B0" w:rsidRDefault="00EC28B0" w:rsidP="00EC28B0">
      <w:pPr>
        <w:autoSpaceDE w:val="0"/>
        <w:autoSpaceDN w:val="0"/>
        <w:adjustRightInd w:val="0"/>
        <w:ind w:firstLine="350"/>
      </w:pPr>
      <w:r>
        <w:t>Варианты а), б) и в) очевидны.</w:t>
      </w:r>
    </w:p>
    <w:p w14:paraId="7EC027A4" w14:textId="77777777" w:rsidR="00EC28B0" w:rsidRDefault="00EC28B0" w:rsidP="00EC28B0">
      <w:pPr>
        <w:autoSpaceDE w:val="0"/>
        <w:autoSpaceDN w:val="0"/>
        <w:adjustRightInd w:val="0"/>
        <w:ind w:firstLine="350"/>
      </w:pPr>
      <w:r>
        <w:t>Рассмотрим более подробно вариант «г) Получение стартового значения из процедуры ʺобратной точкиʺ» на следующем примере.</w:t>
      </w:r>
    </w:p>
    <w:p w14:paraId="2A245FE1" w14:textId="6C679848" w:rsidR="00B40E8D" w:rsidRDefault="00EC28B0" w:rsidP="00EC28B0">
      <w:pPr>
        <w:autoSpaceDE w:val="0"/>
        <w:autoSpaceDN w:val="0"/>
        <w:adjustRightInd w:val="0"/>
        <w:ind w:firstLine="350"/>
      </w:pPr>
      <w:r w:rsidRPr="00E146EF">
        <w:rPr>
          <w:b/>
          <w:bCs/>
        </w:rPr>
        <w:t xml:space="preserve">Пример </w:t>
      </w:r>
      <w:r w:rsidR="00E146EF">
        <w:rPr>
          <w:b/>
          <w:bCs/>
        </w:rPr>
        <w:t>2.</w:t>
      </w:r>
      <w:r w:rsidRPr="00E146EF">
        <w:rPr>
          <w:b/>
          <w:bCs/>
        </w:rPr>
        <w:t>3</w:t>
      </w:r>
      <w:r>
        <w:t xml:space="preserve">. </w:t>
      </w:r>
      <w:r w:rsidR="00B40E8D">
        <w:t xml:space="preserve">Найти </w:t>
      </w:r>
      <w:r w:rsidR="00B40E8D">
        <w:t>стартово</w:t>
      </w:r>
      <w:r w:rsidR="00B40E8D">
        <w:t>е</w:t>
      </w:r>
      <w:r w:rsidR="00B40E8D">
        <w:t xml:space="preserve"> значени</w:t>
      </w:r>
      <w:r w:rsidR="00B40E8D">
        <w:t>е</w:t>
      </w:r>
      <w:r w:rsidR="00B40E8D">
        <w:t xml:space="preserve"> </w:t>
      </w:r>
      <w:r w:rsidR="00B40E8D">
        <w:t xml:space="preserve">методом </w:t>
      </w:r>
      <w:r w:rsidR="00B40E8D">
        <w:t>«обратной точки»</w:t>
      </w:r>
      <w:r w:rsidR="00B40E8D">
        <w:t>.</w:t>
      </w:r>
    </w:p>
    <w:p w14:paraId="2CBDAA7A" w14:textId="5AA987E5" w:rsidR="00EC28B0" w:rsidRDefault="00B40E8D" w:rsidP="00FC397E">
      <w:pPr>
        <w:autoSpaceDE w:val="0"/>
        <w:autoSpaceDN w:val="0"/>
        <w:adjustRightInd w:val="0"/>
        <w:ind w:firstLine="350"/>
        <w:jc w:val="both"/>
      </w:pPr>
      <w:r w:rsidRPr="00B40E8D">
        <w:rPr>
          <w:b/>
          <w:bCs/>
        </w:rPr>
        <w:t>Решение</w:t>
      </w:r>
      <w:r>
        <w:t>. В данном случае п</w:t>
      </w:r>
      <w:r w:rsidR="00EC28B0">
        <w:t>олучение стартового значения представляет собой итерационную процедуру.</w:t>
      </w:r>
    </w:p>
    <w:p w14:paraId="0341D361" w14:textId="7787113E" w:rsidR="00EC28B0" w:rsidRDefault="00EC28B0" w:rsidP="00EC28B0">
      <w:pPr>
        <w:autoSpaceDE w:val="0"/>
        <w:autoSpaceDN w:val="0"/>
        <w:adjustRightInd w:val="0"/>
        <w:ind w:firstLine="350"/>
      </w:pPr>
      <w:r>
        <w:t>Пусть постоянн</w:t>
      </w:r>
      <w:r w:rsidR="00FC397E">
        <w:t>ая</w:t>
      </w:r>
      <w:r>
        <w:t xml:space="preserve"> сглаживания </w:t>
      </w:r>
      <w:r w:rsidRPr="00FC397E">
        <w:rPr>
          <w:i/>
        </w:rPr>
        <w:t>α</w:t>
      </w:r>
      <w:r>
        <w:t>=0,191934.</w:t>
      </w:r>
    </w:p>
    <w:p w14:paraId="0F56E78A" w14:textId="0EC2A6C7" w:rsidR="00EC28B0" w:rsidRDefault="00EC28B0" w:rsidP="00EC28B0">
      <w:pPr>
        <w:autoSpaceDE w:val="0"/>
        <w:autoSpaceDN w:val="0"/>
        <w:adjustRightInd w:val="0"/>
        <w:ind w:firstLine="350"/>
      </w:pPr>
      <w:r>
        <w:t xml:space="preserve">На </w:t>
      </w:r>
      <w:r>
        <w:rPr>
          <w:u w:val="single"/>
        </w:rPr>
        <w:t>первой итерации</w:t>
      </w:r>
      <w:r>
        <w:t xml:space="preserve"> полагают </w:t>
      </w:r>
      <w:r w:rsidR="00B40E8D" w:rsidRPr="00416F3F">
        <w:rPr>
          <w:rFonts w:eastAsia="Times New Roman"/>
          <w:position w:val="-12"/>
          <w:sz w:val="24"/>
          <w:szCs w:val="24"/>
        </w:rPr>
        <w:object w:dxaOrig="870" w:dyaOrig="450" w14:anchorId="71448BD2">
          <v:shape id="_x0000_i1049" type="#_x0000_t75" style="width:33.15pt;height:16.8pt" o:ole="">
            <v:imagedata r:id="rId38" o:title=""/>
          </v:shape>
          <o:OLEObject Type="Embed" ProgID="Equation.DSMT4" ShapeID="_x0000_i1049" DrawAspect="Content" ObjectID="_1810095942" r:id="rId59"/>
        </w:object>
      </w:r>
      <w:r>
        <w:t xml:space="preserve"> и получают обычную модель Брауна, прогнозируя «вперед» (см. строку 20).</w:t>
      </w:r>
    </w:p>
    <w:p w14:paraId="13FD4E90" w14:textId="77777777" w:rsidR="00EC28B0" w:rsidRDefault="00EC28B0" w:rsidP="00EC28B0">
      <w:pPr>
        <w:autoSpaceDE w:val="0"/>
        <w:autoSpaceDN w:val="0"/>
        <w:adjustRightInd w:val="0"/>
        <w:ind w:firstLine="350"/>
      </w:pPr>
      <w:r>
        <w:t>Затем строят «обратный прогноз», прогнозируя «назад» по модели</w:t>
      </w:r>
    </w:p>
    <w:p w14:paraId="77BBA1FB" w14:textId="77777777" w:rsidR="00EC28B0" w:rsidRDefault="00E146EF" w:rsidP="00EC28B0">
      <w:pPr>
        <w:ind w:left="40" w:firstLine="301"/>
        <w:contextualSpacing/>
        <w:jc w:val="right"/>
        <w:rPr>
          <w:position w:val="-4"/>
        </w:rPr>
      </w:pPr>
      <w:r w:rsidRPr="00416F3F">
        <w:rPr>
          <w:rFonts w:eastAsia="Times New Roman"/>
          <w:position w:val="-12"/>
          <w:sz w:val="24"/>
          <w:szCs w:val="24"/>
        </w:rPr>
        <w:object w:dxaOrig="2550" w:dyaOrig="450" w14:anchorId="6DB4F637">
          <v:shape id="_x0000_i1050" type="#_x0000_t75" style="width:112.65pt;height:20.3pt" o:ole="">
            <v:imagedata r:id="rId60" o:title=""/>
          </v:shape>
          <o:OLEObject Type="Embed" ProgID="Equation.DSMT4" ShapeID="_x0000_i1050" DrawAspect="Content" ObjectID="_1810095943" r:id="rId61"/>
        </w:object>
      </w:r>
      <w:r w:rsidR="00EC28B0">
        <w:rPr>
          <w:position w:val="-4"/>
        </w:rPr>
        <w:tab/>
      </w:r>
      <w:r>
        <w:rPr>
          <w:position w:val="-4"/>
        </w:rPr>
        <w:tab/>
      </w:r>
      <w:r w:rsidR="00EC28B0">
        <w:rPr>
          <w:position w:val="-4"/>
        </w:rPr>
        <w:tab/>
      </w:r>
      <w:r>
        <w:rPr>
          <w:position w:val="-4"/>
        </w:rPr>
        <w:t>(2.3)</w:t>
      </w:r>
    </w:p>
    <w:p w14:paraId="744218CF" w14:textId="77777777" w:rsidR="00EC28B0" w:rsidRDefault="00EC28B0" w:rsidP="00EC28B0">
      <w:pPr>
        <w:autoSpaceDE w:val="0"/>
        <w:autoSpaceDN w:val="0"/>
        <w:adjustRightInd w:val="0"/>
        <w:ind w:firstLine="350"/>
      </w:pPr>
      <w:r>
        <w:t xml:space="preserve">Для этого в ячейку </w:t>
      </w:r>
      <w:r>
        <w:rPr>
          <w:lang w:val="en-US"/>
        </w:rPr>
        <w:t>I</w:t>
      </w:r>
      <w:r>
        <w:t>21 вводят формулу =</w:t>
      </w:r>
      <w:r>
        <w:rPr>
          <w:lang w:val="en-US"/>
        </w:rPr>
        <w:t>I</w:t>
      </w:r>
      <w:r>
        <w:t>20</w:t>
      </w:r>
    </w:p>
    <w:p w14:paraId="26BEBC81" w14:textId="77777777" w:rsidR="00EC28B0" w:rsidRDefault="00EC28B0" w:rsidP="00EC28B0">
      <w:pPr>
        <w:autoSpaceDE w:val="0"/>
        <w:autoSpaceDN w:val="0"/>
        <w:adjustRightInd w:val="0"/>
        <w:ind w:firstLine="350"/>
      </w:pPr>
      <w:r>
        <w:t xml:space="preserve">В ячейку </w:t>
      </w:r>
      <w:r>
        <w:rPr>
          <w:lang w:val="en-US"/>
        </w:rPr>
        <w:t>H</w:t>
      </w:r>
      <w:r>
        <w:t>21 вводят формулу =$A$18*I$3+(1-$A$18)*I21</w:t>
      </w:r>
    </w:p>
    <w:p w14:paraId="7E526BB7" w14:textId="77777777" w:rsidR="00EC28B0" w:rsidRDefault="00EC28B0" w:rsidP="00EC28B0">
      <w:pPr>
        <w:autoSpaceDE w:val="0"/>
        <w:autoSpaceDN w:val="0"/>
        <w:adjustRightInd w:val="0"/>
        <w:ind w:firstLine="350"/>
      </w:pPr>
      <w:r>
        <w:t>Этой формулой заполняют строку 21.</w:t>
      </w:r>
    </w:p>
    <w:p w14:paraId="3AFB36EE" w14:textId="77777777" w:rsidR="00EC28B0" w:rsidRPr="00E146EF" w:rsidRDefault="00EC28B0" w:rsidP="00EC28B0">
      <w:pPr>
        <w:ind w:left="40" w:firstLine="301"/>
        <w:jc w:val="both"/>
        <w:rPr>
          <w:sz w:val="20"/>
          <w:szCs w:val="20"/>
        </w:rPr>
      </w:pPr>
      <w:r w:rsidRPr="00E146EF">
        <w:rPr>
          <w:sz w:val="20"/>
          <w:szCs w:val="20"/>
        </w:rPr>
        <w:t>● Обратите внимание – здесь везде используется одно и то же значение постоянной сглаживания.</w:t>
      </w:r>
    </w:p>
    <w:p w14:paraId="52770E38" w14:textId="77777777" w:rsidR="00EC28B0" w:rsidRDefault="00EC28B0" w:rsidP="00EC28B0">
      <w:pPr>
        <w:autoSpaceDE w:val="0"/>
        <w:autoSpaceDN w:val="0"/>
        <w:adjustRightInd w:val="0"/>
        <w:ind w:firstLine="350"/>
        <w:rPr>
          <w:sz w:val="24"/>
          <w:szCs w:val="24"/>
        </w:rPr>
      </w:pPr>
      <w:r>
        <w:t xml:space="preserve">На </w:t>
      </w:r>
      <w:r>
        <w:rPr>
          <w:u w:val="single"/>
        </w:rPr>
        <w:t>второй итерации</w:t>
      </w:r>
      <w:r>
        <w:t xml:space="preserve"> в ячейку </w:t>
      </w:r>
      <w:r>
        <w:rPr>
          <w:lang w:val="en-US"/>
        </w:rPr>
        <w:t>B</w:t>
      </w:r>
      <w:r>
        <w:t>22 вводят формулу =B21</w:t>
      </w:r>
    </w:p>
    <w:p w14:paraId="3C69584E" w14:textId="77777777" w:rsidR="00EC28B0" w:rsidRDefault="00EC28B0" w:rsidP="00EC28B0">
      <w:pPr>
        <w:autoSpaceDE w:val="0"/>
        <w:autoSpaceDN w:val="0"/>
        <w:adjustRightInd w:val="0"/>
        <w:ind w:firstLine="350"/>
      </w:pPr>
      <w:r>
        <w:t xml:space="preserve">В ячейку </w:t>
      </w:r>
      <w:r w:rsidR="00662541">
        <w:rPr>
          <w:lang w:val="en-US"/>
        </w:rPr>
        <w:t>C</w:t>
      </w:r>
      <w:r>
        <w:t>22 вводят формулу =$A$18*B$3+(1-$A$18)*B22</w:t>
      </w:r>
    </w:p>
    <w:p w14:paraId="306D79A2" w14:textId="77777777" w:rsidR="00EC28B0" w:rsidRDefault="00EC28B0" w:rsidP="00EC28B0">
      <w:pPr>
        <w:autoSpaceDE w:val="0"/>
        <w:autoSpaceDN w:val="0"/>
        <w:adjustRightInd w:val="0"/>
        <w:ind w:firstLine="350"/>
      </w:pPr>
      <w:r>
        <w:t>Этой формулой заполняют строку 22. Затем строят «обратный прогноз», как и на первой итерации.</w:t>
      </w:r>
    </w:p>
    <w:p w14:paraId="72E018C3" w14:textId="77777777" w:rsidR="00EC28B0" w:rsidRPr="001507C8" w:rsidRDefault="00EC28B0" w:rsidP="00EC28B0">
      <w:pPr>
        <w:ind w:left="40" w:firstLine="301"/>
        <w:jc w:val="both"/>
        <w:rPr>
          <w:sz w:val="20"/>
          <w:szCs w:val="20"/>
        </w:rPr>
      </w:pPr>
      <w:r w:rsidRPr="001507C8">
        <w:rPr>
          <w:sz w:val="20"/>
          <w:szCs w:val="20"/>
        </w:rPr>
        <w:t>● Для выполнения последующих итераций можно просто размножить формулы, соответствующие второй итерации.</w:t>
      </w:r>
    </w:p>
    <w:p w14:paraId="1A22D3AC" w14:textId="0177428C" w:rsidR="00EC28B0" w:rsidRDefault="00FC397E" w:rsidP="00EC28B0">
      <w:pPr>
        <w:autoSpaceDE w:val="0"/>
        <w:autoSpaceDN w:val="0"/>
        <w:adjustRightInd w:val="0"/>
        <w:ind w:firstLine="0"/>
        <w:rPr>
          <w:sz w:val="24"/>
          <w:szCs w:val="24"/>
        </w:rPr>
      </w:pPr>
      <w:r>
        <w:rPr>
          <w:noProof/>
        </w:rPr>
        <w:lastRenderedPageBreak/>
        <w:t xml:space="preserve"> </w:t>
      </w:r>
      <w:r>
        <w:rPr>
          <w:noProof/>
        </w:rPr>
        <w:drawing>
          <wp:inline distT="0" distB="0" distL="0" distR="0" wp14:anchorId="5740A08B" wp14:editId="21052FEC">
            <wp:extent cx="4284980" cy="1407160"/>
            <wp:effectExtent l="0" t="0" r="1270" b="2540"/>
            <wp:docPr id="330730180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0730180" name=""/>
                    <pic:cNvPicPr/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4284980" cy="1407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1F3770" w14:textId="77777777" w:rsidR="00E3663D" w:rsidRDefault="00E3663D" w:rsidP="00E3663D">
      <w:pPr>
        <w:ind w:left="40" w:hanging="40"/>
        <w:jc w:val="center"/>
      </w:pPr>
      <w:r>
        <w:t>Рис. 2.5. Результаты применения процедуры «обратной точки»</w:t>
      </w:r>
    </w:p>
    <w:p w14:paraId="599EA83D" w14:textId="7B6757A7" w:rsidR="00EC28B0" w:rsidRDefault="00EC28B0" w:rsidP="00B40E8D">
      <w:pPr>
        <w:autoSpaceDE w:val="0"/>
        <w:autoSpaceDN w:val="0"/>
        <w:adjustRightInd w:val="0"/>
        <w:ind w:firstLine="350"/>
        <w:jc w:val="both"/>
      </w:pPr>
      <w:r>
        <w:t xml:space="preserve">После выполнения пяти итераций можно убедиться, что стартовое значение </w:t>
      </w:r>
      <w:r w:rsidR="00B40E8D" w:rsidRPr="00416F3F">
        <w:rPr>
          <w:rFonts w:eastAsia="Times New Roman"/>
          <w:position w:val="-12"/>
          <w:sz w:val="24"/>
          <w:szCs w:val="24"/>
        </w:rPr>
        <w:object w:dxaOrig="260" w:dyaOrig="360" w14:anchorId="6568E144">
          <v:shape id="_x0000_i2544" type="#_x0000_t75" style="width:13.25pt;height:18.1pt" o:ole="">
            <v:imagedata r:id="rId63" o:title=""/>
          </v:shape>
          <o:OLEObject Type="Embed" ProgID="Equation.DSMT4" ShapeID="_x0000_i2544" DrawAspect="Content" ObjectID="_1810095944" r:id="rId64"/>
        </w:object>
      </w:r>
      <w:r>
        <w:t>стабилизировалось и составляет 94,655. При этом значение среднеквадратическо</w:t>
      </w:r>
      <w:r w:rsidR="006561C3">
        <w:t>й погрешности</w:t>
      </w:r>
      <w:r>
        <w:t xml:space="preserve"> тоже несколько уменьшилось. В ячейках </w:t>
      </w:r>
      <w:r>
        <w:rPr>
          <w:lang w:val="en-US"/>
        </w:rPr>
        <w:t>J</w:t>
      </w:r>
      <w:r>
        <w:t xml:space="preserve">28 и </w:t>
      </w:r>
      <w:r>
        <w:rPr>
          <w:lang w:val="en-US"/>
        </w:rPr>
        <w:t>K</w:t>
      </w:r>
      <w:r>
        <w:t>28 построены прогнозы с учетом полученного стартового значения.</w:t>
      </w:r>
    </w:p>
    <w:p w14:paraId="36A249ED" w14:textId="6D9272C7" w:rsidR="006561C3" w:rsidRDefault="00EC28B0" w:rsidP="00EC28B0">
      <w:pPr>
        <w:autoSpaceDE w:val="0"/>
        <w:autoSpaceDN w:val="0"/>
        <w:adjustRightInd w:val="0"/>
        <w:ind w:firstLine="350"/>
      </w:pPr>
      <w:r w:rsidRPr="00E3663D">
        <w:rPr>
          <w:b/>
          <w:bCs/>
        </w:rPr>
        <w:t xml:space="preserve">Пример </w:t>
      </w:r>
      <w:r w:rsidR="00E3663D">
        <w:rPr>
          <w:b/>
          <w:bCs/>
        </w:rPr>
        <w:t>2.</w:t>
      </w:r>
      <w:r w:rsidRPr="00E3663D">
        <w:rPr>
          <w:b/>
          <w:bCs/>
        </w:rPr>
        <w:t>4</w:t>
      </w:r>
      <w:r>
        <w:t xml:space="preserve">. </w:t>
      </w:r>
      <w:r w:rsidR="006561C3">
        <w:t>Выполнить п</w:t>
      </w:r>
      <w:r w:rsidR="006561C3">
        <w:t xml:space="preserve">одбор стартового значения во время поиска оптимальной постоянной сглаживания </w:t>
      </w:r>
      <w:r w:rsidR="006561C3" w:rsidRPr="006561C3">
        <w:rPr>
          <w:i/>
          <w:iCs/>
        </w:rPr>
        <w:t>α</w:t>
      </w:r>
      <w:r w:rsidR="006561C3">
        <w:t xml:space="preserve"> (вариант д)).</w:t>
      </w:r>
    </w:p>
    <w:p w14:paraId="11B90D3D" w14:textId="2E69B428" w:rsidR="00EC28B0" w:rsidRDefault="006561C3" w:rsidP="00EC28B0">
      <w:pPr>
        <w:autoSpaceDE w:val="0"/>
        <w:autoSpaceDN w:val="0"/>
        <w:adjustRightInd w:val="0"/>
        <w:ind w:firstLine="350"/>
      </w:pPr>
      <w:r w:rsidRPr="006561C3">
        <w:rPr>
          <w:b/>
          <w:bCs/>
        </w:rPr>
        <w:t>Решение</w:t>
      </w:r>
      <w:r>
        <w:t xml:space="preserve">. </w:t>
      </w:r>
      <w:r w:rsidR="00EC28B0">
        <w:t xml:space="preserve">На рисунке </w:t>
      </w:r>
      <w:r w:rsidR="00FC397E">
        <w:t xml:space="preserve">2.6 </w:t>
      </w:r>
      <w:r w:rsidR="00EC28B0">
        <w:t>приведен полученный результат</w:t>
      </w:r>
    </w:p>
    <w:p w14:paraId="033D943D" w14:textId="24796815" w:rsidR="00EC28B0" w:rsidRDefault="00E45F3E" w:rsidP="00EC28B0">
      <w:pPr>
        <w:autoSpaceDE w:val="0"/>
        <w:autoSpaceDN w:val="0"/>
        <w:adjustRightInd w:val="0"/>
        <w:ind w:firstLine="0"/>
      </w:pPr>
      <w:r>
        <w:rPr>
          <w:noProof/>
        </w:rPr>
        <w:drawing>
          <wp:inline distT="0" distB="0" distL="0" distR="0" wp14:anchorId="67657192" wp14:editId="798CAA97">
            <wp:extent cx="4284980" cy="397510"/>
            <wp:effectExtent l="0" t="0" r="1270" b="2540"/>
            <wp:docPr id="98279933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2799331" name=""/>
                    <pic:cNvPicPr/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4284980" cy="397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6C88AD" w14:textId="6A05759D" w:rsidR="00E3663D" w:rsidRPr="00E3663D" w:rsidRDefault="00E3663D" w:rsidP="00E3663D">
      <w:pPr>
        <w:ind w:left="40" w:hanging="40"/>
        <w:jc w:val="center"/>
      </w:pPr>
      <w:r>
        <w:t>Рис. 2.6. Результаты поиска оптимальных значений</w:t>
      </w:r>
      <w:r w:rsidR="00741B6D">
        <w:br/>
        <w:t xml:space="preserve">для </w:t>
      </w:r>
      <w:r w:rsidR="00E45F3E">
        <w:t>постоянной сглаживания</w:t>
      </w:r>
      <w:r w:rsidR="00E45F3E">
        <w:t xml:space="preserve"> и </w:t>
      </w:r>
      <w:r w:rsidR="00741B6D">
        <w:t>стартового значения</w:t>
      </w:r>
    </w:p>
    <w:p w14:paraId="6EC21ADF" w14:textId="77777777" w:rsidR="00E45F3E" w:rsidRDefault="00EC28B0" w:rsidP="00FC397E">
      <w:pPr>
        <w:autoSpaceDE w:val="0"/>
        <w:autoSpaceDN w:val="0"/>
        <w:adjustRightInd w:val="0"/>
        <w:ind w:firstLine="350"/>
        <w:jc w:val="both"/>
      </w:pPr>
      <w:r>
        <w:t>Для заполнения строки 31 можно скопировать любую из строк 5-15.</w:t>
      </w:r>
    </w:p>
    <w:p w14:paraId="1AC44E9C" w14:textId="278DD187" w:rsidR="00EC28B0" w:rsidRDefault="00EC28B0" w:rsidP="00FC397E">
      <w:pPr>
        <w:autoSpaceDE w:val="0"/>
        <w:autoSpaceDN w:val="0"/>
        <w:adjustRightInd w:val="0"/>
        <w:ind w:firstLine="350"/>
        <w:jc w:val="both"/>
      </w:pPr>
      <w:r>
        <w:t xml:space="preserve">Затем необходимо воспользоваться </w:t>
      </w:r>
      <w:r>
        <w:rPr>
          <w:b/>
        </w:rPr>
        <w:t>Поиском решения</w:t>
      </w:r>
      <w:r>
        <w:t>.</w:t>
      </w:r>
    </w:p>
    <w:p w14:paraId="78088784" w14:textId="77777777" w:rsidR="00EC28B0" w:rsidRDefault="00741B6D" w:rsidP="00EC28B0">
      <w:pPr>
        <w:autoSpaceDE w:val="0"/>
        <w:autoSpaceDN w:val="0"/>
        <w:adjustRightInd w:val="0"/>
        <w:ind w:firstLine="0"/>
      </w:pPr>
      <w:r>
        <w:rPr>
          <w:noProof/>
        </w:rPr>
        <w:drawing>
          <wp:inline distT="0" distB="0" distL="0" distR="0" wp14:anchorId="53182E1B" wp14:editId="61ADA443">
            <wp:extent cx="4284980" cy="1732915"/>
            <wp:effectExtent l="0" t="0" r="1270" b="635"/>
            <wp:docPr id="129405206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1"/>
                    <pic:cNvPicPr>
                      <a:picLocks noChangeAspect="1" noChangeArrowheads="1"/>
                    </pic:cNvPicPr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4980" cy="1732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43D2C7" w14:textId="77777777" w:rsidR="00741B6D" w:rsidRPr="00741B6D" w:rsidRDefault="00741B6D" w:rsidP="00741B6D">
      <w:pPr>
        <w:ind w:left="40" w:hanging="40"/>
        <w:jc w:val="center"/>
      </w:pPr>
      <w:r>
        <w:lastRenderedPageBreak/>
        <w:t xml:space="preserve">Рис. 2.7. Фрагмент окна </w:t>
      </w:r>
      <w:r w:rsidRPr="00E146EF">
        <w:rPr>
          <w:b/>
          <w:bCs/>
        </w:rPr>
        <w:t>Параметры поиска решения</w:t>
      </w:r>
    </w:p>
    <w:p w14:paraId="16FA1801" w14:textId="77777777" w:rsidR="00EC28B0" w:rsidRDefault="00EC28B0" w:rsidP="00FC397E">
      <w:pPr>
        <w:autoSpaceDE w:val="0"/>
        <w:autoSpaceDN w:val="0"/>
        <w:adjustRightInd w:val="0"/>
        <w:ind w:firstLine="350"/>
        <w:jc w:val="both"/>
      </w:pPr>
      <w:r>
        <w:t xml:space="preserve">Обратите внимание, что для поиска оптимальных значений одновременно будут изменяться постоянная сглаживания </w:t>
      </w:r>
      <w:r>
        <w:rPr>
          <w:i/>
        </w:rPr>
        <w:t>α</w:t>
      </w:r>
      <w:r>
        <w:t xml:space="preserve"> и стартовое значение </w:t>
      </w:r>
      <w:r w:rsidRPr="00416F3F">
        <w:rPr>
          <w:rFonts w:eastAsia="Times New Roman"/>
          <w:position w:val="-10"/>
          <w:sz w:val="24"/>
          <w:szCs w:val="24"/>
        </w:rPr>
        <w:object w:dxaOrig="270" w:dyaOrig="345" w14:anchorId="5D83921A">
          <v:shape id="_x0000_i1052" type="#_x0000_t75" style="width:13.7pt;height:17.25pt" o:ole="">
            <v:imagedata r:id="rId55" o:title=""/>
          </v:shape>
          <o:OLEObject Type="Embed" ProgID="Equation.3" ShapeID="_x0000_i1052" DrawAspect="Content" ObjectID="_1810095945" r:id="rId67"/>
        </w:object>
      </w:r>
      <w:r>
        <w:t>.</w:t>
      </w:r>
    </w:p>
    <w:p w14:paraId="11852999" w14:textId="66EFB3AF" w:rsidR="002935D7" w:rsidRDefault="00EC28B0" w:rsidP="002935D7">
      <w:pPr>
        <w:autoSpaceDE w:val="0"/>
        <w:autoSpaceDN w:val="0"/>
        <w:adjustRightInd w:val="0"/>
        <w:ind w:firstLine="350"/>
        <w:jc w:val="both"/>
      </w:pPr>
      <w:r>
        <w:t>В данном случае получился парадоксальный результат – постоянная сглаживания имеет «странное» значение -1,584038, но при этом среднеквадратическое значение существенно уменьшилось до 3,3163.</w:t>
      </w:r>
    </w:p>
    <w:p w14:paraId="13778DA5" w14:textId="3C997A25" w:rsidR="00EC28B0" w:rsidRDefault="00EC28B0" w:rsidP="002935D7">
      <w:pPr>
        <w:autoSpaceDE w:val="0"/>
        <w:autoSpaceDN w:val="0"/>
        <w:adjustRightInd w:val="0"/>
        <w:ind w:firstLine="350"/>
        <w:jc w:val="both"/>
      </w:pPr>
      <w:r>
        <w:t xml:space="preserve">На рисунке </w:t>
      </w:r>
      <w:r w:rsidR="00741B6D">
        <w:t xml:space="preserve">2.8 </w:t>
      </w:r>
      <w:r>
        <w:t>приведены полученные варианты модели Брауна.</w:t>
      </w:r>
    </w:p>
    <w:p w14:paraId="6C81BE04" w14:textId="14CD1D0A" w:rsidR="00741B6D" w:rsidRDefault="002935D7" w:rsidP="00EC28B0">
      <w:pPr>
        <w:autoSpaceDE w:val="0"/>
        <w:autoSpaceDN w:val="0"/>
        <w:adjustRightInd w:val="0"/>
        <w:ind w:firstLine="0"/>
      </w:pPr>
      <w:r>
        <w:rPr>
          <w:noProof/>
        </w:rPr>
        <w:drawing>
          <wp:inline distT="0" distB="0" distL="0" distR="0" wp14:anchorId="3C60E398" wp14:editId="6C0822FF">
            <wp:extent cx="4284980" cy="2497455"/>
            <wp:effectExtent l="0" t="0" r="1270" b="0"/>
            <wp:docPr id="22712418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7124189" name=""/>
                    <pic:cNvPicPr/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4284980" cy="2497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</w:t>
      </w:r>
    </w:p>
    <w:p w14:paraId="48639FCE" w14:textId="77777777" w:rsidR="00741B6D" w:rsidRPr="00741B6D" w:rsidRDefault="00741B6D" w:rsidP="00741B6D">
      <w:pPr>
        <w:ind w:left="40" w:hanging="40"/>
        <w:jc w:val="center"/>
      </w:pPr>
      <w:r>
        <w:t>Рис. 2.8. Результаты использования различных вариантов</w:t>
      </w:r>
      <w:r>
        <w:br/>
        <w:t xml:space="preserve"> экспоненциального сглаживания </w:t>
      </w:r>
    </w:p>
    <w:p w14:paraId="30F68185" w14:textId="2605ACBE" w:rsidR="00EC28B0" w:rsidRDefault="00EC28B0" w:rsidP="00741B6D">
      <w:pPr>
        <w:autoSpaceDE w:val="0"/>
        <w:autoSpaceDN w:val="0"/>
        <w:adjustRightInd w:val="0"/>
        <w:ind w:firstLine="350"/>
        <w:jc w:val="both"/>
      </w:pPr>
      <w:r>
        <w:t xml:space="preserve">По-видимому, можно сделать вывод, что в данном случае последовательное использование процедуры оптимизации постоянной сглаживания, а затем подбора стартового значения </w:t>
      </w:r>
      <w:r w:rsidR="00903FA0">
        <w:t xml:space="preserve">методом «обратной точки» </w:t>
      </w:r>
      <w:r>
        <w:t>дает лучшие результаты.</w:t>
      </w:r>
    </w:p>
    <w:p w14:paraId="0131A42F" w14:textId="77777777" w:rsidR="00EC28B0" w:rsidRDefault="00EC28B0" w:rsidP="00EC28B0">
      <w:pPr>
        <w:autoSpaceDE w:val="0"/>
        <w:autoSpaceDN w:val="0"/>
        <w:adjustRightInd w:val="0"/>
        <w:ind w:firstLine="350"/>
      </w:pPr>
      <w:r>
        <w:t xml:space="preserve">3. </w:t>
      </w:r>
      <w:r>
        <w:rPr>
          <w:b/>
        </w:rPr>
        <w:t>Инструмент анализа данных «Экспоненциальное сглаживание» в Excel</w:t>
      </w:r>
    </w:p>
    <w:p w14:paraId="4E766097" w14:textId="7622904A" w:rsidR="00EC28B0" w:rsidRDefault="00EC28B0" w:rsidP="00E45F3E">
      <w:pPr>
        <w:autoSpaceDE w:val="0"/>
        <w:autoSpaceDN w:val="0"/>
        <w:adjustRightInd w:val="0"/>
        <w:ind w:firstLine="350"/>
        <w:jc w:val="both"/>
        <w:rPr>
          <w:u w:val="single"/>
        </w:rPr>
      </w:pPr>
      <w:r>
        <w:t xml:space="preserve">В Excel имеется возможность подключить пакет </w:t>
      </w:r>
      <w:r w:rsidR="00E45F3E" w:rsidRPr="00E45F3E">
        <w:rPr>
          <w:b/>
          <w:bCs/>
        </w:rPr>
        <w:t xml:space="preserve">Анализ </w:t>
      </w:r>
      <w:r w:rsidRPr="00E45F3E">
        <w:rPr>
          <w:b/>
          <w:bCs/>
        </w:rPr>
        <w:t>данных</w:t>
      </w:r>
      <w:r>
        <w:t xml:space="preserve">. В частности, пакет анализа данных включает инструмент «Экспоненциальное сглаживание». На вкладке </w:t>
      </w:r>
      <w:r>
        <w:rPr>
          <w:b/>
        </w:rPr>
        <w:t>Данные</w:t>
      </w:r>
      <w:r>
        <w:t xml:space="preserve"> в группе</w:t>
      </w:r>
      <w:r>
        <w:rPr>
          <w:b/>
        </w:rPr>
        <w:t xml:space="preserve"> Анализ</w:t>
      </w:r>
      <w:r>
        <w:t xml:space="preserve"> необходимо </w:t>
      </w:r>
      <w:r>
        <w:lastRenderedPageBreak/>
        <w:t xml:space="preserve">выбрать пункт </w:t>
      </w:r>
      <w:r w:rsidR="00903FA0">
        <w:rPr>
          <w:noProof/>
        </w:rPr>
        <w:drawing>
          <wp:inline distT="0" distB="0" distL="0" distR="0" wp14:anchorId="5D58CCCC" wp14:editId="29079AA8">
            <wp:extent cx="909114" cy="199367"/>
            <wp:effectExtent l="0" t="0" r="5715" b="0"/>
            <wp:docPr id="70685063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6850632" name=""/>
                    <pic:cNvPicPr/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931358" cy="204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. Затем можно открыть окно </w:t>
      </w:r>
      <w:r>
        <w:rPr>
          <w:b/>
        </w:rPr>
        <w:t>Экспоненциальное сглаживание</w:t>
      </w:r>
      <w:r>
        <w:t>.</w:t>
      </w:r>
    </w:p>
    <w:p w14:paraId="553923F1" w14:textId="3778FF1E" w:rsidR="00903FA0" w:rsidRPr="00903FA0" w:rsidRDefault="00EC28B0" w:rsidP="00EC28B0">
      <w:pPr>
        <w:autoSpaceDE w:val="0"/>
        <w:autoSpaceDN w:val="0"/>
        <w:adjustRightInd w:val="0"/>
        <w:ind w:firstLine="350"/>
      </w:pPr>
      <w:r w:rsidRPr="00D82D76">
        <w:rPr>
          <w:b/>
          <w:bCs/>
        </w:rPr>
        <w:t xml:space="preserve">Пример </w:t>
      </w:r>
      <w:r w:rsidR="00D82D76" w:rsidRPr="00D82D76">
        <w:rPr>
          <w:b/>
          <w:bCs/>
        </w:rPr>
        <w:t>2.</w:t>
      </w:r>
      <w:r w:rsidRPr="00D82D76">
        <w:rPr>
          <w:b/>
          <w:bCs/>
        </w:rPr>
        <w:t>5</w:t>
      </w:r>
      <w:r>
        <w:t>.</w:t>
      </w:r>
      <w:r w:rsidR="00903FA0">
        <w:t xml:space="preserve"> Построить прогноз, используя </w:t>
      </w:r>
      <w:r w:rsidR="00903FA0">
        <w:t>инструмент «Экспоненциальное сглаживание»</w:t>
      </w:r>
      <w:r w:rsidR="00903FA0">
        <w:t xml:space="preserve"> пакета анализа </w:t>
      </w:r>
      <w:r w:rsidR="00903FA0">
        <w:rPr>
          <w:lang w:val="en-US"/>
        </w:rPr>
        <w:t>Excel</w:t>
      </w:r>
      <w:r w:rsidR="00903FA0">
        <w:t>.</w:t>
      </w:r>
    </w:p>
    <w:p w14:paraId="2E645839" w14:textId="35A9FF1E" w:rsidR="00EC28B0" w:rsidRDefault="00903FA0" w:rsidP="00EC28B0">
      <w:pPr>
        <w:autoSpaceDE w:val="0"/>
        <w:autoSpaceDN w:val="0"/>
        <w:adjustRightInd w:val="0"/>
        <w:ind w:firstLine="350"/>
      </w:pPr>
      <w:r w:rsidRPr="00903FA0">
        <w:rPr>
          <w:b/>
          <w:bCs/>
        </w:rPr>
        <w:t>Решение</w:t>
      </w:r>
      <w:r>
        <w:t>.</w:t>
      </w:r>
      <w:r w:rsidR="00EC28B0">
        <w:t xml:space="preserve"> Для нашего примера заполним окно </w:t>
      </w:r>
      <w:r w:rsidR="000C771F">
        <w:rPr>
          <w:b/>
        </w:rPr>
        <w:t>Экспоненциальное сглаживание</w:t>
      </w:r>
      <w:r w:rsidR="000C771F">
        <w:t xml:space="preserve"> </w:t>
      </w:r>
      <w:r w:rsidR="00EC28B0">
        <w:t>следующим образом</w:t>
      </w:r>
      <w:r w:rsidR="0079287F">
        <w:t>:</w:t>
      </w:r>
    </w:p>
    <w:p w14:paraId="1B0E10B8" w14:textId="1D3FAC61" w:rsidR="000C771F" w:rsidRDefault="008042CF" w:rsidP="000C771F">
      <w:pPr>
        <w:ind w:left="40" w:hanging="40"/>
        <w:jc w:val="center"/>
      </w:pPr>
      <w:r>
        <w:rPr>
          <w:noProof/>
        </w:rPr>
        <w:drawing>
          <wp:inline distT="0" distB="0" distL="0" distR="0" wp14:anchorId="2EC4D198" wp14:editId="7CB1B488">
            <wp:extent cx="3749062" cy="2078100"/>
            <wp:effectExtent l="0" t="0" r="3810" b="0"/>
            <wp:docPr id="1216845998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6845998" name=""/>
                    <pic:cNvPicPr/>
                  </pic:nvPicPr>
                  <pic:blipFill>
                    <a:blip r:embed="rId70"/>
                    <a:stretch>
                      <a:fillRect/>
                    </a:stretch>
                  </pic:blipFill>
                  <pic:spPr>
                    <a:xfrm>
                      <a:off x="0" y="0"/>
                      <a:ext cx="3765497" cy="2087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1062C9" w14:textId="0B641F36" w:rsidR="000C771F" w:rsidRPr="00741B6D" w:rsidRDefault="000C771F" w:rsidP="000C771F">
      <w:pPr>
        <w:ind w:left="40" w:hanging="40"/>
        <w:jc w:val="center"/>
      </w:pPr>
      <w:r>
        <w:t>Рис. 2.</w:t>
      </w:r>
      <w:r>
        <w:t>9</w:t>
      </w:r>
      <w:r>
        <w:t xml:space="preserve">. </w:t>
      </w:r>
      <w:r>
        <w:t xml:space="preserve">Пример </w:t>
      </w:r>
      <w:r>
        <w:t>заполн</w:t>
      </w:r>
      <w:r>
        <w:t>ения</w:t>
      </w:r>
      <w:r>
        <w:t xml:space="preserve"> окн</w:t>
      </w:r>
      <w:r>
        <w:t>а</w:t>
      </w:r>
      <w:r>
        <w:t xml:space="preserve"> </w:t>
      </w:r>
      <w:r>
        <w:rPr>
          <w:b/>
        </w:rPr>
        <w:t>Экспоненциальное сглаживание</w:t>
      </w:r>
    </w:p>
    <w:p w14:paraId="4A0BAD9E" w14:textId="77777777" w:rsidR="000C771F" w:rsidRDefault="000C771F" w:rsidP="00D82D76">
      <w:pPr>
        <w:autoSpaceDE w:val="0"/>
        <w:autoSpaceDN w:val="0"/>
        <w:adjustRightInd w:val="0"/>
        <w:ind w:firstLine="0"/>
        <w:jc w:val="center"/>
      </w:pPr>
    </w:p>
    <w:p w14:paraId="5A99549A" w14:textId="609468AC" w:rsidR="00EC28B0" w:rsidRDefault="00EC28B0" w:rsidP="000C771F">
      <w:pPr>
        <w:autoSpaceDE w:val="0"/>
        <w:autoSpaceDN w:val="0"/>
        <w:adjustRightInd w:val="0"/>
        <w:ind w:firstLine="350"/>
      </w:pPr>
      <w:r>
        <w:t xml:space="preserve">В данном случае зададим </w:t>
      </w:r>
      <w:r>
        <w:rPr>
          <w:b/>
        </w:rPr>
        <w:t>Фактор затухания</w:t>
      </w:r>
      <w:r w:rsidR="000314AD">
        <w:rPr>
          <w:b/>
        </w:rPr>
        <w:t xml:space="preserve"> </w:t>
      </w:r>
      <w:r>
        <w:rPr>
          <w:i/>
        </w:rPr>
        <w:t>0,8</w:t>
      </w:r>
      <w:r>
        <w:t>, что соответствует постоянной сглаживания 0,2. Полученный результат приведен ниже.</w:t>
      </w:r>
    </w:p>
    <w:p w14:paraId="474F863D" w14:textId="11905F81" w:rsidR="00EC28B0" w:rsidRDefault="008042CF" w:rsidP="00EC28B0">
      <w:pPr>
        <w:autoSpaceDE w:val="0"/>
        <w:autoSpaceDN w:val="0"/>
        <w:adjustRightInd w:val="0"/>
        <w:ind w:firstLine="0"/>
      </w:pPr>
      <w:r>
        <w:rPr>
          <w:noProof/>
        </w:rPr>
        <w:drawing>
          <wp:inline distT="0" distB="0" distL="0" distR="0" wp14:anchorId="409F8A7A" wp14:editId="4CB0DBC8">
            <wp:extent cx="4284980" cy="1808480"/>
            <wp:effectExtent l="0" t="0" r="1270" b="1270"/>
            <wp:docPr id="165884209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8842096" name=""/>
                    <pic:cNvPicPr/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>
                      <a:off x="0" y="0"/>
                      <a:ext cx="4284980" cy="1808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F241B2" w14:textId="139D0F64" w:rsidR="000C771F" w:rsidRPr="00741B6D" w:rsidRDefault="000C771F" w:rsidP="000C771F">
      <w:pPr>
        <w:ind w:left="40" w:hanging="40"/>
        <w:jc w:val="center"/>
      </w:pPr>
      <w:r>
        <w:lastRenderedPageBreak/>
        <w:t>Рис. 2.</w:t>
      </w:r>
      <w:r>
        <w:t>10</w:t>
      </w:r>
      <w:r>
        <w:t xml:space="preserve">. </w:t>
      </w:r>
      <w:r>
        <w:t>Результаты работы</w:t>
      </w:r>
      <w:r>
        <w:t xml:space="preserve"> </w:t>
      </w:r>
      <w:r>
        <w:t>инструмента</w:t>
      </w:r>
      <w:r>
        <w:br/>
        <w:t xml:space="preserve"> </w:t>
      </w:r>
      <w:r>
        <w:rPr>
          <w:b/>
        </w:rPr>
        <w:t>Экспоненциальное сглаживание</w:t>
      </w:r>
    </w:p>
    <w:p w14:paraId="50DDBA62" w14:textId="7E0BC15D" w:rsidR="00EC28B0" w:rsidRDefault="00EC28B0" w:rsidP="009B1248">
      <w:pPr>
        <w:autoSpaceDE w:val="0"/>
        <w:autoSpaceDN w:val="0"/>
        <w:adjustRightInd w:val="0"/>
        <w:ind w:firstLine="350"/>
        <w:jc w:val="both"/>
      </w:pPr>
      <w:r>
        <w:t xml:space="preserve">Можно убедиться, что в строке 33 полученные значения в целом совпадают со значениями в строке 6 (отличия связаны </w:t>
      </w:r>
      <w:r w:rsidR="00D82D76">
        <w:t xml:space="preserve">с </w:t>
      </w:r>
      <w:r>
        <w:t xml:space="preserve">заданным форматом представления числовых данных). </w:t>
      </w:r>
      <w:r w:rsidR="0079287F">
        <w:t xml:space="preserve">Чтобы получить прогноз для </w:t>
      </w:r>
      <w:r w:rsidR="008042CF">
        <w:t>10</w:t>
      </w:r>
      <w:r w:rsidR="0079287F">
        <w:t xml:space="preserve">-го отсчета, необходимо в ячейку </w:t>
      </w:r>
      <w:r w:rsidR="008042CF">
        <w:rPr>
          <w:lang w:val="en-US"/>
        </w:rPr>
        <w:t>K</w:t>
      </w:r>
      <w:r w:rsidR="0079287F" w:rsidRPr="0079287F">
        <w:t xml:space="preserve">33 </w:t>
      </w:r>
      <w:r w:rsidR="008042CF">
        <w:t>ввести формулу =</w:t>
      </w:r>
      <w:r w:rsidR="008042CF">
        <w:rPr>
          <w:lang w:val="en-US"/>
        </w:rPr>
        <w:t>J</w:t>
      </w:r>
      <w:r w:rsidR="008042CF">
        <w:t>33.</w:t>
      </w:r>
    </w:p>
    <w:p w14:paraId="654434D7" w14:textId="4101BEFE" w:rsidR="00EC28B0" w:rsidRPr="00AF034F" w:rsidRDefault="009B1248" w:rsidP="009B1248">
      <w:pPr>
        <w:autoSpaceDE w:val="0"/>
        <w:autoSpaceDN w:val="0"/>
        <w:adjustRightInd w:val="0"/>
        <w:ind w:firstLine="350"/>
        <w:jc w:val="both"/>
      </w:pPr>
      <w:r>
        <w:t>Предполагается, что в</w:t>
      </w:r>
      <w:r w:rsidR="00EC28B0">
        <w:t xml:space="preserve"> строке 34 </w:t>
      </w:r>
      <w:r>
        <w:t xml:space="preserve">должны быть </w:t>
      </w:r>
      <w:r w:rsidR="00EC28B0">
        <w:t xml:space="preserve">приведены стандартные </w:t>
      </w:r>
      <w:r w:rsidR="008042CF">
        <w:t>(среднеквадратические)</w:t>
      </w:r>
      <w:r w:rsidR="008042CF">
        <w:t xml:space="preserve"> </w:t>
      </w:r>
      <w:r w:rsidR="00EC28B0">
        <w:t>погрешности, рассчитанные по трем значениям.</w:t>
      </w:r>
      <w:r>
        <w:t xml:space="preserve"> В случае использования </w:t>
      </w:r>
      <w:r>
        <w:rPr>
          <w:lang w:val="en-US"/>
        </w:rPr>
        <w:t>Excel</w:t>
      </w:r>
      <w:r w:rsidRPr="009B1248">
        <w:t xml:space="preserve"> 2007 </w:t>
      </w:r>
      <w:r>
        <w:t xml:space="preserve">данная надстройка работала корректно. К сожалению, в </w:t>
      </w:r>
      <w:r>
        <w:rPr>
          <w:lang w:val="en-US"/>
        </w:rPr>
        <w:t>Excel</w:t>
      </w:r>
      <w:r w:rsidRPr="009B1248">
        <w:t xml:space="preserve"> 2019 </w:t>
      </w:r>
      <w:r w:rsidR="00AF034F">
        <w:t xml:space="preserve">данная настройка подставляет некорректные формулы. В частности, в ячейке </w:t>
      </w:r>
      <w:r w:rsidR="00AF034F">
        <w:rPr>
          <w:lang w:val="en-US"/>
        </w:rPr>
        <w:t>F</w:t>
      </w:r>
      <w:r w:rsidR="00AF034F" w:rsidRPr="00AF034F">
        <w:t xml:space="preserve">34 </w:t>
      </w:r>
      <w:r w:rsidR="00AF034F">
        <w:t xml:space="preserve">должна быть формула </w:t>
      </w:r>
      <w:r w:rsidR="00AF034F" w:rsidRPr="00AF034F">
        <w:t>=КОРЕНЬ(СУММКВРАЗН(C3:E3;C33:E33)/3)</w:t>
      </w:r>
      <w:r w:rsidR="00AF034F">
        <w:t xml:space="preserve">. Эту формулу необходимо размножить в диапазоне </w:t>
      </w:r>
      <w:r w:rsidR="00AF034F">
        <w:rPr>
          <w:lang w:val="en-US"/>
        </w:rPr>
        <w:t>F</w:t>
      </w:r>
      <w:r w:rsidR="00AF034F" w:rsidRPr="000C66C0">
        <w:t>34:</w:t>
      </w:r>
      <w:r w:rsidR="00AF034F">
        <w:rPr>
          <w:lang w:val="en-US"/>
        </w:rPr>
        <w:t>K</w:t>
      </w:r>
      <w:r w:rsidR="00AF034F" w:rsidRPr="000C66C0">
        <w:t>34</w:t>
      </w:r>
      <w:r w:rsidR="00AF034F">
        <w:t>.</w:t>
      </w:r>
    </w:p>
    <w:p w14:paraId="4F58910C" w14:textId="77777777" w:rsidR="00F70A15" w:rsidRPr="00EC1669" w:rsidRDefault="00F70A15" w:rsidP="00F70A15">
      <w:pPr>
        <w:ind w:left="40" w:hanging="40"/>
        <w:jc w:val="center"/>
        <w:rPr>
          <w:b/>
          <w:bCs/>
        </w:rPr>
      </w:pPr>
      <w:r w:rsidRPr="00EC1669">
        <w:rPr>
          <w:b/>
          <w:bCs/>
        </w:rPr>
        <w:t>Задачи для самостоятельного решения</w:t>
      </w:r>
    </w:p>
    <w:p w14:paraId="0A1747DB" w14:textId="788361E0" w:rsidR="00F70A15" w:rsidRDefault="00F70A15" w:rsidP="00F70A15">
      <w:pPr>
        <w:ind w:left="40" w:firstLine="301"/>
        <w:jc w:val="both"/>
      </w:pPr>
      <w:r w:rsidRPr="00EC1669">
        <w:rPr>
          <w:b/>
          <w:bCs/>
        </w:rPr>
        <w:t xml:space="preserve">Задача </w:t>
      </w:r>
      <w:r>
        <w:rPr>
          <w:b/>
          <w:bCs/>
        </w:rPr>
        <w:t>2</w:t>
      </w:r>
      <w:r w:rsidRPr="00EC1669">
        <w:rPr>
          <w:b/>
          <w:bCs/>
        </w:rPr>
        <w:t>.1</w:t>
      </w:r>
      <w:r>
        <w:t xml:space="preserve">. Во временном ряду выделим интервал ретроспекции (с первого по восьмой отсчеты) и интервал прогнозирования (9-й и 10-й отсчеты). </w:t>
      </w:r>
      <w:r w:rsidRPr="001407CA">
        <w:t xml:space="preserve">Необходимо </w:t>
      </w:r>
      <w:r>
        <w:t>построить прогнозы для 9-го и 10-го отсчетов с использованием экспоненциального сглаживания.</w:t>
      </w:r>
    </w:p>
    <w:p w14:paraId="6AC44BAE" w14:textId="77777777" w:rsidR="00094C7C" w:rsidRDefault="00094C7C" w:rsidP="00094C7C">
      <w:pPr>
        <w:spacing w:before="120"/>
        <w:ind w:left="40" w:firstLine="668"/>
        <w:jc w:val="center"/>
      </w:pPr>
      <w:r>
        <w:t>Временной ряд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313"/>
        <w:gridCol w:w="464"/>
        <w:gridCol w:w="564"/>
        <w:gridCol w:w="564"/>
        <w:gridCol w:w="464"/>
        <w:gridCol w:w="464"/>
        <w:gridCol w:w="564"/>
        <w:gridCol w:w="564"/>
        <w:gridCol w:w="564"/>
        <w:gridCol w:w="464"/>
        <w:gridCol w:w="564"/>
      </w:tblGrid>
      <w:tr w:rsidR="00094C7C" w:rsidRPr="00F70A15" w14:paraId="4F763228" w14:textId="77777777" w:rsidTr="00094C7C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14:paraId="079853EA" w14:textId="0C8BB514" w:rsidR="00094C7C" w:rsidRPr="00F70A15" w:rsidRDefault="00094C7C" w:rsidP="00637DFA">
            <w:pPr>
              <w:ind w:firstLine="0"/>
              <w:jc w:val="center"/>
              <w:rPr>
                <w:i/>
                <w:sz w:val="20"/>
                <w:szCs w:val="20"/>
                <w:lang w:val="en-US"/>
              </w:rPr>
            </w:pPr>
            <w:r w:rsidRPr="00F70A15">
              <w:rPr>
                <w:sz w:val="20"/>
                <w:szCs w:val="20"/>
              </w:rPr>
              <w:t>Номер</w:t>
            </w:r>
            <w:r>
              <w:rPr>
                <w:sz w:val="20"/>
                <w:szCs w:val="20"/>
              </w:rPr>
              <w:br/>
            </w:r>
            <w:r w:rsidRPr="00F70A15">
              <w:rPr>
                <w:sz w:val="20"/>
                <w:szCs w:val="20"/>
              </w:rPr>
              <w:t xml:space="preserve"> наблюдения </w:t>
            </w:r>
            <w:r w:rsidRPr="00F70A15">
              <w:rPr>
                <w:i/>
                <w:sz w:val="20"/>
                <w:szCs w:val="20"/>
                <w:lang w:val="en-US"/>
              </w:rPr>
              <w:t>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79D7FBAA" w14:textId="77777777" w:rsidR="00094C7C" w:rsidRPr="00F70A15" w:rsidRDefault="00094C7C" w:rsidP="00637DFA">
            <w:pPr>
              <w:ind w:firstLine="0"/>
              <w:jc w:val="center"/>
              <w:rPr>
                <w:sz w:val="20"/>
                <w:szCs w:val="20"/>
              </w:rPr>
            </w:pPr>
            <w:r w:rsidRPr="00F70A15">
              <w:rPr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DDEA9C8" w14:textId="77777777" w:rsidR="00094C7C" w:rsidRPr="00F70A15" w:rsidRDefault="00094C7C" w:rsidP="00637DFA">
            <w:pPr>
              <w:ind w:firstLine="0"/>
              <w:jc w:val="center"/>
              <w:rPr>
                <w:sz w:val="20"/>
                <w:szCs w:val="20"/>
              </w:rPr>
            </w:pPr>
            <w:r w:rsidRPr="00F70A15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22455C5" w14:textId="77777777" w:rsidR="00094C7C" w:rsidRPr="00F70A15" w:rsidRDefault="00094C7C" w:rsidP="00637DFA">
            <w:pPr>
              <w:ind w:firstLine="0"/>
              <w:jc w:val="center"/>
              <w:rPr>
                <w:sz w:val="20"/>
                <w:szCs w:val="20"/>
              </w:rPr>
            </w:pPr>
            <w:r w:rsidRPr="00F70A15">
              <w:rPr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6FB20A3" w14:textId="77777777" w:rsidR="00094C7C" w:rsidRPr="00F70A15" w:rsidRDefault="00094C7C" w:rsidP="00637DFA">
            <w:pPr>
              <w:ind w:firstLine="0"/>
              <w:jc w:val="center"/>
              <w:rPr>
                <w:sz w:val="20"/>
                <w:szCs w:val="20"/>
              </w:rPr>
            </w:pPr>
            <w:r w:rsidRPr="00F70A15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3B1FDE4A" w14:textId="77777777" w:rsidR="00094C7C" w:rsidRPr="00F70A15" w:rsidRDefault="00094C7C" w:rsidP="00637DFA">
            <w:pPr>
              <w:ind w:firstLine="0"/>
              <w:jc w:val="center"/>
              <w:rPr>
                <w:sz w:val="20"/>
                <w:szCs w:val="20"/>
              </w:rPr>
            </w:pPr>
            <w:r w:rsidRPr="00F70A15">
              <w:rPr>
                <w:sz w:val="20"/>
                <w:szCs w:val="20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09F84E3" w14:textId="77777777" w:rsidR="00094C7C" w:rsidRPr="00F70A15" w:rsidRDefault="00094C7C" w:rsidP="00637DFA">
            <w:pPr>
              <w:ind w:firstLine="0"/>
              <w:jc w:val="center"/>
              <w:rPr>
                <w:sz w:val="20"/>
                <w:szCs w:val="20"/>
              </w:rPr>
            </w:pPr>
            <w:r w:rsidRPr="00F70A15">
              <w:rPr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12B9E7A9" w14:textId="77777777" w:rsidR="00094C7C" w:rsidRPr="00F70A15" w:rsidRDefault="00094C7C" w:rsidP="00637DFA">
            <w:pPr>
              <w:ind w:firstLine="0"/>
              <w:jc w:val="center"/>
              <w:rPr>
                <w:sz w:val="20"/>
                <w:szCs w:val="20"/>
              </w:rPr>
            </w:pPr>
            <w:r w:rsidRPr="00F70A15">
              <w:rPr>
                <w:sz w:val="20"/>
                <w:szCs w:val="20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0F90727" w14:textId="77777777" w:rsidR="00094C7C" w:rsidRPr="00F70A15" w:rsidRDefault="00094C7C" w:rsidP="00637DFA">
            <w:pPr>
              <w:ind w:firstLine="0"/>
              <w:jc w:val="center"/>
              <w:rPr>
                <w:sz w:val="20"/>
                <w:szCs w:val="20"/>
              </w:rPr>
            </w:pPr>
            <w:r w:rsidRPr="00F70A15">
              <w:rPr>
                <w:sz w:val="20"/>
                <w:szCs w:val="20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C9424F4" w14:textId="77777777" w:rsidR="00094C7C" w:rsidRPr="00F70A15" w:rsidRDefault="00094C7C" w:rsidP="00637DFA">
            <w:pPr>
              <w:ind w:firstLine="0"/>
              <w:jc w:val="center"/>
              <w:rPr>
                <w:sz w:val="20"/>
                <w:szCs w:val="20"/>
              </w:rPr>
            </w:pPr>
            <w:r w:rsidRPr="00F70A15">
              <w:rPr>
                <w:sz w:val="20"/>
                <w:szCs w:val="20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0A5A90EB" w14:textId="77777777" w:rsidR="00094C7C" w:rsidRPr="00F70A15" w:rsidRDefault="00094C7C" w:rsidP="00637DFA">
            <w:pPr>
              <w:ind w:firstLine="0"/>
              <w:jc w:val="center"/>
              <w:rPr>
                <w:sz w:val="20"/>
                <w:szCs w:val="20"/>
              </w:rPr>
            </w:pPr>
            <w:r w:rsidRPr="00F70A15">
              <w:rPr>
                <w:sz w:val="20"/>
                <w:szCs w:val="20"/>
              </w:rPr>
              <w:t>10</w:t>
            </w:r>
          </w:p>
        </w:tc>
      </w:tr>
      <w:tr w:rsidR="00094C7C" w:rsidRPr="00F70A15" w14:paraId="223165BE" w14:textId="77777777" w:rsidTr="00094C7C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14:paraId="046EF782" w14:textId="77777777" w:rsidR="00094C7C" w:rsidRPr="00F70A15" w:rsidRDefault="00094C7C" w:rsidP="00637DFA">
            <w:pPr>
              <w:pStyle w:val="xl25"/>
              <w:pBdr>
                <w:bottom w:val="none" w:sz="0" w:space="0" w:color="auto"/>
              </w:pBdr>
              <w:spacing w:before="0" w:beforeAutospacing="0" w:after="0" w:afterAutospacing="0"/>
              <w:jc w:val="center"/>
              <w:rPr>
                <w:i/>
                <w:sz w:val="20"/>
                <w:szCs w:val="20"/>
                <w:lang w:val="en-US"/>
              </w:rPr>
            </w:pPr>
            <w:r w:rsidRPr="00F70A15">
              <w:rPr>
                <w:sz w:val="20"/>
                <w:szCs w:val="20"/>
              </w:rPr>
              <w:t xml:space="preserve">Значение </w:t>
            </w:r>
            <w:r w:rsidRPr="00F70A15">
              <w:rPr>
                <w:i/>
                <w:sz w:val="20"/>
                <w:szCs w:val="20"/>
                <w:lang w:val="en-US"/>
              </w:rPr>
              <w:t>y</w:t>
            </w:r>
            <w:r w:rsidRPr="00F70A15">
              <w:rPr>
                <w:i/>
                <w:sz w:val="20"/>
                <w:szCs w:val="20"/>
                <w:vertAlign w:val="subscript"/>
                <w:lang w:val="en-US"/>
              </w:rPr>
              <w:t>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019FAF0" w14:textId="5C18FEEA" w:rsidR="00094C7C" w:rsidRPr="00F70A15" w:rsidRDefault="00094C7C" w:rsidP="00637DF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70A15">
              <w:rPr>
                <w:noProof/>
                <w:sz w:val="20"/>
                <w:szCs w:val="20"/>
              </w:rPr>
              <w:t>85,6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FBC9251" w14:textId="45F84F7E" w:rsidR="00094C7C" w:rsidRPr="00F70A15" w:rsidRDefault="00094C7C" w:rsidP="00637DF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70A15">
              <w:rPr>
                <w:noProof/>
                <w:sz w:val="20"/>
                <w:szCs w:val="20"/>
              </w:rPr>
              <w:t>101,7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046120E" w14:textId="620E719C" w:rsidR="00094C7C" w:rsidRPr="00F70A15" w:rsidRDefault="00094C7C" w:rsidP="00637DF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70A15">
              <w:rPr>
                <w:noProof/>
                <w:sz w:val="20"/>
                <w:szCs w:val="20"/>
              </w:rPr>
              <w:t>107,7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B2F7AD5" w14:textId="5F294988" w:rsidR="00094C7C" w:rsidRPr="00F70A15" w:rsidRDefault="00094C7C" w:rsidP="00637DF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70A15">
              <w:rPr>
                <w:noProof/>
                <w:sz w:val="20"/>
                <w:szCs w:val="20"/>
              </w:rPr>
              <w:t>97,5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787E564" w14:textId="4DF6DAC5" w:rsidR="00094C7C" w:rsidRPr="00F70A15" w:rsidRDefault="00094C7C" w:rsidP="00637DF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70A15">
              <w:rPr>
                <w:noProof/>
                <w:sz w:val="20"/>
                <w:szCs w:val="20"/>
              </w:rPr>
              <w:t>76,1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73780704" w14:textId="123394C8" w:rsidR="00094C7C" w:rsidRPr="00F70A15" w:rsidRDefault="00094C7C" w:rsidP="00637DF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70A15">
              <w:rPr>
                <w:noProof/>
                <w:sz w:val="20"/>
                <w:szCs w:val="20"/>
              </w:rPr>
              <w:t>122,3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5EB20E8D" w14:textId="5FDF6EA2" w:rsidR="00094C7C" w:rsidRPr="00F70A15" w:rsidRDefault="00094C7C" w:rsidP="00637DF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70A15">
              <w:rPr>
                <w:noProof/>
                <w:sz w:val="20"/>
                <w:szCs w:val="20"/>
              </w:rPr>
              <w:t>132,3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FE518DA" w14:textId="19A41C9D" w:rsidR="00094C7C" w:rsidRPr="00F70A15" w:rsidRDefault="00094C7C" w:rsidP="00637DF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70A15">
              <w:rPr>
                <w:noProof/>
                <w:sz w:val="20"/>
                <w:szCs w:val="20"/>
              </w:rPr>
              <w:t>112,1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42F75709" w14:textId="47EA6BC1" w:rsidR="00094C7C" w:rsidRPr="00F70A15" w:rsidRDefault="00094C7C" w:rsidP="00637DF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70A15">
              <w:rPr>
                <w:noProof/>
                <w:sz w:val="20"/>
                <w:szCs w:val="20"/>
              </w:rPr>
              <w:t>99,4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25D2C738" w14:textId="0734B836" w:rsidR="00094C7C" w:rsidRPr="00F70A15" w:rsidRDefault="00094C7C" w:rsidP="00637DF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70A15">
              <w:rPr>
                <w:noProof/>
                <w:sz w:val="20"/>
                <w:szCs w:val="20"/>
              </w:rPr>
              <w:t>107,7</w:t>
            </w:r>
          </w:p>
        </w:tc>
      </w:tr>
    </w:tbl>
    <w:p w14:paraId="462B4085" w14:textId="77777777" w:rsidR="00094C7C" w:rsidRDefault="00094C7C" w:rsidP="00F70A15">
      <w:pPr>
        <w:ind w:left="40" w:firstLine="301"/>
        <w:jc w:val="both"/>
      </w:pPr>
    </w:p>
    <w:p w14:paraId="3A2C4878" w14:textId="634ECFC6" w:rsidR="00F70A15" w:rsidRDefault="00F70A15" w:rsidP="00F70A15">
      <w:pPr>
        <w:ind w:left="40" w:firstLine="301"/>
        <w:jc w:val="both"/>
      </w:pPr>
      <w:r>
        <w:t xml:space="preserve">Построить прогнозы с помощью модели Брауна при различных постоянных сглаживания </w:t>
      </w:r>
      <w:r w:rsidRPr="00F70A15">
        <w:rPr>
          <w:i/>
          <w:iCs/>
        </w:rPr>
        <w:t>α</w:t>
      </w:r>
      <w:r w:rsidRPr="00F73BF2">
        <w:t>.</w:t>
      </w:r>
    </w:p>
    <w:p w14:paraId="4FE4E801" w14:textId="77777777" w:rsidR="00F70A15" w:rsidRDefault="00F70A15" w:rsidP="00F70A15">
      <w:pPr>
        <w:ind w:left="40" w:firstLine="301"/>
        <w:jc w:val="both"/>
      </w:pPr>
      <w:r>
        <w:t xml:space="preserve">В качестве стартового значения </w:t>
      </w:r>
      <w:r w:rsidRPr="00F73BF2">
        <w:rPr>
          <w:position w:val="-10"/>
        </w:rPr>
        <w:object w:dxaOrig="260" w:dyaOrig="340" w14:anchorId="425272EF">
          <v:shape id="_x0000_i2554" type="#_x0000_t75" style="width:13.7pt;height:17.25pt" o:ole="">
            <v:imagedata r:id="rId55" o:title=""/>
          </v:shape>
          <o:OLEObject Type="Embed" ProgID="Equation.3" ShapeID="_x0000_i2554" DrawAspect="Content" ObjectID="_1810095946" r:id="rId72"/>
        </w:object>
      </w:r>
      <w:r>
        <w:t xml:space="preserve"> использовать</w:t>
      </w:r>
      <w:r w:rsidRPr="0093303C">
        <w:t xml:space="preserve"> </w:t>
      </w:r>
      <w:r w:rsidRPr="00F73BF2">
        <w:rPr>
          <w:position w:val="-10"/>
        </w:rPr>
        <w:object w:dxaOrig="260" w:dyaOrig="340" w14:anchorId="70100287">
          <v:shape id="_x0000_i2555" type="#_x0000_t75" style="width:13.7pt;height:17.25pt" o:ole="">
            <v:imagedata r:id="rId57" o:title=""/>
          </v:shape>
          <o:OLEObject Type="Embed" ProgID="Equation.3" ShapeID="_x0000_i2555" DrawAspect="Content" ObjectID="_1810095947" r:id="rId73"/>
        </w:object>
      </w:r>
      <w:r w:rsidRPr="0093303C">
        <w:t>.</w:t>
      </w:r>
    </w:p>
    <w:p w14:paraId="1BA541FC" w14:textId="3D3363DC" w:rsidR="00F70A15" w:rsidRDefault="00F70A15" w:rsidP="00F70A15">
      <w:pPr>
        <w:ind w:left="40" w:firstLine="301"/>
        <w:jc w:val="both"/>
      </w:pPr>
      <w:r>
        <w:t xml:space="preserve">Постоянная сглаживания </w:t>
      </w:r>
      <w:r w:rsidRPr="00F70A15">
        <w:rPr>
          <w:i/>
          <w:iCs/>
        </w:rPr>
        <w:t>α</w:t>
      </w:r>
      <w:r>
        <w:t xml:space="preserve"> изменяется в диапазоне от 0 до 2 с шагом 0,1. Для каждого варианта рассчитать среднеквадратическ</w:t>
      </w:r>
      <w:r>
        <w:t>ую погрешность</w:t>
      </w:r>
      <w:r>
        <w:t xml:space="preserve"> ретропрогноза </w:t>
      </w:r>
      <w:r>
        <w:rPr>
          <w:lang w:val="en-US"/>
        </w:rPr>
        <w:t>RMSE</w:t>
      </w:r>
      <w:r>
        <w:t xml:space="preserve">. Построить график, где по оси абсцисс откладываются значения постоянных сглаживания </w:t>
      </w:r>
      <w:r w:rsidRPr="00F70A15">
        <w:rPr>
          <w:i/>
          <w:iCs/>
        </w:rPr>
        <w:t>α</w:t>
      </w:r>
      <w:r>
        <w:t xml:space="preserve">, а по оси ординат – соответствующие среднеквадратические </w:t>
      </w:r>
      <w:r>
        <w:t>погрешности</w:t>
      </w:r>
      <w:r>
        <w:t xml:space="preserve">. Произвести грубую оценку оптимального значения постоянной сглаживания </w:t>
      </w:r>
      <w:r w:rsidRPr="00F70A15">
        <w:rPr>
          <w:i/>
          <w:iCs/>
        </w:rPr>
        <w:t>α</w:t>
      </w:r>
      <w:r>
        <w:t>.</w:t>
      </w:r>
    </w:p>
    <w:p w14:paraId="2DE12F4C" w14:textId="47BD59B6" w:rsidR="00F70A15" w:rsidRDefault="00F70A15" w:rsidP="00F70A15">
      <w:pPr>
        <w:ind w:left="40" w:firstLine="301"/>
        <w:jc w:val="both"/>
      </w:pPr>
      <w:r w:rsidRPr="00F70A15">
        <w:rPr>
          <w:b/>
          <w:bCs/>
        </w:rPr>
        <w:t>Задача 2</w:t>
      </w:r>
      <w:r w:rsidRPr="00F70A15">
        <w:rPr>
          <w:b/>
          <w:bCs/>
        </w:rPr>
        <w:t>.2</w:t>
      </w:r>
      <w:r>
        <w:t>.</w:t>
      </w:r>
      <w:r w:rsidRPr="001407CA">
        <w:t xml:space="preserve"> </w:t>
      </w:r>
      <w:r>
        <w:t xml:space="preserve">Используя средство Excel </w:t>
      </w:r>
      <w:r w:rsidRPr="00F73BF2">
        <w:rPr>
          <w:b/>
        </w:rPr>
        <w:t>Поиск решения</w:t>
      </w:r>
      <w:r>
        <w:t xml:space="preserve">, найти оптимальное значение постоянной сглаживания </w:t>
      </w:r>
      <w:r w:rsidRPr="00F70A15">
        <w:rPr>
          <w:i/>
          <w:iCs/>
        </w:rPr>
        <w:t>α</w:t>
      </w:r>
      <w:r>
        <w:t xml:space="preserve"> для временного ряда</w:t>
      </w:r>
      <w:r>
        <w:t xml:space="preserve"> из задачи 2.1.</w:t>
      </w:r>
    </w:p>
    <w:p w14:paraId="32E04CC7" w14:textId="77777777" w:rsidR="00F70A15" w:rsidRDefault="00F70A15" w:rsidP="00F70A15">
      <w:pPr>
        <w:ind w:left="40" w:firstLine="301"/>
        <w:jc w:val="both"/>
      </w:pPr>
      <w:r>
        <w:lastRenderedPageBreak/>
        <w:t xml:space="preserve">В качестве стартового значения </w:t>
      </w:r>
      <w:r w:rsidRPr="00F73BF2">
        <w:rPr>
          <w:position w:val="-10"/>
        </w:rPr>
        <w:object w:dxaOrig="260" w:dyaOrig="340" w14:anchorId="313DEEBA">
          <v:shape id="_x0000_i2556" type="#_x0000_t75" style="width:13.7pt;height:17.25pt" o:ole="">
            <v:imagedata r:id="rId55" o:title=""/>
          </v:shape>
          <o:OLEObject Type="Embed" ProgID="Equation.3" ShapeID="_x0000_i2556" DrawAspect="Content" ObjectID="_1810095948" r:id="rId74"/>
        </w:object>
      </w:r>
      <w:r>
        <w:t xml:space="preserve"> использовать</w:t>
      </w:r>
      <w:r w:rsidRPr="0093303C">
        <w:t xml:space="preserve"> </w:t>
      </w:r>
      <w:r w:rsidRPr="00F73BF2">
        <w:rPr>
          <w:position w:val="-10"/>
        </w:rPr>
        <w:object w:dxaOrig="260" w:dyaOrig="340" w14:anchorId="2FFC2ED0">
          <v:shape id="_x0000_i2557" type="#_x0000_t75" style="width:13.7pt;height:17.25pt" o:ole="">
            <v:imagedata r:id="rId57" o:title=""/>
          </v:shape>
          <o:OLEObject Type="Embed" ProgID="Equation.3" ShapeID="_x0000_i2557" DrawAspect="Content" ObjectID="_1810095949" r:id="rId75"/>
        </w:object>
      </w:r>
      <w:r w:rsidRPr="0093303C">
        <w:t>.</w:t>
      </w:r>
    </w:p>
    <w:p w14:paraId="61EE43C9" w14:textId="77777777" w:rsidR="00F70A15" w:rsidRDefault="00F70A15" w:rsidP="00F70A15">
      <w:pPr>
        <w:ind w:left="40" w:firstLine="301"/>
        <w:jc w:val="both"/>
      </w:pPr>
      <w:r>
        <w:t>Прогнозы построить с помощью модели Брауна.</w:t>
      </w:r>
    </w:p>
    <w:p w14:paraId="0CAB5987" w14:textId="5F491528" w:rsidR="00F70A15" w:rsidRDefault="00F70A15" w:rsidP="00F70A15">
      <w:pPr>
        <w:ind w:firstLine="301"/>
        <w:jc w:val="both"/>
      </w:pPr>
      <w:r w:rsidRPr="00F70A15">
        <w:rPr>
          <w:b/>
          <w:bCs/>
        </w:rPr>
        <w:t xml:space="preserve">Задача </w:t>
      </w:r>
      <w:r w:rsidR="00094C7C">
        <w:rPr>
          <w:b/>
          <w:bCs/>
        </w:rPr>
        <w:t>2.</w:t>
      </w:r>
      <w:r w:rsidRPr="00F70A15">
        <w:rPr>
          <w:b/>
          <w:bCs/>
        </w:rPr>
        <w:t>3</w:t>
      </w:r>
      <w:r>
        <w:t xml:space="preserve">. Построить прогнозы для временного ряда </w:t>
      </w:r>
      <w:r w:rsidR="00094C7C">
        <w:t>из задачи 2.1</w:t>
      </w:r>
      <w:r>
        <w:t xml:space="preserve"> с помощью модели Брауна при различных вариантах выбора стартового значения </w:t>
      </w:r>
      <w:r w:rsidRPr="00F73BF2">
        <w:rPr>
          <w:position w:val="-10"/>
        </w:rPr>
        <w:object w:dxaOrig="260" w:dyaOrig="340" w14:anchorId="789CA1D9">
          <v:shape id="_x0000_i2558" type="#_x0000_t75" style="width:13.7pt;height:17.25pt" o:ole="">
            <v:imagedata r:id="rId55" o:title=""/>
          </v:shape>
          <o:OLEObject Type="Embed" ProgID="Equation.3" ShapeID="_x0000_i2558" DrawAspect="Content" ObjectID="_1810095950" r:id="rId76"/>
        </w:object>
      </w:r>
      <w:r>
        <w:t>.</w:t>
      </w:r>
    </w:p>
    <w:p w14:paraId="24964BEA" w14:textId="648D67C8" w:rsidR="00F70A15" w:rsidRPr="0093303C" w:rsidRDefault="00F70A15" w:rsidP="00F70A15">
      <w:pPr>
        <w:ind w:firstLine="301"/>
        <w:jc w:val="both"/>
      </w:pPr>
      <w:r>
        <w:t>а)</w:t>
      </w:r>
      <w:r w:rsidRPr="0093303C">
        <w:t xml:space="preserve"> </w:t>
      </w:r>
      <w:r w:rsidR="00094C7C">
        <w:t>Экспертная оценка</w:t>
      </w:r>
      <w:r>
        <w:t xml:space="preserve"> (значение выбрать самостоятельно)</w:t>
      </w:r>
      <w:r w:rsidRPr="0093303C">
        <w:t>.</w:t>
      </w:r>
    </w:p>
    <w:p w14:paraId="37B2150E" w14:textId="4FCB987A" w:rsidR="00F70A15" w:rsidRDefault="00094C7C" w:rsidP="00F70A15">
      <w:pPr>
        <w:ind w:firstLine="301"/>
        <w:jc w:val="both"/>
      </w:pPr>
      <w:r>
        <w:t>б</w:t>
      </w:r>
      <w:r w:rsidR="00F70A15">
        <w:t>)</w:t>
      </w:r>
      <w:r w:rsidR="00F70A15" w:rsidRPr="0093303C">
        <w:t xml:space="preserve"> </w:t>
      </w:r>
      <w:r w:rsidR="00F70A15">
        <w:t>Стартовое значение</w:t>
      </w:r>
      <w:r>
        <w:t xml:space="preserve"> равно средней арифметической </w:t>
      </w:r>
      <w:r w:rsidR="00F70A15">
        <w:t xml:space="preserve">первых трех значений </w:t>
      </w:r>
      <w:r>
        <w:t>ряда</w:t>
      </w:r>
      <w:r w:rsidR="00F70A15" w:rsidRPr="0093303C">
        <w:t>.</w:t>
      </w:r>
    </w:p>
    <w:p w14:paraId="14C070E5" w14:textId="72BD05D9" w:rsidR="00094C7C" w:rsidRDefault="00094C7C" w:rsidP="00094C7C">
      <w:pPr>
        <w:ind w:firstLine="301"/>
        <w:jc w:val="both"/>
      </w:pPr>
      <w:r>
        <w:t>в</w:t>
      </w:r>
      <w:r>
        <w:t>) Получение стартового значения из процедуры «обратной точки» («обратного прогноза»).</w:t>
      </w:r>
    </w:p>
    <w:p w14:paraId="70D92865" w14:textId="18E59AD0" w:rsidR="00094C7C" w:rsidRPr="00094C7C" w:rsidRDefault="00094C7C" w:rsidP="00094C7C">
      <w:pPr>
        <w:ind w:firstLine="301"/>
        <w:jc w:val="both"/>
      </w:pPr>
      <w:r>
        <w:t>г</w:t>
      </w:r>
      <w:r>
        <w:t xml:space="preserve">) Подбор стартового значения во время поиска оптимальной постоянной сглаживания </w:t>
      </w:r>
      <w:r w:rsidRPr="00094C7C">
        <w:rPr>
          <w:i/>
          <w:iCs/>
        </w:rPr>
        <w:t>α</w:t>
      </w:r>
      <w:r>
        <w:t>.</w:t>
      </w:r>
    </w:p>
    <w:p w14:paraId="6C3168A7" w14:textId="0CC2739C" w:rsidR="00F70A15" w:rsidRDefault="00F70A15" w:rsidP="00094C7C">
      <w:pPr>
        <w:ind w:firstLine="301"/>
        <w:jc w:val="both"/>
      </w:pPr>
      <w:r w:rsidRPr="00094C7C">
        <w:rPr>
          <w:b/>
          <w:bCs/>
        </w:rPr>
        <w:t xml:space="preserve">Задача </w:t>
      </w:r>
      <w:r w:rsidR="00094C7C" w:rsidRPr="00094C7C">
        <w:rPr>
          <w:b/>
          <w:bCs/>
        </w:rPr>
        <w:t>2</w:t>
      </w:r>
      <w:r w:rsidR="00094C7C">
        <w:rPr>
          <w:b/>
          <w:bCs/>
        </w:rPr>
        <w:t>.</w:t>
      </w:r>
      <w:r w:rsidRPr="00094C7C">
        <w:rPr>
          <w:b/>
          <w:bCs/>
        </w:rPr>
        <w:t>4</w:t>
      </w:r>
      <w:r>
        <w:t xml:space="preserve">. Используя надстройку Excel </w:t>
      </w:r>
      <w:r w:rsidRPr="001C46B6">
        <w:rPr>
          <w:b/>
        </w:rPr>
        <w:t>Экспоненциальное сглаживание</w:t>
      </w:r>
      <w:r>
        <w:t xml:space="preserve">, построить прогнозы для временного ряда </w:t>
      </w:r>
      <w:r w:rsidR="00094C7C">
        <w:t>из задачи 2.1</w:t>
      </w:r>
      <w:r>
        <w:t xml:space="preserve"> (для отсчетов 9 и 10) с выводом графика и стандартных погрешностей.</w:t>
      </w:r>
    </w:p>
    <w:p w14:paraId="3E88C189" w14:textId="77777777" w:rsidR="00F70A15" w:rsidRDefault="00F70A15" w:rsidP="00F70A15">
      <w:pPr>
        <w:ind w:firstLine="301"/>
        <w:jc w:val="both"/>
      </w:pPr>
    </w:p>
    <w:p w14:paraId="561DBE88" w14:textId="71C9FCDF" w:rsidR="00BB6C44" w:rsidRPr="00574056" w:rsidRDefault="00574056" w:rsidP="00AF034F">
      <w:pPr>
        <w:pStyle w:val="1"/>
      </w:pPr>
      <w:bookmarkStart w:id="12" w:name="_Toc199479388"/>
      <w:r>
        <w:t xml:space="preserve">3. </w:t>
      </w:r>
      <w:r w:rsidR="00BB6C44" w:rsidRPr="00574056">
        <w:t>Модификации модели экспоненциально</w:t>
      </w:r>
      <w:r w:rsidR="000D100C">
        <w:t>го</w:t>
      </w:r>
      <w:r w:rsidR="00BB6C44" w:rsidRPr="00574056">
        <w:t xml:space="preserve"> сглаживани</w:t>
      </w:r>
      <w:r w:rsidR="000D100C">
        <w:t>я</w:t>
      </w:r>
      <w:bookmarkEnd w:id="12"/>
    </w:p>
    <w:p w14:paraId="4E23418B" w14:textId="77777777" w:rsidR="00BB6C44" w:rsidRDefault="00BB6C44" w:rsidP="00BB6C44">
      <w:pPr>
        <w:spacing w:before="240"/>
        <w:ind w:left="40" w:firstLine="301"/>
        <w:jc w:val="both"/>
        <w:rPr>
          <w:sz w:val="24"/>
        </w:rPr>
      </w:pPr>
      <w:r>
        <w:t>К недостаткам модели Брауна относится то, что одно и то же прогнозное значение распространяется на весь интервал ретроспекции. На практике зачастую наблюдается некоторая тенденция роста (или спада). Поэтому были предложены модификации модели экспоненциального сглаживания, позволяющие учитывать наличие «дрейфа» в прогнозируемом процессе.</w:t>
      </w:r>
    </w:p>
    <w:p w14:paraId="39965F0B" w14:textId="77777777" w:rsidR="00BB6C44" w:rsidRPr="005768DA" w:rsidRDefault="00BB6C44" w:rsidP="005768DA">
      <w:pPr>
        <w:ind w:left="40" w:firstLine="301"/>
        <w:jc w:val="both"/>
        <w:rPr>
          <w:b/>
          <w:bCs/>
        </w:rPr>
      </w:pPr>
      <w:r w:rsidRPr="005768DA">
        <w:rPr>
          <w:b/>
          <w:bCs/>
        </w:rPr>
        <w:t>1. Простое экспоненциальное сглаживание с дрейфом</w:t>
      </w:r>
    </w:p>
    <w:p w14:paraId="58C8F1E6" w14:textId="77777777" w:rsidR="00BB6C44" w:rsidRDefault="00BB6C44" w:rsidP="00BB6C44">
      <w:pPr>
        <w:ind w:left="40" w:firstLine="301"/>
        <w:jc w:val="both"/>
      </w:pPr>
      <w:r>
        <w:t>Название данная модель получила по аналогии с моделью дрейфа, рассмотренной ранее.</w:t>
      </w:r>
    </w:p>
    <w:p w14:paraId="2FF4FAA5" w14:textId="77777777" w:rsidR="00BB6C44" w:rsidRDefault="00BB6C44" w:rsidP="00BB6C44">
      <w:pPr>
        <w:ind w:left="40" w:firstLine="301"/>
        <w:jc w:val="both"/>
      </w:pPr>
      <w:r>
        <w:t>Если прогноз по модели Брауна на один шаг имеет вид</w:t>
      </w:r>
    </w:p>
    <w:p w14:paraId="6440499B" w14:textId="5CD7F060" w:rsidR="00BB6C44" w:rsidRDefault="005768DA" w:rsidP="00BB6C44">
      <w:pPr>
        <w:ind w:left="40" w:firstLine="301"/>
        <w:contextualSpacing/>
        <w:jc w:val="right"/>
        <w:rPr>
          <w:position w:val="-4"/>
        </w:rPr>
      </w:pPr>
      <w:r w:rsidRPr="00416F3F">
        <w:rPr>
          <w:rFonts w:eastAsia="Times New Roman"/>
          <w:position w:val="-4"/>
          <w:sz w:val="24"/>
          <w:szCs w:val="24"/>
        </w:rPr>
        <w:object w:dxaOrig="2580" w:dyaOrig="450" w14:anchorId="79043570">
          <v:shape id="_x0000_i1053" type="#_x0000_t75" style="width:119.7pt;height:20.75pt" o:ole="">
            <v:imagedata r:id="rId31" o:title=""/>
          </v:shape>
          <o:OLEObject Type="Embed" ProgID="Equation.DSMT4" ShapeID="_x0000_i1053" DrawAspect="Content" ObjectID="_1810095951" r:id="rId77"/>
        </w:object>
      </w:r>
      <w:r w:rsidR="00BB6C44">
        <w:rPr>
          <w:position w:val="-4"/>
        </w:rPr>
        <w:tab/>
      </w:r>
      <w:r w:rsidR="00BB6C44">
        <w:rPr>
          <w:position w:val="-4"/>
        </w:rPr>
        <w:tab/>
      </w:r>
      <w:r>
        <w:rPr>
          <w:position w:val="-4"/>
        </w:rPr>
        <w:tab/>
      </w:r>
      <w:r w:rsidR="00BB6C44">
        <w:rPr>
          <w:position w:val="-4"/>
        </w:rPr>
        <w:tab/>
      </w:r>
      <w:r w:rsidR="00BB6C44">
        <w:rPr>
          <w:position w:val="12"/>
        </w:rPr>
        <w:t xml:space="preserve"> (</w:t>
      </w:r>
      <w:r w:rsidR="000C66C0">
        <w:rPr>
          <w:position w:val="12"/>
        </w:rPr>
        <w:t>3.</w:t>
      </w:r>
      <w:r w:rsidR="00BB6C44">
        <w:rPr>
          <w:position w:val="12"/>
        </w:rPr>
        <w:t>1)</w:t>
      </w:r>
    </w:p>
    <w:p w14:paraId="1154ABF5" w14:textId="7731CE59" w:rsidR="00BB6C44" w:rsidRDefault="00BB6C44" w:rsidP="000C66C0">
      <w:pPr>
        <w:ind w:left="40" w:firstLine="0"/>
        <w:jc w:val="both"/>
      </w:pPr>
      <w:r>
        <w:t xml:space="preserve">где </w:t>
      </w:r>
      <w:r w:rsidR="005768DA" w:rsidRPr="00416F3F">
        <w:rPr>
          <w:rFonts w:eastAsia="Times New Roman"/>
          <w:position w:val="-12"/>
          <w:sz w:val="24"/>
          <w:szCs w:val="24"/>
          <w:lang w:val="en-US"/>
        </w:rPr>
        <w:object w:dxaOrig="315" w:dyaOrig="450" w14:anchorId="31830C4A">
          <v:shape id="_x0000_i1054" type="#_x0000_t75" style="width:12.8pt;height:18.55pt" o:ole="">
            <v:imagedata r:id="rId78" o:title=""/>
          </v:shape>
          <o:OLEObject Type="Embed" ProgID="Equation.DSMT4" ShapeID="_x0000_i1054" DrawAspect="Content" ObjectID="_1810095952" r:id="rId79"/>
        </w:object>
      </w:r>
      <w:r>
        <w:t xml:space="preserve"> – фактическое значение временного ряда в момент времени </w:t>
      </w:r>
      <w:r>
        <w:rPr>
          <w:i/>
        </w:rPr>
        <w:t>t</w:t>
      </w:r>
      <w:r>
        <w:t xml:space="preserve">; </w:t>
      </w:r>
      <w:r w:rsidR="005768DA" w:rsidRPr="00416F3F">
        <w:rPr>
          <w:rFonts w:eastAsia="Times New Roman"/>
          <w:position w:val="-12"/>
          <w:sz w:val="24"/>
          <w:szCs w:val="24"/>
          <w:lang w:val="en-US"/>
        </w:rPr>
        <w:object w:dxaOrig="870" w:dyaOrig="450" w14:anchorId="0B7B3D71">
          <v:shape id="_x0000_i1055" type="#_x0000_t75" style="width:34.9pt;height:17.65pt" o:ole="">
            <v:imagedata r:id="rId33" o:title=""/>
          </v:shape>
          <o:OLEObject Type="Embed" ProgID="Equation.DSMT4" ShapeID="_x0000_i1055" DrawAspect="Content" ObjectID="_1810095953" r:id="rId80"/>
        </w:object>
      </w:r>
      <w:r>
        <w:t xml:space="preserve">– прогнозные значения; </w:t>
      </w:r>
      <w:r>
        <w:rPr>
          <w:i/>
          <w:sz w:val="28"/>
        </w:rPr>
        <w:t>α</w:t>
      </w:r>
      <w:r>
        <w:t xml:space="preserve"> – постоянная сглаживания; (1–</w:t>
      </w:r>
      <w:r>
        <w:rPr>
          <w:i/>
          <w:sz w:val="28"/>
        </w:rPr>
        <w:t>α</w:t>
      </w:r>
      <w:r>
        <w:t xml:space="preserve">) – </w:t>
      </w:r>
      <w:r>
        <w:lastRenderedPageBreak/>
        <w:t>эквивалентная постоянная сглаживания (в Excel называется «фактор затухания»), то модель с дрейфом имеет вид</w:t>
      </w:r>
    </w:p>
    <w:p w14:paraId="78559803" w14:textId="682FA537" w:rsidR="00BB6C44" w:rsidRDefault="005768DA" w:rsidP="00BB6C44">
      <w:pPr>
        <w:ind w:left="40" w:firstLine="301"/>
        <w:contextualSpacing/>
        <w:jc w:val="right"/>
        <w:rPr>
          <w:position w:val="-4"/>
        </w:rPr>
      </w:pPr>
      <w:r w:rsidRPr="00416F3F">
        <w:rPr>
          <w:rFonts w:eastAsia="Times New Roman"/>
          <w:position w:val="-12"/>
          <w:sz w:val="24"/>
          <w:szCs w:val="24"/>
        </w:rPr>
        <w:object w:dxaOrig="2970" w:dyaOrig="450" w14:anchorId="11F0C144">
          <v:shape id="_x0000_i1056" type="#_x0000_t75" style="width:126.75pt;height:19.45pt" o:ole="">
            <v:imagedata r:id="rId81" o:title=""/>
          </v:shape>
          <o:OLEObject Type="Embed" ProgID="Equation.DSMT4" ShapeID="_x0000_i1056" DrawAspect="Content" ObjectID="_1810095954" r:id="rId82"/>
        </w:object>
      </w:r>
      <w:r w:rsidR="00BB6C44">
        <w:rPr>
          <w:position w:val="-4"/>
        </w:rPr>
        <w:tab/>
      </w:r>
      <w:r w:rsidR="00BB6C44">
        <w:rPr>
          <w:position w:val="-4"/>
        </w:rPr>
        <w:tab/>
      </w:r>
      <w:r w:rsidR="00BB6C44">
        <w:rPr>
          <w:position w:val="-4"/>
        </w:rPr>
        <w:tab/>
      </w:r>
      <w:r w:rsidR="00BB6C44">
        <w:rPr>
          <w:position w:val="12"/>
        </w:rPr>
        <w:t xml:space="preserve"> (</w:t>
      </w:r>
      <w:r w:rsidR="000C66C0">
        <w:rPr>
          <w:position w:val="12"/>
        </w:rPr>
        <w:t>3.</w:t>
      </w:r>
      <w:r w:rsidR="00BB6C44">
        <w:rPr>
          <w:position w:val="12"/>
        </w:rPr>
        <w:t>2)</w:t>
      </w:r>
    </w:p>
    <w:p w14:paraId="06B5AC45" w14:textId="77777777" w:rsidR="00BB6C44" w:rsidRDefault="00BB6C44" w:rsidP="00574056">
      <w:pPr>
        <w:ind w:left="40" w:firstLine="0"/>
        <w:jc w:val="both"/>
      </w:pPr>
      <w:r>
        <w:t xml:space="preserve">где </w:t>
      </w:r>
      <w:r>
        <w:rPr>
          <w:i/>
          <w:lang w:val="en-US"/>
        </w:rPr>
        <w:t>b</w:t>
      </w:r>
      <w:r>
        <w:t>– это коэффициент угла наклона, который рассчитывается по всему ряду данных.</w:t>
      </w:r>
    </w:p>
    <w:p w14:paraId="029E8C3E" w14:textId="632D80CB" w:rsidR="00BB6C44" w:rsidRDefault="00BB6C44" w:rsidP="00BB6C44">
      <w:pPr>
        <w:ind w:left="40" w:firstLine="301"/>
        <w:jc w:val="both"/>
      </w:pPr>
      <w:r>
        <w:t xml:space="preserve">Прогноз по этой модели на </w:t>
      </w:r>
      <w:r>
        <w:rPr>
          <w:i/>
          <w:lang w:val="en-US"/>
        </w:rPr>
        <w:t>h</w:t>
      </w:r>
      <w:r w:rsidR="005768DA">
        <w:rPr>
          <w:i/>
        </w:rPr>
        <w:t xml:space="preserve"> </w:t>
      </w:r>
      <w:r>
        <w:t>шагов вперед осуществляется на основе формулы:</w:t>
      </w:r>
    </w:p>
    <w:p w14:paraId="1776CA58" w14:textId="2AEBD5C5" w:rsidR="00BB6C44" w:rsidRDefault="005768DA" w:rsidP="00BB6C44">
      <w:pPr>
        <w:ind w:left="40" w:firstLine="301"/>
        <w:contextualSpacing/>
        <w:jc w:val="right"/>
        <w:rPr>
          <w:position w:val="-4"/>
        </w:rPr>
      </w:pPr>
      <w:r w:rsidRPr="00416F3F">
        <w:rPr>
          <w:rFonts w:eastAsia="Times New Roman"/>
          <w:position w:val="-12"/>
          <w:sz w:val="24"/>
          <w:szCs w:val="24"/>
        </w:rPr>
        <w:object w:dxaOrig="2475" w:dyaOrig="450" w14:anchorId="5C32FD6E">
          <v:shape id="_x0000_i1057" type="#_x0000_t75" style="width:117.5pt;height:21.2pt" o:ole="">
            <v:imagedata r:id="rId83" o:title=""/>
          </v:shape>
          <o:OLEObject Type="Embed" ProgID="Equation.DSMT4" ShapeID="_x0000_i1057" DrawAspect="Content" ObjectID="_1810095955" r:id="rId84"/>
        </w:object>
      </w:r>
      <w:r w:rsidR="00BB6C44">
        <w:rPr>
          <w:position w:val="-4"/>
        </w:rPr>
        <w:tab/>
      </w:r>
      <w:r w:rsidR="00BB6C44">
        <w:rPr>
          <w:position w:val="-4"/>
        </w:rPr>
        <w:tab/>
      </w:r>
      <w:r w:rsidR="00BB6C44">
        <w:rPr>
          <w:position w:val="-4"/>
        </w:rPr>
        <w:tab/>
      </w:r>
      <w:r w:rsidR="00BB6C44">
        <w:rPr>
          <w:position w:val="-4"/>
        </w:rPr>
        <w:tab/>
      </w:r>
      <w:r w:rsidR="00BB6C44">
        <w:rPr>
          <w:position w:val="12"/>
        </w:rPr>
        <w:t xml:space="preserve"> (</w:t>
      </w:r>
      <w:r w:rsidR="000C66C0">
        <w:rPr>
          <w:position w:val="12"/>
        </w:rPr>
        <w:t>3.</w:t>
      </w:r>
      <w:r w:rsidR="00BB6C44">
        <w:rPr>
          <w:position w:val="12"/>
        </w:rPr>
        <w:t>3)</w:t>
      </w:r>
    </w:p>
    <w:p w14:paraId="433D3EB4" w14:textId="77777777" w:rsidR="00BB6C44" w:rsidRDefault="00BB6C44" w:rsidP="00BB6C44">
      <w:pPr>
        <w:ind w:left="40" w:firstLine="301"/>
        <w:jc w:val="both"/>
      </w:pPr>
      <w:r>
        <w:t>Прогноз по формуле (</w:t>
      </w:r>
      <w:r w:rsidR="000C66C0">
        <w:t>3.</w:t>
      </w:r>
      <w:r>
        <w:t xml:space="preserve">3) представляет собой простую прямую линию с углом наклона </w:t>
      </w:r>
      <w:r>
        <w:rPr>
          <w:i/>
        </w:rPr>
        <w:t>b</w:t>
      </w:r>
      <w:r>
        <w:t>. Очевидно, что такая модель будет давать точные прогнозы в ситуациях, когда в ряде данных наблюдается более-менее постоянный рост либо снижение.</w:t>
      </w:r>
    </w:p>
    <w:p w14:paraId="5AECC850" w14:textId="745070E4" w:rsidR="000D100C" w:rsidRDefault="000D100C" w:rsidP="000D100C">
      <w:pPr>
        <w:ind w:left="40" w:firstLine="301"/>
        <w:jc w:val="both"/>
      </w:pPr>
      <w:r>
        <w:t xml:space="preserve">Угол наклона </w:t>
      </w:r>
      <w:r>
        <w:rPr>
          <w:i/>
        </w:rPr>
        <w:t>b</w:t>
      </w:r>
      <w:r>
        <w:t xml:space="preserve"> можно находить, минимизируя среднеквадратическую погрешность </w:t>
      </w:r>
      <w:r>
        <w:rPr>
          <w:lang w:val="en-US"/>
        </w:rPr>
        <w:t>RMSE</w:t>
      </w:r>
      <w:r w:rsidRPr="005768DA">
        <w:t xml:space="preserve"> </w:t>
      </w:r>
      <w:r>
        <w:t>для ретропрогноза.</w:t>
      </w:r>
    </w:p>
    <w:p w14:paraId="66D4319A" w14:textId="0D462C37" w:rsidR="000D100C" w:rsidRPr="005768DA" w:rsidRDefault="000D100C" w:rsidP="000D100C">
      <w:pPr>
        <w:ind w:left="40" w:firstLine="301"/>
        <w:jc w:val="both"/>
        <w:rPr>
          <w:b/>
          <w:bCs/>
        </w:rPr>
      </w:pPr>
      <w:r>
        <w:rPr>
          <w:b/>
          <w:bCs/>
        </w:rPr>
        <w:t>2</w:t>
      </w:r>
      <w:r w:rsidRPr="005768DA">
        <w:rPr>
          <w:b/>
          <w:bCs/>
        </w:rPr>
        <w:t>. Простое экспоненциальное сглаживание с дрейфом</w:t>
      </w:r>
      <w:r w:rsidRPr="000D100C">
        <w:rPr>
          <w:b/>
          <w:bCs/>
        </w:rPr>
        <w:t xml:space="preserve">, когда коэффициент </w:t>
      </w:r>
      <w:r w:rsidRPr="000D100C">
        <w:rPr>
          <w:b/>
          <w:bCs/>
          <w:i/>
        </w:rPr>
        <w:t>b</w:t>
      </w:r>
      <w:r w:rsidRPr="000D100C">
        <w:rPr>
          <w:b/>
          <w:bCs/>
        </w:rPr>
        <w:t xml:space="preserve"> равен половине коэффициента угла наклона, рассчитанного по всему ряду данных</w:t>
      </w:r>
    </w:p>
    <w:p w14:paraId="1F9B5ABB" w14:textId="64805A06" w:rsidR="00BB6C44" w:rsidRDefault="000D100C" w:rsidP="00BB6C44">
      <w:pPr>
        <w:ind w:left="40" w:firstLine="301"/>
        <w:jc w:val="both"/>
      </w:pPr>
      <w:r>
        <w:t>Во всех вариантах модели экспоненциального сглаживания п</w:t>
      </w:r>
      <w:r w:rsidR="00BB6C44">
        <w:t xml:space="preserve">остоянную сглаживания </w:t>
      </w:r>
      <w:r w:rsidR="00BB6C44">
        <w:rPr>
          <w:i/>
          <w:sz w:val="28"/>
        </w:rPr>
        <w:t>α</w:t>
      </w:r>
      <w:r w:rsidR="00BB6C44">
        <w:t xml:space="preserve"> и стартовое значение </w:t>
      </w:r>
      <w:r w:rsidR="005768DA" w:rsidRPr="00416F3F">
        <w:rPr>
          <w:rFonts w:eastAsia="Times New Roman"/>
          <w:position w:val="-12"/>
          <w:sz w:val="24"/>
          <w:szCs w:val="24"/>
          <w:lang w:val="en-US"/>
        </w:rPr>
        <w:object w:dxaOrig="330" w:dyaOrig="450" w14:anchorId="2B3159DA">
          <v:shape id="_x0000_i1058" type="#_x0000_t75" style="width:12.35pt;height:17.65pt" o:ole="">
            <v:imagedata r:id="rId85" o:title=""/>
          </v:shape>
          <o:OLEObject Type="Embed" ProgID="Equation.DSMT4" ShapeID="_x0000_i1058" DrawAspect="Content" ObjectID="_1810095956" r:id="rId86"/>
        </w:object>
      </w:r>
      <w:r w:rsidR="00BB6C44">
        <w:t xml:space="preserve">можно определять аналогично модели Брауна (см. </w:t>
      </w:r>
      <w:r w:rsidR="005768DA">
        <w:t>параграф</w:t>
      </w:r>
      <w:r w:rsidR="00BB6C44">
        <w:t xml:space="preserve"> </w:t>
      </w:r>
      <w:r w:rsidR="000C66C0">
        <w:t>2</w:t>
      </w:r>
      <w:r w:rsidR="00BB6C44">
        <w:t>).</w:t>
      </w:r>
    </w:p>
    <w:p w14:paraId="638355CE" w14:textId="006D0213" w:rsidR="00BB6C44" w:rsidRDefault="00BB6C44" w:rsidP="00BB6C44">
      <w:pPr>
        <w:ind w:left="40" w:firstLine="301"/>
        <w:jc w:val="both"/>
      </w:pPr>
      <w:r w:rsidRPr="000C66C0">
        <w:rPr>
          <w:b/>
          <w:bCs/>
        </w:rPr>
        <w:t xml:space="preserve">Пример </w:t>
      </w:r>
      <w:r w:rsidR="000D100C">
        <w:rPr>
          <w:b/>
          <w:bCs/>
        </w:rPr>
        <w:t>3</w:t>
      </w:r>
      <w:r w:rsidR="000C66C0">
        <w:rPr>
          <w:b/>
          <w:bCs/>
        </w:rPr>
        <w:t>.</w:t>
      </w:r>
      <w:r w:rsidRPr="000C66C0">
        <w:rPr>
          <w:b/>
          <w:bCs/>
        </w:rPr>
        <w:t>1</w:t>
      </w:r>
      <w:r>
        <w:t>. Пусть выборка временного ряда содержит 13 отсчетов. Первые 10 значений будем использовать для построения модели экспоненциального сглаживания, а фактические 11, 12 и 13 значения для проверки качества прогноза.</w:t>
      </w:r>
    </w:p>
    <w:p w14:paraId="407FB83F" w14:textId="77777777" w:rsidR="00BB6C44" w:rsidRDefault="00BB6C44" w:rsidP="00BB6C44">
      <w:pPr>
        <w:ind w:left="40" w:firstLine="301"/>
        <w:jc w:val="both"/>
      </w:pPr>
      <w:r>
        <w:t>Рассмотрим четыре варианта модели экспоненциального сглаживания:</w:t>
      </w:r>
    </w:p>
    <w:p w14:paraId="7ECC1EC0" w14:textId="77777777" w:rsidR="00BB6C44" w:rsidRDefault="00BB6C44" w:rsidP="00BB6C44">
      <w:pPr>
        <w:ind w:left="40" w:firstLine="301"/>
        <w:jc w:val="both"/>
      </w:pPr>
      <w:r>
        <w:t>а) простая модель Брауна;</w:t>
      </w:r>
    </w:p>
    <w:p w14:paraId="77C4B218" w14:textId="77777777" w:rsidR="00BB6C44" w:rsidRDefault="00BB6C44" w:rsidP="00BB6C44">
      <w:pPr>
        <w:ind w:left="40" w:firstLine="301"/>
        <w:jc w:val="both"/>
      </w:pPr>
      <w:r>
        <w:t>б) простое экспоненциальное сглаживание с дрейфом;</w:t>
      </w:r>
    </w:p>
    <w:p w14:paraId="4FF136C8" w14:textId="77777777" w:rsidR="00BB6C44" w:rsidRDefault="00BB6C44" w:rsidP="00BB6C44">
      <w:pPr>
        <w:ind w:left="40" w:firstLine="301"/>
        <w:jc w:val="both"/>
      </w:pPr>
      <w:r>
        <w:t xml:space="preserve">в) простое экспоненциальное сглаживание с дрейфом и с подбором стартового значения </w:t>
      </w:r>
      <w:r w:rsidRPr="00416F3F">
        <w:rPr>
          <w:rFonts w:eastAsia="Times New Roman"/>
          <w:position w:val="-12"/>
          <w:sz w:val="24"/>
          <w:szCs w:val="24"/>
          <w:lang w:val="en-US"/>
        </w:rPr>
        <w:object w:dxaOrig="225" w:dyaOrig="315" w14:anchorId="781A875B">
          <v:shape id="_x0000_i1060" type="#_x0000_t75" style="width:11.05pt;height:15.9pt" o:ole="">
            <v:imagedata r:id="rId85" o:title=""/>
          </v:shape>
          <o:OLEObject Type="Embed" ProgID="Equation.DSMT4" ShapeID="_x0000_i1060" DrawAspect="Content" ObjectID="_1810095957" r:id="rId87"/>
        </w:object>
      </w:r>
      <w:r>
        <w:t>;</w:t>
      </w:r>
    </w:p>
    <w:p w14:paraId="73CF7E6E" w14:textId="77777777" w:rsidR="00BB6C44" w:rsidRDefault="00BB6C44" w:rsidP="00BB6C44">
      <w:pPr>
        <w:ind w:left="40" w:firstLine="301"/>
        <w:jc w:val="both"/>
      </w:pPr>
      <w:r>
        <w:t xml:space="preserve">г) простое экспоненциальное сглаживание с дрейфом, когда коэффициент </w:t>
      </w:r>
      <w:r>
        <w:rPr>
          <w:i/>
        </w:rPr>
        <w:t>b</w:t>
      </w:r>
      <w:r>
        <w:t xml:space="preserve"> равен половине коэффициента угла наклона, рассчитанного по всему ряду данных.</w:t>
      </w:r>
    </w:p>
    <w:p w14:paraId="144D4B5A" w14:textId="77777777" w:rsidR="00094C7C" w:rsidRDefault="00094C7C" w:rsidP="00BB6C44">
      <w:pPr>
        <w:ind w:left="40" w:firstLine="301"/>
        <w:jc w:val="both"/>
      </w:pPr>
      <w:r w:rsidRPr="00094C7C">
        <w:rPr>
          <w:b/>
          <w:bCs/>
        </w:rPr>
        <w:t>Решение</w:t>
      </w:r>
      <w:r>
        <w:t>.</w:t>
      </w:r>
    </w:p>
    <w:p w14:paraId="7A3231C0" w14:textId="6E5727B7" w:rsidR="00BB6C44" w:rsidRDefault="00BB6C44" w:rsidP="00BB6C44">
      <w:pPr>
        <w:ind w:left="40" w:firstLine="301"/>
        <w:jc w:val="both"/>
      </w:pPr>
      <w:r>
        <w:lastRenderedPageBreak/>
        <w:t xml:space="preserve">а) В случае простой модели Брауна необходимо найти только постоянную сглаживания </w:t>
      </w:r>
      <w:r>
        <w:rPr>
          <w:i/>
        </w:rPr>
        <w:t>α</w:t>
      </w:r>
      <w:r>
        <w:t>. Н</w:t>
      </w:r>
      <w:r w:rsidR="00F15B68">
        <w:t>а рисунке 3.1</w:t>
      </w:r>
      <w:r>
        <w:t xml:space="preserve"> приведен полученный результат</w:t>
      </w:r>
      <w:r w:rsidR="00B439F6">
        <w:t>.</w:t>
      </w:r>
    </w:p>
    <w:p w14:paraId="72AB9340" w14:textId="78C1AAC1" w:rsidR="00BB6C44" w:rsidRDefault="00BB6C44" w:rsidP="00BB6C44">
      <w:pPr>
        <w:ind w:left="40" w:hanging="40"/>
        <w:jc w:val="both"/>
      </w:pPr>
    </w:p>
    <w:p w14:paraId="292DF397" w14:textId="58ECB6C4" w:rsidR="00F15B68" w:rsidRDefault="00F15B68" w:rsidP="00F15B68">
      <w:pPr>
        <w:ind w:left="40" w:hanging="40"/>
        <w:jc w:val="both"/>
      </w:pPr>
      <w:r>
        <w:rPr>
          <w:noProof/>
        </w:rPr>
        <w:drawing>
          <wp:inline distT="0" distB="0" distL="0" distR="0" wp14:anchorId="0C2C5326" wp14:editId="3CCF10C5">
            <wp:extent cx="4284980" cy="1228725"/>
            <wp:effectExtent l="0" t="0" r="1270" b="9525"/>
            <wp:docPr id="63321893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3218936" name=""/>
                    <pic:cNvPicPr/>
                  </pic:nvPicPr>
                  <pic:blipFill>
                    <a:blip r:embed="rId88"/>
                    <a:stretch>
                      <a:fillRect/>
                    </a:stretch>
                  </pic:blipFill>
                  <pic:spPr>
                    <a:xfrm>
                      <a:off x="0" y="0"/>
                      <a:ext cx="4284980" cy="1228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E62507" w14:textId="28436B57" w:rsidR="00F15B68" w:rsidRDefault="00F15B68" w:rsidP="00F15B68">
      <w:pPr>
        <w:ind w:firstLine="0"/>
        <w:jc w:val="center"/>
      </w:pPr>
      <w:r>
        <w:t xml:space="preserve">Рис. 3.1. </w:t>
      </w:r>
      <w:r>
        <w:t>Результаты п</w:t>
      </w:r>
      <w:r>
        <w:t>рогнозировани</w:t>
      </w:r>
      <w:r>
        <w:t>я</w:t>
      </w:r>
      <w:r>
        <w:t xml:space="preserve"> по модели Брауна</w:t>
      </w:r>
    </w:p>
    <w:p w14:paraId="3B3CEBDF" w14:textId="467FA01B" w:rsidR="00BB6C44" w:rsidRDefault="00BB6C44" w:rsidP="00BB6C44">
      <w:pPr>
        <w:ind w:left="40" w:firstLine="301"/>
        <w:jc w:val="both"/>
      </w:pPr>
      <w:r>
        <w:t xml:space="preserve">В ячейку B4 введена формула =B3 (в качестве стартового значения используем </w:t>
      </w:r>
      <w:r>
        <w:rPr>
          <w:i/>
        </w:rPr>
        <w:t>y</w:t>
      </w:r>
      <w:r>
        <w:rPr>
          <w:vertAlign w:val="subscript"/>
        </w:rPr>
        <w:t>1</w:t>
      </w:r>
      <w:r>
        <w:t>).</w:t>
      </w:r>
    </w:p>
    <w:p w14:paraId="2B3199F6" w14:textId="77777777" w:rsidR="00BB6C44" w:rsidRPr="00BB6C44" w:rsidRDefault="00BB6C44" w:rsidP="00BB6C44">
      <w:pPr>
        <w:ind w:left="40" w:firstLine="301"/>
        <w:jc w:val="both"/>
      </w:pPr>
      <w:r>
        <w:t xml:space="preserve">В ячейку </w:t>
      </w:r>
      <w:r>
        <w:rPr>
          <w:lang w:val="en-US"/>
        </w:rPr>
        <w:t>C</w:t>
      </w:r>
      <w:r>
        <w:t>4 введена формула =$B$5*B3+(1-$B$5)*B4</w:t>
      </w:r>
    </w:p>
    <w:p w14:paraId="28EC44F1" w14:textId="77777777" w:rsidR="00BB6C44" w:rsidRDefault="00BB6C44" w:rsidP="00BB6C44">
      <w:pPr>
        <w:ind w:left="40" w:firstLine="301"/>
        <w:jc w:val="both"/>
      </w:pPr>
      <w:r>
        <w:t xml:space="preserve">Эта формула размножена в диапазоне </w:t>
      </w:r>
      <w:r>
        <w:rPr>
          <w:lang w:val="en-US"/>
        </w:rPr>
        <w:t>C</w:t>
      </w:r>
      <w:r>
        <w:t>4:</w:t>
      </w:r>
      <w:r>
        <w:rPr>
          <w:lang w:val="en-US"/>
        </w:rPr>
        <w:t>L</w:t>
      </w:r>
      <w:r>
        <w:t>4</w:t>
      </w:r>
    </w:p>
    <w:p w14:paraId="0B1D8B79" w14:textId="77777777" w:rsidR="00BB6C44" w:rsidRDefault="00BB6C44" w:rsidP="00BB6C44">
      <w:pPr>
        <w:ind w:left="40" w:firstLine="301"/>
        <w:jc w:val="both"/>
      </w:pPr>
      <w:r>
        <w:t>В ячейку M4 введена формула =</w:t>
      </w:r>
      <w:r>
        <w:rPr>
          <w:lang w:val="en-US"/>
        </w:rPr>
        <w:t>L</w:t>
      </w:r>
      <w:r>
        <w:t xml:space="preserve">4, которая размножена в диапазоне </w:t>
      </w:r>
      <w:r>
        <w:rPr>
          <w:lang w:val="en-US"/>
        </w:rPr>
        <w:t>M</w:t>
      </w:r>
      <w:r>
        <w:t>4:</w:t>
      </w:r>
      <w:r>
        <w:rPr>
          <w:lang w:val="en-US"/>
        </w:rPr>
        <w:t>N</w:t>
      </w:r>
      <w:r>
        <w:t>4.</w:t>
      </w:r>
    </w:p>
    <w:p w14:paraId="077C6419" w14:textId="77777777" w:rsidR="00BB6C44" w:rsidRDefault="00BB6C44" w:rsidP="00BB6C44">
      <w:pPr>
        <w:ind w:left="40" w:firstLine="301"/>
        <w:jc w:val="both"/>
      </w:pPr>
      <w:r>
        <w:t>В ячейки B5 и B6 можно ввести 0</w:t>
      </w:r>
    </w:p>
    <w:p w14:paraId="118BF1F4" w14:textId="77777777" w:rsidR="00F15B68" w:rsidRDefault="00BB6C44" w:rsidP="00574056">
      <w:pPr>
        <w:ind w:left="40" w:firstLine="301"/>
      </w:pPr>
      <w:r>
        <w:t xml:space="preserve">В ячейку </w:t>
      </w:r>
      <w:r>
        <w:rPr>
          <w:lang w:val="en-US"/>
        </w:rPr>
        <w:t>B</w:t>
      </w:r>
      <w:r>
        <w:t xml:space="preserve">7 введена формула </w:t>
      </w:r>
    </w:p>
    <w:p w14:paraId="5561706D" w14:textId="77777777" w:rsidR="00F15B68" w:rsidRDefault="00F15B68" w:rsidP="00574056">
      <w:pPr>
        <w:ind w:left="40" w:firstLine="301"/>
      </w:pPr>
      <w:r w:rsidRPr="00F15B68">
        <w:t>=КОРЕНЬ(СУММКВРАЗН(B3:K3;B4:K4)/СЧЁТЗ(B3:K3))</w:t>
      </w:r>
    </w:p>
    <w:p w14:paraId="4A18BCF7" w14:textId="23282007" w:rsidR="00BB6C44" w:rsidRDefault="00BB6C44" w:rsidP="00574056">
      <w:pPr>
        <w:ind w:left="40" w:firstLine="301"/>
      </w:pPr>
      <w:r>
        <w:t>=КОРЕНЬ(СУММКВРАЗН($B$3:$K$3;B4:K4)/10)</w:t>
      </w:r>
    </w:p>
    <w:p w14:paraId="32163E2D" w14:textId="77777777" w:rsidR="00BB6C44" w:rsidRDefault="00BB6C44" w:rsidP="00BB6C44">
      <w:pPr>
        <w:ind w:left="40" w:firstLine="301"/>
        <w:jc w:val="both"/>
      </w:pPr>
      <w:r>
        <w:t xml:space="preserve">Для нахождения постоянной сглаживания </w:t>
      </w:r>
      <w:r>
        <w:rPr>
          <w:i/>
        </w:rPr>
        <w:t>α</w:t>
      </w:r>
      <w:r>
        <w:t xml:space="preserve"> используем </w:t>
      </w:r>
      <w:r>
        <w:rPr>
          <w:b/>
        </w:rPr>
        <w:t>Поиск решения</w:t>
      </w:r>
      <w:r>
        <w:t>/</w:t>
      </w:r>
    </w:p>
    <w:p w14:paraId="1A5C1426" w14:textId="4DED160B" w:rsidR="00BB6C44" w:rsidRPr="00012F26" w:rsidRDefault="00BB6C44" w:rsidP="00BB6C44">
      <w:pPr>
        <w:ind w:left="40" w:firstLine="301"/>
        <w:jc w:val="both"/>
      </w:pPr>
      <w:r>
        <w:t xml:space="preserve">В диалоговом окне </w:t>
      </w:r>
      <w:r>
        <w:rPr>
          <w:b/>
        </w:rPr>
        <w:t>П</w:t>
      </w:r>
      <w:r w:rsidR="00012F26">
        <w:rPr>
          <w:b/>
        </w:rPr>
        <w:t>араметры п</w:t>
      </w:r>
      <w:r>
        <w:rPr>
          <w:b/>
        </w:rPr>
        <w:t>оиск</w:t>
      </w:r>
      <w:r w:rsidR="00012F26">
        <w:rPr>
          <w:b/>
        </w:rPr>
        <w:t>а</w:t>
      </w:r>
      <w:r>
        <w:rPr>
          <w:b/>
        </w:rPr>
        <w:t xml:space="preserve"> решения</w:t>
      </w:r>
      <w:r>
        <w:t xml:space="preserve"> необходимо было указать следующие значения</w:t>
      </w:r>
      <w:r w:rsidR="00012F26">
        <w:t xml:space="preserve">: </w:t>
      </w:r>
      <w:r w:rsidR="00012F26" w:rsidRPr="00012F26">
        <w:rPr>
          <w:b/>
          <w:bCs/>
        </w:rPr>
        <w:t>Оптимизировать целевую функцию</w:t>
      </w:r>
      <w:r w:rsidR="00012F26">
        <w:rPr>
          <w:b/>
          <w:bCs/>
        </w:rPr>
        <w:t>:</w:t>
      </w:r>
      <w:r w:rsidR="00094C7C" w:rsidRPr="00094C7C">
        <w:rPr>
          <w:b/>
          <w:bCs/>
        </w:rPr>
        <w:t xml:space="preserve"> </w:t>
      </w:r>
      <w:r w:rsidR="00012F26" w:rsidRPr="00012F26">
        <w:rPr>
          <w:i/>
          <w:iCs/>
        </w:rPr>
        <w:t>$</w:t>
      </w:r>
      <w:r w:rsidR="00012F26" w:rsidRPr="00012F26">
        <w:rPr>
          <w:i/>
          <w:iCs/>
          <w:lang w:val="en-US"/>
        </w:rPr>
        <w:t>B</w:t>
      </w:r>
      <w:r w:rsidR="00012F26" w:rsidRPr="00012F26">
        <w:rPr>
          <w:i/>
          <w:iCs/>
        </w:rPr>
        <w:t>$7</w:t>
      </w:r>
      <w:r w:rsidR="00094C7C" w:rsidRPr="00094C7C">
        <w:rPr>
          <w:i/>
          <w:iCs/>
        </w:rPr>
        <w:t xml:space="preserve"> </w:t>
      </w:r>
      <w:r w:rsidR="00012F26" w:rsidRPr="00012F26">
        <w:rPr>
          <w:b/>
          <w:bCs/>
        </w:rPr>
        <w:t>До</w:t>
      </w:r>
      <w:r w:rsidR="00012F26">
        <w:rPr>
          <w:b/>
          <w:bCs/>
        </w:rPr>
        <w:t>:</w:t>
      </w:r>
      <w:r w:rsidR="00094C7C" w:rsidRPr="00094C7C">
        <w:rPr>
          <w:b/>
          <w:bCs/>
        </w:rPr>
        <w:t xml:space="preserve"> </w:t>
      </w:r>
      <w:r w:rsidR="00012F26" w:rsidRPr="00012F26">
        <w:rPr>
          <w:i/>
          <w:iCs/>
        </w:rPr>
        <w:t>Минимума</w:t>
      </w:r>
      <w:r w:rsidR="00094C7C" w:rsidRPr="00094C7C">
        <w:rPr>
          <w:i/>
          <w:iCs/>
        </w:rPr>
        <w:t xml:space="preserve"> </w:t>
      </w:r>
      <w:r w:rsidR="00012F26" w:rsidRPr="00012F26">
        <w:rPr>
          <w:b/>
          <w:bCs/>
        </w:rPr>
        <w:t>Изменяя ячейки переменные:</w:t>
      </w:r>
      <w:r w:rsidR="00094C7C" w:rsidRPr="00094C7C">
        <w:rPr>
          <w:b/>
          <w:bCs/>
        </w:rPr>
        <w:t xml:space="preserve"> </w:t>
      </w:r>
      <w:r w:rsidR="00012F26" w:rsidRPr="00012F26">
        <w:rPr>
          <w:i/>
          <w:iCs/>
        </w:rPr>
        <w:t>$</w:t>
      </w:r>
      <w:r w:rsidR="00012F26" w:rsidRPr="00012F26">
        <w:rPr>
          <w:i/>
          <w:iCs/>
          <w:lang w:val="en-US"/>
        </w:rPr>
        <w:t>B</w:t>
      </w:r>
      <w:r w:rsidR="00012F26" w:rsidRPr="00012F26">
        <w:rPr>
          <w:i/>
          <w:iCs/>
        </w:rPr>
        <w:t>$</w:t>
      </w:r>
      <w:r w:rsidR="00012F26">
        <w:rPr>
          <w:i/>
          <w:iCs/>
        </w:rPr>
        <w:t>5</w:t>
      </w:r>
    </w:p>
    <w:p w14:paraId="597DBA70" w14:textId="1B7384CE" w:rsidR="00BB6C44" w:rsidRDefault="00BB6C44" w:rsidP="00BB6C44">
      <w:pPr>
        <w:ind w:left="40" w:firstLine="301"/>
        <w:jc w:val="both"/>
      </w:pPr>
      <w:r>
        <w:t xml:space="preserve">б) В случае простого экспоненциального сглаживания с дрейфом </w:t>
      </w:r>
      <w:r>
        <w:rPr>
          <w:i/>
          <w:lang w:val="en-US"/>
        </w:rPr>
        <w:t>b</w:t>
      </w:r>
      <w:r w:rsidR="00094C7C" w:rsidRPr="00094C7C">
        <w:rPr>
          <w:i/>
        </w:rPr>
        <w:t xml:space="preserve"> </w:t>
      </w:r>
      <w:r>
        <w:t xml:space="preserve">в ячейку </w:t>
      </w:r>
      <w:r>
        <w:rPr>
          <w:lang w:val="en-US"/>
        </w:rPr>
        <w:t>C</w:t>
      </w:r>
      <w:r>
        <w:t>4 введена формула =$B$5*B3+(1-$B$5)*B4+$B$6</w:t>
      </w:r>
    </w:p>
    <w:p w14:paraId="47664336" w14:textId="50EF4FC9" w:rsidR="00BB6C44" w:rsidRPr="00EF26FE" w:rsidRDefault="00BB6C44" w:rsidP="00BB6C44">
      <w:pPr>
        <w:ind w:left="40" w:firstLine="301"/>
        <w:jc w:val="both"/>
      </w:pPr>
      <w:r>
        <w:t xml:space="preserve">Эта формула размножена в диапазоне </w:t>
      </w:r>
      <w:r>
        <w:rPr>
          <w:lang w:val="en-US"/>
        </w:rPr>
        <w:t>C</w:t>
      </w:r>
      <w:r>
        <w:t>4:</w:t>
      </w:r>
      <w:r>
        <w:rPr>
          <w:lang w:val="en-US"/>
        </w:rPr>
        <w:t>L</w:t>
      </w:r>
      <w:r>
        <w:t>4</w:t>
      </w:r>
      <w:r w:rsidR="00EF26FE">
        <w:t>.</w:t>
      </w:r>
    </w:p>
    <w:p w14:paraId="392D575E" w14:textId="77777777" w:rsidR="00BB6C44" w:rsidRDefault="00BB6C44" w:rsidP="00BB6C44">
      <w:pPr>
        <w:ind w:left="40" w:firstLine="301"/>
        <w:jc w:val="both"/>
      </w:pPr>
      <w:r>
        <w:t xml:space="preserve">В ячейку M4 введена формула =L4+$B$6, которая размножена в диапазоне </w:t>
      </w:r>
      <w:r>
        <w:rPr>
          <w:lang w:val="en-US"/>
        </w:rPr>
        <w:t>M</w:t>
      </w:r>
      <w:r>
        <w:t>4:</w:t>
      </w:r>
      <w:r>
        <w:rPr>
          <w:lang w:val="en-US"/>
        </w:rPr>
        <w:t>N</w:t>
      </w:r>
      <w:r>
        <w:t>4.</w:t>
      </w:r>
    </w:p>
    <w:p w14:paraId="1B7D8871" w14:textId="77777777" w:rsidR="00BB6C44" w:rsidRDefault="00BB6C44" w:rsidP="00BB6C44">
      <w:pPr>
        <w:ind w:left="40" w:firstLine="301"/>
        <w:jc w:val="both"/>
      </w:pPr>
      <w:r>
        <w:t>В ячейки B5 и B6 можно ввести 0</w:t>
      </w:r>
    </w:p>
    <w:p w14:paraId="39E821FB" w14:textId="1FE7979B" w:rsidR="00BB6C44" w:rsidRDefault="00BB6C44" w:rsidP="00BB6C44">
      <w:pPr>
        <w:ind w:left="40" w:firstLine="301"/>
        <w:jc w:val="both"/>
        <w:rPr>
          <w:i/>
        </w:rPr>
      </w:pPr>
      <w:r>
        <w:t xml:space="preserve">Для нахождения постоянной сглаживания </w:t>
      </w:r>
      <w:r>
        <w:rPr>
          <w:i/>
        </w:rPr>
        <w:t>α</w:t>
      </w:r>
      <w:r>
        <w:t xml:space="preserve"> и угла наклона </w:t>
      </w:r>
      <w:r>
        <w:rPr>
          <w:i/>
        </w:rPr>
        <w:t>b</w:t>
      </w:r>
      <w:r>
        <w:t xml:space="preserve"> в диалоговом окне </w:t>
      </w:r>
      <w:r>
        <w:rPr>
          <w:b/>
        </w:rPr>
        <w:t>П</w:t>
      </w:r>
      <w:r w:rsidR="00012F26">
        <w:rPr>
          <w:b/>
        </w:rPr>
        <w:t>араметры п</w:t>
      </w:r>
      <w:r>
        <w:rPr>
          <w:b/>
        </w:rPr>
        <w:t>оиск</w:t>
      </w:r>
      <w:r w:rsidR="00012F26">
        <w:rPr>
          <w:b/>
        </w:rPr>
        <w:t>а</w:t>
      </w:r>
      <w:r>
        <w:rPr>
          <w:b/>
        </w:rPr>
        <w:t xml:space="preserve"> решения</w:t>
      </w:r>
      <w:r>
        <w:t xml:space="preserve"> в поле </w:t>
      </w:r>
      <w:r>
        <w:rPr>
          <w:b/>
        </w:rPr>
        <w:t>Изменяя ячейки</w:t>
      </w:r>
      <w:r w:rsidR="00B439F6">
        <w:rPr>
          <w:b/>
        </w:rPr>
        <w:t xml:space="preserve"> </w:t>
      </w:r>
      <w:r w:rsidR="00012F26" w:rsidRPr="00012F26">
        <w:rPr>
          <w:b/>
          <w:bCs/>
        </w:rPr>
        <w:t>переменные:</w:t>
      </w:r>
      <w:r w:rsidR="007121DE">
        <w:rPr>
          <w:b/>
          <w:bCs/>
        </w:rPr>
        <w:t xml:space="preserve"> </w:t>
      </w:r>
      <w:r>
        <w:t xml:space="preserve">необходимо задать диапазон ячеек </w:t>
      </w:r>
      <w:r>
        <w:rPr>
          <w:i/>
        </w:rPr>
        <w:t>$B$5:$B$6</w:t>
      </w:r>
    </w:p>
    <w:p w14:paraId="74047E33" w14:textId="33449AD9" w:rsidR="00B439F6" w:rsidRDefault="00B439F6" w:rsidP="00BB6C44">
      <w:pPr>
        <w:ind w:left="40" w:firstLine="301"/>
        <w:jc w:val="both"/>
        <w:rPr>
          <w:i/>
        </w:rPr>
      </w:pPr>
      <w:r>
        <w:lastRenderedPageBreak/>
        <w:t>На рисунке 3.</w:t>
      </w:r>
      <w:r>
        <w:t>2</w:t>
      </w:r>
      <w:r>
        <w:t xml:space="preserve"> приведен полученный результат.</w:t>
      </w:r>
    </w:p>
    <w:p w14:paraId="349FB7B3" w14:textId="77777777" w:rsidR="00B439F6" w:rsidRDefault="00B439F6" w:rsidP="00BB6C44">
      <w:pPr>
        <w:ind w:left="40" w:firstLine="301"/>
        <w:jc w:val="both"/>
      </w:pPr>
    </w:p>
    <w:p w14:paraId="196C663D" w14:textId="4F03FA0D" w:rsidR="00BB6C44" w:rsidRDefault="00B439F6" w:rsidP="00BB6C44">
      <w:pPr>
        <w:ind w:left="40" w:hanging="40"/>
        <w:jc w:val="center"/>
        <w:rPr>
          <w:sz w:val="24"/>
          <w:szCs w:val="24"/>
          <w:lang w:val="en-US"/>
        </w:rPr>
      </w:pPr>
      <w:r>
        <w:rPr>
          <w:noProof/>
        </w:rPr>
        <w:drawing>
          <wp:inline distT="0" distB="0" distL="0" distR="0" wp14:anchorId="67F3489B" wp14:editId="75DA33D9">
            <wp:extent cx="4284980" cy="1277620"/>
            <wp:effectExtent l="0" t="0" r="1270" b="0"/>
            <wp:docPr id="189966530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9665304" name=""/>
                    <pic:cNvPicPr/>
                  </pic:nvPicPr>
                  <pic:blipFill>
                    <a:blip r:embed="rId89"/>
                    <a:stretch>
                      <a:fillRect/>
                    </a:stretch>
                  </pic:blipFill>
                  <pic:spPr>
                    <a:xfrm>
                      <a:off x="0" y="0"/>
                      <a:ext cx="4284980" cy="1277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FDC16A" w14:textId="0B6F4D66" w:rsidR="00F15B68" w:rsidRDefault="00F15B68" w:rsidP="00F15B68">
      <w:pPr>
        <w:ind w:firstLine="0"/>
        <w:jc w:val="center"/>
      </w:pPr>
      <w:r>
        <w:t>Рис. 3.</w:t>
      </w:r>
      <w:r w:rsidR="00B439F6">
        <w:t>2</w:t>
      </w:r>
      <w:r>
        <w:t xml:space="preserve">. </w:t>
      </w:r>
      <w:r w:rsidR="00B439F6">
        <w:t xml:space="preserve">Результаты прогнозирования модели </w:t>
      </w:r>
      <w:r w:rsidR="00B439F6">
        <w:t>с дрейфом</w:t>
      </w:r>
    </w:p>
    <w:p w14:paraId="6E9AF3A5" w14:textId="38C0A16E" w:rsidR="00BB6C44" w:rsidRDefault="00BB6C44" w:rsidP="00BB6C44">
      <w:pPr>
        <w:ind w:left="40" w:firstLine="301"/>
        <w:jc w:val="both"/>
      </w:pPr>
      <w:r>
        <w:t>Очевидно, что данная модель более адекватно описывает исходный ряд данных.</w:t>
      </w:r>
    </w:p>
    <w:p w14:paraId="4981F7B4" w14:textId="77777777" w:rsidR="00BB6C44" w:rsidRDefault="00BB6C44" w:rsidP="00BB6C44">
      <w:pPr>
        <w:ind w:left="40" w:firstLine="301"/>
        <w:jc w:val="both"/>
      </w:pPr>
      <w:r>
        <w:t xml:space="preserve">в) простое экспоненциальное сглаживание с дрейфом и с подбором стартового значения </w:t>
      </w:r>
      <w:r w:rsidRPr="00416F3F">
        <w:rPr>
          <w:rFonts w:eastAsia="Times New Roman"/>
          <w:position w:val="-12"/>
          <w:sz w:val="24"/>
          <w:szCs w:val="24"/>
          <w:lang w:val="en-US"/>
        </w:rPr>
        <w:object w:dxaOrig="225" w:dyaOrig="315" w14:anchorId="2F42C0AB">
          <v:shape id="_x0000_i1061" type="#_x0000_t75" style="width:11.05pt;height:15.9pt" o:ole="">
            <v:imagedata r:id="rId85" o:title=""/>
          </v:shape>
          <o:OLEObject Type="Embed" ProgID="Equation.DSMT4" ShapeID="_x0000_i1061" DrawAspect="Content" ObjectID="_1810095958" r:id="rId90"/>
        </w:object>
      </w:r>
      <w:r>
        <w:t xml:space="preserve"> предполагает, что наряду с нахождением постоянной сглаживания </w:t>
      </w:r>
      <w:r>
        <w:rPr>
          <w:i/>
        </w:rPr>
        <w:t>α</w:t>
      </w:r>
      <w:r>
        <w:t xml:space="preserve"> и угла наклона </w:t>
      </w:r>
      <w:r>
        <w:rPr>
          <w:i/>
        </w:rPr>
        <w:t>b</w:t>
      </w:r>
      <w:r>
        <w:t xml:space="preserve"> необходимо рассчитать оптимальное в некотором смысле стартовое значение.</w:t>
      </w:r>
    </w:p>
    <w:p w14:paraId="1A088A7C" w14:textId="77777777" w:rsidR="00BB6C44" w:rsidRDefault="00BB6C44" w:rsidP="00BB6C44">
      <w:pPr>
        <w:ind w:left="40" w:firstLine="301"/>
        <w:jc w:val="both"/>
      </w:pPr>
      <w:r>
        <w:t>В ячейке B</w:t>
      </w:r>
      <w:r w:rsidR="004B650D" w:rsidRPr="00084115">
        <w:t>4</w:t>
      </w:r>
      <w:r>
        <w:t xml:space="preserve"> необходимо заменить формулу на числовое значение </w:t>
      </w:r>
      <w:r>
        <w:rPr>
          <w:i/>
        </w:rPr>
        <w:t>67</w:t>
      </w:r>
      <w:r>
        <w:t>.</w:t>
      </w:r>
    </w:p>
    <w:p w14:paraId="54B58592" w14:textId="69BD580B" w:rsidR="00BB6C44" w:rsidRDefault="00BB6C44" w:rsidP="00BB6C44">
      <w:pPr>
        <w:ind w:left="40" w:firstLine="301"/>
        <w:jc w:val="both"/>
      </w:pPr>
      <w:r>
        <w:t xml:space="preserve">В этом случае в диалоговом окне </w:t>
      </w:r>
      <w:r>
        <w:rPr>
          <w:b/>
        </w:rPr>
        <w:t>П</w:t>
      </w:r>
      <w:r w:rsidR="00012F26">
        <w:rPr>
          <w:b/>
        </w:rPr>
        <w:t>араметры п</w:t>
      </w:r>
      <w:r>
        <w:rPr>
          <w:b/>
        </w:rPr>
        <w:t>оиск</w:t>
      </w:r>
      <w:r w:rsidR="00012F26">
        <w:rPr>
          <w:b/>
        </w:rPr>
        <w:t>а</w:t>
      </w:r>
      <w:r>
        <w:rPr>
          <w:b/>
        </w:rPr>
        <w:t xml:space="preserve"> решения</w:t>
      </w:r>
      <w:r>
        <w:t xml:space="preserve"> в поле </w:t>
      </w:r>
      <w:r>
        <w:rPr>
          <w:b/>
        </w:rPr>
        <w:t>Изменяя ячейки</w:t>
      </w:r>
      <w:r w:rsidR="00B439F6">
        <w:rPr>
          <w:b/>
        </w:rPr>
        <w:t xml:space="preserve"> </w:t>
      </w:r>
      <w:r w:rsidR="00012F26" w:rsidRPr="00012F26">
        <w:rPr>
          <w:b/>
          <w:bCs/>
        </w:rPr>
        <w:t>переменные:</w:t>
      </w:r>
      <w:r w:rsidR="00B439F6">
        <w:rPr>
          <w:b/>
          <w:bCs/>
        </w:rPr>
        <w:t xml:space="preserve"> </w:t>
      </w:r>
      <w:r>
        <w:t xml:space="preserve">необходимо задать </w:t>
      </w:r>
      <w:r>
        <w:rPr>
          <w:i/>
        </w:rPr>
        <w:t>$B$4:$B$6</w:t>
      </w:r>
    </w:p>
    <w:p w14:paraId="52D219AA" w14:textId="5AD62B66" w:rsidR="00BB6C44" w:rsidRDefault="00B439F6" w:rsidP="00BB6C44">
      <w:pPr>
        <w:ind w:left="40" w:hanging="40"/>
        <w:jc w:val="both"/>
        <w:rPr>
          <w:sz w:val="24"/>
          <w:szCs w:val="24"/>
        </w:rPr>
      </w:pPr>
      <w:r>
        <w:rPr>
          <w:noProof/>
        </w:rPr>
        <w:drawing>
          <wp:inline distT="0" distB="0" distL="0" distR="0" wp14:anchorId="79D29848" wp14:editId="4EF652E0">
            <wp:extent cx="4284980" cy="1252220"/>
            <wp:effectExtent l="0" t="0" r="1270" b="5080"/>
            <wp:docPr id="150939544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9395444" name=""/>
                    <pic:cNvPicPr/>
                  </pic:nvPicPr>
                  <pic:blipFill>
                    <a:blip r:embed="rId91"/>
                    <a:stretch>
                      <a:fillRect/>
                    </a:stretch>
                  </pic:blipFill>
                  <pic:spPr>
                    <a:xfrm>
                      <a:off x="0" y="0"/>
                      <a:ext cx="4284980" cy="1252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245233" w14:textId="29E24D54" w:rsidR="00B439F6" w:rsidRDefault="00B439F6" w:rsidP="00B439F6">
      <w:pPr>
        <w:ind w:firstLine="0"/>
        <w:jc w:val="center"/>
      </w:pPr>
      <w:r>
        <w:t>Рис. 3.</w:t>
      </w:r>
      <w:r>
        <w:t>3</w:t>
      </w:r>
      <w:r>
        <w:t>. Результаты прогнозирования модели с дрейфом</w:t>
      </w:r>
      <w:r>
        <w:t xml:space="preserve"> и</w:t>
      </w:r>
      <w:r>
        <w:br/>
        <w:t xml:space="preserve"> подбором стартового значения</w:t>
      </w:r>
    </w:p>
    <w:p w14:paraId="612F709D" w14:textId="7FF44CE2" w:rsidR="00BB6C44" w:rsidRDefault="00BB6C44" w:rsidP="00BB6C44">
      <w:pPr>
        <w:ind w:left="40" w:firstLine="301"/>
        <w:jc w:val="both"/>
      </w:pPr>
      <w:r>
        <w:t>Можно убедиться, что полученные результаты несущественно отличаются от модели б</w:t>
      </w:r>
      <w:r w:rsidR="00B439F6">
        <w:t>)</w:t>
      </w:r>
      <w:r>
        <w:t>.</w:t>
      </w:r>
    </w:p>
    <w:p w14:paraId="7400196A" w14:textId="77777777" w:rsidR="00BB6C44" w:rsidRDefault="00BB6C44" w:rsidP="00BB6C44">
      <w:pPr>
        <w:ind w:left="40" w:firstLine="301"/>
        <w:jc w:val="both"/>
      </w:pPr>
      <w:r>
        <w:t xml:space="preserve">г) при исследовании прогностических способностей различных вариантов модели простого экспоненциального сглаживание с дрейфом было отмечено, что в некоторых случаях лучшие результаты будут </w:t>
      </w:r>
      <w:r>
        <w:lastRenderedPageBreak/>
        <w:t xml:space="preserve">получены, если угол наклона </w:t>
      </w:r>
      <w:r>
        <w:rPr>
          <w:i/>
        </w:rPr>
        <w:t>b</w:t>
      </w:r>
      <w:r>
        <w:t xml:space="preserve"> равен половине коэффициента угла наклона, рассчитанного по всему ряду данных.</w:t>
      </w:r>
    </w:p>
    <w:p w14:paraId="42DBE44E" w14:textId="77777777" w:rsidR="00BB6C44" w:rsidRDefault="00BB6C44" w:rsidP="00BB6C44">
      <w:pPr>
        <w:ind w:left="40" w:firstLine="301"/>
        <w:jc w:val="both"/>
      </w:pPr>
      <w:r>
        <w:t xml:space="preserve">Для расчета угла наклона </w:t>
      </w:r>
      <w:r>
        <w:rPr>
          <w:i/>
        </w:rPr>
        <w:t>b</w:t>
      </w:r>
      <w:r>
        <w:t xml:space="preserve"> в ячейку </w:t>
      </w:r>
      <w:r>
        <w:rPr>
          <w:lang w:val="en-US"/>
        </w:rPr>
        <w:t>B</w:t>
      </w:r>
      <w:r>
        <w:t>6 введена формула =НАКЛОН(B3:K3;B2:K2)/2</w:t>
      </w:r>
    </w:p>
    <w:p w14:paraId="08D2544A" w14:textId="77777777" w:rsidR="00BB6C44" w:rsidRDefault="00BB6C44" w:rsidP="00BB6C44">
      <w:pPr>
        <w:ind w:left="40" w:firstLine="301"/>
        <w:jc w:val="both"/>
      </w:pPr>
      <w:r>
        <w:t xml:space="preserve">Для нахождения постоянной сглаживания </w:t>
      </w:r>
      <w:r>
        <w:rPr>
          <w:i/>
        </w:rPr>
        <w:t>α</w:t>
      </w:r>
      <w:r>
        <w:t xml:space="preserve"> и стартового значения </w:t>
      </w:r>
      <w:r w:rsidRPr="00416F3F">
        <w:rPr>
          <w:rFonts w:eastAsia="Times New Roman"/>
          <w:position w:val="-12"/>
          <w:sz w:val="24"/>
          <w:szCs w:val="24"/>
          <w:lang w:val="en-US"/>
        </w:rPr>
        <w:object w:dxaOrig="225" w:dyaOrig="315" w14:anchorId="69A7E74A">
          <v:shape id="_x0000_i1062" type="#_x0000_t75" style="width:11.05pt;height:15.9pt" o:ole="">
            <v:imagedata r:id="rId85" o:title=""/>
          </v:shape>
          <o:OLEObject Type="Embed" ProgID="Equation.DSMT4" ShapeID="_x0000_i1062" DrawAspect="Content" ObjectID="_1810095959" r:id="rId92"/>
        </w:object>
      </w:r>
      <w:r>
        <w:t xml:space="preserve"> в диалоговом окне </w:t>
      </w:r>
      <w:r>
        <w:rPr>
          <w:b/>
        </w:rPr>
        <w:t>П</w:t>
      </w:r>
      <w:r w:rsidR="00012F26">
        <w:rPr>
          <w:b/>
        </w:rPr>
        <w:t>араметры п</w:t>
      </w:r>
      <w:r>
        <w:rPr>
          <w:b/>
        </w:rPr>
        <w:t>оиск</w:t>
      </w:r>
      <w:r w:rsidR="00012F26">
        <w:rPr>
          <w:b/>
        </w:rPr>
        <w:t>а</w:t>
      </w:r>
      <w:r>
        <w:rPr>
          <w:b/>
        </w:rPr>
        <w:t xml:space="preserve"> решения</w:t>
      </w:r>
      <w:r>
        <w:t xml:space="preserve"> в поле </w:t>
      </w:r>
      <w:r>
        <w:rPr>
          <w:b/>
        </w:rPr>
        <w:t>Изменяя ячейки</w:t>
      </w:r>
      <w:r w:rsidR="00012F26">
        <w:rPr>
          <w:b/>
        </w:rPr>
        <w:t xml:space="preserve"> переменные:</w:t>
      </w:r>
      <w:r>
        <w:t xml:space="preserve"> необходимо задать </w:t>
      </w:r>
      <w:r>
        <w:rPr>
          <w:i/>
        </w:rPr>
        <w:t>$B$4:$B$5</w:t>
      </w:r>
    </w:p>
    <w:p w14:paraId="07F84718" w14:textId="2B1DD242" w:rsidR="00BB6C44" w:rsidRDefault="007E6782" w:rsidP="00BB6C44">
      <w:pPr>
        <w:ind w:left="40" w:hanging="40"/>
        <w:jc w:val="both"/>
        <w:rPr>
          <w:sz w:val="24"/>
          <w:szCs w:val="24"/>
        </w:rPr>
      </w:pPr>
      <w:r>
        <w:rPr>
          <w:noProof/>
        </w:rPr>
        <w:drawing>
          <wp:inline distT="0" distB="0" distL="0" distR="0" wp14:anchorId="439B6F3E" wp14:editId="0994C387">
            <wp:extent cx="4284980" cy="1281430"/>
            <wp:effectExtent l="0" t="0" r="1270" b="0"/>
            <wp:docPr id="152884611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8846111" name=""/>
                    <pic:cNvPicPr/>
                  </pic:nvPicPr>
                  <pic:blipFill>
                    <a:blip r:embed="rId93"/>
                    <a:stretch>
                      <a:fillRect/>
                    </a:stretch>
                  </pic:blipFill>
                  <pic:spPr>
                    <a:xfrm>
                      <a:off x="0" y="0"/>
                      <a:ext cx="4284980" cy="1281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94C02B" w14:textId="5CEBFB17" w:rsidR="00B439F6" w:rsidRDefault="00B439F6" w:rsidP="00B439F6">
      <w:pPr>
        <w:ind w:firstLine="0"/>
        <w:jc w:val="center"/>
      </w:pPr>
      <w:r>
        <w:t>Рис. 3.</w:t>
      </w:r>
      <w:r w:rsidR="007E6782">
        <w:t>4</w:t>
      </w:r>
      <w:r>
        <w:t xml:space="preserve">. Результаты прогнозирования </w:t>
      </w:r>
      <w:r w:rsidR="007E6782">
        <w:t xml:space="preserve">по </w:t>
      </w:r>
      <w:r>
        <w:t xml:space="preserve">модели </w:t>
      </w:r>
      <w:r w:rsidR="007E6782">
        <w:t>г)</w:t>
      </w:r>
    </w:p>
    <w:p w14:paraId="5ACC1DA3" w14:textId="4CE631CC" w:rsidR="00BB6C44" w:rsidRDefault="00BB6C44" w:rsidP="00BB6C44">
      <w:pPr>
        <w:ind w:left="40" w:firstLine="301"/>
        <w:jc w:val="both"/>
      </w:pPr>
      <w:r>
        <w:t>На первый взгляд кажется, что для последней модели значение среднеквадратическо</w:t>
      </w:r>
      <w:r w:rsidR="007E6782">
        <w:t xml:space="preserve">й погрешности </w:t>
      </w:r>
      <w:r>
        <w:t>ретропрогноза увеличилось и это свидетельствует о неудовлетворительном качестве модели.</w:t>
      </w:r>
    </w:p>
    <w:p w14:paraId="6399DFB6" w14:textId="3611496F" w:rsidR="00BB6C44" w:rsidRDefault="00BB6C44" w:rsidP="00BB6C44">
      <w:pPr>
        <w:ind w:left="40" w:firstLine="301"/>
        <w:jc w:val="both"/>
      </w:pPr>
      <w:r>
        <w:t xml:space="preserve">Однако, если построить график, на котором будут представлены результаты прогнозирования по всем рассмотренным моделям, то можно убедиться, что в действительности </w:t>
      </w:r>
      <w:r w:rsidR="00012F26">
        <w:t xml:space="preserve">в данном случае </w:t>
      </w:r>
      <w:r>
        <w:t>модель г) дает наиболее точные прогнозы</w:t>
      </w:r>
      <w:r w:rsidR="007E6782">
        <w:t>.</w:t>
      </w:r>
    </w:p>
    <w:p w14:paraId="21283FBB" w14:textId="187B8DC6" w:rsidR="00BB6C44" w:rsidRDefault="007E6782" w:rsidP="00BB6C44">
      <w:pPr>
        <w:ind w:left="40" w:hanging="40"/>
        <w:jc w:val="both"/>
      </w:pPr>
      <w:r>
        <w:rPr>
          <w:noProof/>
        </w:rPr>
        <w:drawing>
          <wp:inline distT="0" distB="0" distL="0" distR="0" wp14:anchorId="56FAB002" wp14:editId="1A88B227">
            <wp:extent cx="4284980" cy="2104390"/>
            <wp:effectExtent l="0" t="0" r="1270" b="0"/>
            <wp:docPr id="212266666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2666665" name=""/>
                    <pic:cNvPicPr/>
                  </pic:nvPicPr>
                  <pic:blipFill>
                    <a:blip r:embed="rId94"/>
                    <a:stretch>
                      <a:fillRect/>
                    </a:stretch>
                  </pic:blipFill>
                  <pic:spPr>
                    <a:xfrm>
                      <a:off x="0" y="0"/>
                      <a:ext cx="4284980" cy="2104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2BACE3" w14:textId="6139114A" w:rsidR="007E6782" w:rsidRDefault="007E6782" w:rsidP="007E6782">
      <w:pPr>
        <w:ind w:firstLine="0"/>
        <w:jc w:val="center"/>
      </w:pPr>
      <w:r>
        <w:lastRenderedPageBreak/>
        <w:t>Рис. 3.</w:t>
      </w:r>
      <w:r>
        <w:t>5</w:t>
      </w:r>
      <w:r>
        <w:t xml:space="preserve">. </w:t>
      </w:r>
      <w:r>
        <w:t>Графики прогнозов по моделям а)-г)</w:t>
      </w:r>
    </w:p>
    <w:p w14:paraId="4466A744" w14:textId="77777777" w:rsidR="007E6782" w:rsidRDefault="007E6782" w:rsidP="00BB6C44">
      <w:pPr>
        <w:ind w:left="40" w:hanging="40"/>
        <w:jc w:val="both"/>
      </w:pPr>
    </w:p>
    <w:p w14:paraId="2021B104" w14:textId="52CAC4E1" w:rsidR="00BB6C44" w:rsidRPr="007E6782" w:rsidRDefault="00BB6C44" w:rsidP="00BB6C44">
      <w:pPr>
        <w:ind w:left="40" w:firstLine="301"/>
        <w:jc w:val="both"/>
        <w:rPr>
          <w:sz w:val="20"/>
          <w:szCs w:val="20"/>
        </w:rPr>
      </w:pPr>
      <w:r w:rsidRPr="007E6782">
        <w:rPr>
          <w:sz w:val="20"/>
          <w:szCs w:val="20"/>
        </w:rPr>
        <w:t>● Чтобы построить данный график необходимо либо отдельно сохранять полученные результаты для каждой модели, либо для каждой модели использовать отдельный лист</w:t>
      </w:r>
      <w:r w:rsidR="007E6782">
        <w:rPr>
          <w:sz w:val="20"/>
          <w:szCs w:val="20"/>
        </w:rPr>
        <w:t xml:space="preserve">, копируя листы </w:t>
      </w:r>
      <w:r w:rsidR="007E6782">
        <w:rPr>
          <w:sz w:val="20"/>
          <w:szCs w:val="20"/>
          <w:lang w:val="en-US"/>
        </w:rPr>
        <w:t>Excel</w:t>
      </w:r>
      <w:r w:rsidRPr="007E6782">
        <w:rPr>
          <w:sz w:val="20"/>
          <w:szCs w:val="20"/>
        </w:rPr>
        <w:t>.</w:t>
      </w:r>
    </w:p>
    <w:p w14:paraId="28E40A20" w14:textId="38E6539F" w:rsidR="002B2D06" w:rsidRPr="00EC1669" w:rsidRDefault="002B2D06" w:rsidP="002B2D06">
      <w:pPr>
        <w:ind w:left="40" w:hanging="40"/>
        <w:jc w:val="center"/>
        <w:rPr>
          <w:b/>
          <w:bCs/>
        </w:rPr>
      </w:pPr>
      <w:r w:rsidRPr="00EC1669">
        <w:rPr>
          <w:b/>
          <w:bCs/>
        </w:rPr>
        <w:t>Задач</w:t>
      </w:r>
      <w:r w:rsidR="0036514C">
        <w:rPr>
          <w:b/>
          <w:bCs/>
        </w:rPr>
        <w:t>а</w:t>
      </w:r>
      <w:r w:rsidRPr="00EC1669">
        <w:rPr>
          <w:b/>
          <w:bCs/>
        </w:rPr>
        <w:t xml:space="preserve"> для самостоятельного решения</w:t>
      </w:r>
    </w:p>
    <w:p w14:paraId="3D86A3F2" w14:textId="3D948864" w:rsidR="002B2D06" w:rsidRDefault="002B2D06" w:rsidP="002B2D06">
      <w:pPr>
        <w:ind w:left="40" w:firstLine="301"/>
        <w:jc w:val="both"/>
      </w:pPr>
      <w:r w:rsidRPr="00EC1669">
        <w:rPr>
          <w:b/>
          <w:bCs/>
        </w:rPr>
        <w:t xml:space="preserve">Задача </w:t>
      </w:r>
      <w:r w:rsidRPr="002B2D06">
        <w:rPr>
          <w:b/>
          <w:bCs/>
        </w:rPr>
        <w:t>3</w:t>
      </w:r>
      <w:r w:rsidRPr="00EC1669">
        <w:rPr>
          <w:b/>
          <w:bCs/>
        </w:rPr>
        <w:t>.1</w:t>
      </w:r>
      <w:r>
        <w:t xml:space="preserve">. Во временном ряду </w:t>
      </w:r>
      <w:r>
        <w:t>из задачи 1.1</w:t>
      </w:r>
      <w:r>
        <w:t xml:space="preserve"> выделим интервал ретроспекции (с первого по 20-й отсчеты) и интервал прогнозирования (с 21-го по 25-й отсчеты). </w:t>
      </w:r>
      <w:r w:rsidRPr="001407CA">
        <w:t xml:space="preserve">Необходимо </w:t>
      </w:r>
      <w:r>
        <w:t>построить прогнозы для отсчетов с 21 по 25 с использованием экспоненциального сглаживания.</w:t>
      </w:r>
    </w:p>
    <w:p w14:paraId="714C446B" w14:textId="77777777" w:rsidR="002B2D06" w:rsidRDefault="002B2D06" w:rsidP="002B2D06">
      <w:pPr>
        <w:ind w:left="40" w:firstLine="301"/>
        <w:jc w:val="both"/>
      </w:pPr>
      <w:r w:rsidRPr="00B6212C">
        <w:t>Рассмотр</w:t>
      </w:r>
      <w:r>
        <w:t>еть</w:t>
      </w:r>
      <w:r w:rsidRPr="00B6212C">
        <w:t xml:space="preserve"> </w:t>
      </w:r>
      <w:r>
        <w:t>две</w:t>
      </w:r>
      <w:r w:rsidRPr="00B6212C">
        <w:t xml:space="preserve"> варианта </w:t>
      </w:r>
      <w:r>
        <w:t>модели экспоненциального сглаживания:</w:t>
      </w:r>
    </w:p>
    <w:p w14:paraId="15E99DFB" w14:textId="77777777" w:rsidR="002B2D06" w:rsidRDefault="002B2D06" w:rsidP="002B2D06">
      <w:pPr>
        <w:ind w:left="40" w:firstLine="301"/>
        <w:jc w:val="both"/>
      </w:pPr>
      <w:r>
        <w:t>а) модель Хольта;</w:t>
      </w:r>
    </w:p>
    <w:p w14:paraId="3E5E693F" w14:textId="77777777" w:rsidR="002B2D06" w:rsidRDefault="002B2D06" w:rsidP="002B2D06">
      <w:pPr>
        <w:ind w:left="40" w:firstLine="301"/>
        <w:jc w:val="both"/>
      </w:pPr>
      <w:r w:rsidRPr="00B6212C">
        <w:t xml:space="preserve">б) </w:t>
      </w:r>
      <w:r>
        <w:t>модель Хольта с демпфированием.</w:t>
      </w:r>
    </w:p>
    <w:p w14:paraId="46F85F2B" w14:textId="77777777" w:rsidR="002B2D06" w:rsidRDefault="002B2D06" w:rsidP="002B2D06">
      <w:pPr>
        <w:ind w:firstLine="301"/>
        <w:jc w:val="both"/>
      </w:pPr>
      <w:r>
        <w:t>Построить график для наглядного представления результатов прогнозирования.</w:t>
      </w:r>
    </w:p>
    <w:p w14:paraId="15ACA040" w14:textId="77777777" w:rsidR="000C66C0" w:rsidRDefault="000C66C0" w:rsidP="00BB6C44">
      <w:pPr>
        <w:ind w:left="40" w:firstLine="301"/>
        <w:jc w:val="both"/>
      </w:pPr>
    </w:p>
    <w:p w14:paraId="1A8C796A" w14:textId="77777777" w:rsidR="00574056" w:rsidRPr="00574056" w:rsidRDefault="000C66C0" w:rsidP="000C66C0">
      <w:pPr>
        <w:pStyle w:val="1"/>
      </w:pPr>
      <w:bookmarkStart w:id="13" w:name="_Toc199479389"/>
      <w:r>
        <w:t>4</w:t>
      </w:r>
      <w:r w:rsidR="00574056">
        <w:t xml:space="preserve">. </w:t>
      </w:r>
      <w:r w:rsidR="00574056" w:rsidRPr="00574056">
        <w:t>Модель Хольта и ее варианты</w:t>
      </w:r>
      <w:bookmarkEnd w:id="13"/>
    </w:p>
    <w:p w14:paraId="1A1A99E6" w14:textId="443CC603" w:rsidR="00574056" w:rsidRDefault="00574056" w:rsidP="00574056">
      <w:pPr>
        <w:spacing w:before="240"/>
        <w:ind w:left="40" w:firstLine="301"/>
        <w:jc w:val="both"/>
        <w:rPr>
          <w:sz w:val="24"/>
        </w:rPr>
      </w:pPr>
      <w:r>
        <w:t xml:space="preserve">Рассмотренная </w:t>
      </w:r>
      <w:r w:rsidR="00604705">
        <w:t xml:space="preserve">в параграфе </w:t>
      </w:r>
      <w:r w:rsidR="00BD5318">
        <w:t>3</w:t>
      </w:r>
      <w:r>
        <w:t xml:space="preserve"> модель экспоненциального сглаживания с дрейфом предполагает, что имеющаяся в исходных данных тенденция  может быть описана с помощью одной прямой. На практике тенденция зачастую имеет более сложный вид отличный от прямой линии.</w:t>
      </w:r>
    </w:p>
    <w:p w14:paraId="098EBD7D" w14:textId="77777777" w:rsidR="00574056" w:rsidRDefault="00574056" w:rsidP="00574056">
      <w:pPr>
        <w:spacing w:before="240"/>
        <w:ind w:left="40" w:firstLine="301"/>
        <w:jc w:val="both"/>
        <w:rPr>
          <w:b/>
        </w:rPr>
      </w:pPr>
      <w:r>
        <w:t xml:space="preserve">1. </w:t>
      </w:r>
      <w:r>
        <w:rPr>
          <w:b/>
        </w:rPr>
        <w:t>Модель Хольта</w:t>
      </w:r>
    </w:p>
    <w:p w14:paraId="440808FA" w14:textId="77777777" w:rsidR="00574056" w:rsidRDefault="00574056" w:rsidP="00574056">
      <w:pPr>
        <w:ind w:left="40" w:firstLine="301"/>
        <w:jc w:val="both"/>
      </w:pPr>
      <w:r>
        <w:t xml:space="preserve">В модели Хольта предполагается, что тренд в момент времени </w:t>
      </w:r>
      <w:r>
        <w:rPr>
          <w:i/>
        </w:rPr>
        <w:t>t</w:t>
      </w:r>
      <w:r>
        <w:t xml:space="preserve"> представляет собой сумму двух коэффициентов – уровня ряда </w:t>
      </w:r>
      <w:r>
        <w:rPr>
          <w:i/>
        </w:rPr>
        <w:t>l</w:t>
      </w:r>
      <w:r>
        <w:rPr>
          <w:i/>
          <w:vertAlign w:val="subscript"/>
        </w:rPr>
        <w:t>t</w:t>
      </w:r>
      <w:r>
        <w:t xml:space="preserve"> и угла наклона </w:t>
      </w:r>
      <w:r>
        <w:rPr>
          <w:i/>
        </w:rPr>
        <w:t>b</w:t>
      </w:r>
      <w:r>
        <w:rPr>
          <w:i/>
          <w:vertAlign w:val="subscript"/>
        </w:rPr>
        <w:t>t</w:t>
      </w:r>
      <w:r>
        <w:t xml:space="preserve">. Таким образом, предполагается, что в каждый момент времени уровни ряда </w:t>
      </w:r>
      <w:r>
        <w:rPr>
          <w:i/>
        </w:rPr>
        <w:t>l</w:t>
      </w:r>
      <w:r>
        <w:rPr>
          <w:i/>
          <w:vertAlign w:val="subscript"/>
        </w:rPr>
        <w:t>t</w:t>
      </w:r>
      <w:r>
        <w:t xml:space="preserve"> и углы наклона </w:t>
      </w:r>
      <w:r>
        <w:rPr>
          <w:i/>
        </w:rPr>
        <w:t>b</w:t>
      </w:r>
      <w:r>
        <w:rPr>
          <w:i/>
          <w:vertAlign w:val="subscript"/>
        </w:rPr>
        <w:t>t</w:t>
      </w:r>
      <w:r>
        <w:t xml:space="preserve"> могут изменяться. Следовательно, в модели Хольта тренд представляет собой не одну прямую линию, а некоторую ломанную, что существенно расширяет прогностические возможности данной модели.</w:t>
      </w:r>
    </w:p>
    <w:p w14:paraId="034D2AE0" w14:textId="77777777" w:rsidR="00574056" w:rsidRDefault="00574056" w:rsidP="00574056">
      <w:pPr>
        <w:ind w:left="40" w:firstLine="301"/>
        <w:jc w:val="both"/>
      </w:pPr>
      <w:r>
        <w:t>Модель Хольта имеет вид</w:t>
      </w:r>
    </w:p>
    <w:p w14:paraId="427294DD" w14:textId="0ABF0C76" w:rsidR="00574056" w:rsidRDefault="008A1F3F" w:rsidP="00574056">
      <w:pPr>
        <w:ind w:left="40" w:firstLine="301"/>
        <w:jc w:val="right"/>
      </w:pPr>
      <w:r w:rsidRPr="00416F3F">
        <w:rPr>
          <w:rFonts w:eastAsia="Times New Roman"/>
          <w:position w:val="-50"/>
          <w:sz w:val="24"/>
          <w:szCs w:val="24"/>
        </w:rPr>
        <w:object w:dxaOrig="3270" w:dyaOrig="1335" w14:anchorId="00476D81">
          <v:shape id="_x0000_i1063" type="#_x0000_t75" style="width:137.8pt;height:56.1pt" o:ole="">
            <v:imagedata r:id="rId95" o:title=""/>
          </v:shape>
          <o:OLEObject Type="Embed" ProgID="Equation.DSMT4" ShapeID="_x0000_i1063" DrawAspect="Content" ObjectID="_1810095960" r:id="rId96"/>
        </w:object>
      </w:r>
      <w:r w:rsidR="00574056">
        <w:rPr>
          <w:position w:val="-4"/>
        </w:rPr>
        <w:tab/>
      </w:r>
      <w:r w:rsidR="00574056">
        <w:rPr>
          <w:position w:val="-4"/>
        </w:rPr>
        <w:tab/>
      </w:r>
      <w:r w:rsidR="00574056">
        <w:rPr>
          <w:position w:val="-4"/>
        </w:rPr>
        <w:tab/>
        <w:t>(</w:t>
      </w:r>
      <w:r w:rsidR="00604705">
        <w:rPr>
          <w:position w:val="-4"/>
        </w:rPr>
        <w:t>4.</w:t>
      </w:r>
      <w:r w:rsidR="00574056">
        <w:rPr>
          <w:position w:val="-4"/>
        </w:rPr>
        <w:t>1)</w:t>
      </w:r>
    </w:p>
    <w:p w14:paraId="40C5B2B0" w14:textId="546CD96B" w:rsidR="00574056" w:rsidRDefault="00574056" w:rsidP="00604705">
      <w:pPr>
        <w:ind w:left="40" w:firstLine="0"/>
        <w:jc w:val="both"/>
      </w:pPr>
      <w:r>
        <w:t xml:space="preserve">где </w:t>
      </w:r>
      <w:r w:rsidR="008A1F3F" w:rsidRPr="00416F3F">
        <w:rPr>
          <w:rFonts w:eastAsia="Times New Roman"/>
          <w:position w:val="-12"/>
          <w:sz w:val="24"/>
          <w:szCs w:val="24"/>
          <w:lang w:val="en-US"/>
        </w:rPr>
        <w:object w:dxaOrig="315" w:dyaOrig="450" w14:anchorId="4F409AE5">
          <v:shape id="_x0000_i1064" type="#_x0000_t75" style="width:11.5pt;height:16.8pt" o:ole="">
            <v:imagedata r:id="rId78" o:title=""/>
          </v:shape>
          <o:OLEObject Type="Embed" ProgID="Equation.DSMT4" ShapeID="_x0000_i1064" DrawAspect="Content" ObjectID="_1810095961" r:id="rId97"/>
        </w:object>
      </w:r>
      <w:r>
        <w:t xml:space="preserve"> – фактическое значение временного ряда в момент времени </w:t>
      </w:r>
      <w:r>
        <w:rPr>
          <w:i/>
        </w:rPr>
        <w:t>t</w:t>
      </w:r>
      <w:r>
        <w:t xml:space="preserve">; </w:t>
      </w:r>
      <w:r w:rsidR="008A1F3F" w:rsidRPr="00416F3F">
        <w:rPr>
          <w:rFonts w:eastAsia="Times New Roman"/>
          <w:position w:val="-12"/>
          <w:sz w:val="24"/>
          <w:szCs w:val="24"/>
          <w:lang w:val="en-US"/>
        </w:rPr>
        <w:object w:dxaOrig="510" w:dyaOrig="450" w14:anchorId="7C832366">
          <v:shape id="_x0000_i1065" type="#_x0000_t75" style="width:19.9pt;height:17.65pt" o:ole="">
            <v:imagedata r:id="rId98" o:title=""/>
          </v:shape>
          <o:OLEObject Type="Embed" ProgID="Equation.DSMT4" ShapeID="_x0000_i1065" DrawAspect="Content" ObjectID="_1810095962" r:id="rId99"/>
        </w:object>
      </w:r>
      <w:r>
        <w:t xml:space="preserve">– прогнозное значение в момент времени </w:t>
      </w:r>
      <w:r>
        <w:rPr>
          <w:i/>
        </w:rPr>
        <w:t>t+h</w:t>
      </w:r>
      <w:r>
        <w:t xml:space="preserve">; </w:t>
      </w:r>
      <w:r>
        <w:rPr>
          <w:i/>
          <w:sz w:val="28"/>
        </w:rPr>
        <w:t>α, β</w:t>
      </w:r>
      <w:r>
        <w:t xml:space="preserve"> – постоянные сглаживания; </w:t>
      </w:r>
      <w:r>
        <w:rPr>
          <w:i/>
        </w:rPr>
        <w:t>l</w:t>
      </w:r>
      <w:r>
        <w:rPr>
          <w:i/>
          <w:vertAlign w:val="subscript"/>
        </w:rPr>
        <w:t>t</w:t>
      </w:r>
      <w:r>
        <w:t xml:space="preserve"> – значение уровня ряда в момент времени </w:t>
      </w:r>
      <w:r>
        <w:rPr>
          <w:i/>
        </w:rPr>
        <w:t>t</w:t>
      </w:r>
      <w:r>
        <w:t xml:space="preserve">; </w:t>
      </w:r>
      <w:r>
        <w:rPr>
          <w:i/>
        </w:rPr>
        <w:t>b</w:t>
      </w:r>
      <w:r>
        <w:rPr>
          <w:i/>
          <w:vertAlign w:val="subscript"/>
        </w:rPr>
        <w:t>t</w:t>
      </w:r>
      <w:r>
        <w:t xml:space="preserve"> – значение угла наклона в момент времени </w:t>
      </w:r>
      <w:r>
        <w:rPr>
          <w:i/>
        </w:rPr>
        <w:t>t</w:t>
      </w:r>
      <w:r>
        <w:t>.</w:t>
      </w:r>
    </w:p>
    <w:p w14:paraId="7B64D097" w14:textId="2CDE3805" w:rsidR="00574056" w:rsidRDefault="00574056" w:rsidP="00574056">
      <w:pPr>
        <w:ind w:left="40" w:firstLine="301"/>
        <w:jc w:val="both"/>
      </w:pPr>
      <w:r>
        <w:t xml:space="preserve">Таким образом, прогноз на один шаг вперед </w:t>
      </w:r>
      <w:r w:rsidR="008A1F3F" w:rsidRPr="00416F3F">
        <w:rPr>
          <w:rFonts w:eastAsia="Times New Roman"/>
          <w:position w:val="-12"/>
          <w:sz w:val="24"/>
          <w:szCs w:val="24"/>
          <w:lang w:val="en-US"/>
        </w:rPr>
        <w:object w:dxaOrig="465" w:dyaOrig="450" w14:anchorId="4DF1F0F9">
          <v:shape id="_x0000_i1066" type="#_x0000_t75" style="width:18.55pt;height:17.65pt" o:ole="">
            <v:imagedata r:id="rId100" o:title=""/>
          </v:shape>
          <o:OLEObject Type="Embed" ProgID="Equation.DSMT4" ShapeID="_x0000_i1066" DrawAspect="Content" ObjectID="_1810095963" r:id="rId101"/>
        </w:object>
      </w:r>
      <w:r>
        <w:t xml:space="preserve"> имеет вид </w:t>
      </w:r>
      <w:r w:rsidR="008A1F3F" w:rsidRPr="00416F3F">
        <w:rPr>
          <w:rFonts w:eastAsia="Times New Roman"/>
          <w:position w:val="-12"/>
          <w:sz w:val="24"/>
          <w:szCs w:val="24"/>
        </w:rPr>
        <w:object w:dxaOrig="1185" w:dyaOrig="375" w14:anchorId="55B6501B">
          <v:shape id="_x0000_i1067" type="#_x0000_t75" style="width:53.9pt;height:17.25pt" o:ole="">
            <v:imagedata r:id="rId102" o:title=""/>
          </v:shape>
          <o:OLEObject Type="Embed" ProgID="Equation.DSMT4" ShapeID="_x0000_i1067" DrawAspect="Content" ObjectID="_1810095964" r:id="rId103"/>
        </w:object>
      </w:r>
      <w:r>
        <w:t xml:space="preserve">. На каждом шаге </w:t>
      </w:r>
      <w:r w:rsidR="008A1F3F">
        <w:t>параметры</w:t>
      </w:r>
      <w:r>
        <w:t xml:space="preserve"> </w:t>
      </w:r>
      <w:r>
        <w:rPr>
          <w:i/>
        </w:rPr>
        <w:t>l</w:t>
      </w:r>
      <w:r>
        <w:rPr>
          <w:i/>
          <w:vertAlign w:val="subscript"/>
        </w:rPr>
        <w:t>t</w:t>
      </w:r>
      <w:r>
        <w:t xml:space="preserve"> и </w:t>
      </w:r>
      <w:r>
        <w:rPr>
          <w:i/>
        </w:rPr>
        <w:t>b</w:t>
      </w:r>
      <w:r>
        <w:rPr>
          <w:i/>
          <w:vertAlign w:val="subscript"/>
        </w:rPr>
        <w:t>t</w:t>
      </w:r>
      <w:r>
        <w:t xml:space="preserve"> пересчитываются (адаптируются) с учетом фактического значения </w:t>
      </w:r>
      <w:r>
        <w:rPr>
          <w:i/>
        </w:rPr>
        <w:t>y</w:t>
      </w:r>
      <w:r>
        <w:rPr>
          <w:i/>
          <w:vertAlign w:val="subscript"/>
        </w:rPr>
        <w:t>t</w:t>
      </w:r>
      <w:r>
        <w:t>.</w:t>
      </w:r>
    </w:p>
    <w:p w14:paraId="77DCD85E" w14:textId="459708A0" w:rsidR="008A1F3F" w:rsidRDefault="008A1F3F" w:rsidP="00574056">
      <w:pPr>
        <w:ind w:left="40" w:firstLine="301"/>
        <w:jc w:val="both"/>
      </w:pPr>
      <w:r w:rsidRPr="008A1F3F">
        <w:t>Чтобы запустить модель (</w:t>
      </w:r>
      <w:r>
        <w:t>4.1</w:t>
      </w:r>
      <w:r w:rsidRPr="008A1F3F">
        <w:t>)</w:t>
      </w:r>
      <w:r>
        <w:t xml:space="preserve"> необходимо задать стартовые значения параметров </w:t>
      </w:r>
      <w:r>
        <w:rPr>
          <w:i/>
        </w:rPr>
        <w:t>l</w:t>
      </w:r>
      <w:r w:rsidRPr="008A1F3F">
        <w:rPr>
          <w:iCs/>
          <w:vertAlign w:val="subscript"/>
        </w:rPr>
        <w:t>0</w:t>
      </w:r>
      <w:r>
        <w:t xml:space="preserve"> и </w:t>
      </w:r>
      <w:r>
        <w:rPr>
          <w:i/>
        </w:rPr>
        <w:t>b</w:t>
      </w:r>
      <w:r w:rsidRPr="008A1F3F">
        <w:rPr>
          <w:iCs/>
          <w:vertAlign w:val="subscript"/>
        </w:rPr>
        <w:t>0</w:t>
      </w:r>
      <w:r>
        <w:t xml:space="preserve">. </w:t>
      </w:r>
      <w:r w:rsidRPr="008A1F3F">
        <w:t xml:space="preserve">При решении оптимизационной задачи для модели Хольта можно рассчитать </w:t>
      </w:r>
      <w:r>
        <w:t>параметры</w:t>
      </w:r>
      <w:r w:rsidRPr="008A1F3F">
        <w:t xml:space="preserve"> модели линейного тренда </w:t>
      </w:r>
      <w:r w:rsidRPr="008A1F3F">
        <w:rPr>
          <w:i/>
          <w:iCs/>
          <w:lang w:val="en-US"/>
        </w:rPr>
        <w:t>a</w:t>
      </w:r>
      <w:r w:rsidRPr="008A1F3F">
        <w:t>+</w:t>
      </w:r>
      <w:r w:rsidRPr="008A1F3F">
        <w:rPr>
          <w:i/>
          <w:iCs/>
          <w:lang w:val="en-US"/>
        </w:rPr>
        <w:t>bt</w:t>
      </w:r>
      <w:r w:rsidRPr="008A1F3F">
        <w:t xml:space="preserve"> </w:t>
      </w:r>
      <w:r w:rsidRPr="008A1F3F">
        <w:t xml:space="preserve">по всему ряду данных и взять </w:t>
      </w:r>
      <w:r>
        <w:t xml:space="preserve">оценку параметра </w:t>
      </w:r>
      <w:r w:rsidRPr="008A1F3F">
        <w:rPr>
          <w:i/>
          <w:iCs/>
          <w:lang w:val="en-US"/>
        </w:rPr>
        <w:t>a</w:t>
      </w:r>
      <w:r w:rsidRPr="008A1F3F">
        <w:t xml:space="preserve"> </w:t>
      </w:r>
      <w:r w:rsidRPr="008A1F3F">
        <w:t xml:space="preserve">(функция </w:t>
      </w:r>
      <w:r w:rsidRPr="008A1F3F">
        <w:rPr>
          <w:lang w:val="en-US"/>
        </w:rPr>
        <w:t>Excel</w:t>
      </w:r>
      <w:r w:rsidRPr="008A1F3F">
        <w:t xml:space="preserve"> =ОТРЕЗОК()) в качестве стартов</w:t>
      </w:r>
      <w:r>
        <w:t xml:space="preserve">ого </w:t>
      </w:r>
      <w:r w:rsidRPr="008A1F3F">
        <w:t xml:space="preserve"> значени</w:t>
      </w:r>
      <w:r>
        <w:t>я</w:t>
      </w:r>
      <w:r w:rsidRPr="008A1F3F">
        <w:t xml:space="preserve"> для </w:t>
      </w:r>
      <w:r w:rsidRPr="008A1F3F">
        <w:rPr>
          <w:i/>
          <w:iCs/>
        </w:rPr>
        <w:t>l</w:t>
      </w:r>
      <w:r w:rsidRPr="008A1F3F">
        <w:rPr>
          <w:i/>
          <w:iCs/>
          <w:vertAlign w:val="subscript"/>
        </w:rPr>
        <w:t>0</w:t>
      </w:r>
      <w:r w:rsidRPr="008A1F3F">
        <w:t xml:space="preserve"> и </w:t>
      </w:r>
      <w:r>
        <w:t>оценку параметра</w:t>
      </w:r>
      <w:r w:rsidRPr="008A1F3F">
        <w:rPr>
          <w:i/>
          <w:iCs/>
        </w:rPr>
        <w:t xml:space="preserve"> </w:t>
      </w:r>
      <w:r w:rsidRPr="008A1F3F">
        <w:rPr>
          <w:i/>
          <w:iCs/>
        </w:rPr>
        <w:t>b</w:t>
      </w:r>
      <w:r w:rsidR="001E2DE8">
        <w:rPr>
          <w:i/>
          <w:iCs/>
        </w:rPr>
        <w:t xml:space="preserve"> </w:t>
      </w:r>
      <w:r w:rsidRPr="008A1F3F">
        <w:t xml:space="preserve">(функция </w:t>
      </w:r>
      <w:r w:rsidRPr="008A1F3F">
        <w:rPr>
          <w:lang w:val="en-US"/>
        </w:rPr>
        <w:t>Excel</w:t>
      </w:r>
      <w:r w:rsidRPr="008A1F3F">
        <w:t xml:space="preserve"> =НАКЛОН())</w:t>
      </w:r>
      <w:r>
        <w:t xml:space="preserve"> </w:t>
      </w:r>
      <w:r w:rsidR="001E2DE8" w:rsidRPr="001E2DE8">
        <w:t xml:space="preserve">– </w:t>
      </w:r>
      <w:r w:rsidR="001E2DE8">
        <w:t>для</w:t>
      </w:r>
      <w:r w:rsidR="001E2DE8" w:rsidRPr="001E2DE8">
        <w:t xml:space="preserve"> </w:t>
      </w:r>
      <w:r w:rsidRPr="008A1F3F">
        <w:rPr>
          <w:i/>
          <w:iCs/>
        </w:rPr>
        <w:t>b</w:t>
      </w:r>
      <w:r w:rsidRPr="008A1F3F">
        <w:rPr>
          <w:vertAlign w:val="subscript"/>
        </w:rPr>
        <w:t xml:space="preserve">0 </w:t>
      </w:r>
      <w:r w:rsidRPr="008A1F3F">
        <w:t>.</w:t>
      </w:r>
    </w:p>
    <w:p w14:paraId="679D1AC4" w14:textId="77777777" w:rsidR="003F6382" w:rsidRPr="003F6382" w:rsidRDefault="003F6382" w:rsidP="003F6382">
      <w:pPr>
        <w:ind w:left="40" w:firstLine="301"/>
        <w:jc w:val="both"/>
        <w:rPr>
          <w:b/>
          <w:bCs/>
        </w:rPr>
      </w:pPr>
      <w:r w:rsidRPr="003F6382">
        <w:rPr>
          <w:b/>
          <w:bCs/>
        </w:rPr>
        <w:t>2. Модель Хольта с демпфированием</w:t>
      </w:r>
    </w:p>
    <w:p w14:paraId="1118C499" w14:textId="77777777" w:rsidR="003F6382" w:rsidRDefault="003F6382" w:rsidP="003F6382">
      <w:pPr>
        <w:ind w:left="40" w:firstLine="301"/>
        <w:jc w:val="both"/>
      </w:pPr>
      <w:r>
        <w:t xml:space="preserve">Построение модели Хольта на практических рядах данных привело прогнозистов к выводу о том, что на долгосрочной перспективе модель «перестреливает» фактические значения, т.е. в долгосрочной перспективе простая линейная тенденция не сохраняется, обычно рост фактических значений со временем замедляется. Чтобы учесть это и дать более точный прогноз, в модель Хольта был введен коэффициент демпфирования </w:t>
      </w:r>
      <w:r w:rsidRPr="0029207B">
        <w:rPr>
          <w:i/>
          <w:iCs/>
        </w:rPr>
        <w:sym w:font="Symbol" w:char="F06A"/>
      </w:r>
      <w:r>
        <w:t>.</w:t>
      </w:r>
    </w:p>
    <w:p w14:paraId="7E3ACA90" w14:textId="77777777" w:rsidR="003F6382" w:rsidRDefault="003F6382" w:rsidP="003F6382">
      <w:pPr>
        <w:ind w:left="40" w:firstLine="301"/>
        <w:jc w:val="both"/>
      </w:pPr>
      <w:r>
        <w:t>Модифицированная модель Хольта имеет вид</w:t>
      </w:r>
    </w:p>
    <w:p w14:paraId="307A043A" w14:textId="4F3D3D4A" w:rsidR="003F6382" w:rsidRDefault="003F6382" w:rsidP="003F6382">
      <w:pPr>
        <w:ind w:left="40" w:firstLine="301"/>
        <w:jc w:val="right"/>
      </w:pPr>
      <w:r w:rsidRPr="00416F3F">
        <w:rPr>
          <w:rFonts w:eastAsia="Times New Roman"/>
          <w:position w:val="-84"/>
          <w:sz w:val="24"/>
          <w:szCs w:val="24"/>
        </w:rPr>
        <w:object w:dxaOrig="3690" w:dyaOrig="2160" w14:anchorId="182DD078">
          <v:shape id="_x0000_i2584" type="#_x0000_t75" style="width:2in;height:83.95pt" o:ole="">
            <v:imagedata r:id="rId104" o:title=""/>
          </v:shape>
          <o:OLEObject Type="Embed" ProgID="Equation.DSMT4" ShapeID="_x0000_i2584" DrawAspect="Content" ObjectID="_1810095965" r:id="rId105"/>
        </w:object>
      </w:r>
      <w:r>
        <w:rPr>
          <w:position w:val="-4"/>
        </w:rPr>
        <w:tab/>
      </w:r>
      <w:r>
        <w:rPr>
          <w:position w:val="-4"/>
        </w:rPr>
        <w:tab/>
      </w:r>
      <w:r>
        <w:rPr>
          <w:position w:val="-4"/>
        </w:rPr>
        <w:tab/>
        <w:t>(4.2)</w:t>
      </w:r>
    </w:p>
    <w:p w14:paraId="5401001B" w14:textId="77777777" w:rsidR="003F6382" w:rsidRDefault="003F6382" w:rsidP="003F6382">
      <w:pPr>
        <w:ind w:left="40" w:firstLine="301"/>
        <w:jc w:val="both"/>
      </w:pPr>
      <w:r>
        <w:t xml:space="preserve">При </w:t>
      </w:r>
      <w:r w:rsidRPr="00BD3AF5">
        <w:rPr>
          <w:i/>
          <w:iCs/>
        </w:rPr>
        <w:sym w:font="Symbol" w:char="F06A"/>
      </w:r>
      <w:r>
        <w:t xml:space="preserve">=1 мы получим модель Хольта, а при </w:t>
      </w:r>
      <w:r w:rsidRPr="0029207B">
        <w:rPr>
          <w:i/>
          <w:iCs/>
        </w:rPr>
        <w:sym w:font="Symbol" w:char="F06A"/>
      </w:r>
      <w:r>
        <w:t>=0 – модель Брауна.</w:t>
      </w:r>
    </w:p>
    <w:p w14:paraId="456E003F" w14:textId="533BE8FF" w:rsidR="003F6382" w:rsidRDefault="003F6382" w:rsidP="003F6382">
      <w:pPr>
        <w:ind w:left="40" w:firstLine="301"/>
        <w:jc w:val="both"/>
      </w:pPr>
      <w:r>
        <w:lastRenderedPageBreak/>
        <w:t xml:space="preserve">Если в модели Хольта прогноз имеет вид </w:t>
      </w:r>
      <w:r w:rsidRPr="00416F3F">
        <w:rPr>
          <w:rFonts w:eastAsia="Times New Roman"/>
          <w:position w:val="-12"/>
          <w:sz w:val="24"/>
          <w:szCs w:val="24"/>
        </w:rPr>
        <w:object w:dxaOrig="1710" w:dyaOrig="435" w14:anchorId="30A355D9">
          <v:shape id="_x0000_i2585" type="#_x0000_t75" style="width:77.3pt;height:19.45pt" o:ole="">
            <v:imagedata r:id="rId106" o:title=""/>
          </v:shape>
          <o:OLEObject Type="Embed" ProgID="Equation.DSMT4" ShapeID="_x0000_i2585" DrawAspect="Content" ObjectID="_1810095966" r:id="rId107"/>
        </w:object>
      </w:r>
      <w:r>
        <w:t xml:space="preserve">, т.е. </w:t>
      </w:r>
      <w:r>
        <w:t>параметр</w:t>
      </w:r>
      <w:r>
        <w:t xml:space="preserve"> прироста </w:t>
      </w:r>
      <w:r>
        <w:rPr>
          <w:i/>
        </w:rPr>
        <w:t>b</w:t>
      </w:r>
      <w:r>
        <w:rPr>
          <w:i/>
          <w:vertAlign w:val="subscript"/>
        </w:rPr>
        <w:t>t</w:t>
      </w:r>
      <w:r>
        <w:t xml:space="preserve"> не корректируется, то в модели Хольта с демпфированием на каждом шаге коэффициент </w:t>
      </w:r>
      <w:r>
        <w:rPr>
          <w:i/>
        </w:rPr>
        <w:t>b</w:t>
      </w:r>
      <w:r>
        <w:rPr>
          <w:i/>
          <w:vertAlign w:val="subscript"/>
        </w:rPr>
        <w:t>t</w:t>
      </w:r>
      <w:r>
        <w:t xml:space="preserve">, прибавляемый к предыдущему уровню, умножается на </w:t>
      </w:r>
      <w:r w:rsidRPr="00BD3AF5">
        <w:rPr>
          <w:i/>
          <w:iCs/>
        </w:rPr>
        <w:sym w:font="Symbol" w:char="F06A"/>
      </w:r>
      <w:r>
        <w:t xml:space="preserve"> в степени номера шага:</w:t>
      </w:r>
    </w:p>
    <w:p w14:paraId="280C5511" w14:textId="420B2A80" w:rsidR="003F6382" w:rsidRDefault="003F6382" w:rsidP="003F6382">
      <w:pPr>
        <w:ind w:left="40" w:firstLine="301"/>
        <w:jc w:val="right"/>
      </w:pPr>
      <w:r w:rsidRPr="00416F3F">
        <w:rPr>
          <w:rFonts w:eastAsia="Times New Roman"/>
          <w:position w:val="-28"/>
          <w:sz w:val="24"/>
          <w:szCs w:val="24"/>
        </w:rPr>
        <w:object w:dxaOrig="4860" w:dyaOrig="675" w14:anchorId="05213FE6">
          <v:shape id="_x0000_i2586" type="#_x0000_t75" style="width:242.95pt;height:33.55pt" o:ole="">
            <v:imagedata r:id="rId108" o:title=""/>
          </v:shape>
          <o:OLEObject Type="Embed" ProgID="Equation.DSMT4" ShapeID="_x0000_i2586" DrawAspect="Content" ObjectID="_1810095967" r:id="rId109"/>
        </w:object>
      </w:r>
      <w:r>
        <w:rPr>
          <w:rFonts w:eastAsia="Times New Roman"/>
          <w:sz w:val="24"/>
          <w:szCs w:val="24"/>
        </w:rPr>
        <w:tab/>
        <w:t>(4.3)</w:t>
      </w:r>
    </w:p>
    <w:p w14:paraId="7C284164" w14:textId="77777777" w:rsidR="003F6382" w:rsidRDefault="003F6382" w:rsidP="003F6382">
      <w:pPr>
        <w:ind w:left="40" w:firstLine="301"/>
        <w:jc w:val="both"/>
      </w:pPr>
      <w:r>
        <w:t>Если 0&lt;</w:t>
      </w:r>
      <w:r w:rsidRPr="0029207B">
        <w:rPr>
          <w:i/>
          <w:iCs/>
        </w:rPr>
        <w:sym w:font="Symbol" w:char="F06A"/>
      </w:r>
      <w:r>
        <w:t>&lt;1, то возведение его в степень с каждым шагом будет давать все меньшее число. В результате получается, что прирост с каждым последующим шагом становится все меньше, а тренд начинает затухать.</w:t>
      </w:r>
    </w:p>
    <w:p w14:paraId="65A33C12" w14:textId="77777777" w:rsidR="00574056" w:rsidRDefault="00574056" w:rsidP="00574056">
      <w:pPr>
        <w:ind w:left="40" w:firstLine="301"/>
        <w:jc w:val="both"/>
      </w:pPr>
      <w:r w:rsidRPr="00604705">
        <w:rPr>
          <w:b/>
          <w:bCs/>
        </w:rPr>
        <w:t xml:space="preserve">Пример </w:t>
      </w:r>
      <w:r w:rsidR="00604705">
        <w:rPr>
          <w:b/>
          <w:bCs/>
        </w:rPr>
        <w:t>4.1</w:t>
      </w:r>
      <w:r>
        <w:t>. Пусть выборка временного ряда содержит 13 отсчетов. Первые 10 значений будем использовать для построения модели Хольта, а фактические 11, 12 и 13 значения – для проверки качества прогноза.</w:t>
      </w:r>
    </w:p>
    <w:p w14:paraId="42446B43" w14:textId="2379B4D2" w:rsidR="00574056" w:rsidRDefault="001E2DE8" w:rsidP="00574056">
      <w:pPr>
        <w:ind w:left="40" w:firstLine="301"/>
        <w:jc w:val="both"/>
      </w:pPr>
      <w:r w:rsidRPr="001E2DE8">
        <w:rPr>
          <w:b/>
          <w:bCs/>
        </w:rPr>
        <w:t>Рещение</w:t>
      </w:r>
      <w:r>
        <w:t xml:space="preserve">. </w:t>
      </w:r>
      <w:r w:rsidR="00574056">
        <w:t xml:space="preserve">Для работоспособности модели необходимо задать значения четырех параметров: </w:t>
      </w:r>
      <w:r w:rsidR="00574056">
        <w:rPr>
          <w:i/>
          <w:sz w:val="28"/>
        </w:rPr>
        <w:t>α, β</w:t>
      </w:r>
      <w:r w:rsidR="00574056">
        <w:rPr>
          <w:sz w:val="28"/>
        </w:rPr>
        <w:t xml:space="preserve">, </w:t>
      </w:r>
      <w:r w:rsidR="00574056">
        <w:rPr>
          <w:i/>
        </w:rPr>
        <w:t>l</w:t>
      </w:r>
      <w:r w:rsidR="00574056">
        <w:rPr>
          <w:i/>
          <w:vertAlign w:val="subscript"/>
        </w:rPr>
        <w:t>0</w:t>
      </w:r>
      <w:r w:rsidR="00574056">
        <w:t xml:space="preserve"> и </w:t>
      </w:r>
      <w:r w:rsidR="00574056">
        <w:rPr>
          <w:i/>
        </w:rPr>
        <w:t>b</w:t>
      </w:r>
      <w:r w:rsidR="00574056">
        <w:rPr>
          <w:vertAlign w:val="subscript"/>
        </w:rPr>
        <w:t>0</w:t>
      </w:r>
      <w:r w:rsidR="00574056">
        <w:t>. Значения этих параметров находят, решая соответствующую оптимизационную задачу.</w:t>
      </w:r>
    </w:p>
    <w:p w14:paraId="0162B672" w14:textId="77777777" w:rsidR="003F6382" w:rsidRDefault="00574056" w:rsidP="00574056">
      <w:pPr>
        <w:ind w:left="40" w:firstLine="301"/>
        <w:jc w:val="both"/>
      </w:pPr>
      <w:r>
        <w:t>Ниже приведен полученный результат</w:t>
      </w:r>
    </w:p>
    <w:p w14:paraId="55D3B252" w14:textId="67ECC587" w:rsidR="00574056" w:rsidRDefault="003F6382" w:rsidP="003F6382">
      <w:pPr>
        <w:ind w:left="40" w:hanging="40"/>
        <w:jc w:val="both"/>
      </w:pPr>
      <w:r>
        <w:rPr>
          <w:noProof/>
        </w:rPr>
        <w:drawing>
          <wp:inline distT="0" distB="0" distL="0" distR="0" wp14:anchorId="53E798DC" wp14:editId="3E9A707F">
            <wp:extent cx="4284980" cy="1339850"/>
            <wp:effectExtent l="0" t="0" r="1270" b="0"/>
            <wp:docPr id="206836809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8368094" name=""/>
                    <pic:cNvPicPr/>
                  </pic:nvPicPr>
                  <pic:blipFill>
                    <a:blip r:embed="rId110"/>
                    <a:stretch>
                      <a:fillRect/>
                    </a:stretch>
                  </pic:blipFill>
                  <pic:spPr>
                    <a:xfrm>
                      <a:off x="0" y="0"/>
                      <a:ext cx="4284980" cy="1339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B59E3A" w14:textId="7EEB5166" w:rsidR="003F6382" w:rsidRDefault="003F6382" w:rsidP="003F6382">
      <w:pPr>
        <w:ind w:left="40" w:hanging="40"/>
        <w:jc w:val="center"/>
      </w:pPr>
      <w:r>
        <w:t>Рис. 4.1. Результаты прогнозирования модели Хольта</w:t>
      </w:r>
    </w:p>
    <w:p w14:paraId="356CCA7B" w14:textId="249EB403" w:rsidR="00574056" w:rsidRDefault="00574056" w:rsidP="00574056">
      <w:pPr>
        <w:ind w:left="40" w:hanging="40"/>
        <w:jc w:val="both"/>
      </w:pPr>
    </w:p>
    <w:p w14:paraId="29A0B098" w14:textId="77777777" w:rsidR="00574056" w:rsidRDefault="00574056" w:rsidP="00574056">
      <w:pPr>
        <w:ind w:left="40" w:firstLine="301"/>
        <w:jc w:val="both"/>
      </w:pPr>
      <w:r>
        <w:t xml:space="preserve">В ячейку </w:t>
      </w:r>
      <w:r>
        <w:rPr>
          <w:lang w:val="en-US"/>
        </w:rPr>
        <w:t>C</w:t>
      </w:r>
      <w:r>
        <w:t xml:space="preserve">4 введена формула =B5+B6. Эта формула размножена в диапазоне </w:t>
      </w:r>
      <w:r>
        <w:rPr>
          <w:lang w:val="en-US"/>
        </w:rPr>
        <w:t>C</w:t>
      </w:r>
      <w:r>
        <w:t>4:</w:t>
      </w:r>
      <w:r>
        <w:rPr>
          <w:lang w:val="en-US"/>
        </w:rPr>
        <w:t>L</w:t>
      </w:r>
      <w:r>
        <w:t>4</w:t>
      </w:r>
    </w:p>
    <w:p w14:paraId="14A37DE1" w14:textId="77777777" w:rsidR="00574056" w:rsidRDefault="00574056" w:rsidP="00574056">
      <w:pPr>
        <w:ind w:left="40" w:firstLine="301"/>
        <w:jc w:val="both"/>
      </w:pPr>
      <w:r>
        <w:t xml:space="preserve">В ячейку M4 введена формула =L4+$L$6, которая размножена в диапазоне </w:t>
      </w:r>
      <w:r>
        <w:rPr>
          <w:lang w:val="en-US"/>
        </w:rPr>
        <w:t>M</w:t>
      </w:r>
      <w:r>
        <w:t>4:O4.</w:t>
      </w:r>
    </w:p>
    <w:p w14:paraId="5F20DF3A" w14:textId="77777777" w:rsidR="00574056" w:rsidRDefault="00574056" w:rsidP="00574056">
      <w:pPr>
        <w:ind w:left="40" w:firstLine="301"/>
        <w:jc w:val="both"/>
      </w:pPr>
      <w:r>
        <w:t xml:space="preserve">В ячейку </w:t>
      </w:r>
      <w:r>
        <w:rPr>
          <w:lang w:val="en-US"/>
        </w:rPr>
        <w:t>C</w:t>
      </w:r>
      <w:r>
        <w:t xml:space="preserve">5 введена формула =$B$7*C3+(1-$B$7)*(B5+B6). Эта формула размножена в диапазоне </w:t>
      </w:r>
      <w:r>
        <w:rPr>
          <w:lang w:val="en-US"/>
        </w:rPr>
        <w:t>C</w:t>
      </w:r>
      <w:r>
        <w:t>5:</w:t>
      </w:r>
      <w:r>
        <w:rPr>
          <w:lang w:val="en-US"/>
        </w:rPr>
        <w:t>L</w:t>
      </w:r>
      <w:r>
        <w:t>5.</w:t>
      </w:r>
    </w:p>
    <w:p w14:paraId="0B20A0A5" w14:textId="77777777" w:rsidR="00574056" w:rsidRDefault="00574056" w:rsidP="00574056">
      <w:pPr>
        <w:ind w:left="40" w:firstLine="301"/>
        <w:jc w:val="both"/>
      </w:pPr>
      <w:r>
        <w:lastRenderedPageBreak/>
        <w:t xml:space="preserve">В ячейку </w:t>
      </w:r>
      <w:r>
        <w:rPr>
          <w:lang w:val="en-US"/>
        </w:rPr>
        <w:t>C</w:t>
      </w:r>
      <w:r>
        <w:t xml:space="preserve">6 введена формула =$B$8*(C5-B5)+(1-$B$8)*B6. Эта формула размножена в диапазоне </w:t>
      </w:r>
      <w:r>
        <w:rPr>
          <w:lang w:val="en-US"/>
        </w:rPr>
        <w:t>C</w:t>
      </w:r>
      <w:r>
        <w:t>6:</w:t>
      </w:r>
      <w:r>
        <w:rPr>
          <w:lang w:val="en-US"/>
        </w:rPr>
        <w:t>L</w:t>
      </w:r>
      <w:r>
        <w:t>6.</w:t>
      </w:r>
    </w:p>
    <w:p w14:paraId="7DBF94FB" w14:textId="77777777" w:rsidR="00574056" w:rsidRDefault="00574056" w:rsidP="00574056">
      <w:pPr>
        <w:ind w:left="40" w:firstLine="301"/>
        <w:jc w:val="both"/>
      </w:pPr>
      <w:r>
        <w:t>В ячейках B5-B8 можно задать некоторые начальные значение, которые пересчитываться в процессе решения оптимизационной задачи.</w:t>
      </w:r>
    </w:p>
    <w:p w14:paraId="39C3667B" w14:textId="6F0E5C29" w:rsidR="00574056" w:rsidRDefault="00574056" w:rsidP="00574056">
      <w:pPr>
        <w:ind w:left="40" w:firstLine="301"/>
      </w:pPr>
      <w:r>
        <w:t xml:space="preserve">В ячейку </w:t>
      </w:r>
      <w:r>
        <w:rPr>
          <w:lang w:val="en-US"/>
        </w:rPr>
        <w:t>B</w:t>
      </w:r>
      <w:r>
        <w:t>9 введена формула =КОРЕНЬ(СУММКВРАЗН(C3:L3;C4:L4)/СЧЁТ</w:t>
      </w:r>
      <w:r w:rsidR="001E2DE8">
        <w:t>З</w:t>
      </w:r>
      <w:r>
        <w:t>(C3:L3))</w:t>
      </w:r>
    </w:p>
    <w:p w14:paraId="51B61B0A" w14:textId="77777777" w:rsidR="00574056" w:rsidRDefault="00574056" w:rsidP="00574056">
      <w:pPr>
        <w:ind w:left="40" w:firstLine="301"/>
        <w:jc w:val="both"/>
        <w:rPr>
          <w:sz w:val="24"/>
          <w:szCs w:val="24"/>
        </w:rPr>
      </w:pPr>
      <w:r>
        <w:t xml:space="preserve">Для нахождения параметров </w:t>
      </w:r>
      <w:r>
        <w:rPr>
          <w:i/>
        </w:rPr>
        <w:t>α, β</w:t>
      </w:r>
      <w:r>
        <w:t xml:space="preserve">, </w:t>
      </w:r>
      <w:r>
        <w:rPr>
          <w:i/>
        </w:rPr>
        <w:t>l</w:t>
      </w:r>
      <w:r>
        <w:rPr>
          <w:i/>
          <w:vertAlign w:val="subscript"/>
        </w:rPr>
        <w:t>0</w:t>
      </w:r>
      <w:r>
        <w:t xml:space="preserve"> и </w:t>
      </w:r>
      <w:r>
        <w:rPr>
          <w:i/>
        </w:rPr>
        <w:t>b</w:t>
      </w:r>
      <w:r>
        <w:rPr>
          <w:vertAlign w:val="subscript"/>
        </w:rPr>
        <w:t>0</w:t>
      </w:r>
      <w:r>
        <w:t xml:space="preserve"> используем </w:t>
      </w:r>
      <w:r>
        <w:rPr>
          <w:b/>
        </w:rPr>
        <w:t>Поиск решения</w:t>
      </w:r>
      <w:r>
        <w:t>/</w:t>
      </w:r>
    </w:p>
    <w:p w14:paraId="52383236" w14:textId="77777777" w:rsidR="00574056" w:rsidRDefault="00574056" w:rsidP="00574056">
      <w:pPr>
        <w:ind w:left="40" w:firstLine="301"/>
        <w:jc w:val="both"/>
      </w:pPr>
      <w:r>
        <w:t xml:space="preserve">В диалоговом окне </w:t>
      </w:r>
      <w:r>
        <w:rPr>
          <w:b/>
        </w:rPr>
        <w:t>П</w:t>
      </w:r>
      <w:r w:rsidR="00604705">
        <w:rPr>
          <w:b/>
        </w:rPr>
        <w:t>араметры п</w:t>
      </w:r>
      <w:r>
        <w:rPr>
          <w:b/>
        </w:rPr>
        <w:t>оиск</w:t>
      </w:r>
      <w:r w:rsidR="00604705">
        <w:rPr>
          <w:b/>
        </w:rPr>
        <w:t>а</w:t>
      </w:r>
      <w:r>
        <w:rPr>
          <w:b/>
        </w:rPr>
        <w:t xml:space="preserve"> решения</w:t>
      </w:r>
      <w:r>
        <w:t xml:space="preserve"> необходимо указать</w:t>
      </w:r>
      <w:r w:rsidR="00604705">
        <w:t xml:space="preserve">: </w:t>
      </w:r>
      <w:r w:rsidR="00604705" w:rsidRPr="00604705">
        <w:rPr>
          <w:b/>
          <w:bCs/>
        </w:rPr>
        <w:t>Оптимизировать целевую функцию</w:t>
      </w:r>
      <w:r w:rsidR="00064BA0">
        <w:rPr>
          <w:b/>
          <w:bCs/>
        </w:rPr>
        <w:t xml:space="preserve"> </w:t>
      </w:r>
      <w:r w:rsidR="00604705" w:rsidRPr="00923B58">
        <w:rPr>
          <w:i/>
          <w:iCs/>
        </w:rPr>
        <w:t>$</w:t>
      </w:r>
      <w:r w:rsidR="00604705" w:rsidRPr="00604705">
        <w:rPr>
          <w:i/>
          <w:iCs/>
          <w:lang w:val="en-US"/>
        </w:rPr>
        <w:t>B</w:t>
      </w:r>
      <w:r w:rsidR="00604705" w:rsidRPr="00923B58">
        <w:rPr>
          <w:i/>
          <w:iCs/>
        </w:rPr>
        <w:t xml:space="preserve">9 </w:t>
      </w:r>
      <w:r w:rsidR="00604705" w:rsidRPr="00604705">
        <w:rPr>
          <w:b/>
          <w:bCs/>
        </w:rPr>
        <w:t>До</w:t>
      </w:r>
      <w:r w:rsidR="00064BA0">
        <w:rPr>
          <w:b/>
          <w:bCs/>
        </w:rPr>
        <w:t xml:space="preserve"> </w:t>
      </w:r>
      <w:r w:rsidR="00604705">
        <w:rPr>
          <w:i/>
          <w:iCs/>
        </w:rPr>
        <w:t>Минимум</w:t>
      </w:r>
      <w:r w:rsidR="00064BA0">
        <w:rPr>
          <w:i/>
          <w:iCs/>
        </w:rPr>
        <w:t xml:space="preserve"> </w:t>
      </w:r>
      <w:r w:rsidR="00604705" w:rsidRPr="00604705">
        <w:rPr>
          <w:b/>
          <w:bCs/>
        </w:rPr>
        <w:t>Изменяя ячейки переменных</w:t>
      </w:r>
      <w:r w:rsidR="00064BA0">
        <w:rPr>
          <w:b/>
          <w:bCs/>
        </w:rPr>
        <w:t xml:space="preserve"> </w:t>
      </w:r>
      <w:r w:rsidR="00604705" w:rsidRPr="00923B58">
        <w:rPr>
          <w:i/>
          <w:iCs/>
        </w:rPr>
        <w:t>$</w:t>
      </w:r>
      <w:r w:rsidR="00604705" w:rsidRPr="00604705">
        <w:rPr>
          <w:i/>
          <w:iCs/>
          <w:lang w:val="en-US"/>
        </w:rPr>
        <w:t>B</w:t>
      </w:r>
      <w:r w:rsidR="00604705" w:rsidRPr="00923B58">
        <w:rPr>
          <w:i/>
          <w:iCs/>
        </w:rPr>
        <w:t>5:$</w:t>
      </w:r>
      <w:r w:rsidR="00604705" w:rsidRPr="00604705">
        <w:rPr>
          <w:i/>
          <w:iCs/>
          <w:lang w:val="en-US"/>
        </w:rPr>
        <w:t>B</w:t>
      </w:r>
      <w:r w:rsidR="00604705" w:rsidRPr="00923B58">
        <w:rPr>
          <w:i/>
          <w:iCs/>
        </w:rPr>
        <w:t>8</w:t>
      </w:r>
      <w:r w:rsidR="00604705">
        <w:t>.</w:t>
      </w:r>
    </w:p>
    <w:p w14:paraId="59C36673" w14:textId="5869130E" w:rsidR="00574056" w:rsidRDefault="00574056" w:rsidP="00574056">
      <w:pPr>
        <w:ind w:left="40" w:firstLine="301"/>
        <w:jc w:val="both"/>
      </w:pPr>
      <w:r>
        <w:t>Результаты прогнозирования представлены на графике</w:t>
      </w:r>
      <w:r w:rsidR="003F6382">
        <w:t xml:space="preserve"> (рис. 4.3). </w:t>
      </w:r>
      <w:r>
        <w:t>Прогноз представляет собой прямую линию.</w:t>
      </w:r>
    </w:p>
    <w:p w14:paraId="383E42DD" w14:textId="3CFE43BD" w:rsidR="00064BA0" w:rsidRPr="001E2DE8" w:rsidRDefault="00574056" w:rsidP="00064BA0">
      <w:pPr>
        <w:ind w:left="40" w:firstLine="301"/>
        <w:jc w:val="both"/>
        <w:rPr>
          <w:sz w:val="20"/>
          <w:szCs w:val="20"/>
        </w:rPr>
      </w:pPr>
      <w:r w:rsidRPr="001E2DE8">
        <w:rPr>
          <w:sz w:val="20"/>
          <w:szCs w:val="20"/>
        </w:rPr>
        <w:t xml:space="preserve">● К сожалению, во многих случаях не удается с первой попытки найти параметры модели Хольта, обеспечивающие приемлемое качество прогнозной модели. Это связано с тем, что оптимизационная задача включает четыре параметра, что обуславливает возможность существование множества локальных оптимумов. Нашей целью в данной задаче является нахождение глобального минимума среднеквадратической </w:t>
      </w:r>
      <w:r w:rsidR="001E2DE8" w:rsidRPr="001E2DE8">
        <w:rPr>
          <w:sz w:val="20"/>
          <w:szCs w:val="20"/>
        </w:rPr>
        <w:t>погрешности</w:t>
      </w:r>
      <w:r w:rsidRPr="001E2DE8">
        <w:rPr>
          <w:sz w:val="20"/>
          <w:szCs w:val="20"/>
        </w:rPr>
        <w:t xml:space="preserve">. На практике зачастую ограничиваются нахождением некоторого приемлемого локального минимума, так как достижение глобального минимума является нетривиальной задачей. Поэтому необходимо выполнить несколько вариантов поиска с различными начальными значениями параметров </w:t>
      </w:r>
      <w:r w:rsidRPr="001E2DE8">
        <w:rPr>
          <w:i/>
          <w:sz w:val="20"/>
          <w:szCs w:val="20"/>
        </w:rPr>
        <w:t>α, β</w:t>
      </w:r>
      <w:r w:rsidRPr="001E2DE8">
        <w:rPr>
          <w:sz w:val="20"/>
          <w:szCs w:val="20"/>
        </w:rPr>
        <w:t xml:space="preserve">, </w:t>
      </w:r>
      <w:r w:rsidRPr="001E2DE8">
        <w:rPr>
          <w:i/>
          <w:sz w:val="20"/>
          <w:szCs w:val="20"/>
        </w:rPr>
        <w:t>l</w:t>
      </w:r>
      <w:r w:rsidRPr="001E2DE8">
        <w:rPr>
          <w:i/>
          <w:sz w:val="20"/>
          <w:szCs w:val="20"/>
          <w:vertAlign w:val="subscript"/>
        </w:rPr>
        <w:t>0</w:t>
      </w:r>
      <w:r w:rsidRPr="001E2DE8">
        <w:rPr>
          <w:sz w:val="20"/>
          <w:szCs w:val="20"/>
        </w:rPr>
        <w:t xml:space="preserve"> и </w:t>
      </w:r>
      <w:r w:rsidRPr="001E2DE8">
        <w:rPr>
          <w:i/>
          <w:sz w:val="20"/>
          <w:szCs w:val="20"/>
        </w:rPr>
        <w:t>b</w:t>
      </w:r>
      <w:r w:rsidRPr="001E2DE8">
        <w:rPr>
          <w:sz w:val="20"/>
          <w:szCs w:val="20"/>
          <w:vertAlign w:val="subscript"/>
        </w:rPr>
        <w:t>0</w:t>
      </w:r>
      <w:r w:rsidRPr="001E2DE8">
        <w:rPr>
          <w:sz w:val="20"/>
          <w:szCs w:val="20"/>
        </w:rPr>
        <w:t xml:space="preserve">. </w:t>
      </w:r>
    </w:p>
    <w:p w14:paraId="287EA656" w14:textId="77777777" w:rsidR="00574056" w:rsidRPr="001E2DE8" w:rsidRDefault="00574056" w:rsidP="00574056">
      <w:pPr>
        <w:ind w:left="40" w:firstLine="301"/>
        <w:jc w:val="both"/>
        <w:rPr>
          <w:sz w:val="20"/>
          <w:szCs w:val="20"/>
        </w:rPr>
      </w:pPr>
      <w:r w:rsidRPr="001E2DE8">
        <w:rPr>
          <w:sz w:val="20"/>
          <w:szCs w:val="20"/>
        </w:rPr>
        <w:t xml:space="preserve">● Теоретически значения параметров </w:t>
      </w:r>
      <w:r w:rsidRPr="001E2DE8">
        <w:rPr>
          <w:i/>
          <w:sz w:val="20"/>
          <w:szCs w:val="20"/>
        </w:rPr>
        <w:t>α, β</w:t>
      </w:r>
      <w:r w:rsidRPr="001E2DE8">
        <w:rPr>
          <w:sz w:val="20"/>
          <w:szCs w:val="20"/>
        </w:rPr>
        <w:t xml:space="preserve"> должны быть неотрицательными. Для этого в окне </w:t>
      </w:r>
      <w:r w:rsidRPr="001E2DE8">
        <w:rPr>
          <w:b/>
          <w:sz w:val="20"/>
          <w:szCs w:val="20"/>
        </w:rPr>
        <w:t>П</w:t>
      </w:r>
      <w:r w:rsidR="00464B42" w:rsidRPr="001E2DE8">
        <w:rPr>
          <w:b/>
          <w:sz w:val="20"/>
          <w:szCs w:val="20"/>
        </w:rPr>
        <w:t>араметры п</w:t>
      </w:r>
      <w:r w:rsidRPr="001E2DE8">
        <w:rPr>
          <w:b/>
          <w:sz w:val="20"/>
          <w:szCs w:val="20"/>
        </w:rPr>
        <w:t>оиск</w:t>
      </w:r>
      <w:r w:rsidR="00464B42" w:rsidRPr="001E2DE8">
        <w:rPr>
          <w:b/>
          <w:sz w:val="20"/>
          <w:szCs w:val="20"/>
        </w:rPr>
        <w:t>а</w:t>
      </w:r>
      <w:r w:rsidRPr="001E2DE8">
        <w:rPr>
          <w:b/>
          <w:sz w:val="20"/>
          <w:szCs w:val="20"/>
        </w:rPr>
        <w:t xml:space="preserve"> решения</w:t>
      </w:r>
      <w:r w:rsidRPr="001E2DE8">
        <w:rPr>
          <w:sz w:val="20"/>
          <w:szCs w:val="20"/>
        </w:rPr>
        <w:t xml:space="preserve"> необходимо добавить соответствующее ограничение. В некоторых случаях это позволяет улучшить получаемые результаты построения модели Хольта.</w:t>
      </w:r>
    </w:p>
    <w:p w14:paraId="6F16614D" w14:textId="77777777" w:rsidR="003F6382" w:rsidRDefault="00574056" w:rsidP="00574056">
      <w:pPr>
        <w:ind w:left="40" w:firstLine="301"/>
        <w:jc w:val="both"/>
      </w:pPr>
      <w:r w:rsidRPr="00BD3AF5">
        <w:rPr>
          <w:b/>
          <w:bCs/>
        </w:rPr>
        <w:t xml:space="preserve">Пример </w:t>
      </w:r>
      <w:r w:rsidR="00BD3AF5">
        <w:rPr>
          <w:b/>
          <w:bCs/>
        </w:rPr>
        <w:t>4.</w:t>
      </w:r>
      <w:r w:rsidRPr="00BD3AF5">
        <w:rPr>
          <w:b/>
          <w:bCs/>
        </w:rPr>
        <w:t>2</w:t>
      </w:r>
      <w:r>
        <w:t xml:space="preserve">. </w:t>
      </w:r>
      <w:r w:rsidR="003F6382">
        <w:t>Решить задачу 4.1, используя модель Хольта с демпфированием.</w:t>
      </w:r>
    </w:p>
    <w:p w14:paraId="57A9685B" w14:textId="1F3630A3" w:rsidR="00574056" w:rsidRDefault="003F6382" w:rsidP="00574056">
      <w:pPr>
        <w:ind w:left="40" w:firstLine="301"/>
        <w:jc w:val="both"/>
      </w:pPr>
      <w:r>
        <w:rPr>
          <w:b/>
          <w:bCs/>
        </w:rPr>
        <w:t>Решение</w:t>
      </w:r>
      <w:r w:rsidRPr="003F6382">
        <w:t>.</w:t>
      </w:r>
      <w:r>
        <w:t xml:space="preserve"> </w:t>
      </w:r>
      <w:r w:rsidR="00574056">
        <w:t xml:space="preserve">Для работоспособности модели Хольта с демпфированием необходимо задать значения пяти параметров: </w:t>
      </w:r>
      <w:r w:rsidR="00574056">
        <w:rPr>
          <w:i/>
          <w:sz w:val="28"/>
        </w:rPr>
        <w:t>α, β</w:t>
      </w:r>
      <w:r w:rsidR="00574056">
        <w:rPr>
          <w:sz w:val="28"/>
        </w:rPr>
        <w:t xml:space="preserve">, </w:t>
      </w:r>
      <w:r w:rsidR="00574056" w:rsidRPr="0029207B">
        <w:rPr>
          <w:i/>
          <w:iCs/>
        </w:rPr>
        <w:sym w:font="Symbol" w:char="F06A"/>
      </w:r>
      <w:r w:rsidR="00574056">
        <w:rPr>
          <w:sz w:val="28"/>
        </w:rPr>
        <w:t xml:space="preserve">, </w:t>
      </w:r>
      <w:r w:rsidR="00574056">
        <w:rPr>
          <w:i/>
        </w:rPr>
        <w:t>l</w:t>
      </w:r>
      <w:r w:rsidR="00574056">
        <w:rPr>
          <w:i/>
          <w:vertAlign w:val="subscript"/>
        </w:rPr>
        <w:t>0</w:t>
      </w:r>
      <w:r w:rsidR="00574056">
        <w:t xml:space="preserve"> и </w:t>
      </w:r>
      <w:r w:rsidR="00574056">
        <w:rPr>
          <w:i/>
        </w:rPr>
        <w:t>b</w:t>
      </w:r>
      <w:r w:rsidR="00574056">
        <w:rPr>
          <w:vertAlign w:val="subscript"/>
        </w:rPr>
        <w:t>0</w:t>
      </w:r>
      <w:r w:rsidR="00574056">
        <w:t>. Значения этих параметров находят, решая соответствующую оптимизационную задачу.</w:t>
      </w:r>
    </w:p>
    <w:p w14:paraId="19155FBA" w14:textId="77777777" w:rsidR="00574056" w:rsidRDefault="00574056" w:rsidP="00574056">
      <w:pPr>
        <w:ind w:left="40" w:firstLine="301"/>
        <w:jc w:val="both"/>
      </w:pPr>
      <w:r>
        <w:t>Ниже приведен полученный результат</w:t>
      </w:r>
    </w:p>
    <w:p w14:paraId="64060EED" w14:textId="0F2BEEC9" w:rsidR="00574056" w:rsidRDefault="00574056" w:rsidP="00574056">
      <w:pPr>
        <w:ind w:left="40" w:hanging="40"/>
        <w:jc w:val="both"/>
      </w:pPr>
    </w:p>
    <w:p w14:paraId="3558150A" w14:textId="77777777" w:rsidR="00426977" w:rsidRDefault="00426977" w:rsidP="003F6382">
      <w:pPr>
        <w:ind w:left="40" w:hanging="40"/>
        <w:jc w:val="center"/>
        <w:rPr>
          <w:lang w:val="en-US"/>
        </w:rPr>
      </w:pPr>
      <w:r>
        <w:rPr>
          <w:noProof/>
        </w:rPr>
        <w:lastRenderedPageBreak/>
        <w:drawing>
          <wp:inline distT="0" distB="0" distL="0" distR="0" wp14:anchorId="31E81A5E" wp14:editId="48928664">
            <wp:extent cx="4284980" cy="1546860"/>
            <wp:effectExtent l="0" t="0" r="1270" b="0"/>
            <wp:docPr id="157458592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4585925" name=""/>
                    <pic:cNvPicPr/>
                  </pic:nvPicPr>
                  <pic:blipFill>
                    <a:blip r:embed="rId111"/>
                    <a:stretch>
                      <a:fillRect/>
                    </a:stretch>
                  </pic:blipFill>
                  <pic:spPr>
                    <a:xfrm>
                      <a:off x="0" y="0"/>
                      <a:ext cx="4284980" cy="1546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5AA703" w14:textId="383A72EF" w:rsidR="003F6382" w:rsidRDefault="003F6382" w:rsidP="003F6382">
      <w:pPr>
        <w:ind w:left="40" w:hanging="40"/>
        <w:jc w:val="center"/>
      </w:pPr>
      <w:r>
        <w:t>Рис. 4.</w:t>
      </w:r>
      <w:r>
        <w:t>2</w:t>
      </w:r>
      <w:r>
        <w:t>. Результаты прогнозирования</w:t>
      </w:r>
      <w:r>
        <w:br/>
      </w:r>
      <w:r>
        <w:t>модели Хольта</w:t>
      </w:r>
      <w:r>
        <w:t xml:space="preserve"> с демпфированием</w:t>
      </w:r>
    </w:p>
    <w:p w14:paraId="1BF89DCA" w14:textId="77777777" w:rsidR="003F6382" w:rsidRDefault="003F6382" w:rsidP="00574056">
      <w:pPr>
        <w:ind w:left="40" w:firstLine="301"/>
        <w:jc w:val="both"/>
      </w:pPr>
    </w:p>
    <w:p w14:paraId="57778851" w14:textId="64C6069D" w:rsidR="00574056" w:rsidRDefault="00574056" w:rsidP="00574056">
      <w:pPr>
        <w:ind w:left="40" w:firstLine="301"/>
        <w:jc w:val="both"/>
      </w:pPr>
      <w:r>
        <w:t xml:space="preserve">В ячейку </w:t>
      </w:r>
      <w:r>
        <w:rPr>
          <w:lang w:val="en-US"/>
        </w:rPr>
        <w:t>C</w:t>
      </w:r>
      <w:r>
        <w:t xml:space="preserve">4 введена формула =B5+$B$9*B6. Эта формула размножена в диапазоне </w:t>
      </w:r>
      <w:r>
        <w:rPr>
          <w:lang w:val="en-US"/>
        </w:rPr>
        <w:t>C</w:t>
      </w:r>
      <w:r>
        <w:t>4:</w:t>
      </w:r>
      <w:r>
        <w:rPr>
          <w:lang w:val="en-US"/>
        </w:rPr>
        <w:t>L</w:t>
      </w:r>
      <w:r>
        <w:t>4</w:t>
      </w:r>
    </w:p>
    <w:p w14:paraId="1FB56CAF" w14:textId="77777777" w:rsidR="00574056" w:rsidRDefault="00574056" w:rsidP="00574056">
      <w:pPr>
        <w:ind w:left="40" w:firstLine="301"/>
        <w:jc w:val="both"/>
      </w:pPr>
      <w:r>
        <w:t>В ячейку M4 введена формула =L4+$B$9^1*$L$6</w:t>
      </w:r>
    </w:p>
    <w:p w14:paraId="0E174693" w14:textId="77777777" w:rsidR="00574056" w:rsidRDefault="00574056" w:rsidP="00574056">
      <w:pPr>
        <w:ind w:left="40" w:firstLine="301"/>
        <w:jc w:val="both"/>
      </w:pPr>
      <w:r>
        <w:t xml:space="preserve">В ячейку </w:t>
      </w:r>
      <w:r>
        <w:rPr>
          <w:lang w:val="en-US"/>
        </w:rPr>
        <w:t>N</w:t>
      </w:r>
      <w:r>
        <w:t>4 введена формула =M4+$B$9^2*$L$6</w:t>
      </w:r>
    </w:p>
    <w:p w14:paraId="2DFB3671" w14:textId="77777777" w:rsidR="00574056" w:rsidRDefault="00574056" w:rsidP="00574056">
      <w:pPr>
        <w:ind w:left="40" w:firstLine="301"/>
        <w:jc w:val="both"/>
      </w:pPr>
      <w:r>
        <w:t xml:space="preserve">В ячейку </w:t>
      </w:r>
      <w:r>
        <w:rPr>
          <w:lang w:val="en-US"/>
        </w:rPr>
        <w:t>O</w:t>
      </w:r>
      <w:r>
        <w:t>4 введена формула =N4+$B$9^3*$L$6</w:t>
      </w:r>
    </w:p>
    <w:p w14:paraId="19645A01" w14:textId="0381348A" w:rsidR="00574056" w:rsidRPr="00AE6748" w:rsidRDefault="00574056" w:rsidP="00574056">
      <w:pPr>
        <w:ind w:left="40" w:firstLine="301"/>
        <w:rPr>
          <w:sz w:val="20"/>
          <w:szCs w:val="20"/>
        </w:rPr>
      </w:pPr>
      <w:r w:rsidRPr="00AE6748">
        <w:rPr>
          <w:sz w:val="20"/>
          <w:szCs w:val="20"/>
        </w:rPr>
        <w:t xml:space="preserve">● В ячейку M4 можно ввести формулу =L4+$B$9^СЧЁТ($M$2:M2)*$L$6, которую необходимо размножить в диапазоне </w:t>
      </w:r>
      <w:r w:rsidRPr="00AE6748">
        <w:rPr>
          <w:sz w:val="20"/>
          <w:szCs w:val="20"/>
          <w:lang w:val="en-US"/>
        </w:rPr>
        <w:t>M</w:t>
      </w:r>
      <w:r w:rsidRPr="00AE6748">
        <w:rPr>
          <w:sz w:val="20"/>
          <w:szCs w:val="20"/>
        </w:rPr>
        <w:t>4:O4.</w:t>
      </w:r>
    </w:p>
    <w:p w14:paraId="39DDA0BF" w14:textId="77777777" w:rsidR="00574056" w:rsidRDefault="00574056" w:rsidP="00574056">
      <w:pPr>
        <w:ind w:left="40" w:firstLine="301"/>
        <w:jc w:val="both"/>
        <w:rPr>
          <w:sz w:val="24"/>
          <w:szCs w:val="24"/>
        </w:rPr>
      </w:pPr>
      <w:r>
        <w:t xml:space="preserve">В ячейку </w:t>
      </w:r>
      <w:r>
        <w:rPr>
          <w:lang w:val="en-US"/>
        </w:rPr>
        <w:t>C</w:t>
      </w:r>
      <w:r>
        <w:t xml:space="preserve">5 введена формула =$B$7*C3+(1-$B$7)*(B5+$B$9*B6). Эта формула размножена в диапазоне </w:t>
      </w:r>
      <w:r>
        <w:rPr>
          <w:lang w:val="en-US"/>
        </w:rPr>
        <w:t>C</w:t>
      </w:r>
      <w:r>
        <w:t>5:</w:t>
      </w:r>
      <w:r>
        <w:rPr>
          <w:lang w:val="en-US"/>
        </w:rPr>
        <w:t>L</w:t>
      </w:r>
      <w:r>
        <w:t>5.</w:t>
      </w:r>
    </w:p>
    <w:p w14:paraId="066C84B3" w14:textId="77777777" w:rsidR="00574056" w:rsidRDefault="00574056" w:rsidP="00574056">
      <w:pPr>
        <w:ind w:left="40" w:firstLine="301"/>
        <w:jc w:val="both"/>
      </w:pPr>
      <w:r>
        <w:t xml:space="preserve">В ячейку </w:t>
      </w:r>
      <w:r>
        <w:rPr>
          <w:lang w:val="en-US"/>
        </w:rPr>
        <w:t>C</w:t>
      </w:r>
      <w:r>
        <w:t xml:space="preserve">6 введена формула =$B$8*(C5-B5)+(1-$B$8)*$B$9*B6. Эта формула размножена в диапазоне </w:t>
      </w:r>
      <w:r>
        <w:rPr>
          <w:lang w:val="en-US"/>
        </w:rPr>
        <w:t>C</w:t>
      </w:r>
      <w:r>
        <w:t>6:</w:t>
      </w:r>
      <w:r>
        <w:rPr>
          <w:lang w:val="en-US"/>
        </w:rPr>
        <w:t>L</w:t>
      </w:r>
      <w:r>
        <w:t>6.</w:t>
      </w:r>
    </w:p>
    <w:p w14:paraId="0C2B7B2E" w14:textId="77777777" w:rsidR="00574056" w:rsidRDefault="00574056" w:rsidP="00574056">
      <w:pPr>
        <w:ind w:left="40" w:firstLine="301"/>
        <w:jc w:val="both"/>
      </w:pPr>
      <w:r>
        <w:t>В ячейках B5-B9 можно задать некоторые начальные значение, которые пересчитываться в процессе решения оптимизационной задачи.</w:t>
      </w:r>
    </w:p>
    <w:p w14:paraId="7B21575E" w14:textId="2DF85E88" w:rsidR="00BD3AF5" w:rsidRDefault="00BD3AF5" w:rsidP="00BD3AF5">
      <w:pPr>
        <w:ind w:left="40" w:firstLine="301"/>
        <w:jc w:val="both"/>
      </w:pPr>
      <w:r>
        <w:t xml:space="preserve">В диалоговом окне </w:t>
      </w:r>
      <w:r>
        <w:rPr>
          <w:b/>
        </w:rPr>
        <w:t>Параметры поиска решения</w:t>
      </w:r>
      <w:r>
        <w:t xml:space="preserve"> необходимо указать: </w:t>
      </w:r>
      <w:r w:rsidRPr="00604705">
        <w:rPr>
          <w:b/>
          <w:bCs/>
        </w:rPr>
        <w:t>Оптимизировать целевую функцию</w:t>
      </w:r>
      <w:r w:rsidR="0029207B">
        <w:rPr>
          <w:b/>
          <w:bCs/>
        </w:rPr>
        <w:t xml:space="preserve"> </w:t>
      </w:r>
      <w:r w:rsidRPr="00BD3AF5">
        <w:rPr>
          <w:i/>
          <w:iCs/>
        </w:rPr>
        <w:t>$</w:t>
      </w:r>
      <w:r w:rsidRPr="00604705">
        <w:rPr>
          <w:i/>
          <w:iCs/>
          <w:lang w:val="en-US"/>
        </w:rPr>
        <w:t>B</w:t>
      </w:r>
      <w:r>
        <w:rPr>
          <w:i/>
          <w:iCs/>
        </w:rPr>
        <w:t>10</w:t>
      </w:r>
      <w:r w:rsidR="0029207B">
        <w:rPr>
          <w:i/>
          <w:iCs/>
        </w:rPr>
        <w:t xml:space="preserve"> </w:t>
      </w:r>
      <w:r w:rsidRPr="00604705">
        <w:rPr>
          <w:b/>
          <w:bCs/>
        </w:rPr>
        <w:t>До</w:t>
      </w:r>
      <w:r w:rsidR="0029207B">
        <w:rPr>
          <w:b/>
          <w:bCs/>
        </w:rPr>
        <w:t xml:space="preserve"> </w:t>
      </w:r>
      <w:r>
        <w:rPr>
          <w:i/>
          <w:iCs/>
        </w:rPr>
        <w:t>Минимум</w:t>
      </w:r>
      <w:r w:rsidR="0029207B">
        <w:rPr>
          <w:i/>
          <w:iCs/>
        </w:rPr>
        <w:t xml:space="preserve"> </w:t>
      </w:r>
      <w:r w:rsidRPr="00604705">
        <w:rPr>
          <w:b/>
          <w:bCs/>
        </w:rPr>
        <w:t>Изменяя ячейки переменных</w:t>
      </w:r>
      <w:r w:rsidR="0029207B">
        <w:rPr>
          <w:b/>
          <w:bCs/>
        </w:rPr>
        <w:t xml:space="preserve"> </w:t>
      </w:r>
      <w:r w:rsidRPr="00BD3AF5">
        <w:rPr>
          <w:i/>
          <w:iCs/>
        </w:rPr>
        <w:t>$</w:t>
      </w:r>
      <w:r w:rsidRPr="00604705">
        <w:rPr>
          <w:i/>
          <w:iCs/>
          <w:lang w:val="en-US"/>
        </w:rPr>
        <w:t>B</w:t>
      </w:r>
      <w:r w:rsidRPr="00BD3AF5">
        <w:rPr>
          <w:i/>
          <w:iCs/>
        </w:rPr>
        <w:t>5:$</w:t>
      </w:r>
      <w:r w:rsidRPr="00604705">
        <w:rPr>
          <w:i/>
          <w:iCs/>
          <w:lang w:val="en-US"/>
        </w:rPr>
        <w:t>B</w:t>
      </w:r>
      <w:r>
        <w:rPr>
          <w:i/>
          <w:iCs/>
        </w:rPr>
        <w:t xml:space="preserve">9 </w:t>
      </w:r>
      <w:r>
        <w:rPr>
          <w:b/>
          <w:bCs/>
        </w:rPr>
        <w:t xml:space="preserve">Ограничения </w:t>
      </w:r>
      <w:r w:rsidRPr="00BD3AF5">
        <w:rPr>
          <w:i/>
          <w:iCs/>
        </w:rPr>
        <w:t>$</w:t>
      </w:r>
      <w:r w:rsidRPr="00604705">
        <w:rPr>
          <w:i/>
          <w:iCs/>
          <w:lang w:val="en-US"/>
        </w:rPr>
        <w:t>B</w:t>
      </w:r>
      <w:r>
        <w:rPr>
          <w:i/>
          <w:iCs/>
        </w:rPr>
        <w:t>7</w:t>
      </w:r>
      <w:r w:rsidRPr="00BD3AF5">
        <w:rPr>
          <w:i/>
          <w:iCs/>
        </w:rPr>
        <w:t>:$</w:t>
      </w:r>
      <w:r w:rsidRPr="00604705">
        <w:rPr>
          <w:i/>
          <w:iCs/>
          <w:lang w:val="en-US"/>
        </w:rPr>
        <w:t>B</w:t>
      </w:r>
      <w:r>
        <w:rPr>
          <w:i/>
          <w:iCs/>
        </w:rPr>
        <w:t>9</w:t>
      </w:r>
      <w:r w:rsidRPr="00BD3AF5">
        <w:rPr>
          <w:i/>
          <w:iCs/>
        </w:rPr>
        <w:t>&gt;=0</w:t>
      </w:r>
      <w:r>
        <w:t>.</w:t>
      </w:r>
    </w:p>
    <w:p w14:paraId="4921B22D" w14:textId="3209C3EE" w:rsidR="00574056" w:rsidRDefault="00574056" w:rsidP="00574056">
      <w:pPr>
        <w:ind w:left="40" w:firstLine="301"/>
        <w:jc w:val="both"/>
      </w:pPr>
      <w:r>
        <w:t>Результаты прогнозирования</w:t>
      </w:r>
      <w:r w:rsidR="00426977" w:rsidRPr="00426977">
        <w:t xml:space="preserve"> </w:t>
      </w:r>
      <w:r w:rsidR="00426977">
        <w:t xml:space="preserve">двумя рассмотренными моделями </w:t>
      </w:r>
      <w:r>
        <w:t>представлены на графике</w:t>
      </w:r>
      <w:r w:rsidR="00426977">
        <w:t xml:space="preserve"> (рис. 4.3).</w:t>
      </w:r>
    </w:p>
    <w:p w14:paraId="2CBD3A19" w14:textId="72DC9169" w:rsidR="00574056" w:rsidRDefault="008D27EE" w:rsidP="00574056">
      <w:pPr>
        <w:ind w:left="40" w:hanging="40"/>
        <w:jc w:val="both"/>
      </w:pPr>
      <w:r>
        <w:rPr>
          <w:noProof/>
        </w:rPr>
        <w:lastRenderedPageBreak/>
        <w:drawing>
          <wp:inline distT="0" distB="0" distL="0" distR="0" wp14:anchorId="12C351F9" wp14:editId="5DDE3E52">
            <wp:extent cx="4284980" cy="1879600"/>
            <wp:effectExtent l="0" t="0" r="1270" b="6350"/>
            <wp:docPr id="315186190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5186190" name=""/>
                    <pic:cNvPicPr/>
                  </pic:nvPicPr>
                  <pic:blipFill>
                    <a:blip r:embed="rId112"/>
                    <a:stretch>
                      <a:fillRect/>
                    </a:stretch>
                  </pic:blipFill>
                  <pic:spPr>
                    <a:xfrm>
                      <a:off x="0" y="0"/>
                      <a:ext cx="4284980" cy="187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CD71D3" w14:textId="64D87A9E" w:rsidR="008D27EE" w:rsidRDefault="00426977" w:rsidP="008D27EE">
      <w:pPr>
        <w:ind w:firstLine="0"/>
        <w:jc w:val="center"/>
      </w:pPr>
      <w:r>
        <w:t xml:space="preserve">Рис. 4.3. </w:t>
      </w:r>
      <w:r w:rsidR="008D27EE">
        <w:t>Графики прогнозов по модел</w:t>
      </w:r>
      <w:r w:rsidR="008D27EE">
        <w:t>и Хольта и</w:t>
      </w:r>
      <w:r w:rsidR="008D27EE">
        <w:br/>
        <w:t xml:space="preserve"> модели Хольта с демпфированием</w:t>
      </w:r>
    </w:p>
    <w:p w14:paraId="12DA8E06" w14:textId="2994607A" w:rsidR="00426977" w:rsidRDefault="00426977" w:rsidP="008D27EE">
      <w:pPr>
        <w:ind w:firstLine="0"/>
        <w:jc w:val="both"/>
      </w:pPr>
    </w:p>
    <w:p w14:paraId="726A8B13" w14:textId="7A57BC2A" w:rsidR="00574056" w:rsidRPr="00923B58" w:rsidRDefault="00574056" w:rsidP="00574056">
      <w:pPr>
        <w:ind w:left="40" w:firstLine="301"/>
        <w:jc w:val="both"/>
      </w:pPr>
      <w:r>
        <w:t>Отсюда можно сделать вывод, что в данном случае использование демпфирования позволило повысить качество прогноза.</w:t>
      </w:r>
    </w:p>
    <w:p w14:paraId="4E1ED8FC" w14:textId="77777777" w:rsidR="00FD078D" w:rsidRPr="00EC1669" w:rsidRDefault="00FD078D" w:rsidP="00FD078D">
      <w:pPr>
        <w:ind w:left="40" w:hanging="40"/>
        <w:jc w:val="center"/>
        <w:rPr>
          <w:b/>
          <w:bCs/>
        </w:rPr>
      </w:pPr>
      <w:r w:rsidRPr="00EC1669">
        <w:rPr>
          <w:b/>
          <w:bCs/>
        </w:rPr>
        <w:t>Задач</w:t>
      </w:r>
      <w:r>
        <w:rPr>
          <w:b/>
          <w:bCs/>
        </w:rPr>
        <w:t>а</w:t>
      </w:r>
      <w:r w:rsidRPr="00EC1669">
        <w:rPr>
          <w:b/>
          <w:bCs/>
        </w:rPr>
        <w:t xml:space="preserve"> для самостоятельного решения</w:t>
      </w:r>
    </w:p>
    <w:p w14:paraId="5BD98608" w14:textId="2F1E5D72" w:rsidR="00FD078D" w:rsidRDefault="00FD078D" w:rsidP="00FD078D">
      <w:pPr>
        <w:ind w:left="40" w:firstLine="301"/>
        <w:jc w:val="both"/>
      </w:pPr>
      <w:r w:rsidRPr="00EC1669">
        <w:rPr>
          <w:b/>
          <w:bCs/>
        </w:rPr>
        <w:t xml:space="preserve">Задача </w:t>
      </w:r>
      <w:r>
        <w:rPr>
          <w:b/>
          <w:bCs/>
        </w:rPr>
        <w:t>4</w:t>
      </w:r>
      <w:r w:rsidRPr="00EC1669">
        <w:rPr>
          <w:b/>
          <w:bCs/>
        </w:rPr>
        <w:t>.1</w:t>
      </w:r>
      <w:r>
        <w:t xml:space="preserve">. Во временном ряду из задачи 1.1 выделим интервал ретроспекции (с первого по 20-й отсчеты) и интервал прогнозирования (с 21-го по 25-й отсчеты). </w:t>
      </w:r>
      <w:r w:rsidRPr="001407CA">
        <w:t xml:space="preserve">Необходимо </w:t>
      </w:r>
      <w:r>
        <w:t>построить прогнозы для отсчетов с 21 по 25 с использованием экспоненциального сглаживания.</w:t>
      </w:r>
    </w:p>
    <w:p w14:paraId="42F7CA2E" w14:textId="77777777" w:rsidR="00FD078D" w:rsidRDefault="00FD078D" w:rsidP="00FD078D">
      <w:pPr>
        <w:ind w:left="40" w:firstLine="301"/>
        <w:jc w:val="both"/>
      </w:pPr>
      <w:r w:rsidRPr="00B6212C">
        <w:t>Рассмотр</w:t>
      </w:r>
      <w:r>
        <w:t>еть</w:t>
      </w:r>
      <w:r w:rsidRPr="00B6212C">
        <w:t xml:space="preserve"> </w:t>
      </w:r>
      <w:r>
        <w:t>две</w:t>
      </w:r>
      <w:r w:rsidRPr="00B6212C">
        <w:t xml:space="preserve"> варианта </w:t>
      </w:r>
      <w:r>
        <w:t>модели экспоненциального сглаживания:</w:t>
      </w:r>
    </w:p>
    <w:p w14:paraId="3714286B" w14:textId="77777777" w:rsidR="00FD078D" w:rsidRDefault="00FD078D" w:rsidP="00FD078D">
      <w:pPr>
        <w:ind w:left="40" w:firstLine="301"/>
        <w:jc w:val="both"/>
      </w:pPr>
      <w:r>
        <w:t>а) модель Хольта;</w:t>
      </w:r>
    </w:p>
    <w:p w14:paraId="1B5F6551" w14:textId="77777777" w:rsidR="00FD078D" w:rsidRDefault="00FD078D" w:rsidP="00FD078D">
      <w:pPr>
        <w:ind w:left="40" w:firstLine="301"/>
        <w:jc w:val="both"/>
      </w:pPr>
      <w:r w:rsidRPr="00B6212C">
        <w:t xml:space="preserve">б) </w:t>
      </w:r>
      <w:r>
        <w:t>модель Хольта с демпфированием.</w:t>
      </w:r>
    </w:p>
    <w:p w14:paraId="35BEA31A" w14:textId="77777777" w:rsidR="00FD078D" w:rsidRDefault="00FD078D" w:rsidP="00FD078D">
      <w:pPr>
        <w:ind w:firstLine="301"/>
        <w:jc w:val="both"/>
      </w:pPr>
      <w:r>
        <w:t>Построить график для наглядного представления результатов прогнозирования.</w:t>
      </w:r>
    </w:p>
    <w:p w14:paraId="7C66485E" w14:textId="77777777" w:rsidR="00BD3AF5" w:rsidRPr="00923B58" w:rsidRDefault="00BD3AF5" w:rsidP="00574056">
      <w:pPr>
        <w:ind w:left="40" w:firstLine="301"/>
        <w:jc w:val="both"/>
      </w:pPr>
    </w:p>
    <w:p w14:paraId="7AF330B6" w14:textId="77777777" w:rsidR="00574056" w:rsidRPr="00574056" w:rsidRDefault="00BD3AF5" w:rsidP="00BD3AF5">
      <w:pPr>
        <w:pStyle w:val="1"/>
      </w:pPr>
      <w:bookmarkStart w:id="14" w:name="_Toc199479390"/>
      <w:r w:rsidRPr="00BD3AF5">
        <w:t>5</w:t>
      </w:r>
      <w:r w:rsidR="00574056">
        <w:t xml:space="preserve">. </w:t>
      </w:r>
      <w:r w:rsidR="00574056" w:rsidRPr="00574056">
        <w:t>Прогнозирование с помощью тренд-сезонных моделей</w:t>
      </w:r>
      <w:bookmarkEnd w:id="14"/>
    </w:p>
    <w:p w14:paraId="5EA0ABFA" w14:textId="77777777" w:rsidR="00574056" w:rsidRDefault="00574056" w:rsidP="00574056">
      <w:pPr>
        <w:spacing w:before="240"/>
        <w:ind w:left="40" w:firstLine="301"/>
        <w:jc w:val="both"/>
        <w:rPr>
          <w:sz w:val="24"/>
        </w:rPr>
      </w:pPr>
      <w:r>
        <w:t>Линейная аддитивная модель временного ряда может быть представлена в виде</w:t>
      </w:r>
    </w:p>
    <w:p w14:paraId="54F28B62" w14:textId="58CC2CE3" w:rsidR="00574056" w:rsidRPr="00B137DA" w:rsidRDefault="00574056" w:rsidP="00574056">
      <w:pPr>
        <w:jc w:val="right"/>
      </w:pPr>
      <w:r>
        <w:rPr>
          <w:i/>
          <w:lang w:val="en-US"/>
        </w:rPr>
        <w:t>y</w:t>
      </w:r>
      <w:r>
        <w:rPr>
          <w:vertAlign w:val="subscript"/>
          <w:lang w:val="en-US"/>
        </w:rPr>
        <w:t>t</w:t>
      </w:r>
      <w:r w:rsidRPr="00B137DA">
        <w:t xml:space="preserve">= </w:t>
      </w:r>
      <w:r>
        <w:rPr>
          <w:i/>
          <w:lang w:val="en-US"/>
        </w:rPr>
        <w:t>a</w:t>
      </w:r>
      <w:r>
        <w:rPr>
          <w:vertAlign w:val="subscript"/>
          <w:lang w:val="en-US"/>
        </w:rPr>
        <w:t>t</w:t>
      </w:r>
      <w:r w:rsidRPr="00B137DA">
        <w:t>+</w:t>
      </w:r>
      <w:r>
        <w:rPr>
          <w:i/>
          <w:lang w:val="en-US"/>
        </w:rPr>
        <w:t>s</w:t>
      </w:r>
      <w:r>
        <w:rPr>
          <w:vertAlign w:val="subscript"/>
          <w:lang w:val="en-US"/>
        </w:rPr>
        <w:t>t</w:t>
      </w:r>
      <w:r w:rsidRPr="00B137DA">
        <w:t>+</w:t>
      </w:r>
      <w:r>
        <w:rPr>
          <w:i/>
          <w:lang w:val="en-US"/>
        </w:rPr>
        <w:t>h</w:t>
      </w:r>
      <w:r>
        <w:rPr>
          <w:vertAlign w:val="subscript"/>
          <w:lang w:val="en-US"/>
        </w:rPr>
        <w:t>t</w:t>
      </w:r>
      <w:r w:rsidRPr="00B137DA">
        <w:t>+</w:t>
      </w:r>
      <w:r w:rsidR="0036514C" w:rsidRPr="00B137DA">
        <w:rPr>
          <w:i/>
          <w:iCs/>
          <w:lang w:val="en-US"/>
        </w:rPr>
        <w:sym w:font="Symbol" w:char="F065"/>
      </w:r>
      <w:r>
        <w:rPr>
          <w:vertAlign w:val="subscript"/>
          <w:lang w:val="en-US"/>
        </w:rPr>
        <w:t>t</w:t>
      </w:r>
      <w:r w:rsidRPr="00B137DA">
        <w:t xml:space="preserve">, </w:t>
      </w:r>
      <w:r w:rsidRPr="00B137DA">
        <w:tab/>
      </w:r>
      <w:r w:rsidRPr="00B137DA">
        <w:tab/>
      </w:r>
      <w:r w:rsidRPr="00B137DA">
        <w:tab/>
      </w:r>
      <w:r w:rsidRPr="00B137DA">
        <w:tab/>
        <w:t>(</w:t>
      </w:r>
      <w:r w:rsidR="0029207B" w:rsidRPr="00B137DA">
        <w:t>5.</w:t>
      </w:r>
      <w:r w:rsidRPr="00B137DA">
        <w:t>1)</w:t>
      </w:r>
    </w:p>
    <w:p w14:paraId="77DA0836" w14:textId="69DC5355" w:rsidR="00574056" w:rsidRDefault="00574056" w:rsidP="00574056">
      <w:pPr>
        <w:ind w:firstLine="0"/>
        <w:jc w:val="both"/>
      </w:pPr>
      <w:r>
        <w:t xml:space="preserve">где </w:t>
      </w:r>
      <w:r>
        <w:rPr>
          <w:i/>
          <w:lang w:val="en-US"/>
        </w:rPr>
        <w:t>a</w:t>
      </w:r>
      <w:r>
        <w:rPr>
          <w:vertAlign w:val="subscript"/>
          <w:lang w:val="en-US"/>
        </w:rPr>
        <w:t>t</w:t>
      </w:r>
      <w:r>
        <w:t xml:space="preserve"> – тренд или долговременное движение; </w:t>
      </w:r>
      <w:r>
        <w:rPr>
          <w:i/>
          <w:lang w:val="en-US"/>
        </w:rPr>
        <w:t>s</w:t>
      </w:r>
      <w:r>
        <w:rPr>
          <w:vertAlign w:val="subscript"/>
          <w:lang w:val="en-US"/>
        </w:rPr>
        <w:t>t</w:t>
      </w:r>
      <w:r>
        <w:t xml:space="preserve"> – сезонная (циклическая) компонента; </w:t>
      </w:r>
      <w:r>
        <w:rPr>
          <w:i/>
          <w:lang w:val="en-US"/>
        </w:rPr>
        <w:t>h</w:t>
      </w:r>
      <w:r>
        <w:rPr>
          <w:vertAlign w:val="subscript"/>
          <w:lang w:val="en-US"/>
        </w:rPr>
        <w:t>t</w:t>
      </w:r>
      <w:r>
        <w:t xml:space="preserve"> – колебательная систематическая компонента; </w:t>
      </w:r>
      <w:r w:rsidR="00B137DA" w:rsidRPr="00B137DA">
        <w:rPr>
          <w:i/>
          <w:iCs/>
          <w:lang w:val="en-US"/>
        </w:rPr>
        <w:sym w:font="Symbol" w:char="F065"/>
      </w:r>
      <w:r>
        <w:rPr>
          <w:vertAlign w:val="subscript"/>
          <w:lang w:val="en-US"/>
        </w:rPr>
        <w:t>t</w:t>
      </w:r>
      <w:r>
        <w:t xml:space="preserve">.– </w:t>
      </w:r>
      <w:r>
        <w:lastRenderedPageBreak/>
        <w:t>случайная несистематическая компонента</w:t>
      </w:r>
      <w:r>
        <w:rPr>
          <w:i/>
        </w:rPr>
        <w:t xml:space="preserve">. </w:t>
      </w:r>
      <w:r>
        <w:t>На данном занятии ограничимся рассмотрением тренд-сезонной модели вида</w:t>
      </w:r>
    </w:p>
    <w:p w14:paraId="027A091D" w14:textId="7945F09A" w:rsidR="00574056" w:rsidRDefault="00574056" w:rsidP="00574056">
      <w:pPr>
        <w:jc w:val="right"/>
      </w:pPr>
      <w:r>
        <w:rPr>
          <w:i/>
          <w:lang w:val="en-US"/>
        </w:rPr>
        <w:t>y</w:t>
      </w:r>
      <w:r>
        <w:rPr>
          <w:vertAlign w:val="subscript"/>
          <w:lang w:val="en-US"/>
        </w:rPr>
        <w:t>t</w:t>
      </w:r>
      <w:r>
        <w:t xml:space="preserve">= </w:t>
      </w:r>
      <w:r>
        <w:rPr>
          <w:i/>
          <w:lang w:val="en-US"/>
        </w:rPr>
        <w:t>a</w:t>
      </w:r>
      <w:r>
        <w:rPr>
          <w:vertAlign w:val="subscript"/>
          <w:lang w:val="en-US"/>
        </w:rPr>
        <w:t>t</w:t>
      </w:r>
      <w:r>
        <w:t>+</w:t>
      </w:r>
      <w:r>
        <w:rPr>
          <w:i/>
          <w:lang w:val="en-US"/>
        </w:rPr>
        <w:t>s</w:t>
      </w:r>
      <w:r>
        <w:rPr>
          <w:vertAlign w:val="subscript"/>
          <w:lang w:val="en-US"/>
        </w:rPr>
        <w:t>t</w:t>
      </w:r>
      <w:r>
        <w:t>+</w:t>
      </w:r>
      <w:r w:rsidR="00B137DA" w:rsidRPr="00B137DA">
        <w:rPr>
          <w:i/>
          <w:iCs/>
          <w:lang w:val="en-US"/>
        </w:rPr>
        <w:sym w:font="Symbol" w:char="F065"/>
      </w:r>
      <w:r>
        <w:rPr>
          <w:vertAlign w:val="subscript"/>
          <w:lang w:val="en-US"/>
        </w:rPr>
        <w:t>t</w:t>
      </w:r>
      <w:r>
        <w:t>,</w:t>
      </w:r>
      <w:r>
        <w:tab/>
      </w:r>
      <w:r>
        <w:tab/>
      </w:r>
      <w:r>
        <w:tab/>
      </w:r>
      <w:r>
        <w:tab/>
      </w:r>
      <w:r>
        <w:tab/>
        <w:t>(</w:t>
      </w:r>
      <w:r w:rsidR="0029207B">
        <w:t>5.</w:t>
      </w:r>
      <w:r>
        <w:t>2)</w:t>
      </w:r>
    </w:p>
    <w:p w14:paraId="1EBC5D00" w14:textId="77777777" w:rsidR="00574056" w:rsidRDefault="00574056" w:rsidP="00574056">
      <w:pPr>
        <w:ind w:firstLine="301"/>
        <w:jc w:val="both"/>
      </w:pPr>
      <w:r>
        <w:t>Наиболее часто тренд-сезонные модели представляют собой комбинацию полинома и ряда Фурье вида</w:t>
      </w:r>
    </w:p>
    <w:p w14:paraId="38C13FB3" w14:textId="773312EF" w:rsidR="00B137DA" w:rsidRPr="00B137DA" w:rsidRDefault="00252CC5" w:rsidP="00252CC5">
      <w:pPr>
        <w:ind w:firstLine="0"/>
        <w:jc w:val="both"/>
        <w:rPr>
          <w:lang w:val="en-US"/>
        </w:rPr>
      </w:pPr>
      <w:r w:rsidRPr="00B137DA">
        <w:rPr>
          <w:position w:val="-30"/>
        </w:rPr>
        <w:object w:dxaOrig="7460" w:dyaOrig="680" w14:anchorId="77AA2F83">
          <v:shape id="_x0000_i2593" type="#_x0000_t75" style="width:329.95pt;height:30.05pt" o:ole="">
            <v:imagedata r:id="rId113" o:title=""/>
          </v:shape>
          <o:OLEObject Type="Embed" ProgID="Equation.DSMT4" ShapeID="_x0000_i2593" DrawAspect="Content" ObjectID="_1810095968" r:id="rId114"/>
        </w:object>
      </w:r>
    </w:p>
    <w:p w14:paraId="3B489D13" w14:textId="18B4B79C" w:rsidR="00574056" w:rsidRDefault="00574056" w:rsidP="00574056">
      <w:pPr>
        <w:ind w:firstLine="0"/>
        <w:jc w:val="right"/>
      </w:pPr>
      <w:r>
        <w:tab/>
        <w:t xml:space="preserve"> (</w:t>
      </w:r>
      <w:r w:rsidR="0029207B">
        <w:t>5.</w:t>
      </w:r>
      <w:r>
        <w:t>3)</w:t>
      </w:r>
    </w:p>
    <w:p w14:paraId="6BBEA4BC" w14:textId="77777777" w:rsidR="00574056" w:rsidRDefault="00574056" w:rsidP="009E5B14">
      <w:pPr>
        <w:ind w:firstLine="0"/>
        <w:jc w:val="both"/>
      </w:pPr>
      <w:r>
        <w:t xml:space="preserve">где </w:t>
      </w:r>
      <w:r>
        <w:rPr>
          <w:i/>
          <w:lang w:val="en-US"/>
        </w:rPr>
        <w:t>a</w:t>
      </w:r>
      <w:r>
        <w:rPr>
          <w:i/>
          <w:vertAlign w:val="subscript"/>
          <w:lang w:val="en-US"/>
        </w:rPr>
        <w:t>i</w:t>
      </w:r>
      <w:r>
        <w:t xml:space="preserve"> – параметры полинома; </w:t>
      </w:r>
      <w:r>
        <w:rPr>
          <w:i/>
        </w:rPr>
        <w:t>с</w:t>
      </w:r>
      <w:r>
        <w:rPr>
          <w:i/>
          <w:vertAlign w:val="subscript"/>
          <w:lang w:val="en-US"/>
        </w:rPr>
        <w:t>i</w:t>
      </w:r>
      <w:r>
        <w:rPr>
          <w:i/>
        </w:rPr>
        <w:t>, s</w:t>
      </w:r>
      <w:r>
        <w:rPr>
          <w:i/>
          <w:vertAlign w:val="subscript"/>
          <w:lang w:val="en-US"/>
        </w:rPr>
        <w:t>i</w:t>
      </w:r>
      <w:r>
        <w:t xml:space="preserve">, </w:t>
      </w:r>
      <w:r>
        <w:rPr>
          <w:i/>
        </w:rPr>
        <w:t>T</w:t>
      </w:r>
      <w:r>
        <w:rPr>
          <w:i/>
          <w:vertAlign w:val="subscript"/>
          <w:lang w:val="en-US"/>
        </w:rPr>
        <w:t>i</w:t>
      </w:r>
      <w:r>
        <w:t xml:space="preserve"> – параметры ряда Фурье.</w:t>
      </w:r>
    </w:p>
    <w:p w14:paraId="0BC2C167" w14:textId="77777777" w:rsidR="00574056" w:rsidRDefault="00574056" w:rsidP="00574056">
      <w:pPr>
        <w:ind w:left="40" w:firstLine="301"/>
        <w:jc w:val="both"/>
      </w:pPr>
      <w:r>
        <w:t xml:space="preserve">Для целей прогнозирования сначала необходимо оценить степень полинома </w:t>
      </w:r>
      <w:r>
        <w:rPr>
          <w:i/>
        </w:rPr>
        <w:t xml:space="preserve">n </w:t>
      </w:r>
      <w:r>
        <w:t xml:space="preserve">и число гармоник ряда Фурье </w:t>
      </w:r>
      <w:r>
        <w:rPr>
          <w:i/>
        </w:rPr>
        <w:t>m</w:t>
      </w:r>
      <w:r>
        <w:t xml:space="preserve">. Затем производят оценку параметров модели </w:t>
      </w:r>
      <w:r>
        <w:rPr>
          <w:i/>
          <w:lang w:val="en-US"/>
        </w:rPr>
        <w:t>a</w:t>
      </w:r>
      <w:r>
        <w:rPr>
          <w:i/>
          <w:vertAlign w:val="subscript"/>
          <w:lang w:val="en-US"/>
        </w:rPr>
        <w:t>i</w:t>
      </w:r>
      <w:r>
        <w:t xml:space="preserve">, </w:t>
      </w:r>
      <w:r>
        <w:rPr>
          <w:i/>
        </w:rPr>
        <w:t>с</w:t>
      </w:r>
      <w:r>
        <w:rPr>
          <w:i/>
          <w:vertAlign w:val="subscript"/>
          <w:lang w:val="en-US"/>
        </w:rPr>
        <w:t>i</w:t>
      </w:r>
      <w:r>
        <w:rPr>
          <w:i/>
        </w:rPr>
        <w:t>, s</w:t>
      </w:r>
      <w:r>
        <w:rPr>
          <w:i/>
          <w:vertAlign w:val="subscript"/>
          <w:lang w:val="en-US"/>
        </w:rPr>
        <w:t>i</w:t>
      </w:r>
      <w:r>
        <w:t xml:space="preserve">, </w:t>
      </w:r>
      <w:r>
        <w:rPr>
          <w:i/>
        </w:rPr>
        <w:t>T</w:t>
      </w:r>
      <w:r>
        <w:rPr>
          <w:i/>
          <w:vertAlign w:val="subscript"/>
          <w:lang w:val="en-US"/>
        </w:rPr>
        <w:t>i</w:t>
      </w:r>
      <w:r>
        <w:t>.</w:t>
      </w:r>
    </w:p>
    <w:p w14:paraId="49823EB2" w14:textId="5744A8B6" w:rsidR="00574056" w:rsidRPr="00252CC5" w:rsidRDefault="00574056" w:rsidP="00574056">
      <w:pPr>
        <w:ind w:left="40" w:firstLine="301"/>
        <w:jc w:val="both"/>
      </w:pPr>
      <w:r w:rsidRPr="0029207B">
        <w:rPr>
          <w:b/>
          <w:bCs/>
        </w:rPr>
        <w:t xml:space="preserve">Пример </w:t>
      </w:r>
      <w:r w:rsidR="0029207B">
        <w:rPr>
          <w:b/>
          <w:bCs/>
        </w:rPr>
        <w:t>5.</w:t>
      </w:r>
      <w:r w:rsidRPr="0029207B">
        <w:rPr>
          <w:b/>
          <w:bCs/>
        </w:rPr>
        <w:t>1</w:t>
      </w:r>
      <w:r>
        <w:t>. Пусть выборка временного ряда содержит 50 отсчетов. Первые 40 значений будем использовать для построения модели временного ряда, а последние 10 значений – для проверки качества модели. В таблице приведены значения отсчетов временного ряда</w:t>
      </w:r>
      <w:r w:rsidR="00252CC5">
        <w:t>.</w:t>
      </w:r>
    </w:p>
    <w:tbl>
      <w:tblPr>
        <w:tblW w:w="0" w:type="auto"/>
        <w:tblInd w:w="-5" w:type="dxa"/>
        <w:tblLook w:val="04A0" w:firstRow="1" w:lastRow="0" w:firstColumn="1" w:lastColumn="0" w:noHBand="0" w:noVBand="1"/>
      </w:tblPr>
      <w:tblGrid>
        <w:gridCol w:w="695"/>
        <w:gridCol w:w="296"/>
        <w:gridCol w:w="296"/>
        <w:gridCol w:w="296"/>
        <w:gridCol w:w="296"/>
        <w:gridCol w:w="296"/>
        <w:gridCol w:w="296"/>
        <w:gridCol w:w="296"/>
        <w:gridCol w:w="296"/>
        <w:gridCol w:w="296"/>
        <w:gridCol w:w="376"/>
        <w:gridCol w:w="376"/>
        <w:gridCol w:w="376"/>
        <w:gridCol w:w="376"/>
        <w:gridCol w:w="376"/>
        <w:gridCol w:w="376"/>
        <w:gridCol w:w="376"/>
        <w:gridCol w:w="376"/>
        <w:gridCol w:w="376"/>
      </w:tblGrid>
      <w:tr w:rsidR="00574056" w:rsidRPr="009E5B14" w14:paraId="19F07011" w14:textId="77777777" w:rsidTr="00252CC5">
        <w:trPr>
          <w:trHeight w:val="300"/>
        </w:trPr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C07EF" w14:textId="77777777" w:rsidR="00574056" w:rsidRPr="009E5B14" w:rsidRDefault="00574056" w:rsidP="009E5B14">
            <w:pPr>
              <w:ind w:hanging="58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№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92A6C" w14:textId="77777777" w:rsidR="00574056" w:rsidRPr="009E5B14" w:rsidRDefault="00574056" w:rsidP="00252CC5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D5FD4" w14:textId="77777777" w:rsidR="00574056" w:rsidRPr="009E5B14" w:rsidRDefault="00574056" w:rsidP="00252CC5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225C1" w14:textId="77777777" w:rsidR="00574056" w:rsidRPr="009E5B14" w:rsidRDefault="00574056" w:rsidP="00252CC5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F1982" w14:textId="77777777" w:rsidR="00574056" w:rsidRPr="009E5B14" w:rsidRDefault="00574056" w:rsidP="00252CC5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25324" w14:textId="77777777" w:rsidR="00574056" w:rsidRPr="009E5B14" w:rsidRDefault="00574056" w:rsidP="00252CC5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C476D" w14:textId="77777777" w:rsidR="00574056" w:rsidRPr="009E5B14" w:rsidRDefault="00574056" w:rsidP="00252CC5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CCEAD" w14:textId="77777777" w:rsidR="00574056" w:rsidRPr="009E5B14" w:rsidRDefault="00574056" w:rsidP="00252CC5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1B7E3" w14:textId="77777777" w:rsidR="00574056" w:rsidRPr="009E5B14" w:rsidRDefault="00574056" w:rsidP="00252CC5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865BE" w14:textId="77777777" w:rsidR="00574056" w:rsidRPr="009E5B14" w:rsidRDefault="00574056" w:rsidP="00252CC5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4018B" w14:textId="77777777" w:rsidR="00574056" w:rsidRPr="009E5B14" w:rsidRDefault="00574056" w:rsidP="00252CC5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BEAF7" w14:textId="77777777" w:rsidR="00574056" w:rsidRPr="009E5B14" w:rsidRDefault="00574056" w:rsidP="00252CC5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1EBC8" w14:textId="77777777" w:rsidR="00574056" w:rsidRPr="009E5B14" w:rsidRDefault="00574056" w:rsidP="00252CC5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F40C8" w14:textId="77777777" w:rsidR="00574056" w:rsidRPr="009E5B14" w:rsidRDefault="00574056" w:rsidP="00252CC5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50C80" w14:textId="77777777" w:rsidR="00574056" w:rsidRPr="009E5B14" w:rsidRDefault="00574056" w:rsidP="00252CC5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D6E29" w14:textId="77777777" w:rsidR="00574056" w:rsidRPr="009E5B14" w:rsidRDefault="00574056" w:rsidP="00252CC5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7BE56" w14:textId="77777777" w:rsidR="00574056" w:rsidRPr="009E5B14" w:rsidRDefault="00574056" w:rsidP="00252CC5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DBFDD" w14:textId="77777777" w:rsidR="00574056" w:rsidRPr="009E5B14" w:rsidRDefault="00574056" w:rsidP="00252CC5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633DC" w14:textId="77777777" w:rsidR="00574056" w:rsidRPr="009E5B14" w:rsidRDefault="00574056" w:rsidP="00252CC5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18</w:t>
            </w:r>
          </w:p>
        </w:tc>
      </w:tr>
      <w:tr w:rsidR="00574056" w:rsidRPr="009E5B14" w14:paraId="0EBF5D06" w14:textId="77777777" w:rsidTr="00252CC5">
        <w:trPr>
          <w:trHeight w:val="300"/>
        </w:trPr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7FA4B" w14:textId="77777777" w:rsidR="00574056" w:rsidRPr="009E5B14" w:rsidRDefault="00574056" w:rsidP="009E5B14">
            <w:pPr>
              <w:ind w:hanging="58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Исходный ряд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2519D8FA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6BA5BE77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5088DEA7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2DD29D96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03F45312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4F238945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2155EA98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78158A7A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6D6E728A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412CFAAA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75992033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0E753992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422E3F06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0334B0BC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176CD0D3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203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4493EECB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7A3CBECE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0770D59B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154</w:t>
            </w:r>
          </w:p>
        </w:tc>
      </w:tr>
      <w:tr w:rsidR="00574056" w:rsidRPr="009E5B14" w14:paraId="4513E046" w14:textId="77777777" w:rsidTr="00252CC5">
        <w:trPr>
          <w:trHeight w:val="300"/>
        </w:trPr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06E1E" w14:textId="77777777" w:rsidR="00574056" w:rsidRPr="009E5B14" w:rsidRDefault="00574056" w:rsidP="009E5B14">
            <w:pPr>
              <w:ind w:hanging="58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№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346D64EB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63C5540D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243657E8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53D7294F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0058A73A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64140248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6EA8766C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4FD3F589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117F5C9E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5E10D6B0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47090E1B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416EF86D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593D4689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1EC7E6EA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75F25D1F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6DEB5E5A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798F98B4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14E234E5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36</w:t>
            </w:r>
          </w:p>
        </w:tc>
      </w:tr>
      <w:tr w:rsidR="00574056" w:rsidRPr="009E5B14" w14:paraId="3872DB4F" w14:textId="77777777" w:rsidTr="00252CC5">
        <w:trPr>
          <w:trHeight w:val="300"/>
        </w:trPr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FC848" w14:textId="77777777" w:rsidR="00574056" w:rsidRPr="009E5B14" w:rsidRDefault="00574056" w:rsidP="009E5B14">
            <w:pPr>
              <w:ind w:hanging="58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Исходный ряд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75032661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14E4483C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14B3D5FB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5224A9CB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63929FA5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197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0B03610D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187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1BAED69D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1D6C02EE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53B91949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7F0BE187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186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05D7FA59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217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49ABD703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201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60646E25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07E27C67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16CB31AB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0C3D3415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2303BDA2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618EA593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208</w:t>
            </w:r>
          </w:p>
        </w:tc>
      </w:tr>
      <w:tr w:rsidR="00574056" w:rsidRPr="009E5B14" w14:paraId="7042CECA" w14:textId="77777777" w:rsidTr="00252CC5">
        <w:trPr>
          <w:trHeight w:val="300"/>
        </w:trPr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4368C" w14:textId="77777777" w:rsidR="00574056" w:rsidRPr="009E5B14" w:rsidRDefault="00574056" w:rsidP="009E5B14">
            <w:pPr>
              <w:ind w:hanging="58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№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1EBD7253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64D7AF58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416EB0F7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4E87C015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48E0C2FD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71A54A2F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6D1BEAF4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63117279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2F617216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48627F92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05C4EC1E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6EA2F9D6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7D5776C2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1F73DF99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50</w:t>
            </w:r>
          </w:p>
        </w:tc>
        <w:tc>
          <w:tcPr>
            <w:tcW w:w="0" w:type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3B55B272" w14:textId="77777777" w:rsidR="00574056" w:rsidRPr="009E5B14" w:rsidRDefault="00574056" w:rsidP="009E5B14">
            <w:pPr>
              <w:ind w:firstLine="0"/>
              <w:rPr>
                <w:color w:val="000000"/>
                <w:sz w:val="16"/>
              </w:rPr>
            </w:pPr>
          </w:p>
        </w:tc>
        <w:tc>
          <w:tcPr>
            <w:tcW w:w="0" w:type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61AB8C4A" w14:textId="77777777" w:rsidR="00574056" w:rsidRPr="009E5B14" w:rsidRDefault="00574056" w:rsidP="009E5B14">
            <w:pPr>
              <w:ind w:firstLine="0"/>
              <w:rPr>
                <w:sz w:val="16"/>
                <w:szCs w:val="20"/>
              </w:rPr>
            </w:pPr>
          </w:p>
        </w:tc>
        <w:tc>
          <w:tcPr>
            <w:tcW w:w="0" w:type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0D31DAA9" w14:textId="77777777" w:rsidR="00574056" w:rsidRPr="009E5B14" w:rsidRDefault="00574056" w:rsidP="009E5B14">
            <w:pPr>
              <w:ind w:firstLine="0"/>
              <w:rPr>
                <w:sz w:val="16"/>
                <w:szCs w:val="20"/>
              </w:rPr>
            </w:pPr>
          </w:p>
        </w:tc>
        <w:tc>
          <w:tcPr>
            <w:tcW w:w="0" w:type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4C9E4ED3" w14:textId="77777777" w:rsidR="00574056" w:rsidRPr="009E5B14" w:rsidRDefault="00574056" w:rsidP="009E5B14">
            <w:pPr>
              <w:ind w:firstLine="0"/>
              <w:rPr>
                <w:sz w:val="16"/>
                <w:szCs w:val="20"/>
              </w:rPr>
            </w:pPr>
          </w:p>
        </w:tc>
      </w:tr>
      <w:tr w:rsidR="00574056" w:rsidRPr="009E5B14" w14:paraId="7B398D53" w14:textId="77777777" w:rsidTr="00252CC5">
        <w:trPr>
          <w:trHeight w:val="300"/>
        </w:trPr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408ED" w14:textId="77777777" w:rsidR="00574056" w:rsidRPr="009E5B14" w:rsidRDefault="00574056" w:rsidP="009E5B14">
            <w:pPr>
              <w:ind w:hanging="58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Исходный ряд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0BD75B85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197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5FDEB49D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7DC3C6D2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5AAF53AF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132A41E9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572F393F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49B4092B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1AD083F3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4C62C623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045803C9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3F95EC0B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758D3A69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4606B4DF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0A55AA0E" w14:textId="77777777" w:rsidR="00574056" w:rsidRPr="009E5B14" w:rsidRDefault="00574056" w:rsidP="009E5B14">
            <w:pPr>
              <w:ind w:firstLine="0"/>
              <w:jc w:val="center"/>
              <w:rPr>
                <w:color w:val="000000"/>
                <w:sz w:val="16"/>
              </w:rPr>
            </w:pPr>
            <w:r w:rsidRPr="009E5B14">
              <w:rPr>
                <w:color w:val="000000"/>
                <w:sz w:val="16"/>
              </w:rPr>
              <w:t>149</w:t>
            </w:r>
          </w:p>
        </w:tc>
        <w:tc>
          <w:tcPr>
            <w:tcW w:w="0" w:type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136982CD" w14:textId="77777777" w:rsidR="00574056" w:rsidRPr="009E5B14" w:rsidRDefault="00574056" w:rsidP="009E5B14">
            <w:pPr>
              <w:ind w:firstLine="0"/>
              <w:rPr>
                <w:color w:val="000000"/>
                <w:sz w:val="16"/>
              </w:rPr>
            </w:pPr>
          </w:p>
        </w:tc>
        <w:tc>
          <w:tcPr>
            <w:tcW w:w="0" w:type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51CBB04A" w14:textId="77777777" w:rsidR="00574056" w:rsidRPr="009E5B14" w:rsidRDefault="00574056" w:rsidP="009E5B14">
            <w:pPr>
              <w:ind w:firstLine="0"/>
              <w:rPr>
                <w:sz w:val="16"/>
                <w:szCs w:val="20"/>
              </w:rPr>
            </w:pPr>
          </w:p>
        </w:tc>
        <w:tc>
          <w:tcPr>
            <w:tcW w:w="0" w:type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0E36DB1B" w14:textId="77777777" w:rsidR="00574056" w:rsidRPr="009E5B14" w:rsidRDefault="00574056" w:rsidP="009E5B14">
            <w:pPr>
              <w:ind w:firstLine="0"/>
              <w:rPr>
                <w:sz w:val="16"/>
                <w:szCs w:val="20"/>
              </w:rPr>
            </w:pPr>
          </w:p>
        </w:tc>
        <w:tc>
          <w:tcPr>
            <w:tcW w:w="0" w:type="auto"/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14:paraId="69805493" w14:textId="77777777" w:rsidR="00574056" w:rsidRPr="009E5B14" w:rsidRDefault="00574056" w:rsidP="009E5B14">
            <w:pPr>
              <w:ind w:firstLine="0"/>
              <w:rPr>
                <w:sz w:val="16"/>
                <w:szCs w:val="20"/>
              </w:rPr>
            </w:pPr>
          </w:p>
        </w:tc>
      </w:tr>
    </w:tbl>
    <w:p w14:paraId="7BA7A427" w14:textId="358E5F14" w:rsidR="00252CC5" w:rsidRPr="00252CC5" w:rsidRDefault="00252CC5" w:rsidP="00574056">
      <w:pPr>
        <w:ind w:left="40" w:firstLine="301"/>
        <w:jc w:val="both"/>
        <w:rPr>
          <w:iCs/>
        </w:rPr>
      </w:pPr>
      <w:r w:rsidRPr="00252CC5">
        <w:rPr>
          <w:iCs/>
        </w:rPr>
        <w:t>Получить оценки тренд-сезонной модели данного временного ряда.</w:t>
      </w:r>
    </w:p>
    <w:p w14:paraId="5613E4CF" w14:textId="77777777" w:rsidR="00252CC5" w:rsidRPr="00252CC5" w:rsidRDefault="00252CC5" w:rsidP="00574056">
      <w:pPr>
        <w:ind w:left="40" w:firstLine="301"/>
        <w:jc w:val="both"/>
        <w:rPr>
          <w:b/>
          <w:bCs/>
          <w:iCs/>
        </w:rPr>
      </w:pPr>
      <w:r w:rsidRPr="00252CC5">
        <w:rPr>
          <w:b/>
          <w:bCs/>
          <w:iCs/>
        </w:rPr>
        <w:t>Решение.</w:t>
      </w:r>
    </w:p>
    <w:p w14:paraId="69EFA801" w14:textId="08C0589B" w:rsidR="00574056" w:rsidRDefault="00574056" w:rsidP="00574056">
      <w:pPr>
        <w:ind w:left="40" w:firstLine="301"/>
        <w:jc w:val="both"/>
        <w:rPr>
          <w:sz w:val="24"/>
          <w:szCs w:val="24"/>
        </w:rPr>
      </w:pPr>
      <w:r>
        <w:rPr>
          <w:i/>
          <w:u w:val="single"/>
        </w:rPr>
        <w:t>Шаг 1</w:t>
      </w:r>
      <w:r>
        <w:t>. Обязательным этапом разработки любой модели является построение графика для исходного временного ряда.</w:t>
      </w:r>
    </w:p>
    <w:p w14:paraId="2A0D1C23" w14:textId="43B416C5" w:rsidR="00574056" w:rsidRDefault="00574056" w:rsidP="00574056">
      <w:pPr>
        <w:ind w:left="40" w:hanging="40"/>
        <w:jc w:val="center"/>
      </w:pPr>
    </w:p>
    <w:p w14:paraId="6388C846" w14:textId="77777777" w:rsidR="00C06A6B" w:rsidRDefault="00C06A6B" w:rsidP="00C06A6B">
      <w:pPr>
        <w:ind w:firstLine="0"/>
        <w:jc w:val="center"/>
      </w:pPr>
      <w:r>
        <w:rPr>
          <w:noProof/>
        </w:rPr>
        <w:lastRenderedPageBreak/>
        <w:drawing>
          <wp:inline distT="0" distB="0" distL="0" distR="0" wp14:anchorId="4F546DFB" wp14:editId="3230EFE8">
            <wp:extent cx="3303469" cy="2192685"/>
            <wp:effectExtent l="0" t="0" r="0" b="0"/>
            <wp:docPr id="82740565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7405653" name=""/>
                    <pic:cNvPicPr/>
                  </pic:nvPicPr>
                  <pic:blipFill>
                    <a:blip r:embed="rId115"/>
                    <a:stretch>
                      <a:fillRect/>
                    </a:stretch>
                  </pic:blipFill>
                  <pic:spPr>
                    <a:xfrm>
                      <a:off x="0" y="0"/>
                      <a:ext cx="3309313" cy="21965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7CFC1C" w14:textId="1A705C11" w:rsidR="00252CC5" w:rsidRDefault="00252CC5" w:rsidP="00C06A6B">
      <w:pPr>
        <w:ind w:firstLine="0"/>
        <w:jc w:val="center"/>
      </w:pPr>
      <w:r>
        <w:t>Рис. 5.1. График временного ряда</w:t>
      </w:r>
    </w:p>
    <w:p w14:paraId="53FD2229" w14:textId="543DC35F" w:rsidR="00574056" w:rsidRDefault="00574056" w:rsidP="00574056">
      <w:pPr>
        <w:ind w:left="40" w:firstLine="301"/>
        <w:jc w:val="both"/>
      </w:pPr>
      <w:r>
        <w:t>По внешнему виду можно предположить, что тренд может быть описан с использованием параболы, а также в ряде присутствует некоторая сезонная (циклическая) компонента. Таким образом, предварительно искомая модель имеет вид</w:t>
      </w:r>
    </w:p>
    <w:p w14:paraId="4502D3CE" w14:textId="7DBC8E7E" w:rsidR="00C06A6B" w:rsidRPr="00C06A6B" w:rsidRDefault="00C06A6B" w:rsidP="005C0680">
      <w:pPr>
        <w:ind w:firstLine="0"/>
        <w:jc w:val="right"/>
      </w:pPr>
      <w:r w:rsidRPr="00B137DA">
        <w:rPr>
          <w:position w:val="-30"/>
        </w:rPr>
        <w:object w:dxaOrig="4160" w:dyaOrig="680" w14:anchorId="18846718">
          <v:shape id="_x0000_i2600" type="#_x0000_t75" style="width:184.2pt;height:30.05pt" o:ole="">
            <v:imagedata r:id="rId116" o:title=""/>
          </v:shape>
          <o:OLEObject Type="Embed" ProgID="Equation.DSMT4" ShapeID="_x0000_i2600" DrawAspect="Content" ObjectID="_1810095969" r:id="rId117"/>
        </w:object>
      </w:r>
      <w:r w:rsidR="005C0680">
        <w:tab/>
      </w:r>
      <w:r w:rsidR="005C0680">
        <w:tab/>
        <w:t>(5.4)</w:t>
      </w:r>
    </w:p>
    <w:p w14:paraId="76FE5A8C" w14:textId="77777777" w:rsidR="00574056" w:rsidRDefault="00574056" w:rsidP="00574056">
      <w:pPr>
        <w:ind w:left="40" w:firstLine="301"/>
        <w:jc w:val="both"/>
      </w:pPr>
      <w:r>
        <w:rPr>
          <w:i/>
          <w:u w:val="single"/>
        </w:rPr>
        <w:t>Шаг 2</w:t>
      </w:r>
      <w:r>
        <w:t>. На этом шаге оценивают только полиномиальную часть модели, т.е. рассматривают упрощенную модель вида</w:t>
      </w:r>
    </w:p>
    <w:p w14:paraId="16E4B54E" w14:textId="3B046E16" w:rsidR="00574056" w:rsidRDefault="005C0680" w:rsidP="005C0680">
      <w:pPr>
        <w:ind w:firstLine="0"/>
        <w:jc w:val="right"/>
      </w:pPr>
      <w:r w:rsidRPr="005C0680">
        <w:rPr>
          <w:position w:val="-12"/>
        </w:rPr>
        <w:object w:dxaOrig="1820" w:dyaOrig="380" w14:anchorId="3726D82B">
          <v:shape id="_x0000_i2605" type="#_x0000_t75" style="width:80.4pt;height:16.8pt" o:ole="">
            <v:imagedata r:id="rId118" o:title=""/>
          </v:shape>
          <o:OLEObject Type="Embed" ProgID="Equation.DSMT4" ShapeID="_x0000_i2605" DrawAspect="Content" ObjectID="_1810095970" r:id="rId119"/>
        </w:object>
      </w:r>
      <w:r>
        <w:tab/>
      </w:r>
      <w:r>
        <w:tab/>
      </w:r>
      <w:r>
        <w:tab/>
      </w:r>
      <w:r>
        <w:tab/>
        <w:t>(5.5)</w:t>
      </w:r>
    </w:p>
    <w:p w14:paraId="5F0C4255" w14:textId="78125AE1" w:rsidR="00574056" w:rsidRDefault="00574056" w:rsidP="00574056">
      <w:pPr>
        <w:ind w:left="40" w:firstLine="301"/>
        <w:jc w:val="both"/>
      </w:pPr>
      <w:r>
        <w:t xml:space="preserve">На рисунке </w:t>
      </w:r>
      <w:r w:rsidR="005C0680">
        <w:t xml:space="preserve">5.2 </w:t>
      </w:r>
      <w:r>
        <w:t xml:space="preserve">приведен фрагмент листа Excel </w:t>
      </w:r>
      <w:r>
        <w:rPr>
          <w:b/>
        </w:rPr>
        <w:t>Тренд-сезон</w:t>
      </w:r>
      <w:r w:rsidR="005C0680">
        <w:t xml:space="preserve"> для оценки модели (5.5).</w:t>
      </w:r>
    </w:p>
    <w:p w14:paraId="2E8ED739" w14:textId="1861BACD" w:rsidR="003F51BC" w:rsidRDefault="003F51BC" w:rsidP="003F51BC">
      <w:pPr>
        <w:ind w:left="40" w:hanging="40"/>
        <w:jc w:val="center"/>
      </w:pPr>
      <w:r>
        <w:rPr>
          <w:noProof/>
        </w:rPr>
        <w:lastRenderedPageBreak/>
        <w:drawing>
          <wp:inline distT="0" distB="0" distL="0" distR="0" wp14:anchorId="784817B8" wp14:editId="508CFDA8">
            <wp:extent cx="4100239" cy="1876947"/>
            <wp:effectExtent l="0" t="0" r="0" b="9525"/>
            <wp:docPr id="79893396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8933962" name=""/>
                    <pic:cNvPicPr/>
                  </pic:nvPicPr>
                  <pic:blipFill>
                    <a:blip r:embed="rId120"/>
                    <a:stretch>
                      <a:fillRect/>
                    </a:stretch>
                  </pic:blipFill>
                  <pic:spPr>
                    <a:xfrm>
                      <a:off x="0" y="0"/>
                      <a:ext cx="4128797" cy="1890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19FD1C" w14:textId="77777777" w:rsidR="00574056" w:rsidRDefault="00574056" w:rsidP="00574056">
      <w:pPr>
        <w:ind w:left="40" w:hanging="4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…</w:t>
      </w:r>
    </w:p>
    <w:p w14:paraId="1FF899C3" w14:textId="5C3FB290" w:rsidR="003F51BC" w:rsidRDefault="003F51BC" w:rsidP="003F51BC">
      <w:pPr>
        <w:ind w:left="40" w:hanging="40"/>
        <w:jc w:val="center"/>
      </w:pPr>
      <w:r>
        <w:rPr>
          <w:noProof/>
        </w:rPr>
        <w:drawing>
          <wp:inline distT="0" distB="0" distL="0" distR="0" wp14:anchorId="12B21D53" wp14:editId="357B1786">
            <wp:extent cx="4115842" cy="318386"/>
            <wp:effectExtent l="0" t="0" r="0" b="5715"/>
            <wp:docPr id="60777712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7777122" name=""/>
                    <pic:cNvPicPr/>
                  </pic:nvPicPr>
                  <pic:blipFill>
                    <a:blip r:embed="rId121"/>
                    <a:stretch>
                      <a:fillRect/>
                    </a:stretch>
                  </pic:blipFill>
                  <pic:spPr>
                    <a:xfrm>
                      <a:off x="0" y="0"/>
                      <a:ext cx="4182366" cy="3235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4D6203" w14:textId="4BE8170D" w:rsidR="003F51BC" w:rsidRDefault="003F51BC" w:rsidP="003F51BC">
      <w:pPr>
        <w:ind w:firstLine="0"/>
        <w:jc w:val="center"/>
      </w:pPr>
      <w:r>
        <w:t>Рис. 5.2. Оценка полиномиальной составляющей модели</w:t>
      </w:r>
    </w:p>
    <w:p w14:paraId="3D86AAE8" w14:textId="77777777" w:rsidR="003F51BC" w:rsidRDefault="003F51BC" w:rsidP="00574056">
      <w:pPr>
        <w:ind w:left="40" w:firstLine="301"/>
        <w:jc w:val="both"/>
      </w:pPr>
    </w:p>
    <w:p w14:paraId="519C63C4" w14:textId="21C92B16" w:rsidR="00574056" w:rsidRDefault="00574056" w:rsidP="00574056">
      <w:pPr>
        <w:ind w:left="40" w:firstLine="301"/>
        <w:jc w:val="both"/>
      </w:pPr>
      <w:r>
        <w:t>В столбце B введены значения исходного временного ряда.</w:t>
      </w:r>
    </w:p>
    <w:p w14:paraId="77AC2C98" w14:textId="10A81A59" w:rsidR="00574056" w:rsidRDefault="00574056" w:rsidP="00574056">
      <w:pPr>
        <w:ind w:left="40" w:firstLine="301"/>
        <w:jc w:val="both"/>
      </w:pPr>
      <w:r>
        <w:t xml:space="preserve">В столбцах </w:t>
      </w:r>
      <w:r>
        <w:rPr>
          <w:lang w:val="en-US"/>
        </w:rPr>
        <w:t>C</w:t>
      </w:r>
      <w:r>
        <w:t xml:space="preserve"> и D введены значения факторов </w:t>
      </w:r>
      <w:r>
        <w:rPr>
          <w:i/>
          <w:lang w:val="en-US"/>
        </w:rPr>
        <w:t>t</w:t>
      </w:r>
      <w:r w:rsidR="0029207B">
        <w:rPr>
          <w:i/>
        </w:rPr>
        <w:t xml:space="preserve"> </w:t>
      </w:r>
      <w:r>
        <w:t xml:space="preserve">и </w:t>
      </w:r>
      <w:r>
        <w:rPr>
          <w:i/>
          <w:lang w:val="en-US"/>
        </w:rPr>
        <w:t>t</w:t>
      </w:r>
      <w:r>
        <w:rPr>
          <w:vertAlign w:val="superscript"/>
        </w:rPr>
        <w:t>2</w:t>
      </w:r>
      <w:r>
        <w:t>.</w:t>
      </w:r>
    </w:p>
    <w:p w14:paraId="2337AD9E" w14:textId="77777777" w:rsidR="00574056" w:rsidRDefault="00574056" w:rsidP="00574056">
      <w:pPr>
        <w:ind w:left="40" w:firstLine="301"/>
        <w:jc w:val="both"/>
      </w:pPr>
      <w:r>
        <w:t xml:space="preserve">В столбце </w:t>
      </w:r>
      <w:r>
        <w:rPr>
          <w:lang w:val="en-US"/>
        </w:rPr>
        <w:t>E</w:t>
      </w:r>
      <w:r>
        <w:t xml:space="preserve"> введены формулы для расчета значений тренда. Для этого использовалась функция =ТЕНДЕНЦИЯ().</w:t>
      </w:r>
    </w:p>
    <w:p w14:paraId="5ACBD282" w14:textId="4796C3B3" w:rsidR="003651E7" w:rsidRDefault="003651E7" w:rsidP="00574056">
      <w:pPr>
        <w:ind w:left="40" w:firstLine="301"/>
        <w:jc w:val="both"/>
      </w:pPr>
    </w:p>
    <w:p w14:paraId="1CB63AF2" w14:textId="47444329" w:rsidR="003F51BC" w:rsidRDefault="003F51BC" w:rsidP="003F51BC">
      <w:pPr>
        <w:ind w:left="40" w:hanging="40"/>
        <w:jc w:val="center"/>
      </w:pPr>
      <w:r>
        <w:rPr>
          <w:noProof/>
        </w:rPr>
        <w:drawing>
          <wp:inline distT="0" distB="0" distL="0" distR="0" wp14:anchorId="20D1488C" wp14:editId="766CD930">
            <wp:extent cx="3449863" cy="1837405"/>
            <wp:effectExtent l="0" t="0" r="0" b="0"/>
            <wp:docPr id="99217689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2176896" name=""/>
                    <pic:cNvPicPr/>
                  </pic:nvPicPr>
                  <pic:blipFill>
                    <a:blip r:embed="rId122"/>
                    <a:stretch>
                      <a:fillRect/>
                    </a:stretch>
                  </pic:blipFill>
                  <pic:spPr>
                    <a:xfrm>
                      <a:off x="0" y="0"/>
                      <a:ext cx="3457658" cy="18415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0C5D8B" w14:textId="458E6878" w:rsidR="00574056" w:rsidRPr="003651E7" w:rsidRDefault="003651E7" w:rsidP="003651E7">
      <w:pPr>
        <w:ind w:left="40" w:hanging="40"/>
        <w:jc w:val="center"/>
      </w:pPr>
      <w:r>
        <w:t xml:space="preserve">Рис.5.3. Аргументы функции </w:t>
      </w:r>
      <w:r>
        <w:t>=ТЕНДЕНЦИЯ()</w:t>
      </w:r>
      <w:r>
        <w:t xml:space="preserve"> в ячейке </w:t>
      </w:r>
      <w:r>
        <w:rPr>
          <w:lang w:val="en-US"/>
        </w:rPr>
        <w:t>E</w:t>
      </w:r>
      <w:r w:rsidRPr="003651E7">
        <w:t>2</w:t>
      </w:r>
    </w:p>
    <w:p w14:paraId="70B93880" w14:textId="77777777" w:rsidR="003651E7" w:rsidRDefault="003651E7" w:rsidP="00574056">
      <w:pPr>
        <w:ind w:left="40" w:firstLine="301"/>
        <w:jc w:val="both"/>
      </w:pPr>
    </w:p>
    <w:p w14:paraId="376D5A7D" w14:textId="3A79E0FE" w:rsidR="00574056" w:rsidRDefault="00574056" w:rsidP="00574056">
      <w:pPr>
        <w:ind w:left="40" w:firstLine="301"/>
        <w:jc w:val="both"/>
      </w:pPr>
      <w:r>
        <w:lastRenderedPageBreak/>
        <w:t xml:space="preserve">В качестве аргументов </w:t>
      </w:r>
      <w:r>
        <w:rPr>
          <w:b/>
        </w:rPr>
        <w:t>Известные_значения_y</w:t>
      </w:r>
      <w:r>
        <w:t xml:space="preserve"> и </w:t>
      </w:r>
      <w:r>
        <w:rPr>
          <w:b/>
        </w:rPr>
        <w:t>Известные_значения_</w:t>
      </w:r>
      <w:r>
        <w:rPr>
          <w:b/>
          <w:lang w:val="en-US"/>
        </w:rPr>
        <w:t>x</w:t>
      </w:r>
      <w:r>
        <w:t xml:space="preserve"> указаны первые 40 значений, соответствующие интервалу ретроспекции.</w:t>
      </w:r>
    </w:p>
    <w:p w14:paraId="793541B4" w14:textId="77777777" w:rsidR="00574056" w:rsidRDefault="00574056" w:rsidP="00574056">
      <w:pPr>
        <w:ind w:left="40" w:firstLine="301"/>
        <w:jc w:val="both"/>
      </w:pPr>
      <w:r>
        <w:t xml:space="preserve">Аргумент </w:t>
      </w:r>
      <w:r>
        <w:rPr>
          <w:b/>
        </w:rPr>
        <w:t>Конст</w:t>
      </w:r>
      <w:r>
        <w:rPr>
          <w:i/>
        </w:rPr>
        <w:t>1</w:t>
      </w:r>
      <w:r>
        <w:t xml:space="preserve"> указывает, что необходимо использовать оценки параметра </w:t>
      </w:r>
      <w:r>
        <w:rPr>
          <w:i/>
        </w:rPr>
        <w:t>a</w:t>
      </w:r>
      <w:r>
        <w:rPr>
          <w:vertAlign w:val="subscript"/>
        </w:rPr>
        <w:t>0</w:t>
      </w:r>
      <w:r>
        <w:t xml:space="preserve"> при расчете значений тренда.</w:t>
      </w:r>
    </w:p>
    <w:p w14:paraId="0B267D7F" w14:textId="77777777" w:rsidR="00574056" w:rsidRDefault="00574056" w:rsidP="00574056">
      <w:pPr>
        <w:ind w:left="40" w:firstLine="301"/>
        <w:jc w:val="both"/>
      </w:pPr>
      <w:r>
        <w:t xml:space="preserve">Функция =ТЕНДЕНЦИЯ() введена в диапазон </w:t>
      </w:r>
      <w:r>
        <w:rPr>
          <w:lang w:val="en-US"/>
        </w:rPr>
        <w:t>E</w:t>
      </w:r>
      <w:r>
        <w:t>2:</w:t>
      </w:r>
      <w:r>
        <w:rPr>
          <w:lang w:val="en-US"/>
        </w:rPr>
        <w:t>E</w:t>
      </w:r>
      <w:r>
        <w:t>51.</w:t>
      </w:r>
    </w:p>
    <w:p w14:paraId="5EA92237" w14:textId="6ED2E671" w:rsidR="00574056" w:rsidRDefault="00574056" w:rsidP="00574056">
      <w:pPr>
        <w:ind w:left="40" w:firstLine="301"/>
        <w:jc w:val="both"/>
      </w:pPr>
      <w:r>
        <w:t xml:space="preserve">В столбце </w:t>
      </w:r>
      <w:r>
        <w:rPr>
          <w:lang w:val="en-US"/>
        </w:rPr>
        <w:t>F</w:t>
      </w:r>
      <w:r w:rsidR="0029207B">
        <w:t xml:space="preserve"> </w:t>
      </w:r>
      <w:r>
        <w:t xml:space="preserve">рассчитаны значения остатков </w:t>
      </w:r>
      <w:r w:rsidR="003651E7" w:rsidRPr="003651E7">
        <w:t>(</w:t>
      </w:r>
      <w:r>
        <w:t>Остатки = Исходный ряд – Оценки модели</w:t>
      </w:r>
      <w:r w:rsidR="003651E7" w:rsidRPr="003651E7">
        <w:t>)</w:t>
      </w:r>
      <w:r>
        <w:t>.</w:t>
      </w:r>
    </w:p>
    <w:p w14:paraId="199270D9" w14:textId="77777777" w:rsidR="00574056" w:rsidRDefault="00574056" w:rsidP="00574056">
      <w:pPr>
        <w:ind w:left="40" w:firstLine="301"/>
        <w:jc w:val="both"/>
      </w:pPr>
      <w:r>
        <w:t xml:space="preserve">● Обратите внимание, что на данном этапе мы можем не рассматривать оценки параметров модели </w:t>
      </w:r>
      <w:r>
        <w:rPr>
          <w:i/>
          <w:lang w:val="en-US"/>
        </w:rPr>
        <w:t>a</w:t>
      </w:r>
      <w:r>
        <w:rPr>
          <w:i/>
          <w:vertAlign w:val="subscript"/>
          <w:lang w:val="en-US"/>
        </w:rPr>
        <w:t>i</w:t>
      </w:r>
      <w:r>
        <w:t>.</w:t>
      </w:r>
    </w:p>
    <w:p w14:paraId="21FFF8A5" w14:textId="77777777" w:rsidR="00574056" w:rsidRDefault="00574056" w:rsidP="00574056">
      <w:pPr>
        <w:ind w:left="40" w:firstLine="301"/>
        <w:jc w:val="both"/>
      </w:pPr>
      <w:r>
        <w:t>Приведенный выше рисунок наглядно демонстрирует, что в остатках ряда присутствует циклическая компонента.</w:t>
      </w:r>
    </w:p>
    <w:p w14:paraId="73F2942D" w14:textId="3F918F92" w:rsidR="00574056" w:rsidRDefault="00574056" w:rsidP="00574056">
      <w:pPr>
        <w:ind w:left="40" w:firstLine="301"/>
        <w:jc w:val="both"/>
      </w:pPr>
      <w:r>
        <w:rPr>
          <w:i/>
          <w:u w:val="single"/>
        </w:rPr>
        <w:t>Шаг 3</w:t>
      </w:r>
      <w:r>
        <w:t xml:space="preserve">. Необходимо оценить параметр </w:t>
      </w:r>
      <w:r>
        <w:rPr>
          <w:i/>
          <w:lang w:val="en-US"/>
        </w:rPr>
        <w:t>T</w:t>
      </w:r>
      <w:r>
        <w:rPr>
          <w:vertAlign w:val="subscript"/>
        </w:rPr>
        <w:t>1</w:t>
      </w:r>
      <w:r>
        <w:t xml:space="preserve"> циклической компоненты. Для этого рекомендуется по остаткам рассчитать значения автокорреляционной функции </w:t>
      </w:r>
      <w:r>
        <w:rPr>
          <w:i/>
        </w:rPr>
        <w:t>R</w:t>
      </w:r>
      <w:r>
        <w:t>(</w:t>
      </w:r>
      <w:r>
        <w:sym w:font="Symbol" w:char="F074"/>
      </w:r>
      <w:r>
        <w:t xml:space="preserve">). Автокорреляционная функция временного ряда показывает связь (корреляцию) временного ряда с копией самого себя, смещенного на величину </w:t>
      </w:r>
      <w:r>
        <w:sym w:font="Symbol" w:char="F074"/>
      </w:r>
      <w:r>
        <w:t xml:space="preserve">. На рисунке </w:t>
      </w:r>
      <w:r w:rsidR="003651E7" w:rsidRPr="003651E7">
        <w:t>5</w:t>
      </w:r>
      <w:r w:rsidR="003651E7">
        <w:t>.</w:t>
      </w:r>
      <w:r w:rsidR="003651E7" w:rsidRPr="003651E7">
        <w:t xml:space="preserve">4 </w:t>
      </w:r>
      <w:r>
        <w:t>приведен результат оценки автокорреляционной функции для остатков модели.</w:t>
      </w:r>
    </w:p>
    <w:p w14:paraId="3C2B7211" w14:textId="18BE3969" w:rsidR="00574056" w:rsidRDefault="00574056" w:rsidP="00574056">
      <w:pPr>
        <w:ind w:left="40" w:hanging="40"/>
        <w:jc w:val="both"/>
      </w:pPr>
    </w:p>
    <w:p w14:paraId="78943D6A" w14:textId="15C2A917" w:rsidR="00AC44F7" w:rsidRDefault="00AC44F7" w:rsidP="00AC44F7">
      <w:pPr>
        <w:ind w:left="40" w:hanging="40"/>
        <w:jc w:val="center"/>
      </w:pPr>
      <w:r>
        <w:rPr>
          <w:noProof/>
        </w:rPr>
        <w:drawing>
          <wp:inline distT="0" distB="0" distL="0" distR="0" wp14:anchorId="67DD976B" wp14:editId="36F3E920">
            <wp:extent cx="3270154" cy="1873506"/>
            <wp:effectExtent l="0" t="0" r="6985" b="0"/>
            <wp:docPr id="743819108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3819108" name=""/>
                    <pic:cNvPicPr/>
                  </pic:nvPicPr>
                  <pic:blipFill>
                    <a:blip r:embed="rId123"/>
                    <a:stretch>
                      <a:fillRect/>
                    </a:stretch>
                  </pic:blipFill>
                  <pic:spPr>
                    <a:xfrm>
                      <a:off x="0" y="0"/>
                      <a:ext cx="3291780" cy="18858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7361B1" w14:textId="69964E13" w:rsidR="003651E7" w:rsidRDefault="003651E7" w:rsidP="0040131C">
      <w:pPr>
        <w:ind w:left="40" w:firstLine="0"/>
        <w:jc w:val="center"/>
      </w:pPr>
      <w:r>
        <w:t>Рис. 5.4. График автокорреляционной функции остатков модели</w:t>
      </w:r>
      <w:r w:rsidR="0040131C">
        <w:br/>
        <w:t xml:space="preserve"> с учетом полиномиальной составляющей</w:t>
      </w:r>
    </w:p>
    <w:p w14:paraId="1FDCD9C6" w14:textId="77777777" w:rsidR="00AC44F7" w:rsidRDefault="00AC44F7" w:rsidP="00574056">
      <w:pPr>
        <w:ind w:left="40" w:firstLine="301"/>
        <w:jc w:val="both"/>
      </w:pPr>
    </w:p>
    <w:p w14:paraId="17130682" w14:textId="4643533B" w:rsidR="00574056" w:rsidRDefault="00574056" w:rsidP="00574056">
      <w:pPr>
        <w:ind w:left="40" w:firstLine="301"/>
        <w:jc w:val="both"/>
      </w:pPr>
      <w:r>
        <w:t xml:space="preserve">Для оценки автокорреляционной функции </w:t>
      </w:r>
      <w:r>
        <w:rPr>
          <w:i/>
        </w:rPr>
        <w:t>R</w:t>
      </w:r>
      <w:r>
        <w:t>(</w:t>
      </w:r>
      <w:r>
        <w:sym w:font="Symbol" w:char="F074"/>
      </w:r>
      <w:r>
        <w:t>) использовалась статистическая функция =КОРРЕЛ().</w:t>
      </w:r>
    </w:p>
    <w:p w14:paraId="4FED6DA3" w14:textId="77777777" w:rsidR="00574056" w:rsidRDefault="00574056" w:rsidP="00574056">
      <w:pPr>
        <w:ind w:left="40" w:firstLine="301"/>
        <w:jc w:val="both"/>
      </w:pPr>
      <w:r>
        <w:lastRenderedPageBreak/>
        <w:t>В ячейку B54 можно ввести функцию =КОРРЕЛ(F2:F41;F2:F41)</w:t>
      </w:r>
    </w:p>
    <w:p w14:paraId="6293D9D5" w14:textId="77777777" w:rsidR="00574056" w:rsidRPr="003651E7" w:rsidRDefault="00574056" w:rsidP="00574056">
      <w:pPr>
        <w:ind w:left="40" w:firstLine="301"/>
        <w:jc w:val="both"/>
        <w:rPr>
          <w:sz w:val="20"/>
          <w:szCs w:val="20"/>
        </w:rPr>
      </w:pPr>
      <w:r w:rsidRPr="003651E7">
        <w:rPr>
          <w:sz w:val="20"/>
          <w:szCs w:val="20"/>
        </w:rPr>
        <w:t xml:space="preserve">● Отметим, что </w:t>
      </w:r>
      <w:r w:rsidRPr="003651E7">
        <w:rPr>
          <w:i/>
          <w:sz w:val="20"/>
          <w:szCs w:val="20"/>
        </w:rPr>
        <w:t>R</w:t>
      </w:r>
      <w:r w:rsidRPr="003651E7">
        <w:rPr>
          <w:sz w:val="20"/>
          <w:szCs w:val="20"/>
        </w:rPr>
        <w:t>(0) всегда равна 1.</w:t>
      </w:r>
    </w:p>
    <w:p w14:paraId="5D18B57E" w14:textId="77777777" w:rsidR="00574056" w:rsidRDefault="00574056" w:rsidP="00574056">
      <w:pPr>
        <w:ind w:left="40" w:firstLine="301"/>
        <w:jc w:val="both"/>
      </w:pPr>
      <w:r>
        <w:t>В ячейку B55 можно ввести функцию =КОРРЕЛ(F2:F40;F3:F41)</w:t>
      </w:r>
    </w:p>
    <w:p w14:paraId="17F778F2" w14:textId="77777777" w:rsidR="00574056" w:rsidRDefault="00574056" w:rsidP="00574056">
      <w:pPr>
        <w:ind w:left="40" w:firstLine="301"/>
        <w:jc w:val="both"/>
      </w:pPr>
      <w:r>
        <w:t>В ячейку B56 можно ввести функцию =КОРРЕЛ(F2:F39;F4:F41) и т.д.</w:t>
      </w:r>
    </w:p>
    <w:p w14:paraId="4CCE0880" w14:textId="3542686D" w:rsidR="00574056" w:rsidRDefault="00574056" w:rsidP="00574056">
      <w:pPr>
        <w:ind w:left="40" w:firstLine="301"/>
        <w:jc w:val="both"/>
      </w:pPr>
      <w:r>
        <w:t>Очевидно, что такой способ задания функций довольно трудоемкий – необходимо постепенно уменьшать размеры диапазонов и сдвигать их относительно друг друга. В нашем случае можно использовать следующий вариант расчета.</w:t>
      </w:r>
    </w:p>
    <w:p w14:paraId="39A0353B" w14:textId="77777777" w:rsidR="003651E7" w:rsidRDefault="00574056" w:rsidP="00574056">
      <w:pPr>
        <w:ind w:left="40" w:firstLine="301"/>
        <w:jc w:val="both"/>
      </w:pPr>
      <w:r>
        <w:t>В ячейку B54 введена формула</w:t>
      </w:r>
    </w:p>
    <w:p w14:paraId="1728F8BC" w14:textId="5226EDB4" w:rsidR="00574056" w:rsidRDefault="00574056" w:rsidP="00574056">
      <w:pPr>
        <w:ind w:left="40" w:firstLine="301"/>
        <w:jc w:val="both"/>
      </w:pPr>
      <w:r>
        <w:t>=КОРРЕЛ(СМЕЩ($F$2;0;0;40-A54);F2:$F$41)</w:t>
      </w:r>
    </w:p>
    <w:p w14:paraId="19DAFCCC" w14:textId="77777777" w:rsidR="00574056" w:rsidRPr="003651E7" w:rsidRDefault="00574056" w:rsidP="00574056">
      <w:pPr>
        <w:ind w:left="40" w:firstLine="301"/>
        <w:jc w:val="both"/>
        <w:rPr>
          <w:sz w:val="20"/>
          <w:szCs w:val="20"/>
        </w:rPr>
      </w:pPr>
      <w:r w:rsidRPr="003651E7">
        <w:rPr>
          <w:sz w:val="20"/>
          <w:szCs w:val="20"/>
        </w:rPr>
        <w:t>● Отметим, что использованная здесь функция =СМЕЩ() играет важную роль при решении разнообразных задач в Excel. Эта функция позволяет автоматизировать формирование ссылки на диапазон ячеек в зависимости от задаваемых аргументов.</w:t>
      </w:r>
    </w:p>
    <w:p w14:paraId="0120CFF1" w14:textId="6E88BD30" w:rsidR="00574056" w:rsidRDefault="00574056" w:rsidP="00574056">
      <w:pPr>
        <w:ind w:left="40" w:hanging="40"/>
        <w:jc w:val="center"/>
        <w:rPr>
          <w:sz w:val="24"/>
          <w:szCs w:val="24"/>
        </w:rPr>
      </w:pPr>
    </w:p>
    <w:p w14:paraId="2863999D" w14:textId="67171D39" w:rsidR="00AC44F7" w:rsidRDefault="00AC44F7" w:rsidP="00AC44F7">
      <w:pPr>
        <w:ind w:left="40" w:hanging="40"/>
        <w:jc w:val="center"/>
      </w:pPr>
      <w:r>
        <w:rPr>
          <w:noProof/>
        </w:rPr>
        <w:drawing>
          <wp:inline distT="0" distB="0" distL="0" distR="0" wp14:anchorId="7CC8F051" wp14:editId="02B4C59B">
            <wp:extent cx="3333398" cy="1984330"/>
            <wp:effectExtent l="0" t="0" r="635" b="0"/>
            <wp:docPr id="122111443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1114439" name=""/>
                    <pic:cNvPicPr/>
                  </pic:nvPicPr>
                  <pic:blipFill>
                    <a:blip r:embed="rId124"/>
                    <a:stretch>
                      <a:fillRect/>
                    </a:stretch>
                  </pic:blipFill>
                  <pic:spPr>
                    <a:xfrm>
                      <a:off x="0" y="0"/>
                      <a:ext cx="3356147" cy="19978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7B39D4" w14:textId="19212A61" w:rsidR="00AC44F7" w:rsidRPr="003651E7" w:rsidRDefault="00AC44F7" w:rsidP="00AC44F7">
      <w:pPr>
        <w:ind w:left="40" w:hanging="40"/>
        <w:jc w:val="center"/>
      </w:pPr>
      <w:r>
        <w:t>Рис.5.</w:t>
      </w:r>
      <w:r>
        <w:t>5</w:t>
      </w:r>
      <w:r>
        <w:t>. Аргументы функции =</w:t>
      </w:r>
      <w:r>
        <w:t xml:space="preserve">СМЕЩ </w:t>
      </w:r>
      <w:r>
        <w:t xml:space="preserve">() в ячейке </w:t>
      </w:r>
      <w:r>
        <w:rPr>
          <w:lang w:val="en-US"/>
        </w:rPr>
        <w:t>B</w:t>
      </w:r>
      <w:r>
        <w:t>54</w:t>
      </w:r>
    </w:p>
    <w:p w14:paraId="3EF8BD19" w14:textId="77777777" w:rsidR="00AC44F7" w:rsidRDefault="00AC44F7" w:rsidP="00574056">
      <w:pPr>
        <w:ind w:left="40" w:firstLine="301"/>
        <w:jc w:val="both"/>
      </w:pPr>
    </w:p>
    <w:p w14:paraId="62D5FC02" w14:textId="4A1C6919" w:rsidR="00574056" w:rsidRDefault="00574056" w:rsidP="00574056">
      <w:pPr>
        <w:ind w:left="40" w:firstLine="301"/>
        <w:jc w:val="both"/>
      </w:pPr>
      <w:r>
        <w:t xml:space="preserve">Далее необходимо размножить эту формулу в диапазоне </w:t>
      </w:r>
      <w:r>
        <w:rPr>
          <w:lang w:val="en-US"/>
        </w:rPr>
        <w:t>B</w:t>
      </w:r>
      <w:r>
        <w:t>54:</w:t>
      </w:r>
      <w:r>
        <w:rPr>
          <w:lang w:val="en-US"/>
        </w:rPr>
        <w:t>B</w:t>
      </w:r>
      <w:r>
        <w:t>74</w:t>
      </w:r>
    </w:p>
    <w:p w14:paraId="4631C00E" w14:textId="77777777" w:rsidR="00574056" w:rsidRDefault="00574056" w:rsidP="00574056">
      <w:pPr>
        <w:ind w:left="40" w:firstLine="301"/>
        <w:jc w:val="both"/>
      </w:pPr>
      <w:r>
        <w:t xml:space="preserve">По графику автокорреляционной функции можно предположить, что в остатках наблюдается циклическая компонента с периодом </w:t>
      </w:r>
      <w:r>
        <w:rPr>
          <w:i/>
        </w:rPr>
        <w:t>T</w:t>
      </w:r>
      <w:r>
        <w:rPr>
          <w:vertAlign w:val="subscript"/>
        </w:rPr>
        <w:t>1</w:t>
      </w:r>
      <w:r>
        <w:t>=7.</w:t>
      </w:r>
    </w:p>
    <w:p w14:paraId="7DA1AA88" w14:textId="77777777" w:rsidR="00574056" w:rsidRDefault="00574056" w:rsidP="00574056">
      <w:pPr>
        <w:ind w:left="40" w:firstLine="301"/>
        <w:jc w:val="both"/>
      </w:pPr>
      <w:r>
        <w:rPr>
          <w:i/>
          <w:u w:val="single"/>
        </w:rPr>
        <w:t>Шаг 4</w:t>
      </w:r>
      <w:r>
        <w:t>. Во многих случаях график автокорреляционной функции не похож на «идеальную» гармонику, поэтому для более детального исследования поведения остатков модели строят периодограмму.</w:t>
      </w:r>
    </w:p>
    <w:p w14:paraId="3E180E41" w14:textId="77777777" w:rsidR="00574056" w:rsidRPr="00D003FC" w:rsidRDefault="00574056" w:rsidP="00574056">
      <w:pPr>
        <w:ind w:left="40" w:firstLine="301"/>
        <w:jc w:val="both"/>
        <w:rPr>
          <w:sz w:val="20"/>
          <w:szCs w:val="20"/>
        </w:rPr>
      </w:pPr>
      <w:r w:rsidRPr="00D003FC">
        <w:rPr>
          <w:sz w:val="20"/>
          <w:szCs w:val="20"/>
        </w:rPr>
        <w:lastRenderedPageBreak/>
        <w:t>● Расчет автокорреляционной функции и периодограммы осуществляется в рамках корреляционно-спектрального анализа. Расчет автокорреляционной функции рассматривают в корреляционном анализа, а расчет периодограммы – в спектральном анализе.</w:t>
      </w:r>
    </w:p>
    <w:p w14:paraId="3BE7AE5A" w14:textId="77777777" w:rsidR="00574056" w:rsidRDefault="00574056" w:rsidP="00574056">
      <w:pPr>
        <w:ind w:left="40" w:firstLine="301"/>
        <w:jc w:val="both"/>
      </w:pPr>
      <w:r>
        <w:t>Для построения периодограммы последовательно рассматривают гармоники с периодами 2, 3, 4 и т.д. Обычно ограничиваются рассмотрением до 20 гармоник. Для каждой гармоники оценивают ее мощность. Считается, что в модели надо оставлять те гармоники, мощность которых максимальна.</w:t>
      </w:r>
    </w:p>
    <w:p w14:paraId="42188B43" w14:textId="77777777" w:rsidR="00574056" w:rsidRDefault="00574056" w:rsidP="00574056">
      <w:pPr>
        <w:ind w:left="40" w:firstLine="301"/>
        <w:jc w:val="both"/>
      </w:pPr>
      <w:r>
        <w:t xml:space="preserve">Для оценки мощности гармоники с периодом </w:t>
      </w:r>
      <w:r>
        <w:rPr>
          <w:i/>
        </w:rPr>
        <w:t>T</w:t>
      </w:r>
      <w:r>
        <w:t xml:space="preserve"> можно использовать формулу</w:t>
      </w:r>
    </w:p>
    <w:p w14:paraId="0CED4FE6" w14:textId="77777777" w:rsidR="00D003FC" w:rsidRDefault="00D003FC" w:rsidP="00D003FC">
      <w:pPr>
        <w:ind w:left="40" w:firstLine="301"/>
        <w:jc w:val="right"/>
        <w:rPr>
          <w:rFonts w:eastAsia="Times New Roman"/>
          <w:sz w:val="24"/>
          <w:szCs w:val="24"/>
        </w:rPr>
      </w:pPr>
      <w:r w:rsidRPr="00D003FC">
        <w:rPr>
          <w:position w:val="-30"/>
        </w:rPr>
        <w:object w:dxaOrig="4620" w:dyaOrig="760" w14:anchorId="1306984F">
          <v:shape id="_x0000_i2609" type="#_x0000_t75" style="width:231pt;height:38pt" o:ole="">
            <v:imagedata r:id="rId125" o:title=""/>
          </v:shape>
          <o:OLEObject Type="Embed" ProgID="Equation.DSMT4" ShapeID="_x0000_i2609" DrawAspect="Content" ObjectID="_1810095971" r:id="rId126"/>
        </w:object>
      </w:r>
      <w:r>
        <w:rPr>
          <w:rFonts w:eastAsia="Times New Roman"/>
          <w:sz w:val="24"/>
          <w:szCs w:val="24"/>
        </w:rPr>
        <w:tab/>
      </w:r>
      <w:r>
        <w:rPr>
          <w:rFonts w:eastAsia="Times New Roman"/>
          <w:sz w:val="24"/>
          <w:szCs w:val="24"/>
        </w:rPr>
        <w:tab/>
        <w:t>(5.6)</w:t>
      </w:r>
    </w:p>
    <w:p w14:paraId="0F66014D" w14:textId="77777777" w:rsidR="00574056" w:rsidRDefault="00574056" w:rsidP="00923B58">
      <w:pPr>
        <w:ind w:firstLine="0"/>
        <w:jc w:val="both"/>
      </w:pPr>
      <w:r>
        <w:t xml:space="preserve">где </w:t>
      </w:r>
      <w:r>
        <w:rPr>
          <w:i/>
          <w:lang w:val="en-US"/>
        </w:rPr>
        <w:t>K</w:t>
      </w:r>
      <w:r>
        <w:t xml:space="preserve"> – максимальное смещение, использованное при расчете автокорреляционной функции.</w:t>
      </w:r>
    </w:p>
    <w:p w14:paraId="574CAED4" w14:textId="77777777" w:rsidR="00574056" w:rsidRDefault="00574056" w:rsidP="00574056">
      <w:pPr>
        <w:ind w:firstLine="341"/>
        <w:jc w:val="both"/>
      </w:pPr>
      <w:r>
        <w:t xml:space="preserve">В нашем случае </w:t>
      </w:r>
      <w:r>
        <w:rPr>
          <w:i/>
        </w:rPr>
        <w:t>K</w:t>
      </w:r>
      <w:r>
        <w:t>=20.</w:t>
      </w:r>
    </w:p>
    <w:p w14:paraId="33DBDC46" w14:textId="6DFC2C73" w:rsidR="00574056" w:rsidRDefault="00574056" w:rsidP="00574056">
      <w:pPr>
        <w:ind w:firstLine="341"/>
        <w:jc w:val="both"/>
      </w:pPr>
      <w:r>
        <w:t xml:space="preserve">На листе </w:t>
      </w:r>
      <w:r>
        <w:rPr>
          <w:b/>
        </w:rPr>
        <w:t>Периодограмма</w:t>
      </w:r>
      <w:r>
        <w:t xml:space="preserve"> были </w:t>
      </w:r>
      <w:r w:rsidR="00F47967">
        <w:t>выполнены</w:t>
      </w:r>
      <w:r>
        <w:t xml:space="preserve"> соответствующие расчеты.</w:t>
      </w:r>
    </w:p>
    <w:p w14:paraId="486E235A" w14:textId="77777777" w:rsidR="00F47967" w:rsidRDefault="00F47967" w:rsidP="00574056">
      <w:pPr>
        <w:ind w:firstLine="341"/>
        <w:jc w:val="both"/>
      </w:pPr>
    </w:p>
    <w:p w14:paraId="27039B3D" w14:textId="799D3E9B" w:rsidR="00F47967" w:rsidRDefault="00F47967" w:rsidP="00324B0B">
      <w:pPr>
        <w:ind w:firstLine="0"/>
        <w:jc w:val="center"/>
      </w:pPr>
      <w:r>
        <w:rPr>
          <w:noProof/>
        </w:rPr>
        <w:drawing>
          <wp:inline distT="0" distB="0" distL="0" distR="0" wp14:anchorId="2077C994" wp14:editId="7F8CFF00">
            <wp:extent cx="4163412" cy="977921"/>
            <wp:effectExtent l="0" t="0" r="8890" b="0"/>
            <wp:docPr id="37282727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2827273" name=""/>
                    <pic:cNvPicPr/>
                  </pic:nvPicPr>
                  <pic:blipFill>
                    <a:blip r:embed="rId127"/>
                    <a:stretch>
                      <a:fillRect/>
                    </a:stretch>
                  </pic:blipFill>
                  <pic:spPr>
                    <a:xfrm>
                      <a:off x="0" y="0"/>
                      <a:ext cx="4180656" cy="9819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EBBB0E" w14:textId="6DDBFF9E" w:rsidR="00F47967" w:rsidRPr="00F47967" w:rsidRDefault="00324B0B" w:rsidP="00F47967">
      <w:pPr>
        <w:ind w:firstLine="0"/>
        <w:jc w:val="both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 xml:space="preserve">  </w:t>
      </w:r>
      <w:r w:rsidR="00F47967" w:rsidRPr="00F47967">
        <w:rPr>
          <w:b/>
          <w:bCs/>
          <w:sz w:val="16"/>
          <w:szCs w:val="16"/>
        </w:rPr>
        <w:t>…</w:t>
      </w:r>
    </w:p>
    <w:p w14:paraId="66218B11" w14:textId="6981C9E9" w:rsidR="00F47967" w:rsidRDefault="00324B0B" w:rsidP="00324B0B">
      <w:pPr>
        <w:ind w:firstLine="0"/>
        <w:jc w:val="center"/>
      </w:pPr>
      <w:r>
        <w:rPr>
          <w:noProof/>
        </w:rPr>
        <w:drawing>
          <wp:inline distT="0" distB="0" distL="0" distR="0" wp14:anchorId="332BCF54" wp14:editId="2276CA96">
            <wp:extent cx="4173983" cy="968651"/>
            <wp:effectExtent l="0" t="0" r="0" b="3175"/>
            <wp:docPr id="1692554538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2554538" name=""/>
                    <pic:cNvPicPr/>
                  </pic:nvPicPr>
                  <pic:blipFill>
                    <a:blip r:embed="rId128"/>
                    <a:stretch>
                      <a:fillRect/>
                    </a:stretch>
                  </pic:blipFill>
                  <pic:spPr>
                    <a:xfrm>
                      <a:off x="0" y="0"/>
                      <a:ext cx="4182246" cy="9705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8E2338" w14:textId="547C9436" w:rsidR="00F47967" w:rsidRPr="00F47967" w:rsidRDefault="00324B0B" w:rsidP="00F47967">
      <w:pPr>
        <w:ind w:firstLine="0"/>
        <w:jc w:val="both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 xml:space="preserve">  </w:t>
      </w:r>
      <w:r w:rsidR="00F47967" w:rsidRPr="00F47967">
        <w:rPr>
          <w:b/>
          <w:bCs/>
          <w:sz w:val="16"/>
          <w:szCs w:val="16"/>
        </w:rPr>
        <w:t>…</w:t>
      </w:r>
    </w:p>
    <w:p w14:paraId="61CFDB59" w14:textId="31985160" w:rsidR="00F47967" w:rsidRDefault="00324B0B" w:rsidP="00324B0B">
      <w:pPr>
        <w:ind w:firstLine="0"/>
        <w:jc w:val="center"/>
      </w:pPr>
      <w:r>
        <w:rPr>
          <w:noProof/>
        </w:rPr>
        <w:lastRenderedPageBreak/>
        <w:drawing>
          <wp:inline distT="0" distB="0" distL="0" distR="0" wp14:anchorId="3B7698DB" wp14:editId="271DB496">
            <wp:extent cx="4163412" cy="640430"/>
            <wp:effectExtent l="0" t="0" r="0" b="7620"/>
            <wp:docPr id="116000517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0005177" name=""/>
                    <pic:cNvPicPr/>
                  </pic:nvPicPr>
                  <pic:blipFill>
                    <a:blip r:embed="rId129"/>
                    <a:stretch>
                      <a:fillRect/>
                    </a:stretch>
                  </pic:blipFill>
                  <pic:spPr>
                    <a:xfrm>
                      <a:off x="0" y="0"/>
                      <a:ext cx="4176161" cy="6423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92B5E4" w14:textId="0073C96D" w:rsidR="00F47967" w:rsidRDefault="00324B0B" w:rsidP="00324B0B">
      <w:pPr>
        <w:ind w:firstLine="0"/>
        <w:jc w:val="center"/>
      </w:pPr>
      <w:r>
        <w:t xml:space="preserve">Рис. 5.6. Фрагмент листа </w:t>
      </w:r>
      <w:r>
        <w:rPr>
          <w:b/>
        </w:rPr>
        <w:t>Периодограмма</w:t>
      </w:r>
    </w:p>
    <w:p w14:paraId="37E23AF7" w14:textId="77777777" w:rsidR="00F47967" w:rsidRDefault="00F47967" w:rsidP="00F47967">
      <w:pPr>
        <w:ind w:firstLine="0"/>
        <w:jc w:val="both"/>
      </w:pPr>
    </w:p>
    <w:p w14:paraId="12C77FF4" w14:textId="28FED42E" w:rsidR="00923B58" w:rsidRDefault="00574056" w:rsidP="00574056">
      <w:pPr>
        <w:ind w:firstLine="341"/>
        <w:jc w:val="both"/>
      </w:pPr>
      <w:r>
        <w:t xml:space="preserve">В ячейку B3 введена формула </w:t>
      </w:r>
    </w:p>
    <w:p w14:paraId="0A847C06" w14:textId="77777777" w:rsidR="00574056" w:rsidRDefault="00574056" w:rsidP="00923B58">
      <w:pPr>
        <w:ind w:firstLine="0"/>
        <w:jc w:val="both"/>
      </w:pPr>
      <w:r>
        <w:t>='Тренд-сезон'!$B54*SIN(2*ПИ()/B$2*$A3)</w:t>
      </w:r>
    </w:p>
    <w:p w14:paraId="1796B77E" w14:textId="77777777" w:rsidR="00574056" w:rsidRPr="00324B0B" w:rsidRDefault="00574056" w:rsidP="00574056">
      <w:pPr>
        <w:ind w:left="40" w:firstLine="301"/>
        <w:jc w:val="both"/>
        <w:rPr>
          <w:sz w:val="20"/>
          <w:szCs w:val="20"/>
        </w:rPr>
      </w:pPr>
      <w:r w:rsidRPr="00324B0B">
        <w:rPr>
          <w:sz w:val="20"/>
          <w:szCs w:val="20"/>
        </w:rPr>
        <w:t xml:space="preserve">● Ссылка 'Тренд-сезон'!$B54 ссылается на соответствующее значение автокорреляционной функции на листе </w:t>
      </w:r>
      <w:r w:rsidRPr="00324B0B">
        <w:rPr>
          <w:b/>
          <w:sz w:val="20"/>
          <w:szCs w:val="20"/>
        </w:rPr>
        <w:t>Тренд-сезон</w:t>
      </w:r>
      <w:r w:rsidRPr="00324B0B">
        <w:rPr>
          <w:sz w:val="20"/>
          <w:szCs w:val="20"/>
        </w:rPr>
        <w:t>.</w:t>
      </w:r>
    </w:p>
    <w:p w14:paraId="0C0A10ED" w14:textId="77777777" w:rsidR="00574056" w:rsidRDefault="00574056" w:rsidP="00574056">
      <w:pPr>
        <w:ind w:left="40" w:firstLine="301"/>
        <w:jc w:val="both"/>
      </w:pPr>
      <w:r>
        <w:t xml:space="preserve">Далее необходимо размножить эту формулу в диапазоне </w:t>
      </w:r>
      <w:r>
        <w:rPr>
          <w:lang w:val="en-US"/>
        </w:rPr>
        <w:t>B</w:t>
      </w:r>
      <w:r>
        <w:t>3:</w:t>
      </w:r>
      <w:r>
        <w:rPr>
          <w:lang w:val="en-US"/>
        </w:rPr>
        <w:t>L</w:t>
      </w:r>
      <w:r>
        <w:t>23.</w:t>
      </w:r>
    </w:p>
    <w:p w14:paraId="793817C1" w14:textId="77777777" w:rsidR="00574056" w:rsidRDefault="00574056" w:rsidP="00574056">
      <w:pPr>
        <w:ind w:left="40" w:firstLine="301"/>
        <w:jc w:val="both"/>
      </w:pPr>
      <w:r>
        <w:t xml:space="preserve">По аналогии заполняется формулами диапазон </w:t>
      </w:r>
      <w:r>
        <w:rPr>
          <w:lang w:val="en-US"/>
        </w:rPr>
        <w:t>B</w:t>
      </w:r>
      <w:r>
        <w:t>25:</w:t>
      </w:r>
      <w:r>
        <w:rPr>
          <w:lang w:val="en-US"/>
        </w:rPr>
        <w:t>L</w:t>
      </w:r>
      <w:r>
        <w:t>45.</w:t>
      </w:r>
    </w:p>
    <w:p w14:paraId="5021C81A" w14:textId="77777777" w:rsidR="00CB27FE" w:rsidRDefault="00574056" w:rsidP="00CB27FE">
      <w:pPr>
        <w:ind w:left="40" w:firstLine="301"/>
        <w:jc w:val="both"/>
      </w:pPr>
      <w:r>
        <w:t>В ячейку B46 введена формула</w:t>
      </w:r>
    </w:p>
    <w:p w14:paraId="71805ED2" w14:textId="1FB3CF3B" w:rsidR="00574056" w:rsidRDefault="00574056" w:rsidP="00CB27FE">
      <w:pPr>
        <w:jc w:val="both"/>
      </w:pPr>
      <w:r>
        <w:t xml:space="preserve"> =СУММ(B3:B23)^2+СУММ(B25:B45)^2</w:t>
      </w:r>
    </w:p>
    <w:p w14:paraId="64C2A515" w14:textId="4955E835" w:rsidR="00574056" w:rsidRDefault="00574056" w:rsidP="00574056">
      <w:pPr>
        <w:ind w:left="40" w:firstLine="301"/>
        <w:jc w:val="both"/>
      </w:pPr>
      <w:r>
        <w:t xml:space="preserve">Построенный график периодограммы </w:t>
      </w:r>
      <w:r w:rsidR="00F47967" w:rsidRPr="00F47967">
        <w:t>(</w:t>
      </w:r>
      <w:r w:rsidR="00F47967">
        <w:t>рис. 5.7</w:t>
      </w:r>
      <w:r w:rsidR="00F47967" w:rsidRPr="00F47967">
        <w:t xml:space="preserve">) </w:t>
      </w:r>
      <w:r>
        <w:t>подтверждает, что в остатках наиболее важную роль играет гармоника с периодом 7.</w:t>
      </w:r>
    </w:p>
    <w:p w14:paraId="77491C73" w14:textId="377983D3" w:rsidR="00CB27FE" w:rsidRPr="00F47967" w:rsidRDefault="00CB27FE" w:rsidP="00CB27FE">
      <w:pPr>
        <w:ind w:left="40" w:firstLine="301"/>
        <w:jc w:val="both"/>
        <w:rPr>
          <w:sz w:val="20"/>
          <w:szCs w:val="20"/>
        </w:rPr>
      </w:pPr>
      <w:r w:rsidRPr="00F47967">
        <w:rPr>
          <w:sz w:val="20"/>
          <w:szCs w:val="20"/>
        </w:rPr>
        <w:t xml:space="preserve">● При построении </w:t>
      </w:r>
      <w:r w:rsidR="00F47967">
        <w:rPr>
          <w:sz w:val="20"/>
          <w:szCs w:val="20"/>
        </w:rPr>
        <w:t xml:space="preserve">графика </w:t>
      </w:r>
      <w:r w:rsidRPr="00F47967">
        <w:rPr>
          <w:sz w:val="20"/>
          <w:szCs w:val="20"/>
        </w:rPr>
        <w:t xml:space="preserve">периодограммы использовалась диаграмма </w:t>
      </w:r>
      <w:r w:rsidRPr="00F47967">
        <w:rPr>
          <w:b/>
          <w:bCs/>
          <w:sz w:val="20"/>
          <w:szCs w:val="20"/>
        </w:rPr>
        <w:t>Точечная с прямыми отрезками и маркерами</w:t>
      </w:r>
      <w:r w:rsidRPr="00F47967">
        <w:rPr>
          <w:sz w:val="20"/>
          <w:szCs w:val="20"/>
        </w:rPr>
        <w:t>.</w:t>
      </w:r>
    </w:p>
    <w:p w14:paraId="0039673F" w14:textId="77777777" w:rsidR="00CB27FE" w:rsidRDefault="00CB27FE" w:rsidP="00574056">
      <w:pPr>
        <w:ind w:left="40" w:firstLine="301"/>
        <w:jc w:val="both"/>
      </w:pPr>
    </w:p>
    <w:p w14:paraId="1A440E24" w14:textId="57671896" w:rsidR="00574056" w:rsidRDefault="00324B0B" w:rsidP="009E5B14">
      <w:pPr>
        <w:ind w:left="40" w:hanging="40"/>
        <w:jc w:val="center"/>
      </w:pPr>
      <w:r>
        <w:rPr>
          <w:noProof/>
        </w:rPr>
        <w:drawing>
          <wp:inline distT="0" distB="0" distL="0" distR="0" wp14:anchorId="29270EBB" wp14:editId="61DC91CD">
            <wp:extent cx="2663917" cy="1798183"/>
            <wp:effectExtent l="0" t="0" r="3175" b="0"/>
            <wp:docPr id="77000418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0004187" name=""/>
                    <pic:cNvPicPr/>
                  </pic:nvPicPr>
                  <pic:blipFill>
                    <a:blip r:embed="rId130"/>
                    <a:stretch>
                      <a:fillRect/>
                    </a:stretch>
                  </pic:blipFill>
                  <pic:spPr>
                    <a:xfrm>
                      <a:off x="0" y="0"/>
                      <a:ext cx="2692923" cy="18177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285875" w14:textId="4046717E" w:rsidR="00324B0B" w:rsidRDefault="00324B0B" w:rsidP="00324B0B">
      <w:pPr>
        <w:jc w:val="center"/>
      </w:pPr>
      <w:r>
        <w:t>Рис. 5.</w:t>
      </w:r>
      <w:r>
        <w:t>7</w:t>
      </w:r>
      <w:r>
        <w:t xml:space="preserve">. График </w:t>
      </w:r>
      <w:r>
        <w:t>периодограммы</w:t>
      </w:r>
      <w:r>
        <w:t xml:space="preserve"> остатков модели</w:t>
      </w:r>
    </w:p>
    <w:p w14:paraId="71FB2E49" w14:textId="77777777" w:rsidR="00324B0B" w:rsidRDefault="00324B0B" w:rsidP="00574056">
      <w:pPr>
        <w:ind w:left="40" w:firstLine="301"/>
        <w:jc w:val="both"/>
        <w:rPr>
          <w:i/>
          <w:u w:val="single"/>
        </w:rPr>
      </w:pPr>
    </w:p>
    <w:p w14:paraId="3FDF4A0E" w14:textId="697CC0BE" w:rsidR="00574056" w:rsidRDefault="00574056" w:rsidP="00574056">
      <w:pPr>
        <w:ind w:left="40" w:firstLine="301"/>
        <w:jc w:val="both"/>
        <w:rPr>
          <w:sz w:val="24"/>
          <w:szCs w:val="24"/>
        </w:rPr>
      </w:pPr>
      <w:r>
        <w:rPr>
          <w:i/>
          <w:u w:val="single"/>
        </w:rPr>
        <w:t>Шаг 5</w:t>
      </w:r>
      <w:r>
        <w:t>. В результате проведенного исследования была уточнена модель временного ряда, которая имеет вид</w:t>
      </w:r>
    </w:p>
    <w:p w14:paraId="2FA5A3CE" w14:textId="2306B5D9" w:rsidR="00324B0B" w:rsidRPr="00C06A6B" w:rsidRDefault="00324B0B" w:rsidP="00324B0B">
      <w:pPr>
        <w:ind w:firstLine="0"/>
        <w:jc w:val="right"/>
      </w:pPr>
      <w:r w:rsidRPr="00324B0B">
        <w:rPr>
          <w:position w:val="-24"/>
        </w:rPr>
        <w:object w:dxaOrig="4160" w:dyaOrig="620" w14:anchorId="02AC8637">
          <v:shape id="_x0000_i2614" type="#_x0000_t75" style="width:184.2pt;height:27.4pt" o:ole="">
            <v:imagedata r:id="rId131" o:title=""/>
          </v:shape>
          <o:OLEObject Type="Embed" ProgID="Equation.DSMT4" ShapeID="_x0000_i2614" DrawAspect="Content" ObjectID="_1810095972" r:id="rId132"/>
        </w:object>
      </w:r>
      <w:r>
        <w:tab/>
      </w:r>
      <w:r>
        <w:tab/>
        <w:t>(5.</w:t>
      </w:r>
      <w:r>
        <w:t>7</w:t>
      </w:r>
      <w:r>
        <w:t>)</w:t>
      </w:r>
    </w:p>
    <w:p w14:paraId="407925D0" w14:textId="77777777" w:rsidR="00324B0B" w:rsidRPr="00324B0B" w:rsidRDefault="00324B0B" w:rsidP="00574056">
      <w:pPr>
        <w:ind w:firstLine="301"/>
      </w:pPr>
    </w:p>
    <w:p w14:paraId="5A52BE3D" w14:textId="31B02257" w:rsidR="00574056" w:rsidRDefault="00574056" w:rsidP="00574056">
      <w:pPr>
        <w:ind w:left="40" w:firstLine="301"/>
        <w:jc w:val="both"/>
      </w:pPr>
      <w:r>
        <w:t xml:space="preserve">Для окончательного построения модели рекомендуется скопировать лист </w:t>
      </w:r>
      <w:r>
        <w:rPr>
          <w:b/>
        </w:rPr>
        <w:t>Тренд-сезон</w:t>
      </w:r>
      <w:r>
        <w:t xml:space="preserve"> и заполнить его согласно рисунку</w:t>
      </w:r>
      <w:r w:rsidR="00324B0B">
        <w:t xml:space="preserve"> 5.8</w:t>
      </w:r>
      <w:r>
        <w:t>.</w:t>
      </w:r>
    </w:p>
    <w:p w14:paraId="4D6C53D7" w14:textId="77777777" w:rsidR="00FF18FD" w:rsidRDefault="00FF18FD" w:rsidP="00574056">
      <w:pPr>
        <w:ind w:left="40" w:firstLine="301"/>
        <w:jc w:val="both"/>
      </w:pPr>
    </w:p>
    <w:p w14:paraId="5D58D757" w14:textId="7F3AD7E3" w:rsidR="00FF18FD" w:rsidRDefault="00FF18FD" w:rsidP="00FF18FD">
      <w:pPr>
        <w:ind w:left="40" w:hanging="40"/>
        <w:jc w:val="center"/>
      </w:pPr>
      <w:r>
        <w:rPr>
          <w:noProof/>
        </w:rPr>
        <w:drawing>
          <wp:inline distT="0" distB="0" distL="0" distR="0" wp14:anchorId="0F790CB7" wp14:editId="0CF4ED64">
            <wp:extent cx="3144964" cy="946099"/>
            <wp:effectExtent l="0" t="0" r="0" b="6985"/>
            <wp:docPr id="140346882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468821" name=""/>
                    <pic:cNvPicPr/>
                  </pic:nvPicPr>
                  <pic:blipFill>
                    <a:blip r:embed="rId133"/>
                    <a:stretch>
                      <a:fillRect/>
                    </a:stretch>
                  </pic:blipFill>
                  <pic:spPr>
                    <a:xfrm>
                      <a:off x="0" y="0"/>
                      <a:ext cx="3203595" cy="9637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A8185E" w14:textId="19F3C65F" w:rsidR="00FF18FD" w:rsidRDefault="00FF18FD" w:rsidP="009C0464">
      <w:pPr>
        <w:ind w:firstLine="924"/>
        <w:jc w:val="both"/>
        <w:rPr>
          <w:b/>
          <w:bCs/>
          <w:sz w:val="16"/>
          <w:szCs w:val="16"/>
        </w:rPr>
      </w:pPr>
      <w:r w:rsidRPr="00F47967">
        <w:rPr>
          <w:b/>
          <w:bCs/>
          <w:sz w:val="16"/>
          <w:szCs w:val="16"/>
        </w:rPr>
        <w:t>…</w:t>
      </w:r>
    </w:p>
    <w:p w14:paraId="467D9782" w14:textId="63A08D5D" w:rsidR="00FF18FD" w:rsidRPr="00F47967" w:rsidRDefault="00FF18FD" w:rsidP="00FF18FD">
      <w:pPr>
        <w:ind w:firstLine="40"/>
        <w:jc w:val="center"/>
        <w:rPr>
          <w:b/>
          <w:bCs/>
          <w:sz w:val="16"/>
          <w:szCs w:val="16"/>
        </w:rPr>
      </w:pPr>
      <w:r>
        <w:rPr>
          <w:noProof/>
        </w:rPr>
        <w:drawing>
          <wp:inline distT="0" distB="0" distL="0" distR="0" wp14:anchorId="215C1608" wp14:editId="54A02217">
            <wp:extent cx="3165370" cy="2294283"/>
            <wp:effectExtent l="0" t="0" r="0" b="0"/>
            <wp:docPr id="207190656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1906563" name=""/>
                    <pic:cNvPicPr/>
                  </pic:nvPicPr>
                  <pic:blipFill>
                    <a:blip r:embed="rId134"/>
                    <a:stretch>
                      <a:fillRect/>
                    </a:stretch>
                  </pic:blipFill>
                  <pic:spPr>
                    <a:xfrm>
                      <a:off x="0" y="0"/>
                      <a:ext cx="3204418" cy="2322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F5AE9C" w14:textId="2E3E7F12" w:rsidR="00324B0B" w:rsidRDefault="00FF18FD" w:rsidP="00FF18FD">
      <w:pPr>
        <w:ind w:left="40" w:firstLine="0"/>
        <w:jc w:val="center"/>
      </w:pPr>
      <w:r>
        <w:t>Рис. 5.8. Оценка полиномиальной и</w:t>
      </w:r>
      <w:r>
        <w:br/>
        <w:t xml:space="preserve"> циклической составляющих модели</w:t>
      </w:r>
    </w:p>
    <w:p w14:paraId="6E95397E" w14:textId="77777777" w:rsidR="00FF18FD" w:rsidRDefault="00FF18FD" w:rsidP="00574056">
      <w:pPr>
        <w:ind w:left="40" w:firstLine="301"/>
        <w:jc w:val="both"/>
      </w:pPr>
    </w:p>
    <w:p w14:paraId="08F76CE1" w14:textId="1B85009D" w:rsidR="00574056" w:rsidRDefault="00574056" w:rsidP="00574056">
      <w:pPr>
        <w:ind w:left="40" w:firstLine="301"/>
        <w:jc w:val="both"/>
      </w:pPr>
      <w:r>
        <w:t xml:space="preserve">По сравнению с листом </w:t>
      </w:r>
      <w:r>
        <w:rPr>
          <w:b/>
        </w:rPr>
        <w:t>Тренд-сезон</w:t>
      </w:r>
      <w:r>
        <w:t xml:space="preserve"> здесь добавлены два фактора, соответствующие гармонике с периодом </w:t>
      </w:r>
      <w:r w:rsidR="00FF18FD" w:rsidRPr="00FF18FD">
        <w:rPr>
          <w:i/>
          <w:iCs/>
          <w:lang w:val="en-US"/>
        </w:rPr>
        <w:t>T</w:t>
      </w:r>
      <w:r w:rsidR="00FF18FD" w:rsidRPr="00FF18FD">
        <w:rPr>
          <w:vertAlign w:val="subscript"/>
        </w:rPr>
        <w:t>1</w:t>
      </w:r>
      <w:r w:rsidR="00FF18FD" w:rsidRPr="00FF18FD">
        <w:t>=</w:t>
      </w:r>
      <w:r>
        <w:t>7.</w:t>
      </w:r>
    </w:p>
    <w:p w14:paraId="171897B5" w14:textId="77777777" w:rsidR="00574056" w:rsidRDefault="00574056" w:rsidP="00574056">
      <w:pPr>
        <w:ind w:left="40" w:firstLine="301"/>
        <w:jc w:val="both"/>
      </w:pPr>
      <w:r>
        <w:t>В ячейку E2 введена формула =SIN(2*ПИ()/7*A2)</w:t>
      </w:r>
    </w:p>
    <w:p w14:paraId="2580B56D" w14:textId="77777777" w:rsidR="00574056" w:rsidRDefault="00574056" w:rsidP="00574056">
      <w:pPr>
        <w:ind w:left="40" w:firstLine="301"/>
        <w:jc w:val="both"/>
      </w:pPr>
      <w:r>
        <w:t>В ячейку F2 введена соответствующая формула</w:t>
      </w:r>
    </w:p>
    <w:p w14:paraId="55BCD2B0" w14:textId="77777777" w:rsidR="00923B58" w:rsidRDefault="00574056" w:rsidP="00574056">
      <w:pPr>
        <w:ind w:left="40" w:firstLine="301"/>
        <w:jc w:val="both"/>
      </w:pPr>
      <w:r>
        <w:t>В ячейку G2 введена формула</w:t>
      </w:r>
    </w:p>
    <w:p w14:paraId="47EB9DB4" w14:textId="77777777" w:rsidR="00574056" w:rsidRDefault="00574056" w:rsidP="00923B58">
      <w:pPr>
        <w:ind w:firstLine="0"/>
        <w:jc w:val="both"/>
      </w:pPr>
      <w:r>
        <w:t xml:space="preserve"> =ТЕНДЕНЦИЯ($B$2:$B$41;$C$2:$F$41;C2:F2;1)</w:t>
      </w:r>
    </w:p>
    <w:p w14:paraId="350DCE38" w14:textId="77777777" w:rsidR="00574056" w:rsidRDefault="00574056" w:rsidP="00574056">
      <w:pPr>
        <w:ind w:left="40" w:firstLine="301"/>
        <w:jc w:val="both"/>
      </w:pPr>
      <w:r>
        <w:t>Данные формулы были размножены по столбцам.</w:t>
      </w:r>
    </w:p>
    <w:p w14:paraId="6DAD0D49" w14:textId="77777777" w:rsidR="00574056" w:rsidRDefault="00574056" w:rsidP="00574056">
      <w:pPr>
        <w:ind w:left="40" w:firstLine="301"/>
        <w:jc w:val="both"/>
      </w:pPr>
      <w:r>
        <w:lastRenderedPageBreak/>
        <w:t xml:space="preserve">Обратите внимание, что в диапазоне </w:t>
      </w:r>
      <w:r>
        <w:rPr>
          <w:lang w:val="en-US"/>
        </w:rPr>
        <w:t>G</w:t>
      </w:r>
      <w:r>
        <w:t>42:</w:t>
      </w:r>
      <w:r>
        <w:rPr>
          <w:lang w:val="en-US"/>
        </w:rPr>
        <w:t>G</w:t>
      </w:r>
      <w:r>
        <w:t>51 мы получили значения «прогноза» для проверки качества построенной модели.</w:t>
      </w:r>
    </w:p>
    <w:p w14:paraId="22E3ACA5" w14:textId="5F2C29A4" w:rsidR="00574056" w:rsidRDefault="00574056" w:rsidP="00574056">
      <w:pPr>
        <w:ind w:left="40" w:firstLine="301"/>
        <w:jc w:val="both"/>
      </w:pPr>
      <w:r>
        <w:t xml:space="preserve">На </w:t>
      </w:r>
      <w:r w:rsidR="00FF18FD">
        <w:t>рисунке 5.9</w:t>
      </w:r>
      <w:r w:rsidR="00FF18FD" w:rsidRPr="00FF18FD">
        <w:t xml:space="preserve"> </w:t>
      </w:r>
      <w:r>
        <w:t xml:space="preserve">приведены </w:t>
      </w:r>
      <w:r w:rsidR="00FF18FD">
        <w:t>соответствующие графики</w:t>
      </w:r>
      <w:r>
        <w:t>.</w:t>
      </w:r>
    </w:p>
    <w:p w14:paraId="13630AFD" w14:textId="2C6D6258" w:rsidR="00574056" w:rsidRDefault="009C0464" w:rsidP="00574056">
      <w:pPr>
        <w:ind w:left="40" w:hanging="40"/>
        <w:jc w:val="center"/>
      </w:pPr>
      <w:r>
        <w:rPr>
          <w:noProof/>
        </w:rPr>
        <w:drawing>
          <wp:inline distT="0" distB="0" distL="0" distR="0" wp14:anchorId="5A19E768" wp14:editId="26C17365">
            <wp:extent cx="3171329" cy="2042002"/>
            <wp:effectExtent l="0" t="0" r="0" b="0"/>
            <wp:docPr id="18895452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954522" name=""/>
                    <pic:cNvPicPr/>
                  </pic:nvPicPr>
                  <pic:blipFill>
                    <a:blip r:embed="rId135"/>
                    <a:stretch>
                      <a:fillRect/>
                    </a:stretch>
                  </pic:blipFill>
                  <pic:spPr>
                    <a:xfrm>
                      <a:off x="0" y="0"/>
                      <a:ext cx="3195017" cy="205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4490F5" w14:textId="7496831F" w:rsidR="009C0464" w:rsidRDefault="009C0464" w:rsidP="009C0464">
      <w:pPr>
        <w:ind w:left="40" w:firstLine="0"/>
        <w:jc w:val="center"/>
      </w:pPr>
      <w:r>
        <w:t>Рис. 5.</w:t>
      </w:r>
      <w:r>
        <w:t>9</w:t>
      </w:r>
      <w:r>
        <w:t xml:space="preserve">. </w:t>
      </w:r>
      <w:r>
        <w:t>Результаты оценки тренд-сезонной модели</w:t>
      </w:r>
    </w:p>
    <w:p w14:paraId="5A7151CC" w14:textId="77777777" w:rsidR="009C0464" w:rsidRDefault="009C0464" w:rsidP="009C0464">
      <w:pPr>
        <w:ind w:left="40" w:firstLine="301"/>
        <w:jc w:val="both"/>
      </w:pPr>
    </w:p>
    <w:p w14:paraId="5337299F" w14:textId="38CEF88C" w:rsidR="009C0464" w:rsidRDefault="009C0464" w:rsidP="009C0464">
      <w:pPr>
        <w:ind w:left="40" w:firstLine="301"/>
        <w:jc w:val="both"/>
      </w:pPr>
      <w:r>
        <w:t xml:space="preserve">На рисунке 5.10 приведен график автокорреляционной функции остатков, полученных с учетом </w:t>
      </w:r>
      <w:r>
        <w:t>полиномиальной и циклической составляющих модели</w:t>
      </w:r>
      <w:r>
        <w:t>.</w:t>
      </w:r>
    </w:p>
    <w:p w14:paraId="6C48B7C6" w14:textId="77777777" w:rsidR="009C0464" w:rsidRDefault="009C0464" w:rsidP="009C0464">
      <w:pPr>
        <w:ind w:left="40" w:firstLine="301"/>
        <w:jc w:val="both"/>
      </w:pPr>
    </w:p>
    <w:p w14:paraId="59A9459B" w14:textId="71C9B565" w:rsidR="00574056" w:rsidRDefault="00574056" w:rsidP="00574056">
      <w:pPr>
        <w:ind w:left="40" w:hanging="40"/>
        <w:jc w:val="center"/>
      </w:pPr>
    </w:p>
    <w:p w14:paraId="318BBD0F" w14:textId="2FF96A39" w:rsidR="009C0464" w:rsidRDefault="009C0464" w:rsidP="009C0464">
      <w:pPr>
        <w:ind w:left="40" w:hanging="40"/>
        <w:jc w:val="center"/>
      </w:pPr>
      <w:r>
        <w:rPr>
          <w:noProof/>
        </w:rPr>
        <w:drawing>
          <wp:inline distT="0" distB="0" distL="0" distR="0" wp14:anchorId="0FF5425F" wp14:editId="4C428BC9">
            <wp:extent cx="2625318" cy="1527415"/>
            <wp:effectExtent l="0" t="0" r="3810" b="0"/>
            <wp:docPr id="24672279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6722792" name=""/>
                    <pic:cNvPicPr/>
                  </pic:nvPicPr>
                  <pic:blipFill>
                    <a:blip r:embed="rId136"/>
                    <a:stretch>
                      <a:fillRect/>
                    </a:stretch>
                  </pic:blipFill>
                  <pic:spPr>
                    <a:xfrm>
                      <a:off x="0" y="0"/>
                      <a:ext cx="2643989" cy="15382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896AD1" w14:textId="32603214" w:rsidR="0040131C" w:rsidRDefault="009C0464" w:rsidP="0040131C">
      <w:pPr>
        <w:ind w:left="40" w:firstLine="0"/>
        <w:jc w:val="center"/>
      </w:pPr>
      <w:r>
        <w:t>Рис. 5.</w:t>
      </w:r>
      <w:r>
        <w:t>10</w:t>
      </w:r>
      <w:r>
        <w:t xml:space="preserve">. </w:t>
      </w:r>
      <w:r w:rsidR="0040131C">
        <w:t>График автокорреляционной функции остатков модели</w:t>
      </w:r>
      <w:r w:rsidR="0040131C">
        <w:br/>
        <w:t xml:space="preserve"> с учетом полиномиальной </w:t>
      </w:r>
      <w:r w:rsidR="0040131C">
        <w:t xml:space="preserve">и циклической </w:t>
      </w:r>
      <w:r w:rsidR="0040131C">
        <w:t>составляющ</w:t>
      </w:r>
      <w:r w:rsidR="0040131C">
        <w:t>их</w:t>
      </w:r>
    </w:p>
    <w:p w14:paraId="40A18D08" w14:textId="77777777" w:rsidR="009C0464" w:rsidRDefault="009C0464" w:rsidP="00574056">
      <w:pPr>
        <w:ind w:left="40" w:firstLine="301"/>
        <w:jc w:val="both"/>
      </w:pPr>
    </w:p>
    <w:p w14:paraId="4DE01FE7" w14:textId="58E0BC38" w:rsidR="00574056" w:rsidRDefault="00574056" w:rsidP="00574056">
      <w:pPr>
        <w:ind w:left="40" w:firstLine="301"/>
        <w:jc w:val="both"/>
      </w:pPr>
      <w:r>
        <w:lastRenderedPageBreak/>
        <w:t>Можно сделать вывод, что корреляции остатков незначительны, а полученная модель достаточно адекватно описывает временной ряд.</w:t>
      </w:r>
    </w:p>
    <w:p w14:paraId="35FD5108" w14:textId="69403F08" w:rsidR="0040131C" w:rsidRDefault="00574056" w:rsidP="00574056">
      <w:pPr>
        <w:ind w:left="40" w:firstLine="301"/>
        <w:jc w:val="both"/>
      </w:pPr>
      <w:r>
        <w:rPr>
          <w:i/>
          <w:u w:val="single"/>
        </w:rPr>
        <w:t>Шаг 6</w:t>
      </w:r>
      <w:r>
        <w:t xml:space="preserve">. </w:t>
      </w:r>
      <w:r w:rsidR="0040131C">
        <w:t>Выше мы рассмотрели две модели:</w:t>
      </w:r>
    </w:p>
    <w:p w14:paraId="071CFE31" w14:textId="0DF22E73" w:rsidR="0040131C" w:rsidRPr="0040131C" w:rsidRDefault="0040131C" w:rsidP="0040131C">
      <w:pPr>
        <w:ind w:firstLine="301"/>
      </w:pPr>
      <w:r>
        <w:t xml:space="preserve">Модель </w:t>
      </w:r>
      <w:r>
        <w:t xml:space="preserve">1. </w:t>
      </w:r>
      <w:r w:rsidRPr="0040131C">
        <w:rPr>
          <w:position w:val="-12"/>
        </w:rPr>
        <w:object w:dxaOrig="1820" w:dyaOrig="380" w14:anchorId="3E4DB51C">
          <v:shape id="_x0000_i2625" type="#_x0000_t75" style="width:80.75pt;height:16.65pt" o:ole="">
            <v:imagedata r:id="rId137" o:title=""/>
          </v:shape>
          <o:OLEObject Type="Embed" ProgID="Equation.DSMT4" ShapeID="_x0000_i2625" DrawAspect="Content" ObjectID="_1810095973" r:id="rId138"/>
        </w:object>
      </w:r>
    </w:p>
    <w:p w14:paraId="7E50467C" w14:textId="3014FD22" w:rsidR="0040131C" w:rsidRDefault="0040131C" w:rsidP="0040131C">
      <w:pPr>
        <w:ind w:firstLine="301"/>
      </w:pPr>
      <w:r>
        <w:t xml:space="preserve">Модель </w:t>
      </w:r>
      <w:r>
        <w:t xml:space="preserve">2. </w:t>
      </w:r>
      <w:r w:rsidRPr="00324B0B">
        <w:rPr>
          <w:position w:val="-24"/>
        </w:rPr>
        <w:object w:dxaOrig="4160" w:dyaOrig="620" w14:anchorId="7E8D073F">
          <v:shape id="_x0000_i2620" type="#_x0000_t75" style="width:183.95pt;height:27.45pt" o:ole="">
            <v:imagedata r:id="rId131" o:title=""/>
          </v:shape>
          <o:OLEObject Type="Embed" ProgID="Equation.DSMT4" ShapeID="_x0000_i2620" DrawAspect="Content" ObjectID="_1810095974" r:id="rId139"/>
        </w:object>
      </w:r>
    </w:p>
    <w:p w14:paraId="280C06DE" w14:textId="3B0CDB72" w:rsidR="0040131C" w:rsidRDefault="00574056" w:rsidP="00574056">
      <w:pPr>
        <w:ind w:left="40" w:firstLine="301"/>
        <w:jc w:val="both"/>
      </w:pPr>
      <w:r>
        <w:t>Для получения значений оценок параметров линейн</w:t>
      </w:r>
      <w:r w:rsidR="0040131C">
        <w:t>ых</w:t>
      </w:r>
      <w:r>
        <w:t xml:space="preserve"> модел</w:t>
      </w:r>
      <w:r w:rsidR="0040131C">
        <w:t>ей</w:t>
      </w:r>
      <w:r>
        <w:t xml:space="preserve"> служит функция =ЛИНЕЙН(). Статистическая функция =ЛИНЕЙН() должна вводиться как формула массива. Для этого </w:t>
      </w:r>
      <w:r w:rsidR="00CB27FE">
        <w:t>необходимо</w:t>
      </w:r>
      <w:r w:rsidR="0040131C">
        <w:t>:</w:t>
      </w:r>
    </w:p>
    <w:p w14:paraId="4037A491" w14:textId="77777777" w:rsidR="0040131C" w:rsidRDefault="0040131C" w:rsidP="00574056">
      <w:pPr>
        <w:ind w:left="40" w:firstLine="301"/>
        <w:jc w:val="both"/>
      </w:pPr>
      <w:r>
        <w:t xml:space="preserve">1) </w:t>
      </w:r>
      <w:r w:rsidR="00CB27FE">
        <w:t>выделить диапазон ячеек</w:t>
      </w:r>
      <w:r w:rsidR="00F566F9">
        <w:t>, куда будет вводиться формула массива</w:t>
      </w:r>
      <w:r>
        <w:t>;</w:t>
      </w:r>
    </w:p>
    <w:p w14:paraId="169A7287" w14:textId="77777777" w:rsidR="0040131C" w:rsidRDefault="0040131C" w:rsidP="00574056">
      <w:pPr>
        <w:ind w:left="40" w:firstLine="301"/>
        <w:jc w:val="both"/>
      </w:pPr>
      <w:r>
        <w:t>2)</w:t>
      </w:r>
      <w:r w:rsidR="00F566F9">
        <w:t xml:space="preserve"> </w:t>
      </w:r>
      <w:r w:rsidR="00574056">
        <w:t xml:space="preserve">в </w:t>
      </w:r>
      <w:r w:rsidR="00574056" w:rsidRPr="0040131C">
        <w:rPr>
          <w:b/>
          <w:bCs/>
          <w:iCs/>
        </w:rPr>
        <w:t>строке формул</w:t>
      </w:r>
      <w:r w:rsidR="00574056">
        <w:t xml:space="preserve"> должна быть введена формула</w:t>
      </w:r>
      <w:r>
        <w:t>;</w:t>
      </w:r>
    </w:p>
    <w:p w14:paraId="7F5BA34B" w14:textId="77777777" w:rsidR="0040131C" w:rsidRDefault="0040131C" w:rsidP="00574056">
      <w:pPr>
        <w:ind w:left="40" w:firstLine="301"/>
        <w:jc w:val="both"/>
      </w:pPr>
      <w:r>
        <w:t xml:space="preserve">3) </w:t>
      </w:r>
      <w:r w:rsidR="00574056">
        <w:t xml:space="preserve">затем необходимо </w:t>
      </w:r>
      <w:r w:rsidR="00574056" w:rsidRPr="0040131C">
        <w:rPr>
          <w:b/>
          <w:bCs/>
          <w:iCs/>
        </w:rPr>
        <w:t>одновременно</w:t>
      </w:r>
      <w:r w:rsidR="00574056">
        <w:t xml:space="preserve"> нажать клавиши </w:t>
      </w:r>
      <w:r w:rsidR="00574056">
        <w:rPr>
          <w:b/>
          <w:bCs/>
          <w:lang w:val="en-US"/>
        </w:rPr>
        <w:t>Ctrl</w:t>
      </w:r>
      <w:r w:rsidR="00574056">
        <w:t xml:space="preserve">, </w:t>
      </w:r>
      <w:r w:rsidR="00574056">
        <w:rPr>
          <w:b/>
          <w:bCs/>
          <w:lang w:val="en-US"/>
        </w:rPr>
        <w:t>Shift</w:t>
      </w:r>
      <w:r w:rsidR="00574056">
        <w:t xml:space="preserve"> и </w:t>
      </w:r>
      <w:r w:rsidR="00574056">
        <w:rPr>
          <w:b/>
          <w:bCs/>
          <w:lang w:val="en-US"/>
        </w:rPr>
        <w:t>Enter</w:t>
      </w:r>
      <w:r w:rsidR="00574056">
        <w:t>.</w:t>
      </w:r>
    </w:p>
    <w:p w14:paraId="2A34BD88" w14:textId="79947F76" w:rsidR="00574056" w:rsidRDefault="00574056" w:rsidP="00574056">
      <w:pPr>
        <w:ind w:left="40" w:firstLine="301"/>
        <w:jc w:val="both"/>
      </w:pPr>
      <w:r>
        <w:t>В результате в строке формул введенная формула будет заключена в фигурные скобки.</w:t>
      </w:r>
    </w:p>
    <w:p w14:paraId="7C2C084C" w14:textId="77777777" w:rsidR="00D643C9" w:rsidRDefault="00D643C9" w:rsidP="00D643C9">
      <w:pPr>
        <w:ind w:left="40" w:hanging="40"/>
        <w:jc w:val="center"/>
      </w:pPr>
    </w:p>
    <w:p w14:paraId="2B56B7AB" w14:textId="63D57BC8" w:rsidR="00D643C9" w:rsidRDefault="00D643C9" w:rsidP="00D643C9">
      <w:pPr>
        <w:ind w:left="40" w:hanging="40"/>
        <w:jc w:val="center"/>
      </w:pPr>
      <w:r>
        <w:rPr>
          <w:noProof/>
        </w:rPr>
        <w:drawing>
          <wp:inline distT="0" distB="0" distL="0" distR="0" wp14:anchorId="0FFA8D1D" wp14:editId="31946A59">
            <wp:extent cx="2806627" cy="1853755"/>
            <wp:effectExtent l="0" t="0" r="0" b="0"/>
            <wp:docPr id="38087332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0873323" name=""/>
                    <pic:cNvPicPr/>
                  </pic:nvPicPr>
                  <pic:blipFill>
                    <a:blip r:embed="rId140"/>
                    <a:stretch>
                      <a:fillRect/>
                    </a:stretch>
                  </pic:blipFill>
                  <pic:spPr>
                    <a:xfrm>
                      <a:off x="0" y="0"/>
                      <a:ext cx="2826232" cy="18667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7C5B1F" w14:textId="31FC2A3F" w:rsidR="0040131C" w:rsidRDefault="0040131C" w:rsidP="0040131C">
      <w:pPr>
        <w:ind w:left="40" w:firstLine="0"/>
        <w:jc w:val="center"/>
      </w:pPr>
      <w:r>
        <w:t>Рис. 5.1</w:t>
      </w:r>
      <w:r>
        <w:t>1</w:t>
      </w:r>
      <w:r>
        <w:t xml:space="preserve">. </w:t>
      </w:r>
      <w:r>
        <w:t>Оценки параметров модели 1 и модели 2</w:t>
      </w:r>
    </w:p>
    <w:p w14:paraId="51381B4E" w14:textId="77777777" w:rsidR="0040131C" w:rsidRDefault="0040131C" w:rsidP="00574056">
      <w:pPr>
        <w:ind w:firstLine="301"/>
      </w:pPr>
    </w:p>
    <w:p w14:paraId="25E5293F" w14:textId="77777777" w:rsidR="0040131C" w:rsidRDefault="00574056" w:rsidP="00574056">
      <w:pPr>
        <w:ind w:left="40" w:firstLine="301"/>
        <w:jc w:val="both"/>
      </w:pPr>
      <w:r>
        <w:t xml:space="preserve">В диапазон </w:t>
      </w:r>
      <w:r>
        <w:rPr>
          <w:lang w:val="en-US"/>
        </w:rPr>
        <w:t>M</w:t>
      </w:r>
      <w:r>
        <w:t>2:</w:t>
      </w:r>
      <w:r>
        <w:rPr>
          <w:lang w:val="en-US"/>
        </w:rPr>
        <w:t>O</w:t>
      </w:r>
      <w:r>
        <w:t>4 введена формула массива</w:t>
      </w:r>
    </w:p>
    <w:p w14:paraId="2B03F5CF" w14:textId="2F6DE489" w:rsidR="00574056" w:rsidRDefault="00574056" w:rsidP="00574056">
      <w:pPr>
        <w:ind w:left="40" w:firstLine="301"/>
        <w:jc w:val="both"/>
      </w:pPr>
      <w:r>
        <w:t xml:space="preserve"> =ЛИНЕЙН(B2:B41;C2:D41;1;1)</w:t>
      </w:r>
    </w:p>
    <w:p w14:paraId="47619066" w14:textId="77777777" w:rsidR="0040131C" w:rsidRDefault="00574056" w:rsidP="00574056">
      <w:pPr>
        <w:ind w:left="40" w:firstLine="301"/>
        <w:jc w:val="both"/>
      </w:pPr>
      <w:r>
        <w:t xml:space="preserve">В диапазон </w:t>
      </w:r>
      <w:r>
        <w:rPr>
          <w:lang w:val="en-US"/>
        </w:rPr>
        <w:t>K</w:t>
      </w:r>
      <w:r>
        <w:t>6:</w:t>
      </w:r>
      <w:r>
        <w:rPr>
          <w:lang w:val="en-US"/>
        </w:rPr>
        <w:t>O</w:t>
      </w:r>
      <w:r>
        <w:t>8 введена формула массива</w:t>
      </w:r>
    </w:p>
    <w:p w14:paraId="51F9DE04" w14:textId="636C28AE" w:rsidR="00574056" w:rsidRDefault="00574056" w:rsidP="00574056">
      <w:pPr>
        <w:ind w:left="40" w:firstLine="301"/>
        <w:jc w:val="both"/>
      </w:pPr>
      <w:r>
        <w:t xml:space="preserve"> =ЛИНЕЙН(B2:B41;C2:F41;1;1)</w:t>
      </w:r>
    </w:p>
    <w:p w14:paraId="79C714CB" w14:textId="77777777" w:rsidR="00574056" w:rsidRDefault="00574056" w:rsidP="00574056">
      <w:pPr>
        <w:ind w:left="40" w:firstLine="301"/>
        <w:jc w:val="both"/>
      </w:pPr>
      <w:r>
        <w:lastRenderedPageBreak/>
        <w:t>В ячейках M4 и K8 приведены значения коэффициента детерминации соответственно для Модели 1 и Модели 2. Отсюда следует, что Модель 2 позволяет описать 95,53% дисперсии исходного ряда.</w:t>
      </w:r>
    </w:p>
    <w:p w14:paraId="0DF74854" w14:textId="77777777" w:rsidR="00D643C9" w:rsidRPr="00EC1669" w:rsidRDefault="00D643C9" w:rsidP="00D643C9">
      <w:pPr>
        <w:ind w:left="40" w:hanging="40"/>
        <w:jc w:val="center"/>
        <w:rPr>
          <w:b/>
          <w:bCs/>
        </w:rPr>
      </w:pPr>
      <w:r w:rsidRPr="00EC1669">
        <w:rPr>
          <w:b/>
          <w:bCs/>
        </w:rPr>
        <w:t>Задач</w:t>
      </w:r>
      <w:r>
        <w:rPr>
          <w:b/>
          <w:bCs/>
        </w:rPr>
        <w:t>а</w:t>
      </w:r>
      <w:r w:rsidRPr="00EC1669">
        <w:rPr>
          <w:b/>
          <w:bCs/>
        </w:rPr>
        <w:t xml:space="preserve"> для самостоятельного решения</w:t>
      </w:r>
    </w:p>
    <w:p w14:paraId="6C5EB07E" w14:textId="05FE52D3" w:rsidR="00D643C9" w:rsidRDefault="00D643C9" w:rsidP="00D643C9">
      <w:pPr>
        <w:ind w:left="40" w:firstLine="301"/>
        <w:jc w:val="both"/>
      </w:pPr>
      <w:r w:rsidRPr="00EC1669">
        <w:rPr>
          <w:b/>
          <w:bCs/>
        </w:rPr>
        <w:t xml:space="preserve">Задача </w:t>
      </w:r>
      <w:r>
        <w:rPr>
          <w:b/>
          <w:bCs/>
        </w:rPr>
        <w:t>5</w:t>
      </w:r>
      <w:r w:rsidRPr="00EC1669">
        <w:rPr>
          <w:b/>
          <w:bCs/>
        </w:rPr>
        <w:t>.1</w:t>
      </w:r>
      <w:r>
        <w:t xml:space="preserve">. Во временном ряду выделим интервал ретроспекции (с первого по </w:t>
      </w:r>
      <w:r>
        <w:t>40</w:t>
      </w:r>
      <w:r>
        <w:t xml:space="preserve">-й отсчеты) и интервал прогнозирования (с </w:t>
      </w:r>
      <w:r>
        <w:t>41</w:t>
      </w:r>
      <w:r>
        <w:t xml:space="preserve">-го по 50-й отсчеты). </w:t>
      </w:r>
      <w:r w:rsidRPr="001407CA">
        <w:t xml:space="preserve">Необходимо </w:t>
      </w:r>
      <w:r>
        <w:t xml:space="preserve">построить модель временного ряда и рассчитать прогнозы для отсчетов с </w:t>
      </w:r>
      <w:r>
        <w:t>41</w:t>
      </w:r>
      <w:r w:rsidR="00206546">
        <w:t>-го</w:t>
      </w:r>
      <w:r>
        <w:t xml:space="preserve"> по 50</w:t>
      </w:r>
      <w:r w:rsidR="00206546">
        <w:t>-й</w:t>
      </w:r>
      <w:r>
        <w:t xml:space="preserve"> с использованием тренд-сезонной модели, включающей полином и одну гармонику ряда Фурье.</w:t>
      </w:r>
    </w:p>
    <w:p w14:paraId="07A5B642" w14:textId="77777777" w:rsidR="00D643C9" w:rsidRDefault="00D643C9" w:rsidP="00D643C9">
      <w:pPr>
        <w:ind w:firstLine="301"/>
        <w:jc w:val="both"/>
      </w:pPr>
      <w:r>
        <w:t>Построить график для наглядного представления результатов прогнозирования.</w:t>
      </w:r>
    </w:p>
    <w:p w14:paraId="6CCFD07C" w14:textId="436BEB37" w:rsidR="00D643C9" w:rsidRDefault="00D643C9" w:rsidP="00D643C9">
      <w:pPr>
        <w:spacing w:before="120"/>
        <w:ind w:left="40" w:firstLine="301"/>
        <w:jc w:val="center"/>
      </w:pPr>
      <w:r>
        <w:t>Временной ряд</w:t>
      </w:r>
    </w:p>
    <w:tbl>
      <w:tblPr>
        <w:tblW w:w="0" w:type="auto"/>
        <w:tblInd w:w="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975"/>
        <w:gridCol w:w="356"/>
        <w:gridCol w:w="356"/>
        <w:gridCol w:w="356"/>
        <w:gridCol w:w="356"/>
        <w:gridCol w:w="356"/>
        <w:gridCol w:w="516"/>
        <w:gridCol w:w="516"/>
        <w:gridCol w:w="516"/>
        <w:gridCol w:w="516"/>
        <w:gridCol w:w="516"/>
      </w:tblGrid>
      <w:tr w:rsidR="00D643C9" w:rsidRPr="00D643C9" w14:paraId="2A524B47" w14:textId="77777777" w:rsidTr="0020654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E2459" w14:textId="77777777" w:rsidR="00D643C9" w:rsidRPr="00D643C9" w:rsidRDefault="00D643C9" w:rsidP="00206546">
            <w:pPr>
              <w:ind w:firstLine="0"/>
              <w:jc w:val="both"/>
              <w:rPr>
                <w:i/>
                <w:sz w:val="20"/>
                <w:szCs w:val="20"/>
                <w:lang w:val="en-US"/>
              </w:rPr>
            </w:pPr>
            <w:r w:rsidRPr="00D643C9">
              <w:rPr>
                <w:sz w:val="20"/>
                <w:szCs w:val="20"/>
              </w:rPr>
              <w:t xml:space="preserve">Номер наблюдения </w:t>
            </w:r>
            <w:r w:rsidRPr="00D643C9">
              <w:rPr>
                <w:i/>
                <w:sz w:val="20"/>
                <w:szCs w:val="20"/>
                <w:lang w:val="en-US"/>
              </w:rPr>
              <w:t>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55B8D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D643C9">
              <w:rPr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5F562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D643C9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37D2E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D643C9">
              <w:rPr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6199E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D643C9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175F4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D643C9">
              <w:rPr>
                <w:sz w:val="20"/>
                <w:szCs w:val="20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6C3EC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D643C9">
              <w:rPr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6E3A5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D643C9">
              <w:rPr>
                <w:sz w:val="20"/>
                <w:szCs w:val="20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7D92D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D643C9">
              <w:rPr>
                <w:sz w:val="20"/>
                <w:szCs w:val="20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381F1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D643C9">
              <w:rPr>
                <w:sz w:val="20"/>
                <w:szCs w:val="20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CD84A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D643C9">
              <w:rPr>
                <w:sz w:val="20"/>
                <w:szCs w:val="20"/>
              </w:rPr>
              <w:t>10</w:t>
            </w:r>
          </w:p>
        </w:tc>
      </w:tr>
      <w:tr w:rsidR="00D643C9" w:rsidRPr="00D643C9" w14:paraId="5F2263AE" w14:textId="77777777" w:rsidTr="0020654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EA5B5" w14:textId="77777777" w:rsidR="00D643C9" w:rsidRPr="00D643C9" w:rsidRDefault="00D643C9" w:rsidP="00206546">
            <w:pPr>
              <w:pStyle w:val="xl25"/>
              <w:pBdr>
                <w:bottom w:val="none" w:sz="0" w:space="0" w:color="auto"/>
              </w:pBdr>
              <w:spacing w:before="0" w:beforeAutospacing="0" w:after="0" w:afterAutospacing="0"/>
              <w:rPr>
                <w:i/>
                <w:sz w:val="20"/>
                <w:szCs w:val="20"/>
                <w:lang w:val="en-US"/>
              </w:rPr>
            </w:pPr>
            <w:r w:rsidRPr="00D643C9">
              <w:rPr>
                <w:sz w:val="20"/>
                <w:szCs w:val="20"/>
              </w:rPr>
              <w:t xml:space="preserve">Значение </w:t>
            </w:r>
            <w:r w:rsidRPr="00D643C9">
              <w:rPr>
                <w:i/>
                <w:sz w:val="20"/>
                <w:szCs w:val="20"/>
                <w:lang w:val="en-US"/>
              </w:rPr>
              <w:t>y</w:t>
            </w:r>
            <w:r w:rsidRPr="00D643C9">
              <w:rPr>
                <w:i/>
                <w:sz w:val="20"/>
                <w:szCs w:val="20"/>
                <w:vertAlign w:val="subscript"/>
                <w:lang w:val="en-US"/>
              </w:rPr>
              <w:t>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C7CC18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643C9">
              <w:rPr>
                <w:noProof/>
                <w:sz w:val="20"/>
                <w:szCs w:val="20"/>
                <w:lang w:val="en-US"/>
              </w:rPr>
              <w:t>260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EDAF86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643C9">
              <w:rPr>
                <w:noProof/>
                <w:sz w:val="20"/>
                <w:szCs w:val="20"/>
                <w:lang w:val="en-US"/>
              </w:rPr>
              <w:t>278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739CB7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643C9">
              <w:rPr>
                <w:noProof/>
                <w:sz w:val="20"/>
                <w:szCs w:val="20"/>
                <w:lang w:val="en-US"/>
              </w:rPr>
              <w:t>314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500E32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643C9">
              <w:rPr>
                <w:noProof/>
                <w:sz w:val="20"/>
                <w:szCs w:val="20"/>
                <w:lang w:val="en-US"/>
              </w:rPr>
              <w:t>314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3D556E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643C9">
              <w:rPr>
                <w:noProof/>
                <w:sz w:val="20"/>
                <w:szCs w:val="20"/>
                <w:lang w:val="en-US"/>
              </w:rPr>
              <w:t>336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31874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643C9">
              <w:rPr>
                <w:noProof/>
                <w:sz w:val="20"/>
                <w:szCs w:val="20"/>
                <w:lang w:val="en-US"/>
              </w:rPr>
              <w:t>335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DFC85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643C9">
              <w:rPr>
                <w:noProof/>
                <w:sz w:val="20"/>
                <w:szCs w:val="20"/>
                <w:lang w:val="en-US"/>
              </w:rPr>
              <w:t>343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D671E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643C9">
              <w:rPr>
                <w:noProof/>
                <w:sz w:val="20"/>
                <w:szCs w:val="20"/>
                <w:lang w:val="en-US"/>
              </w:rPr>
              <w:t>327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9937C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643C9">
              <w:rPr>
                <w:noProof/>
                <w:sz w:val="20"/>
                <w:szCs w:val="20"/>
                <w:lang w:val="en-US"/>
              </w:rPr>
              <w:t>280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BCE9E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643C9">
              <w:rPr>
                <w:noProof/>
                <w:sz w:val="20"/>
                <w:szCs w:val="20"/>
                <w:lang w:val="en-US"/>
              </w:rPr>
              <w:t>257</w:t>
            </w:r>
          </w:p>
        </w:tc>
      </w:tr>
    </w:tbl>
    <w:p w14:paraId="4556F3B6" w14:textId="77777777" w:rsidR="00D643C9" w:rsidRDefault="00D643C9" w:rsidP="00D643C9">
      <w:pPr>
        <w:ind w:left="40" w:firstLine="301"/>
        <w:jc w:val="right"/>
      </w:pPr>
      <w:r>
        <w:t>Продолжение</w:t>
      </w:r>
    </w:p>
    <w:tbl>
      <w:tblPr>
        <w:tblW w:w="0" w:type="auto"/>
        <w:tblInd w:w="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436"/>
        <w:gridCol w:w="436"/>
        <w:gridCol w:w="436"/>
        <w:gridCol w:w="436"/>
        <w:gridCol w:w="436"/>
        <w:gridCol w:w="436"/>
        <w:gridCol w:w="436"/>
        <w:gridCol w:w="436"/>
        <w:gridCol w:w="436"/>
        <w:gridCol w:w="436"/>
        <w:gridCol w:w="436"/>
        <w:gridCol w:w="436"/>
        <w:gridCol w:w="436"/>
        <w:gridCol w:w="436"/>
        <w:gridCol w:w="436"/>
      </w:tblGrid>
      <w:tr w:rsidR="00D643C9" w:rsidRPr="00D643C9" w14:paraId="13029D8A" w14:textId="77777777" w:rsidTr="0020654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</w:tcPr>
          <w:p w14:paraId="33D05D5E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D643C9">
              <w:rPr>
                <w:sz w:val="20"/>
                <w:szCs w:val="20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</w:tcPr>
          <w:p w14:paraId="5B9AA73A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D643C9">
              <w:rPr>
                <w:sz w:val="20"/>
                <w:szCs w:val="20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</w:tcPr>
          <w:p w14:paraId="570E523B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D643C9">
              <w:rPr>
                <w:sz w:val="20"/>
                <w:szCs w:val="20"/>
              </w:rPr>
              <w:t>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</w:tcPr>
          <w:p w14:paraId="5B758C6E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D643C9">
              <w:rPr>
                <w:sz w:val="20"/>
                <w:szCs w:val="20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center"/>
          </w:tcPr>
          <w:p w14:paraId="4799407C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D643C9">
              <w:rPr>
                <w:sz w:val="20"/>
                <w:szCs w:val="20"/>
              </w:rPr>
              <w:t>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center"/>
          </w:tcPr>
          <w:p w14:paraId="5D4BBDCC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D643C9">
              <w:rPr>
                <w:sz w:val="20"/>
                <w:szCs w:val="20"/>
              </w:rPr>
              <w:t>16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</w:tcPr>
          <w:p w14:paraId="3DBD1267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D643C9">
              <w:rPr>
                <w:sz w:val="20"/>
                <w:szCs w:val="20"/>
              </w:rPr>
              <w:t>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center"/>
          </w:tcPr>
          <w:p w14:paraId="1977C459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D643C9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center"/>
          </w:tcPr>
          <w:p w14:paraId="22B45663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D643C9">
              <w:rPr>
                <w:sz w:val="20"/>
                <w:szCs w:val="20"/>
              </w:rPr>
              <w:t>19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</w:tcPr>
          <w:p w14:paraId="7B62D573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D643C9">
              <w:rPr>
                <w:sz w:val="20"/>
                <w:szCs w:val="20"/>
              </w:rPr>
              <w:t>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center"/>
          </w:tcPr>
          <w:p w14:paraId="19A3938B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D643C9">
              <w:rPr>
                <w:sz w:val="20"/>
                <w:szCs w:val="20"/>
              </w:rPr>
              <w:t>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center"/>
          </w:tcPr>
          <w:p w14:paraId="335FEB3A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D643C9">
              <w:rPr>
                <w:sz w:val="20"/>
                <w:szCs w:val="20"/>
              </w:rPr>
              <w:t>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</w:tcPr>
          <w:p w14:paraId="01CFDE99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D643C9">
              <w:rPr>
                <w:sz w:val="20"/>
                <w:szCs w:val="20"/>
              </w:rPr>
              <w:t>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</w:tcPr>
          <w:p w14:paraId="1E9B54D9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D643C9">
              <w:rPr>
                <w:sz w:val="20"/>
                <w:szCs w:val="20"/>
              </w:rPr>
              <w:t>24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center"/>
          </w:tcPr>
          <w:p w14:paraId="4812C454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D643C9">
              <w:rPr>
                <w:sz w:val="20"/>
                <w:szCs w:val="20"/>
              </w:rPr>
              <w:t>25</w:t>
            </w:r>
          </w:p>
        </w:tc>
      </w:tr>
      <w:tr w:rsidR="00D643C9" w:rsidRPr="00D643C9" w14:paraId="7A4F447B" w14:textId="77777777" w:rsidTr="0020654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center"/>
          </w:tcPr>
          <w:p w14:paraId="6662747F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D643C9">
              <w:rPr>
                <w:noProof/>
                <w:sz w:val="20"/>
                <w:szCs w:val="20"/>
              </w:rPr>
              <w:t>232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center"/>
          </w:tcPr>
          <w:p w14:paraId="6A1C2345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D643C9">
              <w:rPr>
                <w:noProof/>
                <w:sz w:val="20"/>
                <w:szCs w:val="20"/>
              </w:rPr>
              <w:t>219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</w:tcPr>
          <w:p w14:paraId="548206ED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643C9">
              <w:rPr>
                <w:noProof/>
                <w:sz w:val="20"/>
                <w:szCs w:val="20"/>
                <w:lang w:val="en-US"/>
              </w:rPr>
              <w:t>233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</w:tcPr>
          <w:p w14:paraId="1B508B6A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643C9">
              <w:rPr>
                <w:noProof/>
                <w:sz w:val="20"/>
                <w:szCs w:val="20"/>
                <w:lang w:val="en-US"/>
              </w:rPr>
              <w:t>252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</w:tcPr>
          <w:p w14:paraId="7C0128C3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643C9">
              <w:rPr>
                <w:noProof/>
                <w:sz w:val="20"/>
                <w:szCs w:val="20"/>
                <w:lang w:val="en-US"/>
              </w:rPr>
              <w:t>258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center"/>
          </w:tcPr>
          <w:p w14:paraId="5385B713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643C9">
              <w:rPr>
                <w:noProof/>
                <w:sz w:val="20"/>
                <w:szCs w:val="20"/>
                <w:lang w:val="en-US"/>
              </w:rPr>
              <w:t>271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center"/>
          </w:tcPr>
          <w:p w14:paraId="4BCD4605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643C9">
              <w:rPr>
                <w:noProof/>
                <w:sz w:val="20"/>
                <w:szCs w:val="20"/>
                <w:lang w:val="en-US"/>
              </w:rPr>
              <w:t>308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center"/>
          </w:tcPr>
          <w:p w14:paraId="1D03F9CC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643C9">
              <w:rPr>
                <w:noProof/>
                <w:sz w:val="20"/>
                <w:szCs w:val="20"/>
                <w:lang w:val="en-US"/>
              </w:rPr>
              <w:t>296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center"/>
          </w:tcPr>
          <w:p w14:paraId="3C92C1A1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643C9">
              <w:rPr>
                <w:noProof/>
                <w:sz w:val="20"/>
                <w:szCs w:val="20"/>
                <w:lang w:val="en-US"/>
              </w:rPr>
              <w:t>300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center"/>
          </w:tcPr>
          <w:p w14:paraId="651B1201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643C9">
              <w:rPr>
                <w:noProof/>
                <w:sz w:val="20"/>
                <w:szCs w:val="20"/>
                <w:lang w:val="en-US"/>
              </w:rPr>
              <w:t>264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center"/>
          </w:tcPr>
          <w:p w14:paraId="5A8EAC5E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643C9">
              <w:rPr>
                <w:noProof/>
                <w:sz w:val="20"/>
                <w:szCs w:val="20"/>
                <w:lang w:val="en-US"/>
              </w:rPr>
              <w:t>241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center"/>
          </w:tcPr>
          <w:p w14:paraId="2E778397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643C9">
              <w:rPr>
                <w:noProof/>
                <w:sz w:val="20"/>
                <w:szCs w:val="20"/>
                <w:lang w:val="en-US"/>
              </w:rPr>
              <w:t>233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center"/>
          </w:tcPr>
          <w:p w14:paraId="3A0011D8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643C9">
              <w:rPr>
                <w:noProof/>
                <w:sz w:val="20"/>
                <w:szCs w:val="20"/>
                <w:lang w:val="en-US"/>
              </w:rPr>
              <w:t>193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center"/>
          </w:tcPr>
          <w:p w14:paraId="2FB96B14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643C9">
              <w:rPr>
                <w:noProof/>
                <w:sz w:val="20"/>
                <w:szCs w:val="20"/>
                <w:lang w:val="en-US"/>
              </w:rPr>
              <w:t>189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center"/>
          </w:tcPr>
          <w:p w14:paraId="774DAF69" w14:textId="77777777" w:rsidR="00D643C9" w:rsidRPr="00D643C9" w:rsidRDefault="00D643C9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643C9">
              <w:rPr>
                <w:noProof/>
                <w:sz w:val="20"/>
                <w:szCs w:val="20"/>
                <w:lang w:val="en-US"/>
              </w:rPr>
              <w:t>201</w:t>
            </w:r>
          </w:p>
        </w:tc>
      </w:tr>
    </w:tbl>
    <w:p w14:paraId="28533109" w14:textId="77777777" w:rsidR="00206546" w:rsidRDefault="00206546" w:rsidP="00206546">
      <w:pPr>
        <w:ind w:left="40" w:firstLine="301"/>
        <w:jc w:val="right"/>
      </w:pPr>
      <w:r>
        <w:t>Продолжение</w:t>
      </w:r>
    </w:p>
    <w:tbl>
      <w:tblPr>
        <w:tblW w:w="0" w:type="auto"/>
        <w:tblInd w:w="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436"/>
        <w:gridCol w:w="436"/>
        <w:gridCol w:w="436"/>
        <w:gridCol w:w="436"/>
        <w:gridCol w:w="436"/>
        <w:gridCol w:w="436"/>
        <w:gridCol w:w="436"/>
        <w:gridCol w:w="436"/>
        <w:gridCol w:w="436"/>
        <w:gridCol w:w="436"/>
        <w:gridCol w:w="436"/>
        <w:gridCol w:w="436"/>
        <w:gridCol w:w="436"/>
        <w:gridCol w:w="436"/>
        <w:gridCol w:w="436"/>
      </w:tblGrid>
      <w:tr w:rsidR="00206546" w:rsidRPr="00206546" w14:paraId="1C174900" w14:textId="77777777" w:rsidTr="0020654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bottom"/>
          </w:tcPr>
          <w:p w14:paraId="1A8CDF5E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sz w:val="20"/>
                <w:szCs w:val="20"/>
              </w:rPr>
              <w:t>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bottom"/>
          </w:tcPr>
          <w:p w14:paraId="2961DC5C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sz w:val="20"/>
                <w:szCs w:val="20"/>
              </w:rPr>
              <w:t>27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bottom"/>
          </w:tcPr>
          <w:p w14:paraId="2A4F8CA4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sz w:val="20"/>
                <w:szCs w:val="20"/>
              </w:rPr>
              <w:t>28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bottom"/>
          </w:tcPr>
          <w:p w14:paraId="48D3338A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sz w:val="20"/>
                <w:szCs w:val="20"/>
              </w:rPr>
              <w:t>29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bottom"/>
          </w:tcPr>
          <w:p w14:paraId="696D054E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sz w:val="20"/>
                <w:szCs w:val="20"/>
              </w:rPr>
              <w:t>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bottom"/>
          </w:tcPr>
          <w:p w14:paraId="167168D1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sz w:val="20"/>
                <w:szCs w:val="20"/>
              </w:rPr>
              <w:t>31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bottom"/>
          </w:tcPr>
          <w:p w14:paraId="17CEC77C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sz w:val="20"/>
                <w:szCs w:val="20"/>
              </w:rPr>
              <w:t>32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bottom"/>
          </w:tcPr>
          <w:p w14:paraId="72C7A44E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sz w:val="20"/>
                <w:szCs w:val="20"/>
              </w:rPr>
              <w:t>33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bottom"/>
          </w:tcPr>
          <w:p w14:paraId="6FF73061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sz w:val="20"/>
                <w:szCs w:val="20"/>
              </w:rPr>
              <w:t>34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bottom"/>
          </w:tcPr>
          <w:p w14:paraId="7907F6BD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sz w:val="20"/>
                <w:szCs w:val="20"/>
              </w:rPr>
              <w:t>35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bottom"/>
          </w:tcPr>
          <w:p w14:paraId="4191BA74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bottom"/>
          </w:tcPr>
          <w:p w14:paraId="0EAACF7B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sz w:val="20"/>
                <w:szCs w:val="20"/>
              </w:rPr>
              <w:t>37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bottom"/>
          </w:tcPr>
          <w:p w14:paraId="49E66545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sz w:val="20"/>
                <w:szCs w:val="20"/>
              </w:rPr>
              <w:t>38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bottom"/>
          </w:tcPr>
          <w:p w14:paraId="26C7DBC3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sz w:val="20"/>
                <w:szCs w:val="20"/>
              </w:rPr>
              <w:t>39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bottom"/>
          </w:tcPr>
          <w:p w14:paraId="5C469D8E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sz w:val="20"/>
                <w:szCs w:val="20"/>
              </w:rPr>
              <w:t>40</w:t>
            </w:r>
          </w:p>
        </w:tc>
      </w:tr>
      <w:tr w:rsidR="00206546" w:rsidRPr="00206546" w14:paraId="0CFD84A5" w14:textId="77777777" w:rsidTr="0020654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center"/>
          </w:tcPr>
          <w:p w14:paraId="44583481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206546">
              <w:rPr>
                <w:noProof/>
                <w:sz w:val="20"/>
                <w:szCs w:val="20"/>
                <w:lang w:val="en-US"/>
              </w:rPr>
              <w:t>211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center"/>
          </w:tcPr>
          <w:p w14:paraId="06E318DA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206546">
              <w:rPr>
                <w:noProof/>
                <w:sz w:val="20"/>
                <w:szCs w:val="20"/>
                <w:lang w:val="en-US"/>
              </w:rPr>
              <w:t>241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</w:tcPr>
          <w:p w14:paraId="513D0A75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206546">
              <w:rPr>
                <w:noProof/>
                <w:sz w:val="20"/>
                <w:szCs w:val="20"/>
                <w:lang w:val="en-US"/>
              </w:rPr>
              <w:t>251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</w:tcPr>
          <w:p w14:paraId="2DC70B3D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206546">
              <w:rPr>
                <w:noProof/>
                <w:sz w:val="20"/>
                <w:szCs w:val="20"/>
                <w:lang w:val="en-US"/>
              </w:rPr>
              <w:t>296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</w:tcPr>
          <w:p w14:paraId="4806E9BE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206546">
              <w:rPr>
                <w:noProof/>
                <w:sz w:val="20"/>
                <w:szCs w:val="20"/>
                <w:lang w:val="en-US"/>
              </w:rPr>
              <w:t>294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center"/>
          </w:tcPr>
          <w:p w14:paraId="4C41FBE8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206546">
              <w:rPr>
                <w:noProof/>
                <w:sz w:val="20"/>
                <w:szCs w:val="20"/>
                <w:lang w:val="en-US"/>
              </w:rPr>
              <w:t>249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center"/>
          </w:tcPr>
          <w:p w14:paraId="1A69E3FA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206546">
              <w:rPr>
                <w:noProof/>
                <w:sz w:val="20"/>
                <w:szCs w:val="20"/>
                <w:lang w:val="en-US"/>
              </w:rPr>
              <w:t>248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center"/>
          </w:tcPr>
          <w:p w14:paraId="6B5BA87D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206546">
              <w:rPr>
                <w:noProof/>
                <w:sz w:val="20"/>
                <w:szCs w:val="20"/>
                <w:lang w:val="en-US"/>
              </w:rPr>
              <w:t>216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center"/>
          </w:tcPr>
          <w:p w14:paraId="365BA5DE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206546">
              <w:rPr>
                <w:noProof/>
                <w:sz w:val="20"/>
                <w:szCs w:val="20"/>
                <w:lang w:val="en-US"/>
              </w:rPr>
              <w:t>199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center"/>
          </w:tcPr>
          <w:p w14:paraId="74F70332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206546">
              <w:rPr>
                <w:noProof/>
                <w:sz w:val="20"/>
                <w:szCs w:val="20"/>
                <w:lang w:val="en-US"/>
              </w:rPr>
              <w:t>178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center"/>
          </w:tcPr>
          <w:p w14:paraId="4342954B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206546">
              <w:rPr>
                <w:noProof/>
                <w:sz w:val="20"/>
                <w:szCs w:val="20"/>
                <w:lang w:val="en-US"/>
              </w:rPr>
              <w:t>174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center"/>
          </w:tcPr>
          <w:p w14:paraId="6C662919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206546">
              <w:rPr>
                <w:noProof/>
                <w:sz w:val="20"/>
                <w:szCs w:val="20"/>
                <w:lang w:val="en-US"/>
              </w:rPr>
              <w:t>171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center"/>
          </w:tcPr>
          <w:p w14:paraId="26438F88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206546">
              <w:rPr>
                <w:noProof/>
                <w:sz w:val="20"/>
                <w:szCs w:val="20"/>
                <w:lang w:val="en-US"/>
              </w:rPr>
              <w:t>203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center"/>
          </w:tcPr>
          <w:p w14:paraId="08E61A2B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noProof/>
                <w:sz w:val="20"/>
                <w:szCs w:val="20"/>
              </w:rPr>
              <w:t>222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8" w:type="dxa"/>
              <w:right w:w="68" w:type="dxa"/>
            </w:tcMar>
            <w:vAlign w:val="center"/>
          </w:tcPr>
          <w:p w14:paraId="7E869B37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noProof/>
                <w:sz w:val="20"/>
                <w:szCs w:val="20"/>
              </w:rPr>
              <w:t>256</w:t>
            </w:r>
          </w:p>
        </w:tc>
      </w:tr>
    </w:tbl>
    <w:p w14:paraId="74D66490" w14:textId="77777777" w:rsidR="00206546" w:rsidRDefault="00206546" w:rsidP="00206546">
      <w:pPr>
        <w:ind w:left="40" w:firstLine="301"/>
        <w:jc w:val="right"/>
      </w:pPr>
      <w:r>
        <w:t>Продолжение</w:t>
      </w:r>
    </w:p>
    <w:tbl>
      <w:tblPr>
        <w:tblW w:w="675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75"/>
        <w:gridCol w:w="676"/>
        <w:gridCol w:w="675"/>
        <w:gridCol w:w="676"/>
        <w:gridCol w:w="675"/>
        <w:gridCol w:w="676"/>
        <w:gridCol w:w="675"/>
        <w:gridCol w:w="676"/>
        <w:gridCol w:w="675"/>
        <w:gridCol w:w="676"/>
      </w:tblGrid>
      <w:tr w:rsidR="00206546" w:rsidRPr="00206546" w14:paraId="7B6FC04B" w14:textId="77777777" w:rsidTr="00637DFA">
        <w:trPr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DCD21C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sz w:val="20"/>
                <w:szCs w:val="20"/>
              </w:rPr>
              <w:t>41</w:t>
            </w:r>
          </w:p>
        </w:tc>
        <w:tc>
          <w:tcPr>
            <w:tcW w:w="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75684B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sz w:val="20"/>
                <w:szCs w:val="20"/>
              </w:rPr>
              <w:t>42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2EE334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sz w:val="20"/>
                <w:szCs w:val="20"/>
              </w:rPr>
              <w:t>43</w:t>
            </w:r>
          </w:p>
        </w:tc>
        <w:tc>
          <w:tcPr>
            <w:tcW w:w="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CF398D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sz w:val="20"/>
                <w:szCs w:val="20"/>
              </w:rPr>
              <w:t>44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DFB336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sz w:val="20"/>
                <w:szCs w:val="20"/>
              </w:rPr>
              <w:t>45</w:t>
            </w:r>
          </w:p>
        </w:tc>
        <w:tc>
          <w:tcPr>
            <w:tcW w:w="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EAE20D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sz w:val="20"/>
                <w:szCs w:val="20"/>
              </w:rPr>
              <w:t>46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EEF8D8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sz w:val="20"/>
                <w:szCs w:val="20"/>
              </w:rPr>
              <w:t>47</w:t>
            </w:r>
          </w:p>
        </w:tc>
        <w:tc>
          <w:tcPr>
            <w:tcW w:w="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CD546E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sz w:val="20"/>
                <w:szCs w:val="20"/>
              </w:rPr>
              <w:t>48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2CD143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sz w:val="20"/>
                <w:szCs w:val="20"/>
              </w:rPr>
              <w:t>49</w:t>
            </w:r>
          </w:p>
        </w:tc>
        <w:tc>
          <w:tcPr>
            <w:tcW w:w="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64ADE3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sz w:val="20"/>
                <w:szCs w:val="20"/>
              </w:rPr>
              <w:t>50</w:t>
            </w:r>
          </w:p>
        </w:tc>
      </w:tr>
      <w:tr w:rsidR="00206546" w:rsidRPr="00206546" w14:paraId="5BE93247" w14:textId="77777777" w:rsidTr="00637DFA">
        <w:trPr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0FBE1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noProof/>
                <w:sz w:val="20"/>
                <w:szCs w:val="20"/>
              </w:rPr>
              <w:t>275</w:t>
            </w:r>
          </w:p>
        </w:tc>
        <w:tc>
          <w:tcPr>
            <w:tcW w:w="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B9951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noProof/>
                <w:sz w:val="20"/>
                <w:szCs w:val="20"/>
              </w:rPr>
              <w:t>269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758335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noProof/>
                <w:sz w:val="20"/>
                <w:szCs w:val="20"/>
              </w:rPr>
              <w:t>261</w:t>
            </w:r>
          </w:p>
        </w:tc>
        <w:tc>
          <w:tcPr>
            <w:tcW w:w="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37465F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noProof/>
                <w:sz w:val="20"/>
                <w:szCs w:val="20"/>
              </w:rPr>
              <w:t>244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93743F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noProof/>
                <w:sz w:val="20"/>
                <w:szCs w:val="20"/>
              </w:rPr>
              <w:t>227</w:t>
            </w:r>
          </w:p>
        </w:tc>
        <w:tc>
          <w:tcPr>
            <w:tcW w:w="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DF3E2B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noProof/>
                <w:sz w:val="20"/>
                <w:szCs w:val="20"/>
              </w:rPr>
              <w:t>188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60FB0D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noProof/>
                <w:sz w:val="20"/>
                <w:szCs w:val="20"/>
              </w:rPr>
              <w:t>162</w:t>
            </w:r>
          </w:p>
        </w:tc>
        <w:tc>
          <w:tcPr>
            <w:tcW w:w="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BDCD8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noProof/>
                <w:sz w:val="20"/>
                <w:szCs w:val="20"/>
              </w:rPr>
              <w:t>176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A40A02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noProof/>
                <w:sz w:val="20"/>
                <w:szCs w:val="20"/>
              </w:rPr>
              <w:t>174</w:t>
            </w:r>
          </w:p>
        </w:tc>
        <w:tc>
          <w:tcPr>
            <w:tcW w:w="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0C9C4" w14:textId="77777777" w:rsidR="00206546" w:rsidRPr="00206546" w:rsidRDefault="00206546" w:rsidP="00206546">
            <w:pPr>
              <w:ind w:firstLine="0"/>
              <w:jc w:val="center"/>
              <w:rPr>
                <w:sz w:val="20"/>
                <w:szCs w:val="20"/>
              </w:rPr>
            </w:pPr>
            <w:r w:rsidRPr="00206546">
              <w:rPr>
                <w:noProof/>
                <w:sz w:val="20"/>
                <w:szCs w:val="20"/>
              </w:rPr>
              <w:t>201</w:t>
            </w:r>
          </w:p>
        </w:tc>
      </w:tr>
    </w:tbl>
    <w:p w14:paraId="3BAB9BDA" w14:textId="77777777" w:rsidR="00D643C9" w:rsidRDefault="00D643C9" w:rsidP="00D643C9">
      <w:pPr>
        <w:ind w:firstLine="301"/>
        <w:jc w:val="both"/>
      </w:pPr>
    </w:p>
    <w:p w14:paraId="6575ABAD" w14:textId="77777777" w:rsidR="00EE5FCE" w:rsidRPr="00EE5FCE" w:rsidRDefault="00923B58" w:rsidP="00BD3AF5">
      <w:pPr>
        <w:pStyle w:val="1"/>
      </w:pPr>
      <w:bookmarkStart w:id="15" w:name="_Toc199479391"/>
      <w:r>
        <w:t>6</w:t>
      </w:r>
      <w:r w:rsidR="00EE5FCE">
        <w:t xml:space="preserve">. </w:t>
      </w:r>
      <w:r w:rsidR="00EE5FCE" w:rsidRPr="00EE5FCE">
        <w:t>Прогнозирование с помощью тренд-сезонных моделей-2</w:t>
      </w:r>
      <w:bookmarkEnd w:id="15"/>
    </w:p>
    <w:p w14:paraId="6E47F678" w14:textId="77777777" w:rsidR="00EE5FCE" w:rsidRDefault="00EE5FCE" w:rsidP="00EE5FCE">
      <w:pPr>
        <w:spacing w:before="240"/>
        <w:ind w:left="40" w:firstLine="301"/>
        <w:jc w:val="both"/>
        <w:rPr>
          <w:sz w:val="24"/>
        </w:rPr>
      </w:pPr>
      <w:r>
        <w:t>Рассмотрим другие методы прогнозирования тренд-сезонных моделей вида</w:t>
      </w:r>
    </w:p>
    <w:p w14:paraId="59C745A4" w14:textId="2E12C134" w:rsidR="00EE5FCE" w:rsidRDefault="002C0A2C" w:rsidP="00EE5FCE">
      <w:pPr>
        <w:jc w:val="right"/>
      </w:pPr>
      <w:r w:rsidRPr="002C0A2C">
        <w:rPr>
          <w:rFonts w:eastAsia="Times New Roman"/>
          <w:position w:val="-12"/>
          <w:sz w:val="24"/>
          <w:szCs w:val="24"/>
          <w:lang w:val="en-US"/>
        </w:rPr>
        <w:object w:dxaOrig="1540" w:dyaOrig="360" w14:anchorId="649E9D5E">
          <v:shape id="_x0000_i1280" type="#_x0000_t75" style="width:77pt;height:17.9pt" o:ole="">
            <v:imagedata r:id="rId141" o:title=""/>
          </v:shape>
          <o:OLEObject Type="Embed" ProgID="Equation.DSMT4" ShapeID="_x0000_i1280" DrawAspect="Content" ObjectID="_1810095975" r:id="rId142"/>
        </w:object>
      </w:r>
      <w:r w:rsidR="00EE5FCE">
        <w:tab/>
      </w:r>
      <w:r w:rsidR="00EE5FCE">
        <w:tab/>
      </w:r>
      <w:r w:rsidR="00EE5FCE">
        <w:tab/>
      </w:r>
      <w:r w:rsidR="001C3044">
        <w:tab/>
      </w:r>
      <w:r w:rsidR="00EE5FCE">
        <w:t>(</w:t>
      </w:r>
      <w:r w:rsidR="00F13177">
        <w:t>6.</w:t>
      </w:r>
      <w:r w:rsidR="00EE5FCE">
        <w:t>1)</w:t>
      </w:r>
    </w:p>
    <w:p w14:paraId="4CC77BB8" w14:textId="13D0173D" w:rsidR="00EE5FCE" w:rsidRDefault="00EE5FCE" w:rsidP="00EE5FCE">
      <w:pPr>
        <w:ind w:firstLine="0"/>
        <w:jc w:val="both"/>
      </w:pPr>
      <w:r>
        <w:t xml:space="preserve">где </w:t>
      </w:r>
      <w:r>
        <w:rPr>
          <w:i/>
          <w:lang w:val="en-US"/>
        </w:rPr>
        <w:t>a</w:t>
      </w:r>
      <w:r w:rsidRPr="001C3044">
        <w:rPr>
          <w:i/>
          <w:iCs/>
          <w:vertAlign w:val="subscript"/>
          <w:lang w:val="en-US"/>
        </w:rPr>
        <w:t>t</w:t>
      </w:r>
      <w:r>
        <w:t xml:space="preserve"> – тренд или долговременное движение; </w:t>
      </w:r>
      <w:r>
        <w:rPr>
          <w:i/>
          <w:lang w:val="en-US"/>
        </w:rPr>
        <w:t>s</w:t>
      </w:r>
      <w:r w:rsidRPr="001C3044">
        <w:rPr>
          <w:i/>
          <w:iCs/>
          <w:vertAlign w:val="subscript"/>
          <w:lang w:val="en-US"/>
        </w:rPr>
        <w:t>t</w:t>
      </w:r>
      <w:r>
        <w:t xml:space="preserve"> – сезонная (циклическая) компонента;</w:t>
      </w:r>
      <w:r w:rsidR="00F13177">
        <w:t xml:space="preserve"> </w:t>
      </w:r>
      <w:r w:rsidR="00F13177" w:rsidRPr="002C0A2C">
        <w:rPr>
          <w:i/>
          <w:iCs/>
        </w:rPr>
        <w:sym w:font="Symbol" w:char="F065"/>
      </w:r>
      <w:r w:rsidRPr="001C3044">
        <w:rPr>
          <w:i/>
          <w:iCs/>
          <w:vertAlign w:val="subscript"/>
          <w:lang w:val="en-US"/>
        </w:rPr>
        <w:t>t</w:t>
      </w:r>
      <w:r w:rsidR="001C3044">
        <w:t xml:space="preserve"> </w:t>
      </w:r>
      <w:r>
        <w:t>– случайная несистематическая компонента</w:t>
      </w:r>
      <w:r>
        <w:rPr>
          <w:i/>
        </w:rPr>
        <w:t>.</w:t>
      </w:r>
    </w:p>
    <w:p w14:paraId="1BE22534" w14:textId="77777777" w:rsidR="00EE5FCE" w:rsidRDefault="00EE5FCE" w:rsidP="00EE5FCE">
      <w:pPr>
        <w:ind w:firstLine="301"/>
        <w:jc w:val="both"/>
      </w:pPr>
      <w:r>
        <w:t xml:space="preserve">В качестве модели тренда </w:t>
      </w:r>
      <w:r>
        <w:rPr>
          <w:i/>
          <w:lang w:val="en-US"/>
        </w:rPr>
        <w:t>a</w:t>
      </w:r>
      <w:r w:rsidRPr="001C3044">
        <w:rPr>
          <w:i/>
          <w:iCs/>
          <w:vertAlign w:val="subscript"/>
          <w:lang w:val="en-US"/>
        </w:rPr>
        <w:t>t</w:t>
      </w:r>
      <w:r>
        <w:t xml:space="preserve"> будем рассматривать полином степени </w:t>
      </w:r>
      <w:r>
        <w:rPr>
          <w:i/>
        </w:rPr>
        <w:t>n</w:t>
      </w:r>
    </w:p>
    <w:p w14:paraId="4DB9E9D2" w14:textId="6A2598BE" w:rsidR="00EE5FCE" w:rsidRPr="001C3044" w:rsidRDefault="002C0A2C" w:rsidP="001C3044">
      <w:pPr>
        <w:ind w:firstLine="301"/>
        <w:jc w:val="right"/>
        <w:rPr>
          <w:lang w:val="en-US"/>
        </w:rPr>
      </w:pPr>
      <w:r w:rsidRPr="002C0A2C">
        <w:rPr>
          <w:rFonts w:eastAsia="Times New Roman"/>
          <w:position w:val="-12"/>
          <w:sz w:val="24"/>
          <w:szCs w:val="24"/>
          <w:lang w:val="en-US"/>
        </w:rPr>
        <w:object w:dxaOrig="2799" w:dyaOrig="380" w14:anchorId="36AA5F4B">
          <v:shape id="_x0000_i1283" type="#_x0000_t75" style="width:139.85pt;height:19.15pt" o:ole="">
            <v:imagedata r:id="rId143" o:title=""/>
          </v:shape>
          <o:OLEObject Type="Embed" ProgID="Equation.DSMT4" ShapeID="_x0000_i1283" DrawAspect="Content" ObjectID="_1810095976" r:id="rId144"/>
        </w:object>
      </w:r>
      <w:r w:rsidR="001C3044" w:rsidRPr="001C3044">
        <w:rPr>
          <w:lang w:val="en-US"/>
        </w:rPr>
        <w:tab/>
      </w:r>
      <w:r w:rsidR="001C3044" w:rsidRPr="002C0A2C">
        <w:rPr>
          <w:lang w:val="en-US"/>
        </w:rPr>
        <w:tab/>
      </w:r>
      <w:r w:rsidR="00EE5FCE" w:rsidRPr="001C3044">
        <w:rPr>
          <w:lang w:val="en-US"/>
        </w:rPr>
        <w:t>(</w:t>
      </w:r>
      <w:r w:rsidR="00F13177" w:rsidRPr="001C3044">
        <w:rPr>
          <w:lang w:val="en-US"/>
        </w:rPr>
        <w:t>6.</w:t>
      </w:r>
      <w:r w:rsidR="00EE5FCE" w:rsidRPr="001C3044">
        <w:rPr>
          <w:lang w:val="en-US"/>
        </w:rPr>
        <w:t>2)</w:t>
      </w:r>
    </w:p>
    <w:p w14:paraId="704C0463" w14:textId="77777777" w:rsidR="00EE5FCE" w:rsidRDefault="00EE5FCE" w:rsidP="00EE5FCE">
      <w:pPr>
        <w:ind w:firstLine="0"/>
        <w:jc w:val="both"/>
      </w:pPr>
      <w:r>
        <w:t xml:space="preserve">где </w:t>
      </w:r>
      <w:r>
        <w:rPr>
          <w:i/>
          <w:lang w:val="en-US"/>
        </w:rPr>
        <w:t>a</w:t>
      </w:r>
      <w:r>
        <w:rPr>
          <w:i/>
          <w:vertAlign w:val="subscript"/>
          <w:lang w:val="en-US"/>
        </w:rPr>
        <w:t>i</w:t>
      </w:r>
      <w:r>
        <w:t xml:space="preserve"> – параметры полинома.</w:t>
      </w:r>
    </w:p>
    <w:p w14:paraId="2F5147C5" w14:textId="77777777" w:rsidR="00EE5FCE" w:rsidRPr="00D643C9" w:rsidRDefault="00EE5FCE" w:rsidP="00D643C9">
      <w:pPr>
        <w:ind w:left="40" w:firstLine="301"/>
        <w:jc w:val="both"/>
        <w:rPr>
          <w:b/>
          <w:bCs/>
        </w:rPr>
      </w:pPr>
      <w:r w:rsidRPr="00D643C9">
        <w:rPr>
          <w:b/>
          <w:bCs/>
        </w:rPr>
        <w:t>1. Прогнозирование с использованием средних индексов сезонности</w:t>
      </w:r>
    </w:p>
    <w:p w14:paraId="5C3B2981" w14:textId="77777777" w:rsidR="00EE5FCE" w:rsidRDefault="00EE5FCE" w:rsidP="00EE5FCE">
      <w:pPr>
        <w:ind w:left="40" w:firstLine="301"/>
        <w:jc w:val="both"/>
      </w:pPr>
      <w:r>
        <w:t xml:space="preserve">Для целей прогнозирования сначала необходимо оценить тренд </w:t>
      </w:r>
      <w:r>
        <w:rPr>
          <w:i/>
          <w:lang w:val="en-US"/>
        </w:rPr>
        <w:t>a</w:t>
      </w:r>
      <w:r w:rsidRPr="002C0A2C">
        <w:rPr>
          <w:i/>
          <w:iCs/>
          <w:vertAlign w:val="subscript"/>
          <w:lang w:val="en-US"/>
        </w:rPr>
        <w:t>t</w:t>
      </w:r>
      <w:r>
        <w:t>. Затем на интервале ретроспекции рассчитывают индексы сезонности для каждого элемента временного ряда по формуле</w:t>
      </w:r>
    </w:p>
    <w:p w14:paraId="64B42B01" w14:textId="28413394" w:rsidR="00EE5FCE" w:rsidRDefault="001C3044" w:rsidP="00EE5FCE">
      <w:pPr>
        <w:ind w:firstLine="301"/>
        <w:jc w:val="right"/>
      </w:pPr>
      <w:r w:rsidRPr="001C3044">
        <w:rPr>
          <w:rFonts w:eastAsia="Times New Roman"/>
          <w:position w:val="-30"/>
          <w:sz w:val="24"/>
          <w:szCs w:val="24"/>
          <w:lang w:val="en-US"/>
        </w:rPr>
        <w:object w:dxaOrig="680" w:dyaOrig="680" w14:anchorId="2E2B1942">
          <v:shape id="_x0000_i1260" type="#_x0000_t75" style="width:34.15pt;height:34.15pt" o:ole="">
            <v:imagedata r:id="rId145" o:title=""/>
          </v:shape>
          <o:OLEObject Type="Embed" ProgID="Equation.DSMT4" ShapeID="_x0000_i1260" DrawAspect="Content" ObjectID="_1810095977" r:id="rId146"/>
        </w:object>
      </w:r>
      <w:r w:rsidR="00EE5FCE">
        <w:tab/>
      </w:r>
      <w:r>
        <w:tab/>
      </w:r>
      <w:r>
        <w:tab/>
      </w:r>
      <w:r>
        <w:tab/>
      </w:r>
      <w:r>
        <w:tab/>
      </w:r>
      <w:r w:rsidR="00EE5FCE">
        <w:t>(</w:t>
      </w:r>
      <w:r>
        <w:rPr>
          <w:lang w:val="en-US"/>
        </w:rPr>
        <w:t>6</w:t>
      </w:r>
      <w:r>
        <w:t>.</w:t>
      </w:r>
      <w:r>
        <w:rPr>
          <w:lang w:val="en-US"/>
        </w:rPr>
        <w:t>3</w:t>
      </w:r>
      <w:r w:rsidR="00EE5FCE">
        <w:t>)</w:t>
      </w:r>
    </w:p>
    <w:p w14:paraId="6EE2A9D7" w14:textId="77777777" w:rsidR="00EE5FCE" w:rsidRDefault="00EE5FCE" w:rsidP="00EE5FCE">
      <w:pPr>
        <w:ind w:left="40" w:firstLine="0"/>
        <w:jc w:val="both"/>
      </w:pPr>
      <w:r>
        <w:t xml:space="preserve">где </w:t>
      </w:r>
      <w:r>
        <w:rPr>
          <w:i/>
          <w:lang w:val="en-US"/>
        </w:rPr>
        <w:t>y</w:t>
      </w:r>
      <w:r>
        <w:rPr>
          <w:i/>
          <w:vertAlign w:val="subscript"/>
          <w:lang w:val="en-US"/>
        </w:rPr>
        <w:t>i</w:t>
      </w:r>
      <w:r>
        <w:t xml:space="preserve"> – элемент исходного временного ряда в момент времени </w:t>
      </w:r>
      <w:r>
        <w:rPr>
          <w:i/>
        </w:rPr>
        <w:t>t</w:t>
      </w:r>
      <w:r>
        <w:t xml:space="preserve">; </w:t>
      </w:r>
      <w:r w:rsidRPr="001C3044">
        <w:rPr>
          <w:i/>
          <w:lang w:val="en-US"/>
        </w:rPr>
        <w:t>a</w:t>
      </w:r>
      <w:r w:rsidRPr="001C3044">
        <w:rPr>
          <w:i/>
          <w:vertAlign w:val="subscript"/>
          <w:lang w:val="en-US"/>
        </w:rPr>
        <w:t>t</w:t>
      </w:r>
      <w:r>
        <w:t xml:space="preserve"> – значение тренда в момент времени </w:t>
      </w:r>
      <w:r>
        <w:rPr>
          <w:i/>
        </w:rPr>
        <w:t>t</w:t>
      </w:r>
      <w:r>
        <w:t>.</w:t>
      </w:r>
    </w:p>
    <w:p w14:paraId="089A8D34" w14:textId="0E4CF87A" w:rsidR="00EE5FCE" w:rsidRDefault="00EE5FCE" w:rsidP="00EE5FCE">
      <w:pPr>
        <w:ind w:left="40" w:firstLine="301"/>
        <w:jc w:val="both"/>
      </w:pPr>
      <w:r>
        <w:t>По виду графического представления исходного ряда или по виду графического представления ряда остатков или по коррелограмме</w:t>
      </w:r>
      <w:r w:rsidR="00D643C9">
        <w:t xml:space="preserve"> (периодограмме)</w:t>
      </w:r>
      <w:r>
        <w:t xml:space="preserve"> остатков необходимо оценить период сезонной компоненты </w:t>
      </w:r>
      <w:r>
        <w:rPr>
          <w:i/>
          <w:lang w:val="en-US"/>
        </w:rPr>
        <w:t>T</w:t>
      </w:r>
      <w:r>
        <w:t>.</w:t>
      </w:r>
    </w:p>
    <w:p w14:paraId="2C27AD2D" w14:textId="7BE88558" w:rsidR="00EE5FCE" w:rsidRDefault="00EE5FCE" w:rsidP="00EE5FCE">
      <w:pPr>
        <w:ind w:left="40" w:firstLine="301"/>
        <w:jc w:val="both"/>
      </w:pPr>
      <w:r>
        <w:t>Для устранения влияния случайных колебаний рассчитывают средние индексы сезонности</w:t>
      </w:r>
    </w:p>
    <w:p w14:paraId="092B746A" w14:textId="1327DD08" w:rsidR="00EE5FCE" w:rsidRDefault="006A5796" w:rsidP="00EE5FCE">
      <w:pPr>
        <w:ind w:firstLine="301"/>
        <w:jc w:val="right"/>
      </w:pPr>
      <w:r w:rsidRPr="001C3044">
        <w:rPr>
          <w:rFonts w:eastAsia="Times New Roman"/>
          <w:position w:val="-24"/>
          <w:sz w:val="24"/>
          <w:szCs w:val="24"/>
          <w:lang w:val="en-US"/>
        </w:rPr>
        <w:object w:dxaOrig="3000" w:dyaOrig="660" w14:anchorId="3D176A30">
          <v:shape id="_x0000_i1268" type="#_x0000_t75" style="width:149.85pt;height:32.9pt" o:ole="">
            <v:imagedata r:id="rId147" o:title=""/>
          </v:shape>
          <o:OLEObject Type="Embed" ProgID="Equation.DSMT4" ShapeID="_x0000_i1268" DrawAspect="Content" ObjectID="_1810095978" r:id="rId148"/>
        </w:object>
      </w:r>
      <w:r>
        <w:rPr>
          <w:rFonts w:eastAsia="Times New Roman"/>
          <w:sz w:val="24"/>
          <w:szCs w:val="24"/>
          <w:lang w:val="en-US"/>
        </w:rPr>
        <w:tab/>
      </w:r>
      <w:r>
        <w:rPr>
          <w:rFonts w:eastAsia="Times New Roman"/>
          <w:sz w:val="24"/>
          <w:szCs w:val="24"/>
          <w:lang w:val="en-US"/>
        </w:rPr>
        <w:tab/>
      </w:r>
      <w:r w:rsidR="00EE5FCE">
        <w:tab/>
        <w:t xml:space="preserve"> (</w:t>
      </w:r>
      <w:r>
        <w:rPr>
          <w:lang w:val="en-US"/>
        </w:rPr>
        <w:t>6</w:t>
      </w:r>
      <w:r>
        <w:t>.</w:t>
      </w:r>
      <w:r>
        <w:rPr>
          <w:lang w:val="en-US"/>
        </w:rPr>
        <w:t>4</w:t>
      </w:r>
      <w:r w:rsidR="00EE5FCE">
        <w:t>)</w:t>
      </w:r>
    </w:p>
    <w:p w14:paraId="631DAA8C" w14:textId="77777777" w:rsidR="00EE5FCE" w:rsidRDefault="00EE5FCE" w:rsidP="00EE5FCE">
      <w:pPr>
        <w:ind w:firstLine="0"/>
        <w:jc w:val="both"/>
      </w:pPr>
      <w:r>
        <w:t xml:space="preserve">где </w:t>
      </w:r>
      <w:r>
        <w:rPr>
          <w:i/>
          <w:lang w:val="en-US"/>
        </w:rPr>
        <w:t>k</w:t>
      </w:r>
      <w:r>
        <w:t xml:space="preserve"> – количество усредняемых индексов сезонности. Всего необходимо рассчитать </w:t>
      </w:r>
      <w:r>
        <w:rPr>
          <w:i/>
        </w:rPr>
        <w:t>T</w:t>
      </w:r>
      <w:r>
        <w:t xml:space="preserve"> индексов сезонности.</w:t>
      </w:r>
    </w:p>
    <w:p w14:paraId="0424A4DD" w14:textId="77777777" w:rsidR="00EE5FCE" w:rsidRDefault="00EE5FCE" w:rsidP="00EE5FCE">
      <w:pPr>
        <w:ind w:left="40" w:firstLine="301"/>
        <w:jc w:val="both"/>
      </w:pPr>
      <w:r>
        <w:t>Тогда на интервале упреждения можно рассчитать прогноз по формуле</w:t>
      </w:r>
    </w:p>
    <w:p w14:paraId="0CD56A43" w14:textId="20C912B1" w:rsidR="00EE5FCE" w:rsidRDefault="006A5796" w:rsidP="00EE5FCE">
      <w:pPr>
        <w:ind w:firstLine="301"/>
        <w:jc w:val="right"/>
      </w:pPr>
      <w:r w:rsidRPr="006A5796">
        <w:rPr>
          <w:rFonts w:eastAsia="Times New Roman"/>
          <w:position w:val="-12"/>
          <w:sz w:val="24"/>
          <w:szCs w:val="24"/>
          <w:lang w:val="en-US"/>
        </w:rPr>
        <w:object w:dxaOrig="880" w:dyaOrig="360" w14:anchorId="6648C0D2">
          <v:shape id="_x0000_i1272" type="#_x0000_t75" style="width:44.1pt;height:17.9pt" o:ole="">
            <v:imagedata r:id="rId149" o:title=""/>
          </v:shape>
          <o:OLEObject Type="Embed" ProgID="Equation.DSMT4" ShapeID="_x0000_i1272" DrawAspect="Content" ObjectID="_1810095979" r:id="rId150"/>
        </w:object>
      </w:r>
      <w:r w:rsidR="00EE5FCE">
        <w:tab/>
      </w:r>
      <w:r w:rsidRPr="002C0A2C">
        <w:tab/>
      </w:r>
      <w:r w:rsidRPr="002C0A2C">
        <w:tab/>
      </w:r>
      <w:r w:rsidRPr="002C0A2C">
        <w:tab/>
      </w:r>
      <w:r w:rsidRPr="002C0A2C">
        <w:tab/>
      </w:r>
      <w:r w:rsidR="00EE5FCE">
        <w:t xml:space="preserve"> (</w:t>
      </w:r>
      <w:r>
        <w:t>6.5</w:t>
      </w:r>
      <w:r w:rsidR="00EE5FCE">
        <w:t>)</w:t>
      </w:r>
    </w:p>
    <w:p w14:paraId="725A33C0" w14:textId="35903495" w:rsidR="00EE5FCE" w:rsidRDefault="00EE5FCE" w:rsidP="00EE5FCE">
      <w:pPr>
        <w:ind w:firstLine="0"/>
        <w:jc w:val="both"/>
      </w:pPr>
      <w:r>
        <w:t xml:space="preserve">где </w:t>
      </w:r>
      <w:r w:rsidR="002C0A2C" w:rsidRPr="006A5796">
        <w:rPr>
          <w:rFonts w:eastAsia="Times New Roman"/>
          <w:position w:val="-12"/>
          <w:sz w:val="24"/>
          <w:szCs w:val="24"/>
          <w:lang w:val="en-US"/>
        </w:rPr>
        <w:object w:dxaOrig="200" w:dyaOrig="360" w14:anchorId="586A10A9">
          <v:shape id="_x0000_i1276" type="#_x0000_t75" style="width:10pt;height:17.9pt" o:ole="">
            <v:imagedata r:id="rId151" o:title=""/>
          </v:shape>
          <o:OLEObject Type="Embed" ProgID="Equation.DSMT4" ShapeID="_x0000_i1276" DrawAspect="Content" ObjectID="_1810095980" r:id="rId152"/>
        </w:object>
      </w:r>
      <w:r>
        <w:t xml:space="preserve"> – средний индекс сезонности, соответствующий моменту времени </w:t>
      </w:r>
      <w:r>
        <w:rPr>
          <w:i/>
        </w:rPr>
        <w:t>t</w:t>
      </w:r>
      <w:r>
        <w:t>.</w:t>
      </w:r>
    </w:p>
    <w:p w14:paraId="09803B6C" w14:textId="77777777" w:rsidR="00EE5FCE" w:rsidRPr="00877864" w:rsidRDefault="00EE5FCE" w:rsidP="00877864">
      <w:pPr>
        <w:ind w:left="40" w:firstLine="301"/>
        <w:jc w:val="both"/>
        <w:rPr>
          <w:b/>
          <w:bCs/>
        </w:rPr>
      </w:pPr>
      <w:r w:rsidRPr="00877864">
        <w:rPr>
          <w:b/>
          <w:bCs/>
        </w:rPr>
        <w:t>2. Прогнозирование с использованием фиктивных переменных</w:t>
      </w:r>
    </w:p>
    <w:p w14:paraId="17745CA7" w14:textId="553FFA2A" w:rsidR="00EE5FCE" w:rsidRDefault="00EE5FCE" w:rsidP="00EE5FCE">
      <w:pPr>
        <w:ind w:left="40" w:firstLine="301"/>
        <w:jc w:val="both"/>
      </w:pPr>
      <w:r>
        <w:t>Для учета сезонной компоненты в модель (</w:t>
      </w:r>
      <w:r w:rsidR="002C0A2C">
        <w:t>6.</w:t>
      </w:r>
      <w:r>
        <w:t xml:space="preserve">1) вводят </w:t>
      </w:r>
      <w:r>
        <w:rPr>
          <w:i/>
          <w:lang w:val="en-US"/>
        </w:rPr>
        <w:t>T</w:t>
      </w:r>
      <w:r>
        <w:rPr>
          <w:i/>
        </w:rPr>
        <w:t>–</w:t>
      </w:r>
      <w:r>
        <w:t>1 фиктивную переменную (</w:t>
      </w:r>
      <w:r>
        <w:rPr>
          <w:i/>
          <w:lang w:val="en-US"/>
        </w:rPr>
        <w:t>T</w:t>
      </w:r>
      <w:r>
        <w:t xml:space="preserve"> – это период сезонной компоненты). Тогда модель (</w:t>
      </w:r>
      <w:r w:rsidR="002C0A2C">
        <w:t>6.</w:t>
      </w:r>
      <w:r>
        <w:t>1) примет следующий вид</w:t>
      </w:r>
    </w:p>
    <w:p w14:paraId="661331E8" w14:textId="75E68574" w:rsidR="00EE5FCE" w:rsidRDefault="00877864" w:rsidP="00EE5FCE">
      <w:pPr>
        <w:ind w:firstLine="301"/>
        <w:jc w:val="right"/>
      </w:pPr>
      <w:r w:rsidRPr="002C0A2C">
        <w:rPr>
          <w:rFonts w:eastAsia="Times New Roman"/>
          <w:position w:val="-14"/>
          <w:sz w:val="24"/>
          <w:szCs w:val="24"/>
          <w:lang w:val="en-US"/>
        </w:rPr>
        <w:object w:dxaOrig="3820" w:dyaOrig="380" w14:anchorId="564DF874">
          <v:shape id="_x0000_i1288" type="#_x0000_t75" style="width:191.05pt;height:19.15pt" o:ole="">
            <v:imagedata r:id="rId153" o:title=""/>
          </v:shape>
          <o:OLEObject Type="Embed" ProgID="Equation.DSMT4" ShapeID="_x0000_i1288" DrawAspect="Content" ObjectID="_1810095981" r:id="rId154"/>
        </w:object>
      </w:r>
      <w:r w:rsidRPr="00877864">
        <w:rPr>
          <w:rFonts w:eastAsia="Times New Roman"/>
          <w:sz w:val="24"/>
          <w:szCs w:val="24"/>
        </w:rPr>
        <w:tab/>
      </w:r>
      <w:r w:rsidRPr="00877864">
        <w:rPr>
          <w:rFonts w:eastAsia="Times New Roman"/>
          <w:sz w:val="24"/>
          <w:szCs w:val="24"/>
        </w:rPr>
        <w:tab/>
      </w:r>
      <w:r w:rsidR="00EE5FCE">
        <w:t xml:space="preserve"> (</w:t>
      </w:r>
      <w:r>
        <w:rPr>
          <w:lang w:val="en-US"/>
        </w:rPr>
        <w:t>6</w:t>
      </w:r>
      <w:r>
        <w:t>.</w:t>
      </w:r>
      <w:r>
        <w:rPr>
          <w:lang w:val="en-US"/>
        </w:rPr>
        <w:t>6</w:t>
      </w:r>
      <w:r w:rsidR="00EE5FCE">
        <w:t>)</w:t>
      </w:r>
    </w:p>
    <w:p w14:paraId="096E76D0" w14:textId="79D7FEDF" w:rsidR="00EE5FCE" w:rsidRPr="00877864" w:rsidRDefault="00EE5FCE" w:rsidP="00923B58">
      <w:pPr>
        <w:ind w:firstLine="0"/>
        <w:jc w:val="both"/>
        <w:rPr>
          <w:lang w:val="en-US"/>
        </w:rPr>
      </w:pPr>
      <w:r>
        <w:t xml:space="preserve">где </w:t>
      </w:r>
      <w:r>
        <w:rPr>
          <w:i/>
          <w:sz w:val="28"/>
          <w:szCs w:val="28"/>
          <w:lang w:val="en-US"/>
        </w:rPr>
        <w:t>s</w:t>
      </w:r>
      <w:r>
        <w:rPr>
          <w:i/>
          <w:sz w:val="28"/>
          <w:szCs w:val="28"/>
          <w:vertAlign w:val="subscript"/>
          <w:lang w:val="en-US"/>
        </w:rPr>
        <w:t>j</w:t>
      </w:r>
      <w:r>
        <w:rPr>
          <w:sz w:val="28"/>
          <w:szCs w:val="28"/>
          <w:vertAlign w:val="subscript"/>
        </w:rPr>
        <w:t xml:space="preserve">, </w:t>
      </w:r>
      <w:r>
        <w:rPr>
          <w:i/>
          <w:sz w:val="28"/>
          <w:szCs w:val="28"/>
          <w:vertAlign w:val="subscript"/>
          <w:lang w:val="en-US"/>
        </w:rPr>
        <w:t>t</w:t>
      </w:r>
      <w:r>
        <w:t xml:space="preserve"> – </w:t>
      </w:r>
      <w:r>
        <w:rPr>
          <w:i/>
          <w:lang w:val="en-US"/>
        </w:rPr>
        <w:t>j</w:t>
      </w:r>
      <w:r>
        <w:t>-я фиктивная переменная.</w:t>
      </w:r>
    </w:p>
    <w:p w14:paraId="6DD0C1C2" w14:textId="77777777" w:rsidR="00EE5FCE" w:rsidRDefault="00EE5FCE" w:rsidP="00EE5FCE">
      <w:pPr>
        <w:ind w:left="40" w:firstLine="301"/>
        <w:jc w:val="both"/>
      </w:pPr>
      <w:r>
        <w:lastRenderedPageBreak/>
        <w:t xml:space="preserve">Фиктивная переменная </w:t>
      </w:r>
      <w:r>
        <w:rPr>
          <w:i/>
          <w:sz w:val="28"/>
          <w:szCs w:val="28"/>
          <w:lang w:val="en-US"/>
        </w:rPr>
        <w:t>s</w:t>
      </w:r>
      <w:r>
        <w:rPr>
          <w:i/>
          <w:sz w:val="28"/>
          <w:szCs w:val="28"/>
          <w:vertAlign w:val="subscript"/>
          <w:lang w:val="en-US"/>
        </w:rPr>
        <w:t>j</w:t>
      </w:r>
      <w:r>
        <w:rPr>
          <w:sz w:val="28"/>
          <w:szCs w:val="28"/>
          <w:vertAlign w:val="subscript"/>
        </w:rPr>
        <w:t xml:space="preserve">, </w:t>
      </w:r>
      <w:r>
        <w:rPr>
          <w:i/>
          <w:sz w:val="28"/>
          <w:szCs w:val="28"/>
          <w:vertAlign w:val="subscript"/>
          <w:lang w:val="en-US"/>
        </w:rPr>
        <w:t>t</w:t>
      </w:r>
      <w:r>
        <w:rPr>
          <w:i/>
        </w:rPr>
        <w:t>=</w:t>
      </w:r>
      <w:r>
        <w:t xml:space="preserve">1, если наблюдение </w:t>
      </w:r>
      <w:r>
        <w:rPr>
          <w:i/>
          <w:lang w:val="en-US"/>
        </w:rPr>
        <w:t>y</w:t>
      </w:r>
      <w:r>
        <w:rPr>
          <w:i/>
          <w:vertAlign w:val="subscript"/>
          <w:lang w:val="en-US"/>
        </w:rPr>
        <w:t>i</w:t>
      </w:r>
      <w:r>
        <w:t xml:space="preserve"> относится к </w:t>
      </w:r>
      <w:r>
        <w:rPr>
          <w:i/>
        </w:rPr>
        <w:t>j</w:t>
      </w:r>
      <w:r>
        <w:t xml:space="preserve">-му отсчету в периоде. Иначе </w:t>
      </w:r>
      <w:r>
        <w:rPr>
          <w:i/>
          <w:sz w:val="28"/>
          <w:szCs w:val="28"/>
          <w:lang w:val="en-US"/>
        </w:rPr>
        <w:t>s</w:t>
      </w:r>
      <w:r>
        <w:rPr>
          <w:i/>
          <w:sz w:val="28"/>
          <w:szCs w:val="28"/>
          <w:vertAlign w:val="subscript"/>
          <w:lang w:val="en-US"/>
        </w:rPr>
        <w:t>j</w:t>
      </w:r>
      <w:r>
        <w:rPr>
          <w:sz w:val="28"/>
          <w:szCs w:val="28"/>
          <w:vertAlign w:val="subscript"/>
        </w:rPr>
        <w:t xml:space="preserve">, </w:t>
      </w:r>
      <w:r>
        <w:rPr>
          <w:i/>
          <w:sz w:val="28"/>
          <w:szCs w:val="28"/>
          <w:vertAlign w:val="subscript"/>
          <w:lang w:val="en-US"/>
        </w:rPr>
        <w:t>t</w:t>
      </w:r>
      <w:r>
        <w:rPr>
          <w:i/>
        </w:rPr>
        <w:t>=</w:t>
      </w:r>
      <w:r>
        <w:t>0.</w:t>
      </w:r>
    </w:p>
    <w:p w14:paraId="7CA61227" w14:textId="77777777" w:rsidR="00EE5FCE" w:rsidRDefault="00EE5FCE" w:rsidP="00EE5FCE">
      <w:pPr>
        <w:ind w:left="40" w:firstLine="301"/>
        <w:jc w:val="both"/>
      </w:pPr>
      <w:r>
        <w:t xml:space="preserve">Оценки параметров тренда </w:t>
      </w:r>
      <w:r>
        <w:rPr>
          <w:i/>
          <w:lang w:val="en-US"/>
        </w:rPr>
        <w:t>a</w:t>
      </w:r>
      <w:r>
        <w:rPr>
          <w:vertAlign w:val="subscript"/>
          <w:lang w:val="en-US"/>
        </w:rPr>
        <w:t>t</w:t>
      </w:r>
      <w:r>
        <w:t xml:space="preserve"> и параметров </w:t>
      </w:r>
      <w:r>
        <w:rPr>
          <w:i/>
          <w:lang w:val="en-US"/>
        </w:rPr>
        <w:t>c</w:t>
      </w:r>
      <w:r>
        <w:rPr>
          <w:i/>
          <w:vertAlign w:val="subscript"/>
          <w:lang w:val="en-US"/>
        </w:rPr>
        <w:t>j</w:t>
      </w:r>
      <w:r>
        <w:t>, соответствующих фиктивным переменным можно найти с помощью метода наименьших квадратов.</w:t>
      </w:r>
    </w:p>
    <w:p w14:paraId="014C1168" w14:textId="22BED019" w:rsidR="00F13177" w:rsidRPr="00136003" w:rsidRDefault="00F13177" w:rsidP="00F13177">
      <w:pPr>
        <w:ind w:left="40" w:firstLine="301"/>
        <w:jc w:val="both"/>
        <w:rPr>
          <w:b/>
          <w:bCs/>
          <w:lang w:val="en-US"/>
        </w:rPr>
      </w:pPr>
      <w:r w:rsidRPr="00F13177">
        <w:rPr>
          <w:b/>
          <w:bCs/>
        </w:rPr>
        <w:t xml:space="preserve">3. Оценка </w:t>
      </w:r>
      <w:r w:rsidRPr="00F13177">
        <w:rPr>
          <w:b/>
          <w:bCs/>
        </w:rPr>
        <w:t>качества построения прогнозов</w:t>
      </w:r>
    </w:p>
    <w:p w14:paraId="5295FADF" w14:textId="78A23159" w:rsidR="00F13177" w:rsidRDefault="00F13177" w:rsidP="00F13177">
      <w:pPr>
        <w:ind w:left="40" w:firstLine="301"/>
        <w:jc w:val="both"/>
      </w:pPr>
      <w:r>
        <w:t>Для оценки качества построения прогнозов был предложен ряд показателей.</w:t>
      </w:r>
    </w:p>
    <w:p w14:paraId="5EC62E60" w14:textId="749C7D35" w:rsidR="00F13177" w:rsidRDefault="00F13177" w:rsidP="00877864">
      <w:pPr>
        <w:pStyle w:val="af"/>
        <w:spacing w:before="0" w:beforeAutospacing="0" w:after="0" w:afterAutospacing="0"/>
        <w:ind w:firstLine="391"/>
        <w:jc w:val="both"/>
      </w:pPr>
      <w:r>
        <w:rPr>
          <w:rFonts w:hAnsi="Symbol"/>
        </w:rPr>
        <w:t></w:t>
      </w:r>
      <w:r>
        <w:rPr>
          <w:b/>
          <w:bCs/>
        </w:rPr>
        <w:t>Показатель MA</w:t>
      </w:r>
      <w:r>
        <w:rPr>
          <w:b/>
          <w:bCs/>
          <w:lang w:val="en-US"/>
        </w:rPr>
        <w:t>P</w:t>
      </w:r>
      <w:r>
        <w:rPr>
          <w:b/>
          <w:bCs/>
        </w:rPr>
        <w:t>E (</w:t>
      </w:r>
      <w:r>
        <w:t>Mean</w:t>
      </w:r>
      <w:r w:rsidR="00877864">
        <w:rPr>
          <w:lang w:val="en-US"/>
        </w:rPr>
        <w:t> </w:t>
      </w:r>
      <w:r>
        <w:t>Absolute</w:t>
      </w:r>
      <w:r w:rsidR="00877864">
        <w:rPr>
          <w:lang w:val="en-US"/>
        </w:rPr>
        <w:t> </w:t>
      </w:r>
      <w:r>
        <w:t>Percentage</w:t>
      </w:r>
      <w:r w:rsidR="00877864">
        <w:rPr>
          <w:lang w:val="en-US"/>
        </w:rPr>
        <w:t> </w:t>
      </w:r>
      <w:r>
        <w:t>Error</w:t>
      </w:r>
      <w:r>
        <w:rPr>
          <w:b/>
          <w:bCs/>
        </w:rPr>
        <w:t>)</w:t>
      </w:r>
      <w:r>
        <w:t> – средняя абсолютная процентная ошибка.</w:t>
      </w:r>
    </w:p>
    <w:p w14:paraId="73EE1242" w14:textId="62740AC6" w:rsidR="00F13177" w:rsidRDefault="00877864" w:rsidP="00877864">
      <w:pPr>
        <w:pStyle w:val="af"/>
        <w:spacing w:before="0" w:beforeAutospacing="0" w:after="0" w:afterAutospacing="0"/>
        <w:ind w:firstLine="391"/>
        <w:jc w:val="right"/>
      </w:pPr>
      <w:r w:rsidRPr="00877864">
        <w:rPr>
          <w:rFonts w:eastAsia="Times New Roman"/>
          <w:position w:val="-30"/>
          <w:sz w:val="24"/>
          <w:szCs w:val="24"/>
          <w:lang w:val="en-US"/>
        </w:rPr>
        <w:object w:dxaOrig="2860" w:dyaOrig="720" w14:anchorId="4ABE407A">
          <v:shape id="_x0000_i1309" type="#_x0000_t75" style="width:143.15pt;height:36.2pt" o:ole="">
            <v:imagedata r:id="rId155" o:title=""/>
          </v:shape>
          <o:OLEObject Type="Embed" ProgID="Equation.DSMT4" ShapeID="_x0000_i1309" DrawAspect="Content" ObjectID="_1810095982" r:id="rId156"/>
        </w:object>
      </w:r>
      <w:r w:rsidRPr="00877864">
        <w:rPr>
          <w:rFonts w:eastAsia="Times New Roman"/>
          <w:sz w:val="24"/>
          <w:szCs w:val="24"/>
        </w:rPr>
        <w:tab/>
      </w:r>
      <w:r w:rsidRPr="00877864">
        <w:rPr>
          <w:rFonts w:eastAsia="Times New Roman"/>
          <w:sz w:val="24"/>
          <w:szCs w:val="24"/>
        </w:rPr>
        <w:tab/>
      </w:r>
      <w:r w:rsidRPr="00877864">
        <w:rPr>
          <w:rFonts w:eastAsia="Times New Roman"/>
          <w:sz w:val="24"/>
          <w:szCs w:val="24"/>
        </w:rPr>
        <w:tab/>
        <w:t>(6.7)</w:t>
      </w:r>
    </w:p>
    <w:p w14:paraId="0F3F51B6" w14:textId="60A01759" w:rsidR="00F13177" w:rsidRDefault="00F13177" w:rsidP="00877864">
      <w:pPr>
        <w:pStyle w:val="af"/>
        <w:spacing w:before="0" w:beforeAutospacing="0" w:after="0" w:afterAutospacing="0"/>
        <w:ind w:firstLine="391"/>
        <w:jc w:val="both"/>
        <w:rPr>
          <w:lang w:val="en-US"/>
        </w:rPr>
      </w:pPr>
      <w:r>
        <w:rPr>
          <w:rFonts w:hAnsi="Symbol"/>
        </w:rPr>
        <w:t></w:t>
      </w:r>
      <w:r>
        <w:rPr>
          <w:b/>
          <w:bCs/>
        </w:rPr>
        <w:t>Показатель SMAPE (</w:t>
      </w:r>
      <w:r>
        <w:t>Symmetric</w:t>
      </w:r>
      <w:r w:rsidR="00877864">
        <w:rPr>
          <w:lang w:val="en-US"/>
        </w:rPr>
        <w:t> </w:t>
      </w:r>
      <w:r>
        <w:t>MAPE</w:t>
      </w:r>
      <w:r>
        <w:rPr>
          <w:b/>
          <w:bCs/>
        </w:rPr>
        <w:t xml:space="preserve">) – </w:t>
      </w:r>
      <w:r>
        <w:t>симметричная средняя абсолютная процентная ошибка.</w:t>
      </w:r>
    </w:p>
    <w:p w14:paraId="5F087D15" w14:textId="21562B2C" w:rsidR="00877864" w:rsidRDefault="00877864" w:rsidP="00877864">
      <w:pPr>
        <w:pStyle w:val="af"/>
        <w:spacing w:before="0" w:beforeAutospacing="0" w:after="0" w:afterAutospacing="0"/>
        <w:ind w:firstLine="391"/>
        <w:jc w:val="right"/>
      </w:pPr>
      <w:r w:rsidRPr="00877864">
        <w:rPr>
          <w:rFonts w:eastAsia="Times New Roman"/>
          <w:position w:val="-32"/>
          <w:sz w:val="24"/>
          <w:szCs w:val="24"/>
          <w:lang w:val="en-US"/>
        </w:rPr>
        <w:object w:dxaOrig="3060" w:dyaOrig="740" w14:anchorId="5534A0C5">
          <v:shape id="_x0000_i1311" type="#_x0000_t75" style="width:153.15pt;height:37.05pt" o:ole="">
            <v:imagedata r:id="rId157" o:title=""/>
          </v:shape>
          <o:OLEObject Type="Embed" ProgID="Equation.DSMT4" ShapeID="_x0000_i1311" DrawAspect="Content" ObjectID="_1810095983" r:id="rId158"/>
        </w:object>
      </w:r>
      <w:r w:rsidRPr="00877864">
        <w:rPr>
          <w:rFonts w:eastAsia="Times New Roman"/>
          <w:sz w:val="24"/>
          <w:szCs w:val="24"/>
        </w:rPr>
        <w:tab/>
      </w:r>
      <w:r w:rsidRPr="00877864">
        <w:rPr>
          <w:rFonts w:eastAsia="Times New Roman"/>
          <w:sz w:val="24"/>
          <w:szCs w:val="24"/>
        </w:rPr>
        <w:tab/>
      </w:r>
      <w:r w:rsidRPr="00877864">
        <w:rPr>
          <w:rFonts w:eastAsia="Times New Roman"/>
          <w:sz w:val="24"/>
          <w:szCs w:val="24"/>
        </w:rPr>
        <w:tab/>
        <w:t>(6.</w:t>
      </w:r>
      <w:r w:rsidRPr="00877864">
        <w:rPr>
          <w:rFonts w:eastAsia="Times New Roman"/>
          <w:sz w:val="24"/>
          <w:szCs w:val="24"/>
        </w:rPr>
        <w:t>8</w:t>
      </w:r>
      <w:r w:rsidRPr="00877864">
        <w:rPr>
          <w:rFonts w:eastAsia="Times New Roman"/>
          <w:sz w:val="24"/>
          <w:szCs w:val="24"/>
        </w:rPr>
        <w:t>)</w:t>
      </w:r>
    </w:p>
    <w:p w14:paraId="0CC9B66A" w14:textId="6FAB2C5C" w:rsidR="00F13177" w:rsidRDefault="00F13177" w:rsidP="00877864">
      <w:pPr>
        <w:pStyle w:val="af"/>
        <w:spacing w:before="0" w:beforeAutospacing="0" w:after="0" w:afterAutospacing="0"/>
        <w:ind w:firstLine="391"/>
        <w:jc w:val="both"/>
      </w:pPr>
      <w:r>
        <w:rPr>
          <w:rFonts w:hAnsi="Symbol"/>
        </w:rPr>
        <w:t></w:t>
      </w:r>
      <w:r>
        <w:rPr>
          <w:b/>
          <w:bCs/>
        </w:rPr>
        <w:t xml:space="preserve">Показатель </w:t>
      </w:r>
      <w:r>
        <w:rPr>
          <w:b/>
          <w:bCs/>
          <w:lang w:val="en-US"/>
        </w:rPr>
        <w:t>MAE</w:t>
      </w:r>
      <w:r>
        <w:rPr>
          <w:b/>
          <w:bCs/>
        </w:rPr>
        <w:t xml:space="preserve"> (</w:t>
      </w:r>
      <w:r>
        <w:rPr>
          <w:lang w:val="en-US"/>
        </w:rPr>
        <w:t>Mean</w:t>
      </w:r>
      <w:r w:rsidR="00877864">
        <w:rPr>
          <w:lang w:val="en-US"/>
        </w:rPr>
        <w:t> </w:t>
      </w:r>
      <w:r>
        <w:rPr>
          <w:lang w:val="en-US"/>
        </w:rPr>
        <w:t>Absolute</w:t>
      </w:r>
      <w:r w:rsidR="00877864">
        <w:rPr>
          <w:lang w:val="en-US"/>
        </w:rPr>
        <w:t> </w:t>
      </w:r>
      <w:r>
        <w:rPr>
          <w:lang w:val="en-US"/>
        </w:rPr>
        <w:t>Error</w:t>
      </w:r>
      <w:r>
        <w:rPr>
          <w:b/>
          <w:bCs/>
        </w:rPr>
        <w:t xml:space="preserve">) – </w:t>
      </w:r>
      <w:r>
        <w:t>средняя абсолютная ошибка.</w:t>
      </w:r>
    </w:p>
    <w:p w14:paraId="5E32D910" w14:textId="250C5131" w:rsidR="00877864" w:rsidRDefault="00877864" w:rsidP="00877864">
      <w:pPr>
        <w:pStyle w:val="af"/>
        <w:spacing w:before="0" w:beforeAutospacing="0" w:after="0" w:afterAutospacing="0"/>
        <w:ind w:firstLine="391"/>
        <w:jc w:val="right"/>
      </w:pPr>
      <w:r w:rsidRPr="00877864">
        <w:rPr>
          <w:rFonts w:eastAsia="Times New Roman"/>
          <w:position w:val="-28"/>
          <w:sz w:val="24"/>
          <w:szCs w:val="24"/>
          <w:lang w:val="en-US"/>
        </w:rPr>
        <w:object w:dxaOrig="2140" w:dyaOrig="680" w14:anchorId="78CFFD3C">
          <v:shape id="_x0000_i1314" type="#_x0000_t75" style="width:106.95pt;height:34.15pt" o:ole="">
            <v:imagedata r:id="rId159" o:title=""/>
          </v:shape>
          <o:OLEObject Type="Embed" ProgID="Equation.DSMT4" ShapeID="_x0000_i1314" DrawAspect="Content" ObjectID="_1810095984" r:id="rId160"/>
        </w:object>
      </w:r>
      <w:r w:rsidRPr="00877864">
        <w:rPr>
          <w:rFonts w:eastAsia="Times New Roman"/>
          <w:sz w:val="24"/>
          <w:szCs w:val="24"/>
        </w:rPr>
        <w:tab/>
      </w:r>
      <w:r w:rsidRPr="00877864">
        <w:rPr>
          <w:rFonts w:eastAsia="Times New Roman"/>
          <w:sz w:val="24"/>
          <w:szCs w:val="24"/>
        </w:rPr>
        <w:tab/>
      </w:r>
      <w:r w:rsidRPr="00877864">
        <w:rPr>
          <w:rFonts w:eastAsia="Times New Roman"/>
          <w:sz w:val="24"/>
          <w:szCs w:val="24"/>
        </w:rPr>
        <w:tab/>
        <w:t>(6.</w:t>
      </w:r>
      <w:r w:rsidR="00D97EC5">
        <w:rPr>
          <w:rFonts w:eastAsia="Times New Roman"/>
          <w:sz w:val="24"/>
          <w:szCs w:val="24"/>
          <w:lang w:val="en-US"/>
        </w:rPr>
        <w:t>9</w:t>
      </w:r>
      <w:r w:rsidRPr="00877864">
        <w:rPr>
          <w:rFonts w:eastAsia="Times New Roman"/>
          <w:sz w:val="24"/>
          <w:szCs w:val="24"/>
        </w:rPr>
        <w:t>)</w:t>
      </w:r>
    </w:p>
    <w:p w14:paraId="71BE643C" w14:textId="54BFE7CD" w:rsidR="00F13177" w:rsidRDefault="00F13177" w:rsidP="00877864">
      <w:pPr>
        <w:pStyle w:val="af"/>
        <w:spacing w:before="0" w:beforeAutospacing="0" w:after="0" w:afterAutospacing="0"/>
        <w:ind w:firstLine="391"/>
        <w:jc w:val="both"/>
      </w:pPr>
      <w:r>
        <w:rPr>
          <w:rFonts w:hAnsi="Symbol"/>
        </w:rPr>
        <w:t></w:t>
      </w:r>
      <w:r>
        <w:rPr>
          <w:b/>
          <w:bCs/>
        </w:rPr>
        <w:t xml:space="preserve">Показатель </w:t>
      </w:r>
      <w:r>
        <w:rPr>
          <w:b/>
          <w:bCs/>
          <w:lang w:val="en-US"/>
        </w:rPr>
        <w:t>MASE</w:t>
      </w:r>
      <w:r>
        <w:rPr>
          <w:b/>
          <w:bCs/>
        </w:rPr>
        <w:t xml:space="preserve"> (</w:t>
      </w:r>
      <w:r>
        <w:rPr>
          <w:lang w:val="en-US"/>
        </w:rPr>
        <w:t>Mean</w:t>
      </w:r>
      <w:r w:rsidR="00877864">
        <w:rPr>
          <w:lang w:val="en-US"/>
        </w:rPr>
        <w:t> </w:t>
      </w:r>
      <w:r>
        <w:rPr>
          <w:lang w:val="en-US"/>
        </w:rPr>
        <w:t>Absolute</w:t>
      </w:r>
      <w:r w:rsidR="00877864">
        <w:rPr>
          <w:lang w:val="en-US"/>
        </w:rPr>
        <w:t> </w:t>
      </w:r>
      <w:r>
        <w:rPr>
          <w:lang w:val="en-US"/>
        </w:rPr>
        <w:t>Scaled</w:t>
      </w:r>
      <w:r w:rsidR="00877864">
        <w:rPr>
          <w:lang w:val="en-US"/>
        </w:rPr>
        <w:t> </w:t>
      </w:r>
      <w:r>
        <w:rPr>
          <w:lang w:val="en-US"/>
        </w:rPr>
        <w:t>Error</w:t>
      </w:r>
      <w:r>
        <w:rPr>
          <w:b/>
          <w:bCs/>
        </w:rPr>
        <w:t xml:space="preserve">) – </w:t>
      </w:r>
      <w:r>
        <w:t>средняя абсолютная масштабированная погрешность.</w:t>
      </w:r>
    </w:p>
    <w:p w14:paraId="09320531" w14:textId="1ECF922A" w:rsidR="00D97EC5" w:rsidRDefault="00D97EC5" w:rsidP="00D97EC5">
      <w:pPr>
        <w:pStyle w:val="af"/>
        <w:spacing w:before="0" w:beforeAutospacing="0" w:after="0" w:afterAutospacing="0"/>
        <w:ind w:firstLine="391"/>
        <w:jc w:val="right"/>
      </w:pPr>
      <w:r w:rsidRPr="00D97EC5">
        <w:rPr>
          <w:rFonts w:eastAsia="Times New Roman"/>
          <w:position w:val="-60"/>
          <w:sz w:val="24"/>
          <w:szCs w:val="24"/>
          <w:lang w:val="en-US"/>
        </w:rPr>
        <w:object w:dxaOrig="3200" w:dyaOrig="1320" w14:anchorId="64937D12">
          <v:shape id="_x0000_i1319" type="#_x0000_t75" style="width:159.8pt;height:66.15pt" o:ole="">
            <v:imagedata r:id="rId161" o:title=""/>
          </v:shape>
          <o:OLEObject Type="Embed" ProgID="Equation.DSMT4" ShapeID="_x0000_i1319" DrawAspect="Content" ObjectID="_1810095985" r:id="rId162"/>
        </w:object>
      </w:r>
      <w:r w:rsidRPr="00877864">
        <w:rPr>
          <w:rFonts w:eastAsia="Times New Roman"/>
          <w:sz w:val="24"/>
          <w:szCs w:val="24"/>
        </w:rPr>
        <w:tab/>
      </w:r>
      <w:r w:rsidRPr="00877864">
        <w:rPr>
          <w:rFonts w:eastAsia="Times New Roman"/>
          <w:sz w:val="24"/>
          <w:szCs w:val="24"/>
        </w:rPr>
        <w:tab/>
      </w:r>
      <w:r w:rsidRPr="00877864">
        <w:rPr>
          <w:rFonts w:eastAsia="Times New Roman"/>
          <w:sz w:val="24"/>
          <w:szCs w:val="24"/>
        </w:rPr>
        <w:tab/>
        <w:t>(6.</w:t>
      </w:r>
      <w:r w:rsidRPr="00D97EC5">
        <w:rPr>
          <w:rFonts w:eastAsia="Times New Roman"/>
          <w:sz w:val="24"/>
          <w:szCs w:val="24"/>
        </w:rPr>
        <w:t>10</w:t>
      </w:r>
      <w:r w:rsidRPr="00877864">
        <w:rPr>
          <w:rFonts w:eastAsia="Times New Roman"/>
          <w:sz w:val="24"/>
          <w:szCs w:val="24"/>
        </w:rPr>
        <w:t>)</w:t>
      </w:r>
    </w:p>
    <w:p w14:paraId="2E093307" w14:textId="0D42045C" w:rsidR="00F13177" w:rsidRPr="00136003" w:rsidRDefault="00F13177" w:rsidP="00D97EC5">
      <w:pPr>
        <w:pStyle w:val="af"/>
        <w:spacing w:before="0" w:beforeAutospacing="0" w:after="0" w:afterAutospacing="0"/>
        <w:ind w:firstLine="391"/>
        <w:jc w:val="both"/>
      </w:pPr>
      <w:r>
        <w:rPr>
          <w:rFonts w:hAnsi="Symbol"/>
        </w:rPr>
        <w:t></w:t>
      </w:r>
      <w:r>
        <w:rPr>
          <w:b/>
          <w:bCs/>
        </w:rPr>
        <w:t>Показатель RMSE</w:t>
      </w:r>
      <w:r w:rsidR="00136003">
        <w:rPr>
          <w:rStyle w:val="ae"/>
          <w:b/>
          <w:bCs/>
        </w:rPr>
        <w:footnoteReference w:id="1"/>
      </w:r>
      <w:r>
        <w:t> (Root</w:t>
      </w:r>
      <w:r w:rsidR="00D97EC5">
        <w:rPr>
          <w:lang w:val="en-US"/>
        </w:rPr>
        <w:t> </w:t>
      </w:r>
      <w:r>
        <w:t>Mean</w:t>
      </w:r>
      <w:r w:rsidR="00D97EC5">
        <w:rPr>
          <w:lang w:val="en-US"/>
        </w:rPr>
        <w:t> </w:t>
      </w:r>
      <w:r>
        <w:t>Squared</w:t>
      </w:r>
      <w:r w:rsidR="00D97EC5">
        <w:rPr>
          <w:lang w:val="en-US"/>
        </w:rPr>
        <w:t> </w:t>
      </w:r>
      <w:r>
        <w:t>Error) – среднеквадратическая погрешность.</w:t>
      </w:r>
    </w:p>
    <w:p w14:paraId="2EB8734A" w14:textId="5CA7CDBC" w:rsidR="00D97EC5" w:rsidRDefault="00D97EC5" w:rsidP="00D97EC5">
      <w:pPr>
        <w:pStyle w:val="af"/>
        <w:spacing w:before="0" w:beforeAutospacing="0" w:after="0" w:afterAutospacing="0"/>
        <w:ind w:firstLine="391"/>
        <w:jc w:val="right"/>
      </w:pPr>
      <w:r w:rsidRPr="00D97EC5">
        <w:rPr>
          <w:rFonts w:eastAsia="Times New Roman"/>
          <w:position w:val="-30"/>
          <w:sz w:val="24"/>
          <w:szCs w:val="24"/>
          <w:lang w:val="en-US"/>
        </w:rPr>
        <w:object w:dxaOrig="2640" w:dyaOrig="760" w14:anchorId="5E7E4F63">
          <v:shape id="_x0000_i1323" type="#_x0000_t75" style="width:131.95pt;height:37.85pt" o:ole="">
            <v:imagedata r:id="rId163" o:title=""/>
          </v:shape>
          <o:OLEObject Type="Embed" ProgID="Equation.DSMT4" ShapeID="_x0000_i1323" DrawAspect="Content" ObjectID="_1810095986" r:id="rId164"/>
        </w:object>
      </w:r>
      <w:r w:rsidRPr="00877864">
        <w:rPr>
          <w:rFonts w:eastAsia="Times New Roman"/>
          <w:sz w:val="24"/>
          <w:szCs w:val="24"/>
        </w:rPr>
        <w:tab/>
      </w:r>
      <w:r w:rsidRPr="00877864">
        <w:rPr>
          <w:rFonts w:eastAsia="Times New Roman"/>
          <w:sz w:val="24"/>
          <w:szCs w:val="24"/>
        </w:rPr>
        <w:tab/>
      </w:r>
      <w:r w:rsidRPr="00877864">
        <w:rPr>
          <w:rFonts w:eastAsia="Times New Roman"/>
          <w:sz w:val="24"/>
          <w:szCs w:val="24"/>
        </w:rPr>
        <w:tab/>
        <w:t>(6.</w:t>
      </w:r>
      <w:r w:rsidRPr="00D97EC5">
        <w:rPr>
          <w:rFonts w:eastAsia="Times New Roman"/>
          <w:sz w:val="24"/>
          <w:szCs w:val="24"/>
        </w:rPr>
        <w:t>1</w:t>
      </w:r>
      <w:r w:rsidR="00FA03FC" w:rsidRPr="00323122">
        <w:rPr>
          <w:rFonts w:eastAsia="Times New Roman"/>
          <w:sz w:val="24"/>
          <w:szCs w:val="24"/>
        </w:rPr>
        <w:t>1</w:t>
      </w:r>
      <w:r w:rsidRPr="00877864">
        <w:rPr>
          <w:rFonts w:eastAsia="Times New Roman"/>
          <w:sz w:val="24"/>
          <w:szCs w:val="24"/>
        </w:rPr>
        <w:t>)</w:t>
      </w:r>
    </w:p>
    <w:p w14:paraId="6AEEFACC" w14:textId="6728815A" w:rsidR="00EE5FCE" w:rsidRDefault="00EE5FCE" w:rsidP="00EE5FCE">
      <w:pPr>
        <w:ind w:left="40" w:firstLine="301"/>
        <w:jc w:val="both"/>
      </w:pPr>
      <w:r w:rsidRPr="003D4773">
        <w:rPr>
          <w:b/>
          <w:bCs/>
        </w:rPr>
        <w:t xml:space="preserve">Пример </w:t>
      </w:r>
      <w:r w:rsidR="003D4773">
        <w:rPr>
          <w:b/>
          <w:bCs/>
        </w:rPr>
        <w:t>6.1</w:t>
      </w:r>
      <w:r>
        <w:t xml:space="preserve">. </w:t>
      </w:r>
      <w:r w:rsidR="00323122">
        <w:t xml:space="preserve">Решить пример 5.1 </w:t>
      </w:r>
      <w:r>
        <w:t>с использованием средних индексов сезонности.</w:t>
      </w:r>
    </w:p>
    <w:p w14:paraId="06D64304" w14:textId="053A347B" w:rsidR="00323122" w:rsidRDefault="00323122" w:rsidP="00EE5FCE">
      <w:pPr>
        <w:ind w:left="40" w:firstLine="301"/>
        <w:jc w:val="both"/>
        <w:rPr>
          <w:sz w:val="24"/>
          <w:szCs w:val="24"/>
        </w:rPr>
      </w:pPr>
      <w:r>
        <w:rPr>
          <w:b/>
          <w:bCs/>
        </w:rPr>
        <w:t>Решение</w:t>
      </w:r>
      <w:r w:rsidRPr="00323122">
        <w:rPr>
          <w:sz w:val="24"/>
          <w:szCs w:val="24"/>
        </w:rPr>
        <w:t>.</w:t>
      </w:r>
    </w:p>
    <w:p w14:paraId="23791E34" w14:textId="03B63FF5" w:rsidR="00EE5FCE" w:rsidRDefault="00EE5FCE" w:rsidP="00323122">
      <w:pPr>
        <w:ind w:left="40" w:firstLine="301"/>
        <w:jc w:val="both"/>
      </w:pPr>
      <w:r>
        <w:rPr>
          <w:i/>
          <w:u w:val="single"/>
        </w:rPr>
        <w:t>Шаг</w:t>
      </w:r>
      <w:r w:rsidR="00323122">
        <w:rPr>
          <w:i/>
          <w:u w:val="single"/>
        </w:rPr>
        <w:t>и</w:t>
      </w:r>
      <w:r>
        <w:rPr>
          <w:i/>
          <w:u w:val="single"/>
        </w:rPr>
        <w:t xml:space="preserve"> 1</w:t>
      </w:r>
      <w:r w:rsidR="00323122">
        <w:rPr>
          <w:i/>
          <w:u w:val="single"/>
        </w:rPr>
        <w:t xml:space="preserve"> и 2</w:t>
      </w:r>
      <w:r>
        <w:t xml:space="preserve"> </w:t>
      </w:r>
      <w:r w:rsidR="00323122">
        <w:t>совпадают с соответствующими шагами из примера 5.1.</w:t>
      </w:r>
    </w:p>
    <w:p w14:paraId="788886D5" w14:textId="623CFDD5" w:rsidR="00EE5FCE" w:rsidRDefault="00EE5FCE" w:rsidP="00EE5FCE">
      <w:pPr>
        <w:ind w:left="40" w:firstLine="301"/>
        <w:jc w:val="both"/>
      </w:pPr>
      <w:r>
        <w:rPr>
          <w:i/>
          <w:u w:val="single"/>
        </w:rPr>
        <w:t>Шаг 3</w:t>
      </w:r>
      <w:r>
        <w:t xml:space="preserve">. Необходимо оценить период циклической компоненты. В Excel, начиная с версии Excel 2016, имеется статистическая функция =ПРЕДСКАЗ.ETS.СЕЗОННОСТЬ, позволяющая оценить период </w:t>
      </w:r>
      <w:r>
        <w:rPr>
          <w:i/>
          <w:lang w:val="en-US"/>
        </w:rPr>
        <w:t>T</w:t>
      </w:r>
      <w:r w:rsidR="003D4773">
        <w:rPr>
          <w:i/>
        </w:rPr>
        <w:t xml:space="preserve"> </w:t>
      </w:r>
      <w:r>
        <w:t xml:space="preserve">циклической компоненты. В нашем примере </w:t>
      </w:r>
      <w:r>
        <w:rPr>
          <w:i/>
        </w:rPr>
        <w:t>T</w:t>
      </w:r>
      <w:r>
        <w:t>=7.</w:t>
      </w:r>
    </w:p>
    <w:p w14:paraId="28A98055" w14:textId="77777777" w:rsidR="00EE5FCE" w:rsidRDefault="00EE5FCE" w:rsidP="00EE5FCE">
      <w:pPr>
        <w:ind w:left="40" w:firstLine="301"/>
        <w:jc w:val="both"/>
      </w:pPr>
      <w:r>
        <w:rPr>
          <w:i/>
          <w:u w:val="single"/>
        </w:rPr>
        <w:t>Шаг 4</w:t>
      </w:r>
      <w:r>
        <w:t>. Рассчитаем средние индексы сезонности. На рисунке приведены результаты расчета.</w:t>
      </w:r>
    </w:p>
    <w:p w14:paraId="09AD0689" w14:textId="5931B24B" w:rsidR="00EE5FCE" w:rsidRDefault="00EE5FCE" w:rsidP="00EE5FCE">
      <w:pPr>
        <w:ind w:firstLine="0"/>
        <w:jc w:val="center"/>
      </w:pPr>
    </w:p>
    <w:p w14:paraId="04BEFB0B" w14:textId="097B7A02" w:rsidR="00136003" w:rsidRDefault="00136003" w:rsidP="00323122">
      <w:pPr>
        <w:ind w:firstLine="0"/>
        <w:jc w:val="center"/>
      </w:pPr>
      <w:r>
        <w:rPr>
          <w:noProof/>
        </w:rPr>
        <w:drawing>
          <wp:inline distT="0" distB="0" distL="0" distR="0" wp14:anchorId="6104422A" wp14:editId="191F19E9">
            <wp:extent cx="4284980" cy="1893570"/>
            <wp:effectExtent l="0" t="0" r="1270" b="0"/>
            <wp:docPr id="137689635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6896355" name=""/>
                    <pic:cNvPicPr/>
                  </pic:nvPicPr>
                  <pic:blipFill>
                    <a:blip r:embed="rId165"/>
                    <a:stretch>
                      <a:fillRect/>
                    </a:stretch>
                  </pic:blipFill>
                  <pic:spPr>
                    <a:xfrm>
                      <a:off x="0" y="0"/>
                      <a:ext cx="4284980" cy="1893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0D6901" w14:textId="08C19006" w:rsidR="00323122" w:rsidRDefault="00323122" w:rsidP="00323122">
      <w:pPr>
        <w:ind w:firstLine="0"/>
        <w:jc w:val="center"/>
      </w:pPr>
      <w:r>
        <w:t>Рис. 6.1. Результаты расчета средних индексов сезонности</w:t>
      </w:r>
    </w:p>
    <w:p w14:paraId="5A6A2BDB" w14:textId="77777777" w:rsidR="00323122" w:rsidRDefault="00323122" w:rsidP="00EE5FCE">
      <w:pPr>
        <w:ind w:left="40" w:firstLine="301"/>
        <w:jc w:val="both"/>
      </w:pPr>
    </w:p>
    <w:p w14:paraId="4DE07E73" w14:textId="52030F2E" w:rsidR="00EE5FCE" w:rsidRDefault="00EE5FCE" w:rsidP="00EE5FCE">
      <w:pPr>
        <w:ind w:left="40" w:firstLine="301"/>
        <w:jc w:val="both"/>
      </w:pPr>
      <w:r>
        <w:t xml:space="preserve">В ячейку </w:t>
      </w:r>
      <w:r>
        <w:rPr>
          <w:lang w:val="en-US"/>
        </w:rPr>
        <w:t>H</w:t>
      </w:r>
      <w:r>
        <w:t xml:space="preserve">2 введена формула =ОСТАТ(A2-1;7)+1 Значения в столбце H позволят нам выделить отдельно индексы сезонности, относящиеся к одному и тому же отсчету в периоде. </w:t>
      </w:r>
    </w:p>
    <w:p w14:paraId="385FE2F6" w14:textId="77777777" w:rsidR="00EE5FCE" w:rsidRDefault="00EE5FCE" w:rsidP="00EE5FCE">
      <w:pPr>
        <w:ind w:left="40" w:firstLine="301"/>
        <w:jc w:val="both"/>
      </w:pPr>
      <w:r>
        <w:t xml:space="preserve">В ячейку </w:t>
      </w:r>
      <w:r>
        <w:rPr>
          <w:lang w:val="en-US"/>
        </w:rPr>
        <w:t>I</w:t>
      </w:r>
      <w:r>
        <w:t>2 введена формула =</w:t>
      </w:r>
      <w:r>
        <w:rPr>
          <w:lang w:val="en-US"/>
        </w:rPr>
        <w:t>B</w:t>
      </w:r>
      <w:r>
        <w:t>2/</w:t>
      </w:r>
      <w:r>
        <w:rPr>
          <w:lang w:val="en-US"/>
        </w:rPr>
        <w:t>E</w:t>
      </w:r>
      <w:r>
        <w:t>2</w:t>
      </w:r>
    </w:p>
    <w:p w14:paraId="5192C165" w14:textId="22427629" w:rsidR="00EE5FCE" w:rsidRDefault="00EE5FCE" w:rsidP="00EE5FCE">
      <w:pPr>
        <w:ind w:left="40" w:firstLine="301"/>
        <w:jc w:val="both"/>
      </w:pPr>
      <w:r>
        <w:t>Данные формулы были размножены по столбцам</w:t>
      </w:r>
      <w:r w:rsidR="00C97612">
        <w:t xml:space="preserve"> </w:t>
      </w:r>
      <w:r w:rsidR="00C97612">
        <w:rPr>
          <w:lang w:val="en-US"/>
        </w:rPr>
        <w:t>H</w:t>
      </w:r>
      <w:r w:rsidR="00C97612">
        <w:t xml:space="preserve"> и </w:t>
      </w:r>
      <w:r w:rsidR="00C97612">
        <w:rPr>
          <w:lang w:val="en-US"/>
        </w:rPr>
        <w:t>I</w:t>
      </w:r>
      <w:r>
        <w:t>.</w:t>
      </w:r>
    </w:p>
    <w:p w14:paraId="52B4085A" w14:textId="77777777" w:rsidR="00C97612" w:rsidRDefault="00EE5FCE" w:rsidP="00EE5FCE">
      <w:pPr>
        <w:ind w:left="40" w:firstLine="301"/>
      </w:pPr>
      <w:r>
        <w:t xml:space="preserve">В ячейку </w:t>
      </w:r>
      <w:r>
        <w:rPr>
          <w:lang w:val="en-US"/>
        </w:rPr>
        <w:t>J</w:t>
      </w:r>
      <w:r>
        <w:t>2 введена формула</w:t>
      </w:r>
    </w:p>
    <w:p w14:paraId="06122B38" w14:textId="5FB13F6F" w:rsidR="00EE5FCE" w:rsidRPr="00C97612" w:rsidRDefault="00EE5FCE" w:rsidP="00EE5FCE">
      <w:pPr>
        <w:ind w:left="40" w:firstLine="301"/>
        <w:rPr>
          <w:lang w:val="en-US"/>
        </w:rPr>
      </w:pPr>
      <w:r w:rsidRPr="00C97612">
        <w:rPr>
          <w:lang w:val="en-US"/>
        </w:rPr>
        <w:t>=</w:t>
      </w:r>
      <w:r>
        <w:t>СУММЕСЛИ</w:t>
      </w:r>
      <w:r w:rsidRPr="00C97612">
        <w:rPr>
          <w:lang w:val="en-US"/>
        </w:rPr>
        <w:t>($H$2:$H$41;H2;$I$2:$I$41)</w:t>
      </w:r>
    </w:p>
    <w:p w14:paraId="0210A990" w14:textId="77777777" w:rsidR="00EE5FCE" w:rsidRDefault="00EE5FCE" w:rsidP="00EE5FCE">
      <w:pPr>
        <w:ind w:left="40" w:firstLine="301"/>
        <w:jc w:val="both"/>
      </w:pPr>
      <w:r>
        <w:t xml:space="preserve">В ячейку </w:t>
      </w:r>
      <w:r>
        <w:rPr>
          <w:lang w:val="en-US"/>
        </w:rPr>
        <w:t>K</w:t>
      </w:r>
      <w:r>
        <w:t>2 введена формула =СЧЁТЕСЛИ($</w:t>
      </w:r>
      <w:r>
        <w:rPr>
          <w:lang w:val="en-US"/>
        </w:rPr>
        <w:t>H</w:t>
      </w:r>
      <w:r>
        <w:t>$2:$</w:t>
      </w:r>
      <w:r>
        <w:rPr>
          <w:lang w:val="en-US"/>
        </w:rPr>
        <w:t>H</w:t>
      </w:r>
      <w:r>
        <w:t>$41;</w:t>
      </w:r>
      <w:r>
        <w:rPr>
          <w:lang w:val="en-US"/>
        </w:rPr>
        <w:t>H</w:t>
      </w:r>
      <w:r>
        <w:t>2)</w:t>
      </w:r>
    </w:p>
    <w:p w14:paraId="54459EDA" w14:textId="77777777" w:rsidR="00EE5FCE" w:rsidRDefault="00EE5FCE" w:rsidP="00EE5FCE">
      <w:pPr>
        <w:ind w:left="40" w:firstLine="301"/>
        <w:jc w:val="both"/>
      </w:pPr>
      <w:r>
        <w:lastRenderedPageBreak/>
        <w:t>В ячейку L2 введена формула =J2/K2</w:t>
      </w:r>
    </w:p>
    <w:p w14:paraId="0DEBEB1D" w14:textId="19BFBD88" w:rsidR="00EE5FCE" w:rsidRDefault="00EE5FCE" w:rsidP="00EE5FCE">
      <w:pPr>
        <w:ind w:left="40" w:firstLine="301"/>
        <w:jc w:val="both"/>
      </w:pPr>
      <w:r>
        <w:t xml:space="preserve">Данные формулы были размножены по столбцам </w:t>
      </w:r>
      <w:r w:rsidR="00C97612">
        <w:rPr>
          <w:lang w:val="en-US"/>
        </w:rPr>
        <w:t>J</w:t>
      </w:r>
      <w:r w:rsidR="00C97612">
        <w:t xml:space="preserve">, </w:t>
      </w:r>
      <w:r w:rsidR="00C97612">
        <w:rPr>
          <w:lang w:val="en-US"/>
        </w:rPr>
        <w:t>K</w:t>
      </w:r>
      <w:r w:rsidR="00C97612">
        <w:t xml:space="preserve">, </w:t>
      </w:r>
      <w:r w:rsidR="00C97612">
        <w:rPr>
          <w:lang w:val="en-US"/>
        </w:rPr>
        <w:t>L</w:t>
      </w:r>
      <w:r w:rsidR="00C97612">
        <w:t xml:space="preserve"> </w:t>
      </w:r>
      <w:r w:rsidRPr="00C97612">
        <w:rPr>
          <w:i/>
          <w:iCs/>
          <w:u w:val="single"/>
        </w:rPr>
        <w:t>со второй по восьмую строки</w:t>
      </w:r>
      <w:r>
        <w:t>.</w:t>
      </w:r>
    </w:p>
    <w:p w14:paraId="2EA780D1" w14:textId="77777777" w:rsidR="00EE5FCE" w:rsidRDefault="00EE5FCE" w:rsidP="00EE5FCE">
      <w:pPr>
        <w:ind w:left="40" w:firstLine="301"/>
        <w:jc w:val="both"/>
      </w:pPr>
      <w:r>
        <w:rPr>
          <w:i/>
          <w:u w:val="single"/>
        </w:rPr>
        <w:t>Шаг 5</w:t>
      </w:r>
      <w:r>
        <w:t>. Рассчитаем прогнозные значения на интервале упреждения с использованием средних индексов сезонности. На рисунке приведены результаты расчета.</w:t>
      </w:r>
    </w:p>
    <w:p w14:paraId="6B059E20" w14:textId="53011767" w:rsidR="00EE5FCE" w:rsidRDefault="00EE5FCE" w:rsidP="00EE5FCE">
      <w:pPr>
        <w:ind w:left="40" w:firstLine="301"/>
        <w:jc w:val="both"/>
      </w:pPr>
    </w:p>
    <w:p w14:paraId="296498E2" w14:textId="77777777" w:rsidR="00523A83" w:rsidRDefault="00523A83" w:rsidP="001D7B6D">
      <w:pPr>
        <w:ind w:left="40" w:hanging="40"/>
        <w:jc w:val="center"/>
        <w:rPr>
          <w:b/>
          <w:sz w:val="16"/>
          <w:szCs w:val="16"/>
        </w:rPr>
      </w:pPr>
      <w:r>
        <w:rPr>
          <w:noProof/>
        </w:rPr>
        <w:drawing>
          <wp:inline distT="0" distB="0" distL="0" distR="0" wp14:anchorId="3BA795AE" wp14:editId="7115F59C">
            <wp:extent cx="1874478" cy="1863254"/>
            <wp:effectExtent l="0" t="0" r="0" b="3810"/>
            <wp:docPr id="171533993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5339934" name=""/>
                    <pic:cNvPicPr/>
                  </pic:nvPicPr>
                  <pic:blipFill>
                    <a:blip r:embed="rId166"/>
                    <a:stretch>
                      <a:fillRect/>
                    </a:stretch>
                  </pic:blipFill>
                  <pic:spPr>
                    <a:xfrm>
                      <a:off x="0" y="0"/>
                      <a:ext cx="1883511" cy="18722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902769" w14:textId="727C6611" w:rsidR="00EE5FCE" w:rsidRDefault="00EE5FCE" w:rsidP="001D7B6D">
      <w:pPr>
        <w:ind w:left="40" w:firstLine="1945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…</w:t>
      </w:r>
    </w:p>
    <w:p w14:paraId="11ACFA18" w14:textId="689B8440" w:rsidR="00523A83" w:rsidRDefault="001D7B6D" w:rsidP="001D7B6D">
      <w:pPr>
        <w:ind w:left="40" w:hanging="40"/>
        <w:jc w:val="center"/>
        <w:rPr>
          <w:b/>
          <w:sz w:val="16"/>
          <w:szCs w:val="16"/>
        </w:rPr>
      </w:pPr>
      <w:r>
        <w:rPr>
          <w:noProof/>
        </w:rPr>
        <w:drawing>
          <wp:inline distT="0" distB="0" distL="0" distR="0" wp14:anchorId="312D6EAE" wp14:editId="0CA5380B">
            <wp:extent cx="1897513" cy="640056"/>
            <wp:effectExtent l="0" t="0" r="7620" b="8255"/>
            <wp:docPr id="66312171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3121719" name=""/>
                    <pic:cNvPicPr/>
                  </pic:nvPicPr>
                  <pic:blipFill>
                    <a:blip r:embed="rId167"/>
                    <a:stretch>
                      <a:fillRect/>
                    </a:stretch>
                  </pic:blipFill>
                  <pic:spPr>
                    <a:xfrm>
                      <a:off x="0" y="0"/>
                      <a:ext cx="1945752" cy="6563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5B80F9" w14:textId="3DD73257" w:rsidR="00136003" w:rsidRDefault="00136003" w:rsidP="00136003">
      <w:pPr>
        <w:ind w:firstLine="0"/>
        <w:jc w:val="center"/>
      </w:pPr>
      <w:r>
        <w:t>Рис. 6.</w:t>
      </w:r>
      <w:r>
        <w:t>2</w:t>
      </w:r>
      <w:r>
        <w:t xml:space="preserve">. </w:t>
      </w:r>
      <w:r w:rsidR="001D7B6D">
        <w:t>Оценка модели с использованием</w:t>
      </w:r>
      <w:r w:rsidR="001D7B6D">
        <w:br/>
        <w:t xml:space="preserve"> </w:t>
      </w:r>
      <w:r>
        <w:t>средних индексов сезонности</w:t>
      </w:r>
    </w:p>
    <w:p w14:paraId="7196ACBB" w14:textId="77777777" w:rsidR="00136003" w:rsidRDefault="00136003" w:rsidP="00EE5FCE">
      <w:pPr>
        <w:ind w:left="40" w:firstLine="301"/>
        <w:jc w:val="both"/>
      </w:pPr>
    </w:p>
    <w:p w14:paraId="45C5B186" w14:textId="036FC2F4" w:rsidR="00EE5FCE" w:rsidRDefault="00EE5FCE" w:rsidP="00EE5FCE">
      <w:pPr>
        <w:ind w:left="40" w:firstLine="301"/>
        <w:jc w:val="both"/>
      </w:pPr>
      <w:r>
        <w:t xml:space="preserve">Здесь в столбце </w:t>
      </w:r>
      <w:r>
        <w:rPr>
          <w:lang w:val="en-US"/>
        </w:rPr>
        <w:t>M</w:t>
      </w:r>
      <w:r w:rsidR="003D4773">
        <w:t xml:space="preserve"> </w:t>
      </w:r>
      <w:r>
        <w:t xml:space="preserve">приведены оценки модели, полученные без учета сезонности, </w:t>
      </w:r>
      <w:r w:rsidR="00923B58">
        <w:t xml:space="preserve">которые </w:t>
      </w:r>
      <w:r>
        <w:t>умножаются на соответствующие средние индексы сезонности.</w:t>
      </w:r>
    </w:p>
    <w:p w14:paraId="4C38488E" w14:textId="77777777" w:rsidR="00EE5FCE" w:rsidRDefault="00EE5FCE" w:rsidP="00EE5FCE">
      <w:pPr>
        <w:ind w:left="40" w:firstLine="301"/>
        <w:jc w:val="both"/>
      </w:pPr>
      <w:r>
        <w:t xml:space="preserve">В ячейку </w:t>
      </w:r>
      <w:r>
        <w:rPr>
          <w:lang w:val="en-US"/>
        </w:rPr>
        <w:t>M</w:t>
      </w:r>
      <w:r>
        <w:t>2 введена формула =E2*ВПР(H2;$H$2:$L$8;5)</w:t>
      </w:r>
    </w:p>
    <w:p w14:paraId="2644587D" w14:textId="77777777" w:rsidR="00EE5FCE" w:rsidRDefault="00EE5FCE" w:rsidP="00EE5FCE">
      <w:pPr>
        <w:ind w:left="40" w:firstLine="301"/>
        <w:jc w:val="both"/>
      </w:pPr>
      <w:r>
        <w:t xml:space="preserve">В ячейку </w:t>
      </w:r>
      <w:r>
        <w:rPr>
          <w:lang w:val="en-US"/>
        </w:rPr>
        <w:t>N</w:t>
      </w:r>
      <w:r>
        <w:t>2 введена формула =B2-M2</w:t>
      </w:r>
    </w:p>
    <w:p w14:paraId="27037247" w14:textId="662A112E" w:rsidR="00EE5FCE" w:rsidRDefault="00EE5FCE" w:rsidP="00EE5FCE">
      <w:pPr>
        <w:ind w:left="40" w:firstLine="301"/>
        <w:jc w:val="both"/>
      </w:pPr>
      <w:r>
        <w:t xml:space="preserve">На </w:t>
      </w:r>
      <w:r w:rsidR="00620BB2">
        <w:t>рисунке 6.3</w:t>
      </w:r>
      <w:r>
        <w:t xml:space="preserve"> приведены полученные результаты</w:t>
      </w:r>
      <w:r w:rsidR="00620BB2">
        <w:t xml:space="preserve"> оценки модели</w:t>
      </w:r>
      <w:r>
        <w:t>.</w:t>
      </w:r>
    </w:p>
    <w:p w14:paraId="4A43D07B" w14:textId="535F863C" w:rsidR="00EE5FCE" w:rsidRDefault="00EE5FCE" w:rsidP="00EE5FCE">
      <w:pPr>
        <w:ind w:left="40" w:hanging="40"/>
        <w:jc w:val="both"/>
      </w:pPr>
    </w:p>
    <w:p w14:paraId="65FBC49F" w14:textId="76961061" w:rsidR="00E97226" w:rsidRDefault="00E97226" w:rsidP="001D7B6D">
      <w:pPr>
        <w:ind w:left="40" w:firstLine="0"/>
        <w:jc w:val="center"/>
      </w:pPr>
      <w:r>
        <w:rPr>
          <w:noProof/>
        </w:rPr>
        <w:lastRenderedPageBreak/>
        <w:drawing>
          <wp:inline distT="0" distB="0" distL="0" distR="0" wp14:anchorId="75FF3D57" wp14:editId="58B8AC41">
            <wp:extent cx="3382752" cy="1760054"/>
            <wp:effectExtent l="0" t="0" r="8255" b="0"/>
            <wp:docPr id="838173048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8173048" name=""/>
                    <pic:cNvPicPr/>
                  </pic:nvPicPr>
                  <pic:blipFill>
                    <a:blip r:embed="rId168"/>
                    <a:stretch>
                      <a:fillRect/>
                    </a:stretch>
                  </pic:blipFill>
                  <pic:spPr>
                    <a:xfrm>
                      <a:off x="0" y="0"/>
                      <a:ext cx="3392918" cy="17653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7787E8" w14:textId="7CFF375C" w:rsidR="001D7B6D" w:rsidRDefault="001D7B6D" w:rsidP="001D7B6D">
      <w:pPr>
        <w:ind w:left="40" w:firstLine="0"/>
        <w:jc w:val="center"/>
      </w:pPr>
      <w:r>
        <w:t xml:space="preserve">Рис. </w:t>
      </w:r>
      <w:r>
        <w:t>6</w:t>
      </w:r>
      <w:r>
        <w:t>.</w:t>
      </w:r>
      <w:r>
        <w:t>3</w:t>
      </w:r>
      <w:r>
        <w:t>. Результаты оценки модели с использованием</w:t>
      </w:r>
      <w:r>
        <w:br/>
        <w:t xml:space="preserve"> средних индексов сезонности</w:t>
      </w:r>
    </w:p>
    <w:p w14:paraId="2FEDC864" w14:textId="77777777" w:rsidR="001D7B6D" w:rsidRDefault="001D7B6D" w:rsidP="00EE5FCE">
      <w:pPr>
        <w:ind w:left="40" w:firstLine="301"/>
        <w:jc w:val="both"/>
        <w:rPr>
          <w:b/>
          <w:bCs/>
        </w:rPr>
      </w:pPr>
    </w:p>
    <w:p w14:paraId="26A1CB7D" w14:textId="0333D128" w:rsidR="00EE5FCE" w:rsidRDefault="00EE5FCE" w:rsidP="00EE5FCE">
      <w:pPr>
        <w:ind w:left="40" w:firstLine="301"/>
        <w:jc w:val="both"/>
      </w:pPr>
      <w:r w:rsidRPr="003D4773">
        <w:rPr>
          <w:b/>
          <w:bCs/>
        </w:rPr>
        <w:t xml:space="preserve">Пример </w:t>
      </w:r>
      <w:r w:rsidR="003D4773">
        <w:rPr>
          <w:b/>
          <w:bCs/>
        </w:rPr>
        <w:t>6.2</w:t>
      </w:r>
      <w:r>
        <w:t xml:space="preserve">. </w:t>
      </w:r>
      <w:r w:rsidR="00E97226">
        <w:t>Решить пример 5.1 с использованием</w:t>
      </w:r>
      <w:r w:rsidR="00E97226">
        <w:t xml:space="preserve"> </w:t>
      </w:r>
      <w:r>
        <w:t>фиктивных переменных.</w:t>
      </w:r>
    </w:p>
    <w:p w14:paraId="280834DB" w14:textId="0DD97C64" w:rsidR="00EE5FCE" w:rsidRDefault="00EE5FCE" w:rsidP="00EE5FCE">
      <w:pPr>
        <w:ind w:left="40" w:firstLine="301"/>
        <w:jc w:val="both"/>
      </w:pPr>
      <w:r>
        <w:rPr>
          <w:i/>
          <w:u w:val="single"/>
        </w:rPr>
        <w:t>Шаги 1-3</w:t>
      </w:r>
      <w:r>
        <w:t xml:space="preserve"> совпадают с шагами из примера </w:t>
      </w:r>
      <w:r w:rsidR="003D4773">
        <w:t>6.</w:t>
      </w:r>
      <w:r>
        <w:t>1.</w:t>
      </w:r>
    </w:p>
    <w:p w14:paraId="5DE0831C" w14:textId="5D543DDE" w:rsidR="00225245" w:rsidRDefault="00EE5FCE" w:rsidP="00EE5FCE">
      <w:pPr>
        <w:ind w:left="40" w:firstLine="301"/>
        <w:jc w:val="both"/>
      </w:pPr>
      <w:r>
        <w:rPr>
          <w:i/>
          <w:u w:val="single"/>
        </w:rPr>
        <w:t>Шаг 4</w:t>
      </w:r>
      <w:r>
        <w:t>. Для модели (</w:t>
      </w:r>
      <w:r w:rsidR="00E97226">
        <w:t>6.6</w:t>
      </w:r>
      <w:r>
        <w:t xml:space="preserve">) введем в рассмотрение </w:t>
      </w:r>
      <w:r w:rsidR="00F2670D">
        <w:t>шесть</w:t>
      </w:r>
      <w:r>
        <w:t xml:space="preserve"> фиктивных переменных: </w:t>
      </w:r>
      <w:r>
        <w:rPr>
          <w:i/>
        </w:rPr>
        <w:t>s</w:t>
      </w:r>
      <w:r>
        <w:rPr>
          <w:vertAlign w:val="subscript"/>
        </w:rPr>
        <w:t>1</w:t>
      </w:r>
      <w:r>
        <w:t xml:space="preserve">, </w:t>
      </w:r>
      <w:r>
        <w:rPr>
          <w:i/>
        </w:rPr>
        <w:t>s</w:t>
      </w:r>
      <w:r>
        <w:rPr>
          <w:vertAlign w:val="subscript"/>
        </w:rPr>
        <w:t>2</w:t>
      </w:r>
      <w:r>
        <w:t xml:space="preserve">,…, </w:t>
      </w:r>
      <w:r>
        <w:rPr>
          <w:i/>
        </w:rPr>
        <w:t>s</w:t>
      </w:r>
      <w:r>
        <w:rPr>
          <w:vertAlign w:val="subscript"/>
        </w:rPr>
        <w:t>6</w:t>
      </w:r>
      <w:r>
        <w:t xml:space="preserve">, На рисунке </w:t>
      </w:r>
      <w:r w:rsidR="00C85084">
        <w:t xml:space="preserve">6.4 </w:t>
      </w:r>
      <w:r>
        <w:t xml:space="preserve">приведен </w:t>
      </w:r>
      <w:r w:rsidR="00C85084">
        <w:t xml:space="preserve">фрагмент листа </w:t>
      </w:r>
      <w:r w:rsidR="00C85084" w:rsidRPr="00C85084">
        <w:rPr>
          <w:b/>
          <w:bCs/>
        </w:rPr>
        <w:t>Фик</w:t>
      </w:r>
      <w:r w:rsidR="00C85084">
        <w:rPr>
          <w:b/>
          <w:bCs/>
        </w:rPr>
        <w:t>т</w:t>
      </w:r>
      <w:r w:rsidR="00C85084" w:rsidRPr="00C85084">
        <w:rPr>
          <w:b/>
          <w:bCs/>
        </w:rPr>
        <w:t>.</w:t>
      </w:r>
      <w:r w:rsidR="00C85084">
        <w:rPr>
          <w:b/>
          <w:bCs/>
        </w:rPr>
        <w:t> </w:t>
      </w:r>
      <w:r w:rsidR="00C85084" w:rsidRPr="00C85084">
        <w:rPr>
          <w:b/>
          <w:bCs/>
        </w:rPr>
        <w:t>перем</w:t>
      </w:r>
      <w:r w:rsidR="00C85084">
        <w:t xml:space="preserve"> с оценками модели</w:t>
      </w:r>
      <w:r>
        <w:t>.</w:t>
      </w:r>
    </w:p>
    <w:p w14:paraId="4C97A8CB" w14:textId="77777777" w:rsidR="00225245" w:rsidRDefault="00225245" w:rsidP="00EE5FCE">
      <w:pPr>
        <w:ind w:left="40" w:firstLine="301"/>
        <w:jc w:val="both"/>
      </w:pPr>
    </w:p>
    <w:p w14:paraId="4E365E6A" w14:textId="5D0157E1" w:rsidR="00C85084" w:rsidRDefault="00225245" w:rsidP="00225245">
      <w:pPr>
        <w:ind w:left="40" w:hanging="40"/>
        <w:jc w:val="center"/>
      </w:pPr>
      <w:r>
        <w:rPr>
          <w:noProof/>
        </w:rPr>
        <w:drawing>
          <wp:inline distT="0" distB="0" distL="0" distR="0" wp14:anchorId="1795459B" wp14:editId="78E17818">
            <wp:extent cx="2941303" cy="1700795"/>
            <wp:effectExtent l="0" t="0" r="0" b="0"/>
            <wp:docPr id="141981653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9816533" name=""/>
                    <pic:cNvPicPr/>
                  </pic:nvPicPr>
                  <pic:blipFill>
                    <a:blip r:embed="rId169"/>
                    <a:stretch>
                      <a:fillRect/>
                    </a:stretch>
                  </pic:blipFill>
                  <pic:spPr>
                    <a:xfrm>
                      <a:off x="0" y="0"/>
                      <a:ext cx="2963122" cy="17134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AA4B5F" w14:textId="392E0317" w:rsidR="00225245" w:rsidRPr="00225245" w:rsidRDefault="00225245" w:rsidP="00225245">
      <w:pPr>
        <w:ind w:left="40" w:firstLine="1094"/>
        <w:jc w:val="both"/>
        <w:rPr>
          <w:b/>
          <w:bCs/>
          <w:sz w:val="16"/>
          <w:szCs w:val="16"/>
        </w:rPr>
      </w:pPr>
      <w:r w:rsidRPr="00225245">
        <w:rPr>
          <w:b/>
          <w:bCs/>
          <w:sz w:val="16"/>
          <w:szCs w:val="16"/>
        </w:rPr>
        <w:t>…</w:t>
      </w:r>
    </w:p>
    <w:p w14:paraId="774F21BA" w14:textId="3B6B8F47" w:rsidR="00225245" w:rsidRDefault="00225245" w:rsidP="00225245">
      <w:pPr>
        <w:ind w:firstLine="0"/>
        <w:jc w:val="center"/>
      </w:pPr>
      <w:r>
        <w:rPr>
          <w:noProof/>
        </w:rPr>
        <w:drawing>
          <wp:inline distT="0" distB="0" distL="0" distR="0" wp14:anchorId="28646E16" wp14:editId="434366CC">
            <wp:extent cx="2917623" cy="441881"/>
            <wp:effectExtent l="0" t="0" r="0" b="0"/>
            <wp:docPr id="21484005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840056" name=""/>
                    <pic:cNvPicPr/>
                  </pic:nvPicPr>
                  <pic:blipFill>
                    <a:blip r:embed="rId170"/>
                    <a:stretch>
                      <a:fillRect/>
                    </a:stretch>
                  </pic:blipFill>
                  <pic:spPr>
                    <a:xfrm>
                      <a:off x="0" y="0"/>
                      <a:ext cx="3018845" cy="4572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FD0F9C" w14:textId="420C9223" w:rsidR="00C85084" w:rsidRDefault="00C85084" w:rsidP="00C85084">
      <w:pPr>
        <w:ind w:firstLine="0"/>
        <w:jc w:val="center"/>
      </w:pPr>
      <w:r>
        <w:lastRenderedPageBreak/>
        <w:t>Рис. 6.</w:t>
      </w:r>
      <w:r>
        <w:t>4</w:t>
      </w:r>
      <w:r>
        <w:t>. Оценка модели с использованием</w:t>
      </w:r>
      <w:r>
        <w:br/>
      </w:r>
      <w:r>
        <w:t>фиктивных переменных</w:t>
      </w:r>
    </w:p>
    <w:p w14:paraId="79BC50D0" w14:textId="77777777" w:rsidR="00E97226" w:rsidRDefault="00E97226" w:rsidP="00EE5FCE">
      <w:pPr>
        <w:ind w:left="40" w:firstLine="301"/>
        <w:jc w:val="both"/>
      </w:pPr>
    </w:p>
    <w:p w14:paraId="2B019BE5" w14:textId="3B064B2D" w:rsidR="00EE5FCE" w:rsidRDefault="00EE5FCE" w:rsidP="00EE5FCE">
      <w:pPr>
        <w:ind w:left="40" w:firstLine="301"/>
        <w:jc w:val="both"/>
      </w:pPr>
      <w:r>
        <w:t xml:space="preserve">В ячейку </w:t>
      </w:r>
      <w:r w:rsidR="00225245">
        <w:rPr>
          <w:lang w:val="en-US"/>
        </w:rPr>
        <w:t>D</w:t>
      </w:r>
      <w:r>
        <w:t xml:space="preserve">2 введена формула =ОСТАТ(A2-1;7)+1 Значения в столбце </w:t>
      </w:r>
      <w:r w:rsidR="00225245">
        <w:rPr>
          <w:lang w:val="en-US"/>
        </w:rPr>
        <w:t>D</w:t>
      </w:r>
      <w:r>
        <w:t xml:space="preserve"> позволят нам вычислить значения фиктивных переменных.</w:t>
      </w:r>
    </w:p>
    <w:p w14:paraId="0F117276" w14:textId="54C575FD" w:rsidR="00EE5FCE" w:rsidRDefault="00EE5FCE" w:rsidP="00EE5FCE">
      <w:pPr>
        <w:ind w:left="40" w:firstLine="301"/>
        <w:jc w:val="both"/>
      </w:pPr>
      <w:r>
        <w:t xml:space="preserve">В диапазоне </w:t>
      </w:r>
      <w:r w:rsidR="00225245">
        <w:rPr>
          <w:lang w:val="en-US"/>
        </w:rPr>
        <w:t>G</w:t>
      </w:r>
      <w:r>
        <w:t>1:</w:t>
      </w:r>
      <w:r w:rsidR="00225245">
        <w:rPr>
          <w:lang w:val="en-US"/>
        </w:rPr>
        <w:t>L</w:t>
      </w:r>
      <w:r>
        <w:t xml:space="preserve">1 для наглядности следовало ввести наименование фиктивных переменных, но в данном случаях здесь приведены числовые значения для упрощения формул, задающих </w:t>
      </w:r>
      <w:r w:rsidR="001408D9">
        <w:t xml:space="preserve">значения </w:t>
      </w:r>
      <w:r>
        <w:t>фиктивны</w:t>
      </w:r>
      <w:r w:rsidR="001408D9">
        <w:t>х</w:t>
      </w:r>
      <w:r>
        <w:t xml:space="preserve"> переменны</w:t>
      </w:r>
      <w:r w:rsidR="001408D9">
        <w:t>х</w:t>
      </w:r>
      <w:r>
        <w:t>.</w:t>
      </w:r>
    </w:p>
    <w:p w14:paraId="2B60C1DB" w14:textId="0D71EB00" w:rsidR="00EE5FCE" w:rsidRPr="00225245" w:rsidRDefault="00EE5FCE" w:rsidP="00EE5FCE">
      <w:pPr>
        <w:ind w:left="40" w:firstLine="301"/>
        <w:jc w:val="both"/>
      </w:pPr>
      <w:r>
        <w:t xml:space="preserve">В ячейку </w:t>
      </w:r>
      <w:r w:rsidR="00225245">
        <w:rPr>
          <w:lang w:val="en-US"/>
        </w:rPr>
        <w:t>G</w:t>
      </w:r>
      <w:r>
        <w:t xml:space="preserve">2 введена формула </w:t>
      </w:r>
      <w:r w:rsidR="00225245" w:rsidRPr="00225245">
        <w:t>=ЕСЛИ($D2=G$1;1;0)</w:t>
      </w:r>
      <w:r w:rsidR="00225245" w:rsidRPr="00225245">
        <w:t>.</w:t>
      </w:r>
      <w:r>
        <w:t xml:space="preserve"> Данная формула размножена в диапазоне </w:t>
      </w:r>
      <w:r w:rsidR="00225245">
        <w:rPr>
          <w:lang w:val="en-US"/>
        </w:rPr>
        <w:t>G</w:t>
      </w:r>
      <w:r>
        <w:t>2:</w:t>
      </w:r>
      <w:r w:rsidR="00225245">
        <w:rPr>
          <w:lang w:val="en-US"/>
        </w:rPr>
        <w:t>L</w:t>
      </w:r>
      <w:r>
        <w:t>51</w:t>
      </w:r>
      <w:r w:rsidR="00225245" w:rsidRPr="00225245">
        <w:t>.</w:t>
      </w:r>
    </w:p>
    <w:p w14:paraId="3FED2B92" w14:textId="449D8A84" w:rsidR="00EE5FCE" w:rsidRDefault="00EE5FCE" w:rsidP="00EE5FCE">
      <w:pPr>
        <w:ind w:left="40" w:firstLine="301"/>
        <w:jc w:val="both"/>
        <w:rPr>
          <w:lang w:val="en-US"/>
        </w:rPr>
      </w:pPr>
      <w:r>
        <w:t xml:space="preserve">В ячейку </w:t>
      </w:r>
      <w:r w:rsidR="00225245">
        <w:rPr>
          <w:lang w:val="en-US"/>
        </w:rPr>
        <w:t>M</w:t>
      </w:r>
      <w:r>
        <w:t>2 введена формула для функции =ТЕНДЕНЦИЯ()</w:t>
      </w:r>
      <w:r w:rsidR="00620BB2" w:rsidRPr="00620BB2">
        <w:t>.</w:t>
      </w:r>
    </w:p>
    <w:p w14:paraId="0DF52816" w14:textId="77777777" w:rsidR="00620BB2" w:rsidRPr="00620BB2" w:rsidRDefault="00620BB2" w:rsidP="00EE5FCE">
      <w:pPr>
        <w:ind w:left="40" w:firstLine="301"/>
        <w:jc w:val="both"/>
        <w:rPr>
          <w:lang w:val="en-US"/>
        </w:rPr>
      </w:pPr>
    </w:p>
    <w:p w14:paraId="70658C99" w14:textId="78CBA49F" w:rsidR="00620BB2" w:rsidRPr="00620BB2" w:rsidRDefault="00620BB2" w:rsidP="00620BB2">
      <w:pPr>
        <w:ind w:left="40" w:hanging="40"/>
        <w:jc w:val="center"/>
        <w:rPr>
          <w:lang w:val="en-US"/>
        </w:rPr>
      </w:pPr>
      <w:r>
        <w:rPr>
          <w:noProof/>
        </w:rPr>
        <w:drawing>
          <wp:inline distT="0" distB="0" distL="0" distR="0" wp14:anchorId="377757DB" wp14:editId="4A2250FE">
            <wp:extent cx="3451464" cy="1839281"/>
            <wp:effectExtent l="0" t="0" r="0" b="8890"/>
            <wp:docPr id="44492063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4920631" name="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3495638" cy="18628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373E6A" w14:textId="01BDCD8F" w:rsidR="00225245" w:rsidRPr="003651E7" w:rsidRDefault="00225245" w:rsidP="00225245">
      <w:pPr>
        <w:ind w:left="40" w:hanging="40"/>
        <w:jc w:val="center"/>
      </w:pPr>
      <w:r>
        <w:t>Рис.</w:t>
      </w:r>
      <w:r w:rsidR="00AC07F9">
        <w:t xml:space="preserve"> </w:t>
      </w:r>
      <w:r w:rsidRPr="00225245">
        <w:t>6</w:t>
      </w:r>
      <w:r>
        <w:t>.</w:t>
      </w:r>
      <w:r w:rsidRPr="00225245">
        <w:t>5</w:t>
      </w:r>
      <w:r>
        <w:t xml:space="preserve">. Аргументы функции =ТЕНДЕНЦИЯ() в ячейке </w:t>
      </w:r>
      <w:r>
        <w:rPr>
          <w:lang w:val="en-US"/>
        </w:rPr>
        <w:t>M</w:t>
      </w:r>
      <w:r w:rsidRPr="003651E7">
        <w:t>2</w:t>
      </w:r>
    </w:p>
    <w:p w14:paraId="08D2D712" w14:textId="77777777" w:rsidR="00225245" w:rsidRDefault="00225245" w:rsidP="00EE5FCE">
      <w:pPr>
        <w:ind w:left="40" w:firstLine="301"/>
        <w:jc w:val="both"/>
        <w:rPr>
          <w:lang w:val="en-US"/>
        </w:rPr>
      </w:pPr>
    </w:p>
    <w:p w14:paraId="165A6A37" w14:textId="72A4EB51" w:rsidR="00620BB2" w:rsidRDefault="00620BB2" w:rsidP="00620BB2">
      <w:pPr>
        <w:ind w:left="40" w:firstLine="301"/>
        <w:jc w:val="both"/>
      </w:pPr>
      <w:r>
        <w:t>На рисунке 6.</w:t>
      </w:r>
      <w:r>
        <w:t>6</w:t>
      </w:r>
      <w:r>
        <w:t xml:space="preserve"> приведены полученные результаты оценки модели.</w:t>
      </w:r>
    </w:p>
    <w:p w14:paraId="5B4A8929" w14:textId="60732A87" w:rsidR="00EE5FCE" w:rsidRDefault="00620BB2" w:rsidP="00620BB2">
      <w:pPr>
        <w:ind w:left="40" w:hanging="40"/>
        <w:jc w:val="center"/>
      </w:pPr>
      <w:r>
        <w:rPr>
          <w:noProof/>
        </w:rPr>
        <w:lastRenderedPageBreak/>
        <w:drawing>
          <wp:inline distT="0" distB="0" distL="0" distR="0" wp14:anchorId="3D337694" wp14:editId="46D63FCD">
            <wp:extent cx="3445155" cy="1812943"/>
            <wp:effectExtent l="0" t="0" r="3175" b="0"/>
            <wp:docPr id="13443361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433614" name=""/>
                    <pic:cNvPicPr/>
                  </pic:nvPicPr>
                  <pic:blipFill>
                    <a:blip r:embed="rId172"/>
                    <a:stretch>
                      <a:fillRect/>
                    </a:stretch>
                  </pic:blipFill>
                  <pic:spPr>
                    <a:xfrm>
                      <a:off x="0" y="0"/>
                      <a:ext cx="3470902" cy="18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EDA08C" w14:textId="477FD74D" w:rsidR="00C85084" w:rsidRDefault="00C85084" w:rsidP="00C85084">
      <w:pPr>
        <w:ind w:left="40" w:firstLine="0"/>
        <w:jc w:val="center"/>
      </w:pPr>
      <w:r>
        <w:t>Рис. 6.</w:t>
      </w:r>
      <w:r w:rsidR="00620BB2">
        <w:t>6</w:t>
      </w:r>
      <w:r>
        <w:t>. Результаты оценки модели с использованием</w:t>
      </w:r>
      <w:r>
        <w:br/>
        <w:t>фиктивных переменных</w:t>
      </w:r>
    </w:p>
    <w:p w14:paraId="5231B4B0" w14:textId="77777777" w:rsidR="00C85084" w:rsidRDefault="00C85084" w:rsidP="00EE5FCE">
      <w:pPr>
        <w:ind w:left="40" w:firstLine="301"/>
        <w:jc w:val="both"/>
        <w:rPr>
          <w:b/>
          <w:bCs/>
        </w:rPr>
      </w:pPr>
    </w:p>
    <w:p w14:paraId="557CD5F1" w14:textId="58D72EF8" w:rsidR="00EE5FCE" w:rsidRDefault="00EE5FCE" w:rsidP="00EE5FCE">
      <w:pPr>
        <w:ind w:left="40" w:firstLine="301"/>
        <w:jc w:val="both"/>
      </w:pPr>
      <w:r w:rsidRPr="001408D9">
        <w:rPr>
          <w:b/>
          <w:bCs/>
        </w:rPr>
        <w:t xml:space="preserve">Пример </w:t>
      </w:r>
      <w:r w:rsidR="001408D9">
        <w:rPr>
          <w:b/>
          <w:bCs/>
        </w:rPr>
        <w:t>6.3</w:t>
      </w:r>
      <w:r>
        <w:t xml:space="preserve">. Сравнить качество прогнозов, полученных в рамках примеров </w:t>
      </w:r>
      <w:r w:rsidR="001408D9">
        <w:t>5.1, 6.1 и 6.2</w:t>
      </w:r>
      <w:r>
        <w:t>.</w:t>
      </w:r>
    </w:p>
    <w:p w14:paraId="3128558B" w14:textId="2F365537" w:rsidR="00EE5FCE" w:rsidRDefault="00620BB2" w:rsidP="00EE5FCE">
      <w:pPr>
        <w:ind w:left="40" w:firstLine="301"/>
        <w:jc w:val="both"/>
      </w:pPr>
      <w:r w:rsidRPr="00620BB2">
        <w:rPr>
          <w:b/>
          <w:bCs/>
        </w:rPr>
        <w:t>Решение</w:t>
      </w:r>
      <w:r>
        <w:t xml:space="preserve">. </w:t>
      </w:r>
      <w:r w:rsidR="00EE5FCE">
        <w:t>В нашем случае сравнение соответствующих графиков</w:t>
      </w:r>
      <w:r>
        <w:t xml:space="preserve"> (5.9, 6.3 и 6.6)</w:t>
      </w:r>
      <w:r w:rsidR="00EE5FCE">
        <w:t xml:space="preserve"> не позволяет выделить более точный прогноз, так как прогнозы визуально очень схожи.</w:t>
      </w:r>
    </w:p>
    <w:p w14:paraId="122B7BF2" w14:textId="2A186FCB" w:rsidR="00EE5FCE" w:rsidRPr="00620BB2" w:rsidRDefault="00EE5FCE" w:rsidP="00620BB2">
      <w:pPr>
        <w:ind w:left="40" w:firstLine="301"/>
        <w:jc w:val="both"/>
      </w:pPr>
      <w:r w:rsidRPr="00620BB2">
        <w:t xml:space="preserve">На рисунке </w:t>
      </w:r>
      <w:r w:rsidR="00766A25">
        <w:t xml:space="preserve">6.7 </w:t>
      </w:r>
      <w:r w:rsidRPr="00620BB2">
        <w:t xml:space="preserve">приведены результаты расчета показателей </w:t>
      </w:r>
      <w:r w:rsidR="00766A25">
        <w:t xml:space="preserve">качества построения прогнозов </w:t>
      </w:r>
      <w:r w:rsidR="00766A25">
        <w:t xml:space="preserve">(6.7)-(6.11) </w:t>
      </w:r>
      <w:r w:rsidRPr="00620BB2">
        <w:t xml:space="preserve">для модели «Полином + Гармоника ряда Фурье» с примерами </w:t>
      </w:r>
      <w:r w:rsidR="00766A25" w:rsidRPr="00620BB2">
        <w:t>соответствующих</w:t>
      </w:r>
      <w:r w:rsidRPr="00620BB2">
        <w:t xml:space="preserve"> формул Excel.</w:t>
      </w:r>
    </w:p>
    <w:p w14:paraId="5B4C878F" w14:textId="0E793906" w:rsidR="00574255" w:rsidRPr="00574255" w:rsidRDefault="00574255" w:rsidP="00574255">
      <w:pPr>
        <w:pStyle w:val="af"/>
        <w:spacing w:before="0" w:beforeAutospacing="0" w:after="0" w:afterAutospacing="0"/>
        <w:ind w:firstLine="0"/>
        <w:rPr>
          <w:position w:val="-30"/>
          <w:lang w:val="en-US"/>
        </w:rPr>
      </w:pPr>
    </w:p>
    <w:p w14:paraId="07E8887C" w14:textId="1109CF22" w:rsidR="008B0B3E" w:rsidRDefault="008B0B3E" w:rsidP="00766A25">
      <w:pPr>
        <w:ind w:left="40" w:firstLine="0"/>
        <w:jc w:val="center"/>
      </w:pPr>
      <w:r>
        <w:rPr>
          <w:noProof/>
        </w:rPr>
        <w:lastRenderedPageBreak/>
        <w:drawing>
          <wp:inline distT="0" distB="0" distL="0" distR="0" wp14:anchorId="405C0472" wp14:editId="2B6B6D3C">
            <wp:extent cx="3243727" cy="2216483"/>
            <wp:effectExtent l="0" t="0" r="0" b="0"/>
            <wp:docPr id="128957724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9577247" name=""/>
                    <pic:cNvPicPr/>
                  </pic:nvPicPr>
                  <pic:blipFill>
                    <a:blip r:embed="rId173"/>
                    <a:stretch>
                      <a:fillRect/>
                    </a:stretch>
                  </pic:blipFill>
                  <pic:spPr>
                    <a:xfrm>
                      <a:off x="0" y="0"/>
                      <a:ext cx="3254738" cy="22240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6738EB" w14:textId="7F695B82" w:rsidR="00766A25" w:rsidRDefault="00766A25" w:rsidP="00766A25">
      <w:pPr>
        <w:ind w:left="40" w:firstLine="0"/>
        <w:jc w:val="center"/>
      </w:pPr>
      <w:r>
        <w:t>Рис. 6.</w:t>
      </w:r>
      <w:r>
        <w:t>7</w:t>
      </w:r>
      <w:r>
        <w:t xml:space="preserve">. </w:t>
      </w:r>
      <w:r>
        <w:t xml:space="preserve">Оценки </w:t>
      </w:r>
      <w:r w:rsidRPr="00620BB2">
        <w:t xml:space="preserve">показателей </w:t>
      </w:r>
      <w:r>
        <w:t>качества построения прогнозов</w:t>
      </w:r>
      <w:r>
        <w:br/>
      </w:r>
      <w:r w:rsidRPr="00620BB2">
        <w:t>для модели «Полином + Гармоника ряда Фурье»</w:t>
      </w:r>
    </w:p>
    <w:p w14:paraId="293EB0E2" w14:textId="7B326ED4" w:rsidR="00EE5FCE" w:rsidRDefault="00EE5FCE" w:rsidP="00EE5FCE">
      <w:pPr>
        <w:pStyle w:val="af"/>
        <w:spacing w:before="0" w:beforeAutospacing="0" w:after="0" w:afterAutospacing="0"/>
        <w:ind w:firstLine="0"/>
        <w:rPr>
          <w:rFonts w:hAnsi="Symbol"/>
        </w:rPr>
      </w:pPr>
    </w:p>
    <w:p w14:paraId="651489E4" w14:textId="77777777" w:rsidR="00EE5FCE" w:rsidRPr="00620BB2" w:rsidRDefault="00EE5FCE" w:rsidP="00EE5FCE">
      <w:pPr>
        <w:pStyle w:val="af"/>
        <w:spacing w:before="0" w:beforeAutospacing="0" w:after="0" w:afterAutospacing="0"/>
        <w:ind w:firstLine="341"/>
        <w:jc w:val="both"/>
        <w:rPr>
          <w:position w:val="-12"/>
          <w:sz w:val="20"/>
          <w:szCs w:val="20"/>
        </w:rPr>
      </w:pPr>
      <w:r w:rsidRPr="00620BB2">
        <w:rPr>
          <w:position w:val="-12"/>
          <w:sz w:val="20"/>
          <w:szCs w:val="20"/>
        </w:rPr>
        <w:t xml:space="preserve">● Обратите внимание, что для расчета всех показателей (кроме RMSE) использовались </w:t>
      </w:r>
      <w:r w:rsidRPr="00620BB2">
        <w:rPr>
          <w:b/>
          <w:position w:val="-12"/>
          <w:sz w:val="20"/>
          <w:szCs w:val="20"/>
        </w:rPr>
        <w:t>формулы массива</w:t>
      </w:r>
      <w:r w:rsidRPr="00620BB2">
        <w:rPr>
          <w:position w:val="-12"/>
          <w:sz w:val="20"/>
          <w:szCs w:val="20"/>
        </w:rPr>
        <w:t>.</w:t>
      </w:r>
    </w:p>
    <w:p w14:paraId="5FFAEE15" w14:textId="27EBB01E" w:rsidR="00EE5FCE" w:rsidRDefault="00EE5FCE" w:rsidP="00EE5FCE">
      <w:pPr>
        <w:ind w:left="40" w:firstLine="301"/>
        <w:jc w:val="both"/>
      </w:pPr>
      <w:r>
        <w:t>В таблице</w:t>
      </w:r>
      <w:r w:rsidR="008B0B3E">
        <w:t xml:space="preserve"> 6.1</w:t>
      </w:r>
      <w:r>
        <w:t xml:space="preserve"> приведены полученные результаты оценки </w:t>
      </w:r>
      <w:r w:rsidR="008B0B3E">
        <w:t xml:space="preserve">показателей </w:t>
      </w:r>
      <w:r>
        <w:t>качества прогнозов</w:t>
      </w:r>
      <w:r w:rsidR="008B0B3E">
        <w:t>.</w:t>
      </w:r>
    </w:p>
    <w:p w14:paraId="61AA939D" w14:textId="77777777" w:rsidR="008B0B3E" w:rsidRDefault="008B0B3E" w:rsidP="00EE5FCE">
      <w:pPr>
        <w:ind w:left="40" w:firstLine="301"/>
        <w:jc w:val="both"/>
      </w:pPr>
    </w:p>
    <w:p w14:paraId="5B1D4702" w14:textId="3E9F3A88" w:rsidR="008B0B3E" w:rsidRDefault="008B0B3E" w:rsidP="00EE5FCE">
      <w:pPr>
        <w:ind w:left="40" w:firstLine="301"/>
        <w:jc w:val="both"/>
      </w:pPr>
      <w:r>
        <w:t xml:space="preserve">Таблица 6.1. Оценки </w:t>
      </w:r>
      <w:r>
        <w:t>показателей качества построения прогнозов для трех рассмотренных моделей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43"/>
        <w:gridCol w:w="879"/>
        <w:gridCol w:w="879"/>
        <w:gridCol w:w="879"/>
        <w:gridCol w:w="879"/>
        <w:gridCol w:w="879"/>
      </w:tblGrid>
      <w:tr w:rsidR="00EE5FCE" w:rsidRPr="00016E3C" w14:paraId="2272067D" w14:textId="77777777" w:rsidTr="00016E3C">
        <w:trPr>
          <w:trHeight w:val="300"/>
          <w:jc w:val="center"/>
        </w:trPr>
        <w:tc>
          <w:tcPr>
            <w:tcW w:w="23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C77F1" w14:textId="77777777" w:rsidR="00EE5FCE" w:rsidRPr="00016E3C" w:rsidRDefault="00EE5FCE" w:rsidP="00EE5FCE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Модель</w:t>
            </w:r>
          </w:p>
        </w:tc>
        <w:tc>
          <w:tcPr>
            <w:tcW w:w="439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E229FF" w14:textId="77777777" w:rsidR="00EE5FCE" w:rsidRPr="00016E3C" w:rsidRDefault="00EE5FCE">
            <w:pPr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Показатели оценки качества прогноза</w:t>
            </w:r>
          </w:p>
        </w:tc>
      </w:tr>
      <w:tr w:rsidR="00016E3C" w:rsidRPr="00016E3C" w14:paraId="2419CC45" w14:textId="77777777" w:rsidTr="00016E3C">
        <w:trPr>
          <w:trHeight w:val="300"/>
          <w:jc w:val="center"/>
        </w:trPr>
        <w:tc>
          <w:tcPr>
            <w:tcW w:w="23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6F9DCA" w14:textId="77777777" w:rsidR="00EE5FCE" w:rsidRPr="00016E3C" w:rsidRDefault="00EE5FCE" w:rsidP="00EE5FCE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050095" w14:textId="77777777" w:rsidR="00EE5FCE" w:rsidRPr="00016E3C" w:rsidRDefault="00EE5FCE" w:rsidP="00EE5FCE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MAPE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F448CA" w14:textId="77777777" w:rsidR="00EE5FCE" w:rsidRPr="00016E3C" w:rsidRDefault="00EE5FCE" w:rsidP="00EE5FCE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SMAPE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996677" w14:textId="77777777" w:rsidR="00EE5FCE" w:rsidRPr="00016E3C" w:rsidRDefault="00EE5FCE" w:rsidP="00EE5FCE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MAE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FCD174" w14:textId="77777777" w:rsidR="00EE5FCE" w:rsidRPr="00016E3C" w:rsidRDefault="00EE5FCE" w:rsidP="00EE5FCE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MASE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FC0A0A" w14:textId="77777777" w:rsidR="00EE5FCE" w:rsidRPr="00016E3C" w:rsidRDefault="00EE5FCE" w:rsidP="00EE5FCE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RMSE</w:t>
            </w:r>
          </w:p>
        </w:tc>
      </w:tr>
      <w:tr w:rsidR="00016E3C" w:rsidRPr="00016E3C" w14:paraId="4031382F" w14:textId="77777777" w:rsidTr="00016E3C">
        <w:trPr>
          <w:trHeight w:val="300"/>
          <w:jc w:val="center"/>
        </w:trPr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E341C" w14:textId="672250E0" w:rsidR="00EE5FCE" w:rsidRPr="00016E3C" w:rsidRDefault="008B0B3E" w:rsidP="008C6AAD">
            <w:pPr>
              <w:ind w:firstLine="0"/>
              <w:rPr>
                <w:color w:val="000000"/>
                <w:sz w:val="18"/>
                <w:szCs w:val="18"/>
              </w:rPr>
            </w:pPr>
            <w:r w:rsidRPr="00016E3C">
              <w:rPr>
                <w:sz w:val="18"/>
                <w:szCs w:val="18"/>
              </w:rPr>
              <w:t>Полином + Гармоника ряда Фурье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E1BCC2" w14:textId="73BFD833" w:rsidR="00EE5FCE" w:rsidRPr="00016E3C" w:rsidRDefault="00EE5FCE" w:rsidP="00EE5FCE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3,80%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34D39" w14:textId="74D40AB2" w:rsidR="00EE5FCE" w:rsidRPr="00016E3C" w:rsidRDefault="00EE5FCE" w:rsidP="00EE5FCE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3,6</w:t>
            </w:r>
            <w:r w:rsidR="008B0B3E" w:rsidRPr="00016E3C">
              <w:rPr>
                <w:color w:val="000000"/>
                <w:sz w:val="18"/>
                <w:szCs w:val="18"/>
              </w:rPr>
              <w:t>9</w:t>
            </w:r>
            <w:r w:rsidRPr="00016E3C">
              <w:rPr>
                <w:color w:val="000000"/>
                <w:sz w:val="18"/>
                <w:szCs w:val="18"/>
              </w:rPr>
              <w:t>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6492A" w14:textId="176AD2EB" w:rsidR="00EE5FCE" w:rsidRPr="00016E3C" w:rsidRDefault="00EE5FCE" w:rsidP="00EE5FCE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5,2</w:t>
            </w:r>
            <w:r w:rsidR="008B0B3E" w:rsidRPr="00016E3C">
              <w:rPr>
                <w:color w:val="000000"/>
                <w:sz w:val="18"/>
                <w:szCs w:val="18"/>
              </w:rPr>
              <w:t>4</w:t>
            </w:r>
            <w:r w:rsidRPr="00016E3C"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B1B8B5" w14:textId="44D6F6C1" w:rsidR="00EE5FCE" w:rsidRPr="00016E3C" w:rsidRDefault="00EE5FCE" w:rsidP="00EE5FCE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36</w:t>
            </w:r>
            <w:r w:rsidR="00016E3C" w:rsidRPr="00016E3C">
              <w:rPr>
                <w:color w:val="000000"/>
                <w:sz w:val="18"/>
                <w:szCs w:val="18"/>
              </w:rPr>
              <w:t>,</w:t>
            </w:r>
            <w:r w:rsidRPr="00016E3C">
              <w:rPr>
                <w:color w:val="000000"/>
                <w:sz w:val="18"/>
                <w:szCs w:val="18"/>
              </w:rPr>
              <w:t>9</w:t>
            </w:r>
            <w:r w:rsidR="00016E3C" w:rsidRPr="00016E3C">
              <w:rPr>
                <w:color w:val="000000"/>
                <w:sz w:val="18"/>
                <w:szCs w:val="18"/>
              </w:rPr>
              <w:t>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07D989" w14:textId="02A29D99" w:rsidR="00EE5FCE" w:rsidRPr="00016E3C" w:rsidRDefault="00EE5FCE" w:rsidP="00EE5FCE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6,7</w:t>
            </w:r>
            <w:r w:rsidR="008B0B3E" w:rsidRPr="00016E3C">
              <w:rPr>
                <w:color w:val="000000"/>
                <w:sz w:val="18"/>
                <w:szCs w:val="18"/>
              </w:rPr>
              <w:t>3</w:t>
            </w:r>
          </w:p>
        </w:tc>
      </w:tr>
      <w:tr w:rsidR="00016E3C" w:rsidRPr="00016E3C" w14:paraId="401CFB97" w14:textId="77777777" w:rsidTr="00016E3C">
        <w:trPr>
          <w:trHeight w:val="300"/>
          <w:jc w:val="center"/>
        </w:trPr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452DA1" w14:textId="3A1758A7" w:rsidR="00EE5FCE" w:rsidRPr="00016E3C" w:rsidRDefault="008B0B3E" w:rsidP="008C6AAD">
            <w:pPr>
              <w:ind w:firstLine="0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 xml:space="preserve">Индексы </w:t>
            </w:r>
            <w:r w:rsidR="00EE5FCE" w:rsidRPr="00016E3C">
              <w:rPr>
                <w:color w:val="000000"/>
                <w:sz w:val="18"/>
                <w:szCs w:val="18"/>
              </w:rPr>
              <w:t>сезонности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F4490F" w14:textId="289CA12B" w:rsidR="00EE5FCE" w:rsidRPr="00016E3C" w:rsidRDefault="00EE5FCE" w:rsidP="00EE5FCE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4,0</w:t>
            </w:r>
            <w:r w:rsidR="008B0B3E" w:rsidRPr="00016E3C">
              <w:rPr>
                <w:color w:val="000000"/>
                <w:sz w:val="18"/>
                <w:szCs w:val="18"/>
              </w:rPr>
              <w:t>3</w:t>
            </w:r>
            <w:r w:rsidRPr="00016E3C">
              <w:rPr>
                <w:color w:val="000000"/>
                <w:sz w:val="18"/>
                <w:szCs w:val="18"/>
              </w:rPr>
              <w:t>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3C0E8" w14:textId="37EB942E" w:rsidR="00EE5FCE" w:rsidRPr="00016E3C" w:rsidRDefault="00EE5FCE" w:rsidP="00EE5FCE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3,91%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2C52CF" w14:textId="782A46C0" w:rsidR="00EE5FCE" w:rsidRPr="00016E3C" w:rsidRDefault="00EE5FCE" w:rsidP="00EE5FCE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5,66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719077" w14:textId="037F25F3" w:rsidR="00EE5FCE" w:rsidRPr="00016E3C" w:rsidRDefault="00EE5FCE" w:rsidP="00EE5FCE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39</w:t>
            </w:r>
            <w:r w:rsidR="00016E3C" w:rsidRPr="00016E3C">
              <w:rPr>
                <w:color w:val="000000"/>
                <w:sz w:val="18"/>
                <w:szCs w:val="18"/>
              </w:rPr>
              <w:t>,</w:t>
            </w:r>
            <w:r w:rsidRPr="00016E3C">
              <w:rPr>
                <w:color w:val="000000"/>
                <w:sz w:val="18"/>
                <w:szCs w:val="18"/>
              </w:rPr>
              <w:t>9</w:t>
            </w:r>
            <w:r w:rsidR="00016E3C" w:rsidRPr="00016E3C">
              <w:rPr>
                <w:color w:val="000000"/>
                <w:sz w:val="18"/>
                <w:szCs w:val="18"/>
              </w:rPr>
              <w:t>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FE0B9" w14:textId="338497A0" w:rsidR="00EE5FCE" w:rsidRPr="00016E3C" w:rsidRDefault="00EE5FCE" w:rsidP="00EE5FCE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7,12</w:t>
            </w:r>
          </w:p>
        </w:tc>
      </w:tr>
      <w:tr w:rsidR="00016E3C" w:rsidRPr="00016E3C" w14:paraId="6A4BD2B2" w14:textId="77777777" w:rsidTr="00016E3C">
        <w:trPr>
          <w:trHeight w:val="300"/>
          <w:jc w:val="center"/>
        </w:trPr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EC964A" w14:textId="3DCFCD25" w:rsidR="00EE5FCE" w:rsidRPr="00016E3C" w:rsidRDefault="008B0B3E" w:rsidP="008C6AAD">
            <w:pPr>
              <w:ind w:firstLine="0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 xml:space="preserve">Фиктивные </w:t>
            </w:r>
            <w:r w:rsidR="00EE5FCE" w:rsidRPr="00016E3C">
              <w:rPr>
                <w:color w:val="000000"/>
                <w:sz w:val="18"/>
                <w:szCs w:val="18"/>
              </w:rPr>
              <w:t>переменны</w:t>
            </w:r>
            <w:r w:rsidRPr="00016E3C">
              <w:rPr>
                <w:color w:val="000000"/>
                <w:sz w:val="18"/>
                <w:szCs w:val="18"/>
              </w:rPr>
              <w:t>е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E64D5" w14:textId="1BDFC803" w:rsidR="00EE5FCE" w:rsidRPr="00016E3C" w:rsidRDefault="00EE5FCE" w:rsidP="00EE5FCE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4,35%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F11F4" w14:textId="7308E950" w:rsidR="00EE5FCE" w:rsidRPr="00016E3C" w:rsidRDefault="00EE5FCE" w:rsidP="00EE5FCE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4,20%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E07790" w14:textId="77668C2B" w:rsidR="00EE5FCE" w:rsidRPr="00016E3C" w:rsidRDefault="00EE5FCE" w:rsidP="00EE5FCE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6,1</w:t>
            </w:r>
            <w:r w:rsidR="008B0B3E" w:rsidRPr="00016E3C">
              <w:rPr>
                <w:color w:val="000000"/>
                <w:sz w:val="18"/>
                <w:szCs w:val="18"/>
              </w:rPr>
              <w:t>3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579272" w14:textId="16673DA3" w:rsidR="00EE5FCE" w:rsidRPr="00016E3C" w:rsidRDefault="00EE5FCE" w:rsidP="00EE5FCE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43</w:t>
            </w:r>
            <w:r w:rsidR="00016E3C" w:rsidRPr="00016E3C">
              <w:rPr>
                <w:color w:val="000000"/>
                <w:sz w:val="18"/>
                <w:szCs w:val="18"/>
              </w:rPr>
              <w:t>,</w:t>
            </w:r>
            <w:r w:rsidRPr="00016E3C">
              <w:rPr>
                <w:color w:val="000000"/>
                <w:sz w:val="18"/>
                <w:szCs w:val="18"/>
              </w:rPr>
              <w:t>2</w:t>
            </w:r>
            <w:r w:rsidR="00016E3C" w:rsidRPr="00016E3C">
              <w:rPr>
                <w:color w:val="000000"/>
                <w:sz w:val="18"/>
                <w:szCs w:val="18"/>
              </w:rPr>
              <w:t>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9A1607" w14:textId="331AAC50" w:rsidR="00EE5FCE" w:rsidRPr="00016E3C" w:rsidRDefault="00EE5FCE" w:rsidP="00EE5FCE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7,8</w:t>
            </w:r>
            <w:r w:rsidR="008B0B3E" w:rsidRPr="00016E3C">
              <w:rPr>
                <w:color w:val="000000"/>
                <w:sz w:val="18"/>
                <w:szCs w:val="18"/>
              </w:rPr>
              <w:t>1</w:t>
            </w:r>
          </w:p>
        </w:tc>
      </w:tr>
    </w:tbl>
    <w:p w14:paraId="19BC98D1" w14:textId="77777777" w:rsidR="00016E3C" w:rsidRDefault="00016E3C" w:rsidP="00EE5FCE">
      <w:pPr>
        <w:ind w:left="40" w:firstLine="301"/>
        <w:jc w:val="both"/>
      </w:pPr>
    </w:p>
    <w:p w14:paraId="79DEF3CB" w14:textId="005F598C" w:rsidR="00EE5FCE" w:rsidRDefault="00EE5FCE" w:rsidP="00EE5FCE">
      <w:pPr>
        <w:ind w:left="40" w:firstLine="301"/>
        <w:jc w:val="both"/>
      </w:pPr>
      <w:r>
        <w:t xml:space="preserve">Сравнивая данные результаты, можно сделать вывод, что модель с использованием </w:t>
      </w:r>
      <w:r w:rsidR="00016E3C">
        <w:t xml:space="preserve">полинома и </w:t>
      </w:r>
      <w:r>
        <w:t xml:space="preserve">гармоники (пример </w:t>
      </w:r>
      <w:r w:rsidR="001408D9">
        <w:t>5.</w:t>
      </w:r>
      <w:r>
        <w:t xml:space="preserve">1) показывает лучшие результаты. Это демонстрируют все рассмотренные показатели оценки качества прогнозов. На втором месте идет метод, использующий индексы сезонности. Наихудшие результаты показывает метод </w:t>
      </w:r>
      <w:r>
        <w:lastRenderedPageBreak/>
        <w:t>фиктивных переменных. Однако, необходимо отметить, что показатели качества прогнозов для различных методов в данном случае отличаются незначительно.</w:t>
      </w:r>
    </w:p>
    <w:p w14:paraId="793B999F" w14:textId="565AAD86" w:rsidR="00EE5FCE" w:rsidRDefault="00EE5FCE" w:rsidP="00EE5FCE">
      <w:pPr>
        <w:ind w:left="40" w:firstLine="301"/>
        <w:jc w:val="both"/>
      </w:pPr>
      <w:r>
        <w:t>На практике качество прогнозов тренд-сезонных моделей существенно зависит от исходных данных, используемых моделей тренда</w:t>
      </w:r>
      <w:r w:rsidR="00380960">
        <w:t xml:space="preserve"> </w:t>
      </w:r>
      <w:r w:rsidR="00380960">
        <w:rPr>
          <w:i/>
          <w:lang w:val="en-US"/>
        </w:rPr>
        <w:t>a</w:t>
      </w:r>
      <w:r w:rsidR="00380960" w:rsidRPr="001C3044">
        <w:rPr>
          <w:i/>
          <w:iCs/>
          <w:vertAlign w:val="subscript"/>
          <w:lang w:val="en-US"/>
        </w:rPr>
        <w:t>t</w:t>
      </w:r>
      <w:r>
        <w:t xml:space="preserve">, </w:t>
      </w:r>
      <w:r w:rsidR="00380960">
        <w:t>сезонн</w:t>
      </w:r>
      <w:r w:rsidR="00380960">
        <w:t>ой</w:t>
      </w:r>
      <w:r w:rsidR="00380960">
        <w:t xml:space="preserve"> (циклическ</w:t>
      </w:r>
      <w:r w:rsidR="00380960">
        <w:t>ой</w:t>
      </w:r>
      <w:r w:rsidR="00380960">
        <w:t>)</w:t>
      </w:r>
      <w:r>
        <w:t xml:space="preserve"> компоненты </w:t>
      </w:r>
      <w:r w:rsidR="00380960">
        <w:rPr>
          <w:i/>
          <w:lang w:val="en-US"/>
        </w:rPr>
        <w:t>s</w:t>
      </w:r>
      <w:r w:rsidR="00380960" w:rsidRPr="001C3044">
        <w:rPr>
          <w:i/>
          <w:iCs/>
          <w:vertAlign w:val="subscript"/>
          <w:lang w:val="en-US"/>
        </w:rPr>
        <w:t>t</w:t>
      </w:r>
      <w:r w:rsidR="00380960">
        <w:t xml:space="preserve"> </w:t>
      </w:r>
      <w:r>
        <w:t xml:space="preserve">и свойств случайной компоненты </w:t>
      </w:r>
      <w:r w:rsidR="00016E3C">
        <w:rPr>
          <w:i/>
        </w:rPr>
        <w:sym w:font="Symbol" w:char="F065"/>
      </w:r>
      <w:r>
        <w:rPr>
          <w:i/>
          <w:vertAlign w:val="subscript"/>
        </w:rPr>
        <w:t>t</w:t>
      </w:r>
      <w:r>
        <w:t>.</w:t>
      </w:r>
    </w:p>
    <w:p w14:paraId="7E8151BC" w14:textId="6FBFDEE5" w:rsidR="00020B01" w:rsidRPr="00380960" w:rsidRDefault="00020B01" w:rsidP="00380960">
      <w:pPr>
        <w:ind w:firstLine="0"/>
        <w:jc w:val="center"/>
        <w:rPr>
          <w:b/>
          <w:bCs/>
        </w:rPr>
      </w:pPr>
      <w:r w:rsidRPr="00380960">
        <w:rPr>
          <w:b/>
          <w:bCs/>
        </w:rPr>
        <w:t>Задачи для самостоятельного решения</w:t>
      </w:r>
    </w:p>
    <w:p w14:paraId="37E00392" w14:textId="77777777" w:rsidR="00380960" w:rsidRDefault="00380960" w:rsidP="00380960">
      <w:pPr>
        <w:ind w:left="40" w:firstLine="301"/>
        <w:jc w:val="both"/>
      </w:pPr>
      <w:r w:rsidRPr="00380960">
        <w:rPr>
          <w:b/>
          <w:bCs/>
        </w:rPr>
        <w:t xml:space="preserve">Задача </w:t>
      </w:r>
      <w:r w:rsidRPr="00380960">
        <w:rPr>
          <w:b/>
          <w:bCs/>
        </w:rPr>
        <w:t>6.</w:t>
      </w:r>
      <w:r w:rsidRPr="00380960">
        <w:rPr>
          <w:b/>
          <w:bCs/>
        </w:rPr>
        <w:t>1</w:t>
      </w:r>
      <w:r>
        <w:t xml:space="preserve">. Решить </w:t>
      </w:r>
      <w:r>
        <w:t xml:space="preserve">задачу </w:t>
      </w:r>
      <w:r>
        <w:t>5.1 с использованием</w:t>
      </w:r>
      <w:r>
        <w:t>:</w:t>
      </w:r>
    </w:p>
    <w:p w14:paraId="21C2A6BA" w14:textId="5EEA1A08" w:rsidR="00380960" w:rsidRDefault="00380960" w:rsidP="00380960">
      <w:pPr>
        <w:ind w:left="40" w:firstLine="301"/>
        <w:jc w:val="both"/>
      </w:pPr>
      <w:r>
        <w:t>а) средних индекс</w:t>
      </w:r>
      <w:r>
        <w:t>ов</w:t>
      </w:r>
      <w:r>
        <w:t xml:space="preserve"> сезонности;</w:t>
      </w:r>
    </w:p>
    <w:p w14:paraId="4382E5EB" w14:textId="55F58C75" w:rsidR="00380960" w:rsidRDefault="00380960" w:rsidP="00380960">
      <w:pPr>
        <w:ind w:left="40" w:firstLine="301"/>
        <w:jc w:val="both"/>
      </w:pPr>
      <w:r>
        <w:t>б) фиктивных переменных.</w:t>
      </w:r>
    </w:p>
    <w:p w14:paraId="12265C1E" w14:textId="31FEC5D5" w:rsidR="00380960" w:rsidRDefault="00380960" w:rsidP="00380960">
      <w:pPr>
        <w:shd w:val="clear" w:color="auto" w:fill="FFFFFF"/>
        <w:spacing w:line="250" w:lineRule="exact"/>
        <w:ind w:left="10" w:right="5" w:firstLine="326"/>
        <w:jc w:val="both"/>
        <w:rPr>
          <w:bCs/>
        </w:rPr>
      </w:pPr>
      <w:r w:rsidRPr="001E7C60">
        <w:rPr>
          <w:b/>
          <w:bCs/>
        </w:rPr>
        <w:t xml:space="preserve">Задача </w:t>
      </w:r>
      <w:r w:rsidRPr="001E7C60">
        <w:rPr>
          <w:b/>
          <w:bCs/>
        </w:rPr>
        <w:t>6.</w:t>
      </w:r>
      <w:r w:rsidRPr="001E7C60">
        <w:rPr>
          <w:b/>
          <w:bCs/>
        </w:rPr>
        <w:t>2</w:t>
      </w:r>
      <w:r w:rsidRPr="001E7C60">
        <w:t>.</w:t>
      </w:r>
      <w:r>
        <w:t xml:space="preserve"> По результатам прогнозирования трех рассмотренных тренд-сезонных моделей (полином+гармоника ряда Фурье; средние индексы сезонности; фиктивные переменные) рассчитать показатели качества прогнозов </w:t>
      </w:r>
      <w:r w:rsidRPr="00255129">
        <w:rPr>
          <w:bCs/>
        </w:rPr>
        <w:t>MA</w:t>
      </w:r>
      <w:r w:rsidRPr="00255129">
        <w:rPr>
          <w:bCs/>
          <w:lang w:val="en-US"/>
        </w:rPr>
        <w:t>P</w:t>
      </w:r>
      <w:r w:rsidRPr="00255129">
        <w:rPr>
          <w:bCs/>
        </w:rPr>
        <w:t xml:space="preserve">E, SMAPE, </w:t>
      </w:r>
      <w:r w:rsidRPr="00255129">
        <w:rPr>
          <w:bCs/>
          <w:lang w:val="en-US"/>
        </w:rPr>
        <w:t>MAE</w:t>
      </w:r>
      <w:r w:rsidRPr="00255129">
        <w:rPr>
          <w:bCs/>
        </w:rPr>
        <w:t xml:space="preserve">, </w:t>
      </w:r>
      <w:r w:rsidRPr="00255129">
        <w:rPr>
          <w:bCs/>
          <w:lang w:val="en-US"/>
        </w:rPr>
        <w:t>MASE</w:t>
      </w:r>
      <w:r w:rsidRPr="00255129">
        <w:rPr>
          <w:bCs/>
        </w:rPr>
        <w:t xml:space="preserve"> и RMSE.</w:t>
      </w:r>
      <w:r>
        <w:rPr>
          <w:bCs/>
        </w:rPr>
        <w:t xml:space="preserve"> Сделать выводы о предпочтительном методе прогнозирования в данном случае.</w:t>
      </w:r>
    </w:p>
    <w:p w14:paraId="326390AB" w14:textId="77777777" w:rsidR="001E7C60" w:rsidRDefault="001E7C60" w:rsidP="00380960">
      <w:pPr>
        <w:shd w:val="clear" w:color="auto" w:fill="FFFFFF"/>
        <w:spacing w:line="250" w:lineRule="exact"/>
        <w:ind w:left="10" w:right="5" w:firstLine="326"/>
        <w:jc w:val="both"/>
        <w:rPr>
          <w:color w:val="000000"/>
        </w:rPr>
      </w:pPr>
    </w:p>
    <w:p w14:paraId="3BDC9BB4" w14:textId="02302EDD" w:rsidR="00D95C5C" w:rsidRPr="00EE5FCE" w:rsidRDefault="00D95C5C" w:rsidP="00D95C5C">
      <w:pPr>
        <w:pStyle w:val="1"/>
      </w:pPr>
      <w:bookmarkStart w:id="16" w:name="_Toc199479392"/>
      <w:r>
        <w:t xml:space="preserve">7. </w:t>
      </w:r>
      <w:r w:rsidR="00FA03FC" w:rsidRPr="00FA03FC">
        <w:t>М</w:t>
      </w:r>
      <w:r w:rsidR="001B3BCF">
        <w:t xml:space="preserve">одель </w:t>
      </w:r>
      <w:r w:rsidR="001B3BCF" w:rsidRPr="00B20A06">
        <w:t>Хольта-Уинтерса</w:t>
      </w:r>
      <w:r w:rsidR="001B3BCF">
        <w:t>.</w:t>
      </w:r>
      <w:r w:rsidR="001B3BCF">
        <w:br/>
      </w:r>
      <w:r w:rsidRPr="00D95C5C">
        <w:t>Подход пространства состояний</w:t>
      </w:r>
      <w:bookmarkEnd w:id="16"/>
    </w:p>
    <w:p w14:paraId="194E18B7" w14:textId="26C2A827" w:rsidR="00D95C5C" w:rsidRDefault="00B20A06" w:rsidP="00D95C5C">
      <w:pPr>
        <w:spacing w:before="240"/>
        <w:ind w:left="40" w:firstLine="301"/>
        <w:jc w:val="both"/>
      </w:pPr>
      <w:r w:rsidRPr="00B20A06">
        <w:t>В свое время было создано большое количество различных модификаций</w:t>
      </w:r>
      <w:r>
        <w:t xml:space="preserve"> модели экспоненциального сглаживания (модели Брауна). Кроме рассмотренных выше моделей Хольта, Хольта с демпфированием и других можно отметить модель </w:t>
      </w:r>
      <w:r w:rsidRPr="00B20A06">
        <w:t>Хольта-Уинтерса</w:t>
      </w:r>
      <w:r w:rsidR="001B3BCF">
        <w:t>.</w:t>
      </w:r>
      <w:r>
        <w:t xml:space="preserve"> Последняя позволяет учесть сезонность (цикличность), присутствующую в исходных данных.</w:t>
      </w:r>
      <w:r w:rsidR="001329D0">
        <w:t xml:space="preserve"> </w:t>
      </w:r>
    </w:p>
    <w:p w14:paraId="2F5EE73C" w14:textId="6B85666E" w:rsidR="001329D0" w:rsidRDefault="001329D0" w:rsidP="001329D0">
      <w:pPr>
        <w:ind w:firstLine="301"/>
        <w:jc w:val="right"/>
      </w:pPr>
      <w:r w:rsidRPr="001329D0">
        <w:object w:dxaOrig="2780" w:dyaOrig="1480" w14:anchorId="32C73382">
          <v:shape id="_x0000_i1238" type="#_x0000_t75" style="width:139pt;height:74.1pt" o:ole="">
            <v:imagedata r:id="rId174" o:title=""/>
          </v:shape>
          <o:OLEObject Type="Embed" ProgID="Equation.DSMT4" ShapeID="_x0000_i1238" DrawAspect="Content" ObjectID="_1810095987" r:id="rId175"/>
        </w:object>
      </w:r>
      <w:r w:rsidRPr="001329D0">
        <w:rPr>
          <w:position w:val="60"/>
        </w:rPr>
        <w:t xml:space="preserve"> </w:t>
      </w:r>
      <w:r>
        <w:rPr>
          <w:position w:val="60"/>
        </w:rPr>
        <w:tab/>
      </w:r>
      <w:r>
        <w:rPr>
          <w:position w:val="60"/>
        </w:rPr>
        <w:tab/>
      </w:r>
      <w:r>
        <w:rPr>
          <w:position w:val="60"/>
        </w:rPr>
        <w:tab/>
      </w:r>
      <w:r w:rsidRPr="001329D0">
        <w:rPr>
          <w:position w:val="60"/>
        </w:rPr>
        <w:t>(7.1)</w:t>
      </w:r>
    </w:p>
    <w:p w14:paraId="4A2576A4" w14:textId="77777777" w:rsidR="001329D0" w:rsidRPr="00B20A06" w:rsidRDefault="001329D0" w:rsidP="001329D0">
      <w:pPr>
        <w:ind w:firstLine="0"/>
        <w:jc w:val="both"/>
      </w:pPr>
      <w:r>
        <w:t xml:space="preserve">где </w:t>
      </w:r>
      <w:r>
        <w:rPr>
          <w:i/>
          <w:iCs/>
          <w:lang w:val="en-US"/>
        </w:rPr>
        <w:t>y</w:t>
      </w:r>
      <w:r w:rsidRPr="00B20A06">
        <w:rPr>
          <w:i/>
          <w:iCs/>
          <w:vertAlign w:val="subscript"/>
        </w:rPr>
        <w:t>t</w:t>
      </w:r>
      <w:r w:rsidRPr="00B20A06">
        <w:t xml:space="preserve"> – фактическое значение временного ряда в момент времени </w:t>
      </w:r>
      <w:r w:rsidRPr="00B20A06">
        <w:rPr>
          <w:i/>
          <w:iCs/>
        </w:rPr>
        <w:t>t</w:t>
      </w:r>
      <w:r w:rsidRPr="00B20A06">
        <w:t>;</w:t>
      </w:r>
    </w:p>
    <w:p w14:paraId="1A45486C" w14:textId="6EF81EB7" w:rsidR="001329D0" w:rsidRDefault="001329D0" w:rsidP="001329D0">
      <w:pPr>
        <w:ind w:firstLine="0"/>
        <w:jc w:val="both"/>
        <w:rPr>
          <w:i/>
          <w:iCs/>
        </w:rPr>
      </w:pPr>
      <w:r w:rsidRPr="00B20A06">
        <w:object w:dxaOrig="420" w:dyaOrig="360" w14:anchorId="1365F99B">
          <v:shape id="_x0000_i1240" type="#_x0000_t75" style="width:21.25pt;height:18.3pt" o:ole="">
            <v:imagedata r:id="rId176" o:title=""/>
          </v:shape>
          <o:OLEObject Type="Embed" ProgID="Equation.DSMT4" ShapeID="_x0000_i1240" DrawAspect="Content" ObjectID="_1810095988" r:id="rId177"/>
        </w:object>
      </w:r>
      <w:r w:rsidRPr="00B20A06">
        <w:t xml:space="preserve"> – прогнозное значение в момент времени </w:t>
      </w:r>
      <w:r w:rsidRPr="00B20A06">
        <w:rPr>
          <w:i/>
          <w:iCs/>
        </w:rPr>
        <w:t>t+h</w:t>
      </w:r>
      <w:r w:rsidRPr="00B20A06">
        <w:t xml:space="preserve">; </w:t>
      </w:r>
      <w:r w:rsidRPr="00B20A06">
        <w:rPr>
          <w:i/>
          <w:iCs/>
        </w:rPr>
        <w:t xml:space="preserve">α, β, </w:t>
      </w:r>
      <w:r w:rsidRPr="00B20A06">
        <w:rPr>
          <w:b/>
          <w:bCs/>
          <w:i/>
          <w:iCs/>
        </w:rPr>
        <w:sym w:font="Symbol" w:char="F067"/>
      </w:r>
      <w:r w:rsidRPr="00B20A06">
        <w:t xml:space="preserve"> – постоянные сглаживания; </w:t>
      </w:r>
      <w:r w:rsidRPr="00B20A06">
        <w:rPr>
          <w:i/>
          <w:iCs/>
          <w:lang w:val="en-US"/>
        </w:rPr>
        <w:t>s</w:t>
      </w:r>
      <w:r w:rsidRPr="00B20A06">
        <w:rPr>
          <w:i/>
          <w:iCs/>
        </w:rPr>
        <w:t xml:space="preserve"> </w:t>
      </w:r>
      <w:r w:rsidRPr="00B20A06">
        <w:rPr>
          <w:b/>
          <w:bCs/>
        </w:rPr>
        <w:t>–</w:t>
      </w:r>
      <w:r w:rsidRPr="00B20A06">
        <w:t xml:space="preserve"> лаг сезонности; </w:t>
      </w:r>
      <w:r w:rsidRPr="00B20A06">
        <w:rPr>
          <w:i/>
          <w:iCs/>
        </w:rPr>
        <w:t>l</w:t>
      </w:r>
      <w:r w:rsidRPr="00B20A06">
        <w:rPr>
          <w:i/>
          <w:iCs/>
          <w:vertAlign w:val="subscript"/>
        </w:rPr>
        <w:t>t</w:t>
      </w:r>
      <w:r>
        <w:rPr>
          <w:i/>
          <w:iCs/>
          <w:vertAlign w:val="subscript"/>
        </w:rPr>
        <w:t> </w:t>
      </w:r>
      <w:r w:rsidRPr="00B20A06">
        <w:t>–</w:t>
      </w:r>
      <w:r>
        <w:t> </w:t>
      </w:r>
      <w:r w:rsidRPr="00B20A06">
        <w:t xml:space="preserve">значение уровня ряда в момент </w:t>
      </w:r>
      <w:r w:rsidRPr="00B20A06">
        <w:lastRenderedPageBreak/>
        <w:t xml:space="preserve">времени </w:t>
      </w:r>
      <w:r w:rsidRPr="00B20A06">
        <w:rPr>
          <w:i/>
          <w:iCs/>
        </w:rPr>
        <w:t>t</w:t>
      </w:r>
      <w:r w:rsidRPr="00B20A06">
        <w:t xml:space="preserve">; </w:t>
      </w:r>
      <w:r w:rsidRPr="00B20A06">
        <w:rPr>
          <w:i/>
          <w:iCs/>
        </w:rPr>
        <w:t>b</w:t>
      </w:r>
      <w:r w:rsidRPr="00B20A06">
        <w:rPr>
          <w:i/>
          <w:iCs/>
          <w:vertAlign w:val="subscript"/>
        </w:rPr>
        <w:t>t</w:t>
      </w:r>
      <w:r w:rsidRPr="00B20A06">
        <w:t xml:space="preserve"> – значение угла наклона в момент времени </w:t>
      </w:r>
      <w:r w:rsidRPr="00B20A06">
        <w:rPr>
          <w:i/>
          <w:iCs/>
        </w:rPr>
        <w:t>t</w:t>
      </w:r>
      <w:r w:rsidRPr="00B20A06">
        <w:t xml:space="preserve">; </w:t>
      </w:r>
      <w:r w:rsidRPr="00B20A06">
        <w:rPr>
          <w:i/>
          <w:iCs/>
          <w:lang w:val="en-US"/>
        </w:rPr>
        <w:t>c</w:t>
      </w:r>
      <w:r w:rsidRPr="00B20A06">
        <w:rPr>
          <w:i/>
          <w:iCs/>
          <w:vertAlign w:val="subscript"/>
        </w:rPr>
        <w:t xml:space="preserve">t </w:t>
      </w:r>
      <w:r w:rsidRPr="00B20A06">
        <w:t xml:space="preserve">– значение сезонного коэффициента в момент времени </w:t>
      </w:r>
      <w:r w:rsidRPr="00B20A06">
        <w:rPr>
          <w:i/>
          <w:iCs/>
        </w:rPr>
        <w:t>t.</w:t>
      </w:r>
    </w:p>
    <w:p w14:paraId="3B68A13D" w14:textId="4E2FF1E5" w:rsidR="00B20A06" w:rsidRPr="00B20A06" w:rsidRDefault="001329D0" w:rsidP="00B20A06">
      <w:pPr>
        <w:ind w:firstLine="301"/>
        <w:jc w:val="both"/>
      </w:pPr>
      <w:r>
        <w:t>Кроме того, была предложена м</w:t>
      </w:r>
      <w:r w:rsidR="00B20A06" w:rsidRPr="00B20A06">
        <w:t>одел</w:t>
      </w:r>
      <w:r w:rsidR="00B20A06">
        <w:t>ь</w:t>
      </w:r>
      <w:r w:rsidR="00B20A06" w:rsidRPr="00B20A06">
        <w:t xml:space="preserve"> Хольта-Уинтерса с демпфированным трендом</w:t>
      </w:r>
      <w:r>
        <w:t>, которая имеет вид</w:t>
      </w:r>
      <w:r w:rsidR="00B20A06" w:rsidRPr="00B20A06">
        <w:t xml:space="preserve"> имеет вид</w:t>
      </w:r>
    </w:p>
    <w:p w14:paraId="25BC8A64" w14:textId="0770C1F1" w:rsidR="001329D0" w:rsidRDefault="00B20A06" w:rsidP="001329D0">
      <w:pPr>
        <w:ind w:firstLine="301"/>
        <w:jc w:val="right"/>
      </w:pPr>
      <w:r w:rsidRPr="00B20A06">
        <w:object w:dxaOrig="3019" w:dyaOrig="1840" w14:anchorId="71CF392A">
          <v:shape id="_x0000_i1090" type="#_x0000_t75" style="width:139.85pt;height:85.3pt" o:ole="">
            <v:imagedata r:id="rId178" o:title=""/>
          </v:shape>
          <o:OLEObject Type="Embed" ProgID="Equation.DSMT4" ShapeID="_x0000_i1090" DrawAspect="Content" ObjectID="_1810095989" r:id="rId179"/>
        </w:object>
      </w:r>
      <w:bookmarkStart w:id="17" w:name="_Hlk199204575"/>
      <w:r w:rsidR="001329D0" w:rsidRPr="001329D0">
        <w:rPr>
          <w:position w:val="60"/>
        </w:rPr>
        <w:t xml:space="preserve"> </w:t>
      </w:r>
      <w:r w:rsidR="001329D0">
        <w:rPr>
          <w:position w:val="60"/>
        </w:rPr>
        <w:tab/>
      </w:r>
      <w:r w:rsidR="001329D0">
        <w:rPr>
          <w:position w:val="60"/>
        </w:rPr>
        <w:tab/>
      </w:r>
      <w:r w:rsidR="001329D0">
        <w:rPr>
          <w:position w:val="60"/>
        </w:rPr>
        <w:tab/>
      </w:r>
      <w:r w:rsidR="001329D0" w:rsidRPr="001329D0">
        <w:rPr>
          <w:position w:val="60"/>
        </w:rPr>
        <w:t>(7.</w:t>
      </w:r>
      <w:r w:rsidR="001329D0">
        <w:rPr>
          <w:position w:val="60"/>
        </w:rPr>
        <w:t>2</w:t>
      </w:r>
      <w:r w:rsidR="001329D0" w:rsidRPr="001329D0">
        <w:rPr>
          <w:position w:val="60"/>
        </w:rPr>
        <w:t>)</w:t>
      </w:r>
    </w:p>
    <w:p w14:paraId="06C86E53" w14:textId="03B34290" w:rsidR="00B20A06" w:rsidRDefault="00B20A06" w:rsidP="001329D0">
      <w:pPr>
        <w:ind w:firstLine="0"/>
        <w:rPr>
          <w:i/>
          <w:iCs/>
        </w:rPr>
      </w:pPr>
      <w:r>
        <w:t xml:space="preserve">где </w:t>
      </w:r>
      <w:r w:rsidRPr="00B20A06">
        <w:rPr>
          <w:i/>
          <w:iCs/>
        </w:rPr>
        <w:sym w:font="Symbol" w:char="F06A"/>
      </w:r>
      <w:r w:rsidRPr="00B20A06">
        <w:rPr>
          <w:i/>
          <w:iCs/>
        </w:rPr>
        <w:t xml:space="preserve"> </w:t>
      </w:r>
      <w:r w:rsidRPr="00B20A06">
        <w:t>– коэффициент демпфирования</w:t>
      </w:r>
      <w:r w:rsidRPr="00B20A06">
        <w:rPr>
          <w:i/>
          <w:iCs/>
        </w:rPr>
        <w:t>.</w:t>
      </w:r>
    </w:p>
    <w:bookmarkEnd w:id="17"/>
    <w:p w14:paraId="2643A8BA" w14:textId="24E994BC" w:rsidR="00B20A06" w:rsidRDefault="00B20A06" w:rsidP="00B20A06">
      <w:pPr>
        <w:ind w:firstLine="301"/>
        <w:jc w:val="both"/>
      </w:pPr>
      <w:r w:rsidRPr="00B20A06">
        <w:t>Очевидно, что и без того сложная задача подбора</w:t>
      </w:r>
      <w:r>
        <w:t xml:space="preserve"> </w:t>
      </w:r>
      <w:r w:rsidRPr="00B20A06">
        <w:t xml:space="preserve">оптимальных </w:t>
      </w:r>
      <w:r>
        <w:t>параметров</w:t>
      </w:r>
      <w:r w:rsidRPr="00B20A06">
        <w:t xml:space="preserve"> </w:t>
      </w:r>
      <w:r>
        <w:t xml:space="preserve">модели </w:t>
      </w:r>
      <w:r w:rsidRPr="00B20A06">
        <w:t xml:space="preserve">в данном случае еще усложняется: помимо s сезонных коэффициентов, двух стартовых коэффициентов </w:t>
      </w:r>
      <w:r w:rsidRPr="00384FC0">
        <w:rPr>
          <w:i/>
          <w:iCs/>
        </w:rPr>
        <w:t>l</w:t>
      </w:r>
      <w:r w:rsidRPr="00384FC0">
        <w:rPr>
          <w:vertAlign w:val="subscript"/>
        </w:rPr>
        <w:t>0</w:t>
      </w:r>
      <w:r w:rsidRPr="00B20A06">
        <w:t xml:space="preserve"> и </w:t>
      </w:r>
      <w:r w:rsidRPr="00384FC0">
        <w:rPr>
          <w:i/>
          <w:iCs/>
        </w:rPr>
        <w:t>b</w:t>
      </w:r>
      <w:r w:rsidRPr="00384FC0">
        <w:rPr>
          <w:vertAlign w:val="subscript"/>
        </w:rPr>
        <w:t>0</w:t>
      </w:r>
      <w:r w:rsidRPr="00B20A06">
        <w:t xml:space="preserve"> для трендовой компоненты и трех постоянных сглаживания </w:t>
      </w:r>
      <w:r w:rsidRPr="00384FC0">
        <w:rPr>
          <w:i/>
          <w:iCs/>
        </w:rPr>
        <w:t xml:space="preserve">α, β, </w:t>
      </w:r>
      <w:r w:rsidRPr="00384FC0">
        <w:rPr>
          <w:i/>
          <w:iCs/>
        </w:rPr>
        <w:sym w:font="Symbol" w:char="F067"/>
      </w:r>
      <w:r w:rsidRPr="00B20A06">
        <w:t xml:space="preserve">, </w:t>
      </w:r>
      <w:r w:rsidR="001329D0">
        <w:t xml:space="preserve">в некоторых случаях </w:t>
      </w:r>
      <w:r w:rsidRPr="00B20A06">
        <w:t xml:space="preserve">нужно подобрать еще и значение коэффициента демпфирования </w:t>
      </w:r>
      <w:r w:rsidRPr="00384FC0">
        <w:rPr>
          <w:i/>
          <w:iCs/>
        </w:rPr>
        <w:sym w:font="Symbol" w:char="F06A"/>
      </w:r>
      <w:r w:rsidRPr="00B20A06">
        <w:t>.</w:t>
      </w:r>
    </w:p>
    <w:p w14:paraId="46092B9F" w14:textId="5A632A8C" w:rsidR="004A25BB" w:rsidRPr="004A25BB" w:rsidRDefault="004A25BB" w:rsidP="004A25BB">
      <w:pPr>
        <w:ind w:firstLine="301"/>
        <w:jc w:val="both"/>
      </w:pPr>
      <w:r>
        <w:t xml:space="preserve">Для систематизации различных моделей экспоненциального сглаживания был разработан </w:t>
      </w:r>
      <w:r w:rsidRPr="004A25BB">
        <w:rPr>
          <w:b/>
          <w:bCs/>
        </w:rPr>
        <w:t>подход пространства состояний</w:t>
      </w:r>
      <w:r w:rsidRPr="004A25BB">
        <w:t xml:space="preserve"> (</w:t>
      </w:r>
      <w:r w:rsidRPr="004A25BB">
        <w:rPr>
          <w:lang w:val="en-US"/>
        </w:rPr>
        <w:t>State</w:t>
      </w:r>
      <w:r w:rsidRPr="004A25BB">
        <w:t xml:space="preserve"> </w:t>
      </w:r>
      <w:r w:rsidRPr="004A25BB">
        <w:rPr>
          <w:lang w:val="en-US"/>
        </w:rPr>
        <w:t>Space</w:t>
      </w:r>
      <w:r w:rsidRPr="004A25BB">
        <w:t xml:space="preserve"> </w:t>
      </w:r>
      <w:r w:rsidRPr="004A25BB">
        <w:rPr>
          <w:lang w:val="en-US"/>
        </w:rPr>
        <w:t>Approach</w:t>
      </w:r>
      <w:r w:rsidRPr="004A25BB">
        <w:t>).</w:t>
      </w:r>
      <w:r>
        <w:t xml:space="preserve"> </w:t>
      </w:r>
      <w:r w:rsidRPr="004A25BB">
        <w:t>В рамках этого подхода предполагается, что любой временной ряд может быть описан тремя компонентами:</w:t>
      </w:r>
    </w:p>
    <w:p w14:paraId="68DB3E5D" w14:textId="77777777" w:rsidR="004A25BB" w:rsidRPr="004A25BB" w:rsidRDefault="004A25BB" w:rsidP="004A25BB">
      <w:pPr>
        <w:ind w:firstLine="301"/>
        <w:jc w:val="both"/>
      </w:pPr>
      <w:r w:rsidRPr="004A25BB">
        <w:t>1. Трендовой (</w:t>
      </w:r>
      <w:r w:rsidRPr="004A25BB">
        <w:rPr>
          <w:i/>
          <w:iCs/>
        </w:rPr>
        <w:t xml:space="preserve">T). </w:t>
      </w:r>
      <w:r w:rsidRPr="004A25BB">
        <w:t xml:space="preserve">Считается, что тренд состоит только из уровня ряда </w:t>
      </w:r>
      <w:r w:rsidRPr="004A25BB">
        <w:rPr>
          <w:i/>
          <w:iCs/>
        </w:rPr>
        <w:t>l</w:t>
      </w:r>
      <w:r w:rsidRPr="004A25BB">
        <w:rPr>
          <w:i/>
          <w:iCs/>
          <w:vertAlign w:val="subscript"/>
        </w:rPr>
        <w:t>t</w:t>
      </w:r>
      <w:r w:rsidRPr="004A25BB">
        <w:rPr>
          <w:i/>
          <w:iCs/>
        </w:rPr>
        <w:t xml:space="preserve"> </w:t>
      </w:r>
      <w:r w:rsidRPr="004A25BB">
        <w:t>и угла наклона</w:t>
      </w:r>
      <w:r w:rsidRPr="004A25BB">
        <w:rPr>
          <w:i/>
          <w:iCs/>
        </w:rPr>
        <w:t xml:space="preserve"> b</w:t>
      </w:r>
      <w:r w:rsidRPr="004A25BB">
        <w:rPr>
          <w:i/>
          <w:iCs/>
          <w:vertAlign w:val="subscript"/>
        </w:rPr>
        <w:t>t</w:t>
      </w:r>
      <w:r w:rsidRPr="004A25BB">
        <w:rPr>
          <w:i/>
          <w:iCs/>
        </w:rPr>
        <w:t>.</w:t>
      </w:r>
    </w:p>
    <w:p w14:paraId="6234CC8F" w14:textId="542BF3B2" w:rsidR="004A25BB" w:rsidRPr="004A25BB" w:rsidRDefault="004A25BB" w:rsidP="004A25BB">
      <w:pPr>
        <w:ind w:firstLine="301"/>
        <w:jc w:val="both"/>
      </w:pPr>
      <w:r w:rsidRPr="004A25BB">
        <w:t>2. Сезонной (</w:t>
      </w:r>
      <w:r w:rsidRPr="004A25BB">
        <w:rPr>
          <w:i/>
          <w:iCs/>
        </w:rPr>
        <w:t xml:space="preserve">S). </w:t>
      </w:r>
      <w:r w:rsidRPr="004A25BB">
        <w:t>Сезонной компоненте соответствуют</w:t>
      </w:r>
      <w:r>
        <w:t xml:space="preserve"> </w:t>
      </w:r>
      <w:r w:rsidRPr="004A25BB">
        <w:t xml:space="preserve">сезонные коэффициенты </w:t>
      </w:r>
      <w:r w:rsidRPr="004A25BB">
        <w:rPr>
          <w:i/>
          <w:iCs/>
          <w:lang w:val="en-US"/>
        </w:rPr>
        <w:t>c</w:t>
      </w:r>
      <w:r w:rsidRPr="004A25BB">
        <w:rPr>
          <w:i/>
          <w:iCs/>
          <w:vertAlign w:val="subscript"/>
          <w:lang w:val="en-US"/>
        </w:rPr>
        <w:t>t</w:t>
      </w:r>
      <w:r w:rsidRPr="004A25BB">
        <w:rPr>
          <w:i/>
          <w:iCs/>
        </w:rPr>
        <w:t>.</w:t>
      </w:r>
    </w:p>
    <w:p w14:paraId="1E988416" w14:textId="77777777" w:rsidR="004A25BB" w:rsidRPr="004A25BB" w:rsidRDefault="004A25BB" w:rsidP="004A25BB">
      <w:pPr>
        <w:ind w:firstLine="301"/>
        <w:jc w:val="both"/>
      </w:pPr>
      <w:r w:rsidRPr="004A25BB">
        <w:t>3. Ошибкой (</w:t>
      </w:r>
      <w:r w:rsidRPr="004A25BB">
        <w:rPr>
          <w:i/>
          <w:iCs/>
          <w:lang w:val="en-US"/>
        </w:rPr>
        <w:t>E</w:t>
      </w:r>
      <w:r w:rsidRPr="004A25BB">
        <w:rPr>
          <w:i/>
          <w:iCs/>
        </w:rPr>
        <w:t>).</w:t>
      </w:r>
    </w:p>
    <w:p w14:paraId="09D35F2F" w14:textId="19FC908E" w:rsidR="004A25BB" w:rsidRPr="004A25BB" w:rsidRDefault="004A25BB" w:rsidP="004A25BB">
      <w:pPr>
        <w:ind w:firstLine="301"/>
        <w:jc w:val="both"/>
      </w:pPr>
      <w:r w:rsidRPr="004A25BB">
        <w:t>Каждая из этих компонент может входить в модель как</w:t>
      </w:r>
      <w:r>
        <w:t xml:space="preserve"> </w:t>
      </w:r>
      <w:r w:rsidRPr="004A25BB">
        <w:t>аддитивно, так и мультипликативно.</w:t>
      </w:r>
      <w:r>
        <w:t xml:space="preserve"> </w:t>
      </w:r>
      <w:r w:rsidRPr="004A25BB">
        <w:t>Если рассматривать два крайних случая, то модель</w:t>
      </w:r>
      <w:r>
        <w:t xml:space="preserve"> </w:t>
      </w:r>
      <w:r w:rsidRPr="004A25BB">
        <w:t>экспоненциального сглаживания в соответствии с подходом</w:t>
      </w:r>
      <w:r>
        <w:t xml:space="preserve"> </w:t>
      </w:r>
      <w:r w:rsidRPr="004A25BB">
        <w:t>пространства состояний может быть:</w:t>
      </w:r>
    </w:p>
    <w:p w14:paraId="04DF8CCB" w14:textId="6575F130" w:rsidR="004A25BB" w:rsidRPr="004A25BB" w:rsidRDefault="004A25BB" w:rsidP="004A25BB">
      <w:pPr>
        <w:ind w:firstLine="301"/>
        <w:jc w:val="both"/>
      </w:pPr>
      <w:r w:rsidRPr="004A25BB">
        <w:t>1. Аддитивной:</w:t>
      </w:r>
      <w:r>
        <w:t xml:space="preserve"> </w:t>
      </w:r>
      <w:r>
        <w:tab/>
      </w:r>
      <w:r>
        <w:tab/>
      </w:r>
      <w:r w:rsidRPr="004A25BB">
        <w:rPr>
          <w:i/>
          <w:iCs/>
          <w:lang w:val="pt-BR"/>
        </w:rPr>
        <w:t xml:space="preserve">Y </w:t>
      </w:r>
      <w:r w:rsidRPr="004A25BB">
        <w:rPr>
          <w:i/>
          <w:iCs/>
        </w:rPr>
        <w:t>=</w:t>
      </w:r>
      <w:r w:rsidRPr="004A25BB">
        <w:rPr>
          <w:i/>
          <w:iCs/>
          <w:lang w:val="pt-BR"/>
        </w:rPr>
        <w:t xml:space="preserve"> T </w:t>
      </w:r>
      <w:r w:rsidRPr="004A25BB">
        <w:rPr>
          <w:i/>
          <w:iCs/>
        </w:rPr>
        <w:t>+</w:t>
      </w:r>
      <w:r w:rsidRPr="004A25BB">
        <w:rPr>
          <w:i/>
          <w:iCs/>
          <w:lang w:val="pt-BR"/>
        </w:rPr>
        <w:t xml:space="preserve"> S </w:t>
      </w:r>
      <w:r w:rsidRPr="004A25BB">
        <w:rPr>
          <w:i/>
          <w:iCs/>
        </w:rPr>
        <w:t>+</w:t>
      </w:r>
      <w:r w:rsidRPr="004A25BB">
        <w:rPr>
          <w:i/>
          <w:iCs/>
          <w:lang w:val="pt-BR"/>
        </w:rPr>
        <w:t xml:space="preserve"> E</w:t>
      </w:r>
      <w:r>
        <w:rPr>
          <w:i/>
          <w:iCs/>
        </w:rPr>
        <w:t>.</w:t>
      </w:r>
    </w:p>
    <w:p w14:paraId="34963039" w14:textId="3383B5C9" w:rsidR="004A25BB" w:rsidRPr="004A25BB" w:rsidRDefault="004A25BB" w:rsidP="004A25BB">
      <w:pPr>
        <w:ind w:firstLine="301"/>
        <w:jc w:val="both"/>
      </w:pPr>
      <w:r w:rsidRPr="004A25BB">
        <w:t>2. Мультипликативной:</w:t>
      </w:r>
      <w:r>
        <w:t xml:space="preserve"> </w:t>
      </w:r>
      <w:r>
        <w:tab/>
      </w:r>
      <w:r w:rsidRPr="004A25BB">
        <w:rPr>
          <w:i/>
          <w:iCs/>
          <w:lang w:val="en-US"/>
        </w:rPr>
        <w:t>Y</w:t>
      </w:r>
      <w:r w:rsidRPr="004A25BB">
        <w:rPr>
          <w:i/>
          <w:iCs/>
        </w:rPr>
        <w:t xml:space="preserve"> = </w:t>
      </w:r>
      <w:r w:rsidRPr="004A25BB">
        <w:rPr>
          <w:i/>
          <w:iCs/>
          <w:lang w:val="en-US"/>
        </w:rPr>
        <w:t>T</w:t>
      </w:r>
      <w:r w:rsidRPr="004A25BB">
        <w:rPr>
          <w:i/>
          <w:iCs/>
        </w:rPr>
        <w:t xml:space="preserve"> </w:t>
      </w:r>
      <w:r w:rsidR="001767F7">
        <w:rPr>
          <w:i/>
          <w:iCs/>
        </w:rPr>
        <w:sym w:font="Wingdings 2" w:char="F095"/>
      </w:r>
      <w:r w:rsidRPr="004A25BB">
        <w:rPr>
          <w:i/>
          <w:iCs/>
        </w:rPr>
        <w:t xml:space="preserve"> </w:t>
      </w:r>
      <w:r w:rsidRPr="004A25BB">
        <w:rPr>
          <w:i/>
          <w:iCs/>
          <w:lang w:val="en-US"/>
        </w:rPr>
        <w:t>S</w:t>
      </w:r>
      <w:r w:rsidRPr="004A25BB">
        <w:rPr>
          <w:i/>
          <w:iCs/>
        </w:rPr>
        <w:t xml:space="preserve"> </w:t>
      </w:r>
      <w:r w:rsidR="001767F7">
        <w:rPr>
          <w:i/>
          <w:iCs/>
        </w:rPr>
        <w:sym w:font="Wingdings 2" w:char="F095"/>
      </w:r>
      <w:r w:rsidRPr="004A25BB">
        <w:rPr>
          <w:i/>
          <w:iCs/>
        </w:rPr>
        <w:t xml:space="preserve"> </w:t>
      </w:r>
      <w:r w:rsidRPr="004A25BB">
        <w:rPr>
          <w:i/>
          <w:iCs/>
          <w:lang w:val="en-US"/>
        </w:rPr>
        <w:t>E</w:t>
      </w:r>
      <w:r w:rsidRPr="004A25BB">
        <w:rPr>
          <w:i/>
          <w:iCs/>
        </w:rPr>
        <w:t>.</w:t>
      </w:r>
    </w:p>
    <w:p w14:paraId="00C4BEAC" w14:textId="77777777" w:rsidR="004A25BB" w:rsidRPr="004A25BB" w:rsidRDefault="004A25BB" w:rsidP="004A25BB">
      <w:pPr>
        <w:ind w:firstLine="301"/>
        <w:jc w:val="both"/>
      </w:pPr>
      <w:r w:rsidRPr="004A25BB">
        <w:t>Наличие и тип этих трех компонент предлагается обозначать в виде ETS(*,*,*), где вместо символов «*» могут быть следующие значения:</w:t>
      </w:r>
    </w:p>
    <w:p w14:paraId="16D3764C" w14:textId="77777777" w:rsidR="004A25BB" w:rsidRPr="004A25BB" w:rsidRDefault="004A25BB" w:rsidP="004A25BB">
      <w:pPr>
        <w:ind w:firstLine="301"/>
        <w:jc w:val="both"/>
      </w:pPr>
      <w:r w:rsidRPr="004A25BB">
        <w:t xml:space="preserve">• </w:t>
      </w:r>
      <w:r w:rsidRPr="004A25BB">
        <w:rPr>
          <w:i/>
          <w:iCs/>
          <w:lang w:val="en-US"/>
        </w:rPr>
        <w:t>N</w:t>
      </w:r>
      <w:r w:rsidRPr="004A25BB">
        <w:rPr>
          <w:i/>
          <w:iCs/>
        </w:rPr>
        <w:t xml:space="preserve"> </w:t>
      </w:r>
      <w:r w:rsidRPr="004A25BB">
        <w:t>–</w:t>
      </w:r>
      <w:r w:rsidRPr="004A25BB">
        <w:rPr>
          <w:i/>
          <w:iCs/>
        </w:rPr>
        <w:t xml:space="preserve"> </w:t>
      </w:r>
      <w:r w:rsidRPr="004A25BB">
        <w:t>компонента отсутствует</w:t>
      </w:r>
      <w:r w:rsidRPr="004A25BB">
        <w:rPr>
          <w:i/>
          <w:iCs/>
        </w:rPr>
        <w:t>;</w:t>
      </w:r>
    </w:p>
    <w:p w14:paraId="496E02B9" w14:textId="77777777" w:rsidR="004A25BB" w:rsidRPr="004A25BB" w:rsidRDefault="004A25BB" w:rsidP="004A25BB">
      <w:pPr>
        <w:ind w:firstLine="301"/>
        <w:jc w:val="both"/>
      </w:pPr>
      <w:r w:rsidRPr="004A25BB">
        <w:t xml:space="preserve">• </w:t>
      </w:r>
      <w:r w:rsidRPr="004A25BB">
        <w:rPr>
          <w:i/>
          <w:iCs/>
        </w:rPr>
        <w:t xml:space="preserve">A </w:t>
      </w:r>
      <w:r w:rsidRPr="004A25BB">
        <w:t>–</w:t>
      </w:r>
      <w:r w:rsidRPr="004A25BB">
        <w:rPr>
          <w:i/>
          <w:iCs/>
        </w:rPr>
        <w:t xml:space="preserve"> </w:t>
      </w:r>
      <w:r w:rsidRPr="004A25BB">
        <w:t>компонента носит аддитивный характер;</w:t>
      </w:r>
    </w:p>
    <w:p w14:paraId="1C6B52A1" w14:textId="77777777" w:rsidR="004A25BB" w:rsidRPr="004A25BB" w:rsidRDefault="004A25BB" w:rsidP="004A25BB">
      <w:pPr>
        <w:ind w:firstLine="301"/>
        <w:jc w:val="both"/>
      </w:pPr>
      <w:r w:rsidRPr="004A25BB">
        <w:lastRenderedPageBreak/>
        <w:t xml:space="preserve">• </w:t>
      </w:r>
      <w:r w:rsidRPr="004A25BB">
        <w:rPr>
          <w:i/>
          <w:iCs/>
        </w:rPr>
        <w:t xml:space="preserve">M </w:t>
      </w:r>
      <w:r w:rsidRPr="004A25BB">
        <w:t>–</w:t>
      </w:r>
      <w:r w:rsidRPr="004A25BB">
        <w:rPr>
          <w:i/>
          <w:iCs/>
        </w:rPr>
        <w:t xml:space="preserve"> </w:t>
      </w:r>
      <w:r w:rsidRPr="004A25BB">
        <w:t>компонента носит мультипликативный характер;</w:t>
      </w:r>
    </w:p>
    <w:p w14:paraId="5C4DBD5C" w14:textId="77777777" w:rsidR="004A25BB" w:rsidRPr="004A25BB" w:rsidRDefault="004A25BB" w:rsidP="004A25BB">
      <w:pPr>
        <w:ind w:firstLine="301"/>
        <w:jc w:val="both"/>
      </w:pPr>
      <w:r w:rsidRPr="004A25BB">
        <w:t xml:space="preserve">• </w:t>
      </w:r>
      <w:r w:rsidRPr="004A25BB">
        <w:rPr>
          <w:i/>
          <w:iCs/>
        </w:rPr>
        <w:t>A</w:t>
      </w:r>
      <w:r w:rsidRPr="004A25BB">
        <w:rPr>
          <w:i/>
          <w:iCs/>
          <w:vertAlign w:val="subscript"/>
        </w:rPr>
        <w:t>d</w:t>
      </w:r>
      <w:r w:rsidRPr="004A25BB">
        <w:rPr>
          <w:i/>
          <w:iCs/>
        </w:rPr>
        <w:t xml:space="preserve"> </w:t>
      </w:r>
      <w:r w:rsidRPr="004A25BB">
        <w:t>–</w:t>
      </w:r>
      <w:r w:rsidRPr="004A25BB">
        <w:rPr>
          <w:i/>
          <w:iCs/>
        </w:rPr>
        <w:t xml:space="preserve"> </w:t>
      </w:r>
      <w:r w:rsidRPr="004A25BB">
        <w:t>компонента носит аддитивный характер демпфированного тренда;</w:t>
      </w:r>
    </w:p>
    <w:p w14:paraId="47ED3EFF" w14:textId="790F705D" w:rsidR="004A25BB" w:rsidRPr="004A25BB" w:rsidRDefault="004A25BB" w:rsidP="004A25BB">
      <w:pPr>
        <w:ind w:firstLine="301"/>
        <w:jc w:val="both"/>
      </w:pPr>
      <w:r w:rsidRPr="004A25BB">
        <w:t xml:space="preserve">• </w:t>
      </w:r>
      <w:r w:rsidRPr="004A25BB">
        <w:rPr>
          <w:i/>
          <w:iCs/>
        </w:rPr>
        <w:t>M</w:t>
      </w:r>
      <w:r w:rsidRPr="004A25BB">
        <w:rPr>
          <w:i/>
          <w:iCs/>
          <w:vertAlign w:val="subscript"/>
        </w:rPr>
        <w:t>d</w:t>
      </w:r>
      <w:r w:rsidRPr="004A25BB">
        <w:rPr>
          <w:i/>
          <w:iCs/>
        </w:rPr>
        <w:t xml:space="preserve"> </w:t>
      </w:r>
      <w:r w:rsidRPr="004A25BB">
        <w:t>–</w:t>
      </w:r>
      <w:r w:rsidRPr="004A25BB">
        <w:rPr>
          <w:i/>
          <w:iCs/>
        </w:rPr>
        <w:t xml:space="preserve"> </w:t>
      </w:r>
      <w:r w:rsidRPr="004A25BB">
        <w:t>компонента носит мультипликативный характер</w:t>
      </w:r>
      <w:r>
        <w:t xml:space="preserve"> </w:t>
      </w:r>
      <w:r w:rsidRPr="004A25BB">
        <w:t>демпфированного тренда.</w:t>
      </w:r>
    </w:p>
    <w:p w14:paraId="73968E61" w14:textId="77777777" w:rsidR="004A25BB" w:rsidRPr="004A25BB" w:rsidRDefault="004A25BB" w:rsidP="004A25BB">
      <w:pPr>
        <w:ind w:firstLine="301"/>
        <w:jc w:val="both"/>
      </w:pPr>
      <w:r w:rsidRPr="004A25BB">
        <w:t>Аббревиатура ETS может быть расшифрована как «</w:t>
      </w:r>
      <w:r w:rsidRPr="004A25BB">
        <w:rPr>
          <w:b/>
          <w:bCs/>
          <w:lang w:val="en-US"/>
        </w:rPr>
        <w:t>E</w:t>
      </w:r>
      <w:r w:rsidRPr="004A25BB">
        <w:rPr>
          <w:lang w:val="en-US"/>
        </w:rPr>
        <w:t>xponen</w:t>
      </w:r>
      <w:r w:rsidRPr="004A25BB">
        <w:rPr>
          <w:b/>
          <w:bCs/>
          <w:lang w:val="en-US"/>
        </w:rPr>
        <w:t>T</w:t>
      </w:r>
      <w:r w:rsidRPr="004A25BB">
        <w:rPr>
          <w:lang w:val="en-US"/>
        </w:rPr>
        <w:t>ial</w:t>
      </w:r>
      <w:r w:rsidRPr="004A25BB">
        <w:t xml:space="preserve"> </w:t>
      </w:r>
      <w:r w:rsidRPr="004A25BB">
        <w:rPr>
          <w:b/>
          <w:bCs/>
          <w:lang w:val="en-US"/>
        </w:rPr>
        <w:t>S</w:t>
      </w:r>
      <w:r w:rsidRPr="004A25BB">
        <w:rPr>
          <w:lang w:val="en-US"/>
        </w:rPr>
        <w:t>moothing</w:t>
      </w:r>
      <w:r w:rsidRPr="004A25BB">
        <w:t>».</w:t>
      </w:r>
    </w:p>
    <w:p w14:paraId="71E125F5" w14:textId="046F7DFD" w:rsidR="004A25BB" w:rsidRPr="00637712" w:rsidRDefault="004A25BB" w:rsidP="004A25BB">
      <w:pPr>
        <w:ind w:firstLine="301"/>
        <w:jc w:val="both"/>
      </w:pPr>
      <w:r w:rsidRPr="004A25BB">
        <w:rPr>
          <w:lang w:val="en-US"/>
        </w:rPr>
        <w:t>ETS</w:t>
      </w:r>
      <w:r w:rsidRPr="004A25BB">
        <w:t xml:space="preserve"> позволяет легко понять, какой позиции соответствует тот или иной тип компоненты (первая звездочка – ошибка</w:t>
      </w:r>
      <w:r>
        <w:t xml:space="preserve"> </w:t>
      </w:r>
      <w:r w:rsidRPr="004A25BB">
        <w:rPr>
          <w:i/>
          <w:iCs/>
          <w:lang w:val="en-US"/>
        </w:rPr>
        <w:t>E</w:t>
      </w:r>
      <w:r w:rsidRPr="004A25BB">
        <w:t xml:space="preserve">, вторая – тренд </w:t>
      </w:r>
      <w:r w:rsidRPr="004A25BB">
        <w:rPr>
          <w:i/>
          <w:iCs/>
          <w:lang w:val="en-US"/>
        </w:rPr>
        <w:t>T</w:t>
      </w:r>
      <w:r w:rsidRPr="004A25BB">
        <w:t xml:space="preserve">, третья – сезонность </w:t>
      </w:r>
      <w:r w:rsidRPr="004A25BB">
        <w:rPr>
          <w:i/>
          <w:iCs/>
          <w:lang w:val="en-US"/>
        </w:rPr>
        <w:t>S</w:t>
      </w:r>
      <w:r w:rsidRPr="004A25BB">
        <w:t>).</w:t>
      </w:r>
    </w:p>
    <w:p w14:paraId="54701DE0" w14:textId="43179699" w:rsidR="004A25BB" w:rsidRPr="004A25BB" w:rsidRDefault="004A25BB" w:rsidP="004A25BB">
      <w:pPr>
        <w:ind w:firstLine="301"/>
        <w:jc w:val="both"/>
      </w:pPr>
      <w:r w:rsidRPr="004A25BB">
        <w:t xml:space="preserve">Ошибка </w:t>
      </w:r>
      <w:r w:rsidRPr="004A25BB">
        <w:rPr>
          <w:i/>
          <w:iCs/>
          <w:lang w:val="en-US"/>
        </w:rPr>
        <w:t>E</w:t>
      </w:r>
      <w:r w:rsidRPr="004A25BB">
        <w:t xml:space="preserve"> в модели может быть лишь либо аддитивной, либо мультипликативной. Отсутствие ошибок не допускается. Поэтому на первой позиции в любом случае должно стоять либо </w:t>
      </w:r>
      <w:r w:rsidRPr="004A25BB">
        <w:rPr>
          <w:i/>
          <w:iCs/>
        </w:rPr>
        <w:t>A</w:t>
      </w:r>
      <w:r w:rsidRPr="004A25BB">
        <w:t>, либо</w:t>
      </w:r>
      <w:r w:rsidRPr="004A25BB">
        <w:rPr>
          <w:i/>
          <w:iCs/>
        </w:rPr>
        <w:t xml:space="preserve"> M.</w:t>
      </w:r>
    </w:p>
    <w:p w14:paraId="6C370CF0" w14:textId="4656A403" w:rsidR="004A25BB" w:rsidRPr="004A25BB" w:rsidRDefault="004A25BB" w:rsidP="004A25BB">
      <w:pPr>
        <w:ind w:firstLine="301"/>
        <w:jc w:val="both"/>
      </w:pPr>
      <w:r w:rsidRPr="004A25BB">
        <w:t xml:space="preserve">Тренд </w:t>
      </w:r>
      <w:r w:rsidRPr="004A25BB">
        <w:rPr>
          <w:i/>
          <w:iCs/>
          <w:lang w:val="en-US"/>
        </w:rPr>
        <w:t>T</w:t>
      </w:r>
      <w:r w:rsidRPr="004A25BB">
        <w:t xml:space="preserve"> может быть любого из указанных типов. Отсутствие тренда (</w:t>
      </w:r>
      <w:r w:rsidRPr="004A25BB">
        <w:rPr>
          <w:i/>
          <w:iCs/>
        </w:rPr>
        <w:t xml:space="preserve">N) </w:t>
      </w:r>
      <w:r w:rsidRPr="004A25BB">
        <w:t xml:space="preserve">подразумевает наличие лишь уровня ряда </w:t>
      </w:r>
      <w:r w:rsidRPr="004A25BB">
        <w:rPr>
          <w:i/>
          <w:iCs/>
        </w:rPr>
        <w:t>l</w:t>
      </w:r>
      <w:r w:rsidRPr="004A25BB">
        <w:rPr>
          <w:i/>
          <w:iCs/>
          <w:vertAlign w:val="subscript"/>
        </w:rPr>
        <w:t>t</w:t>
      </w:r>
      <w:r w:rsidRPr="004A25BB">
        <w:rPr>
          <w:i/>
          <w:iCs/>
        </w:rPr>
        <w:t xml:space="preserve">. </w:t>
      </w:r>
      <w:r w:rsidRPr="004A25BB">
        <w:t xml:space="preserve">Аддитивный тренд </w:t>
      </w:r>
      <w:r w:rsidRPr="004A25BB">
        <w:rPr>
          <w:i/>
          <w:iCs/>
        </w:rPr>
        <w:t xml:space="preserve">(A) </w:t>
      </w:r>
      <w:r w:rsidRPr="004A25BB">
        <w:t>–</w:t>
      </w:r>
      <w:r w:rsidRPr="004A25BB">
        <w:rPr>
          <w:i/>
          <w:iCs/>
        </w:rPr>
        <w:t xml:space="preserve"> </w:t>
      </w:r>
      <w:r w:rsidRPr="004A25BB">
        <w:t xml:space="preserve">это тренд, в котором происходит сложение уровня </w:t>
      </w:r>
      <w:r w:rsidRPr="004A25BB">
        <w:rPr>
          <w:i/>
          <w:iCs/>
        </w:rPr>
        <w:t>l</w:t>
      </w:r>
      <w:r w:rsidRPr="004A25BB">
        <w:rPr>
          <w:i/>
          <w:iCs/>
          <w:vertAlign w:val="subscript"/>
        </w:rPr>
        <w:t>t</w:t>
      </w:r>
      <w:r w:rsidRPr="004A25BB">
        <w:rPr>
          <w:i/>
          <w:iCs/>
        </w:rPr>
        <w:t xml:space="preserve"> </w:t>
      </w:r>
      <w:r w:rsidRPr="004A25BB">
        <w:t>и угла наклона</w:t>
      </w:r>
      <w:r w:rsidRPr="004A25BB">
        <w:rPr>
          <w:i/>
          <w:iCs/>
        </w:rPr>
        <w:t xml:space="preserve"> b</w:t>
      </w:r>
      <w:r w:rsidRPr="004A25BB">
        <w:rPr>
          <w:i/>
          <w:iCs/>
          <w:vertAlign w:val="subscript"/>
        </w:rPr>
        <w:t>t</w:t>
      </w:r>
      <w:r w:rsidRPr="004A25BB">
        <w:rPr>
          <w:i/>
          <w:iCs/>
        </w:rPr>
        <w:t xml:space="preserve">. </w:t>
      </w:r>
      <w:r w:rsidRPr="004A25BB">
        <w:t>Мультипликативный тренд (</w:t>
      </w:r>
      <w:r w:rsidRPr="004A25BB">
        <w:rPr>
          <w:i/>
          <w:iCs/>
        </w:rPr>
        <w:t xml:space="preserve">M) </w:t>
      </w:r>
      <w:r w:rsidRPr="004A25BB">
        <w:t>–</w:t>
      </w:r>
      <w:r w:rsidRPr="004A25BB">
        <w:rPr>
          <w:i/>
          <w:iCs/>
        </w:rPr>
        <w:t xml:space="preserve"> </w:t>
      </w:r>
      <w:r w:rsidRPr="004A25BB">
        <w:t>подразумевает их перемножение. Варианты с демпфированным трендом (</w:t>
      </w:r>
      <w:r w:rsidRPr="004A25BB">
        <w:rPr>
          <w:i/>
          <w:iCs/>
        </w:rPr>
        <w:t>A</w:t>
      </w:r>
      <w:r w:rsidRPr="004A25BB">
        <w:rPr>
          <w:i/>
          <w:iCs/>
          <w:vertAlign w:val="subscript"/>
        </w:rPr>
        <w:t>d</w:t>
      </w:r>
      <w:r w:rsidRPr="004A25BB">
        <w:rPr>
          <w:i/>
          <w:iCs/>
        </w:rPr>
        <w:t xml:space="preserve"> </w:t>
      </w:r>
      <w:r w:rsidRPr="004A25BB">
        <w:t>и</w:t>
      </w:r>
      <w:r w:rsidRPr="004A25BB">
        <w:rPr>
          <w:i/>
          <w:iCs/>
        </w:rPr>
        <w:t xml:space="preserve"> M</w:t>
      </w:r>
      <w:r w:rsidRPr="004A25BB">
        <w:rPr>
          <w:i/>
          <w:iCs/>
          <w:vertAlign w:val="subscript"/>
        </w:rPr>
        <w:t>d</w:t>
      </w:r>
      <w:r w:rsidRPr="004A25BB">
        <w:rPr>
          <w:i/>
          <w:iCs/>
        </w:rPr>
        <w:t xml:space="preserve">) </w:t>
      </w:r>
      <w:r w:rsidRPr="004A25BB">
        <w:t>подразумевают умножение угла наклона на коэффициент демпфирования.</w:t>
      </w:r>
    </w:p>
    <w:p w14:paraId="16F848FA" w14:textId="543DB911" w:rsidR="004A25BB" w:rsidRPr="004A25BB" w:rsidRDefault="004A25BB" w:rsidP="004A25BB">
      <w:pPr>
        <w:ind w:firstLine="301"/>
        <w:jc w:val="both"/>
      </w:pPr>
      <w:r w:rsidRPr="004A25BB">
        <w:t xml:space="preserve">Сезонность </w:t>
      </w:r>
      <w:r w:rsidRPr="004A25BB">
        <w:rPr>
          <w:i/>
          <w:iCs/>
          <w:lang w:val="en-US"/>
        </w:rPr>
        <w:t>S</w:t>
      </w:r>
      <w:r w:rsidRPr="004A25BB">
        <w:t xml:space="preserve">, которая может как отсутствовать, так и носить аддитивный или мультипликативный характер. В связи с этим на третьей позиции в ETS может быть </w:t>
      </w:r>
      <w:r w:rsidRPr="004A25BB">
        <w:rPr>
          <w:i/>
          <w:iCs/>
        </w:rPr>
        <w:t xml:space="preserve">N, A </w:t>
      </w:r>
      <w:r w:rsidRPr="004A25BB">
        <w:t>или</w:t>
      </w:r>
      <w:r w:rsidRPr="004A25BB">
        <w:rPr>
          <w:i/>
          <w:iCs/>
        </w:rPr>
        <w:t xml:space="preserve"> M.</w:t>
      </w:r>
    </w:p>
    <w:p w14:paraId="396C9F0F" w14:textId="5DBCC262" w:rsidR="00D049E4" w:rsidRPr="00D049E4" w:rsidRDefault="00D049E4" w:rsidP="00D049E4">
      <w:pPr>
        <w:ind w:firstLine="301"/>
        <w:jc w:val="both"/>
      </w:pPr>
      <w:r w:rsidRPr="00D049E4">
        <w:t>Подход пространства состояний позволяет обобщить все модели экспоненциального сглаживания в более общую модель. Таким образом, мы можем обозначить любую модель экспоненциального сглаживания в терминах ETS.</w:t>
      </w:r>
    </w:p>
    <w:p w14:paraId="171ED77F" w14:textId="205C1C1E" w:rsidR="00D049E4" w:rsidRPr="00D049E4" w:rsidRDefault="00D049E4" w:rsidP="00D049E4">
      <w:pPr>
        <w:ind w:firstLine="301"/>
        <w:jc w:val="both"/>
      </w:pPr>
      <w:r w:rsidRPr="00D049E4">
        <w:t xml:space="preserve">Например, модель Брауна обозначается в виде </w:t>
      </w:r>
      <w:r w:rsidRPr="00D049E4">
        <w:rPr>
          <w:lang w:val="en-US"/>
        </w:rPr>
        <w:t>ETS</w:t>
      </w:r>
      <w:r w:rsidRPr="00D049E4">
        <w:t>(</w:t>
      </w:r>
      <w:r w:rsidRPr="00D049E4">
        <w:rPr>
          <w:i/>
          <w:iCs/>
          <w:lang w:val="en-US"/>
        </w:rPr>
        <w:t>A</w:t>
      </w:r>
      <w:r w:rsidRPr="00D049E4">
        <w:rPr>
          <w:i/>
          <w:iCs/>
        </w:rPr>
        <w:t>,</w:t>
      </w:r>
      <w:r w:rsidRPr="00D049E4">
        <w:rPr>
          <w:i/>
          <w:iCs/>
          <w:lang w:val="en-US"/>
        </w:rPr>
        <w:t>N</w:t>
      </w:r>
      <w:r w:rsidRPr="00D049E4">
        <w:rPr>
          <w:i/>
          <w:iCs/>
        </w:rPr>
        <w:t>,</w:t>
      </w:r>
      <w:r w:rsidRPr="00D049E4">
        <w:rPr>
          <w:i/>
          <w:iCs/>
          <w:lang w:val="en-US"/>
        </w:rPr>
        <w:t>N</w:t>
      </w:r>
      <w:r w:rsidRPr="00D049E4">
        <w:rPr>
          <w:i/>
          <w:iCs/>
        </w:rPr>
        <w:t>)</w:t>
      </w:r>
      <w:r>
        <w:rPr>
          <w:i/>
          <w:iCs/>
        </w:rPr>
        <w:t>.</w:t>
      </w:r>
    </w:p>
    <w:p w14:paraId="014DABFA" w14:textId="08AF7A1A" w:rsidR="00D049E4" w:rsidRPr="00D049E4" w:rsidRDefault="00D049E4" w:rsidP="00D049E4">
      <w:pPr>
        <w:ind w:firstLine="301"/>
        <w:jc w:val="both"/>
      </w:pPr>
      <w:r w:rsidRPr="00D049E4">
        <w:t>Модель Хольта</w:t>
      </w:r>
      <w:r w:rsidRPr="00D049E4">
        <w:rPr>
          <w:i/>
          <w:iCs/>
        </w:rPr>
        <w:t xml:space="preserve"> </w:t>
      </w:r>
      <w:r w:rsidRPr="00D049E4">
        <w:t xml:space="preserve">– </w:t>
      </w:r>
      <w:r w:rsidRPr="00D049E4">
        <w:rPr>
          <w:lang w:val="en-US"/>
        </w:rPr>
        <w:t>ETS</w:t>
      </w:r>
      <w:r w:rsidRPr="00D049E4">
        <w:t>(</w:t>
      </w:r>
      <w:r w:rsidRPr="00D049E4">
        <w:rPr>
          <w:i/>
          <w:iCs/>
          <w:lang w:val="en-US"/>
        </w:rPr>
        <w:t>A</w:t>
      </w:r>
      <w:r w:rsidRPr="00D049E4">
        <w:rPr>
          <w:i/>
          <w:iCs/>
        </w:rPr>
        <w:t xml:space="preserve">, </w:t>
      </w:r>
      <w:r w:rsidRPr="00D049E4">
        <w:rPr>
          <w:i/>
          <w:iCs/>
          <w:lang w:val="en-US"/>
        </w:rPr>
        <w:t>A</w:t>
      </w:r>
      <w:r w:rsidRPr="00D049E4">
        <w:rPr>
          <w:i/>
          <w:iCs/>
        </w:rPr>
        <w:t xml:space="preserve">, </w:t>
      </w:r>
      <w:r w:rsidRPr="00D049E4">
        <w:rPr>
          <w:i/>
          <w:iCs/>
          <w:lang w:val="en-US"/>
        </w:rPr>
        <w:t>N</w:t>
      </w:r>
      <w:r w:rsidRPr="00D049E4">
        <w:rPr>
          <w:i/>
          <w:iCs/>
        </w:rPr>
        <w:t>)</w:t>
      </w:r>
      <w:r>
        <w:rPr>
          <w:i/>
          <w:iCs/>
        </w:rPr>
        <w:t>.</w:t>
      </w:r>
    </w:p>
    <w:p w14:paraId="1BCB4C12" w14:textId="4EEBEAB2" w:rsidR="00D049E4" w:rsidRPr="00D049E4" w:rsidRDefault="00D049E4" w:rsidP="00D049E4">
      <w:pPr>
        <w:ind w:firstLine="301"/>
        <w:jc w:val="both"/>
      </w:pPr>
      <w:r w:rsidRPr="00D049E4">
        <w:t xml:space="preserve">Модель Хольта с демпфированием – </w:t>
      </w:r>
      <w:r w:rsidRPr="00D049E4">
        <w:rPr>
          <w:lang w:val="en-US"/>
        </w:rPr>
        <w:t>ETS</w:t>
      </w:r>
      <w:r w:rsidRPr="00D049E4">
        <w:t>(</w:t>
      </w:r>
      <w:r w:rsidRPr="00D049E4">
        <w:rPr>
          <w:i/>
          <w:iCs/>
          <w:lang w:val="en-US"/>
        </w:rPr>
        <w:t>A</w:t>
      </w:r>
      <w:r w:rsidRPr="00D049E4">
        <w:rPr>
          <w:i/>
          <w:iCs/>
        </w:rPr>
        <w:t xml:space="preserve">, </w:t>
      </w:r>
      <w:r w:rsidRPr="00D049E4">
        <w:rPr>
          <w:i/>
          <w:iCs/>
          <w:lang w:val="en-US"/>
        </w:rPr>
        <w:t>A</w:t>
      </w:r>
      <w:r w:rsidRPr="00D049E4">
        <w:rPr>
          <w:i/>
          <w:iCs/>
          <w:vertAlign w:val="subscript"/>
          <w:lang w:val="en-US"/>
        </w:rPr>
        <w:t>d</w:t>
      </w:r>
      <w:r w:rsidRPr="00D049E4">
        <w:rPr>
          <w:i/>
          <w:iCs/>
        </w:rPr>
        <w:t xml:space="preserve">, </w:t>
      </w:r>
      <w:r w:rsidRPr="00D049E4">
        <w:rPr>
          <w:i/>
          <w:iCs/>
          <w:lang w:val="en-US"/>
        </w:rPr>
        <w:t>N</w:t>
      </w:r>
      <w:r w:rsidRPr="00D049E4">
        <w:rPr>
          <w:i/>
          <w:iCs/>
        </w:rPr>
        <w:t>)</w:t>
      </w:r>
      <w:r>
        <w:rPr>
          <w:i/>
          <w:iCs/>
        </w:rPr>
        <w:t>.</w:t>
      </w:r>
    </w:p>
    <w:p w14:paraId="6132157F" w14:textId="4B9791CB" w:rsidR="00D049E4" w:rsidRPr="00D049E4" w:rsidRDefault="00D049E4" w:rsidP="00D049E4">
      <w:pPr>
        <w:ind w:firstLine="301"/>
        <w:jc w:val="both"/>
      </w:pPr>
      <w:r w:rsidRPr="00D049E4">
        <w:t xml:space="preserve">Модель Хольта-Уинтерса – </w:t>
      </w:r>
      <w:r w:rsidRPr="00D049E4">
        <w:rPr>
          <w:lang w:val="en-US"/>
        </w:rPr>
        <w:t>ETS</w:t>
      </w:r>
      <w:r w:rsidRPr="00D049E4">
        <w:t>(</w:t>
      </w:r>
      <w:r w:rsidRPr="00D049E4">
        <w:rPr>
          <w:i/>
          <w:iCs/>
          <w:lang w:val="en-US"/>
        </w:rPr>
        <w:t>A</w:t>
      </w:r>
      <w:r w:rsidRPr="00D049E4">
        <w:rPr>
          <w:i/>
          <w:iCs/>
        </w:rPr>
        <w:t xml:space="preserve">, </w:t>
      </w:r>
      <w:r w:rsidRPr="00D049E4">
        <w:rPr>
          <w:i/>
          <w:iCs/>
          <w:lang w:val="en-US"/>
        </w:rPr>
        <w:t>A</w:t>
      </w:r>
      <w:r w:rsidRPr="00D049E4">
        <w:rPr>
          <w:i/>
          <w:iCs/>
        </w:rPr>
        <w:t xml:space="preserve">, </w:t>
      </w:r>
      <w:r w:rsidRPr="00D049E4">
        <w:rPr>
          <w:i/>
          <w:iCs/>
          <w:lang w:val="en-US"/>
        </w:rPr>
        <w:t>A</w:t>
      </w:r>
      <w:r w:rsidRPr="00D049E4">
        <w:rPr>
          <w:i/>
          <w:iCs/>
        </w:rPr>
        <w:t>)</w:t>
      </w:r>
      <w:r>
        <w:rPr>
          <w:i/>
          <w:iCs/>
        </w:rPr>
        <w:t>.</w:t>
      </w:r>
    </w:p>
    <w:p w14:paraId="596F8F00" w14:textId="10C0FE80" w:rsidR="00D049E4" w:rsidRPr="00D049E4" w:rsidRDefault="00D049E4" w:rsidP="00D049E4">
      <w:pPr>
        <w:ind w:firstLine="301"/>
        <w:jc w:val="both"/>
      </w:pPr>
      <w:r w:rsidRPr="00D049E4">
        <w:t xml:space="preserve">Модель Хольта -Уинтерса с демпфированием – </w:t>
      </w:r>
      <w:r w:rsidRPr="00D049E4">
        <w:rPr>
          <w:lang w:val="en-US"/>
        </w:rPr>
        <w:t>ETS</w:t>
      </w:r>
      <w:r w:rsidRPr="00D049E4">
        <w:t>(</w:t>
      </w:r>
      <w:r w:rsidRPr="00D049E4">
        <w:rPr>
          <w:i/>
          <w:iCs/>
          <w:lang w:val="en-US"/>
        </w:rPr>
        <w:t>A</w:t>
      </w:r>
      <w:r w:rsidRPr="00D049E4">
        <w:rPr>
          <w:i/>
          <w:iCs/>
        </w:rPr>
        <w:t xml:space="preserve">, </w:t>
      </w:r>
      <w:r w:rsidRPr="00D049E4">
        <w:rPr>
          <w:i/>
          <w:iCs/>
          <w:lang w:val="en-US"/>
        </w:rPr>
        <w:t>A</w:t>
      </w:r>
      <w:r w:rsidRPr="00D049E4">
        <w:rPr>
          <w:i/>
          <w:iCs/>
          <w:vertAlign w:val="subscript"/>
          <w:lang w:val="en-US"/>
        </w:rPr>
        <w:t>d</w:t>
      </w:r>
      <w:r w:rsidRPr="00D049E4">
        <w:rPr>
          <w:i/>
          <w:iCs/>
        </w:rPr>
        <w:t xml:space="preserve">, </w:t>
      </w:r>
      <w:r w:rsidRPr="00D049E4">
        <w:rPr>
          <w:i/>
          <w:iCs/>
          <w:lang w:val="en-US"/>
        </w:rPr>
        <w:t>A</w:t>
      </w:r>
      <w:r w:rsidRPr="00D049E4">
        <w:rPr>
          <w:i/>
          <w:iCs/>
        </w:rPr>
        <w:t>)</w:t>
      </w:r>
      <w:r>
        <w:rPr>
          <w:i/>
          <w:iCs/>
        </w:rPr>
        <w:t>.</w:t>
      </w:r>
    </w:p>
    <w:p w14:paraId="0EA18A00" w14:textId="01161FF9" w:rsidR="004A25BB" w:rsidRPr="004A25BB" w:rsidRDefault="001767F7" w:rsidP="004A25BB">
      <w:pPr>
        <w:ind w:firstLine="301"/>
        <w:jc w:val="both"/>
      </w:pPr>
      <w:r w:rsidRPr="001767F7">
        <w:t>Полная классификация моделей ETS</w:t>
      </w:r>
      <w:r>
        <w:t xml:space="preserve"> включает 18 моделей.</w:t>
      </w:r>
    </w:p>
    <w:p w14:paraId="4C603C22" w14:textId="77777777" w:rsidR="001767F7" w:rsidRPr="001767F7" w:rsidRDefault="001767F7" w:rsidP="001767F7">
      <w:pPr>
        <w:ind w:firstLine="301"/>
        <w:jc w:val="both"/>
      </w:pPr>
      <w:r w:rsidRPr="001767F7">
        <w:t xml:space="preserve">В связи с разнообразием и сложностью возможных моделей экспоненциального сглаживания было разработано несколько программных реализаций процедур оценки моделей </w:t>
      </w:r>
      <w:r w:rsidRPr="001767F7">
        <w:rPr>
          <w:lang w:val="en-US"/>
        </w:rPr>
        <w:t>ETS</w:t>
      </w:r>
      <w:r w:rsidRPr="001767F7">
        <w:t xml:space="preserve"> и построения прогнозов.</w:t>
      </w:r>
    </w:p>
    <w:p w14:paraId="22EFC563" w14:textId="6C9B31B6" w:rsidR="001767F7" w:rsidRPr="001767F7" w:rsidRDefault="001767F7" w:rsidP="001767F7">
      <w:pPr>
        <w:ind w:firstLine="301"/>
        <w:jc w:val="both"/>
      </w:pPr>
      <w:r w:rsidRPr="001767F7">
        <w:lastRenderedPageBreak/>
        <w:t xml:space="preserve">Все модели </w:t>
      </w:r>
      <w:r w:rsidRPr="001767F7">
        <w:rPr>
          <w:lang w:val="en-US"/>
        </w:rPr>
        <w:t>ETS</w:t>
      </w:r>
      <w:r w:rsidRPr="001767F7">
        <w:t xml:space="preserve"> реализованы в программе «</w:t>
      </w:r>
      <w:r w:rsidR="00D37290" w:rsidRPr="001767F7">
        <w:t>forecast</w:t>
      </w:r>
      <w:r w:rsidRPr="001767F7">
        <w:t xml:space="preserve">» </w:t>
      </w:r>
      <w:r>
        <w:t xml:space="preserve">статистического </w:t>
      </w:r>
      <w:r w:rsidRPr="001767F7">
        <w:t xml:space="preserve">пакета </w:t>
      </w:r>
      <w:r w:rsidRPr="001767F7">
        <w:rPr>
          <w:i/>
          <w:iCs/>
          <w:lang w:val="en-US"/>
        </w:rPr>
        <w:t>R</w:t>
      </w:r>
      <w:r w:rsidRPr="001767F7">
        <w:t xml:space="preserve">. Функция, позволяющая строить эти модели, носит название «ets». С ее помощью можно построить любую из </w:t>
      </w:r>
      <w:r w:rsidRPr="001767F7">
        <w:rPr>
          <w:lang w:val="en-US"/>
        </w:rPr>
        <w:t>ETS</w:t>
      </w:r>
      <w:r w:rsidRPr="001767F7">
        <w:t>-моделей.</w:t>
      </w:r>
    </w:p>
    <w:p w14:paraId="6374230E" w14:textId="77777777" w:rsidR="001767F7" w:rsidRPr="001767F7" w:rsidRDefault="001767F7" w:rsidP="001767F7">
      <w:pPr>
        <w:ind w:firstLine="301"/>
        <w:jc w:val="both"/>
      </w:pPr>
      <w:r w:rsidRPr="001767F7">
        <w:t xml:space="preserve">В </w:t>
      </w:r>
      <w:r w:rsidRPr="001767F7">
        <w:rPr>
          <w:lang w:val="en-US"/>
        </w:rPr>
        <w:t>Excel</w:t>
      </w:r>
      <w:r w:rsidRPr="001767F7">
        <w:t xml:space="preserve">, начиная с версии </w:t>
      </w:r>
      <w:r w:rsidRPr="001767F7">
        <w:rPr>
          <w:lang w:val="en-US"/>
        </w:rPr>
        <w:t>Excel</w:t>
      </w:r>
      <w:r w:rsidRPr="001767F7">
        <w:t xml:space="preserve"> 2016, предлагается ряд статистических функций, для работы с </w:t>
      </w:r>
      <w:r w:rsidRPr="001767F7">
        <w:rPr>
          <w:lang w:val="en-US"/>
        </w:rPr>
        <w:t>ETS</w:t>
      </w:r>
      <w:r w:rsidRPr="001767F7">
        <w:t>-моделями.</w:t>
      </w:r>
    </w:p>
    <w:p w14:paraId="7971C3D9" w14:textId="31D53E01" w:rsidR="001767F7" w:rsidRPr="001767F7" w:rsidRDefault="001767F7" w:rsidP="001767F7">
      <w:pPr>
        <w:ind w:firstLine="301"/>
        <w:jc w:val="both"/>
      </w:pPr>
      <w:r w:rsidRPr="001767F7">
        <w:t>=ПРЕДСКАЗ.</w:t>
      </w:r>
      <w:r w:rsidRPr="001767F7">
        <w:rPr>
          <w:lang w:val="en-US"/>
        </w:rPr>
        <w:t>ETS</w:t>
      </w:r>
      <w:r w:rsidRPr="001767F7">
        <w:t xml:space="preserve">() – возвращает будущее значение на основе ретроспективных данных с использованием моделей </w:t>
      </w:r>
      <w:r w:rsidRPr="001767F7">
        <w:rPr>
          <w:lang w:val="en-US"/>
        </w:rPr>
        <w:t>ETS</w:t>
      </w:r>
      <w:r w:rsidRPr="001767F7">
        <w:t>(</w:t>
      </w:r>
      <w:r w:rsidRPr="001767F7">
        <w:rPr>
          <w:i/>
          <w:iCs/>
          <w:lang w:val="en-US"/>
        </w:rPr>
        <w:t>A</w:t>
      </w:r>
      <w:r w:rsidRPr="001767F7">
        <w:rPr>
          <w:i/>
          <w:iCs/>
        </w:rPr>
        <w:t xml:space="preserve">, </w:t>
      </w:r>
      <w:r w:rsidRPr="001767F7">
        <w:rPr>
          <w:i/>
          <w:iCs/>
          <w:lang w:val="en-US"/>
        </w:rPr>
        <w:t>A</w:t>
      </w:r>
      <w:r w:rsidRPr="001767F7">
        <w:rPr>
          <w:i/>
          <w:iCs/>
        </w:rPr>
        <w:t xml:space="preserve">, </w:t>
      </w:r>
      <w:r w:rsidRPr="001767F7">
        <w:rPr>
          <w:i/>
          <w:iCs/>
          <w:lang w:val="en-US"/>
        </w:rPr>
        <w:t>N</w:t>
      </w:r>
      <w:r w:rsidRPr="001767F7">
        <w:t xml:space="preserve">) (модель Хольта) или </w:t>
      </w:r>
      <w:r w:rsidRPr="001767F7">
        <w:rPr>
          <w:lang w:val="en-US"/>
        </w:rPr>
        <w:t>ETS</w:t>
      </w:r>
      <w:r w:rsidRPr="001767F7">
        <w:t>(</w:t>
      </w:r>
      <w:r w:rsidRPr="001767F7">
        <w:rPr>
          <w:i/>
          <w:iCs/>
          <w:lang w:val="en-US"/>
        </w:rPr>
        <w:t>A</w:t>
      </w:r>
      <w:r w:rsidRPr="001767F7">
        <w:rPr>
          <w:i/>
          <w:iCs/>
        </w:rPr>
        <w:t xml:space="preserve">, </w:t>
      </w:r>
      <w:r w:rsidRPr="001767F7">
        <w:rPr>
          <w:i/>
          <w:iCs/>
          <w:lang w:val="en-US"/>
        </w:rPr>
        <w:t>A</w:t>
      </w:r>
      <w:r w:rsidRPr="001767F7">
        <w:rPr>
          <w:i/>
          <w:iCs/>
        </w:rPr>
        <w:t xml:space="preserve">, </w:t>
      </w:r>
      <w:r w:rsidRPr="001767F7">
        <w:rPr>
          <w:i/>
          <w:iCs/>
          <w:lang w:val="en-US"/>
        </w:rPr>
        <w:t>A</w:t>
      </w:r>
      <w:r w:rsidRPr="001767F7">
        <w:t>) (модель Хольта-Уинтерса). Таким образом, рассматривается только линейный тренд (</w:t>
      </w:r>
      <w:r w:rsidRPr="001767F7">
        <w:rPr>
          <w:i/>
          <w:iCs/>
          <w:lang w:val="en-US"/>
        </w:rPr>
        <w:t>A</w:t>
      </w:r>
      <w:r w:rsidRPr="001767F7">
        <w:t>).</w:t>
      </w:r>
      <w:r w:rsidR="00D37290">
        <w:t xml:space="preserve"> Модели с демпфированием не используются.</w:t>
      </w:r>
    </w:p>
    <w:p w14:paraId="1C734E06" w14:textId="2E5D466D" w:rsidR="001767F7" w:rsidRPr="001767F7" w:rsidRDefault="001767F7" w:rsidP="001767F7">
      <w:pPr>
        <w:ind w:firstLine="301"/>
        <w:jc w:val="both"/>
      </w:pPr>
      <w:r w:rsidRPr="001767F7">
        <w:t>=ПРЕДСКАЗ.</w:t>
      </w:r>
      <w:r w:rsidRPr="001767F7">
        <w:rPr>
          <w:lang w:val="en-US"/>
        </w:rPr>
        <w:t>ETS</w:t>
      </w:r>
      <w:r w:rsidRPr="001767F7">
        <w:t>.СЕЗОННОСТЬ() – возвращает длину повторяющегося фрагмента (</w:t>
      </w:r>
      <w:r w:rsidRPr="001767F7">
        <w:rPr>
          <w:i/>
          <w:iCs/>
          <w:lang w:val="en-US"/>
        </w:rPr>
        <w:t>s</w:t>
      </w:r>
      <w:r w:rsidRPr="001767F7">
        <w:t xml:space="preserve"> – лаг сезонности), обнаруженного в заданном временном ряду</w:t>
      </w:r>
      <w:r w:rsidR="00D37290">
        <w:t>.</w:t>
      </w:r>
    </w:p>
    <w:p w14:paraId="0E850F21" w14:textId="4B638C34" w:rsidR="001767F7" w:rsidRPr="001767F7" w:rsidRDefault="001767F7" w:rsidP="001767F7">
      <w:pPr>
        <w:ind w:firstLine="301"/>
        <w:jc w:val="both"/>
      </w:pPr>
      <w:r w:rsidRPr="001767F7">
        <w:t>=ПРЕДСКАЗ.</w:t>
      </w:r>
      <w:r w:rsidRPr="001767F7">
        <w:rPr>
          <w:lang w:val="en-US"/>
        </w:rPr>
        <w:t>ETS</w:t>
      </w:r>
      <w:r w:rsidRPr="001767F7">
        <w:t>.ДОВИНТЕРВАЛ () – возвращает доверительный интервал для прогнозной величины на указанную дату</w:t>
      </w:r>
      <w:r w:rsidR="00D37290">
        <w:t>.</w:t>
      </w:r>
    </w:p>
    <w:p w14:paraId="682F1DAC" w14:textId="77777777" w:rsidR="00D37290" w:rsidRPr="00D37290" w:rsidRDefault="00D37290" w:rsidP="00D37290">
      <w:pPr>
        <w:ind w:firstLine="301"/>
        <w:jc w:val="both"/>
      </w:pPr>
      <w:r w:rsidRPr="00D37290">
        <w:t>=ПРЕДСКАЗ.</w:t>
      </w:r>
      <w:r w:rsidRPr="00D37290">
        <w:rPr>
          <w:lang w:val="en-US"/>
        </w:rPr>
        <w:t>ETS</w:t>
      </w:r>
      <w:r w:rsidRPr="00D37290">
        <w:t>.СТАТ() – возвращает статистическое значение, являющееся результатом построения модели временного ряда. Возможно получение одного из восьми статистических показателей:</w:t>
      </w:r>
    </w:p>
    <w:p w14:paraId="72923D07" w14:textId="29088475" w:rsidR="00D37290" w:rsidRPr="00D37290" w:rsidRDefault="009B1109" w:rsidP="00D37290">
      <w:pPr>
        <w:numPr>
          <w:ilvl w:val="0"/>
          <w:numId w:val="41"/>
        </w:numPr>
        <w:jc w:val="both"/>
      </w:pPr>
      <w:r>
        <w:t xml:space="preserve">параметр </w:t>
      </w:r>
      <w:r w:rsidR="00D37290" w:rsidRPr="00D37290">
        <w:rPr>
          <w:i/>
          <w:iCs/>
        </w:rPr>
        <w:t>α</w:t>
      </w:r>
      <w:r w:rsidR="00D37290" w:rsidRPr="00D37290">
        <w:t xml:space="preserve"> алгоритма ETS</w:t>
      </w:r>
      <w:r w:rsidR="00D37290">
        <w:t>;</w:t>
      </w:r>
    </w:p>
    <w:p w14:paraId="6F3C24CF" w14:textId="0B6B2AD5" w:rsidR="00D37290" w:rsidRPr="00D37290" w:rsidRDefault="009B1109" w:rsidP="00D37290">
      <w:pPr>
        <w:numPr>
          <w:ilvl w:val="0"/>
          <w:numId w:val="41"/>
        </w:numPr>
        <w:jc w:val="both"/>
      </w:pPr>
      <w:r>
        <w:t>параметр</w:t>
      </w:r>
      <w:r w:rsidRPr="00D37290">
        <w:rPr>
          <w:i/>
          <w:iCs/>
        </w:rPr>
        <w:t xml:space="preserve"> </w:t>
      </w:r>
      <w:r w:rsidR="00D37290" w:rsidRPr="00D37290">
        <w:rPr>
          <w:i/>
          <w:iCs/>
        </w:rPr>
        <w:t>β</w:t>
      </w:r>
      <w:r w:rsidR="00D37290" w:rsidRPr="00D37290">
        <w:t xml:space="preserve"> алгоритма ETS</w:t>
      </w:r>
      <w:r w:rsidR="00D37290">
        <w:t>;</w:t>
      </w:r>
    </w:p>
    <w:p w14:paraId="715D0F5C" w14:textId="043F4BC5" w:rsidR="00D37290" w:rsidRPr="00D37290" w:rsidRDefault="009B1109" w:rsidP="00D37290">
      <w:pPr>
        <w:numPr>
          <w:ilvl w:val="0"/>
          <w:numId w:val="41"/>
        </w:numPr>
        <w:jc w:val="both"/>
      </w:pPr>
      <w:r>
        <w:t>параметр</w:t>
      </w:r>
      <w:r w:rsidRPr="00D37290">
        <w:rPr>
          <w:i/>
          <w:iCs/>
        </w:rPr>
        <w:t xml:space="preserve"> </w:t>
      </w:r>
      <w:r w:rsidR="00D37290" w:rsidRPr="00D37290">
        <w:rPr>
          <w:i/>
          <w:iCs/>
        </w:rPr>
        <w:sym w:font="Symbol" w:char="F067"/>
      </w:r>
      <w:r w:rsidR="00D37290" w:rsidRPr="00D37290">
        <w:t xml:space="preserve"> алгоритма ETS (параметр, связанный с сезонностью)</w:t>
      </w:r>
      <w:r w:rsidR="00D37290">
        <w:t>;</w:t>
      </w:r>
    </w:p>
    <w:p w14:paraId="1A23277F" w14:textId="086E2562" w:rsidR="00D37290" w:rsidRPr="00D37290" w:rsidRDefault="009B1109" w:rsidP="00D37290">
      <w:pPr>
        <w:numPr>
          <w:ilvl w:val="0"/>
          <w:numId w:val="41"/>
        </w:numPr>
        <w:jc w:val="both"/>
      </w:pPr>
      <w:r>
        <w:t xml:space="preserve">оценка </w:t>
      </w:r>
      <w:r w:rsidR="004E649F">
        <w:t>качества модели по ретропрогнозу</w:t>
      </w:r>
      <w:r w:rsidR="004E649F" w:rsidRPr="00D37290">
        <w:t xml:space="preserve"> </w:t>
      </w:r>
      <w:r w:rsidR="00D37290" w:rsidRPr="00D37290">
        <w:t>MASE</w:t>
      </w:r>
      <w:r w:rsidR="00D37290">
        <w:t>;</w:t>
      </w:r>
    </w:p>
    <w:p w14:paraId="51AEFC57" w14:textId="10EDE484" w:rsidR="00D37290" w:rsidRPr="00D37290" w:rsidRDefault="009B1109" w:rsidP="00D37290">
      <w:pPr>
        <w:numPr>
          <w:ilvl w:val="0"/>
          <w:numId w:val="41"/>
        </w:numPr>
        <w:jc w:val="both"/>
      </w:pPr>
      <w:r>
        <w:t xml:space="preserve">оценка </w:t>
      </w:r>
      <w:r w:rsidR="004E649F">
        <w:t>качества модели по ретропрогнозу</w:t>
      </w:r>
      <w:r w:rsidR="004E649F" w:rsidRPr="00D37290">
        <w:t xml:space="preserve"> </w:t>
      </w:r>
      <w:r w:rsidR="00D37290" w:rsidRPr="00D37290">
        <w:t>SMAPE</w:t>
      </w:r>
      <w:r w:rsidR="00D37290">
        <w:t>;</w:t>
      </w:r>
    </w:p>
    <w:p w14:paraId="41138134" w14:textId="5244C9BE" w:rsidR="00D37290" w:rsidRPr="00D37290" w:rsidRDefault="009B1109" w:rsidP="00D37290">
      <w:pPr>
        <w:numPr>
          <w:ilvl w:val="0"/>
          <w:numId w:val="41"/>
        </w:numPr>
        <w:jc w:val="both"/>
      </w:pPr>
      <w:r>
        <w:t xml:space="preserve">оценка </w:t>
      </w:r>
      <w:r w:rsidR="004E649F">
        <w:t>качества модели по ретропрогнозу</w:t>
      </w:r>
      <w:r w:rsidR="004E649F" w:rsidRPr="00D37290">
        <w:t xml:space="preserve"> </w:t>
      </w:r>
      <w:r w:rsidR="00D37290" w:rsidRPr="00D37290">
        <w:t>MAE</w:t>
      </w:r>
      <w:r w:rsidR="00D37290">
        <w:t>;</w:t>
      </w:r>
    </w:p>
    <w:p w14:paraId="24507B70" w14:textId="729E2CA3" w:rsidR="00D37290" w:rsidRPr="00D37290" w:rsidRDefault="009B1109" w:rsidP="00D37290">
      <w:pPr>
        <w:numPr>
          <w:ilvl w:val="0"/>
          <w:numId w:val="41"/>
        </w:numPr>
        <w:jc w:val="both"/>
      </w:pPr>
      <w:r>
        <w:t xml:space="preserve">оценка </w:t>
      </w:r>
      <w:r w:rsidR="004E649F">
        <w:t>качества модели по ретропрогнозу</w:t>
      </w:r>
      <w:r w:rsidR="004E649F" w:rsidRPr="00D37290">
        <w:t xml:space="preserve"> </w:t>
      </w:r>
      <w:r w:rsidR="00D37290" w:rsidRPr="00D37290">
        <w:t>RMSE</w:t>
      </w:r>
      <w:r w:rsidR="00D37290">
        <w:t>;</w:t>
      </w:r>
    </w:p>
    <w:p w14:paraId="3E9C3F78" w14:textId="3567B3ED" w:rsidR="00D37290" w:rsidRPr="00D37290" w:rsidRDefault="009B1109" w:rsidP="00D37290">
      <w:pPr>
        <w:numPr>
          <w:ilvl w:val="0"/>
          <w:numId w:val="41"/>
        </w:numPr>
        <w:jc w:val="both"/>
      </w:pPr>
      <w:r w:rsidRPr="00D37290">
        <w:t xml:space="preserve">величина </w:t>
      </w:r>
      <w:r w:rsidR="00D37290" w:rsidRPr="00D37290">
        <w:t>шага, определенная по временной шкале</w:t>
      </w:r>
      <w:r w:rsidR="00D37290">
        <w:t>.</w:t>
      </w:r>
    </w:p>
    <w:p w14:paraId="7CC46CA3" w14:textId="0BAAABFE" w:rsidR="00384FC0" w:rsidRPr="009B1109" w:rsidRDefault="00384FC0" w:rsidP="001E0CEE">
      <w:pPr>
        <w:pStyle w:val="af"/>
        <w:spacing w:before="0" w:beforeAutospacing="0" w:after="0" w:afterAutospacing="0"/>
        <w:ind w:firstLine="341"/>
        <w:rPr>
          <w:position w:val="-12"/>
          <w:sz w:val="20"/>
          <w:szCs w:val="20"/>
        </w:rPr>
      </w:pPr>
      <w:r w:rsidRPr="009B1109">
        <w:rPr>
          <w:position w:val="-12"/>
          <w:sz w:val="20"/>
          <w:szCs w:val="20"/>
        </w:rPr>
        <w:t xml:space="preserve">● Можно отметить функцию </w:t>
      </w:r>
      <w:r w:rsidR="00EF1E81" w:rsidRPr="009B1109">
        <w:rPr>
          <w:position w:val="-12"/>
          <w:sz w:val="20"/>
          <w:szCs w:val="20"/>
        </w:rPr>
        <w:t>=ПРЕДСКАЗ.ЛИНЕЙН(), которая использует для прогнозирования линейную модель вида</w:t>
      </w:r>
      <w:r w:rsidR="00D251EA" w:rsidRPr="009B1109">
        <w:rPr>
          <w:position w:val="-12"/>
          <w:sz w:val="20"/>
          <w:szCs w:val="20"/>
        </w:rPr>
        <w:t xml:space="preserve"> </w:t>
      </w:r>
      <w:r w:rsidR="00D251EA" w:rsidRPr="009B1109">
        <w:rPr>
          <w:i/>
          <w:iCs/>
          <w:position w:val="-12"/>
          <w:sz w:val="20"/>
          <w:szCs w:val="20"/>
          <w:lang w:val="en-US"/>
        </w:rPr>
        <w:t>y</w:t>
      </w:r>
      <w:r w:rsidR="00D251EA" w:rsidRPr="009B1109">
        <w:rPr>
          <w:i/>
          <w:iCs/>
          <w:position w:val="-12"/>
          <w:sz w:val="20"/>
          <w:szCs w:val="20"/>
          <w:vertAlign w:val="subscript"/>
          <w:lang w:val="en-US"/>
        </w:rPr>
        <w:t>t</w:t>
      </w:r>
      <w:r w:rsidR="00D251EA" w:rsidRPr="009B1109">
        <w:rPr>
          <w:position w:val="-12"/>
          <w:sz w:val="20"/>
          <w:szCs w:val="20"/>
        </w:rPr>
        <w:t>=</w:t>
      </w:r>
      <w:r w:rsidR="00D251EA" w:rsidRPr="009B1109">
        <w:rPr>
          <w:i/>
          <w:iCs/>
          <w:position w:val="-12"/>
          <w:sz w:val="20"/>
          <w:szCs w:val="20"/>
          <w:lang w:val="en-US"/>
        </w:rPr>
        <w:t>a</w:t>
      </w:r>
      <w:r w:rsidR="00D251EA" w:rsidRPr="009B1109">
        <w:rPr>
          <w:position w:val="-12"/>
          <w:sz w:val="20"/>
          <w:szCs w:val="20"/>
          <w:vertAlign w:val="subscript"/>
        </w:rPr>
        <w:t>0</w:t>
      </w:r>
      <w:r w:rsidR="00D251EA" w:rsidRPr="009B1109">
        <w:rPr>
          <w:position w:val="-12"/>
          <w:sz w:val="20"/>
          <w:szCs w:val="20"/>
        </w:rPr>
        <w:t>+</w:t>
      </w:r>
      <w:r w:rsidR="00D251EA" w:rsidRPr="009B1109">
        <w:rPr>
          <w:i/>
          <w:iCs/>
          <w:position w:val="-12"/>
          <w:sz w:val="20"/>
          <w:szCs w:val="20"/>
          <w:lang w:val="en-US"/>
        </w:rPr>
        <w:t>a</w:t>
      </w:r>
      <w:r w:rsidR="00D251EA" w:rsidRPr="009B1109">
        <w:rPr>
          <w:position w:val="-12"/>
          <w:sz w:val="20"/>
          <w:szCs w:val="20"/>
          <w:vertAlign w:val="subscript"/>
        </w:rPr>
        <w:t>1</w:t>
      </w:r>
      <w:r w:rsidR="00D251EA" w:rsidRPr="009B1109">
        <w:rPr>
          <w:i/>
          <w:iCs/>
          <w:position w:val="-12"/>
          <w:sz w:val="20"/>
          <w:szCs w:val="20"/>
          <w:lang w:val="en-US"/>
        </w:rPr>
        <w:t>t</w:t>
      </w:r>
      <w:r w:rsidRPr="009B1109">
        <w:rPr>
          <w:position w:val="-12"/>
          <w:sz w:val="20"/>
          <w:szCs w:val="20"/>
        </w:rPr>
        <w:t>.</w:t>
      </w:r>
    </w:p>
    <w:p w14:paraId="20E4CE64" w14:textId="7FDCE6F4" w:rsidR="00AC19CC" w:rsidRDefault="001E0CEE" w:rsidP="00AC19CC">
      <w:pPr>
        <w:ind w:firstLine="301"/>
        <w:jc w:val="both"/>
        <w:rPr>
          <w:i/>
          <w:u w:val="single"/>
        </w:rPr>
      </w:pPr>
      <w:r w:rsidRPr="001E0CEE">
        <w:rPr>
          <w:b/>
          <w:bCs/>
        </w:rPr>
        <w:t>Пример 7.1</w:t>
      </w:r>
      <w:r>
        <w:t>.</w:t>
      </w:r>
      <w:r w:rsidR="00AC19CC">
        <w:t xml:space="preserve"> </w:t>
      </w:r>
      <w:r w:rsidR="004E649F">
        <w:t xml:space="preserve">Решить пример 5.1 с использованием </w:t>
      </w:r>
      <w:r w:rsidR="004E649F">
        <w:rPr>
          <w:lang w:val="en-US"/>
        </w:rPr>
        <w:t>ETS</w:t>
      </w:r>
      <w:r w:rsidR="004E649F" w:rsidRPr="004E649F">
        <w:t>-</w:t>
      </w:r>
      <w:r w:rsidR="004E649F">
        <w:t xml:space="preserve">моделей </w:t>
      </w:r>
      <w:r w:rsidR="004E649F">
        <w:rPr>
          <w:lang w:val="en-US"/>
        </w:rPr>
        <w:t>Excel</w:t>
      </w:r>
      <w:r w:rsidR="004E649F">
        <w:t>.</w:t>
      </w:r>
    </w:p>
    <w:p w14:paraId="6BB9C93F" w14:textId="516A74E4" w:rsidR="00AC19CC" w:rsidRPr="00AC19CC" w:rsidRDefault="00AC19CC" w:rsidP="00AC19CC">
      <w:pPr>
        <w:ind w:firstLine="301"/>
        <w:jc w:val="both"/>
        <w:rPr>
          <w:iCs/>
        </w:rPr>
      </w:pPr>
      <w:r w:rsidRPr="00AC19CC">
        <w:rPr>
          <w:b/>
          <w:bCs/>
          <w:iCs/>
        </w:rPr>
        <w:t>Решение</w:t>
      </w:r>
      <w:r>
        <w:rPr>
          <w:iCs/>
        </w:rPr>
        <w:t>.</w:t>
      </w:r>
    </w:p>
    <w:p w14:paraId="5634CE6D" w14:textId="239F048D" w:rsidR="0052189B" w:rsidRDefault="0052189B" w:rsidP="00AC19CC">
      <w:pPr>
        <w:ind w:left="40" w:firstLine="301"/>
        <w:jc w:val="both"/>
        <w:rPr>
          <w:iCs/>
        </w:rPr>
      </w:pPr>
      <w:r w:rsidRPr="0052189B">
        <w:rPr>
          <w:iCs/>
          <w:u w:val="single"/>
        </w:rPr>
        <w:t>Вариант 1</w:t>
      </w:r>
      <w:r>
        <w:rPr>
          <w:iCs/>
        </w:rPr>
        <w:t>.</w:t>
      </w:r>
    </w:p>
    <w:p w14:paraId="73D1052B" w14:textId="1CF35577" w:rsidR="00AC19CC" w:rsidRDefault="00AC19CC" w:rsidP="00AC19CC">
      <w:pPr>
        <w:ind w:left="40" w:firstLine="301"/>
        <w:jc w:val="both"/>
      </w:pPr>
      <w:r w:rsidRPr="00AC19CC">
        <w:rPr>
          <w:iCs/>
        </w:rPr>
        <w:t>Для построения модели</w:t>
      </w:r>
      <w:r>
        <w:rPr>
          <w:iCs/>
        </w:rPr>
        <w:t xml:space="preserve"> воспользуемся функцией </w:t>
      </w:r>
      <w:r w:rsidR="0052189B">
        <w:rPr>
          <w:iCs/>
        </w:rPr>
        <w:t xml:space="preserve">прогнозирования </w:t>
      </w:r>
      <w:r w:rsidRPr="001767F7">
        <w:t>=ПРЕДСКАЗ.</w:t>
      </w:r>
      <w:r w:rsidRPr="001767F7">
        <w:rPr>
          <w:lang w:val="en-US"/>
        </w:rPr>
        <w:t>ETS</w:t>
      </w:r>
      <w:r w:rsidRPr="001767F7">
        <w:t>()</w:t>
      </w:r>
      <w:r>
        <w:t xml:space="preserve">. На рисунке </w:t>
      </w:r>
      <w:r w:rsidR="004E649F">
        <w:t xml:space="preserve">7.1 </w:t>
      </w:r>
      <w:r>
        <w:t xml:space="preserve">приведен фрагмент листа Excel </w:t>
      </w:r>
      <w:r w:rsidR="003F348D">
        <w:rPr>
          <w:b/>
          <w:lang w:val="en-US"/>
        </w:rPr>
        <w:t>ETS</w:t>
      </w:r>
      <w:r w:rsidR="004E649F">
        <w:rPr>
          <w:b/>
        </w:rPr>
        <w:t> </w:t>
      </w:r>
      <w:r>
        <w:rPr>
          <w:b/>
        </w:rPr>
        <w:t>Тренд-сезон</w:t>
      </w:r>
      <w:r w:rsidR="004E649F" w:rsidRPr="004E649F">
        <w:t xml:space="preserve"> </w:t>
      </w:r>
      <w:r w:rsidR="004E649F">
        <w:t>с полученными результатами.</w:t>
      </w:r>
    </w:p>
    <w:p w14:paraId="39C2D310" w14:textId="289F8474" w:rsidR="00AC07F9" w:rsidRPr="004E649F" w:rsidRDefault="00AC07F9" w:rsidP="00AC07F9">
      <w:pPr>
        <w:ind w:left="40" w:hanging="40"/>
        <w:jc w:val="both"/>
      </w:pPr>
      <w:r>
        <w:rPr>
          <w:noProof/>
        </w:rPr>
        <w:lastRenderedPageBreak/>
        <w:drawing>
          <wp:inline distT="0" distB="0" distL="0" distR="0" wp14:anchorId="0AA92485" wp14:editId="64B8D659">
            <wp:extent cx="4284980" cy="2273935"/>
            <wp:effectExtent l="0" t="0" r="1270" b="0"/>
            <wp:docPr id="129038071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0380719" name=""/>
                    <pic:cNvPicPr/>
                  </pic:nvPicPr>
                  <pic:blipFill>
                    <a:blip r:embed="rId180"/>
                    <a:stretch>
                      <a:fillRect/>
                    </a:stretch>
                  </pic:blipFill>
                  <pic:spPr>
                    <a:xfrm>
                      <a:off x="0" y="0"/>
                      <a:ext cx="4284980" cy="2273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357D3F" w14:textId="0CA7A082" w:rsidR="00701D3F" w:rsidRDefault="00701D3F" w:rsidP="00AC19CC">
      <w:pPr>
        <w:ind w:left="40" w:hanging="40"/>
        <w:jc w:val="both"/>
        <w:rPr>
          <w:b/>
          <w:bCs/>
          <w:sz w:val="16"/>
          <w:szCs w:val="16"/>
        </w:rPr>
      </w:pPr>
      <w:r w:rsidRPr="00AC07F9">
        <w:rPr>
          <w:b/>
          <w:bCs/>
          <w:sz w:val="16"/>
          <w:szCs w:val="16"/>
        </w:rPr>
        <w:t>…</w:t>
      </w:r>
    </w:p>
    <w:p w14:paraId="1BF10212" w14:textId="25FF0350" w:rsidR="00AC07F9" w:rsidRPr="00AC07F9" w:rsidRDefault="00AC07F9" w:rsidP="00AC19CC">
      <w:pPr>
        <w:ind w:left="40" w:hanging="40"/>
        <w:jc w:val="both"/>
        <w:rPr>
          <w:b/>
          <w:bCs/>
          <w:sz w:val="16"/>
          <w:szCs w:val="16"/>
        </w:rPr>
      </w:pPr>
      <w:r>
        <w:rPr>
          <w:noProof/>
        </w:rPr>
        <w:drawing>
          <wp:inline distT="0" distB="0" distL="0" distR="0" wp14:anchorId="432ECD02" wp14:editId="3EEA6205">
            <wp:extent cx="4284980" cy="366395"/>
            <wp:effectExtent l="0" t="0" r="1270" b="0"/>
            <wp:docPr id="1238920848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8920848" name=""/>
                    <pic:cNvPicPr/>
                  </pic:nvPicPr>
                  <pic:blipFill>
                    <a:blip r:embed="rId181"/>
                    <a:stretch>
                      <a:fillRect/>
                    </a:stretch>
                  </pic:blipFill>
                  <pic:spPr>
                    <a:xfrm>
                      <a:off x="0" y="0"/>
                      <a:ext cx="4284980" cy="366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B2E9B6" w14:textId="02EE6373" w:rsidR="004E649F" w:rsidRDefault="004E649F" w:rsidP="004E649F">
      <w:pPr>
        <w:ind w:firstLine="0"/>
        <w:jc w:val="center"/>
      </w:pPr>
      <w:r>
        <w:t xml:space="preserve">Рис. 7.1. </w:t>
      </w:r>
      <w:r>
        <w:t xml:space="preserve">Результаты оценки </w:t>
      </w:r>
      <w:r>
        <w:rPr>
          <w:lang w:val="en-US"/>
        </w:rPr>
        <w:t>ETS</w:t>
      </w:r>
      <w:r w:rsidRPr="004E649F">
        <w:t>-</w:t>
      </w:r>
      <w:r>
        <w:t>модели</w:t>
      </w:r>
      <w:r w:rsidR="00AC07F9">
        <w:t xml:space="preserve"> (вариант 1)</w:t>
      </w:r>
    </w:p>
    <w:p w14:paraId="2ED55EDB" w14:textId="77777777" w:rsidR="004E649F" w:rsidRPr="00AC07F9" w:rsidRDefault="004E649F" w:rsidP="003F348D">
      <w:pPr>
        <w:ind w:firstLine="301"/>
        <w:jc w:val="both"/>
      </w:pPr>
    </w:p>
    <w:p w14:paraId="1234B472" w14:textId="7A72D316" w:rsidR="00B162C5" w:rsidRPr="00AC07F9" w:rsidRDefault="00B162C5" w:rsidP="00AC19CC">
      <w:pPr>
        <w:ind w:firstLine="301"/>
        <w:jc w:val="both"/>
      </w:pPr>
      <w:r>
        <w:t xml:space="preserve">В ячейку </w:t>
      </w:r>
      <w:r>
        <w:rPr>
          <w:lang w:val="en-US"/>
        </w:rPr>
        <w:t>C</w:t>
      </w:r>
      <w:r w:rsidRPr="00B162C5">
        <w:t xml:space="preserve">2 </w:t>
      </w:r>
      <w:r>
        <w:t>была введена формула</w:t>
      </w:r>
      <w:r w:rsidR="00AC07F9">
        <w:t xml:space="preserve"> </w:t>
      </w:r>
      <w:r w:rsidRPr="00AC07F9">
        <w:t>=</w:t>
      </w:r>
      <w:r w:rsidRPr="00B162C5">
        <w:t>ПРЕДСКАЗ</w:t>
      </w:r>
      <w:r w:rsidRPr="00AC07F9">
        <w:t>.</w:t>
      </w:r>
      <w:r w:rsidRPr="00637712">
        <w:rPr>
          <w:lang w:val="en-US"/>
        </w:rPr>
        <w:t>ETS</w:t>
      </w:r>
      <w:r w:rsidRPr="00AC07F9">
        <w:t>()</w:t>
      </w:r>
      <w:r w:rsidR="00AC07F9">
        <w:t>.</w:t>
      </w:r>
    </w:p>
    <w:p w14:paraId="63E9F67C" w14:textId="6105B109" w:rsidR="00B162C5" w:rsidRDefault="00B162C5" w:rsidP="00B162C5">
      <w:pPr>
        <w:ind w:firstLine="0"/>
        <w:jc w:val="center"/>
      </w:pPr>
      <w:r>
        <w:rPr>
          <w:noProof/>
        </w:rPr>
        <w:drawing>
          <wp:inline distT="0" distB="0" distL="0" distR="0" wp14:anchorId="326590F9" wp14:editId="70E56028">
            <wp:extent cx="3187902" cy="1881656"/>
            <wp:effectExtent l="0" t="0" r="0" b="4445"/>
            <wp:docPr id="119586715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5867151" name=""/>
                    <pic:cNvPicPr/>
                  </pic:nvPicPr>
                  <pic:blipFill>
                    <a:blip r:embed="rId182"/>
                    <a:stretch>
                      <a:fillRect/>
                    </a:stretch>
                  </pic:blipFill>
                  <pic:spPr>
                    <a:xfrm>
                      <a:off x="0" y="0"/>
                      <a:ext cx="3199125" cy="18882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CC61A4" w14:textId="196A78BE" w:rsidR="00AC07F9" w:rsidRPr="003651E7" w:rsidRDefault="00AC07F9" w:rsidP="00AC07F9">
      <w:pPr>
        <w:ind w:left="40" w:hanging="40"/>
        <w:jc w:val="center"/>
      </w:pPr>
      <w:r>
        <w:t>Рис.</w:t>
      </w:r>
      <w:r>
        <w:t xml:space="preserve"> 7</w:t>
      </w:r>
      <w:r>
        <w:t>.</w:t>
      </w:r>
      <w:r>
        <w:t>2</w:t>
      </w:r>
      <w:r>
        <w:t xml:space="preserve">. Аргументы функции </w:t>
      </w:r>
      <w:r w:rsidRPr="00AC07F9">
        <w:t>=</w:t>
      </w:r>
      <w:r w:rsidRPr="00B162C5">
        <w:t>ПРЕДСКАЗ</w:t>
      </w:r>
      <w:r w:rsidRPr="00AC07F9">
        <w:t>.</w:t>
      </w:r>
      <w:r w:rsidRPr="00637712">
        <w:rPr>
          <w:lang w:val="en-US"/>
        </w:rPr>
        <w:t>ETS</w:t>
      </w:r>
      <w:r w:rsidRPr="00AC07F9">
        <w:t>()</w:t>
      </w:r>
      <w:r>
        <w:t xml:space="preserve"> в ячейке </w:t>
      </w:r>
      <w:r>
        <w:rPr>
          <w:lang w:val="en-US"/>
        </w:rPr>
        <w:t>C</w:t>
      </w:r>
      <w:r w:rsidRPr="003651E7">
        <w:t>2</w:t>
      </w:r>
    </w:p>
    <w:p w14:paraId="7E48B172" w14:textId="77777777" w:rsidR="00AC07F9" w:rsidRDefault="00AC07F9" w:rsidP="00AC19CC">
      <w:pPr>
        <w:ind w:firstLine="301"/>
        <w:jc w:val="both"/>
      </w:pPr>
    </w:p>
    <w:p w14:paraId="6AAECBE9" w14:textId="653D5DE9" w:rsidR="00B162C5" w:rsidRDefault="00B162C5" w:rsidP="00AC19CC">
      <w:pPr>
        <w:ind w:firstLine="301"/>
        <w:jc w:val="both"/>
      </w:pPr>
      <w:r>
        <w:t xml:space="preserve">Данная формула была размножена в диапазоне </w:t>
      </w:r>
      <w:r>
        <w:rPr>
          <w:lang w:val="en-US"/>
        </w:rPr>
        <w:t>C</w:t>
      </w:r>
      <w:r w:rsidRPr="00B162C5">
        <w:t>2:</w:t>
      </w:r>
      <w:r>
        <w:rPr>
          <w:lang w:val="en-US"/>
        </w:rPr>
        <w:t>C</w:t>
      </w:r>
      <w:r w:rsidRPr="00B162C5">
        <w:t>51</w:t>
      </w:r>
      <w:r>
        <w:t>.</w:t>
      </w:r>
    </w:p>
    <w:p w14:paraId="61500758" w14:textId="51751479" w:rsidR="00B162C5" w:rsidRPr="009B1109" w:rsidRDefault="00B162C5" w:rsidP="00AC07F9">
      <w:pPr>
        <w:pStyle w:val="af"/>
        <w:spacing w:before="0" w:beforeAutospacing="0" w:after="0" w:afterAutospacing="0"/>
        <w:ind w:firstLine="341"/>
        <w:jc w:val="both"/>
        <w:rPr>
          <w:position w:val="-12"/>
          <w:sz w:val="20"/>
          <w:szCs w:val="20"/>
        </w:rPr>
      </w:pPr>
      <w:r w:rsidRPr="009B1109">
        <w:rPr>
          <w:position w:val="-12"/>
          <w:sz w:val="20"/>
          <w:szCs w:val="20"/>
        </w:rPr>
        <w:lastRenderedPageBreak/>
        <w:t xml:space="preserve">● Отметим, что в данном случае мы не задали аргумент функции </w:t>
      </w:r>
      <w:r w:rsidRPr="009B1109">
        <w:rPr>
          <w:b/>
          <w:bCs/>
          <w:position w:val="-12"/>
          <w:sz w:val="20"/>
          <w:szCs w:val="20"/>
        </w:rPr>
        <w:t>Сезонность</w:t>
      </w:r>
      <w:r w:rsidRPr="009B1109">
        <w:rPr>
          <w:position w:val="-12"/>
          <w:sz w:val="20"/>
          <w:szCs w:val="20"/>
        </w:rPr>
        <w:t xml:space="preserve">, но функция =ПРЕДСКАЗ.ETS() самостоятельно выявила сезонность и рассчитала лаг сезонности </w:t>
      </w:r>
      <w:r w:rsidRPr="009B1109">
        <w:rPr>
          <w:i/>
          <w:iCs/>
          <w:position w:val="-12"/>
          <w:sz w:val="20"/>
          <w:szCs w:val="20"/>
          <w:lang w:val="en-US"/>
        </w:rPr>
        <w:t>s</w:t>
      </w:r>
      <w:r w:rsidRPr="009B1109">
        <w:rPr>
          <w:position w:val="-12"/>
          <w:sz w:val="20"/>
          <w:szCs w:val="20"/>
        </w:rPr>
        <w:t>=7.</w:t>
      </w:r>
    </w:p>
    <w:p w14:paraId="54D7C408" w14:textId="1CBC8CC2" w:rsidR="00B162C5" w:rsidRDefault="00B162C5" w:rsidP="00AC19CC">
      <w:pPr>
        <w:ind w:firstLine="301"/>
        <w:jc w:val="both"/>
      </w:pPr>
      <w:r>
        <w:t xml:space="preserve">Полученный график наглядно демонстрирует, что используемая данной функцией модель </w:t>
      </w:r>
      <w:r>
        <w:rPr>
          <w:lang w:val="en-US"/>
        </w:rPr>
        <w:t>ETS</w:t>
      </w:r>
      <w:r w:rsidRPr="00B162C5">
        <w:t xml:space="preserve"> </w:t>
      </w:r>
      <w:r>
        <w:t>позволяет учитывать только линейную модель тренда</w:t>
      </w:r>
      <w:r w:rsidR="0052189B">
        <w:t xml:space="preserve"> + сезонная компонента. В нашем примере необходимо наряду с сезонностью использовать параболическую модель тренда.</w:t>
      </w:r>
    </w:p>
    <w:p w14:paraId="68E4470E" w14:textId="4EF7C320" w:rsidR="0052189B" w:rsidRDefault="0052189B" w:rsidP="00AC19CC">
      <w:pPr>
        <w:ind w:firstLine="301"/>
        <w:jc w:val="both"/>
      </w:pPr>
      <w:r>
        <w:t>Таким образом, стандартные функции прогнозирования в данном случае применять нецелесообразно.</w:t>
      </w:r>
    </w:p>
    <w:p w14:paraId="5C1ED7DC" w14:textId="2D70B03B" w:rsidR="0052189B" w:rsidRPr="0052189B" w:rsidRDefault="0052189B" w:rsidP="00AC19CC">
      <w:pPr>
        <w:ind w:firstLine="301"/>
        <w:jc w:val="both"/>
        <w:rPr>
          <w:u w:val="single"/>
        </w:rPr>
      </w:pPr>
      <w:r w:rsidRPr="0052189B">
        <w:rPr>
          <w:u w:val="single"/>
        </w:rPr>
        <w:t>Вариант 2.</w:t>
      </w:r>
    </w:p>
    <w:p w14:paraId="07EF478E" w14:textId="7A3F2FFE" w:rsidR="003F348D" w:rsidRDefault="00AD16C6" w:rsidP="00AC19CC">
      <w:pPr>
        <w:ind w:firstLine="301"/>
        <w:jc w:val="both"/>
      </w:pPr>
      <w:r w:rsidRPr="00AD16C6">
        <w:rPr>
          <w:i/>
          <w:iCs/>
          <w:u w:val="single"/>
        </w:rPr>
        <w:t>Шаг 1</w:t>
      </w:r>
      <w:r>
        <w:t xml:space="preserve">. </w:t>
      </w:r>
      <w:r w:rsidR="0052189B">
        <w:t xml:space="preserve">Известно, что если исходный временной ряд содержит тренд, описываемый полиномом </w:t>
      </w:r>
      <w:r w:rsidR="0052189B" w:rsidRPr="0052189B">
        <w:rPr>
          <w:i/>
          <w:iCs/>
          <w:lang w:val="en-US"/>
        </w:rPr>
        <w:t>n</w:t>
      </w:r>
      <w:r w:rsidR="0052189B" w:rsidRPr="0052189B">
        <w:t>-</w:t>
      </w:r>
      <w:r w:rsidR="0052189B">
        <w:t xml:space="preserve">й степени, то перейдя от исходного ряда </w:t>
      </w:r>
      <w:r w:rsidR="0052189B" w:rsidRPr="0052189B">
        <w:rPr>
          <w:i/>
          <w:iCs/>
          <w:lang w:val="en-US"/>
        </w:rPr>
        <w:t>y</w:t>
      </w:r>
      <w:r w:rsidR="0052189B" w:rsidRPr="0052189B">
        <w:rPr>
          <w:i/>
          <w:iCs/>
          <w:vertAlign w:val="subscript"/>
          <w:lang w:val="en-US"/>
        </w:rPr>
        <w:t>t</w:t>
      </w:r>
      <w:r w:rsidR="0052189B" w:rsidRPr="0052189B">
        <w:t xml:space="preserve"> </w:t>
      </w:r>
      <w:r w:rsidR="0052189B">
        <w:t>к ряду</w:t>
      </w:r>
      <w:r w:rsidR="0052189B" w:rsidRPr="0052189B">
        <w:t xml:space="preserve"> </w:t>
      </w:r>
      <w:r w:rsidR="0052189B">
        <w:t xml:space="preserve">первых разностей </w:t>
      </w:r>
      <w:r w:rsidR="0052189B">
        <w:sym w:font="Symbol" w:char="F044"/>
      </w:r>
      <w:r w:rsidR="0052189B" w:rsidRPr="0052189B">
        <w:rPr>
          <w:i/>
          <w:iCs/>
          <w:lang w:val="en-US"/>
        </w:rPr>
        <w:t>y</w:t>
      </w:r>
      <w:r w:rsidR="0052189B" w:rsidRPr="0052189B">
        <w:rPr>
          <w:i/>
          <w:iCs/>
          <w:vertAlign w:val="subscript"/>
          <w:lang w:val="en-US"/>
        </w:rPr>
        <w:t>t</w:t>
      </w:r>
      <w:r w:rsidR="0052189B" w:rsidRPr="0052189B">
        <w:t>=</w:t>
      </w:r>
      <w:r w:rsidR="0052189B" w:rsidRPr="0052189B">
        <w:rPr>
          <w:i/>
          <w:iCs/>
        </w:rPr>
        <w:t xml:space="preserve"> </w:t>
      </w:r>
      <w:r w:rsidR="0052189B" w:rsidRPr="0052189B">
        <w:rPr>
          <w:i/>
          <w:iCs/>
          <w:lang w:val="en-US"/>
        </w:rPr>
        <w:t>y</w:t>
      </w:r>
      <w:r w:rsidR="0052189B" w:rsidRPr="0052189B">
        <w:rPr>
          <w:i/>
          <w:iCs/>
          <w:vertAlign w:val="subscript"/>
          <w:lang w:val="en-US"/>
        </w:rPr>
        <w:t>t</w:t>
      </w:r>
      <w:r w:rsidR="0052189B">
        <w:rPr>
          <w:i/>
          <w:iCs/>
          <w:vertAlign w:val="subscript"/>
        </w:rPr>
        <w:t>+</w:t>
      </w:r>
      <w:r w:rsidR="0052189B" w:rsidRPr="0052189B">
        <w:rPr>
          <w:vertAlign w:val="subscript"/>
        </w:rPr>
        <w:t>1</w:t>
      </w:r>
      <w:r w:rsidR="0052189B">
        <w:t xml:space="preserve"> – </w:t>
      </w:r>
      <w:r w:rsidR="0052189B" w:rsidRPr="0052189B">
        <w:rPr>
          <w:i/>
          <w:iCs/>
          <w:lang w:val="en-US"/>
        </w:rPr>
        <w:t>y</w:t>
      </w:r>
      <w:r w:rsidR="0052189B" w:rsidRPr="0052189B">
        <w:rPr>
          <w:i/>
          <w:iCs/>
          <w:vertAlign w:val="subscript"/>
          <w:lang w:val="en-US"/>
        </w:rPr>
        <w:t>t</w:t>
      </w:r>
      <w:r w:rsidR="00F9458F">
        <w:t xml:space="preserve">, мы получим ряд данных, где полиномиальный тренд будет иметь степень </w:t>
      </w:r>
      <w:r w:rsidR="00F9458F" w:rsidRPr="00F9458F">
        <w:rPr>
          <w:i/>
          <w:iCs/>
          <w:lang w:val="en-US"/>
        </w:rPr>
        <w:t>n</w:t>
      </w:r>
      <w:r w:rsidR="00F9458F" w:rsidRPr="00F9458F">
        <w:t>-1</w:t>
      </w:r>
      <w:r w:rsidR="00F9458F">
        <w:t>.</w:t>
      </w:r>
    </w:p>
    <w:p w14:paraId="571F2954" w14:textId="59785BB0" w:rsidR="0052189B" w:rsidRPr="00F9458F" w:rsidRDefault="00F9458F" w:rsidP="00AC19CC">
      <w:pPr>
        <w:ind w:firstLine="301"/>
        <w:jc w:val="both"/>
      </w:pPr>
      <w:r>
        <w:t>В нашем случае</w:t>
      </w:r>
      <w:r w:rsidR="00AD16C6">
        <w:t>,</w:t>
      </w:r>
      <w:r>
        <w:t xml:space="preserve"> построив ряд первых разностей</w:t>
      </w:r>
      <w:r w:rsidR="003F348D">
        <w:t>,</w:t>
      </w:r>
      <w:r>
        <w:t xml:space="preserve"> мы сможем «избавиться» от параболического тренда </w:t>
      </w:r>
      <w:r w:rsidR="003F348D">
        <w:t xml:space="preserve">степени 2 </w:t>
      </w:r>
      <w:r>
        <w:t>и получи</w:t>
      </w:r>
      <w:r w:rsidR="00AC07F9">
        <w:t>м</w:t>
      </w:r>
      <w:r>
        <w:t xml:space="preserve"> ряд данных с линейным трендом.</w:t>
      </w:r>
      <w:r w:rsidR="003F348D">
        <w:t xml:space="preserve"> Таким образом, можно </w:t>
      </w:r>
      <w:r w:rsidR="00AD16C6">
        <w:t>будет</w:t>
      </w:r>
      <w:r w:rsidR="003F348D">
        <w:t xml:space="preserve"> использовать функцию </w:t>
      </w:r>
      <w:r w:rsidR="003F348D" w:rsidRPr="003F348D">
        <w:t>=ПРЕДСКАЗ.ETS()</w:t>
      </w:r>
      <w:r w:rsidR="003F348D">
        <w:t xml:space="preserve"> для прогнозирования ряда разностей.</w:t>
      </w:r>
    </w:p>
    <w:p w14:paraId="309B3A24" w14:textId="66E1C309" w:rsidR="003F348D" w:rsidRDefault="003F348D" w:rsidP="003F348D">
      <w:pPr>
        <w:ind w:left="40" w:firstLine="301"/>
        <w:jc w:val="both"/>
      </w:pPr>
      <w:r>
        <w:t xml:space="preserve">На рисунке приведен фрагмент листа Excel </w:t>
      </w:r>
      <w:r>
        <w:rPr>
          <w:b/>
          <w:lang w:val="en-US"/>
        </w:rPr>
        <w:t>ETS</w:t>
      </w:r>
      <w:r>
        <w:rPr>
          <w:b/>
        </w:rPr>
        <w:t xml:space="preserve"> Тренд-сезон2</w:t>
      </w:r>
      <w:r>
        <w:t>, где представлен</w:t>
      </w:r>
      <w:r w:rsidR="00651409">
        <w:t>ы</w:t>
      </w:r>
      <w:r>
        <w:t xml:space="preserve"> </w:t>
      </w:r>
      <w:r w:rsidR="00651409">
        <w:t xml:space="preserve">оценки </w:t>
      </w:r>
      <w:r w:rsidR="00B823A8">
        <w:rPr>
          <w:lang w:val="en-US"/>
        </w:rPr>
        <w:t>ETS</w:t>
      </w:r>
      <w:r w:rsidR="00B823A8" w:rsidRPr="00B823A8">
        <w:t>-</w:t>
      </w:r>
      <w:r w:rsidR="00651409">
        <w:t>модели</w:t>
      </w:r>
      <w:r>
        <w:t xml:space="preserve"> для ряда разностей.</w:t>
      </w:r>
    </w:p>
    <w:p w14:paraId="653A2905" w14:textId="77777777" w:rsidR="00B823A8" w:rsidRPr="00AC19CC" w:rsidRDefault="00B823A8" w:rsidP="003F348D">
      <w:pPr>
        <w:ind w:left="40" w:firstLine="301"/>
        <w:jc w:val="both"/>
      </w:pPr>
    </w:p>
    <w:p w14:paraId="45205D75" w14:textId="450DA57B" w:rsidR="003F348D" w:rsidRDefault="00594309" w:rsidP="003F348D">
      <w:pPr>
        <w:ind w:firstLine="0"/>
        <w:jc w:val="both"/>
        <w:rPr>
          <w:b/>
          <w:bCs/>
        </w:rPr>
      </w:pPr>
      <w:r>
        <w:rPr>
          <w:noProof/>
        </w:rPr>
        <w:drawing>
          <wp:inline distT="0" distB="0" distL="0" distR="0" wp14:anchorId="37924969" wp14:editId="5B5876CD">
            <wp:extent cx="4284980" cy="2479040"/>
            <wp:effectExtent l="0" t="0" r="1270" b="0"/>
            <wp:docPr id="149642510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6425104" name=""/>
                    <pic:cNvPicPr/>
                  </pic:nvPicPr>
                  <pic:blipFill>
                    <a:blip r:embed="rId183"/>
                    <a:stretch>
                      <a:fillRect/>
                    </a:stretch>
                  </pic:blipFill>
                  <pic:spPr>
                    <a:xfrm>
                      <a:off x="0" y="0"/>
                      <a:ext cx="4284980" cy="2479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C52956" w14:textId="545931E8" w:rsidR="003F348D" w:rsidRPr="001F793E" w:rsidRDefault="003F348D" w:rsidP="003F348D">
      <w:pPr>
        <w:ind w:firstLine="0"/>
        <w:jc w:val="both"/>
        <w:rPr>
          <w:b/>
          <w:bCs/>
          <w:sz w:val="16"/>
          <w:szCs w:val="16"/>
        </w:rPr>
      </w:pPr>
      <w:r w:rsidRPr="001F793E">
        <w:rPr>
          <w:b/>
          <w:bCs/>
          <w:sz w:val="16"/>
          <w:szCs w:val="16"/>
        </w:rPr>
        <w:lastRenderedPageBreak/>
        <w:t>…</w:t>
      </w:r>
    </w:p>
    <w:p w14:paraId="30E0A099" w14:textId="4BD77144" w:rsidR="003F348D" w:rsidRDefault="00594309" w:rsidP="003F348D">
      <w:pPr>
        <w:ind w:firstLine="0"/>
        <w:jc w:val="both"/>
        <w:rPr>
          <w:b/>
          <w:bCs/>
        </w:rPr>
      </w:pPr>
      <w:r>
        <w:rPr>
          <w:noProof/>
        </w:rPr>
        <w:drawing>
          <wp:inline distT="0" distB="0" distL="0" distR="0" wp14:anchorId="232118AB" wp14:editId="7A17779E">
            <wp:extent cx="4284980" cy="332740"/>
            <wp:effectExtent l="0" t="0" r="1270" b="0"/>
            <wp:docPr id="1908745668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8745668" name=""/>
                    <pic:cNvPicPr/>
                  </pic:nvPicPr>
                  <pic:blipFill>
                    <a:blip r:embed="rId184"/>
                    <a:stretch>
                      <a:fillRect/>
                    </a:stretch>
                  </pic:blipFill>
                  <pic:spPr>
                    <a:xfrm>
                      <a:off x="0" y="0"/>
                      <a:ext cx="4284980" cy="332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4E3424" w14:textId="7154E407" w:rsidR="001F793E" w:rsidRDefault="001F793E" w:rsidP="00B823A8">
      <w:pPr>
        <w:ind w:firstLine="0"/>
        <w:jc w:val="center"/>
      </w:pPr>
    </w:p>
    <w:p w14:paraId="3E3E5311" w14:textId="3D5E5E23" w:rsidR="00B823A8" w:rsidRDefault="00B823A8" w:rsidP="00B823A8">
      <w:pPr>
        <w:ind w:firstLine="0"/>
        <w:jc w:val="center"/>
      </w:pPr>
      <w:r>
        <w:t>Рис. 7.</w:t>
      </w:r>
      <w:r w:rsidRPr="00B823A8">
        <w:t>2</w:t>
      </w:r>
      <w:r>
        <w:t xml:space="preserve">. Результаты оценки </w:t>
      </w:r>
      <w:r>
        <w:rPr>
          <w:lang w:val="en-US"/>
        </w:rPr>
        <w:t>ETS</w:t>
      </w:r>
      <w:r w:rsidRPr="004E649F">
        <w:t>-</w:t>
      </w:r>
      <w:r>
        <w:t xml:space="preserve">модели </w:t>
      </w:r>
      <w:r>
        <w:t>для ряда разностей</w:t>
      </w:r>
    </w:p>
    <w:p w14:paraId="792FEA59" w14:textId="77777777" w:rsidR="00B823A8" w:rsidRPr="00B823A8" w:rsidRDefault="00B823A8" w:rsidP="003F348D">
      <w:pPr>
        <w:ind w:firstLine="301"/>
        <w:jc w:val="both"/>
      </w:pPr>
    </w:p>
    <w:p w14:paraId="210C3493" w14:textId="46C7C726" w:rsidR="003F348D" w:rsidRDefault="003F348D" w:rsidP="003F348D">
      <w:pPr>
        <w:ind w:firstLine="301"/>
        <w:jc w:val="both"/>
      </w:pPr>
      <w:r>
        <w:t xml:space="preserve">В ячейку </w:t>
      </w:r>
      <w:r>
        <w:rPr>
          <w:lang w:val="en-US"/>
        </w:rPr>
        <w:t>C</w:t>
      </w:r>
      <w:r w:rsidRPr="00B162C5">
        <w:t xml:space="preserve">2 </w:t>
      </w:r>
      <w:r>
        <w:t xml:space="preserve">была введена формула </w:t>
      </w:r>
      <w:r w:rsidRPr="003F348D">
        <w:t>=B3-B2</w:t>
      </w:r>
      <w:r>
        <w:t>.</w:t>
      </w:r>
    </w:p>
    <w:p w14:paraId="472F6563" w14:textId="77777777" w:rsidR="00AD16C6" w:rsidRPr="00AD16C6" w:rsidRDefault="003F348D" w:rsidP="003F348D">
      <w:pPr>
        <w:ind w:firstLine="301"/>
        <w:jc w:val="both"/>
      </w:pPr>
      <w:r>
        <w:t xml:space="preserve">В ячейку </w:t>
      </w:r>
      <w:r>
        <w:rPr>
          <w:lang w:val="en-US"/>
        </w:rPr>
        <w:t>D</w:t>
      </w:r>
      <w:r w:rsidRPr="00B162C5">
        <w:t xml:space="preserve">2 </w:t>
      </w:r>
      <w:r>
        <w:t>введена формула</w:t>
      </w:r>
    </w:p>
    <w:p w14:paraId="5BAA74E2" w14:textId="005169CD" w:rsidR="003F348D" w:rsidRPr="00637712" w:rsidRDefault="00AD16C6" w:rsidP="003F348D">
      <w:pPr>
        <w:ind w:firstLine="301"/>
        <w:jc w:val="both"/>
      </w:pPr>
      <w:r w:rsidRPr="00637712">
        <w:t>=</w:t>
      </w:r>
      <w:r w:rsidRPr="00AD16C6">
        <w:t>ПРЕДСКАЗ</w:t>
      </w:r>
      <w:r w:rsidRPr="00637712">
        <w:t>.</w:t>
      </w:r>
      <w:r w:rsidRPr="00AD16C6">
        <w:rPr>
          <w:lang w:val="en-US"/>
        </w:rPr>
        <w:t>ETS</w:t>
      </w:r>
      <w:r w:rsidRPr="00637712">
        <w:t>(</w:t>
      </w:r>
      <w:r w:rsidRPr="00AD16C6">
        <w:rPr>
          <w:lang w:val="en-US"/>
        </w:rPr>
        <w:t>A</w:t>
      </w:r>
      <w:r w:rsidRPr="00637712">
        <w:t>2;$</w:t>
      </w:r>
      <w:r w:rsidRPr="00AD16C6">
        <w:rPr>
          <w:lang w:val="en-US"/>
        </w:rPr>
        <w:t>C</w:t>
      </w:r>
      <w:r w:rsidRPr="00637712">
        <w:t>$2:$</w:t>
      </w:r>
      <w:r w:rsidRPr="00AD16C6">
        <w:rPr>
          <w:lang w:val="en-US"/>
        </w:rPr>
        <w:t>C</w:t>
      </w:r>
      <w:r w:rsidRPr="00637712">
        <w:t>$40;$</w:t>
      </w:r>
      <w:r w:rsidRPr="00AD16C6">
        <w:rPr>
          <w:lang w:val="en-US"/>
        </w:rPr>
        <w:t>A</w:t>
      </w:r>
      <w:r w:rsidRPr="00637712">
        <w:t>$2:$</w:t>
      </w:r>
      <w:r w:rsidRPr="00AD16C6">
        <w:rPr>
          <w:lang w:val="en-US"/>
        </w:rPr>
        <w:t>A</w:t>
      </w:r>
      <w:r w:rsidRPr="00637712">
        <w:t>$40)</w:t>
      </w:r>
      <w:r w:rsidR="003F348D" w:rsidRPr="00637712">
        <w:t>.</w:t>
      </w:r>
    </w:p>
    <w:p w14:paraId="6C5AA2BB" w14:textId="49E5AECB" w:rsidR="003F348D" w:rsidRDefault="00AD16C6" w:rsidP="003F348D">
      <w:pPr>
        <w:ind w:firstLine="301"/>
        <w:jc w:val="both"/>
      </w:pPr>
      <w:r>
        <w:t xml:space="preserve">Данные формулы были размножены в диапазоне </w:t>
      </w:r>
      <w:r>
        <w:rPr>
          <w:lang w:val="en-US"/>
        </w:rPr>
        <w:t>C</w:t>
      </w:r>
      <w:r w:rsidRPr="00AD16C6">
        <w:t>2:</w:t>
      </w:r>
      <w:r>
        <w:rPr>
          <w:lang w:val="en-US"/>
        </w:rPr>
        <w:t>D</w:t>
      </w:r>
      <w:r w:rsidRPr="00AD16C6">
        <w:t>50</w:t>
      </w:r>
      <w:r>
        <w:t>.</w:t>
      </w:r>
    </w:p>
    <w:p w14:paraId="4E19088B" w14:textId="66A039F2" w:rsidR="00AD16C6" w:rsidRPr="009B1109" w:rsidRDefault="00AD16C6" w:rsidP="00AD16C6">
      <w:pPr>
        <w:pStyle w:val="af"/>
        <w:spacing w:before="0" w:beforeAutospacing="0" w:after="0" w:afterAutospacing="0"/>
        <w:ind w:firstLine="341"/>
        <w:rPr>
          <w:position w:val="-12"/>
          <w:sz w:val="20"/>
          <w:szCs w:val="20"/>
        </w:rPr>
      </w:pPr>
      <w:r w:rsidRPr="009B1109">
        <w:rPr>
          <w:position w:val="-12"/>
          <w:sz w:val="20"/>
          <w:szCs w:val="20"/>
        </w:rPr>
        <w:t>● Обратите внимание, что ряд разностей и ряд «Оценка модели</w:t>
      </w:r>
      <w:r w:rsidR="001F793E">
        <w:rPr>
          <w:position w:val="-12"/>
          <w:sz w:val="20"/>
          <w:szCs w:val="20"/>
        </w:rPr>
        <w:t xml:space="preserve"> для разностей</w:t>
      </w:r>
      <w:r w:rsidRPr="009B1109">
        <w:rPr>
          <w:position w:val="-12"/>
          <w:sz w:val="20"/>
          <w:szCs w:val="20"/>
        </w:rPr>
        <w:t>» включают 49 значений.</w:t>
      </w:r>
    </w:p>
    <w:p w14:paraId="50468B42" w14:textId="0D5DCBB2" w:rsidR="00AD16C6" w:rsidRDefault="00AD16C6" w:rsidP="003F348D">
      <w:pPr>
        <w:ind w:firstLine="301"/>
        <w:jc w:val="both"/>
      </w:pPr>
      <w:r w:rsidRPr="00AD16C6">
        <w:rPr>
          <w:i/>
          <w:iCs/>
          <w:u w:val="single"/>
        </w:rPr>
        <w:t>Шаг 2</w:t>
      </w:r>
      <w:r>
        <w:t>. Используя полученные оценки модели для ряда разностей, можно получить оценки модели для исходного ряда данных.</w:t>
      </w:r>
    </w:p>
    <w:p w14:paraId="0329397F" w14:textId="40A771E0" w:rsidR="00AD16C6" w:rsidRDefault="00651409" w:rsidP="003F348D">
      <w:pPr>
        <w:ind w:firstLine="301"/>
        <w:jc w:val="both"/>
      </w:pPr>
      <w:r>
        <w:t xml:space="preserve">На рисунке приведен фрагмент листа Excel </w:t>
      </w:r>
      <w:r>
        <w:rPr>
          <w:b/>
          <w:lang w:val="en-US"/>
        </w:rPr>
        <w:t>ETS</w:t>
      </w:r>
      <w:r>
        <w:rPr>
          <w:b/>
        </w:rPr>
        <w:t xml:space="preserve"> Тренд-сезон2</w:t>
      </w:r>
      <w:r>
        <w:t>, где представлены оценки модели для исходного ряда.</w:t>
      </w:r>
    </w:p>
    <w:p w14:paraId="7249C456" w14:textId="77777777" w:rsidR="00651409" w:rsidRPr="00637712" w:rsidRDefault="00651409" w:rsidP="00651409">
      <w:pPr>
        <w:ind w:firstLine="301"/>
        <w:jc w:val="both"/>
      </w:pPr>
      <w:r>
        <w:t xml:space="preserve">В ячейку </w:t>
      </w:r>
      <w:r>
        <w:rPr>
          <w:lang w:val="en-US"/>
        </w:rPr>
        <w:t>E</w:t>
      </w:r>
      <w:r w:rsidRPr="00B162C5">
        <w:t xml:space="preserve">2 </w:t>
      </w:r>
      <w:r>
        <w:t xml:space="preserve">введена формула </w:t>
      </w:r>
      <w:r w:rsidRPr="003F348D">
        <w:t>=B2</w:t>
      </w:r>
      <w:r>
        <w:t>.</w:t>
      </w:r>
    </w:p>
    <w:p w14:paraId="69E50ABD" w14:textId="48B27348" w:rsidR="00651409" w:rsidRDefault="00651409" w:rsidP="00651409">
      <w:pPr>
        <w:ind w:firstLine="301"/>
        <w:jc w:val="both"/>
      </w:pPr>
      <w:r>
        <w:t xml:space="preserve">В ячейку </w:t>
      </w:r>
      <w:r>
        <w:rPr>
          <w:lang w:val="en-US"/>
        </w:rPr>
        <w:t>E</w:t>
      </w:r>
      <w:r w:rsidRPr="00651409">
        <w:t xml:space="preserve">3 </w:t>
      </w:r>
      <w:r>
        <w:t>введена формула</w:t>
      </w:r>
      <w:r w:rsidRPr="00651409">
        <w:t xml:space="preserve"> =</w:t>
      </w:r>
      <w:r w:rsidRPr="00651409">
        <w:rPr>
          <w:lang w:val="en-US"/>
        </w:rPr>
        <w:t>E</w:t>
      </w:r>
      <w:r w:rsidRPr="00651409">
        <w:t>2+</w:t>
      </w:r>
      <w:r w:rsidRPr="00651409">
        <w:rPr>
          <w:lang w:val="en-US"/>
        </w:rPr>
        <w:t>D</w:t>
      </w:r>
      <w:r w:rsidRPr="00651409">
        <w:t>2</w:t>
      </w:r>
      <w:r w:rsidR="00665359">
        <w:t xml:space="preserve">. </w:t>
      </w:r>
      <w:r>
        <w:t>Данн</w:t>
      </w:r>
      <w:r w:rsidR="00665359">
        <w:t>ая</w:t>
      </w:r>
      <w:r>
        <w:t xml:space="preserve"> формул</w:t>
      </w:r>
      <w:r w:rsidR="00665359">
        <w:t>а</w:t>
      </w:r>
      <w:r>
        <w:t xml:space="preserve"> размножен</w:t>
      </w:r>
      <w:r w:rsidR="00665359">
        <w:t>а</w:t>
      </w:r>
      <w:r>
        <w:t xml:space="preserve"> в диапазоне </w:t>
      </w:r>
      <w:r w:rsidR="00665359">
        <w:rPr>
          <w:lang w:val="en-US"/>
        </w:rPr>
        <w:t>E</w:t>
      </w:r>
      <w:r w:rsidR="00665359" w:rsidRPr="00CC0288">
        <w:t>3</w:t>
      </w:r>
      <w:r w:rsidRPr="00AD16C6">
        <w:t>:</w:t>
      </w:r>
      <w:r w:rsidR="00665359">
        <w:rPr>
          <w:lang w:val="en-US"/>
        </w:rPr>
        <w:t>E</w:t>
      </w:r>
      <w:r w:rsidR="00665359" w:rsidRPr="00CC0288">
        <w:t>51</w:t>
      </w:r>
      <w:r>
        <w:t>.</w:t>
      </w:r>
    </w:p>
    <w:p w14:paraId="28ED26C2" w14:textId="53B8427A" w:rsidR="00651409" w:rsidRDefault="00CC0288" w:rsidP="003F348D">
      <w:pPr>
        <w:ind w:firstLine="301"/>
        <w:jc w:val="both"/>
      </w:pPr>
      <w:r>
        <w:t xml:space="preserve">Можно заметить, что полученная модель как бы «не дотягивается» до исходных данных. Необходимо выполнить корректировку значения в ячейке </w:t>
      </w:r>
      <w:r>
        <w:rPr>
          <w:lang w:val="en-US"/>
        </w:rPr>
        <w:t>E</w:t>
      </w:r>
      <w:r w:rsidRPr="00CC0288">
        <w:t>2</w:t>
      </w:r>
      <w:r>
        <w:t xml:space="preserve">. Для этого рассчитаем средние значения по массиву исходных данных в диапазоне </w:t>
      </w:r>
      <w:r>
        <w:rPr>
          <w:lang w:val="en-US"/>
        </w:rPr>
        <w:t>B</w:t>
      </w:r>
      <w:r w:rsidRPr="00CC0288">
        <w:t>2:</w:t>
      </w:r>
      <w:r>
        <w:rPr>
          <w:lang w:val="en-US"/>
        </w:rPr>
        <w:t>B</w:t>
      </w:r>
      <w:r w:rsidRPr="00CC0288">
        <w:t>41 (</w:t>
      </w:r>
      <w:r>
        <w:t>получим 166,58</w:t>
      </w:r>
      <w:r w:rsidRPr="00CC0288">
        <w:t>)</w:t>
      </w:r>
      <w:r>
        <w:t xml:space="preserve"> и по оценк</w:t>
      </w:r>
      <w:r w:rsidR="00B93072">
        <w:t>ам</w:t>
      </w:r>
      <w:r>
        <w:t xml:space="preserve"> модели в диапазоне </w:t>
      </w:r>
      <w:r>
        <w:rPr>
          <w:lang w:val="en-US"/>
        </w:rPr>
        <w:t>E</w:t>
      </w:r>
      <w:r w:rsidRPr="00CC0288">
        <w:t>2:</w:t>
      </w:r>
      <w:r>
        <w:rPr>
          <w:lang w:val="en-US"/>
        </w:rPr>
        <w:t>E</w:t>
      </w:r>
      <w:r w:rsidRPr="00CC0288">
        <w:t>41 (</w:t>
      </w:r>
      <w:r>
        <w:t>получим 153,45</w:t>
      </w:r>
      <w:r w:rsidRPr="00CC0288">
        <w:t>)</w:t>
      </w:r>
      <w:r>
        <w:t xml:space="preserve">. Тогда в ячейку </w:t>
      </w:r>
      <w:r>
        <w:rPr>
          <w:lang w:val="en-US"/>
        </w:rPr>
        <w:t>E</w:t>
      </w:r>
      <w:r w:rsidRPr="00B93072">
        <w:t xml:space="preserve">2 </w:t>
      </w:r>
      <w:r>
        <w:t>можно ввести формулу =131+166,58-153,45 или =14</w:t>
      </w:r>
      <w:r w:rsidR="00B93072">
        <w:t>4</w:t>
      </w:r>
      <w:r>
        <w:t>,12.</w:t>
      </w:r>
    </w:p>
    <w:p w14:paraId="79CBAAA3" w14:textId="4610E782" w:rsidR="00651409" w:rsidRDefault="00651409" w:rsidP="00651409">
      <w:pPr>
        <w:ind w:firstLine="0"/>
        <w:jc w:val="both"/>
      </w:pPr>
    </w:p>
    <w:p w14:paraId="475D6446" w14:textId="417640EC" w:rsidR="00594309" w:rsidRDefault="00594309" w:rsidP="00651409">
      <w:pPr>
        <w:ind w:firstLine="0"/>
        <w:jc w:val="both"/>
        <w:rPr>
          <w:sz w:val="16"/>
          <w:szCs w:val="16"/>
        </w:rPr>
      </w:pPr>
      <w:r>
        <w:rPr>
          <w:noProof/>
        </w:rPr>
        <w:lastRenderedPageBreak/>
        <w:drawing>
          <wp:inline distT="0" distB="0" distL="0" distR="0" wp14:anchorId="70A57014" wp14:editId="2B5A663C">
            <wp:extent cx="4284980" cy="1910715"/>
            <wp:effectExtent l="0" t="0" r="1270" b="0"/>
            <wp:docPr id="683229090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3229090" name=""/>
                    <pic:cNvPicPr/>
                  </pic:nvPicPr>
                  <pic:blipFill>
                    <a:blip r:embed="rId185"/>
                    <a:stretch>
                      <a:fillRect/>
                    </a:stretch>
                  </pic:blipFill>
                  <pic:spPr>
                    <a:xfrm>
                      <a:off x="0" y="0"/>
                      <a:ext cx="4284980" cy="1910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2DC676" w14:textId="60BCD5A7" w:rsidR="00651409" w:rsidRDefault="00651409" w:rsidP="00651409">
      <w:pPr>
        <w:ind w:firstLine="0"/>
        <w:jc w:val="both"/>
        <w:rPr>
          <w:sz w:val="16"/>
          <w:szCs w:val="16"/>
        </w:rPr>
      </w:pPr>
      <w:r w:rsidRPr="00651409">
        <w:rPr>
          <w:sz w:val="16"/>
          <w:szCs w:val="16"/>
        </w:rPr>
        <w:t>…</w:t>
      </w:r>
    </w:p>
    <w:p w14:paraId="1B1F8820" w14:textId="3E3CAD76" w:rsidR="00594309" w:rsidRPr="00651409" w:rsidRDefault="00594309" w:rsidP="00651409">
      <w:pPr>
        <w:ind w:firstLine="0"/>
        <w:jc w:val="both"/>
        <w:rPr>
          <w:sz w:val="16"/>
          <w:szCs w:val="16"/>
        </w:rPr>
      </w:pPr>
      <w:r>
        <w:rPr>
          <w:noProof/>
        </w:rPr>
        <w:drawing>
          <wp:inline distT="0" distB="0" distL="0" distR="0" wp14:anchorId="38D76C32" wp14:editId="2B5AB2BF">
            <wp:extent cx="4284980" cy="302260"/>
            <wp:effectExtent l="0" t="0" r="1270" b="2540"/>
            <wp:docPr id="67850689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8506895" name=""/>
                    <pic:cNvPicPr/>
                  </pic:nvPicPr>
                  <pic:blipFill>
                    <a:blip r:embed="rId186"/>
                    <a:stretch>
                      <a:fillRect/>
                    </a:stretch>
                  </pic:blipFill>
                  <pic:spPr>
                    <a:xfrm>
                      <a:off x="0" y="0"/>
                      <a:ext cx="4284980" cy="302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5EC69D" w14:textId="3C1E796E" w:rsidR="009B5875" w:rsidRDefault="009B5875" w:rsidP="009B5875">
      <w:pPr>
        <w:ind w:firstLine="0"/>
        <w:jc w:val="center"/>
      </w:pPr>
      <w:r>
        <w:t>Рис. 7.</w:t>
      </w:r>
      <w:r>
        <w:t>3</w:t>
      </w:r>
      <w:r>
        <w:t xml:space="preserve">. Результаты оценки </w:t>
      </w:r>
      <w:r>
        <w:rPr>
          <w:lang w:val="en-US"/>
        </w:rPr>
        <w:t>ETS</w:t>
      </w:r>
      <w:r w:rsidRPr="004E649F">
        <w:t>-</w:t>
      </w:r>
      <w:r>
        <w:t xml:space="preserve">модели для </w:t>
      </w:r>
      <w:r>
        <w:t xml:space="preserve">исходного </w:t>
      </w:r>
      <w:r>
        <w:t>ряда</w:t>
      </w:r>
    </w:p>
    <w:p w14:paraId="2B3BB410" w14:textId="77777777" w:rsidR="009B5875" w:rsidRDefault="009B5875" w:rsidP="003452FC">
      <w:pPr>
        <w:ind w:firstLine="301"/>
        <w:jc w:val="both"/>
        <w:rPr>
          <w:i/>
          <w:iCs/>
          <w:u w:val="single"/>
        </w:rPr>
      </w:pPr>
    </w:p>
    <w:p w14:paraId="32A756D2" w14:textId="15F676E4" w:rsidR="003452FC" w:rsidRDefault="003452FC" w:rsidP="003452FC">
      <w:pPr>
        <w:ind w:firstLine="301"/>
        <w:jc w:val="both"/>
      </w:pPr>
      <w:r w:rsidRPr="00B93072">
        <w:rPr>
          <w:i/>
          <w:iCs/>
          <w:u w:val="single"/>
        </w:rPr>
        <w:t>Шаг 3</w:t>
      </w:r>
      <w:r>
        <w:t xml:space="preserve">. Использование модели </w:t>
      </w:r>
      <w:r>
        <w:rPr>
          <w:lang w:val="en-US"/>
        </w:rPr>
        <w:t>ETS</w:t>
      </w:r>
      <w:r w:rsidRPr="003452FC">
        <w:t xml:space="preserve"> </w:t>
      </w:r>
      <w:r>
        <w:t xml:space="preserve">в </w:t>
      </w:r>
      <w:r>
        <w:rPr>
          <w:lang w:val="en-US"/>
        </w:rPr>
        <w:t>Excel</w:t>
      </w:r>
      <w:r w:rsidRPr="003452FC">
        <w:t xml:space="preserve"> </w:t>
      </w:r>
      <w:r>
        <w:t>позволяет построить доверительные интервалы для прогнозов.</w:t>
      </w:r>
    </w:p>
    <w:p w14:paraId="2F069CAA" w14:textId="2B6D8301" w:rsidR="003452FC" w:rsidRDefault="003452FC" w:rsidP="003452FC">
      <w:pPr>
        <w:ind w:firstLine="301"/>
        <w:jc w:val="both"/>
      </w:pPr>
      <w:r>
        <w:t xml:space="preserve">На рисунке </w:t>
      </w:r>
      <w:r w:rsidR="00594309">
        <w:t xml:space="preserve">7.4 </w:t>
      </w:r>
      <w:r>
        <w:t xml:space="preserve">приведен фрагмент листа </w:t>
      </w:r>
      <w:r>
        <w:rPr>
          <w:b/>
          <w:lang w:val="en-US"/>
        </w:rPr>
        <w:t>ETS</w:t>
      </w:r>
      <w:r>
        <w:rPr>
          <w:b/>
        </w:rPr>
        <w:t xml:space="preserve"> Тренд-сезон2</w:t>
      </w:r>
      <w:r>
        <w:t>, где приведены значения нижней и верхней границ доверительных интервалов при доверительной вероятности 0,95.</w:t>
      </w:r>
    </w:p>
    <w:p w14:paraId="6366A056" w14:textId="5BD08094" w:rsidR="00211985" w:rsidRDefault="00211985" w:rsidP="00211985">
      <w:pPr>
        <w:ind w:firstLine="0"/>
        <w:jc w:val="center"/>
      </w:pPr>
      <w:r>
        <w:rPr>
          <w:noProof/>
        </w:rPr>
        <w:drawing>
          <wp:inline distT="0" distB="0" distL="0" distR="0" wp14:anchorId="68E18821" wp14:editId="1A5F4682">
            <wp:extent cx="3051392" cy="2156504"/>
            <wp:effectExtent l="0" t="0" r="0" b="0"/>
            <wp:docPr id="189110724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1107249" name=""/>
                    <pic:cNvPicPr/>
                  </pic:nvPicPr>
                  <pic:blipFill>
                    <a:blip r:embed="rId187"/>
                    <a:stretch>
                      <a:fillRect/>
                    </a:stretch>
                  </pic:blipFill>
                  <pic:spPr>
                    <a:xfrm>
                      <a:off x="0" y="0"/>
                      <a:ext cx="3061688" cy="2163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6EA8B5" w14:textId="57896CC7" w:rsidR="00211985" w:rsidRDefault="00211985" w:rsidP="00211985">
      <w:pPr>
        <w:ind w:firstLine="0"/>
        <w:jc w:val="center"/>
      </w:pPr>
      <w:r>
        <w:t>Рис. 7.</w:t>
      </w:r>
      <w:r>
        <w:t>4</w:t>
      </w:r>
      <w:r>
        <w:t xml:space="preserve">. Результаты оценки </w:t>
      </w:r>
      <w:r>
        <w:t>доверительных интервалов</w:t>
      </w:r>
    </w:p>
    <w:p w14:paraId="7BD1C997" w14:textId="1229989F" w:rsidR="00651409" w:rsidRPr="003452FC" w:rsidRDefault="003452FC" w:rsidP="003F348D">
      <w:pPr>
        <w:ind w:firstLine="301"/>
        <w:jc w:val="both"/>
      </w:pPr>
      <w:r>
        <w:lastRenderedPageBreak/>
        <w:t xml:space="preserve">В ячейку </w:t>
      </w:r>
      <w:r w:rsidR="00211985">
        <w:rPr>
          <w:lang w:val="en-US"/>
        </w:rPr>
        <w:t>G</w:t>
      </w:r>
      <w:r w:rsidRPr="003452FC">
        <w:t xml:space="preserve">42 </w:t>
      </w:r>
      <w:r>
        <w:t xml:space="preserve">введена формула </w:t>
      </w:r>
    </w:p>
    <w:p w14:paraId="79E8F75A" w14:textId="4A2A98A3" w:rsidR="0052189B" w:rsidRDefault="00211985" w:rsidP="003452FC">
      <w:pPr>
        <w:ind w:firstLine="0"/>
        <w:jc w:val="both"/>
        <w:rPr>
          <w:sz w:val="20"/>
          <w:szCs w:val="20"/>
        </w:rPr>
      </w:pPr>
      <w:r w:rsidRPr="00211985">
        <w:rPr>
          <w:sz w:val="20"/>
          <w:szCs w:val="20"/>
        </w:rPr>
        <w:t>=E42-ПРЕДСКАЗ.ЕTS.ДОВИНТЕРВАЛ(A41;$C$2:$C$40;$A$2:$A$40;0,95)</w:t>
      </w:r>
    </w:p>
    <w:p w14:paraId="07EFCD51" w14:textId="15FB0BB1" w:rsidR="003452FC" w:rsidRPr="003452FC" w:rsidRDefault="003452FC" w:rsidP="003452FC">
      <w:pPr>
        <w:ind w:firstLine="301"/>
        <w:jc w:val="both"/>
      </w:pPr>
      <w:r>
        <w:t xml:space="preserve">В ячейку </w:t>
      </w:r>
      <w:r w:rsidR="00211985">
        <w:rPr>
          <w:lang w:val="en-US"/>
        </w:rPr>
        <w:t>H</w:t>
      </w:r>
      <w:r w:rsidRPr="003452FC">
        <w:t xml:space="preserve">42 </w:t>
      </w:r>
      <w:r>
        <w:t xml:space="preserve">введена формула </w:t>
      </w:r>
    </w:p>
    <w:p w14:paraId="15A445B7" w14:textId="7DC770F2" w:rsidR="003452FC" w:rsidRPr="00637712" w:rsidRDefault="003452FC" w:rsidP="003452FC">
      <w:pPr>
        <w:ind w:firstLine="0"/>
        <w:jc w:val="both"/>
        <w:rPr>
          <w:sz w:val="20"/>
          <w:szCs w:val="20"/>
        </w:rPr>
      </w:pPr>
      <w:r w:rsidRPr="003452FC">
        <w:rPr>
          <w:sz w:val="20"/>
          <w:szCs w:val="20"/>
        </w:rPr>
        <w:t>=</w:t>
      </w:r>
      <w:r w:rsidRPr="003452FC">
        <w:rPr>
          <w:sz w:val="20"/>
          <w:szCs w:val="20"/>
          <w:lang w:val="en-US"/>
        </w:rPr>
        <w:t>E</w:t>
      </w:r>
      <w:r w:rsidRPr="003452FC">
        <w:rPr>
          <w:sz w:val="20"/>
          <w:szCs w:val="20"/>
        </w:rPr>
        <w:t>42+ПРЕДСКАЗ.Е</w:t>
      </w:r>
      <w:r w:rsidRPr="003452FC">
        <w:rPr>
          <w:sz w:val="20"/>
          <w:szCs w:val="20"/>
          <w:lang w:val="en-US"/>
        </w:rPr>
        <w:t>TS</w:t>
      </w:r>
      <w:r w:rsidRPr="003452FC">
        <w:rPr>
          <w:sz w:val="20"/>
          <w:szCs w:val="20"/>
        </w:rPr>
        <w:t>.ДОВИНТЕРВАЛ(</w:t>
      </w:r>
      <w:r w:rsidRPr="003452FC">
        <w:rPr>
          <w:sz w:val="20"/>
          <w:szCs w:val="20"/>
          <w:lang w:val="en-US"/>
        </w:rPr>
        <w:t>A</w:t>
      </w:r>
      <w:r w:rsidRPr="003452FC">
        <w:rPr>
          <w:sz w:val="20"/>
          <w:szCs w:val="20"/>
        </w:rPr>
        <w:t>41;$</w:t>
      </w:r>
      <w:r w:rsidRPr="003452FC">
        <w:rPr>
          <w:sz w:val="20"/>
          <w:szCs w:val="20"/>
          <w:lang w:val="en-US"/>
        </w:rPr>
        <w:t>C</w:t>
      </w:r>
      <w:r w:rsidRPr="003452FC">
        <w:rPr>
          <w:sz w:val="20"/>
          <w:szCs w:val="20"/>
        </w:rPr>
        <w:t>$2:$</w:t>
      </w:r>
      <w:r w:rsidRPr="003452FC">
        <w:rPr>
          <w:sz w:val="20"/>
          <w:szCs w:val="20"/>
          <w:lang w:val="en-US"/>
        </w:rPr>
        <w:t>C</w:t>
      </w:r>
      <w:r w:rsidRPr="003452FC">
        <w:rPr>
          <w:sz w:val="20"/>
          <w:szCs w:val="20"/>
        </w:rPr>
        <w:t>$40;$</w:t>
      </w:r>
      <w:r w:rsidRPr="003452FC">
        <w:rPr>
          <w:sz w:val="20"/>
          <w:szCs w:val="20"/>
          <w:lang w:val="en-US"/>
        </w:rPr>
        <w:t>A</w:t>
      </w:r>
      <w:r w:rsidRPr="003452FC">
        <w:rPr>
          <w:sz w:val="20"/>
          <w:szCs w:val="20"/>
        </w:rPr>
        <w:t>$2:$</w:t>
      </w:r>
      <w:r w:rsidRPr="003452FC">
        <w:rPr>
          <w:sz w:val="20"/>
          <w:szCs w:val="20"/>
          <w:lang w:val="en-US"/>
        </w:rPr>
        <w:t>A</w:t>
      </w:r>
      <w:r w:rsidRPr="003452FC">
        <w:rPr>
          <w:sz w:val="20"/>
          <w:szCs w:val="20"/>
        </w:rPr>
        <w:t>$40;0,95)</w:t>
      </w:r>
    </w:p>
    <w:p w14:paraId="5E1E50A6" w14:textId="6DC98068" w:rsidR="003452FC" w:rsidRPr="007B5BD4" w:rsidRDefault="003452FC" w:rsidP="003452FC">
      <w:pPr>
        <w:ind w:firstLine="301"/>
        <w:jc w:val="both"/>
        <w:rPr>
          <w:sz w:val="20"/>
          <w:szCs w:val="20"/>
        </w:rPr>
      </w:pPr>
      <w:r>
        <w:t>На рисунке</w:t>
      </w:r>
      <w:r w:rsidR="00211985" w:rsidRPr="00211985">
        <w:t xml:space="preserve"> 7</w:t>
      </w:r>
      <w:r w:rsidR="00211985">
        <w:t>.</w:t>
      </w:r>
      <w:r w:rsidR="00211985" w:rsidRPr="00211985">
        <w:t>5</w:t>
      </w:r>
      <w:r>
        <w:t xml:space="preserve"> приведен пример аргументов функции </w:t>
      </w:r>
      <w:r w:rsidR="007B5BD4">
        <w:t xml:space="preserve">для расчета доверительного интервала для ячеек </w:t>
      </w:r>
      <w:r w:rsidR="00211985">
        <w:rPr>
          <w:lang w:val="en-US"/>
        </w:rPr>
        <w:t>G</w:t>
      </w:r>
      <w:r w:rsidR="007B5BD4" w:rsidRPr="007B5BD4">
        <w:t>42</w:t>
      </w:r>
      <w:r w:rsidR="007B5BD4">
        <w:t xml:space="preserve"> и </w:t>
      </w:r>
      <w:r w:rsidR="00211985">
        <w:rPr>
          <w:lang w:val="en-US"/>
        </w:rPr>
        <w:t>H</w:t>
      </w:r>
      <w:r w:rsidR="007B5BD4" w:rsidRPr="007B5BD4">
        <w:t>42</w:t>
      </w:r>
      <w:r w:rsidR="007B5BD4">
        <w:t>.</w:t>
      </w:r>
    </w:p>
    <w:p w14:paraId="244F0E99" w14:textId="5B01B318" w:rsidR="003452FC" w:rsidRPr="003452FC" w:rsidRDefault="003452FC" w:rsidP="003452FC">
      <w:pPr>
        <w:ind w:firstLine="0"/>
        <w:jc w:val="center"/>
        <w:rPr>
          <w:sz w:val="20"/>
          <w:szCs w:val="20"/>
        </w:rPr>
      </w:pPr>
      <w:r>
        <w:rPr>
          <w:noProof/>
        </w:rPr>
        <w:drawing>
          <wp:inline distT="0" distB="0" distL="0" distR="0" wp14:anchorId="6B4092BB" wp14:editId="0783BD7A">
            <wp:extent cx="3413442" cy="1965714"/>
            <wp:effectExtent l="0" t="0" r="0" b="0"/>
            <wp:docPr id="100221276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2212762" name=""/>
                    <pic:cNvPicPr/>
                  </pic:nvPicPr>
                  <pic:blipFill>
                    <a:blip r:embed="rId188"/>
                    <a:stretch>
                      <a:fillRect/>
                    </a:stretch>
                  </pic:blipFill>
                  <pic:spPr>
                    <a:xfrm>
                      <a:off x="0" y="0"/>
                      <a:ext cx="3430513" cy="1975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D8218C" w14:textId="17269CE9" w:rsidR="00211985" w:rsidRPr="003651E7" w:rsidRDefault="00211985" w:rsidP="00211985">
      <w:pPr>
        <w:ind w:left="40" w:hanging="40"/>
        <w:jc w:val="center"/>
      </w:pPr>
      <w:r>
        <w:t>Рис. 7.</w:t>
      </w:r>
      <w:r w:rsidRPr="00211985">
        <w:t>5</w:t>
      </w:r>
      <w:r>
        <w:t xml:space="preserve">. Аргументы функции </w:t>
      </w:r>
      <w:r w:rsidRPr="00AC07F9">
        <w:t>=</w:t>
      </w:r>
      <w:r w:rsidRPr="00211985">
        <w:rPr>
          <w:sz w:val="20"/>
          <w:szCs w:val="20"/>
        </w:rPr>
        <w:t xml:space="preserve"> </w:t>
      </w:r>
      <w:r w:rsidRPr="003452FC">
        <w:rPr>
          <w:sz w:val="20"/>
          <w:szCs w:val="20"/>
        </w:rPr>
        <w:t>ПРЕДСКАЗ.Е</w:t>
      </w:r>
      <w:r w:rsidRPr="003452FC">
        <w:rPr>
          <w:sz w:val="20"/>
          <w:szCs w:val="20"/>
          <w:lang w:val="en-US"/>
        </w:rPr>
        <w:t>TS</w:t>
      </w:r>
      <w:r w:rsidRPr="003452FC">
        <w:rPr>
          <w:sz w:val="20"/>
          <w:szCs w:val="20"/>
        </w:rPr>
        <w:t>.ДОВИНТЕРВАЛ(</w:t>
      </w:r>
      <w:r w:rsidRPr="00AC07F9">
        <w:t>)</w:t>
      </w:r>
    </w:p>
    <w:p w14:paraId="5F197631" w14:textId="77777777" w:rsidR="00211985" w:rsidRPr="00211985" w:rsidRDefault="00211985" w:rsidP="00AC19CC">
      <w:pPr>
        <w:ind w:firstLine="301"/>
        <w:jc w:val="both"/>
      </w:pPr>
    </w:p>
    <w:p w14:paraId="71DB7D33" w14:textId="47D17B86" w:rsidR="007B5BD4" w:rsidRDefault="007B5BD4" w:rsidP="00AC19CC">
      <w:pPr>
        <w:ind w:firstLine="301"/>
        <w:jc w:val="both"/>
      </w:pPr>
      <w:r>
        <w:t xml:space="preserve">На рисунке </w:t>
      </w:r>
      <w:r w:rsidR="00211985">
        <w:t xml:space="preserve">7.6 </w:t>
      </w:r>
      <w:r>
        <w:t>приведен график прогноза с учетом доверительных интервалов.</w:t>
      </w:r>
    </w:p>
    <w:p w14:paraId="0C9C52CD" w14:textId="67F30795" w:rsidR="00777D58" w:rsidRDefault="00777D58" w:rsidP="00777D58">
      <w:pPr>
        <w:ind w:firstLine="0"/>
        <w:jc w:val="both"/>
      </w:pPr>
    </w:p>
    <w:p w14:paraId="0FA67175" w14:textId="77777777" w:rsidR="00032D22" w:rsidRDefault="00032D22" w:rsidP="00032D22">
      <w:pPr>
        <w:ind w:firstLine="0"/>
        <w:jc w:val="center"/>
      </w:pPr>
      <w:r>
        <w:rPr>
          <w:noProof/>
        </w:rPr>
        <w:lastRenderedPageBreak/>
        <w:drawing>
          <wp:inline distT="0" distB="0" distL="0" distR="0" wp14:anchorId="2AC6CC8A" wp14:editId="0547DC39">
            <wp:extent cx="3604745" cy="2359004"/>
            <wp:effectExtent l="0" t="0" r="0" b="3810"/>
            <wp:docPr id="52570604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5706046" name=""/>
                    <pic:cNvPicPr/>
                  </pic:nvPicPr>
                  <pic:blipFill>
                    <a:blip r:embed="rId189"/>
                    <a:stretch>
                      <a:fillRect/>
                    </a:stretch>
                  </pic:blipFill>
                  <pic:spPr>
                    <a:xfrm>
                      <a:off x="0" y="0"/>
                      <a:ext cx="3619016" cy="23683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24CCD3" w14:textId="6D19BE4D" w:rsidR="00211985" w:rsidRDefault="00211985" w:rsidP="00032D22">
      <w:pPr>
        <w:ind w:firstLine="0"/>
        <w:jc w:val="center"/>
      </w:pPr>
      <w:r>
        <w:t>Рис. 7.</w:t>
      </w:r>
      <w:r>
        <w:t>6</w:t>
      </w:r>
      <w:r>
        <w:t xml:space="preserve">. </w:t>
      </w:r>
      <w:r>
        <w:t xml:space="preserve">Прогноз </w:t>
      </w:r>
      <w:r>
        <w:rPr>
          <w:lang w:val="en-US"/>
        </w:rPr>
        <w:t>ETS</w:t>
      </w:r>
      <w:r w:rsidRPr="004E649F">
        <w:t>-</w:t>
      </w:r>
      <w:r>
        <w:t>модели для исходного ряда</w:t>
      </w:r>
      <w:r>
        <w:br/>
        <w:t xml:space="preserve"> </w:t>
      </w:r>
      <w:r>
        <w:t>с учетом доверительных интервалов</w:t>
      </w:r>
    </w:p>
    <w:p w14:paraId="04D28429" w14:textId="77777777" w:rsidR="00211985" w:rsidRDefault="00211985" w:rsidP="002C1891">
      <w:pPr>
        <w:tabs>
          <w:tab w:val="num" w:pos="720"/>
        </w:tabs>
        <w:ind w:firstLine="301"/>
        <w:jc w:val="both"/>
        <w:rPr>
          <w:i/>
          <w:iCs/>
          <w:u w:val="single"/>
        </w:rPr>
      </w:pPr>
    </w:p>
    <w:p w14:paraId="4DB78864" w14:textId="7B1236F0" w:rsidR="0012450F" w:rsidRDefault="0010407F" w:rsidP="002C1891">
      <w:pPr>
        <w:tabs>
          <w:tab w:val="num" w:pos="720"/>
        </w:tabs>
        <w:ind w:firstLine="301"/>
        <w:jc w:val="both"/>
      </w:pPr>
      <w:r w:rsidRPr="0010407F">
        <w:rPr>
          <w:i/>
          <w:iCs/>
          <w:u w:val="single"/>
        </w:rPr>
        <w:t>Шаг 4</w:t>
      </w:r>
      <w:r>
        <w:t xml:space="preserve">. </w:t>
      </w:r>
      <w:r w:rsidR="003736E2">
        <w:t>Для о</w:t>
      </w:r>
      <w:r>
        <w:t xml:space="preserve">ценки качества получаемых прогнозов используем показатели </w:t>
      </w:r>
      <w:r w:rsidR="002C1891" w:rsidRPr="002C1891">
        <w:t>MAPE</w:t>
      </w:r>
      <w:r w:rsidR="002C1891">
        <w:t xml:space="preserve">, </w:t>
      </w:r>
      <w:r w:rsidR="002C1891" w:rsidRPr="002C1891">
        <w:t>SMAPE</w:t>
      </w:r>
      <w:r w:rsidR="002C1891">
        <w:t xml:space="preserve">, </w:t>
      </w:r>
      <w:r w:rsidR="002C1891" w:rsidRPr="002C1891">
        <w:t>MAE</w:t>
      </w:r>
      <w:r w:rsidR="002C1891">
        <w:t xml:space="preserve">, </w:t>
      </w:r>
      <w:r w:rsidR="002C1891" w:rsidRPr="002C1891">
        <w:t>MASE</w:t>
      </w:r>
      <w:r w:rsidR="002C1891">
        <w:t xml:space="preserve">, </w:t>
      </w:r>
      <w:r w:rsidR="002C1891" w:rsidRPr="002C1891">
        <w:t>RMSE</w:t>
      </w:r>
      <w:r w:rsidR="002C1891">
        <w:t>.</w:t>
      </w:r>
    </w:p>
    <w:p w14:paraId="61E97677" w14:textId="14F85480" w:rsidR="00D37290" w:rsidRPr="00D37290" w:rsidRDefault="002C1891" w:rsidP="002C1891">
      <w:pPr>
        <w:tabs>
          <w:tab w:val="num" w:pos="720"/>
        </w:tabs>
        <w:ind w:firstLine="301"/>
        <w:jc w:val="both"/>
      </w:pPr>
      <w:r>
        <w:t xml:space="preserve">К сожалению, в данном случае нам не удастся воспользоваться функцией </w:t>
      </w:r>
      <w:r w:rsidRPr="00D37290">
        <w:t>=ПРЕДСКАЗ.</w:t>
      </w:r>
      <w:r w:rsidRPr="00D37290">
        <w:rPr>
          <w:lang w:val="en-US"/>
        </w:rPr>
        <w:t>ETS</w:t>
      </w:r>
      <w:r w:rsidRPr="00D37290">
        <w:t>.СТАТ()</w:t>
      </w:r>
      <w:r>
        <w:t xml:space="preserve">, позволяющей рассчитывать </w:t>
      </w:r>
      <w:r w:rsidR="00D37290" w:rsidRPr="00D37290">
        <w:t>MASE</w:t>
      </w:r>
      <w:r>
        <w:t xml:space="preserve">, </w:t>
      </w:r>
      <w:r w:rsidR="00D37290" w:rsidRPr="00D37290">
        <w:t>SMAPE</w:t>
      </w:r>
      <w:r>
        <w:t xml:space="preserve">, </w:t>
      </w:r>
      <w:r w:rsidR="00D37290" w:rsidRPr="00D37290">
        <w:t>MAE</w:t>
      </w:r>
      <w:r>
        <w:t xml:space="preserve">, </w:t>
      </w:r>
      <w:r w:rsidR="00D37290" w:rsidRPr="00D37290">
        <w:t>RMSE</w:t>
      </w:r>
      <w:r>
        <w:t>, так как мы использовали нестандартную процедуру построения модели.</w:t>
      </w:r>
    </w:p>
    <w:p w14:paraId="1B915BDC" w14:textId="2525816D" w:rsidR="002C1891" w:rsidRDefault="0012450F" w:rsidP="002C1891">
      <w:pPr>
        <w:ind w:firstLine="301"/>
        <w:jc w:val="both"/>
      </w:pPr>
      <w:r>
        <w:t xml:space="preserve">В таблице </w:t>
      </w:r>
      <w:r w:rsidR="00032D22">
        <w:t xml:space="preserve">7.1 </w:t>
      </w:r>
      <w:r>
        <w:t>приведены оценки качества прогнозов по всем рассмотренным методам.</w:t>
      </w:r>
    </w:p>
    <w:p w14:paraId="2549F172" w14:textId="1701DCCE" w:rsidR="00032D22" w:rsidRDefault="00032D22" w:rsidP="00032D22">
      <w:pPr>
        <w:ind w:left="40" w:firstLine="301"/>
        <w:jc w:val="both"/>
      </w:pPr>
      <w:r>
        <w:t xml:space="preserve">Таблица </w:t>
      </w:r>
      <w:r>
        <w:t>7</w:t>
      </w:r>
      <w:r>
        <w:t xml:space="preserve">.1. Оценки показателей качества построения прогнозов для </w:t>
      </w:r>
      <w:r>
        <w:t>четырех</w:t>
      </w:r>
      <w:r>
        <w:t xml:space="preserve"> рассмотренных моделей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43"/>
        <w:gridCol w:w="879"/>
        <w:gridCol w:w="879"/>
        <w:gridCol w:w="879"/>
        <w:gridCol w:w="879"/>
        <w:gridCol w:w="879"/>
      </w:tblGrid>
      <w:tr w:rsidR="00032D22" w:rsidRPr="00016E3C" w14:paraId="2A491D98" w14:textId="77777777" w:rsidTr="00637DFA">
        <w:trPr>
          <w:trHeight w:val="300"/>
          <w:jc w:val="center"/>
        </w:trPr>
        <w:tc>
          <w:tcPr>
            <w:tcW w:w="23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07390" w14:textId="77777777" w:rsidR="00032D22" w:rsidRPr="00016E3C" w:rsidRDefault="00032D22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Модель</w:t>
            </w:r>
          </w:p>
        </w:tc>
        <w:tc>
          <w:tcPr>
            <w:tcW w:w="439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1E2A4A" w14:textId="77777777" w:rsidR="00032D22" w:rsidRPr="00016E3C" w:rsidRDefault="00032D22" w:rsidP="00637DFA">
            <w:pPr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Показатели оценки качества прогноза</w:t>
            </w:r>
          </w:p>
        </w:tc>
      </w:tr>
      <w:tr w:rsidR="00032D22" w:rsidRPr="00016E3C" w14:paraId="36D3F158" w14:textId="77777777" w:rsidTr="00637DFA">
        <w:trPr>
          <w:trHeight w:val="300"/>
          <w:jc w:val="center"/>
        </w:trPr>
        <w:tc>
          <w:tcPr>
            <w:tcW w:w="23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011959" w14:textId="77777777" w:rsidR="00032D22" w:rsidRPr="00016E3C" w:rsidRDefault="00032D22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64FF7" w14:textId="77777777" w:rsidR="00032D22" w:rsidRPr="00016E3C" w:rsidRDefault="00032D22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MAPE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A66809" w14:textId="77777777" w:rsidR="00032D22" w:rsidRPr="00016E3C" w:rsidRDefault="00032D22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SMAPE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1E8AD" w14:textId="77777777" w:rsidR="00032D22" w:rsidRPr="00016E3C" w:rsidRDefault="00032D22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MAE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7812A8" w14:textId="77777777" w:rsidR="00032D22" w:rsidRPr="00016E3C" w:rsidRDefault="00032D22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MASE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0A0C1" w14:textId="77777777" w:rsidR="00032D22" w:rsidRPr="00016E3C" w:rsidRDefault="00032D22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RMSE</w:t>
            </w:r>
          </w:p>
        </w:tc>
      </w:tr>
      <w:tr w:rsidR="00032D22" w:rsidRPr="00016E3C" w14:paraId="64ED71A0" w14:textId="77777777" w:rsidTr="00637DFA">
        <w:trPr>
          <w:trHeight w:val="300"/>
          <w:jc w:val="center"/>
        </w:trPr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DE7FBA" w14:textId="77777777" w:rsidR="00032D22" w:rsidRPr="00016E3C" w:rsidRDefault="00032D22" w:rsidP="00637DFA">
            <w:pPr>
              <w:ind w:firstLine="0"/>
              <w:rPr>
                <w:color w:val="000000"/>
                <w:sz w:val="18"/>
                <w:szCs w:val="18"/>
              </w:rPr>
            </w:pPr>
            <w:r w:rsidRPr="00016E3C">
              <w:rPr>
                <w:sz w:val="18"/>
                <w:szCs w:val="18"/>
              </w:rPr>
              <w:t>Полином + Гармоника ряда Фурье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D6FCB5" w14:textId="77777777" w:rsidR="00032D22" w:rsidRPr="00016E3C" w:rsidRDefault="00032D22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3,80%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A9623A" w14:textId="77777777" w:rsidR="00032D22" w:rsidRPr="00016E3C" w:rsidRDefault="00032D22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3,69%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A26EF" w14:textId="77777777" w:rsidR="00032D22" w:rsidRPr="00016E3C" w:rsidRDefault="00032D22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5,246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46CD3" w14:textId="77777777" w:rsidR="00032D22" w:rsidRPr="00016E3C" w:rsidRDefault="00032D22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36,9%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6FB7DC" w14:textId="77777777" w:rsidR="00032D22" w:rsidRPr="00016E3C" w:rsidRDefault="00032D22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6,73</w:t>
            </w:r>
          </w:p>
        </w:tc>
      </w:tr>
      <w:tr w:rsidR="00032D22" w:rsidRPr="00016E3C" w14:paraId="35CCD3CD" w14:textId="77777777" w:rsidTr="00637DFA">
        <w:trPr>
          <w:trHeight w:val="300"/>
          <w:jc w:val="center"/>
        </w:trPr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2CE6F6" w14:textId="77777777" w:rsidR="00032D22" w:rsidRPr="00016E3C" w:rsidRDefault="00032D22" w:rsidP="00637DFA">
            <w:pPr>
              <w:ind w:firstLine="0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Индексы сезонности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A52B0E" w14:textId="77777777" w:rsidR="00032D22" w:rsidRPr="00016E3C" w:rsidRDefault="00032D22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4,03%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1A10F" w14:textId="77777777" w:rsidR="00032D22" w:rsidRPr="00016E3C" w:rsidRDefault="00032D22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3,91%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3CA8A6" w14:textId="77777777" w:rsidR="00032D22" w:rsidRPr="00016E3C" w:rsidRDefault="00032D22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5,66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1EA6DE" w14:textId="77777777" w:rsidR="00032D22" w:rsidRPr="00016E3C" w:rsidRDefault="00032D22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39,9%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F48630" w14:textId="77777777" w:rsidR="00032D22" w:rsidRPr="00016E3C" w:rsidRDefault="00032D22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7,12</w:t>
            </w:r>
          </w:p>
        </w:tc>
      </w:tr>
      <w:tr w:rsidR="00032D22" w:rsidRPr="00016E3C" w14:paraId="3A2A282A" w14:textId="77777777" w:rsidTr="00637DFA">
        <w:trPr>
          <w:trHeight w:val="300"/>
          <w:jc w:val="center"/>
        </w:trPr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E63CC3" w14:textId="77777777" w:rsidR="00032D22" w:rsidRPr="00016E3C" w:rsidRDefault="00032D22" w:rsidP="00637DFA">
            <w:pPr>
              <w:ind w:firstLine="0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Фиктивные переменные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B5BDC9" w14:textId="77777777" w:rsidR="00032D22" w:rsidRPr="00016E3C" w:rsidRDefault="00032D22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4,35%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3EA3A8" w14:textId="77777777" w:rsidR="00032D22" w:rsidRPr="00016E3C" w:rsidRDefault="00032D22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4,20%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19437E" w14:textId="77777777" w:rsidR="00032D22" w:rsidRPr="00016E3C" w:rsidRDefault="00032D22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6,13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3EFBFD" w14:textId="77777777" w:rsidR="00032D22" w:rsidRPr="00016E3C" w:rsidRDefault="00032D22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43,2%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5C9C4" w14:textId="77777777" w:rsidR="00032D22" w:rsidRPr="00016E3C" w:rsidRDefault="00032D22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7,81</w:t>
            </w:r>
          </w:p>
        </w:tc>
      </w:tr>
      <w:tr w:rsidR="00032D22" w:rsidRPr="00032D22" w14:paraId="1C2D80C5" w14:textId="77777777" w:rsidTr="00637DFA">
        <w:trPr>
          <w:trHeight w:val="300"/>
          <w:jc w:val="center"/>
        </w:trPr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1F584A" w14:textId="4793D9B5" w:rsidR="00032D22" w:rsidRPr="00032D22" w:rsidRDefault="00D80766" w:rsidP="00032D22">
            <w:pPr>
              <w:ind w:firstLine="0"/>
              <w:rPr>
                <w:color w:val="000000"/>
                <w:sz w:val="18"/>
                <w:szCs w:val="18"/>
              </w:rPr>
            </w:pPr>
            <w:r w:rsidRPr="00032D22">
              <w:rPr>
                <w:color w:val="000000"/>
                <w:sz w:val="18"/>
                <w:szCs w:val="18"/>
                <w:lang w:val="en-US"/>
              </w:rPr>
              <w:t xml:space="preserve">ETS </w:t>
            </w:r>
            <w:r>
              <w:rPr>
                <w:color w:val="000000"/>
                <w:sz w:val="18"/>
                <w:szCs w:val="18"/>
              </w:rPr>
              <w:t>для первых разностей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8AE222" w14:textId="6E9F96D8" w:rsidR="00032D22" w:rsidRPr="00032D22" w:rsidRDefault="00032D22" w:rsidP="00032D22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32D22">
              <w:rPr>
                <w:color w:val="000000"/>
                <w:sz w:val="18"/>
                <w:szCs w:val="18"/>
              </w:rPr>
              <w:t>6,61%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11DE44" w14:textId="7B6ADA45" w:rsidR="00032D22" w:rsidRPr="00032D22" w:rsidRDefault="00032D22" w:rsidP="00032D22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32D22">
              <w:rPr>
                <w:color w:val="000000"/>
                <w:sz w:val="18"/>
                <w:szCs w:val="18"/>
              </w:rPr>
              <w:t>6,29%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8874C0" w14:textId="4D4493E8" w:rsidR="00032D22" w:rsidRPr="00032D22" w:rsidRDefault="00032D22" w:rsidP="00032D22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32D22">
              <w:rPr>
                <w:color w:val="000000"/>
                <w:sz w:val="18"/>
                <w:szCs w:val="18"/>
              </w:rPr>
              <w:t>9,00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F3BD5E" w14:textId="3C26E9A1" w:rsidR="00032D22" w:rsidRPr="00032D22" w:rsidRDefault="00032D22" w:rsidP="00032D22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32D22">
              <w:rPr>
                <w:color w:val="000000"/>
                <w:sz w:val="18"/>
                <w:szCs w:val="18"/>
              </w:rPr>
              <w:t>63</w:t>
            </w:r>
            <w:r w:rsidRPr="00032D22">
              <w:rPr>
                <w:color w:val="000000"/>
                <w:sz w:val="18"/>
                <w:szCs w:val="18"/>
              </w:rPr>
              <w:t>,</w:t>
            </w:r>
            <w:r w:rsidRPr="00032D22">
              <w:rPr>
                <w:color w:val="000000"/>
                <w:sz w:val="18"/>
                <w:szCs w:val="18"/>
              </w:rPr>
              <w:t>5</w:t>
            </w:r>
            <w:r w:rsidRPr="00032D22">
              <w:rPr>
                <w:color w:val="000000"/>
                <w:sz w:val="18"/>
                <w:szCs w:val="18"/>
              </w:rPr>
              <w:t>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B4BFC3" w14:textId="3BDDA9F8" w:rsidR="00032D22" w:rsidRPr="00032D22" w:rsidRDefault="00032D22" w:rsidP="00032D22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32D22">
              <w:rPr>
                <w:color w:val="000000"/>
                <w:sz w:val="18"/>
                <w:szCs w:val="18"/>
              </w:rPr>
              <w:t>10,79</w:t>
            </w:r>
          </w:p>
        </w:tc>
      </w:tr>
    </w:tbl>
    <w:p w14:paraId="47C43477" w14:textId="77777777" w:rsidR="002C1891" w:rsidRDefault="002C1891" w:rsidP="00AC19CC">
      <w:pPr>
        <w:ind w:firstLine="301"/>
        <w:jc w:val="both"/>
      </w:pPr>
    </w:p>
    <w:p w14:paraId="300CF3DD" w14:textId="259C162E" w:rsidR="0010407F" w:rsidRDefault="0012450F" w:rsidP="00AC19CC">
      <w:pPr>
        <w:ind w:firstLine="301"/>
        <w:jc w:val="both"/>
      </w:pPr>
      <w:r>
        <w:t xml:space="preserve">Можно заметить, что в данном случае </w:t>
      </w:r>
      <w:r>
        <w:rPr>
          <w:lang w:val="en-US"/>
        </w:rPr>
        <w:t>ETS</w:t>
      </w:r>
      <w:r w:rsidRPr="0012450F">
        <w:t xml:space="preserve"> </w:t>
      </w:r>
      <w:r>
        <w:t>модель показала наихудшие результаты.</w:t>
      </w:r>
    </w:p>
    <w:p w14:paraId="48D29B3B" w14:textId="77777777" w:rsidR="00CD119F" w:rsidRPr="00380960" w:rsidRDefault="00CD119F" w:rsidP="00CD119F">
      <w:pPr>
        <w:ind w:firstLine="0"/>
        <w:jc w:val="center"/>
        <w:rPr>
          <w:b/>
          <w:bCs/>
        </w:rPr>
      </w:pPr>
      <w:r w:rsidRPr="00380960">
        <w:rPr>
          <w:b/>
          <w:bCs/>
        </w:rPr>
        <w:t>Задачи для самостоятельного решения</w:t>
      </w:r>
    </w:p>
    <w:p w14:paraId="529A0BE3" w14:textId="39A0204F" w:rsidR="00CD119F" w:rsidRDefault="00CD119F" w:rsidP="00CD119F">
      <w:pPr>
        <w:ind w:left="40" w:firstLine="301"/>
        <w:jc w:val="both"/>
      </w:pPr>
      <w:r w:rsidRPr="00380960">
        <w:rPr>
          <w:b/>
          <w:bCs/>
        </w:rPr>
        <w:t xml:space="preserve">Задача </w:t>
      </w:r>
      <w:r>
        <w:rPr>
          <w:b/>
          <w:bCs/>
        </w:rPr>
        <w:t>7</w:t>
      </w:r>
      <w:r w:rsidRPr="00380960">
        <w:rPr>
          <w:b/>
          <w:bCs/>
        </w:rPr>
        <w:t>.1</w:t>
      </w:r>
      <w:r>
        <w:t>. Решить задачу 5.1 с использованием:</w:t>
      </w:r>
    </w:p>
    <w:p w14:paraId="4129D537" w14:textId="4BFF84F6" w:rsidR="00CD119F" w:rsidRDefault="00CD119F" w:rsidP="00CD119F">
      <w:pPr>
        <w:ind w:left="40" w:firstLine="301"/>
        <w:jc w:val="both"/>
      </w:pPr>
      <w:r>
        <w:t>а) модел</w:t>
      </w:r>
      <w:r>
        <w:t>и</w:t>
      </w:r>
      <w:r>
        <w:t xml:space="preserve"> </w:t>
      </w:r>
      <w:r>
        <w:rPr>
          <w:lang w:val="en-US"/>
        </w:rPr>
        <w:t>ETS</w:t>
      </w:r>
      <w:r>
        <w:t>;</w:t>
      </w:r>
    </w:p>
    <w:p w14:paraId="7CE58421" w14:textId="2A71F5A4" w:rsidR="00CD119F" w:rsidRDefault="00CD119F" w:rsidP="00CD119F">
      <w:pPr>
        <w:ind w:left="40" w:firstLine="301"/>
        <w:jc w:val="both"/>
      </w:pPr>
      <w:r>
        <w:t>б) модел</w:t>
      </w:r>
      <w:r>
        <w:t>и</w:t>
      </w:r>
      <w:r>
        <w:t xml:space="preserve"> </w:t>
      </w:r>
      <w:r>
        <w:rPr>
          <w:lang w:val="en-US"/>
        </w:rPr>
        <w:t>ETS</w:t>
      </w:r>
      <w:r w:rsidRPr="00C17AD7">
        <w:t xml:space="preserve"> </w:t>
      </w:r>
      <w:r>
        <w:t>для первых разностей.</w:t>
      </w:r>
    </w:p>
    <w:p w14:paraId="444C7C65" w14:textId="67DB06E7" w:rsidR="00CD119F" w:rsidRDefault="00CD119F" w:rsidP="00CD119F">
      <w:pPr>
        <w:shd w:val="clear" w:color="auto" w:fill="FFFFFF"/>
        <w:spacing w:line="250" w:lineRule="exact"/>
        <w:ind w:left="10" w:right="5" w:firstLine="326"/>
        <w:jc w:val="both"/>
        <w:rPr>
          <w:bCs/>
        </w:rPr>
      </w:pPr>
      <w:r w:rsidRPr="001E7C60">
        <w:rPr>
          <w:b/>
          <w:bCs/>
        </w:rPr>
        <w:t xml:space="preserve">Задача </w:t>
      </w:r>
      <w:r>
        <w:rPr>
          <w:b/>
          <w:bCs/>
        </w:rPr>
        <w:t>7</w:t>
      </w:r>
      <w:r w:rsidRPr="001E7C60">
        <w:rPr>
          <w:b/>
          <w:bCs/>
        </w:rPr>
        <w:t>.2</w:t>
      </w:r>
      <w:r w:rsidRPr="001E7C60">
        <w:t>.</w:t>
      </w:r>
      <w:r>
        <w:t xml:space="preserve"> По результатам прогнозирования </w:t>
      </w:r>
      <w:r>
        <w:t>четырех</w:t>
      </w:r>
      <w:r>
        <w:t xml:space="preserve"> рассмотренных тренд-сезонных моделей (полином+гармоника ряда Фурье; средние индексы сезонности; фиктивные переменные</w:t>
      </w:r>
      <w:r>
        <w:t xml:space="preserve">, </w:t>
      </w:r>
      <w:r>
        <w:rPr>
          <w:lang w:val="en-US"/>
        </w:rPr>
        <w:t>ETS</w:t>
      </w:r>
      <w:r w:rsidRPr="00CD119F">
        <w:t>-</w:t>
      </w:r>
      <w:r>
        <w:t>модель</w:t>
      </w:r>
      <w:r>
        <w:t xml:space="preserve">) рассчитать показатели качества прогнозов </w:t>
      </w:r>
      <w:r w:rsidRPr="00255129">
        <w:rPr>
          <w:bCs/>
        </w:rPr>
        <w:t>MA</w:t>
      </w:r>
      <w:r w:rsidRPr="00255129">
        <w:rPr>
          <w:bCs/>
          <w:lang w:val="en-US"/>
        </w:rPr>
        <w:t>P</w:t>
      </w:r>
      <w:r w:rsidRPr="00255129">
        <w:rPr>
          <w:bCs/>
        </w:rPr>
        <w:t xml:space="preserve">E, SMAPE, </w:t>
      </w:r>
      <w:r w:rsidRPr="00255129">
        <w:rPr>
          <w:bCs/>
          <w:lang w:val="en-US"/>
        </w:rPr>
        <w:t>MAE</w:t>
      </w:r>
      <w:r w:rsidRPr="00255129">
        <w:rPr>
          <w:bCs/>
        </w:rPr>
        <w:t xml:space="preserve">, </w:t>
      </w:r>
      <w:r w:rsidRPr="00255129">
        <w:rPr>
          <w:bCs/>
          <w:lang w:val="en-US"/>
        </w:rPr>
        <w:t>MASE</w:t>
      </w:r>
      <w:r w:rsidRPr="00255129">
        <w:rPr>
          <w:bCs/>
        </w:rPr>
        <w:t xml:space="preserve"> и RMSE.</w:t>
      </w:r>
      <w:r>
        <w:rPr>
          <w:bCs/>
        </w:rPr>
        <w:t xml:space="preserve"> Сделать выводы о предпочтительном методе прогнозирования в данном случае.</w:t>
      </w:r>
    </w:p>
    <w:p w14:paraId="6372AD4F" w14:textId="77777777" w:rsidR="008B205A" w:rsidRDefault="008B205A" w:rsidP="00AC19CC">
      <w:pPr>
        <w:ind w:firstLine="301"/>
        <w:jc w:val="both"/>
      </w:pPr>
    </w:p>
    <w:p w14:paraId="576A59A1" w14:textId="3C889087" w:rsidR="009B1109" w:rsidRPr="00FA03FC" w:rsidRDefault="008B205A" w:rsidP="00FA03FC">
      <w:pPr>
        <w:pStyle w:val="1"/>
      </w:pPr>
      <w:bookmarkStart w:id="18" w:name="_Toc199479393"/>
      <w:r w:rsidRPr="00FA03FC">
        <w:t>8</w:t>
      </w:r>
      <w:r w:rsidR="009B1109" w:rsidRPr="00FA03FC">
        <w:t xml:space="preserve">. </w:t>
      </w:r>
      <w:r w:rsidRPr="00FA03FC">
        <w:t>М</w:t>
      </w:r>
      <w:r w:rsidR="00FA03FC" w:rsidRPr="00FA03FC">
        <w:rPr>
          <w:caps w:val="0"/>
        </w:rPr>
        <w:t>ОДЕЛИ АВТОРЕГРЕССИИ</w:t>
      </w:r>
      <w:bookmarkEnd w:id="18"/>
    </w:p>
    <w:p w14:paraId="0FC804B9" w14:textId="00C50FBC" w:rsidR="00086BE1" w:rsidRDefault="00086BE1" w:rsidP="00086BE1">
      <w:pPr>
        <w:spacing w:before="240"/>
        <w:ind w:left="40" w:firstLine="301"/>
        <w:jc w:val="both"/>
      </w:pPr>
      <w:r w:rsidRPr="00086BE1">
        <w:t>Модели авторегрессии</w:t>
      </w:r>
      <w:r>
        <w:t xml:space="preserve"> </w:t>
      </w:r>
      <w:r w:rsidR="00C13DC6" w:rsidRPr="00C13DC6">
        <w:t>(</w:t>
      </w:r>
      <w:r w:rsidR="00C13DC6">
        <w:t xml:space="preserve">англ. </w:t>
      </w:r>
      <w:r w:rsidR="00C13DC6" w:rsidRPr="00C13DC6">
        <w:rPr>
          <w:lang w:val="en-US"/>
        </w:rPr>
        <w:t>Autoregressive</w:t>
      </w:r>
      <w:r w:rsidR="00C13DC6" w:rsidRPr="00C13DC6">
        <w:t xml:space="preserve"> </w:t>
      </w:r>
      <w:r w:rsidR="00C13DC6" w:rsidRPr="00C13DC6">
        <w:rPr>
          <w:lang w:val="en-US"/>
        </w:rPr>
        <w:t>model</w:t>
      </w:r>
      <w:r w:rsidR="00C13DC6" w:rsidRPr="00C13DC6">
        <w:t xml:space="preserve">) </w:t>
      </w:r>
      <w:r>
        <w:t>предполагают</w:t>
      </w:r>
      <w:r w:rsidRPr="00086BE1">
        <w:t>, что в построении регрессионной модели используются предыдущие значения показателя.</w:t>
      </w:r>
      <w:r>
        <w:t xml:space="preserve"> Ожидается, что </w:t>
      </w:r>
      <w:r w:rsidRPr="00086BE1">
        <w:t xml:space="preserve">если в какой-то момент времени </w:t>
      </w:r>
      <w:r>
        <w:rPr>
          <w:i/>
          <w:iCs/>
          <w:lang w:val="en-US"/>
        </w:rPr>
        <w:t>t</w:t>
      </w:r>
      <w:r w:rsidRPr="00086BE1">
        <w:rPr>
          <w:i/>
          <w:iCs/>
        </w:rPr>
        <w:t xml:space="preserve"> </w:t>
      </w:r>
      <w:r w:rsidRPr="00086BE1">
        <w:t xml:space="preserve">значение показателя составляло </w:t>
      </w:r>
      <w:r w:rsidRPr="00086BE1">
        <w:rPr>
          <w:i/>
          <w:iCs/>
        </w:rPr>
        <w:t>у</w:t>
      </w:r>
      <w:r w:rsidRPr="00086BE1">
        <w:rPr>
          <w:i/>
          <w:iCs/>
          <w:vertAlign w:val="subscript"/>
          <w:lang w:val="en-US"/>
        </w:rPr>
        <w:t>t</w:t>
      </w:r>
      <w:r w:rsidRPr="00086BE1">
        <w:rPr>
          <w:i/>
          <w:iCs/>
        </w:rPr>
        <w:t xml:space="preserve">, </w:t>
      </w:r>
      <w:r w:rsidRPr="00086BE1">
        <w:t xml:space="preserve">то в последующие моменты времени </w:t>
      </w:r>
      <w:r>
        <w:rPr>
          <w:i/>
          <w:iCs/>
          <w:lang w:val="en-US"/>
        </w:rPr>
        <w:t>t</w:t>
      </w:r>
      <w:r w:rsidRPr="00086BE1">
        <w:rPr>
          <w:i/>
          <w:iCs/>
        </w:rPr>
        <w:t xml:space="preserve"> </w:t>
      </w:r>
      <w:r w:rsidRPr="00086BE1">
        <w:t xml:space="preserve">+1, </w:t>
      </w:r>
      <w:r>
        <w:rPr>
          <w:i/>
          <w:iCs/>
          <w:lang w:val="en-US"/>
        </w:rPr>
        <w:t>t</w:t>
      </w:r>
      <w:r w:rsidRPr="00086BE1">
        <w:t xml:space="preserve">+2, ..., </w:t>
      </w:r>
      <w:r w:rsidRPr="00086BE1">
        <w:rPr>
          <w:i/>
          <w:iCs/>
          <w:lang w:val="en-US"/>
        </w:rPr>
        <w:t>t</w:t>
      </w:r>
      <w:r w:rsidRPr="00086BE1">
        <w:t>+</w:t>
      </w:r>
      <w:r w:rsidRPr="00086BE1">
        <w:rPr>
          <w:i/>
          <w:iCs/>
          <w:lang w:val="en-US"/>
        </w:rPr>
        <w:t>h</w:t>
      </w:r>
      <w:r w:rsidRPr="00086BE1">
        <w:t xml:space="preserve"> значения показателя так или иначе будут зависеть от полученного </w:t>
      </w:r>
      <w:r>
        <w:t xml:space="preserve">значения </w:t>
      </w:r>
      <w:r w:rsidRPr="00086BE1">
        <w:rPr>
          <w:i/>
          <w:iCs/>
        </w:rPr>
        <w:t>у</w:t>
      </w:r>
      <w:r w:rsidRPr="00086BE1">
        <w:rPr>
          <w:i/>
          <w:iCs/>
          <w:vertAlign w:val="subscript"/>
          <w:lang w:val="en-US"/>
        </w:rPr>
        <w:t>t</w:t>
      </w:r>
      <w:r>
        <w:t>.</w:t>
      </w:r>
    </w:p>
    <w:p w14:paraId="1115D4C2" w14:textId="22F94536" w:rsidR="00086BE1" w:rsidRPr="00086BE1" w:rsidRDefault="00086BE1" w:rsidP="00086BE1">
      <w:pPr>
        <w:ind w:firstLine="301"/>
        <w:jc w:val="both"/>
      </w:pPr>
      <w:r w:rsidRPr="00086BE1">
        <w:t xml:space="preserve">Модель авторегрессии обычно обозначается в виде </w:t>
      </w:r>
      <w:r w:rsidRPr="00086BE1">
        <w:rPr>
          <w:i/>
          <w:iCs/>
          <w:lang w:val="en-US"/>
        </w:rPr>
        <w:t>AR</w:t>
      </w:r>
      <w:r w:rsidRPr="00086BE1">
        <w:t>(</w:t>
      </w:r>
      <w:r w:rsidRPr="00086BE1">
        <w:rPr>
          <w:i/>
          <w:iCs/>
          <w:lang w:val="en-US"/>
        </w:rPr>
        <w:t>p</w:t>
      </w:r>
      <w:r w:rsidRPr="00086BE1">
        <w:t>)</w:t>
      </w:r>
      <w:r w:rsidR="00C13DC6" w:rsidRPr="00C13DC6">
        <w:t xml:space="preserve"> </w:t>
      </w:r>
      <w:r w:rsidR="00C13DC6">
        <w:t xml:space="preserve">или </w:t>
      </w:r>
      <w:r w:rsidR="00C13DC6" w:rsidRPr="00C13DC6">
        <w:rPr>
          <w:i/>
          <w:iCs/>
        </w:rPr>
        <w:t>АР</w:t>
      </w:r>
      <w:r w:rsidR="00C13DC6">
        <w:t>(</w:t>
      </w:r>
      <w:r w:rsidR="00C13DC6" w:rsidRPr="00C13DC6">
        <w:rPr>
          <w:i/>
          <w:iCs/>
          <w:lang w:val="en-US"/>
        </w:rPr>
        <w:t>p</w:t>
      </w:r>
      <w:r w:rsidR="00C13DC6">
        <w:t>)</w:t>
      </w:r>
      <w:r w:rsidRPr="00086BE1">
        <w:t xml:space="preserve">, где </w:t>
      </w:r>
      <w:r w:rsidRPr="00086BE1">
        <w:rPr>
          <w:i/>
          <w:iCs/>
        </w:rPr>
        <w:t xml:space="preserve">р – </w:t>
      </w:r>
      <w:r w:rsidRPr="00086BE1">
        <w:t xml:space="preserve">это порядок модели, который показывает, от какого значения (сколько шагов назад) зависит текущее значение ряда. В общем виде модель </w:t>
      </w:r>
      <w:r w:rsidRPr="00086BE1">
        <w:rPr>
          <w:i/>
          <w:iCs/>
          <w:lang w:val="en-US"/>
        </w:rPr>
        <w:t>AR</w:t>
      </w:r>
      <w:r w:rsidRPr="00086BE1">
        <w:t>(</w:t>
      </w:r>
      <w:r w:rsidRPr="00086BE1">
        <w:rPr>
          <w:i/>
          <w:iCs/>
          <w:lang w:val="en-US"/>
        </w:rPr>
        <w:t>p</w:t>
      </w:r>
      <w:r w:rsidRPr="00086BE1">
        <w:t>) записывается следующем образом:</w:t>
      </w:r>
    </w:p>
    <w:p w14:paraId="438E7BE1" w14:textId="5B56ECDE" w:rsidR="00086BE1" w:rsidRDefault="006F55E9" w:rsidP="006F55E9">
      <w:pPr>
        <w:ind w:firstLine="0"/>
        <w:jc w:val="right"/>
      </w:pPr>
      <w:r w:rsidRPr="00086BE1">
        <w:rPr>
          <w:position w:val="-28"/>
        </w:rPr>
        <w:object w:dxaOrig="2260" w:dyaOrig="680" w14:anchorId="125BF1C5">
          <v:shape id="_x0000_i1092" type="#_x0000_t75" style="width:123.7pt;height:37.1pt" o:ole="">
            <v:imagedata r:id="rId190" o:title=""/>
          </v:shape>
          <o:OLEObject Type="Embed" ProgID="Equation.DSMT4" ShapeID="_x0000_i1092" DrawAspect="Content" ObjectID="_1810095990" r:id="rId191"/>
        </w:object>
      </w:r>
      <w:r>
        <w:tab/>
      </w:r>
      <w:r>
        <w:tab/>
      </w:r>
      <w:r>
        <w:tab/>
        <w:t>(8.1)</w:t>
      </w:r>
    </w:p>
    <w:p w14:paraId="3D45040D" w14:textId="0046012A" w:rsidR="006F55E9" w:rsidRPr="006F55E9" w:rsidRDefault="006F55E9" w:rsidP="006F55E9">
      <w:pPr>
        <w:ind w:firstLine="0"/>
        <w:jc w:val="both"/>
      </w:pPr>
      <w:r w:rsidRPr="006F55E9">
        <w:t xml:space="preserve">где </w:t>
      </w:r>
      <w:r w:rsidRPr="006F55E9">
        <w:rPr>
          <w:i/>
          <w:iCs/>
        </w:rPr>
        <w:t>а</w:t>
      </w:r>
      <w:r w:rsidRPr="006F55E9">
        <w:rPr>
          <w:i/>
          <w:iCs/>
          <w:vertAlign w:val="subscript"/>
          <w:lang w:val="en-US"/>
        </w:rPr>
        <w:t>k</w:t>
      </w:r>
      <w:r w:rsidRPr="006F55E9">
        <w:rPr>
          <w:i/>
          <w:iCs/>
        </w:rPr>
        <w:t xml:space="preserve"> – </w:t>
      </w:r>
      <w:r>
        <w:t>параметры</w:t>
      </w:r>
      <w:r w:rsidRPr="006F55E9">
        <w:t xml:space="preserve"> модели; </w:t>
      </w:r>
      <w:r w:rsidRPr="006F55E9">
        <w:rPr>
          <w:i/>
          <w:iCs/>
        </w:rPr>
        <w:sym w:font="Symbol" w:char="F065"/>
      </w:r>
      <w:r w:rsidRPr="006F55E9">
        <w:rPr>
          <w:i/>
          <w:iCs/>
          <w:vertAlign w:val="subscript"/>
          <w:lang w:val="en-US"/>
        </w:rPr>
        <w:t>t</w:t>
      </w:r>
      <w:r w:rsidRPr="006F55E9">
        <w:t xml:space="preserve"> </w:t>
      </w:r>
      <w:r>
        <w:t>–</w:t>
      </w:r>
      <w:r w:rsidRPr="006F55E9">
        <w:t xml:space="preserve"> ошибка модели, котор</w:t>
      </w:r>
      <w:r>
        <w:t>ая</w:t>
      </w:r>
      <w:r w:rsidRPr="006F55E9">
        <w:t xml:space="preserve"> распределена независимо и нормально с нулевым математическим ожиданием и некоторой постоянной дисперсией.</w:t>
      </w:r>
    </w:p>
    <w:p w14:paraId="62A93D4F" w14:textId="166859E8" w:rsidR="00086BE1" w:rsidRPr="006F55E9" w:rsidRDefault="00FA7302" w:rsidP="00FA7302">
      <w:pPr>
        <w:pStyle w:val="af"/>
        <w:spacing w:before="0" w:beforeAutospacing="0" w:after="0" w:afterAutospacing="0"/>
        <w:ind w:firstLine="341"/>
        <w:jc w:val="both"/>
      </w:pPr>
      <w:r w:rsidRPr="009B1109">
        <w:rPr>
          <w:position w:val="-12"/>
          <w:sz w:val="20"/>
          <w:szCs w:val="20"/>
        </w:rPr>
        <w:t xml:space="preserve">● Отметим, что </w:t>
      </w:r>
      <w:r>
        <w:rPr>
          <w:position w:val="-12"/>
          <w:sz w:val="20"/>
          <w:szCs w:val="20"/>
        </w:rPr>
        <w:t xml:space="preserve">зачастую параметр </w:t>
      </w:r>
      <w:r w:rsidRPr="00FA7302">
        <w:rPr>
          <w:i/>
          <w:iCs/>
          <w:position w:val="-12"/>
          <w:sz w:val="20"/>
          <w:szCs w:val="20"/>
          <w:lang w:val="en-US"/>
        </w:rPr>
        <w:t>a</w:t>
      </w:r>
      <w:r w:rsidRPr="00FA7302">
        <w:rPr>
          <w:position w:val="-12"/>
          <w:sz w:val="20"/>
          <w:szCs w:val="20"/>
          <w:vertAlign w:val="subscript"/>
        </w:rPr>
        <w:t>0</w:t>
      </w:r>
      <w:r w:rsidRPr="00FA7302">
        <w:rPr>
          <w:position w:val="-12"/>
          <w:sz w:val="20"/>
          <w:szCs w:val="20"/>
        </w:rPr>
        <w:t xml:space="preserve"> </w:t>
      </w:r>
      <w:r>
        <w:rPr>
          <w:position w:val="-12"/>
          <w:sz w:val="20"/>
          <w:szCs w:val="20"/>
        </w:rPr>
        <w:t>исключают из модели авторегрессии.</w:t>
      </w:r>
    </w:p>
    <w:p w14:paraId="1055F8E9" w14:textId="0E354F41" w:rsidR="00FA7302" w:rsidRDefault="00FA7302" w:rsidP="009B1109">
      <w:pPr>
        <w:ind w:firstLine="301"/>
        <w:jc w:val="both"/>
      </w:pPr>
      <w:r>
        <w:t xml:space="preserve">Наиболее часто при прогнозировании используют </w:t>
      </w:r>
      <w:r w:rsidR="00C13DC6">
        <w:t xml:space="preserve">следующие </w:t>
      </w:r>
      <w:r>
        <w:t>модели авторегрессии</w:t>
      </w:r>
      <w:r w:rsidR="00C13DC6">
        <w:t>:</w:t>
      </w:r>
    </w:p>
    <w:p w14:paraId="0565EB0E" w14:textId="7D7A78DD" w:rsidR="00A92173" w:rsidRDefault="00C13DC6" w:rsidP="00A92173">
      <w:pPr>
        <w:ind w:firstLine="301"/>
        <w:jc w:val="both"/>
      </w:pPr>
      <w:r>
        <w:lastRenderedPageBreak/>
        <w:t xml:space="preserve">1) </w:t>
      </w:r>
      <w:r w:rsidR="00062574">
        <w:t xml:space="preserve">модель </w:t>
      </w:r>
      <w:r>
        <w:t>авторегрес</w:t>
      </w:r>
      <w:r w:rsidR="00062574">
        <w:t>с</w:t>
      </w:r>
      <w:r>
        <w:t xml:space="preserve">ии первого порядка </w:t>
      </w:r>
      <w:r w:rsidRPr="00C13DC6">
        <w:rPr>
          <w:i/>
          <w:iCs/>
        </w:rPr>
        <w:t>АР</w:t>
      </w:r>
      <w:r w:rsidRPr="00C13DC6">
        <w:t xml:space="preserve"> (1)</w:t>
      </w:r>
      <w:r>
        <w:t xml:space="preserve"> (часто </w:t>
      </w:r>
      <w:r w:rsidR="00A92173">
        <w:t>используют название «марковский процесс»</w:t>
      </w:r>
      <w:r w:rsidR="00062574">
        <w:t>)</w:t>
      </w:r>
    </w:p>
    <w:p w14:paraId="2910A400" w14:textId="0E383F91" w:rsidR="00062574" w:rsidRDefault="00062574" w:rsidP="00062574">
      <w:pPr>
        <w:ind w:firstLine="301"/>
        <w:jc w:val="right"/>
      </w:pPr>
      <w:r w:rsidRPr="00062574">
        <w:rPr>
          <w:position w:val="-12"/>
        </w:rPr>
        <w:object w:dxaOrig="1400" w:dyaOrig="360" w14:anchorId="44487B63">
          <v:shape id="_x0000_i1093" type="#_x0000_t75" style="width:69.8pt;height:18.1pt" o:ole="">
            <v:imagedata r:id="rId192" o:title=""/>
          </v:shape>
          <o:OLEObject Type="Embed" ProgID="Equation.DSMT4" ShapeID="_x0000_i1093" DrawAspect="Content" ObjectID="_1810095991" r:id="rId193"/>
        </w:object>
      </w:r>
      <w:r>
        <w:t>;</w:t>
      </w:r>
      <w:r>
        <w:tab/>
      </w:r>
      <w:r>
        <w:tab/>
      </w:r>
      <w:r>
        <w:tab/>
      </w:r>
      <w:r>
        <w:tab/>
        <w:t>(8.2)</w:t>
      </w:r>
    </w:p>
    <w:p w14:paraId="6B85B5FF" w14:textId="67214E78" w:rsidR="00062574" w:rsidRDefault="00062574" w:rsidP="00062574">
      <w:pPr>
        <w:ind w:firstLine="301"/>
        <w:jc w:val="both"/>
      </w:pPr>
      <w:r>
        <w:t xml:space="preserve">2) модель авторегрессии второго порядка </w:t>
      </w:r>
      <w:r w:rsidRPr="00C13DC6">
        <w:rPr>
          <w:i/>
          <w:iCs/>
        </w:rPr>
        <w:t>АР</w:t>
      </w:r>
      <w:r w:rsidRPr="00C13DC6">
        <w:t xml:space="preserve"> (</w:t>
      </w:r>
      <w:r>
        <w:t>2</w:t>
      </w:r>
      <w:r w:rsidRPr="00C13DC6">
        <w:t>)</w:t>
      </w:r>
      <w:r>
        <w:t xml:space="preserve"> (часто используют название «процесс Юла-Уокера»)</w:t>
      </w:r>
    </w:p>
    <w:p w14:paraId="03A3F4CF" w14:textId="305FE2D1" w:rsidR="00062574" w:rsidRDefault="00062574" w:rsidP="00062574">
      <w:pPr>
        <w:ind w:firstLine="301"/>
        <w:jc w:val="right"/>
      </w:pPr>
      <w:r w:rsidRPr="00062574">
        <w:rPr>
          <w:position w:val="-12"/>
        </w:rPr>
        <w:object w:dxaOrig="2180" w:dyaOrig="360" w14:anchorId="0D7C1030">
          <v:shape id="_x0000_i1094" type="#_x0000_t75" style="width:109.1pt;height:18.1pt" o:ole="">
            <v:imagedata r:id="rId194" o:title=""/>
          </v:shape>
          <o:OLEObject Type="Embed" ProgID="Equation.DSMT4" ShapeID="_x0000_i1094" DrawAspect="Content" ObjectID="_1810095992" r:id="rId195"/>
        </w:object>
      </w:r>
      <w:r>
        <w:t>;</w:t>
      </w:r>
      <w:r>
        <w:tab/>
      </w:r>
      <w:r>
        <w:tab/>
      </w:r>
      <w:r>
        <w:tab/>
        <w:t>(8.3)</w:t>
      </w:r>
    </w:p>
    <w:p w14:paraId="62A49CE1" w14:textId="27495B45" w:rsidR="00062574" w:rsidRDefault="00062574" w:rsidP="00062574">
      <w:pPr>
        <w:ind w:firstLine="301"/>
        <w:jc w:val="both"/>
      </w:pPr>
      <w:r>
        <w:t xml:space="preserve">3) модель авторегрессии третьего порядка </w:t>
      </w:r>
      <w:r w:rsidRPr="00C13DC6">
        <w:rPr>
          <w:i/>
          <w:iCs/>
        </w:rPr>
        <w:t>АР</w:t>
      </w:r>
      <w:r w:rsidRPr="00C13DC6">
        <w:t xml:space="preserve"> (</w:t>
      </w:r>
      <w:r>
        <w:t>3</w:t>
      </w:r>
      <w:r w:rsidRPr="00C13DC6">
        <w:t>)</w:t>
      </w:r>
    </w:p>
    <w:p w14:paraId="60234FC9" w14:textId="259A98DE" w:rsidR="00062574" w:rsidRDefault="00062574" w:rsidP="00062574">
      <w:pPr>
        <w:ind w:firstLine="301"/>
        <w:jc w:val="right"/>
      </w:pPr>
      <w:r w:rsidRPr="00062574">
        <w:rPr>
          <w:position w:val="-12"/>
        </w:rPr>
        <w:object w:dxaOrig="2940" w:dyaOrig="360" w14:anchorId="0B12932B">
          <v:shape id="_x0000_i1095" type="#_x0000_t75" style="width:147.1pt;height:18.1pt" o:ole="">
            <v:imagedata r:id="rId196" o:title=""/>
          </v:shape>
          <o:OLEObject Type="Embed" ProgID="Equation.DSMT4" ShapeID="_x0000_i1095" DrawAspect="Content" ObjectID="_1810095993" r:id="rId197"/>
        </w:object>
      </w:r>
      <w:r>
        <w:t>.</w:t>
      </w:r>
      <w:r>
        <w:tab/>
      </w:r>
      <w:r>
        <w:tab/>
        <w:t>(8.4)</w:t>
      </w:r>
    </w:p>
    <w:p w14:paraId="24768652" w14:textId="2D5BBC3A" w:rsidR="00062574" w:rsidRDefault="00062574" w:rsidP="00062574">
      <w:pPr>
        <w:ind w:firstLine="301"/>
      </w:pPr>
      <w:r>
        <w:t xml:space="preserve">Рассмотрим пример решения </w:t>
      </w:r>
      <w:r w:rsidR="00CD119F">
        <w:t>примера</w:t>
      </w:r>
      <w:r>
        <w:t xml:space="preserve"> 5.1</w:t>
      </w:r>
      <w:r w:rsidR="00724F0D">
        <w:t xml:space="preserve"> с использованием моделей (8.2)-(8.4).</w:t>
      </w:r>
    </w:p>
    <w:p w14:paraId="77C65238" w14:textId="4D59752D" w:rsidR="00724F0D" w:rsidRDefault="00724F0D" w:rsidP="00062574">
      <w:pPr>
        <w:ind w:firstLine="301"/>
      </w:pPr>
      <w:r w:rsidRPr="00724F0D">
        <w:rPr>
          <w:b/>
          <w:bCs/>
        </w:rPr>
        <w:t>Пример 8.1</w:t>
      </w:r>
      <w:r>
        <w:t>.</w:t>
      </w:r>
    </w:p>
    <w:p w14:paraId="6AADE020" w14:textId="5667FEBA" w:rsidR="00724F0D" w:rsidRDefault="00724F0D" w:rsidP="00724F0D">
      <w:pPr>
        <w:ind w:firstLine="301"/>
        <w:jc w:val="both"/>
      </w:pPr>
      <w:r>
        <w:t xml:space="preserve">Использование моделей авторегрессии предполагает, что временной ряд значений </w:t>
      </w:r>
      <w:r w:rsidRPr="00086BE1">
        <w:rPr>
          <w:i/>
          <w:iCs/>
        </w:rPr>
        <w:t>у</w:t>
      </w:r>
      <w:r w:rsidRPr="00086BE1">
        <w:rPr>
          <w:i/>
          <w:iCs/>
          <w:vertAlign w:val="subscript"/>
          <w:lang w:val="en-US"/>
        </w:rPr>
        <w:t>t</w:t>
      </w:r>
      <w:r>
        <w:t xml:space="preserve"> является стационарным. Таким образом, перед построением модели авторегрессии необходимо из временного ряда удалить трендовую составляющую (тренд). Для этого обычно используют два метода: 1) переходят к рассмотрению временного ряда первых разностей, вторых разностей и т.д. пока тренд не будет «удален» в полученном ряде разностей; 2) по исходному ряду оценивают модель тренда в виде некоторой аналитической функции (обычно </w:t>
      </w:r>
      <w:r w:rsidR="00D07ABF">
        <w:t>используют полиномы  первого, второго и реже третьего порядка</w:t>
      </w:r>
      <w:r>
        <w:t xml:space="preserve">), после чего также «удаляют» </w:t>
      </w:r>
      <w:r w:rsidR="00D07ABF">
        <w:t xml:space="preserve">полученный </w:t>
      </w:r>
      <w:r>
        <w:t>тренд из исходного ряда.</w:t>
      </w:r>
    </w:p>
    <w:p w14:paraId="6A5B6A09" w14:textId="797D750F" w:rsidR="00724F0D" w:rsidRDefault="00724F0D" w:rsidP="00724F0D">
      <w:pPr>
        <w:ind w:firstLine="301"/>
        <w:jc w:val="both"/>
      </w:pPr>
      <w:r>
        <w:t xml:space="preserve">По результатам примера 5.1 мы знаем, </w:t>
      </w:r>
      <w:r w:rsidR="00C906C7">
        <w:t xml:space="preserve">что наиболее подходящей аналитической моделью тренда рассматриваемого временного ряда является модель параболы. </w:t>
      </w:r>
      <w:r w:rsidR="00D07ABF">
        <w:t xml:space="preserve">Поэтому воспользуется вторым методом. </w:t>
      </w:r>
      <w:r w:rsidR="00C906C7">
        <w:t>На рисунке 8.1 приведены результаты построения</w:t>
      </w:r>
      <w:r w:rsidR="00D07ABF">
        <w:t xml:space="preserve"> моделей исходного временного ряда с использованием моделей авторегрессии.</w:t>
      </w:r>
    </w:p>
    <w:p w14:paraId="738CBB91" w14:textId="47AE449C" w:rsidR="00C906C7" w:rsidRDefault="00C906C7" w:rsidP="00C906C7">
      <w:pPr>
        <w:ind w:firstLine="0"/>
        <w:jc w:val="both"/>
      </w:pPr>
      <w:r>
        <w:rPr>
          <w:noProof/>
        </w:rPr>
        <w:lastRenderedPageBreak/>
        <w:drawing>
          <wp:inline distT="0" distB="0" distL="0" distR="0" wp14:anchorId="038ADCAF" wp14:editId="47767069">
            <wp:extent cx="4284980" cy="1996440"/>
            <wp:effectExtent l="0" t="0" r="1270" b="3810"/>
            <wp:docPr id="195977902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9779022" name=""/>
                    <pic:cNvPicPr/>
                  </pic:nvPicPr>
                  <pic:blipFill>
                    <a:blip r:embed="rId198"/>
                    <a:stretch>
                      <a:fillRect/>
                    </a:stretch>
                  </pic:blipFill>
                  <pic:spPr>
                    <a:xfrm>
                      <a:off x="0" y="0"/>
                      <a:ext cx="4284980" cy="1996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A7FE47" w14:textId="2D3BDE53" w:rsidR="00C906C7" w:rsidRPr="00C906C7" w:rsidRDefault="00C906C7" w:rsidP="00C906C7">
      <w:pPr>
        <w:ind w:firstLine="0"/>
        <w:jc w:val="both"/>
        <w:rPr>
          <w:sz w:val="12"/>
          <w:szCs w:val="12"/>
        </w:rPr>
      </w:pPr>
      <w:r w:rsidRPr="00C906C7">
        <w:rPr>
          <w:sz w:val="12"/>
          <w:szCs w:val="12"/>
        </w:rPr>
        <w:t>…</w:t>
      </w:r>
    </w:p>
    <w:p w14:paraId="2256014F" w14:textId="42D40C8B" w:rsidR="009B1109" w:rsidRDefault="00C906C7" w:rsidP="009B1109">
      <w:pPr>
        <w:ind w:left="40" w:hanging="40"/>
        <w:jc w:val="both"/>
      </w:pPr>
      <w:r>
        <w:rPr>
          <w:noProof/>
        </w:rPr>
        <w:drawing>
          <wp:inline distT="0" distB="0" distL="0" distR="0" wp14:anchorId="69951519" wp14:editId="17575F50">
            <wp:extent cx="4284980" cy="1251585"/>
            <wp:effectExtent l="0" t="0" r="1270" b="5715"/>
            <wp:docPr id="57043975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0439759" name=""/>
                    <pic:cNvPicPr/>
                  </pic:nvPicPr>
                  <pic:blipFill>
                    <a:blip r:embed="rId199"/>
                    <a:stretch>
                      <a:fillRect/>
                    </a:stretch>
                  </pic:blipFill>
                  <pic:spPr>
                    <a:xfrm>
                      <a:off x="0" y="0"/>
                      <a:ext cx="4284980" cy="1251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</w:t>
      </w:r>
    </w:p>
    <w:p w14:paraId="1978B7E2" w14:textId="0187CC0D" w:rsidR="00D07ABF" w:rsidRDefault="00D07ABF" w:rsidP="00D07ABF">
      <w:pPr>
        <w:ind w:firstLine="0"/>
        <w:jc w:val="center"/>
      </w:pPr>
      <w:r>
        <w:t>Рис</w:t>
      </w:r>
      <w:r w:rsidR="00D80766">
        <w:t>.</w:t>
      </w:r>
      <w:r>
        <w:t xml:space="preserve"> 8.1</w:t>
      </w:r>
      <w:r w:rsidR="00D80766">
        <w:t>.</w:t>
      </w:r>
      <w:r>
        <w:t xml:space="preserve"> Результаты построения моделей авторегрессии</w:t>
      </w:r>
    </w:p>
    <w:p w14:paraId="1AD9C9E4" w14:textId="77777777" w:rsidR="00B63492" w:rsidRDefault="00B63492" w:rsidP="0087702F">
      <w:pPr>
        <w:pStyle w:val="af"/>
        <w:spacing w:before="0" w:beforeAutospacing="0" w:after="0" w:afterAutospacing="0"/>
        <w:ind w:firstLine="301"/>
        <w:jc w:val="both"/>
        <w:rPr>
          <w:position w:val="-12"/>
          <w:sz w:val="20"/>
          <w:szCs w:val="20"/>
        </w:rPr>
      </w:pPr>
    </w:p>
    <w:p w14:paraId="23ABDE29" w14:textId="3BFAAD5E" w:rsidR="0087702F" w:rsidRDefault="0087702F" w:rsidP="0087702F">
      <w:pPr>
        <w:pStyle w:val="af"/>
        <w:spacing w:before="0" w:beforeAutospacing="0" w:after="0" w:afterAutospacing="0"/>
        <w:ind w:firstLine="301"/>
        <w:jc w:val="both"/>
        <w:rPr>
          <w:position w:val="-12"/>
          <w:sz w:val="20"/>
          <w:szCs w:val="20"/>
        </w:rPr>
      </w:pPr>
      <w:r w:rsidRPr="009B1109">
        <w:rPr>
          <w:position w:val="-12"/>
          <w:sz w:val="20"/>
          <w:szCs w:val="20"/>
        </w:rPr>
        <w:t xml:space="preserve">● </w:t>
      </w:r>
      <w:r>
        <w:rPr>
          <w:position w:val="-12"/>
          <w:sz w:val="20"/>
          <w:szCs w:val="20"/>
        </w:rPr>
        <w:t xml:space="preserve">Для удобства дальнейшей работы можно выполнить команду </w:t>
      </w:r>
      <w:r w:rsidRPr="0087702F">
        <w:rPr>
          <w:b/>
          <w:bCs/>
          <w:position w:val="-12"/>
          <w:sz w:val="20"/>
          <w:szCs w:val="20"/>
        </w:rPr>
        <w:t>Закрепить области</w:t>
      </w:r>
      <w:r>
        <w:rPr>
          <w:position w:val="-12"/>
          <w:sz w:val="20"/>
          <w:szCs w:val="20"/>
        </w:rPr>
        <w:t>: вы</w:t>
      </w:r>
      <w:r w:rsidR="00B63492">
        <w:rPr>
          <w:position w:val="-12"/>
          <w:sz w:val="20"/>
          <w:szCs w:val="20"/>
        </w:rPr>
        <w:t>делите</w:t>
      </w:r>
      <w:r>
        <w:rPr>
          <w:position w:val="-12"/>
          <w:sz w:val="20"/>
          <w:szCs w:val="20"/>
        </w:rPr>
        <w:t xml:space="preserve"> ячейку </w:t>
      </w:r>
      <w:r>
        <w:rPr>
          <w:position w:val="-12"/>
          <w:sz w:val="20"/>
          <w:szCs w:val="20"/>
          <w:lang w:val="en-US"/>
        </w:rPr>
        <w:t>B</w:t>
      </w:r>
      <w:r w:rsidRPr="0087702F">
        <w:rPr>
          <w:position w:val="-12"/>
          <w:sz w:val="20"/>
          <w:szCs w:val="20"/>
        </w:rPr>
        <w:t>2</w:t>
      </w:r>
      <w:r w:rsidR="00B63492">
        <w:rPr>
          <w:position w:val="-12"/>
          <w:sz w:val="20"/>
          <w:szCs w:val="20"/>
        </w:rPr>
        <w:t xml:space="preserve">, выберите вкладку </w:t>
      </w:r>
      <w:r w:rsidR="00B63492" w:rsidRPr="00B63492">
        <w:rPr>
          <w:b/>
          <w:bCs/>
          <w:position w:val="-12"/>
          <w:sz w:val="20"/>
          <w:szCs w:val="20"/>
        </w:rPr>
        <w:t>Вид</w:t>
      </w:r>
      <w:r w:rsidR="00B63492">
        <w:rPr>
          <w:position w:val="-12"/>
          <w:sz w:val="20"/>
          <w:szCs w:val="20"/>
        </w:rPr>
        <w:t xml:space="preserve"> и в группе </w:t>
      </w:r>
      <w:r w:rsidR="00B63492" w:rsidRPr="00B63492">
        <w:rPr>
          <w:b/>
          <w:bCs/>
          <w:position w:val="-12"/>
          <w:sz w:val="20"/>
          <w:szCs w:val="20"/>
        </w:rPr>
        <w:t>Окно</w:t>
      </w:r>
      <w:r w:rsidR="00B63492">
        <w:rPr>
          <w:position w:val="-12"/>
          <w:sz w:val="20"/>
          <w:szCs w:val="20"/>
        </w:rPr>
        <w:t xml:space="preserve"> выполните команду </w:t>
      </w:r>
      <w:r w:rsidR="00B63492" w:rsidRPr="00B63492">
        <w:rPr>
          <w:b/>
          <w:bCs/>
          <w:position w:val="-12"/>
          <w:sz w:val="20"/>
          <w:szCs w:val="20"/>
        </w:rPr>
        <w:t>Закрепить области</w:t>
      </w:r>
      <w:r w:rsidR="00B63492">
        <w:rPr>
          <w:b/>
          <w:bCs/>
          <w:position w:val="-12"/>
          <w:sz w:val="20"/>
          <w:szCs w:val="20"/>
        </w:rPr>
        <w:sym w:font="Symbol" w:char="F0AE"/>
      </w:r>
      <w:r w:rsidR="00B63492" w:rsidRPr="00B63492">
        <w:rPr>
          <w:b/>
          <w:bCs/>
          <w:position w:val="-12"/>
          <w:sz w:val="20"/>
          <w:szCs w:val="20"/>
        </w:rPr>
        <w:t>Закрепить области</w:t>
      </w:r>
      <w:r w:rsidR="00B63492">
        <w:rPr>
          <w:position w:val="-12"/>
          <w:sz w:val="20"/>
          <w:szCs w:val="20"/>
        </w:rPr>
        <w:t>.</w:t>
      </w:r>
    </w:p>
    <w:p w14:paraId="182A3BA6" w14:textId="07F2E0A6" w:rsidR="00D07ABF" w:rsidRDefault="00D07ABF" w:rsidP="009B1109">
      <w:pPr>
        <w:ind w:firstLine="301"/>
        <w:jc w:val="both"/>
      </w:pPr>
      <w:r>
        <w:t xml:space="preserve">В качестве регрессоров наших моделей авторегрессии будут выступать данные в столбцах </w:t>
      </w:r>
      <w:r>
        <w:rPr>
          <w:lang w:val="en-US"/>
        </w:rPr>
        <w:t>G</w:t>
      </w:r>
      <w:r w:rsidRPr="00D07ABF">
        <w:t xml:space="preserve">, </w:t>
      </w:r>
      <w:r>
        <w:rPr>
          <w:lang w:val="en-US"/>
        </w:rPr>
        <w:t>H</w:t>
      </w:r>
      <w:r w:rsidRPr="00D07ABF">
        <w:t xml:space="preserve"> </w:t>
      </w:r>
      <w:r>
        <w:t xml:space="preserve">и </w:t>
      </w:r>
      <w:r>
        <w:rPr>
          <w:lang w:val="en-US"/>
        </w:rPr>
        <w:t>I</w:t>
      </w:r>
      <w:r>
        <w:t>.</w:t>
      </w:r>
    </w:p>
    <w:p w14:paraId="5314DA9F" w14:textId="57AF34BD" w:rsidR="00952CDA" w:rsidRPr="003C7B19" w:rsidRDefault="003C7B19" w:rsidP="003C7B19">
      <w:pPr>
        <w:ind w:firstLine="301"/>
        <w:jc w:val="both"/>
      </w:pPr>
      <w:r>
        <w:t>Для оценки авторегрессии первого порядка в</w:t>
      </w:r>
      <w:r w:rsidR="00952CDA">
        <w:t xml:space="preserve"> ячейку </w:t>
      </w:r>
      <w:r w:rsidR="00952CDA">
        <w:rPr>
          <w:lang w:val="en-US"/>
        </w:rPr>
        <w:t>J</w:t>
      </w:r>
      <w:r w:rsidR="00952CDA">
        <w:t>2 необходимо ввести формулу</w:t>
      </w:r>
      <w:r>
        <w:t xml:space="preserve"> </w:t>
      </w:r>
      <w:r w:rsidR="00952CDA" w:rsidRPr="00952CDA">
        <w:t>=ТЕНДЕНЦИЯ($F$3:$F$41;$G$3:$G$41;G3;0)</w:t>
      </w:r>
      <w:r w:rsidR="00952CDA">
        <w:t xml:space="preserve">. Данную формулу размножают в диапазоне </w:t>
      </w:r>
      <w:r>
        <w:rPr>
          <w:lang w:val="en-US"/>
        </w:rPr>
        <w:t>J</w:t>
      </w:r>
      <w:r w:rsidRPr="00B63492">
        <w:t>2:</w:t>
      </w:r>
      <w:r>
        <w:rPr>
          <w:lang w:val="en-US"/>
        </w:rPr>
        <w:t>J</w:t>
      </w:r>
      <w:r w:rsidRPr="00B63492">
        <w:t>42</w:t>
      </w:r>
      <w:r>
        <w:t>.</w:t>
      </w:r>
    </w:p>
    <w:p w14:paraId="21173C6F" w14:textId="4F4E5EF7" w:rsidR="00952CDA" w:rsidRDefault="00952CDA" w:rsidP="00952CDA">
      <w:pPr>
        <w:pStyle w:val="af"/>
        <w:spacing w:before="0" w:beforeAutospacing="0" w:after="0" w:afterAutospacing="0"/>
        <w:ind w:firstLine="301"/>
        <w:jc w:val="both"/>
        <w:rPr>
          <w:position w:val="-12"/>
          <w:sz w:val="20"/>
          <w:szCs w:val="20"/>
        </w:rPr>
      </w:pPr>
      <w:r w:rsidRPr="009B1109">
        <w:rPr>
          <w:position w:val="-12"/>
          <w:sz w:val="20"/>
          <w:szCs w:val="20"/>
        </w:rPr>
        <w:t xml:space="preserve">● </w:t>
      </w:r>
      <w:r>
        <w:rPr>
          <w:position w:val="-12"/>
          <w:sz w:val="20"/>
          <w:szCs w:val="20"/>
        </w:rPr>
        <w:t xml:space="preserve">Данный вариант формулы предполагает, что параметр </w:t>
      </w:r>
      <w:r w:rsidRPr="00952CDA">
        <w:rPr>
          <w:i/>
          <w:iCs/>
          <w:position w:val="-12"/>
          <w:sz w:val="20"/>
          <w:szCs w:val="20"/>
          <w:lang w:val="en-US"/>
        </w:rPr>
        <w:t>a</w:t>
      </w:r>
      <w:r w:rsidRPr="00952CDA">
        <w:rPr>
          <w:position w:val="-12"/>
          <w:sz w:val="20"/>
          <w:szCs w:val="20"/>
          <w:vertAlign w:val="subscript"/>
        </w:rPr>
        <w:t>0</w:t>
      </w:r>
      <w:r w:rsidRPr="00952CDA">
        <w:rPr>
          <w:position w:val="-12"/>
          <w:sz w:val="20"/>
          <w:szCs w:val="20"/>
        </w:rPr>
        <w:t xml:space="preserve">  </w:t>
      </w:r>
      <w:r>
        <w:rPr>
          <w:position w:val="-12"/>
          <w:sz w:val="20"/>
          <w:szCs w:val="20"/>
        </w:rPr>
        <w:t>в модели авторегрессии не используется</w:t>
      </w:r>
      <w:r w:rsidR="00B63492">
        <w:rPr>
          <w:position w:val="-12"/>
          <w:sz w:val="20"/>
          <w:szCs w:val="20"/>
        </w:rPr>
        <w:t xml:space="preserve">, так как аргумент функции </w:t>
      </w:r>
      <w:r w:rsidR="00B63492" w:rsidRPr="00B63492">
        <w:rPr>
          <w:b/>
          <w:bCs/>
          <w:position w:val="-12"/>
          <w:sz w:val="20"/>
          <w:szCs w:val="20"/>
        </w:rPr>
        <w:t>Конст</w:t>
      </w:r>
      <w:r w:rsidR="00B63492" w:rsidRPr="00B63492">
        <w:rPr>
          <w:position w:val="-12"/>
          <w:sz w:val="20"/>
          <w:szCs w:val="20"/>
        </w:rPr>
        <w:t xml:space="preserve"> равен </w:t>
      </w:r>
      <w:r w:rsidR="00B63492">
        <w:rPr>
          <w:position w:val="-12"/>
          <w:sz w:val="20"/>
          <w:szCs w:val="20"/>
        </w:rPr>
        <w:t>0</w:t>
      </w:r>
      <w:r>
        <w:rPr>
          <w:position w:val="-12"/>
          <w:sz w:val="20"/>
          <w:szCs w:val="20"/>
        </w:rPr>
        <w:t>.</w:t>
      </w:r>
    </w:p>
    <w:p w14:paraId="6E16B971" w14:textId="77777777" w:rsidR="00952CDA" w:rsidRDefault="00952CDA" w:rsidP="00952CDA">
      <w:pPr>
        <w:ind w:firstLine="301"/>
        <w:jc w:val="both"/>
      </w:pPr>
      <w:r>
        <w:t xml:space="preserve">В ячейку </w:t>
      </w:r>
      <w:r>
        <w:rPr>
          <w:lang w:val="en-US"/>
        </w:rPr>
        <w:t>K</w:t>
      </w:r>
      <w:r w:rsidRPr="00952CDA">
        <w:t>3</w:t>
      </w:r>
      <w:r>
        <w:t xml:space="preserve"> вводим формулу</w:t>
      </w:r>
    </w:p>
    <w:p w14:paraId="221B9C49" w14:textId="1FAAD828" w:rsidR="00952CDA" w:rsidRPr="003C7B19" w:rsidRDefault="00952CDA" w:rsidP="00952CDA">
      <w:pPr>
        <w:ind w:firstLine="301"/>
        <w:jc w:val="both"/>
      </w:pPr>
      <w:r w:rsidRPr="00952CDA">
        <w:t xml:space="preserve"> =ТЕНДЕНЦИЯ($F$4:$F$41;$G$4:$H$41;G4:H4;0)</w:t>
      </w:r>
      <w:r w:rsidR="003C7B19">
        <w:t xml:space="preserve"> и размножаем ее в диапазоне </w:t>
      </w:r>
      <w:r w:rsidR="003C7B19">
        <w:rPr>
          <w:lang w:val="en-US"/>
        </w:rPr>
        <w:t>K</w:t>
      </w:r>
      <w:r w:rsidR="003C7B19" w:rsidRPr="003C7B19">
        <w:t>3:</w:t>
      </w:r>
      <w:r w:rsidR="003C7B19">
        <w:rPr>
          <w:lang w:val="en-US"/>
        </w:rPr>
        <w:t>K</w:t>
      </w:r>
      <w:r w:rsidR="003C7B19" w:rsidRPr="003C7B19">
        <w:t>42</w:t>
      </w:r>
      <w:r w:rsidR="003C7B19">
        <w:t>.</w:t>
      </w:r>
    </w:p>
    <w:p w14:paraId="48E764B2" w14:textId="6D7196CA" w:rsidR="00952CDA" w:rsidRDefault="00952CDA" w:rsidP="00952CDA">
      <w:pPr>
        <w:ind w:firstLine="301"/>
        <w:jc w:val="both"/>
      </w:pPr>
      <w:r>
        <w:t xml:space="preserve">В ячейку </w:t>
      </w:r>
      <w:r>
        <w:rPr>
          <w:lang w:val="en-US"/>
        </w:rPr>
        <w:t>L</w:t>
      </w:r>
      <w:r w:rsidRPr="00952CDA">
        <w:t>4</w:t>
      </w:r>
      <w:r>
        <w:t xml:space="preserve"> вводим формулу</w:t>
      </w:r>
    </w:p>
    <w:p w14:paraId="5C7632B9" w14:textId="45F6AA6E" w:rsidR="00952CDA" w:rsidRPr="006F55E9" w:rsidRDefault="00952CDA" w:rsidP="00952CDA">
      <w:pPr>
        <w:pStyle w:val="af"/>
        <w:spacing w:before="0" w:beforeAutospacing="0" w:after="0" w:afterAutospacing="0"/>
        <w:ind w:firstLine="301"/>
        <w:jc w:val="both"/>
      </w:pPr>
      <w:r w:rsidRPr="00952CDA">
        <w:lastRenderedPageBreak/>
        <w:t>=ТЕНДЕНЦИЯ($F$5:$F$41;$G$5:$I$41;G5:I5;0)</w:t>
      </w:r>
      <w:r w:rsidR="003C7B19">
        <w:t xml:space="preserve"> и размножаем ее в диапазоне </w:t>
      </w:r>
      <w:r w:rsidR="003C7B19">
        <w:rPr>
          <w:lang w:val="en-US"/>
        </w:rPr>
        <w:t>L</w:t>
      </w:r>
      <w:r w:rsidR="003C7B19" w:rsidRPr="003C7B19">
        <w:t>4:</w:t>
      </w:r>
      <w:r w:rsidR="003C7B19">
        <w:rPr>
          <w:lang w:val="en-US"/>
        </w:rPr>
        <w:t>L</w:t>
      </w:r>
      <w:r w:rsidR="003C7B19" w:rsidRPr="003C7B19">
        <w:t>42</w:t>
      </w:r>
      <w:r w:rsidR="003C7B19">
        <w:t>.</w:t>
      </w:r>
    </w:p>
    <w:p w14:paraId="1DE4EBE7" w14:textId="77777777" w:rsidR="0087702F" w:rsidRDefault="003C7B19" w:rsidP="009B1109">
      <w:pPr>
        <w:ind w:firstLine="301"/>
        <w:jc w:val="both"/>
      </w:pPr>
      <w:r>
        <w:t xml:space="preserve">В результате в ячейках </w:t>
      </w:r>
      <w:r>
        <w:rPr>
          <w:lang w:val="en-US"/>
        </w:rPr>
        <w:t>J</w:t>
      </w:r>
      <w:r w:rsidRPr="003C7B19">
        <w:t>42</w:t>
      </w:r>
      <w:r>
        <w:t>,</w:t>
      </w:r>
      <w:r w:rsidRPr="003C7B19">
        <w:t xml:space="preserve"> </w:t>
      </w:r>
      <w:r>
        <w:rPr>
          <w:lang w:val="en-US"/>
        </w:rPr>
        <w:t>K</w:t>
      </w:r>
      <w:r w:rsidRPr="003C7B19">
        <w:t xml:space="preserve">42 </w:t>
      </w:r>
      <w:r>
        <w:t xml:space="preserve">и </w:t>
      </w:r>
      <w:r>
        <w:rPr>
          <w:lang w:val="en-US"/>
        </w:rPr>
        <w:t>L</w:t>
      </w:r>
      <w:r w:rsidRPr="003C7B19">
        <w:t>42</w:t>
      </w:r>
      <w:r>
        <w:t xml:space="preserve"> мы получи</w:t>
      </w:r>
      <w:r w:rsidR="0087702F">
        <w:t>м</w:t>
      </w:r>
      <w:r>
        <w:t xml:space="preserve"> значения прогнозов для момента времени </w:t>
      </w:r>
      <w:r w:rsidRPr="003C7B19">
        <w:rPr>
          <w:i/>
          <w:iCs/>
          <w:lang w:val="en-US"/>
        </w:rPr>
        <w:t>t</w:t>
      </w:r>
      <w:r w:rsidRPr="003C7B19">
        <w:t>=</w:t>
      </w:r>
      <w:r>
        <w:t>41 (при этом прогноз</w:t>
      </w:r>
      <w:r w:rsidR="00B556AC">
        <w:t>ы получались в предположении, что нам известны все предшествующие значения временного ряда</w:t>
      </w:r>
      <w:r>
        <w:t xml:space="preserve">). К сожалению, для получения дальнейших прогнозов </w:t>
      </w:r>
      <w:r w:rsidR="00B556AC">
        <w:t xml:space="preserve">(для </w:t>
      </w:r>
      <w:r w:rsidR="00B556AC" w:rsidRPr="00B556AC">
        <w:rPr>
          <w:i/>
          <w:iCs/>
          <w:lang w:val="en-US"/>
        </w:rPr>
        <w:t>t</w:t>
      </w:r>
      <w:r w:rsidR="00B556AC" w:rsidRPr="00B556AC">
        <w:t>=42</w:t>
      </w:r>
      <w:r w:rsidR="00B556AC">
        <w:t xml:space="preserve">, …, 50) нам необходимо было бы использовать </w:t>
      </w:r>
      <w:r w:rsidR="0087702F">
        <w:t xml:space="preserve">неизвестное нам фактическое значение для </w:t>
      </w:r>
      <w:r w:rsidR="0087702F" w:rsidRPr="003C7B19">
        <w:rPr>
          <w:i/>
          <w:iCs/>
          <w:lang w:val="en-US"/>
        </w:rPr>
        <w:t>t</w:t>
      </w:r>
      <w:r w:rsidR="0087702F" w:rsidRPr="003C7B19">
        <w:t>=</w:t>
      </w:r>
      <w:r w:rsidR="0087702F">
        <w:t>41, принадлежащее интервалу ретроспекции. Поэтому вместо неизвестных нам фактических значений из интервала ретроспекции необходимо будет использовать их прогнозы. Кроме того, нам потребуется использовать оценки параметров моделей авторегрессии.</w:t>
      </w:r>
    </w:p>
    <w:p w14:paraId="43303E39" w14:textId="77777777" w:rsidR="00487249" w:rsidRDefault="00487249" w:rsidP="009B1109">
      <w:pPr>
        <w:ind w:firstLine="301"/>
        <w:jc w:val="both"/>
      </w:pPr>
      <w:r>
        <w:t>На рисунке 8.2 приведены результаты оценки параметров моделей авторегрессии.</w:t>
      </w:r>
    </w:p>
    <w:p w14:paraId="23BE2D00" w14:textId="77777777" w:rsidR="00DE57F2" w:rsidRDefault="00DE57F2" w:rsidP="009B1109">
      <w:pPr>
        <w:ind w:firstLine="301"/>
        <w:jc w:val="both"/>
      </w:pPr>
    </w:p>
    <w:p w14:paraId="41EC916F" w14:textId="00F4C6C6" w:rsidR="00487249" w:rsidRDefault="00487249" w:rsidP="00487249">
      <w:pPr>
        <w:ind w:firstLine="0"/>
        <w:jc w:val="center"/>
      </w:pPr>
      <w:r>
        <w:rPr>
          <w:noProof/>
        </w:rPr>
        <w:drawing>
          <wp:inline distT="0" distB="0" distL="0" distR="0" wp14:anchorId="497A56FF" wp14:editId="6E343DD4">
            <wp:extent cx="2248781" cy="1929188"/>
            <wp:effectExtent l="0" t="0" r="0" b="0"/>
            <wp:docPr id="47070919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0709191" name=""/>
                    <pic:cNvPicPr/>
                  </pic:nvPicPr>
                  <pic:blipFill>
                    <a:blip r:embed="rId200"/>
                    <a:stretch>
                      <a:fillRect/>
                    </a:stretch>
                  </pic:blipFill>
                  <pic:spPr>
                    <a:xfrm>
                      <a:off x="0" y="0"/>
                      <a:ext cx="2271793" cy="19489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F0ADF4" w14:textId="40B8CB86" w:rsidR="00487249" w:rsidRDefault="00487249" w:rsidP="00487249">
      <w:pPr>
        <w:ind w:firstLine="0"/>
        <w:jc w:val="center"/>
      </w:pPr>
      <w:r>
        <w:t>Рисунок 8.2 – Результаты оценки параметров моделей авторегрессии</w:t>
      </w:r>
    </w:p>
    <w:p w14:paraId="37791090" w14:textId="77777777" w:rsidR="00487249" w:rsidRDefault="00487249" w:rsidP="009B1109">
      <w:pPr>
        <w:ind w:firstLine="301"/>
        <w:jc w:val="both"/>
      </w:pPr>
    </w:p>
    <w:p w14:paraId="3554D4C8" w14:textId="77777777" w:rsidR="00DE57F2" w:rsidRPr="00DE57F2" w:rsidRDefault="00487249" w:rsidP="009B1109">
      <w:pPr>
        <w:ind w:firstLine="301"/>
        <w:jc w:val="both"/>
      </w:pPr>
      <w:r>
        <w:t xml:space="preserve">В диапазон </w:t>
      </w:r>
      <w:r>
        <w:rPr>
          <w:lang w:val="en-US"/>
        </w:rPr>
        <w:t>R</w:t>
      </w:r>
      <w:r w:rsidRPr="00487249">
        <w:t>3:</w:t>
      </w:r>
      <w:r>
        <w:rPr>
          <w:lang w:val="en-US"/>
        </w:rPr>
        <w:t>R</w:t>
      </w:r>
      <w:r w:rsidRPr="00487249">
        <w:t xml:space="preserve">5 </w:t>
      </w:r>
      <w:r>
        <w:t>введена формула массива</w:t>
      </w:r>
    </w:p>
    <w:p w14:paraId="6EAFB367" w14:textId="1273C44A" w:rsidR="00487249" w:rsidRPr="001B3BCF" w:rsidRDefault="00DE57F2" w:rsidP="009B1109">
      <w:pPr>
        <w:ind w:firstLine="301"/>
        <w:jc w:val="both"/>
      </w:pPr>
      <w:r w:rsidRPr="00DE57F2">
        <w:t>{=ЛИНЕЙН(F3:F41;G3:G41;0;1)}</w:t>
      </w:r>
    </w:p>
    <w:p w14:paraId="17EBA121" w14:textId="452371C1" w:rsidR="00DE57F2" w:rsidRPr="001B3BCF" w:rsidRDefault="00DE57F2" w:rsidP="00DE57F2">
      <w:pPr>
        <w:ind w:firstLine="301"/>
        <w:jc w:val="both"/>
      </w:pPr>
      <w:r>
        <w:t>В</w:t>
      </w:r>
      <w:r w:rsidRPr="001B3BCF">
        <w:t xml:space="preserve"> </w:t>
      </w:r>
      <w:r>
        <w:t>диапазон</w:t>
      </w:r>
      <w:r w:rsidRPr="001B3BCF">
        <w:t xml:space="preserve"> </w:t>
      </w:r>
      <w:r>
        <w:rPr>
          <w:lang w:val="en-US"/>
        </w:rPr>
        <w:t>R</w:t>
      </w:r>
      <w:r w:rsidRPr="001B3BCF">
        <w:t>7:</w:t>
      </w:r>
      <w:r w:rsidR="00D80766">
        <w:rPr>
          <w:lang w:val="en-US"/>
        </w:rPr>
        <w:t>S</w:t>
      </w:r>
      <w:r w:rsidRPr="001B3BCF">
        <w:t>9 – {=</w:t>
      </w:r>
      <w:r w:rsidRPr="00DE57F2">
        <w:t>ЛИНЕЙН</w:t>
      </w:r>
      <w:r w:rsidRPr="001B3BCF">
        <w:t>(</w:t>
      </w:r>
      <w:r w:rsidRPr="00DE57F2">
        <w:rPr>
          <w:lang w:val="en-US"/>
        </w:rPr>
        <w:t>F</w:t>
      </w:r>
      <w:r w:rsidRPr="001B3BCF">
        <w:t>4:</w:t>
      </w:r>
      <w:r w:rsidRPr="00DE57F2">
        <w:rPr>
          <w:lang w:val="en-US"/>
        </w:rPr>
        <w:t>F</w:t>
      </w:r>
      <w:r w:rsidRPr="001B3BCF">
        <w:t>41;</w:t>
      </w:r>
      <w:r w:rsidRPr="00DE57F2">
        <w:rPr>
          <w:lang w:val="en-US"/>
        </w:rPr>
        <w:t>G</w:t>
      </w:r>
      <w:r w:rsidRPr="001B3BCF">
        <w:t>4:</w:t>
      </w:r>
      <w:r w:rsidRPr="00DE57F2">
        <w:rPr>
          <w:lang w:val="en-US"/>
        </w:rPr>
        <w:t>H</w:t>
      </w:r>
      <w:r w:rsidRPr="001B3BCF">
        <w:t>41;0;1)}</w:t>
      </w:r>
    </w:p>
    <w:p w14:paraId="3C91B59E" w14:textId="2179DE50" w:rsidR="00DE57F2" w:rsidRPr="001B3BCF" w:rsidRDefault="00DE57F2" w:rsidP="00DE57F2">
      <w:pPr>
        <w:ind w:firstLine="301"/>
        <w:jc w:val="both"/>
      </w:pPr>
      <w:r>
        <w:t>В</w:t>
      </w:r>
      <w:r w:rsidRPr="001B3BCF">
        <w:t xml:space="preserve"> </w:t>
      </w:r>
      <w:r>
        <w:t>диапазон</w:t>
      </w:r>
      <w:r w:rsidRPr="001B3BCF">
        <w:t xml:space="preserve"> </w:t>
      </w:r>
      <w:r>
        <w:rPr>
          <w:lang w:val="en-US"/>
        </w:rPr>
        <w:t>R</w:t>
      </w:r>
      <w:r w:rsidRPr="001B3BCF">
        <w:t>11:</w:t>
      </w:r>
      <w:r w:rsidR="00D80766">
        <w:rPr>
          <w:lang w:val="en-US"/>
        </w:rPr>
        <w:t>T</w:t>
      </w:r>
      <w:r w:rsidRPr="001B3BCF">
        <w:t>13 – {=ЛИНЕЙН(</w:t>
      </w:r>
      <w:r w:rsidRPr="00DE57F2">
        <w:rPr>
          <w:lang w:val="en-US"/>
        </w:rPr>
        <w:t>F</w:t>
      </w:r>
      <w:r w:rsidRPr="001B3BCF">
        <w:t>5:</w:t>
      </w:r>
      <w:r w:rsidRPr="00DE57F2">
        <w:rPr>
          <w:lang w:val="en-US"/>
        </w:rPr>
        <w:t>F</w:t>
      </w:r>
      <w:r w:rsidRPr="001B3BCF">
        <w:t>40;</w:t>
      </w:r>
      <w:r w:rsidRPr="00DE57F2">
        <w:rPr>
          <w:lang w:val="en-US"/>
        </w:rPr>
        <w:t>G</w:t>
      </w:r>
      <w:r w:rsidRPr="001B3BCF">
        <w:t>5:</w:t>
      </w:r>
      <w:r w:rsidRPr="00DE57F2">
        <w:rPr>
          <w:lang w:val="en-US"/>
        </w:rPr>
        <w:t>I</w:t>
      </w:r>
      <w:r w:rsidRPr="001B3BCF">
        <w:t>40;0;1)}</w:t>
      </w:r>
    </w:p>
    <w:p w14:paraId="459131AD" w14:textId="5F594DA4" w:rsidR="00DE57F2" w:rsidRPr="00DE57F2" w:rsidRDefault="00DE57F2" w:rsidP="00DE57F2">
      <w:pPr>
        <w:ind w:firstLine="301"/>
        <w:jc w:val="both"/>
      </w:pPr>
      <w:r>
        <w:t>Можно заметить, что с увеличением порядка модели авторегрессии соответственно возрастает значение коэффициента детерминации (с 0,3072 до 0,8166).</w:t>
      </w:r>
    </w:p>
    <w:p w14:paraId="2F0E3629" w14:textId="77777777" w:rsidR="00DE57F2" w:rsidRPr="00DE57F2" w:rsidRDefault="00DE57F2" w:rsidP="009B1109">
      <w:pPr>
        <w:ind w:firstLine="301"/>
        <w:jc w:val="both"/>
      </w:pPr>
    </w:p>
    <w:p w14:paraId="4691893F" w14:textId="456E3A52" w:rsidR="00DE57F2" w:rsidRDefault="00DE57F2" w:rsidP="009B1109">
      <w:pPr>
        <w:ind w:firstLine="301"/>
        <w:jc w:val="both"/>
      </w:pPr>
      <w:r>
        <w:t>Располагая значениями параметров моделей, можно спрогнозировать процессы авторегрессии.</w:t>
      </w:r>
    </w:p>
    <w:p w14:paraId="2D321815" w14:textId="0004788E" w:rsidR="003C7B19" w:rsidRPr="0087702F" w:rsidRDefault="0087702F" w:rsidP="009B1109">
      <w:pPr>
        <w:ind w:firstLine="301"/>
        <w:jc w:val="both"/>
      </w:pPr>
      <w:r>
        <w:t xml:space="preserve">В частности, в ячейку </w:t>
      </w:r>
      <w:r>
        <w:rPr>
          <w:lang w:val="en-US"/>
        </w:rPr>
        <w:t>J</w:t>
      </w:r>
      <w:r w:rsidRPr="0087702F">
        <w:t xml:space="preserve">43 </w:t>
      </w:r>
      <w:r>
        <w:t xml:space="preserve">необходимо ввести формулу </w:t>
      </w:r>
      <w:r w:rsidRPr="0087702F">
        <w:t>=$R$3*J42</w:t>
      </w:r>
      <w:r>
        <w:t xml:space="preserve">. Эту формулу размножают в диапазоне </w:t>
      </w:r>
      <w:r>
        <w:rPr>
          <w:lang w:val="en-US"/>
        </w:rPr>
        <w:t>J</w:t>
      </w:r>
      <w:r w:rsidRPr="0087702F">
        <w:t>43:</w:t>
      </w:r>
      <w:r>
        <w:rPr>
          <w:lang w:val="en-US"/>
        </w:rPr>
        <w:t>J</w:t>
      </w:r>
      <w:r w:rsidRPr="0087702F">
        <w:t>51</w:t>
      </w:r>
      <w:r>
        <w:t>.</w:t>
      </w:r>
    </w:p>
    <w:p w14:paraId="0D6761C6" w14:textId="5C9C9395" w:rsidR="003C7B19" w:rsidRDefault="0087702F" w:rsidP="009B1109">
      <w:pPr>
        <w:ind w:firstLine="301"/>
        <w:jc w:val="both"/>
      </w:pPr>
      <w:r>
        <w:t xml:space="preserve">В ячейку </w:t>
      </w:r>
      <w:r>
        <w:rPr>
          <w:lang w:val="en-US"/>
        </w:rPr>
        <w:t>K</w:t>
      </w:r>
      <w:r w:rsidRPr="0087702F">
        <w:t xml:space="preserve">43 </w:t>
      </w:r>
      <w:r>
        <w:t xml:space="preserve">введем формулу </w:t>
      </w:r>
      <w:r w:rsidRPr="0087702F">
        <w:t>=$S$7*K42+$R$7*F41</w:t>
      </w:r>
      <w:r>
        <w:t xml:space="preserve">. </w:t>
      </w:r>
      <w:r w:rsidR="00DE57F2">
        <w:t xml:space="preserve">В ячейку </w:t>
      </w:r>
      <w:r w:rsidR="00DE57F2">
        <w:rPr>
          <w:lang w:val="en-US"/>
        </w:rPr>
        <w:t>K</w:t>
      </w:r>
      <w:r w:rsidR="00DE57F2" w:rsidRPr="0087702F">
        <w:t>4</w:t>
      </w:r>
      <w:r w:rsidR="00DE57F2">
        <w:t>4</w:t>
      </w:r>
      <w:r w:rsidR="00DE57F2" w:rsidRPr="0087702F">
        <w:t xml:space="preserve"> </w:t>
      </w:r>
      <w:r w:rsidR="00DE57F2">
        <w:t xml:space="preserve">введем формулу </w:t>
      </w:r>
      <w:r w:rsidR="00DE57F2" w:rsidRPr="00DE57F2">
        <w:t>=$S$7*K43+$R$7*K42</w:t>
      </w:r>
      <w:r w:rsidR="00DE57F2">
        <w:t xml:space="preserve">. </w:t>
      </w:r>
      <w:r>
        <w:t xml:space="preserve">Эту формулу размножают в диапазоне </w:t>
      </w:r>
      <w:r w:rsidR="00DE57F2">
        <w:rPr>
          <w:lang w:val="en-US"/>
        </w:rPr>
        <w:t>K</w:t>
      </w:r>
      <w:r w:rsidRPr="0087702F">
        <w:t>4</w:t>
      </w:r>
      <w:r w:rsidR="00DE57F2" w:rsidRPr="00DE57F2">
        <w:t>4</w:t>
      </w:r>
      <w:r w:rsidRPr="0087702F">
        <w:t>:</w:t>
      </w:r>
      <w:r w:rsidR="00DE57F2">
        <w:rPr>
          <w:lang w:val="en-US"/>
        </w:rPr>
        <w:t>K</w:t>
      </w:r>
      <w:r w:rsidRPr="0087702F">
        <w:t>51</w:t>
      </w:r>
      <w:r>
        <w:t>.</w:t>
      </w:r>
    </w:p>
    <w:p w14:paraId="0DDC286A" w14:textId="03523B0D" w:rsidR="00DE57F2" w:rsidRDefault="00DE57F2" w:rsidP="00DE57F2">
      <w:pPr>
        <w:ind w:firstLine="301"/>
        <w:jc w:val="both"/>
      </w:pPr>
      <w:r>
        <w:t xml:space="preserve">В ячейку </w:t>
      </w:r>
      <w:r>
        <w:rPr>
          <w:lang w:val="en-US"/>
        </w:rPr>
        <w:t>L</w:t>
      </w:r>
      <w:r w:rsidRPr="0087702F">
        <w:t xml:space="preserve">43 </w:t>
      </w:r>
      <w:r>
        <w:t xml:space="preserve">введем формулу </w:t>
      </w:r>
      <w:r w:rsidR="00621074" w:rsidRPr="00621074">
        <w:t>=$T$11*L42+$S$11*F41+$R$11*F40</w:t>
      </w:r>
      <w:r>
        <w:t xml:space="preserve">. В ячейку </w:t>
      </w:r>
      <w:r>
        <w:rPr>
          <w:lang w:val="en-US"/>
        </w:rPr>
        <w:t>L</w:t>
      </w:r>
      <w:r w:rsidRPr="0087702F">
        <w:t>4</w:t>
      </w:r>
      <w:r>
        <w:t>4</w:t>
      </w:r>
      <w:r w:rsidRPr="0087702F">
        <w:t xml:space="preserve"> </w:t>
      </w:r>
      <w:r>
        <w:t xml:space="preserve">введем формулу </w:t>
      </w:r>
      <w:r w:rsidR="00621074" w:rsidRPr="00621074">
        <w:t>=$T$11*L43+$S$11*L42+$R$11*F41</w:t>
      </w:r>
      <w:r>
        <w:t xml:space="preserve">. </w:t>
      </w:r>
      <w:r w:rsidR="00621074">
        <w:t xml:space="preserve">В ячейку </w:t>
      </w:r>
      <w:r w:rsidR="00621074">
        <w:rPr>
          <w:lang w:val="en-US"/>
        </w:rPr>
        <w:t>L</w:t>
      </w:r>
      <w:r w:rsidR="00621074" w:rsidRPr="0087702F">
        <w:t>4</w:t>
      </w:r>
      <w:r w:rsidR="00621074" w:rsidRPr="00621074">
        <w:t>5</w:t>
      </w:r>
      <w:r w:rsidR="00621074" w:rsidRPr="0087702F">
        <w:t xml:space="preserve"> </w:t>
      </w:r>
      <w:r w:rsidR="00621074">
        <w:t xml:space="preserve">введем формулу </w:t>
      </w:r>
      <w:r w:rsidR="00621074" w:rsidRPr="00621074">
        <w:t>=$T$11*L44+$S$11*L43+$R$11*L42</w:t>
      </w:r>
      <w:r w:rsidR="00621074">
        <w:t>.</w:t>
      </w:r>
      <w:r w:rsidR="00621074" w:rsidRPr="00621074">
        <w:t xml:space="preserve"> </w:t>
      </w:r>
      <w:r>
        <w:t xml:space="preserve">Эту формулу размножают в диапазоне </w:t>
      </w:r>
      <w:r>
        <w:rPr>
          <w:lang w:val="en-US"/>
        </w:rPr>
        <w:t>L</w:t>
      </w:r>
      <w:r w:rsidRPr="0087702F">
        <w:t>4</w:t>
      </w:r>
      <w:r w:rsidRPr="00621074">
        <w:t>5</w:t>
      </w:r>
      <w:r w:rsidRPr="0087702F">
        <w:t>:</w:t>
      </w:r>
      <w:r>
        <w:rPr>
          <w:lang w:val="en-US"/>
        </w:rPr>
        <w:t>L</w:t>
      </w:r>
      <w:r w:rsidRPr="0087702F">
        <w:t>51</w:t>
      </w:r>
      <w:r>
        <w:t>.</w:t>
      </w:r>
    </w:p>
    <w:p w14:paraId="4ADFCE54" w14:textId="4DD9B1A0" w:rsidR="0087702F" w:rsidRDefault="00621074" w:rsidP="009B1109">
      <w:pPr>
        <w:ind w:firstLine="301"/>
        <w:jc w:val="both"/>
      </w:pPr>
      <w:r>
        <w:t xml:space="preserve">Полученные оценки процессов авторегрессии необходимо сложить с оценками тренда. Для этого в ячейку </w:t>
      </w:r>
      <w:r>
        <w:rPr>
          <w:lang w:val="en-US"/>
        </w:rPr>
        <w:t>M</w:t>
      </w:r>
      <w:r w:rsidRPr="00621074">
        <w:t xml:space="preserve">3 </w:t>
      </w:r>
      <w:r>
        <w:t xml:space="preserve">вводят формулу </w:t>
      </w:r>
      <w:r w:rsidRPr="00621074">
        <w:t>=$E3+J3</w:t>
      </w:r>
      <w:r>
        <w:t xml:space="preserve">, которую можно размножить в соответствующих ячейках столбцов </w:t>
      </w:r>
      <w:r>
        <w:rPr>
          <w:lang w:val="en-US"/>
        </w:rPr>
        <w:t>M</w:t>
      </w:r>
      <w:r>
        <w:t>,</w:t>
      </w:r>
      <w:r w:rsidRPr="00621074">
        <w:t xml:space="preserve"> </w:t>
      </w:r>
      <w:r>
        <w:rPr>
          <w:lang w:val="en-US"/>
        </w:rPr>
        <w:t>N</w:t>
      </w:r>
      <w:r w:rsidRPr="00621074">
        <w:t xml:space="preserve"> </w:t>
      </w:r>
      <w:r>
        <w:t xml:space="preserve">и </w:t>
      </w:r>
      <w:r>
        <w:rPr>
          <w:lang w:val="en-US"/>
        </w:rPr>
        <w:t>O</w:t>
      </w:r>
      <w:r>
        <w:t>.</w:t>
      </w:r>
    </w:p>
    <w:p w14:paraId="545E0255" w14:textId="176F6B56" w:rsidR="00621074" w:rsidRDefault="005F0734" w:rsidP="009B1109">
      <w:pPr>
        <w:ind w:firstLine="301"/>
        <w:jc w:val="both"/>
      </w:pPr>
      <w:r>
        <w:t xml:space="preserve">На рисунке 8.3 приведен полученный график, наглядно демонстрирующий, что наилучшие результаты показывают прогнозы с использованием модели авторегрессии третьего порядка. </w:t>
      </w:r>
    </w:p>
    <w:p w14:paraId="77119081" w14:textId="0B25CA86" w:rsidR="005F0734" w:rsidRPr="00F52A16" w:rsidRDefault="005F0734" w:rsidP="005F0734">
      <w:pPr>
        <w:ind w:firstLine="301"/>
        <w:jc w:val="both"/>
      </w:pPr>
      <w:r>
        <w:t xml:space="preserve">Для количественной оценки качества получаемых прогнозов необходимо рассчитать показатели </w:t>
      </w:r>
      <w:r w:rsidRPr="005F0734">
        <w:t>MAPE</w:t>
      </w:r>
      <w:r>
        <w:t>,</w:t>
      </w:r>
      <w:r w:rsidRPr="005F0734">
        <w:t xml:space="preserve"> SMAPE</w:t>
      </w:r>
      <w:r>
        <w:t>,</w:t>
      </w:r>
      <w:r w:rsidRPr="005F0734">
        <w:t xml:space="preserve"> MAE</w:t>
      </w:r>
      <w:r>
        <w:t>,</w:t>
      </w:r>
      <w:r w:rsidRPr="005F0734">
        <w:t xml:space="preserve"> MASE</w:t>
      </w:r>
      <w:r>
        <w:t xml:space="preserve"> и </w:t>
      </w:r>
      <w:r w:rsidRPr="005F0734">
        <w:t>RMSE</w:t>
      </w:r>
      <w:r w:rsidR="00F52A16">
        <w:t xml:space="preserve"> (рис. 8.4)</w:t>
      </w:r>
      <w:r>
        <w:t>.</w:t>
      </w:r>
    </w:p>
    <w:p w14:paraId="42904C2B" w14:textId="0D95E5D0" w:rsidR="005F0734" w:rsidRDefault="005F0734" w:rsidP="00F52A16">
      <w:pPr>
        <w:ind w:firstLine="0"/>
        <w:jc w:val="both"/>
      </w:pPr>
    </w:p>
    <w:p w14:paraId="4B82845F" w14:textId="2A4580B7" w:rsidR="005F0734" w:rsidRDefault="005F0734" w:rsidP="005F0734">
      <w:pPr>
        <w:ind w:firstLine="0"/>
        <w:jc w:val="both"/>
      </w:pPr>
      <w:r>
        <w:rPr>
          <w:noProof/>
        </w:rPr>
        <w:lastRenderedPageBreak/>
        <w:drawing>
          <wp:inline distT="0" distB="0" distL="0" distR="0" wp14:anchorId="4767BF47" wp14:editId="5609DF32">
            <wp:extent cx="4284980" cy="3170555"/>
            <wp:effectExtent l="0" t="0" r="1270" b="0"/>
            <wp:docPr id="143534916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5349167" name=""/>
                    <pic:cNvPicPr/>
                  </pic:nvPicPr>
                  <pic:blipFill>
                    <a:blip r:embed="rId201"/>
                    <a:stretch>
                      <a:fillRect/>
                    </a:stretch>
                  </pic:blipFill>
                  <pic:spPr>
                    <a:xfrm>
                      <a:off x="0" y="0"/>
                      <a:ext cx="4284980" cy="3170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348425" w14:textId="016E033D" w:rsidR="00621074" w:rsidRPr="00621074" w:rsidRDefault="005F0734" w:rsidP="005F0734">
      <w:pPr>
        <w:ind w:firstLine="0"/>
        <w:jc w:val="center"/>
      </w:pPr>
      <w:r>
        <w:t>Рисунок 8.3 – Графическое представление полученных прогнозов</w:t>
      </w:r>
    </w:p>
    <w:p w14:paraId="17E9C9FA" w14:textId="77777777" w:rsidR="005F0734" w:rsidRDefault="005F0734" w:rsidP="009B1109">
      <w:pPr>
        <w:ind w:firstLine="301"/>
        <w:jc w:val="both"/>
      </w:pPr>
    </w:p>
    <w:p w14:paraId="249473FA" w14:textId="3822689C" w:rsidR="00742317" w:rsidRDefault="00742317" w:rsidP="00742317">
      <w:pPr>
        <w:ind w:firstLine="0"/>
        <w:jc w:val="both"/>
      </w:pPr>
      <w:r>
        <w:rPr>
          <w:noProof/>
        </w:rPr>
        <w:drawing>
          <wp:inline distT="0" distB="0" distL="0" distR="0" wp14:anchorId="1B140BA8" wp14:editId="78ECA73F">
            <wp:extent cx="4284980" cy="781685"/>
            <wp:effectExtent l="0" t="0" r="1270" b="0"/>
            <wp:docPr id="48529501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5295015" name=""/>
                    <pic:cNvPicPr/>
                  </pic:nvPicPr>
                  <pic:blipFill>
                    <a:blip r:embed="rId202"/>
                    <a:stretch>
                      <a:fillRect/>
                    </a:stretch>
                  </pic:blipFill>
                  <pic:spPr>
                    <a:xfrm>
                      <a:off x="0" y="0"/>
                      <a:ext cx="4284980" cy="781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244B24" w14:textId="0686BD13" w:rsidR="00F52A16" w:rsidRDefault="00F52A16" w:rsidP="00F52A16">
      <w:pPr>
        <w:ind w:firstLine="0"/>
        <w:jc w:val="center"/>
      </w:pPr>
      <w:r w:rsidRPr="00F52A16">
        <w:t xml:space="preserve"> </w:t>
      </w:r>
      <w:r>
        <w:t>Рисунок 8.</w:t>
      </w:r>
      <w:r w:rsidRPr="00F52A16">
        <w:t>4</w:t>
      </w:r>
      <w:r>
        <w:t xml:space="preserve"> – Количественные оценки качества прогнозов</w:t>
      </w:r>
      <w:r w:rsidR="00742317">
        <w:br/>
        <w:t>моделей авторегрессии</w:t>
      </w:r>
    </w:p>
    <w:p w14:paraId="201DB9E8" w14:textId="77777777" w:rsidR="00F52A16" w:rsidRPr="00621074" w:rsidRDefault="00F52A16" w:rsidP="00F52A16">
      <w:pPr>
        <w:ind w:firstLine="0"/>
        <w:jc w:val="center"/>
      </w:pPr>
    </w:p>
    <w:p w14:paraId="1C996D22" w14:textId="6CA15203" w:rsidR="009B1109" w:rsidRPr="009B1109" w:rsidRDefault="009B1109" w:rsidP="009B1109">
      <w:pPr>
        <w:pStyle w:val="af"/>
        <w:spacing w:before="0" w:beforeAutospacing="0" w:after="0" w:afterAutospacing="0"/>
        <w:ind w:firstLine="341"/>
        <w:rPr>
          <w:position w:val="-12"/>
          <w:sz w:val="20"/>
          <w:szCs w:val="20"/>
        </w:rPr>
      </w:pPr>
      <w:r w:rsidRPr="009B1109">
        <w:rPr>
          <w:position w:val="-12"/>
          <w:sz w:val="20"/>
          <w:szCs w:val="20"/>
        </w:rPr>
        <w:t xml:space="preserve">● </w:t>
      </w:r>
      <w:r w:rsidR="00F52A16">
        <w:rPr>
          <w:position w:val="-12"/>
          <w:sz w:val="20"/>
          <w:szCs w:val="20"/>
        </w:rPr>
        <w:t xml:space="preserve">На рисунке 8.4 в столбце </w:t>
      </w:r>
      <w:r w:rsidR="00F52A16">
        <w:rPr>
          <w:position w:val="-12"/>
          <w:sz w:val="20"/>
          <w:szCs w:val="20"/>
          <w:lang w:val="en-US"/>
        </w:rPr>
        <w:t>U</w:t>
      </w:r>
      <w:r w:rsidR="00F52A16" w:rsidRPr="00F52A16">
        <w:rPr>
          <w:position w:val="-12"/>
          <w:sz w:val="20"/>
          <w:szCs w:val="20"/>
        </w:rPr>
        <w:t xml:space="preserve"> </w:t>
      </w:r>
      <w:r w:rsidR="00F52A16">
        <w:rPr>
          <w:position w:val="-12"/>
          <w:sz w:val="20"/>
          <w:szCs w:val="20"/>
        </w:rPr>
        <w:t xml:space="preserve">приведены формулы, которые были введены в соответствующие ячейки в столбце </w:t>
      </w:r>
      <w:r w:rsidR="00F52A16">
        <w:rPr>
          <w:position w:val="-12"/>
          <w:sz w:val="20"/>
          <w:szCs w:val="20"/>
          <w:lang w:val="en-US"/>
        </w:rPr>
        <w:t>R</w:t>
      </w:r>
      <w:r w:rsidR="00F52A16">
        <w:rPr>
          <w:position w:val="-12"/>
          <w:sz w:val="20"/>
          <w:szCs w:val="20"/>
        </w:rPr>
        <w:t xml:space="preserve">. Этот вариант формул позволяет размножить их на столбцы </w:t>
      </w:r>
      <w:r w:rsidR="00F52A16">
        <w:rPr>
          <w:position w:val="-12"/>
          <w:sz w:val="20"/>
          <w:szCs w:val="20"/>
          <w:lang w:val="en-US"/>
        </w:rPr>
        <w:t>S</w:t>
      </w:r>
      <w:r w:rsidR="00F52A16">
        <w:rPr>
          <w:position w:val="-12"/>
          <w:sz w:val="20"/>
          <w:szCs w:val="20"/>
        </w:rPr>
        <w:t xml:space="preserve"> и </w:t>
      </w:r>
      <w:r w:rsidR="00F52A16">
        <w:rPr>
          <w:position w:val="-12"/>
          <w:sz w:val="20"/>
          <w:szCs w:val="20"/>
          <w:lang w:val="en-US"/>
        </w:rPr>
        <w:t>T</w:t>
      </w:r>
      <w:r w:rsidR="00F52A16">
        <w:rPr>
          <w:position w:val="-12"/>
          <w:sz w:val="20"/>
          <w:szCs w:val="20"/>
        </w:rPr>
        <w:t xml:space="preserve"> без необходимости каждый раз вводить формулы массива.</w:t>
      </w:r>
    </w:p>
    <w:p w14:paraId="4C1A76C0" w14:textId="76506179" w:rsidR="009B1109" w:rsidRDefault="009B1109" w:rsidP="009B1109">
      <w:pPr>
        <w:ind w:firstLine="301"/>
        <w:jc w:val="both"/>
      </w:pPr>
      <w:r>
        <w:t xml:space="preserve">В таблице </w:t>
      </w:r>
      <w:r w:rsidR="008D4551">
        <w:t xml:space="preserve">8.1 </w:t>
      </w:r>
      <w:r>
        <w:t>приведены оценки качества прогнозов по всем рассмотренным методам</w:t>
      </w:r>
      <w:r w:rsidR="008D4551">
        <w:t xml:space="preserve"> прогнозирования</w:t>
      </w:r>
      <w:r>
        <w:t>.</w:t>
      </w:r>
    </w:p>
    <w:p w14:paraId="4E8F8D99" w14:textId="77777777" w:rsidR="00742317" w:rsidRDefault="00742317" w:rsidP="00D80766">
      <w:pPr>
        <w:ind w:left="40" w:firstLine="301"/>
        <w:jc w:val="both"/>
      </w:pPr>
    </w:p>
    <w:p w14:paraId="0469744C" w14:textId="3A0435C5" w:rsidR="00D80766" w:rsidRDefault="00D80766" w:rsidP="00D80766">
      <w:pPr>
        <w:ind w:left="40" w:firstLine="301"/>
        <w:jc w:val="both"/>
      </w:pPr>
      <w:r>
        <w:lastRenderedPageBreak/>
        <w:t xml:space="preserve">Таблица </w:t>
      </w:r>
      <w:r w:rsidRPr="00D80766">
        <w:t>8</w:t>
      </w:r>
      <w:r>
        <w:t xml:space="preserve">.1. Оценки показателей качества построения прогнозов для </w:t>
      </w:r>
      <w:r>
        <w:t>пяти</w:t>
      </w:r>
      <w:r>
        <w:t xml:space="preserve"> рассмотренных моделей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43"/>
        <w:gridCol w:w="879"/>
        <w:gridCol w:w="879"/>
        <w:gridCol w:w="879"/>
        <w:gridCol w:w="879"/>
        <w:gridCol w:w="879"/>
      </w:tblGrid>
      <w:tr w:rsidR="00D80766" w:rsidRPr="00016E3C" w14:paraId="17F6337D" w14:textId="77777777" w:rsidTr="00637DFA">
        <w:trPr>
          <w:trHeight w:val="300"/>
          <w:jc w:val="center"/>
        </w:trPr>
        <w:tc>
          <w:tcPr>
            <w:tcW w:w="23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6EB80" w14:textId="77777777" w:rsidR="00D80766" w:rsidRPr="00016E3C" w:rsidRDefault="00D80766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Модель</w:t>
            </w:r>
          </w:p>
        </w:tc>
        <w:tc>
          <w:tcPr>
            <w:tcW w:w="439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953A9C" w14:textId="77777777" w:rsidR="00D80766" w:rsidRPr="00016E3C" w:rsidRDefault="00D80766" w:rsidP="00637DFA">
            <w:pPr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Показатели оценки качества прогноза</w:t>
            </w:r>
          </w:p>
        </w:tc>
      </w:tr>
      <w:tr w:rsidR="00D80766" w:rsidRPr="00016E3C" w14:paraId="20CD44D6" w14:textId="77777777" w:rsidTr="00637DFA">
        <w:trPr>
          <w:trHeight w:val="300"/>
          <w:jc w:val="center"/>
        </w:trPr>
        <w:tc>
          <w:tcPr>
            <w:tcW w:w="23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21FA75" w14:textId="77777777" w:rsidR="00D80766" w:rsidRPr="00016E3C" w:rsidRDefault="00D80766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22F3F" w14:textId="77777777" w:rsidR="00D80766" w:rsidRPr="00016E3C" w:rsidRDefault="00D80766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MAPE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2B6E70" w14:textId="77777777" w:rsidR="00D80766" w:rsidRPr="00016E3C" w:rsidRDefault="00D80766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SMAPE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387D67" w14:textId="77777777" w:rsidR="00D80766" w:rsidRPr="00016E3C" w:rsidRDefault="00D80766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MAE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2FB388" w14:textId="77777777" w:rsidR="00D80766" w:rsidRPr="00016E3C" w:rsidRDefault="00D80766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MASE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073D73" w14:textId="77777777" w:rsidR="00D80766" w:rsidRPr="00016E3C" w:rsidRDefault="00D80766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RMSE</w:t>
            </w:r>
          </w:p>
        </w:tc>
      </w:tr>
      <w:tr w:rsidR="00D80766" w:rsidRPr="00016E3C" w14:paraId="542E22FC" w14:textId="77777777" w:rsidTr="00637DFA">
        <w:trPr>
          <w:trHeight w:val="300"/>
          <w:jc w:val="center"/>
        </w:trPr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69A55" w14:textId="77777777" w:rsidR="00D80766" w:rsidRPr="00016E3C" w:rsidRDefault="00D80766" w:rsidP="00637DFA">
            <w:pPr>
              <w:ind w:firstLine="0"/>
              <w:rPr>
                <w:color w:val="000000"/>
                <w:sz w:val="18"/>
                <w:szCs w:val="18"/>
              </w:rPr>
            </w:pPr>
            <w:r w:rsidRPr="00016E3C">
              <w:rPr>
                <w:sz w:val="18"/>
                <w:szCs w:val="18"/>
              </w:rPr>
              <w:t>Полином + Гармоника ряда Фурье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EBB1DB" w14:textId="77777777" w:rsidR="00D80766" w:rsidRPr="00016E3C" w:rsidRDefault="00D80766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3,80%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12E583" w14:textId="77777777" w:rsidR="00D80766" w:rsidRPr="00016E3C" w:rsidRDefault="00D80766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3,69%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FBD352" w14:textId="77777777" w:rsidR="00D80766" w:rsidRPr="00016E3C" w:rsidRDefault="00D80766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5,246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E6A684" w14:textId="77777777" w:rsidR="00D80766" w:rsidRPr="00016E3C" w:rsidRDefault="00D80766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36,9%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8ED27E" w14:textId="77777777" w:rsidR="00D80766" w:rsidRPr="00016E3C" w:rsidRDefault="00D80766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6,73</w:t>
            </w:r>
          </w:p>
        </w:tc>
      </w:tr>
      <w:tr w:rsidR="00D80766" w:rsidRPr="00016E3C" w14:paraId="5407A04B" w14:textId="77777777" w:rsidTr="00637DFA">
        <w:trPr>
          <w:trHeight w:val="300"/>
          <w:jc w:val="center"/>
        </w:trPr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0F717" w14:textId="77777777" w:rsidR="00D80766" w:rsidRPr="00016E3C" w:rsidRDefault="00D80766" w:rsidP="00637DFA">
            <w:pPr>
              <w:ind w:firstLine="0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Индексы сезонности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13E328" w14:textId="77777777" w:rsidR="00D80766" w:rsidRPr="00016E3C" w:rsidRDefault="00D80766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4,03%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FE390A" w14:textId="77777777" w:rsidR="00D80766" w:rsidRPr="00016E3C" w:rsidRDefault="00D80766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3,91%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F27B9" w14:textId="77777777" w:rsidR="00D80766" w:rsidRPr="00016E3C" w:rsidRDefault="00D80766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5,66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03BE0C" w14:textId="77777777" w:rsidR="00D80766" w:rsidRPr="00016E3C" w:rsidRDefault="00D80766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39,9%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9EA409" w14:textId="77777777" w:rsidR="00D80766" w:rsidRPr="00016E3C" w:rsidRDefault="00D80766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7,12</w:t>
            </w:r>
          </w:p>
        </w:tc>
      </w:tr>
      <w:tr w:rsidR="00D80766" w:rsidRPr="00016E3C" w14:paraId="4D4D4089" w14:textId="77777777" w:rsidTr="00637DFA">
        <w:trPr>
          <w:trHeight w:val="300"/>
          <w:jc w:val="center"/>
        </w:trPr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D51D6" w14:textId="77777777" w:rsidR="00D80766" w:rsidRPr="00016E3C" w:rsidRDefault="00D80766" w:rsidP="00637DFA">
            <w:pPr>
              <w:ind w:firstLine="0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Фиктивные переменные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94A80" w14:textId="77777777" w:rsidR="00D80766" w:rsidRPr="00016E3C" w:rsidRDefault="00D80766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4,35%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8BB61D" w14:textId="77777777" w:rsidR="00D80766" w:rsidRPr="00016E3C" w:rsidRDefault="00D80766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4,20%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D6576C" w14:textId="77777777" w:rsidR="00D80766" w:rsidRPr="00016E3C" w:rsidRDefault="00D80766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6,13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47864" w14:textId="77777777" w:rsidR="00D80766" w:rsidRPr="00016E3C" w:rsidRDefault="00D80766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43,2%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EB69F8" w14:textId="77777777" w:rsidR="00D80766" w:rsidRPr="00016E3C" w:rsidRDefault="00D80766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16E3C">
              <w:rPr>
                <w:color w:val="000000"/>
                <w:sz w:val="18"/>
                <w:szCs w:val="18"/>
              </w:rPr>
              <w:t>7,81</w:t>
            </w:r>
          </w:p>
        </w:tc>
      </w:tr>
      <w:tr w:rsidR="00D80766" w:rsidRPr="00032D22" w14:paraId="1BB2F0A9" w14:textId="77777777" w:rsidTr="00637DFA">
        <w:trPr>
          <w:trHeight w:val="300"/>
          <w:jc w:val="center"/>
        </w:trPr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B1A1C3" w14:textId="58CF3324" w:rsidR="00D80766" w:rsidRPr="00032D22" w:rsidRDefault="00D80766" w:rsidP="00637DFA">
            <w:pPr>
              <w:ind w:firstLine="0"/>
              <w:rPr>
                <w:color w:val="000000"/>
                <w:sz w:val="18"/>
                <w:szCs w:val="18"/>
              </w:rPr>
            </w:pPr>
            <w:r w:rsidRPr="00032D22">
              <w:rPr>
                <w:color w:val="000000"/>
                <w:sz w:val="18"/>
                <w:szCs w:val="18"/>
                <w:lang w:val="en-US"/>
              </w:rPr>
              <w:t xml:space="preserve">ETS </w:t>
            </w:r>
            <w:r>
              <w:rPr>
                <w:color w:val="000000"/>
                <w:sz w:val="18"/>
                <w:szCs w:val="18"/>
              </w:rPr>
              <w:t>для первых разностей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976F15" w14:textId="77777777" w:rsidR="00D80766" w:rsidRPr="00032D22" w:rsidRDefault="00D80766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32D22">
              <w:rPr>
                <w:color w:val="000000"/>
                <w:sz w:val="18"/>
                <w:szCs w:val="18"/>
              </w:rPr>
              <w:t>6,61%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8D7024" w14:textId="77777777" w:rsidR="00D80766" w:rsidRPr="00032D22" w:rsidRDefault="00D80766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32D22">
              <w:rPr>
                <w:color w:val="000000"/>
                <w:sz w:val="18"/>
                <w:szCs w:val="18"/>
              </w:rPr>
              <w:t>6,29%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13E40D" w14:textId="77777777" w:rsidR="00D80766" w:rsidRPr="00032D22" w:rsidRDefault="00D80766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32D22">
              <w:rPr>
                <w:color w:val="000000"/>
                <w:sz w:val="18"/>
                <w:szCs w:val="18"/>
              </w:rPr>
              <w:t>9,00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20B1CC" w14:textId="77777777" w:rsidR="00D80766" w:rsidRPr="00032D22" w:rsidRDefault="00D80766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32D22">
              <w:rPr>
                <w:color w:val="000000"/>
                <w:sz w:val="18"/>
                <w:szCs w:val="18"/>
              </w:rPr>
              <w:t>63,5%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51A851" w14:textId="77777777" w:rsidR="00D80766" w:rsidRPr="00032D22" w:rsidRDefault="00D80766" w:rsidP="00637DFA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032D22">
              <w:rPr>
                <w:color w:val="000000"/>
                <w:sz w:val="18"/>
                <w:szCs w:val="18"/>
              </w:rPr>
              <w:t>10,79</w:t>
            </w:r>
          </w:p>
        </w:tc>
      </w:tr>
      <w:tr w:rsidR="00D80766" w:rsidRPr="00032D22" w14:paraId="2578FC1B" w14:textId="77777777" w:rsidTr="00637DFA">
        <w:trPr>
          <w:trHeight w:val="300"/>
          <w:jc w:val="center"/>
        </w:trPr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28C39C" w14:textId="63D1CC04" w:rsidR="00D80766" w:rsidRPr="00032D22" w:rsidRDefault="00D80766" w:rsidP="00D80766">
            <w:pPr>
              <w:ind w:firstLine="0"/>
              <w:rPr>
                <w:color w:val="000000"/>
                <w:sz w:val="18"/>
                <w:szCs w:val="18"/>
                <w:lang w:val="en-US"/>
              </w:rPr>
            </w:pPr>
            <w:r w:rsidRPr="008D4551">
              <w:rPr>
                <w:color w:val="000000"/>
                <w:sz w:val="20"/>
                <w:szCs w:val="20"/>
              </w:rPr>
              <w:t>Тренд+АР(1)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E4E65A" w14:textId="3690BF4E" w:rsidR="00D80766" w:rsidRPr="00D80766" w:rsidRDefault="00D80766" w:rsidP="00D80766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D80766">
              <w:rPr>
                <w:color w:val="000000"/>
                <w:sz w:val="18"/>
                <w:szCs w:val="18"/>
              </w:rPr>
              <w:t>8,13%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65EAC2" w14:textId="6A07E12F" w:rsidR="00D80766" w:rsidRPr="00D80766" w:rsidRDefault="00D80766" w:rsidP="00D80766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D80766">
              <w:rPr>
                <w:color w:val="000000"/>
                <w:sz w:val="18"/>
                <w:szCs w:val="18"/>
              </w:rPr>
              <w:t>10,92%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EBD119" w14:textId="3734028D" w:rsidR="00D80766" w:rsidRPr="00D80766" w:rsidRDefault="00D80766" w:rsidP="00D80766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D80766">
              <w:rPr>
                <w:color w:val="000000"/>
                <w:sz w:val="18"/>
                <w:szCs w:val="18"/>
              </w:rPr>
              <w:t>15,</w:t>
            </w:r>
            <w:r>
              <w:rPr>
                <w:color w:val="000000"/>
                <w:sz w:val="18"/>
                <w:szCs w:val="18"/>
              </w:rPr>
              <w:t>80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C15D8A" w14:textId="1489A33C" w:rsidR="00D80766" w:rsidRPr="00D80766" w:rsidRDefault="00D80766" w:rsidP="00D80766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D80766">
              <w:rPr>
                <w:color w:val="000000"/>
                <w:sz w:val="18"/>
                <w:szCs w:val="18"/>
              </w:rPr>
              <w:t>111</w:t>
            </w:r>
            <w:r w:rsidR="00742317">
              <w:rPr>
                <w:color w:val="000000"/>
                <w:sz w:val="18"/>
                <w:szCs w:val="18"/>
              </w:rPr>
              <w:t>,</w:t>
            </w:r>
            <w:r w:rsidRPr="00D80766">
              <w:rPr>
                <w:color w:val="000000"/>
                <w:sz w:val="18"/>
                <w:szCs w:val="18"/>
              </w:rPr>
              <w:t>4</w:t>
            </w:r>
            <w:r w:rsidR="00742317">
              <w:rPr>
                <w:color w:val="000000"/>
                <w:sz w:val="18"/>
                <w:szCs w:val="18"/>
              </w:rPr>
              <w:t>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2E261D" w14:textId="0DBF7DD5" w:rsidR="00D80766" w:rsidRPr="00D80766" w:rsidRDefault="00D80766" w:rsidP="00D80766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D80766">
              <w:rPr>
                <w:color w:val="000000"/>
                <w:sz w:val="18"/>
                <w:szCs w:val="18"/>
              </w:rPr>
              <w:t>17,50</w:t>
            </w:r>
          </w:p>
        </w:tc>
      </w:tr>
      <w:tr w:rsidR="00D80766" w:rsidRPr="00032D22" w14:paraId="2D5DD3DA" w14:textId="77777777" w:rsidTr="00637DFA">
        <w:trPr>
          <w:trHeight w:val="300"/>
          <w:jc w:val="center"/>
        </w:trPr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7D54AB" w14:textId="028CA4E0" w:rsidR="00D80766" w:rsidRPr="00032D22" w:rsidRDefault="00D80766" w:rsidP="00D80766">
            <w:pPr>
              <w:ind w:firstLine="0"/>
              <w:rPr>
                <w:color w:val="000000"/>
                <w:sz w:val="18"/>
                <w:szCs w:val="18"/>
                <w:lang w:val="en-US"/>
              </w:rPr>
            </w:pPr>
            <w:r w:rsidRPr="008D4551">
              <w:rPr>
                <w:color w:val="000000"/>
                <w:sz w:val="20"/>
                <w:szCs w:val="20"/>
              </w:rPr>
              <w:t>Тренд+АР(2)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25D665" w14:textId="30D37066" w:rsidR="00D80766" w:rsidRPr="00D80766" w:rsidRDefault="00D80766" w:rsidP="00D80766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D80766">
              <w:rPr>
                <w:color w:val="000000"/>
                <w:sz w:val="18"/>
                <w:szCs w:val="18"/>
              </w:rPr>
              <w:t>3,06%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9EDC54" w14:textId="3A8BC2A3" w:rsidR="00D80766" w:rsidRPr="00D80766" w:rsidRDefault="00D80766" w:rsidP="00D80766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D80766">
              <w:rPr>
                <w:color w:val="000000"/>
                <w:sz w:val="18"/>
                <w:szCs w:val="18"/>
              </w:rPr>
              <w:t>7,57%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772AE7" w14:textId="6152A5D9" w:rsidR="00D80766" w:rsidRPr="00D80766" w:rsidRDefault="00D80766" w:rsidP="00D80766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D80766">
              <w:rPr>
                <w:color w:val="000000"/>
                <w:sz w:val="18"/>
                <w:szCs w:val="18"/>
              </w:rPr>
              <w:t>10,62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B5B617" w14:textId="7F47DF5A" w:rsidR="00D80766" w:rsidRPr="00D80766" w:rsidRDefault="00D80766" w:rsidP="00D80766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D80766">
              <w:rPr>
                <w:color w:val="000000"/>
                <w:sz w:val="18"/>
                <w:szCs w:val="18"/>
              </w:rPr>
              <w:t>7</w:t>
            </w:r>
            <w:r w:rsidR="00742317">
              <w:rPr>
                <w:color w:val="000000"/>
                <w:sz w:val="18"/>
                <w:szCs w:val="18"/>
              </w:rPr>
              <w:t>,</w:t>
            </w:r>
            <w:r w:rsidRPr="00D80766">
              <w:rPr>
                <w:color w:val="000000"/>
                <w:sz w:val="18"/>
                <w:szCs w:val="18"/>
              </w:rPr>
              <w:t>2</w:t>
            </w:r>
            <w:r w:rsidR="0074231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17567D" w14:textId="2D24E475" w:rsidR="00D80766" w:rsidRPr="00D80766" w:rsidRDefault="00D80766" w:rsidP="00D80766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D80766">
              <w:rPr>
                <w:color w:val="000000"/>
                <w:sz w:val="18"/>
                <w:szCs w:val="18"/>
              </w:rPr>
              <w:t>13,</w:t>
            </w:r>
            <w:r w:rsidR="00742317">
              <w:rPr>
                <w:color w:val="000000"/>
                <w:sz w:val="18"/>
                <w:szCs w:val="18"/>
              </w:rPr>
              <w:t>1</w:t>
            </w:r>
            <w:r w:rsidRPr="00D80766">
              <w:rPr>
                <w:color w:val="000000"/>
                <w:sz w:val="18"/>
                <w:szCs w:val="18"/>
              </w:rPr>
              <w:t>0</w:t>
            </w:r>
          </w:p>
        </w:tc>
      </w:tr>
      <w:tr w:rsidR="00D80766" w:rsidRPr="00032D22" w14:paraId="4327CD66" w14:textId="77777777" w:rsidTr="00637DFA">
        <w:trPr>
          <w:trHeight w:val="300"/>
          <w:jc w:val="center"/>
        </w:trPr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50A90B" w14:textId="689DDCAC" w:rsidR="00D80766" w:rsidRPr="00032D22" w:rsidRDefault="00D80766" w:rsidP="00D80766">
            <w:pPr>
              <w:ind w:firstLine="0"/>
              <w:rPr>
                <w:color w:val="000000"/>
                <w:sz w:val="18"/>
                <w:szCs w:val="18"/>
                <w:lang w:val="en-US"/>
              </w:rPr>
            </w:pPr>
            <w:r w:rsidRPr="008D4551">
              <w:rPr>
                <w:color w:val="000000"/>
                <w:sz w:val="20"/>
                <w:szCs w:val="20"/>
              </w:rPr>
              <w:t>Тренд+АР(3)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71CE0F" w14:textId="571F0F95" w:rsidR="00D80766" w:rsidRPr="00D80766" w:rsidRDefault="00D80766" w:rsidP="00D80766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D80766">
              <w:rPr>
                <w:color w:val="000000"/>
                <w:sz w:val="18"/>
                <w:szCs w:val="18"/>
              </w:rPr>
              <w:t>3,28%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FADEBA" w14:textId="5DA5A876" w:rsidR="00D80766" w:rsidRPr="00D80766" w:rsidRDefault="00D80766" w:rsidP="00D80766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D80766">
              <w:rPr>
                <w:color w:val="000000"/>
                <w:sz w:val="18"/>
                <w:szCs w:val="18"/>
              </w:rPr>
              <w:t>4,28%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3F7822" w14:textId="6E2AD87A" w:rsidR="00D80766" w:rsidRPr="00D80766" w:rsidRDefault="00D80766" w:rsidP="00D80766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</w:t>
            </w:r>
            <w:r w:rsidRPr="00D80766">
              <w:rPr>
                <w:color w:val="000000"/>
                <w:sz w:val="18"/>
                <w:szCs w:val="18"/>
              </w:rPr>
              <w:t>,</w:t>
            </w:r>
            <w:r>
              <w:rPr>
                <w:color w:val="000000"/>
                <w:sz w:val="18"/>
                <w:szCs w:val="18"/>
              </w:rPr>
              <w:t>00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F0A636" w14:textId="31470CB6" w:rsidR="00D80766" w:rsidRPr="00D80766" w:rsidRDefault="00D80766" w:rsidP="00D80766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 w:rsidRPr="00D80766">
              <w:rPr>
                <w:color w:val="000000"/>
                <w:sz w:val="18"/>
                <w:szCs w:val="18"/>
              </w:rPr>
              <w:t>1</w:t>
            </w:r>
            <w:r>
              <w:rPr>
                <w:color w:val="000000"/>
                <w:sz w:val="18"/>
                <w:szCs w:val="18"/>
              </w:rPr>
              <w:t>,</w:t>
            </w:r>
            <w:r w:rsidR="00742317">
              <w:rPr>
                <w:color w:val="000000"/>
                <w:sz w:val="18"/>
                <w:szCs w:val="18"/>
              </w:rPr>
              <w:t>63%</w:t>
            </w:r>
          </w:p>
        </w:tc>
        <w:tc>
          <w:tcPr>
            <w:tcW w:w="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255B2E" w14:textId="6E2F8454" w:rsidR="00D80766" w:rsidRPr="00D80766" w:rsidRDefault="00742317" w:rsidP="00D80766">
            <w:pPr>
              <w:ind w:firstLine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</w:t>
            </w:r>
            <w:r w:rsidR="00D80766" w:rsidRPr="00D80766">
              <w:rPr>
                <w:color w:val="000000"/>
                <w:sz w:val="18"/>
                <w:szCs w:val="18"/>
              </w:rPr>
              <w:t>,</w:t>
            </w:r>
            <w:r>
              <w:rPr>
                <w:color w:val="000000"/>
                <w:sz w:val="18"/>
                <w:szCs w:val="18"/>
              </w:rPr>
              <w:t>09</w:t>
            </w:r>
          </w:p>
        </w:tc>
      </w:tr>
    </w:tbl>
    <w:p w14:paraId="30B78430" w14:textId="77777777" w:rsidR="00D80766" w:rsidRDefault="00D80766" w:rsidP="009B1109">
      <w:pPr>
        <w:ind w:firstLine="301"/>
        <w:jc w:val="both"/>
      </w:pPr>
    </w:p>
    <w:p w14:paraId="5C11DD84" w14:textId="591FD806" w:rsidR="009B1109" w:rsidRDefault="009B1109" w:rsidP="009B1109">
      <w:pPr>
        <w:ind w:firstLine="301"/>
        <w:jc w:val="both"/>
      </w:pPr>
      <w:r>
        <w:t xml:space="preserve">Можно заметить, что </w:t>
      </w:r>
      <w:r w:rsidR="008D4551">
        <w:t>наилучшие оценки качества прогнозов получены для моделей «</w:t>
      </w:r>
      <w:r w:rsidR="00D80766" w:rsidRPr="00D80766">
        <w:t>Полином + Гармоника ряда Фурье</w:t>
      </w:r>
      <w:r w:rsidR="008D4551">
        <w:t>» и «</w:t>
      </w:r>
      <w:r w:rsidR="008D4551" w:rsidRPr="00D80766">
        <w:t>Тренд</w:t>
      </w:r>
      <w:r w:rsidR="00D80766">
        <w:t xml:space="preserve"> </w:t>
      </w:r>
      <w:r w:rsidR="008D4551" w:rsidRPr="00D80766">
        <w:t>+</w:t>
      </w:r>
      <w:r w:rsidR="00D80766">
        <w:t xml:space="preserve"> </w:t>
      </w:r>
      <w:r w:rsidR="008D4551" w:rsidRPr="00D80766">
        <w:t>АР(3)» (иначе</w:t>
      </w:r>
      <w:r w:rsidR="008D4551">
        <w:rPr>
          <w:color w:val="000000"/>
          <w:sz w:val="20"/>
          <w:szCs w:val="20"/>
        </w:rPr>
        <w:t xml:space="preserve"> «Парабола</w:t>
      </w:r>
      <w:r w:rsidR="008D4551" w:rsidRPr="008D4551">
        <w:rPr>
          <w:color w:val="000000"/>
          <w:sz w:val="20"/>
          <w:szCs w:val="20"/>
        </w:rPr>
        <w:t>+АР(3)</w:t>
      </w:r>
      <w:r w:rsidR="008D4551">
        <w:rPr>
          <w:color w:val="000000"/>
          <w:sz w:val="20"/>
          <w:szCs w:val="20"/>
        </w:rPr>
        <w:t>»)</w:t>
      </w:r>
      <w:r>
        <w:t>.</w:t>
      </w:r>
    </w:p>
    <w:p w14:paraId="08F67DEB" w14:textId="77777777" w:rsidR="00FD5C96" w:rsidRPr="00380960" w:rsidRDefault="00FD5C96" w:rsidP="00FD5C96">
      <w:pPr>
        <w:ind w:firstLine="0"/>
        <w:jc w:val="center"/>
        <w:rPr>
          <w:b/>
          <w:bCs/>
        </w:rPr>
      </w:pPr>
      <w:r w:rsidRPr="00380960">
        <w:rPr>
          <w:b/>
          <w:bCs/>
        </w:rPr>
        <w:t>Задачи для самостоятельного решения</w:t>
      </w:r>
    </w:p>
    <w:p w14:paraId="740619A9" w14:textId="11162BB8" w:rsidR="00FD5C96" w:rsidRDefault="00FD5C96" w:rsidP="00FD5C96">
      <w:pPr>
        <w:ind w:left="40" w:firstLine="301"/>
        <w:jc w:val="both"/>
      </w:pPr>
      <w:r w:rsidRPr="00380960">
        <w:rPr>
          <w:b/>
          <w:bCs/>
        </w:rPr>
        <w:t xml:space="preserve">Задача </w:t>
      </w:r>
      <w:r>
        <w:rPr>
          <w:b/>
          <w:bCs/>
        </w:rPr>
        <w:t>8</w:t>
      </w:r>
      <w:r w:rsidRPr="00380960">
        <w:rPr>
          <w:b/>
          <w:bCs/>
        </w:rPr>
        <w:t>.1</w:t>
      </w:r>
      <w:r>
        <w:t>. Решить задачу 5.1 с использованием</w:t>
      </w:r>
      <w:r>
        <w:t xml:space="preserve"> моделей авторегрессии первого, второго и третьего порядков.</w:t>
      </w:r>
    </w:p>
    <w:p w14:paraId="29135DBC" w14:textId="38B61D22" w:rsidR="00FD5C96" w:rsidRDefault="00FD5C96" w:rsidP="00FD5C96">
      <w:pPr>
        <w:shd w:val="clear" w:color="auto" w:fill="FFFFFF"/>
        <w:spacing w:line="250" w:lineRule="exact"/>
        <w:ind w:left="10" w:right="5" w:firstLine="326"/>
        <w:jc w:val="both"/>
        <w:rPr>
          <w:bCs/>
        </w:rPr>
      </w:pPr>
      <w:r w:rsidRPr="001E7C60">
        <w:rPr>
          <w:b/>
          <w:bCs/>
        </w:rPr>
        <w:t xml:space="preserve">Задача </w:t>
      </w:r>
      <w:r>
        <w:rPr>
          <w:b/>
          <w:bCs/>
        </w:rPr>
        <w:t>8</w:t>
      </w:r>
      <w:r w:rsidRPr="001E7C60">
        <w:rPr>
          <w:b/>
          <w:bCs/>
        </w:rPr>
        <w:t>.2</w:t>
      </w:r>
      <w:r w:rsidRPr="001E7C60">
        <w:t>.</w:t>
      </w:r>
      <w:r>
        <w:t xml:space="preserve"> По результатам прогнозирования </w:t>
      </w:r>
      <w:r>
        <w:t>семи</w:t>
      </w:r>
      <w:r>
        <w:t xml:space="preserve"> рассмотренных тренд-сезонных моделей (полином+гармоника ряда Фурье; средние индексы сезонности; фиктивные переменные, </w:t>
      </w:r>
      <w:r>
        <w:rPr>
          <w:lang w:val="en-US"/>
        </w:rPr>
        <w:t>ETS</w:t>
      </w:r>
      <w:r w:rsidRPr="00CD119F">
        <w:t>-</w:t>
      </w:r>
      <w:r>
        <w:t>модель</w:t>
      </w:r>
      <w:r>
        <w:t>, модели авторегресии</w:t>
      </w:r>
      <w:r>
        <w:t xml:space="preserve">) рассчитать показатели качества прогнозов </w:t>
      </w:r>
      <w:r w:rsidRPr="00255129">
        <w:rPr>
          <w:bCs/>
        </w:rPr>
        <w:t>MA</w:t>
      </w:r>
      <w:r w:rsidRPr="00255129">
        <w:rPr>
          <w:bCs/>
          <w:lang w:val="en-US"/>
        </w:rPr>
        <w:t>P</w:t>
      </w:r>
      <w:r w:rsidRPr="00255129">
        <w:rPr>
          <w:bCs/>
        </w:rPr>
        <w:t xml:space="preserve">E, SMAPE, </w:t>
      </w:r>
      <w:r w:rsidRPr="00255129">
        <w:rPr>
          <w:bCs/>
          <w:lang w:val="en-US"/>
        </w:rPr>
        <w:t>MAE</w:t>
      </w:r>
      <w:r w:rsidRPr="00255129">
        <w:rPr>
          <w:bCs/>
        </w:rPr>
        <w:t xml:space="preserve">, </w:t>
      </w:r>
      <w:r w:rsidRPr="00255129">
        <w:rPr>
          <w:bCs/>
          <w:lang w:val="en-US"/>
        </w:rPr>
        <w:t>MASE</w:t>
      </w:r>
      <w:r w:rsidRPr="00255129">
        <w:rPr>
          <w:bCs/>
        </w:rPr>
        <w:t xml:space="preserve"> и RMSE.</w:t>
      </w:r>
      <w:r>
        <w:rPr>
          <w:bCs/>
        </w:rPr>
        <w:t xml:space="preserve"> Сделать выводы о предпочтительном методе прогнозирования в данном случае.</w:t>
      </w:r>
    </w:p>
    <w:p w14:paraId="346C0757" w14:textId="77777777" w:rsidR="009B1109" w:rsidRPr="0012450F" w:rsidRDefault="009B1109" w:rsidP="009B1109">
      <w:pPr>
        <w:ind w:firstLine="301"/>
        <w:jc w:val="both"/>
      </w:pPr>
    </w:p>
    <w:p w14:paraId="0CBD855D" w14:textId="09F11A6D" w:rsidR="0012450F" w:rsidRPr="00FA03FC" w:rsidRDefault="00DA3407" w:rsidP="00FA03FC">
      <w:pPr>
        <w:pStyle w:val="1"/>
      </w:pPr>
      <w:bookmarkStart w:id="19" w:name="_Toc199479394"/>
      <w:r w:rsidRPr="00FA03FC">
        <w:t>ЗАКЛЮЧЕНИЕ</w:t>
      </w:r>
      <w:bookmarkEnd w:id="19"/>
    </w:p>
    <w:p w14:paraId="7AE6DD40" w14:textId="77777777" w:rsidR="00DA3407" w:rsidRDefault="00DA3407" w:rsidP="00AC19CC">
      <w:pPr>
        <w:ind w:firstLine="301"/>
        <w:jc w:val="both"/>
      </w:pPr>
    </w:p>
    <w:p w14:paraId="23128C84" w14:textId="02F44F05" w:rsidR="00B9404E" w:rsidRDefault="000314AD" w:rsidP="00AC19CC">
      <w:pPr>
        <w:ind w:firstLine="301"/>
        <w:jc w:val="both"/>
      </w:pPr>
      <w:r>
        <w:t>В данном пособии рассмотрен</w:t>
      </w:r>
      <w:r w:rsidR="00860B9A">
        <w:t>о</w:t>
      </w:r>
      <w:r>
        <w:t xml:space="preserve"> </w:t>
      </w:r>
      <w:r w:rsidR="00860B9A">
        <w:t>только малая часть известных моделей и методов прогнозирования. Для более глубокого погружения в проблематику экономического прогнозирования можно рекомендовать литературу, представленную в библиографическом списке данного</w:t>
      </w:r>
      <w:r w:rsidR="00742317">
        <w:t xml:space="preserve"> учебного </w:t>
      </w:r>
      <w:r w:rsidR="00860B9A">
        <w:t xml:space="preserve"> пособия. Особенно хотелось бы отметить учебник </w:t>
      </w:r>
      <w:r w:rsidR="00860B9A" w:rsidRPr="00CD0D5F">
        <w:t>С.Г. </w:t>
      </w:r>
      <w:r w:rsidR="00B9404E">
        <w:t xml:space="preserve">и </w:t>
      </w:r>
      <w:r w:rsidR="00B9404E" w:rsidRPr="00CD0D5F">
        <w:t>И.С.</w:t>
      </w:r>
      <w:r w:rsidR="00B9404E">
        <w:t xml:space="preserve"> </w:t>
      </w:r>
      <w:r w:rsidR="00860B9A" w:rsidRPr="00CD0D5F">
        <w:t>Светуньков</w:t>
      </w:r>
      <w:r w:rsidR="00B9404E">
        <w:t>ых</w:t>
      </w:r>
      <w:r w:rsidR="00860B9A" w:rsidRPr="00CD0D5F">
        <w:t xml:space="preserve"> </w:t>
      </w:r>
      <w:r w:rsidR="00860B9A">
        <w:t>«</w:t>
      </w:r>
      <w:r w:rsidR="00860B9A" w:rsidRPr="00CD0D5F">
        <w:t>Методы социально-экономического прогнозирования</w:t>
      </w:r>
      <w:r w:rsidR="00860B9A">
        <w:t xml:space="preserve">», </w:t>
      </w:r>
      <w:r w:rsidR="00860B9A">
        <w:lastRenderedPageBreak/>
        <w:t xml:space="preserve">отражающий в достаточно полной мере современное состояние </w:t>
      </w:r>
      <w:r w:rsidR="009B22A9">
        <w:t>данного направления исследований.</w:t>
      </w:r>
    </w:p>
    <w:p w14:paraId="05FC53C0" w14:textId="79E19ACF" w:rsidR="00DA3407" w:rsidRDefault="009B22A9" w:rsidP="00AC19CC">
      <w:pPr>
        <w:ind w:firstLine="301"/>
        <w:jc w:val="both"/>
      </w:pPr>
      <w:r>
        <w:t xml:space="preserve">Тем не менее несмотря на то, что в настоящее время разработано огромное множество разнообразных моделей и методов прогнозирования, исследователи продолжают поиск новых подходов к повышению качества разрабатываемых прогнозов. Таким образом, постоянно совершенствует не только аналитический инструментарий прогностики, но и разрабатываются программные продукты, реализующие этот инструментарий. В последние годы </w:t>
      </w:r>
      <w:r w:rsidR="00BA1808">
        <w:t xml:space="preserve">особое внимание привлекает использования </w:t>
      </w:r>
      <w:r w:rsidR="00B9404E">
        <w:t>искусственного интеллекта для решения задач прогнозирования. Можно не сомневаться, что ближайшем будущем будут получены новые результаты в области прогнозирования социально-экономических процессов.</w:t>
      </w:r>
    </w:p>
    <w:p w14:paraId="70E56047" w14:textId="77777777" w:rsidR="009B22A9" w:rsidRPr="0012450F" w:rsidRDefault="009B22A9" w:rsidP="00AC19CC">
      <w:pPr>
        <w:ind w:firstLine="301"/>
        <w:jc w:val="both"/>
      </w:pPr>
    </w:p>
    <w:p w14:paraId="702A6B53" w14:textId="77777777" w:rsidR="00E2504A" w:rsidRDefault="00E2504A" w:rsidP="00DA3407">
      <w:pPr>
        <w:pStyle w:val="1"/>
        <w:ind w:firstLine="0"/>
      </w:pPr>
      <w:bookmarkStart w:id="20" w:name="_Toc316476488"/>
      <w:bookmarkStart w:id="21" w:name="_Toc529963731"/>
      <w:bookmarkStart w:id="22" w:name="_Toc199479395"/>
      <w:r>
        <w:t>Библиографический список</w:t>
      </w:r>
      <w:bookmarkEnd w:id="20"/>
      <w:bookmarkEnd w:id="21"/>
      <w:bookmarkEnd w:id="22"/>
    </w:p>
    <w:p w14:paraId="7139A852" w14:textId="77777777" w:rsidR="00335BD0" w:rsidRPr="00A26DB9" w:rsidRDefault="00335BD0" w:rsidP="00335BD0">
      <w:pPr>
        <w:pStyle w:val="af"/>
        <w:spacing w:before="0" w:beforeAutospacing="0" w:after="0" w:afterAutospacing="0" w:line="228" w:lineRule="auto"/>
        <w:ind w:firstLine="397"/>
        <w:jc w:val="both"/>
      </w:pPr>
    </w:p>
    <w:p w14:paraId="2DC0642E" w14:textId="77777777" w:rsidR="00FB06D7" w:rsidRPr="00FB06D7" w:rsidRDefault="00FB06D7" w:rsidP="00FB06D7">
      <w:pPr>
        <w:pStyle w:val="ac"/>
        <w:numPr>
          <w:ilvl w:val="0"/>
          <w:numId w:val="2"/>
        </w:numPr>
        <w:tabs>
          <w:tab w:val="clear" w:pos="360"/>
          <w:tab w:val="left" w:pos="567"/>
        </w:tabs>
        <w:ind w:left="0" w:firstLine="340"/>
        <w:jc w:val="both"/>
        <w:rPr>
          <w:rFonts w:ascii="Times New Roman" w:hAnsi="Times New Roman" w:cs="Times New Roman"/>
          <w:sz w:val="22"/>
          <w:szCs w:val="22"/>
        </w:rPr>
      </w:pPr>
      <w:r w:rsidRPr="00FB06D7">
        <w:rPr>
          <w:rFonts w:ascii="Times New Roman" w:hAnsi="Times New Roman" w:cs="Times New Roman"/>
          <w:sz w:val="22"/>
          <w:szCs w:val="22"/>
        </w:rPr>
        <w:t>Антохонова И.В. Методы прогнозирования социально-экономических процессов: учебное пособие для вузов. – М.: Издательство Юрайт, 2023. – 213 с.</w:t>
      </w:r>
    </w:p>
    <w:p w14:paraId="48CFF21B" w14:textId="77777777" w:rsidR="00FB06D7" w:rsidRPr="009B1DC3" w:rsidRDefault="00637712" w:rsidP="001F7FE4">
      <w:pPr>
        <w:pStyle w:val="ac"/>
        <w:numPr>
          <w:ilvl w:val="0"/>
          <w:numId w:val="2"/>
        </w:numPr>
        <w:tabs>
          <w:tab w:val="clear" w:pos="360"/>
          <w:tab w:val="left" w:pos="567"/>
        </w:tabs>
        <w:ind w:left="0" w:firstLine="340"/>
        <w:jc w:val="both"/>
        <w:rPr>
          <w:rFonts w:ascii="Times New Roman" w:hAnsi="Times New Roman" w:cs="Times New Roman"/>
          <w:sz w:val="22"/>
          <w:szCs w:val="22"/>
        </w:rPr>
      </w:pPr>
      <w:r w:rsidRPr="00637712">
        <w:rPr>
          <w:rFonts w:ascii="Times New Roman" w:hAnsi="Times New Roman" w:cs="Times New Roman"/>
          <w:sz w:val="22"/>
          <w:szCs w:val="22"/>
        </w:rPr>
        <w:t>Бутакова М.М. Методы экономического прогнозирования. – М.: Русайнс, 2022. – 214 с.</w:t>
      </w:r>
    </w:p>
    <w:p w14:paraId="6C87D4E4" w14:textId="77777777" w:rsidR="00FB06D7" w:rsidRPr="00FB06D7" w:rsidRDefault="00FB06D7" w:rsidP="00FB06D7">
      <w:pPr>
        <w:pStyle w:val="ac"/>
        <w:numPr>
          <w:ilvl w:val="0"/>
          <w:numId w:val="2"/>
        </w:numPr>
        <w:tabs>
          <w:tab w:val="clear" w:pos="360"/>
          <w:tab w:val="left" w:pos="567"/>
        </w:tabs>
        <w:ind w:left="0" w:firstLine="340"/>
        <w:jc w:val="both"/>
        <w:rPr>
          <w:rFonts w:ascii="Times New Roman" w:hAnsi="Times New Roman" w:cs="Times New Roman"/>
          <w:sz w:val="22"/>
          <w:szCs w:val="22"/>
        </w:rPr>
      </w:pPr>
      <w:r w:rsidRPr="00FB06D7">
        <w:rPr>
          <w:rFonts w:ascii="Times New Roman" w:hAnsi="Times New Roman" w:cs="Times New Roman"/>
          <w:sz w:val="22"/>
          <w:szCs w:val="22"/>
        </w:rPr>
        <w:t>Гармаш А. Н.  Экономико-математические методы и прикладные модели: учебник для бакалавриата и магистратуры / А.Н. Гармаш, И. В. Орлова, В.В. Федосеев; под редакцией В.В. Федосеева. –М.: Издательство Юрайт, 2022. – 328 с.</w:t>
      </w:r>
    </w:p>
    <w:p w14:paraId="31FF1BED" w14:textId="3C7AF1C0" w:rsidR="00FB06D7" w:rsidRPr="00FB06D7" w:rsidRDefault="00FB06D7" w:rsidP="00FB06D7">
      <w:pPr>
        <w:pStyle w:val="ac"/>
        <w:numPr>
          <w:ilvl w:val="0"/>
          <w:numId w:val="2"/>
        </w:numPr>
        <w:tabs>
          <w:tab w:val="clear" w:pos="360"/>
          <w:tab w:val="left" w:pos="567"/>
        </w:tabs>
        <w:ind w:left="0" w:firstLine="340"/>
        <w:jc w:val="both"/>
        <w:rPr>
          <w:rFonts w:ascii="Times New Roman" w:hAnsi="Times New Roman" w:cs="Times New Roman"/>
          <w:sz w:val="22"/>
          <w:szCs w:val="22"/>
        </w:rPr>
      </w:pPr>
      <w:r w:rsidRPr="00FB06D7">
        <w:rPr>
          <w:rFonts w:ascii="Times New Roman" w:hAnsi="Times New Roman" w:cs="Times New Roman"/>
          <w:sz w:val="22"/>
          <w:szCs w:val="22"/>
        </w:rPr>
        <w:t>Дубина И.Н. Основы математического моделирования социально-экономических процессов: учебник и практикум для вузов. – М.: Издательство Юрайт, 2024. – 349 с.</w:t>
      </w:r>
    </w:p>
    <w:p w14:paraId="22DF188F" w14:textId="77777777" w:rsidR="00FB06D7" w:rsidRDefault="00FB06D7" w:rsidP="001F7FE4">
      <w:pPr>
        <w:pStyle w:val="ac"/>
        <w:numPr>
          <w:ilvl w:val="0"/>
          <w:numId w:val="2"/>
        </w:numPr>
        <w:tabs>
          <w:tab w:val="clear" w:pos="360"/>
          <w:tab w:val="left" w:pos="567"/>
        </w:tabs>
        <w:ind w:left="0" w:firstLine="340"/>
        <w:jc w:val="both"/>
        <w:rPr>
          <w:rFonts w:ascii="Times New Roman" w:hAnsi="Times New Roman" w:cs="Times New Roman"/>
          <w:sz w:val="22"/>
          <w:szCs w:val="22"/>
        </w:rPr>
      </w:pPr>
      <w:r w:rsidRPr="009B1DC3">
        <w:rPr>
          <w:rFonts w:ascii="Times New Roman" w:hAnsi="Times New Roman" w:cs="Times New Roman"/>
          <w:sz w:val="22"/>
          <w:szCs w:val="22"/>
        </w:rPr>
        <w:t>Карасев А.А. Математические основы экономического прогнозирования. – М.: ПАЛЕОТИП, 2013. – 132 с.</w:t>
      </w:r>
    </w:p>
    <w:p w14:paraId="63BDE809" w14:textId="77777777" w:rsidR="00FB06D7" w:rsidRPr="00FB06D7" w:rsidRDefault="00FB06D7" w:rsidP="00FB06D7">
      <w:pPr>
        <w:pStyle w:val="ac"/>
        <w:numPr>
          <w:ilvl w:val="0"/>
          <w:numId w:val="2"/>
        </w:numPr>
        <w:tabs>
          <w:tab w:val="clear" w:pos="360"/>
          <w:tab w:val="left" w:pos="567"/>
        </w:tabs>
        <w:ind w:left="0" w:firstLine="340"/>
        <w:jc w:val="both"/>
        <w:rPr>
          <w:rFonts w:ascii="Times New Roman" w:hAnsi="Times New Roman" w:cs="Times New Roman"/>
          <w:sz w:val="22"/>
          <w:szCs w:val="22"/>
        </w:rPr>
      </w:pPr>
      <w:r w:rsidRPr="00FB06D7">
        <w:rPr>
          <w:rFonts w:ascii="Times New Roman" w:hAnsi="Times New Roman" w:cs="Times New Roman"/>
          <w:sz w:val="22"/>
          <w:szCs w:val="22"/>
        </w:rPr>
        <w:t>Машунин Ю.К. Прогнозирование и планирование социально-экономических систем: учебник для вузов. – М.: Издательство Юрайт, 2024. – 330 с.</w:t>
      </w:r>
    </w:p>
    <w:p w14:paraId="077B830E" w14:textId="77777777" w:rsidR="00637712" w:rsidRPr="00637712" w:rsidRDefault="00637712" w:rsidP="00637712">
      <w:pPr>
        <w:pStyle w:val="ac"/>
        <w:numPr>
          <w:ilvl w:val="0"/>
          <w:numId w:val="2"/>
        </w:numPr>
        <w:tabs>
          <w:tab w:val="clear" w:pos="360"/>
          <w:tab w:val="left" w:pos="567"/>
        </w:tabs>
        <w:ind w:left="0" w:firstLine="340"/>
        <w:jc w:val="both"/>
        <w:rPr>
          <w:rFonts w:ascii="Times New Roman" w:hAnsi="Times New Roman" w:cs="Times New Roman"/>
          <w:sz w:val="22"/>
          <w:szCs w:val="22"/>
        </w:rPr>
      </w:pPr>
      <w:r w:rsidRPr="00637712">
        <w:rPr>
          <w:rFonts w:ascii="Times New Roman" w:hAnsi="Times New Roman" w:cs="Times New Roman"/>
          <w:sz w:val="22"/>
          <w:szCs w:val="22"/>
        </w:rPr>
        <w:t>Музыко Е.И. Экономическое прогнозирование: методы и подходы. –  Новосибирск: Изд-во НГТУ, 2015. – 238 с.</w:t>
      </w:r>
    </w:p>
    <w:p w14:paraId="285F6523" w14:textId="77777777" w:rsidR="00637712" w:rsidRPr="00637712" w:rsidRDefault="00637712" w:rsidP="00637712">
      <w:pPr>
        <w:pStyle w:val="ac"/>
        <w:numPr>
          <w:ilvl w:val="0"/>
          <w:numId w:val="2"/>
        </w:numPr>
        <w:tabs>
          <w:tab w:val="clear" w:pos="360"/>
          <w:tab w:val="left" w:pos="567"/>
        </w:tabs>
        <w:ind w:left="0" w:firstLine="340"/>
        <w:jc w:val="both"/>
        <w:rPr>
          <w:rFonts w:ascii="Times New Roman" w:hAnsi="Times New Roman" w:cs="Times New Roman"/>
          <w:sz w:val="22"/>
          <w:szCs w:val="22"/>
        </w:rPr>
      </w:pPr>
      <w:r w:rsidRPr="00637712">
        <w:rPr>
          <w:rFonts w:ascii="Times New Roman" w:hAnsi="Times New Roman" w:cs="Times New Roman"/>
          <w:sz w:val="22"/>
          <w:szCs w:val="22"/>
        </w:rPr>
        <w:lastRenderedPageBreak/>
        <w:t>Нильсен Э. Практический анализ временных рядов: прогнозирование со статистикой и машинное обучение. – СПб.: ООО «Диалектика», 2021. – 544 с.</w:t>
      </w:r>
    </w:p>
    <w:p w14:paraId="6EB7BA44" w14:textId="06562420" w:rsidR="00637712" w:rsidRPr="00637712" w:rsidRDefault="00FB06D7" w:rsidP="00637712">
      <w:pPr>
        <w:pStyle w:val="ac"/>
        <w:numPr>
          <w:ilvl w:val="0"/>
          <w:numId w:val="2"/>
        </w:numPr>
        <w:tabs>
          <w:tab w:val="clear" w:pos="360"/>
          <w:tab w:val="left" w:pos="567"/>
        </w:tabs>
        <w:ind w:left="0" w:firstLine="340"/>
        <w:jc w:val="both"/>
        <w:rPr>
          <w:rFonts w:ascii="Times New Roman" w:hAnsi="Times New Roman" w:cs="Times New Roman"/>
          <w:sz w:val="22"/>
          <w:szCs w:val="22"/>
        </w:rPr>
      </w:pPr>
      <w:r w:rsidRPr="00CD0D5F">
        <w:rPr>
          <w:rFonts w:ascii="Times New Roman" w:hAnsi="Times New Roman" w:cs="Times New Roman"/>
          <w:sz w:val="22"/>
          <w:szCs w:val="22"/>
        </w:rPr>
        <w:t>Светуньков И.С. Методы социально-экономического прогнозирования: учебник и практикум для вузов / И.С. Светуньков, С.Г. Светуньков. </w:t>
      </w:r>
      <w:r>
        <w:rPr>
          <w:rFonts w:ascii="Times New Roman" w:hAnsi="Times New Roman" w:cs="Times New Roman"/>
          <w:sz w:val="22"/>
          <w:szCs w:val="22"/>
        </w:rPr>
        <w:t>–</w:t>
      </w:r>
      <w:r w:rsidRPr="00CD0D5F">
        <w:rPr>
          <w:rFonts w:ascii="Times New Roman" w:hAnsi="Times New Roman" w:cs="Times New Roman"/>
          <w:sz w:val="22"/>
          <w:szCs w:val="22"/>
        </w:rPr>
        <w:t xml:space="preserve"> М</w:t>
      </w:r>
      <w:r>
        <w:rPr>
          <w:rFonts w:ascii="Times New Roman" w:hAnsi="Times New Roman" w:cs="Times New Roman"/>
          <w:sz w:val="22"/>
          <w:szCs w:val="22"/>
        </w:rPr>
        <w:t>.</w:t>
      </w:r>
      <w:r w:rsidRPr="00CD0D5F">
        <w:rPr>
          <w:rFonts w:ascii="Times New Roman" w:hAnsi="Times New Roman" w:cs="Times New Roman"/>
          <w:sz w:val="22"/>
          <w:szCs w:val="22"/>
        </w:rPr>
        <w:t>: Издательство Юрайт, 2025. </w:t>
      </w:r>
      <w:r>
        <w:rPr>
          <w:rFonts w:ascii="Times New Roman" w:hAnsi="Times New Roman" w:cs="Times New Roman"/>
          <w:sz w:val="22"/>
          <w:szCs w:val="22"/>
        </w:rPr>
        <w:t>–</w:t>
      </w:r>
      <w:r w:rsidRPr="00CD0D5F">
        <w:rPr>
          <w:rFonts w:ascii="Times New Roman" w:hAnsi="Times New Roman" w:cs="Times New Roman"/>
          <w:sz w:val="22"/>
          <w:szCs w:val="22"/>
        </w:rPr>
        <w:t xml:space="preserve"> 651 с.</w:t>
      </w:r>
    </w:p>
    <w:p w14:paraId="1971B8A5" w14:textId="77777777" w:rsidR="00FB06D7" w:rsidRPr="00CD0D5F" w:rsidRDefault="00FB06D7" w:rsidP="00CD0D5F">
      <w:pPr>
        <w:pStyle w:val="ac"/>
        <w:numPr>
          <w:ilvl w:val="0"/>
          <w:numId w:val="2"/>
        </w:numPr>
        <w:tabs>
          <w:tab w:val="clear" w:pos="360"/>
          <w:tab w:val="left" w:pos="567"/>
        </w:tabs>
        <w:ind w:left="0" w:firstLine="340"/>
        <w:jc w:val="both"/>
        <w:rPr>
          <w:rFonts w:ascii="Times New Roman" w:hAnsi="Times New Roman" w:cs="Times New Roman"/>
          <w:sz w:val="22"/>
          <w:szCs w:val="22"/>
        </w:rPr>
      </w:pPr>
      <w:r w:rsidRPr="00CD0D5F">
        <w:rPr>
          <w:rFonts w:ascii="Times New Roman" w:hAnsi="Times New Roman" w:cs="Times New Roman"/>
          <w:sz w:val="22"/>
          <w:szCs w:val="22"/>
        </w:rPr>
        <w:t>Смирнова Е.В. Основы экономического прогнозирования: учебное пособие / Е.В. Смирнова, Е.В. Чмышенко, И.Ю. Цыганова. – Оренбург: Оренбургский гос. ун-т, 2019. – 145 с.</w:t>
      </w:r>
    </w:p>
    <w:p w14:paraId="3AC541D2" w14:textId="77777777" w:rsidR="00FB06D7" w:rsidRPr="00FB06D7" w:rsidRDefault="00FB06D7" w:rsidP="00CD0D5F">
      <w:pPr>
        <w:pStyle w:val="ac"/>
        <w:numPr>
          <w:ilvl w:val="0"/>
          <w:numId w:val="2"/>
        </w:numPr>
        <w:tabs>
          <w:tab w:val="clear" w:pos="360"/>
          <w:tab w:val="left" w:pos="567"/>
        </w:tabs>
        <w:ind w:left="0" w:firstLine="340"/>
        <w:jc w:val="both"/>
        <w:rPr>
          <w:rFonts w:ascii="Times New Roman" w:hAnsi="Times New Roman" w:cs="Times New Roman"/>
          <w:sz w:val="22"/>
          <w:szCs w:val="22"/>
        </w:rPr>
      </w:pPr>
      <w:r w:rsidRPr="00CD0D5F">
        <w:rPr>
          <w:rFonts w:ascii="Times New Roman" w:hAnsi="Times New Roman" w:cs="Times New Roman"/>
          <w:sz w:val="22"/>
          <w:szCs w:val="22"/>
        </w:rPr>
        <w:t>Ханк Д.Э. Бизнес-прогнозирование / Д.Э. Ханк, Д.У. Уичери, А.Дж. Райтс. – М.: Издательский дом «Вильямс», 2003. – 506 с.</w:t>
      </w:r>
    </w:p>
    <w:p w14:paraId="3CCD733A" w14:textId="77777777" w:rsidR="00FB06D7" w:rsidRPr="00CD0D5F" w:rsidRDefault="00FB06D7" w:rsidP="00FB06D7"/>
    <w:sectPr w:rsidR="00FB06D7" w:rsidRPr="00CD0D5F" w:rsidSect="001648EA">
      <w:headerReference w:type="default" r:id="rId203"/>
      <w:pgSz w:w="8392" w:h="11907" w:code="11"/>
      <w:pgMar w:top="1191" w:right="822" w:bottom="1474" w:left="822" w:header="0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A870A1" w14:textId="77777777" w:rsidR="006926AB" w:rsidRDefault="006926AB" w:rsidP="00140FC0">
      <w:r>
        <w:separator/>
      </w:r>
    </w:p>
  </w:endnote>
  <w:endnote w:type="continuationSeparator" w:id="0">
    <w:p w14:paraId="20D31053" w14:textId="77777777" w:rsidR="006926AB" w:rsidRDefault="006926AB" w:rsidP="00140F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etersburgC">
    <w:charset w:val="00"/>
    <w:family w:val="auto"/>
    <w:pitch w:val="default"/>
  </w:font>
  <w:font w:name="PEW Report">
    <w:charset w:val="00"/>
    <w:family w:val="auto"/>
    <w:pitch w:val="variable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F4B612" w14:textId="77777777" w:rsidR="00574056" w:rsidRDefault="00416F3F" w:rsidP="00E561FB">
    <w:pPr>
      <w:pStyle w:val="af3"/>
      <w:ind w:firstLine="0"/>
      <w:jc w:val="center"/>
      <w:rPr>
        <w:rStyle w:val="af5"/>
        <w:sz w:val="20"/>
        <w:szCs w:val="20"/>
      </w:rPr>
    </w:pPr>
    <w:r>
      <w:rPr>
        <w:rStyle w:val="af5"/>
        <w:sz w:val="20"/>
        <w:szCs w:val="20"/>
      </w:rPr>
      <w:fldChar w:fldCharType="begin"/>
    </w:r>
    <w:r w:rsidR="00574056">
      <w:rPr>
        <w:rStyle w:val="af5"/>
        <w:sz w:val="20"/>
        <w:szCs w:val="20"/>
      </w:rPr>
      <w:instrText xml:space="preserve">PAGE  </w:instrText>
    </w:r>
    <w:r>
      <w:rPr>
        <w:rStyle w:val="af5"/>
        <w:sz w:val="20"/>
        <w:szCs w:val="20"/>
      </w:rPr>
      <w:fldChar w:fldCharType="separate"/>
    </w:r>
    <w:r w:rsidR="00064BA0">
      <w:rPr>
        <w:rStyle w:val="af5"/>
        <w:noProof/>
        <w:sz w:val="20"/>
        <w:szCs w:val="20"/>
      </w:rPr>
      <w:t>31</w:t>
    </w:r>
    <w:r>
      <w:rPr>
        <w:rStyle w:val="af5"/>
        <w:sz w:val="20"/>
        <w:szCs w:val="20"/>
      </w:rPr>
      <w:fldChar w:fldCharType="end"/>
    </w:r>
  </w:p>
  <w:p w14:paraId="49F9B88A" w14:textId="77777777" w:rsidR="00574056" w:rsidRDefault="00574056" w:rsidP="00140FC0">
    <w:pPr>
      <w:pStyle w:val="af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E2C7CA" w14:textId="77777777" w:rsidR="006926AB" w:rsidRDefault="006926AB" w:rsidP="00140FC0">
      <w:r>
        <w:separator/>
      </w:r>
    </w:p>
  </w:footnote>
  <w:footnote w:type="continuationSeparator" w:id="0">
    <w:p w14:paraId="28FCA243" w14:textId="77777777" w:rsidR="006926AB" w:rsidRDefault="006926AB" w:rsidP="00140FC0">
      <w:r>
        <w:continuationSeparator/>
      </w:r>
    </w:p>
  </w:footnote>
  <w:footnote w:id="1">
    <w:p w14:paraId="38ADF685" w14:textId="5E83FE59" w:rsidR="00136003" w:rsidRPr="00136003" w:rsidRDefault="00136003">
      <w:pPr>
        <w:pStyle w:val="a4"/>
      </w:pPr>
      <w:r>
        <w:rPr>
          <w:rStyle w:val="ae"/>
        </w:rPr>
        <w:footnoteRef/>
      </w:r>
      <w:r>
        <w:t xml:space="preserve"> Необходимо различать формулы (2.2) и (6.11) для </w:t>
      </w:r>
      <w:r>
        <w:rPr>
          <w:lang w:val="en-US"/>
        </w:rPr>
        <w:t>RMSE</w:t>
      </w:r>
      <w:r>
        <w:t>. Формула (2.2) служит д</w:t>
      </w:r>
      <w:r>
        <w:t xml:space="preserve">ля оценки качества модели </w:t>
      </w:r>
      <w:r>
        <w:t>по</w:t>
      </w:r>
      <w:r>
        <w:t xml:space="preserve"> ретропрогноз</w:t>
      </w:r>
      <w:r>
        <w:t xml:space="preserve">у, (6.11) – для </w:t>
      </w:r>
      <w:r>
        <w:t>оценки качества прогноз</w:t>
      </w:r>
      <w:r>
        <w:t>а</w:t>
      </w:r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001D5F" w14:textId="77777777" w:rsidR="00574056" w:rsidRDefault="00574056" w:rsidP="00140FC0">
    <w:pPr>
      <w:pStyle w:val="af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DF45E6"/>
    <w:multiLevelType w:val="hybridMultilevel"/>
    <w:tmpl w:val="9D2AC722"/>
    <w:lvl w:ilvl="0" w:tplc="04190001">
      <w:start w:val="1"/>
      <w:numFmt w:val="bullet"/>
      <w:lvlText w:val=""/>
      <w:lvlJc w:val="left"/>
      <w:pPr>
        <w:ind w:left="3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0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7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3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00" w:hanging="360"/>
      </w:pPr>
      <w:rPr>
        <w:rFonts w:ascii="Wingdings" w:hAnsi="Wingdings" w:hint="default"/>
      </w:rPr>
    </w:lvl>
  </w:abstractNum>
  <w:abstractNum w:abstractNumId="1" w15:restartNumberingAfterBreak="0">
    <w:nsid w:val="082E7900"/>
    <w:multiLevelType w:val="singleLevel"/>
    <w:tmpl w:val="9758B788"/>
    <w:lvl w:ilvl="0">
      <w:start w:val="1"/>
      <w:numFmt w:val="decimal"/>
      <w:lvlText w:val="%1."/>
      <w:legacy w:legacy="1" w:legacySpace="0" w:legacyIndent="534"/>
      <w:lvlJc w:val="left"/>
      <w:rPr>
        <w:rFonts w:ascii="Times New Roman" w:hAnsi="Times New Roman" w:cs="Times New Roman" w:hint="default"/>
      </w:rPr>
    </w:lvl>
  </w:abstractNum>
  <w:abstractNum w:abstractNumId="2" w15:restartNumberingAfterBreak="0">
    <w:nsid w:val="1C482280"/>
    <w:multiLevelType w:val="multilevel"/>
    <w:tmpl w:val="773812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DD94EFC"/>
    <w:multiLevelType w:val="hybridMultilevel"/>
    <w:tmpl w:val="9B8269A2"/>
    <w:lvl w:ilvl="0" w:tplc="D858605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6AE314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3529CD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4348CC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B947A2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1E0E16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F9A768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C1C368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14AF2E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EE97F18"/>
    <w:multiLevelType w:val="hybridMultilevel"/>
    <w:tmpl w:val="D75211B0"/>
    <w:lvl w:ilvl="0" w:tplc="04190001">
      <w:start w:val="1"/>
      <w:numFmt w:val="bulle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5" w15:restartNumberingAfterBreak="0">
    <w:nsid w:val="1F1D46FF"/>
    <w:multiLevelType w:val="hybridMultilevel"/>
    <w:tmpl w:val="DBA262BA"/>
    <w:lvl w:ilvl="0" w:tplc="04190001">
      <w:start w:val="1"/>
      <w:numFmt w:val="bulle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6" w15:restartNumberingAfterBreak="0">
    <w:nsid w:val="20906CBC"/>
    <w:multiLevelType w:val="hybridMultilevel"/>
    <w:tmpl w:val="6FCE8D7E"/>
    <w:lvl w:ilvl="0" w:tplc="04190001">
      <w:start w:val="1"/>
      <w:numFmt w:val="bulle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7" w15:restartNumberingAfterBreak="0">
    <w:nsid w:val="22C478BB"/>
    <w:multiLevelType w:val="hybridMultilevel"/>
    <w:tmpl w:val="DCD8F2D2"/>
    <w:lvl w:ilvl="0" w:tplc="04190001">
      <w:start w:val="1"/>
      <w:numFmt w:val="bulle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8" w15:restartNumberingAfterBreak="0">
    <w:nsid w:val="25EF7A6B"/>
    <w:multiLevelType w:val="hybridMultilevel"/>
    <w:tmpl w:val="990E2F36"/>
    <w:lvl w:ilvl="0" w:tplc="44B06D6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2EA4B962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695A1C3E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C7B88B7E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D3FE780A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9AECA8A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8ECA46C0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B4581E88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C81C591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25F316D5"/>
    <w:multiLevelType w:val="hybridMultilevel"/>
    <w:tmpl w:val="33FA5B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9FB4727"/>
    <w:multiLevelType w:val="hybridMultilevel"/>
    <w:tmpl w:val="C86EB9C4"/>
    <w:lvl w:ilvl="0" w:tplc="04190001">
      <w:start w:val="1"/>
      <w:numFmt w:val="bulle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11" w15:restartNumberingAfterBreak="0">
    <w:nsid w:val="2BD53961"/>
    <w:multiLevelType w:val="hybridMultilevel"/>
    <w:tmpl w:val="CCA45A9E"/>
    <w:lvl w:ilvl="0" w:tplc="DDA0DD28">
      <w:start w:val="1"/>
      <w:numFmt w:val="bullet"/>
      <w:pStyle w:val="a"/>
      <w:lvlText w:val="-"/>
      <w:lvlJc w:val="left"/>
      <w:pPr>
        <w:tabs>
          <w:tab w:val="num" w:pos="1304"/>
        </w:tabs>
        <w:ind w:firstLine="944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EDE327E"/>
    <w:multiLevelType w:val="hybridMultilevel"/>
    <w:tmpl w:val="6CE4DE04"/>
    <w:lvl w:ilvl="0" w:tplc="FD369A0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7300BB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ACEE3A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9E41CC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25A608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09CA87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784D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3421D9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016F30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FDA0C2B"/>
    <w:multiLevelType w:val="hybridMultilevel"/>
    <w:tmpl w:val="012AF838"/>
    <w:lvl w:ilvl="0" w:tplc="A8A6872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317103F3"/>
    <w:multiLevelType w:val="hybridMultilevel"/>
    <w:tmpl w:val="86AABA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2912A0A"/>
    <w:multiLevelType w:val="multilevel"/>
    <w:tmpl w:val="107EF5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39E7CE3"/>
    <w:multiLevelType w:val="hybridMultilevel"/>
    <w:tmpl w:val="A4FABA46"/>
    <w:lvl w:ilvl="0" w:tplc="A36CCED8">
      <w:start w:val="1"/>
      <w:numFmt w:val="bullet"/>
      <w:lvlText w:val="•"/>
      <w:lvlJc w:val="left"/>
      <w:pPr>
        <w:ind w:left="700" w:hanging="360"/>
      </w:pPr>
      <w:rPr>
        <w:rFonts w:ascii="Arial" w:hAnsi="Arial" w:hint="default"/>
      </w:rPr>
    </w:lvl>
    <w:lvl w:ilvl="1" w:tplc="0419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17" w15:restartNumberingAfterBreak="0">
    <w:nsid w:val="33FD3FD3"/>
    <w:multiLevelType w:val="hybridMultilevel"/>
    <w:tmpl w:val="8EFAA494"/>
    <w:lvl w:ilvl="0" w:tplc="04190001">
      <w:start w:val="1"/>
      <w:numFmt w:val="bulle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18" w15:restartNumberingAfterBreak="0">
    <w:nsid w:val="35AF47DF"/>
    <w:multiLevelType w:val="hybridMultilevel"/>
    <w:tmpl w:val="E7007DFA"/>
    <w:lvl w:ilvl="0" w:tplc="04190001">
      <w:start w:val="1"/>
      <w:numFmt w:val="bulle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19" w15:restartNumberingAfterBreak="0">
    <w:nsid w:val="35D27662"/>
    <w:multiLevelType w:val="hybridMultilevel"/>
    <w:tmpl w:val="A6B06212"/>
    <w:lvl w:ilvl="0" w:tplc="0419000F">
      <w:start w:val="1"/>
      <w:numFmt w:val="decimal"/>
      <w:lvlText w:val="%1."/>
      <w:lvlJc w:val="left"/>
      <w:pPr>
        <w:ind w:left="1056" w:hanging="360"/>
      </w:pPr>
    </w:lvl>
    <w:lvl w:ilvl="1" w:tplc="04190019" w:tentative="1">
      <w:start w:val="1"/>
      <w:numFmt w:val="lowerLetter"/>
      <w:lvlText w:val="%2."/>
      <w:lvlJc w:val="left"/>
      <w:pPr>
        <w:ind w:left="1776" w:hanging="360"/>
      </w:pPr>
    </w:lvl>
    <w:lvl w:ilvl="2" w:tplc="0419001B" w:tentative="1">
      <w:start w:val="1"/>
      <w:numFmt w:val="lowerRoman"/>
      <w:lvlText w:val="%3."/>
      <w:lvlJc w:val="right"/>
      <w:pPr>
        <w:ind w:left="2496" w:hanging="180"/>
      </w:pPr>
    </w:lvl>
    <w:lvl w:ilvl="3" w:tplc="0419000F" w:tentative="1">
      <w:start w:val="1"/>
      <w:numFmt w:val="decimal"/>
      <w:lvlText w:val="%4."/>
      <w:lvlJc w:val="left"/>
      <w:pPr>
        <w:ind w:left="3216" w:hanging="360"/>
      </w:pPr>
    </w:lvl>
    <w:lvl w:ilvl="4" w:tplc="04190019" w:tentative="1">
      <w:start w:val="1"/>
      <w:numFmt w:val="lowerLetter"/>
      <w:lvlText w:val="%5."/>
      <w:lvlJc w:val="left"/>
      <w:pPr>
        <w:ind w:left="3936" w:hanging="360"/>
      </w:pPr>
    </w:lvl>
    <w:lvl w:ilvl="5" w:tplc="0419001B" w:tentative="1">
      <w:start w:val="1"/>
      <w:numFmt w:val="lowerRoman"/>
      <w:lvlText w:val="%6."/>
      <w:lvlJc w:val="right"/>
      <w:pPr>
        <w:ind w:left="4656" w:hanging="180"/>
      </w:pPr>
    </w:lvl>
    <w:lvl w:ilvl="6" w:tplc="0419000F" w:tentative="1">
      <w:start w:val="1"/>
      <w:numFmt w:val="decimal"/>
      <w:lvlText w:val="%7."/>
      <w:lvlJc w:val="left"/>
      <w:pPr>
        <w:ind w:left="5376" w:hanging="360"/>
      </w:pPr>
    </w:lvl>
    <w:lvl w:ilvl="7" w:tplc="04190019" w:tentative="1">
      <w:start w:val="1"/>
      <w:numFmt w:val="lowerLetter"/>
      <w:lvlText w:val="%8."/>
      <w:lvlJc w:val="left"/>
      <w:pPr>
        <w:ind w:left="6096" w:hanging="360"/>
      </w:pPr>
    </w:lvl>
    <w:lvl w:ilvl="8" w:tplc="0419001B" w:tentative="1">
      <w:start w:val="1"/>
      <w:numFmt w:val="lowerRoman"/>
      <w:lvlText w:val="%9."/>
      <w:lvlJc w:val="right"/>
      <w:pPr>
        <w:ind w:left="6816" w:hanging="180"/>
      </w:pPr>
    </w:lvl>
  </w:abstractNum>
  <w:abstractNum w:abstractNumId="20" w15:restartNumberingAfterBreak="0">
    <w:nsid w:val="37F2780E"/>
    <w:multiLevelType w:val="hybridMultilevel"/>
    <w:tmpl w:val="E13A2ACA"/>
    <w:lvl w:ilvl="0" w:tplc="04190001">
      <w:start w:val="1"/>
      <w:numFmt w:val="bulle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21" w15:restartNumberingAfterBreak="0">
    <w:nsid w:val="3A1902AD"/>
    <w:multiLevelType w:val="hybridMultilevel"/>
    <w:tmpl w:val="A1D6224A"/>
    <w:lvl w:ilvl="0" w:tplc="DB6EBF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BA8523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0EC732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2A23D3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72414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9EC61E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0B4BFD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66A19B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EFE2C2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E2E3AC4"/>
    <w:multiLevelType w:val="hybridMultilevel"/>
    <w:tmpl w:val="55609D80"/>
    <w:lvl w:ilvl="0" w:tplc="DD8A797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04679F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D06EDB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270224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672080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232666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A6CCEE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E40E68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F5A6A5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3" w15:restartNumberingAfterBreak="0">
    <w:nsid w:val="41DD7D7F"/>
    <w:multiLevelType w:val="hybridMultilevel"/>
    <w:tmpl w:val="89E478DE"/>
    <w:lvl w:ilvl="0" w:tplc="04190001">
      <w:start w:val="1"/>
      <w:numFmt w:val="bullet"/>
      <w:lvlText w:val=""/>
      <w:lvlJc w:val="left"/>
      <w:pPr>
        <w:tabs>
          <w:tab w:val="num" w:pos="700"/>
        </w:tabs>
        <w:ind w:left="70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20"/>
        </w:tabs>
        <w:ind w:left="14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</w:lvl>
  </w:abstractNum>
  <w:abstractNum w:abstractNumId="24" w15:restartNumberingAfterBreak="0">
    <w:nsid w:val="46CD7627"/>
    <w:multiLevelType w:val="hybridMultilevel"/>
    <w:tmpl w:val="0756D4EA"/>
    <w:lvl w:ilvl="0" w:tplc="04190001">
      <w:start w:val="1"/>
      <w:numFmt w:val="bulle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25" w15:restartNumberingAfterBreak="0">
    <w:nsid w:val="488F4A73"/>
    <w:multiLevelType w:val="hybridMultilevel"/>
    <w:tmpl w:val="D2440D4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90E59ED"/>
    <w:multiLevelType w:val="hybridMultilevel"/>
    <w:tmpl w:val="6CE4DE0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4E5A20F7"/>
    <w:multiLevelType w:val="hybridMultilevel"/>
    <w:tmpl w:val="9BDE2DE6"/>
    <w:lvl w:ilvl="0" w:tplc="51628DF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00077D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07C7A5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524F66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860CB8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15A0B6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90E724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CA89D2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F5EA70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8" w15:restartNumberingAfterBreak="0">
    <w:nsid w:val="52566672"/>
    <w:multiLevelType w:val="hybridMultilevel"/>
    <w:tmpl w:val="FD74EBC6"/>
    <w:lvl w:ilvl="0" w:tplc="BD1A39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F3C1B0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CD06E5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5C0E8E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91C296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E8C7B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870F80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AB247C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68047E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9" w15:restartNumberingAfterBreak="0">
    <w:nsid w:val="54B039D0"/>
    <w:multiLevelType w:val="hybridMultilevel"/>
    <w:tmpl w:val="66509F2A"/>
    <w:lvl w:ilvl="0" w:tplc="0419000F">
      <w:start w:val="1"/>
      <w:numFmt w:val="decimal"/>
      <w:lvlText w:val="%1."/>
      <w:lvlJc w:val="left"/>
      <w:pPr>
        <w:ind w:left="700" w:hanging="360"/>
      </w:pPr>
    </w:lvl>
    <w:lvl w:ilvl="1" w:tplc="04190019" w:tentative="1">
      <w:start w:val="1"/>
      <w:numFmt w:val="lowerLetter"/>
      <w:lvlText w:val="%2."/>
      <w:lvlJc w:val="left"/>
      <w:pPr>
        <w:ind w:left="1420" w:hanging="360"/>
      </w:pPr>
    </w:lvl>
    <w:lvl w:ilvl="2" w:tplc="0419001B" w:tentative="1">
      <w:start w:val="1"/>
      <w:numFmt w:val="lowerRoman"/>
      <w:lvlText w:val="%3."/>
      <w:lvlJc w:val="right"/>
      <w:pPr>
        <w:ind w:left="2140" w:hanging="180"/>
      </w:pPr>
    </w:lvl>
    <w:lvl w:ilvl="3" w:tplc="0419000F" w:tentative="1">
      <w:start w:val="1"/>
      <w:numFmt w:val="decimal"/>
      <w:lvlText w:val="%4."/>
      <w:lvlJc w:val="left"/>
      <w:pPr>
        <w:ind w:left="2860" w:hanging="360"/>
      </w:pPr>
    </w:lvl>
    <w:lvl w:ilvl="4" w:tplc="04190019" w:tentative="1">
      <w:start w:val="1"/>
      <w:numFmt w:val="lowerLetter"/>
      <w:lvlText w:val="%5."/>
      <w:lvlJc w:val="left"/>
      <w:pPr>
        <w:ind w:left="3580" w:hanging="360"/>
      </w:pPr>
    </w:lvl>
    <w:lvl w:ilvl="5" w:tplc="0419001B" w:tentative="1">
      <w:start w:val="1"/>
      <w:numFmt w:val="lowerRoman"/>
      <w:lvlText w:val="%6."/>
      <w:lvlJc w:val="right"/>
      <w:pPr>
        <w:ind w:left="4300" w:hanging="180"/>
      </w:pPr>
    </w:lvl>
    <w:lvl w:ilvl="6" w:tplc="0419000F" w:tentative="1">
      <w:start w:val="1"/>
      <w:numFmt w:val="decimal"/>
      <w:lvlText w:val="%7."/>
      <w:lvlJc w:val="left"/>
      <w:pPr>
        <w:ind w:left="5020" w:hanging="360"/>
      </w:pPr>
    </w:lvl>
    <w:lvl w:ilvl="7" w:tplc="04190019" w:tentative="1">
      <w:start w:val="1"/>
      <w:numFmt w:val="lowerLetter"/>
      <w:lvlText w:val="%8."/>
      <w:lvlJc w:val="left"/>
      <w:pPr>
        <w:ind w:left="5740" w:hanging="360"/>
      </w:pPr>
    </w:lvl>
    <w:lvl w:ilvl="8" w:tplc="0419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0" w15:restartNumberingAfterBreak="0">
    <w:nsid w:val="58810F0C"/>
    <w:multiLevelType w:val="hybridMultilevel"/>
    <w:tmpl w:val="D7AC7BE8"/>
    <w:lvl w:ilvl="0" w:tplc="04190001">
      <w:start w:val="1"/>
      <w:numFmt w:val="bulle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31" w15:restartNumberingAfterBreak="0">
    <w:nsid w:val="58FA3B4C"/>
    <w:multiLevelType w:val="hybridMultilevel"/>
    <w:tmpl w:val="128CF2B4"/>
    <w:lvl w:ilvl="0" w:tplc="A36CCED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CBAAC0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4B001A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B023EB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F94E44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95CE36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F321A6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46C162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C2A3B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2" w15:restartNumberingAfterBreak="0">
    <w:nsid w:val="590A145D"/>
    <w:multiLevelType w:val="multilevel"/>
    <w:tmpl w:val="E8AEDA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5BF6416E"/>
    <w:multiLevelType w:val="hybridMultilevel"/>
    <w:tmpl w:val="6CE4DE0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5FCC5A2F"/>
    <w:multiLevelType w:val="multilevel"/>
    <w:tmpl w:val="1B8658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5CE4D48"/>
    <w:multiLevelType w:val="hybridMultilevel"/>
    <w:tmpl w:val="1D2A5ABA"/>
    <w:lvl w:ilvl="0" w:tplc="44B06D64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</w:lvl>
    <w:lvl w:ilvl="1" w:tplc="04190019" w:tentative="1">
      <w:start w:val="1"/>
      <w:numFmt w:val="lowerLetter"/>
      <w:lvlText w:val="%2."/>
      <w:lvlJc w:val="left"/>
      <w:pPr>
        <w:ind w:left="1780" w:hanging="360"/>
      </w:pPr>
    </w:lvl>
    <w:lvl w:ilvl="2" w:tplc="0419001B" w:tentative="1">
      <w:start w:val="1"/>
      <w:numFmt w:val="lowerRoman"/>
      <w:lvlText w:val="%3."/>
      <w:lvlJc w:val="right"/>
      <w:pPr>
        <w:ind w:left="2500" w:hanging="180"/>
      </w:pPr>
    </w:lvl>
    <w:lvl w:ilvl="3" w:tplc="0419000F" w:tentative="1">
      <w:start w:val="1"/>
      <w:numFmt w:val="decimal"/>
      <w:lvlText w:val="%4."/>
      <w:lvlJc w:val="left"/>
      <w:pPr>
        <w:ind w:left="3220" w:hanging="360"/>
      </w:pPr>
    </w:lvl>
    <w:lvl w:ilvl="4" w:tplc="04190019" w:tentative="1">
      <w:start w:val="1"/>
      <w:numFmt w:val="lowerLetter"/>
      <w:lvlText w:val="%5."/>
      <w:lvlJc w:val="left"/>
      <w:pPr>
        <w:ind w:left="3940" w:hanging="360"/>
      </w:pPr>
    </w:lvl>
    <w:lvl w:ilvl="5" w:tplc="0419001B" w:tentative="1">
      <w:start w:val="1"/>
      <w:numFmt w:val="lowerRoman"/>
      <w:lvlText w:val="%6."/>
      <w:lvlJc w:val="right"/>
      <w:pPr>
        <w:ind w:left="4660" w:hanging="180"/>
      </w:pPr>
    </w:lvl>
    <w:lvl w:ilvl="6" w:tplc="0419000F" w:tentative="1">
      <w:start w:val="1"/>
      <w:numFmt w:val="decimal"/>
      <w:lvlText w:val="%7."/>
      <w:lvlJc w:val="left"/>
      <w:pPr>
        <w:ind w:left="5380" w:hanging="360"/>
      </w:pPr>
    </w:lvl>
    <w:lvl w:ilvl="7" w:tplc="04190019" w:tentative="1">
      <w:start w:val="1"/>
      <w:numFmt w:val="lowerLetter"/>
      <w:lvlText w:val="%8."/>
      <w:lvlJc w:val="left"/>
      <w:pPr>
        <w:ind w:left="6100" w:hanging="360"/>
      </w:pPr>
    </w:lvl>
    <w:lvl w:ilvl="8" w:tplc="0419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36" w15:restartNumberingAfterBreak="0">
    <w:nsid w:val="69BE5EC4"/>
    <w:multiLevelType w:val="multilevel"/>
    <w:tmpl w:val="A4F275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A5624A2"/>
    <w:multiLevelType w:val="hybridMultilevel"/>
    <w:tmpl w:val="1AD60634"/>
    <w:lvl w:ilvl="0" w:tplc="04190001">
      <w:start w:val="1"/>
      <w:numFmt w:val="bulle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38" w15:restartNumberingAfterBreak="0">
    <w:nsid w:val="6C955055"/>
    <w:multiLevelType w:val="multilevel"/>
    <w:tmpl w:val="2FECC4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03F71C0"/>
    <w:multiLevelType w:val="hybridMultilevel"/>
    <w:tmpl w:val="150CDBCC"/>
    <w:lvl w:ilvl="0" w:tplc="DC18055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2EA4B962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695A1C3E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C7B88B7E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D3FE780A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9AECA8A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8ECA46C0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B4581E88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C81C591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0" w15:restartNumberingAfterBreak="0">
    <w:nsid w:val="718F382F"/>
    <w:multiLevelType w:val="hybridMultilevel"/>
    <w:tmpl w:val="58B81EBE"/>
    <w:lvl w:ilvl="0" w:tplc="04190001">
      <w:start w:val="1"/>
      <w:numFmt w:val="bullet"/>
      <w:lvlText w:val=""/>
      <w:lvlJc w:val="left"/>
      <w:pPr>
        <w:ind w:left="71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41" w15:restartNumberingAfterBreak="0">
    <w:nsid w:val="737E6E22"/>
    <w:multiLevelType w:val="hybridMultilevel"/>
    <w:tmpl w:val="A5FC3658"/>
    <w:lvl w:ilvl="0" w:tplc="04190001">
      <w:start w:val="1"/>
      <w:numFmt w:val="bulle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42" w15:restartNumberingAfterBreak="0">
    <w:nsid w:val="773328CD"/>
    <w:multiLevelType w:val="hybridMultilevel"/>
    <w:tmpl w:val="ED94EADC"/>
    <w:lvl w:ilvl="0" w:tplc="04190001">
      <w:start w:val="1"/>
      <w:numFmt w:val="bulle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43" w15:restartNumberingAfterBreak="0">
    <w:nsid w:val="7B5B2355"/>
    <w:multiLevelType w:val="hybridMultilevel"/>
    <w:tmpl w:val="7E38B902"/>
    <w:lvl w:ilvl="0" w:tplc="0419000F">
      <w:start w:val="1"/>
      <w:numFmt w:val="decimal"/>
      <w:lvlText w:val="%1."/>
      <w:lvlJc w:val="left"/>
      <w:pPr>
        <w:ind w:left="700" w:hanging="360"/>
      </w:pPr>
    </w:lvl>
    <w:lvl w:ilvl="1" w:tplc="04190019" w:tentative="1">
      <w:start w:val="1"/>
      <w:numFmt w:val="lowerLetter"/>
      <w:lvlText w:val="%2."/>
      <w:lvlJc w:val="left"/>
      <w:pPr>
        <w:ind w:left="1420" w:hanging="360"/>
      </w:pPr>
    </w:lvl>
    <w:lvl w:ilvl="2" w:tplc="0419001B" w:tentative="1">
      <w:start w:val="1"/>
      <w:numFmt w:val="lowerRoman"/>
      <w:lvlText w:val="%3."/>
      <w:lvlJc w:val="right"/>
      <w:pPr>
        <w:ind w:left="2140" w:hanging="180"/>
      </w:pPr>
    </w:lvl>
    <w:lvl w:ilvl="3" w:tplc="0419000F" w:tentative="1">
      <w:start w:val="1"/>
      <w:numFmt w:val="decimal"/>
      <w:lvlText w:val="%4."/>
      <w:lvlJc w:val="left"/>
      <w:pPr>
        <w:ind w:left="2860" w:hanging="360"/>
      </w:pPr>
    </w:lvl>
    <w:lvl w:ilvl="4" w:tplc="04190019" w:tentative="1">
      <w:start w:val="1"/>
      <w:numFmt w:val="lowerLetter"/>
      <w:lvlText w:val="%5."/>
      <w:lvlJc w:val="left"/>
      <w:pPr>
        <w:ind w:left="3580" w:hanging="360"/>
      </w:pPr>
    </w:lvl>
    <w:lvl w:ilvl="5" w:tplc="0419001B" w:tentative="1">
      <w:start w:val="1"/>
      <w:numFmt w:val="lowerRoman"/>
      <w:lvlText w:val="%6."/>
      <w:lvlJc w:val="right"/>
      <w:pPr>
        <w:ind w:left="4300" w:hanging="180"/>
      </w:pPr>
    </w:lvl>
    <w:lvl w:ilvl="6" w:tplc="0419000F" w:tentative="1">
      <w:start w:val="1"/>
      <w:numFmt w:val="decimal"/>
      <w:lvlText w:val="%7."/>
      <w:lvlJc w:val="left"/>
      <w:pPr>
        <w:ind w:left="5020" w:hanging="360"/>
      </w:pPr>
    </w:lvl>
    <w:lvl w:ilvl="7" w:tplc="04190019" w:tentative="1">
      <w:start w:val="1"/>
      <w:numFmt w:val="lowerLetter"/>
      <w:lvlText w:val="%8."/>
      <w:lvlJc w:val="left"/>
      <w:pPr>
        <w:ind w:left="5740" w:hanging="360"/>
      </w:pPr>
    </w:lvl>
    <w:lvl w:ilvl="8" w:tplc="0419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44" w15:restartNumberingAfterBreak="0">
    <w:nsid w:val="7FDC70EF"/>
    <w:multiLevelType w:val="hybridMultilevel"/>
    <w:tmpl w:val="7BD61FC6"/>
    <w:lvl w:ilvl="0" w:tplc="04190001">
      <w:start w:val="1"/>
      <w:numFmt w:val="bulle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num w:numId="1" w16cid:durableId="647829042">
    <w:abstractNumId w:val="11"/>
  </w:num>
  <w:num w:numId="2" w16cid:durableId="1463646872">
    <w:abstractNumId w:val="39"/>
  </w:num>
  <w:num w:numId="3" w16cid:durableId="578248736">
    <w:abstractNumId w:val="13"/>
  </w:num>
  <w:num w:numId="4" w16cid:durableId="44064046">
    <w:abstractNumId w:val="37"/>
  </w:num>
  <w:num w:numId="5" w16cid:durableId="453865392">
    <w:abstractNumId w:val="18"/>
  </w:num>
  <w:num w:numId="6" w16cid:durableId="276909485">
    <w:abstractNumId w:val="24"/>
  </w:num>
  <w:num w:numId="7" w16cid:durableId="1093631026">
    <w:abstractNumId w:val="5"/>
  </w:num>
  <w:num w:numId="8" w16cid:durableId="1793136851">
    <w:abstractNumId w:val="30"/>
  </w:num>
  <w:num w:numId="9" w16cid:durableId="1930625199">
    <w:abstractNumId w:val="41"/>
  </w:num>
  <w:num w:numId="10" w16cid:durableId="47143759">
    <w:abstractNumId w:val="23"/>
  </w:num>
  <w:num w:numId="11" w16cid:durableId="139156317">
    <w:abstractNumId w:val="44"/>
  </w:num>
  <w:num w:numId="12" w16cid:durableId="1633824755">
    <w:abstractNumId w:val="4"/>
  </w:num>
  <w:num w:numId="13" w16cid:durableId="158038931">
    <w:abstractNumId w:val="20"/>
  </w:num>
  <w:num w:numId="14" w16cid:durableId="396900171">
    <w:abstractNumId w:val="40"/>
  </w:num>
  <w:num w:numId="15" w16cid:durableId="1954048523">
    <w:abstractNumId w:val="14"/>
  </w:num>
  <w:num w:numId="16" w16cid:durableId="662011075">
    <w:abstractNumId w:val="31"/>
  </w:num>
  <w:num w:numId="17" w16cid:durableId="406391623">
    <w:abstractNumId w:val="0"/>
  </w:num>
  <w:num w:numId="18" w16cid:durableId="715619403">
    <w:abstractNumId w:val="43"/>
  </w:num>
  <w:num w:numId="19" w16cid:durableId="982270216">
    <w:abstractNumId w:val="1"/>
  </w:num>
  <w:num w:numId="20" w16cid:durableId="1848330722">
    <w:abstractNumId w:val="42"/>
  </w:num>
  <w:num w:numId="21" w16cid:durableId="552812924">
    <w:abstractNumId w:val="9"/>
  </w:num>
  <w:num w:numId="22" w16cid:durableId="134808323">
    <w:abstractNumId w:val="25"/>
  </w:num>
  <w:num w:numId="23" w16cid:durableId="485827727">
    <w:abstractNumId w:val="16"/>
  </w:num>
  <w:num w:numId="24" w16cid:durableId="945192428">
    <w:abstractNumId w:val="10"/>
  </w:num>
  <w:num w:numId="25" w16cid:durableId="1233656636">
    <w:abstractNumId w:val="8"/>
  </w:num>
  <w:num w:numId="26" w16cid:durableId="1674406145">
    <w:abstractNumId w:val="2"/>
  </w:num>
  <w:num w:numId="27" w16cid:durableId="758720245">
    <w:abstractNumId w:val="36"/>
  </w:num>
  <w:num w:numId="28" w16cid:durableId="881984584">
    <w:abstractNumId w:val="32"/>
  </w:num>
  <w:num w:numId="29" w16cid:durableId="134687865">
    <w:abstractNumId w:val="15"/>
  </w:num>
  <w:num w:numId="30" w16cid:durableId="1819104160">
    <w:abstractNumId w:val="17"/>
  </w:num>
  <w:num w:numId="31" w16cid:durableId="2084251699">
    <w:abstractNumId w:val="35"/>
  </w:num>
  <w:num w:numId="32" w16cid:durableId="2012875099">
    <w:abstractNumId w:val="7"/>
  </w:num>
  <w:num w:numId="33" w16cid:durableId="781997801">
    <w:abstractNumId w:val="29"/>
  </w:num>
  <w:num w:numId="34" w16cid:durableId="2087067107">
    <w:abstractNumId w:val="22"/>
  </w:num>
  <w:num w:numId="35" w16cid:durableId="594095509">
    <w:abstractNumId w:val="3"/>
  </w:num>
  <w:num w:numId="36" w16cid:durableId="781729205">
    <w:abstractNumId w:val="28"/>
  </w:num>
  <w:num w:numId="37" w16cid:durableId="977760104">
    <w:abstractNumId w:val="27"/>
  </w:num>
  <w:num w:numId="38" w16cid:durableId="2072652626">
    <w:abstractNumId w:val="19"/>
  </w:num>
  <w:num w:numId="39" w16cid:durableId="1135634866">
    <w:abstractNumId w:val="6"/>
  </w:num>
  <w:num w:numId="40" w16cid:durableId="1182552839">
    <w:abstractNumId w:val="38"/>
  </w:num>
  <w:num w:numId="41" w16cid:durableId="1126312707">
    <w:abstractNumId w:val="12"/>
  </w:num>
  <w:num w:numId="42" w16cid:durableId="1740979015">
    <w:abstractNumId w:val="33"/>
  </w:num>
  <w:num w:numId="43" w16cid:durableId="70078722">
    <w:abstractNumId w:val="21"/>
  </w:num>
  <w:num w:numId="44" w16cid:durableId="1167162280">
    <w:abstractNumId w:val="34"/>
  </w:num>
  <w:num w:numId="45" w16cid:durableId="684743824">
    <w:abstractNumId w:val="2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embedSystemFonts/>
  <w:defaultTabStop w:val="709"/>
  <w:autoHyphenation/>
  <w:consecutiveHyphenLimit w:val="3"/>
  <w:hyphenationZone w:val="357"/>
  <w:doNotHyphenateCaps/>
  <w:drawingGridHorizontalSpacing w:val="110"/>
  <w:drawingGridVerticalSpacing w:val="6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13CB"/>
    <w:rsid w:val="00000354"/>
    <w:rsid w:val="00000DEA"/>
    <w:rsid w:val="00000F35"/>
    <w:rsid w:val="00005ED9"/>
    <w:rsid w:val="00010DE6"/>
    <w:rsid w:val="00010F57"/>
    <w:rsid w:val="00012B3C"/>
    <w:rsid w:val="00012F26"/>
    <w:rsid w:val="00014015"/>
    <w:rsid w:val="000142C7"/>
    <w:rsid w:val="00014AC0"/>
    <w:rsid w:val="00015ABC"/>
    <w:rsid w:val="00015B84"/>
    <w:rsid w:val="00016407"/>
    <w:rsid w:val="00016E3C"/>
    <w:rsid w:val="000178B3"/>
    <w:rsid w:val="00020B01"/>
    <w:rsid w:val="00020CED"/>
    <w:rsid w:val="000229B1"/>
    <w:rsid w:val="00023666"/>
    <w:rsid w:val="00023F3E"/>
    <w:rsid w:val="00024059"/>
    <w:rsid w:val="00025D65"/>
    <w:rsid w:val="0002705C"/>
    <w:rsid w:val="0002774E"/>
    <w:rsid w:val="000314AD"/>
    <w:rsid w:val="00032D22"/>
    <w:rsid w:val="00032DEE"/>
    <w:rsid w:val="0003667B"/>
    <w:rsid w:val="000421A4"/>
    <w:rsid w:val="000463C5"/>
    <w:rsid w:val="00046FB1"/>
    <w:rsid w:val="0004770D"/>
    <w:rsid w:val="000534F0"/>
    <w:rsid w:val="0006046B"/>
    <w:rsid w:val="00060F2E"/>
    <w:rsid w:val="00062574"/>
    <w:rsid w:val="0006304E"/>
    <w:rsid w:val="00063A8A"/>
    <w:rsid w:val="00064BA0"/>
    <w:rsid w:val="00070B97"/>
    <w:rsid w:val="00080A59"/>
    <w:rsid w:val="000819B1"/>
    <w:rsid w:val="0008286D"/>
    <w:rsid w:val="00084115"/>
    <w:rsid w:val="00084C59"/>
    <w:rsid w:val="0008544A"/>
    <w:rsid w:val="00085D8F"/>
    <w:rsid w:val="0008648A"/>
    <w:rsid w:val="00086BE1"/>
    <w:rsid w:val="00093425"/>
    <w:rsid w:val="00094749"/>
    <w:rsid w:val="00094C7C"/>
    <w:rsid w:val="00095542"/>
    <w:rsid w:val="00095F72"/>
    <w:rsid w:val="00096BB4"/>
    <w:rsid w:val="000A067D"/>
    <w:rsid w:val="000A2800"/>
    <w:rsid w:val="000B196C"/>
    <w:rsid w:val="000B516B"/>
    <w:rsid w:val="000B521B"/>
    <w:rsid w:val="000B561C"/>
    <w:rsid w:val="000B5C0E"/>
    <w:rsid w:val="000B5DB6"/>
    <w:rsid w:val="000B77E1"/>
    <w:rsid w:val="000C001E"/>
    <w:rsid w:val="000C12BC"/>
    <w:rsid w:val="000C1A0F"/>
    <w:rsid w:val="000C3CE7"/>
    <w:rsid w:val="000C54DD"/>
    <w:rsid w:val="000C66C0"/>
    <w:rsid w:val="000C771F"/>
    <w:rsid w:val="000D100C"/>
    <w:rsid w:val="000D16FE"/>
    <w:rsid w:val="000D18CA"/>
    <w:rsid w:val="000D285F"/>
    <w:rsid w:val="000D3601"/>
    <w:rsid w:val="000D3E01"/>
    <w:rsid w:val="000D466A"/>
    <w:rsid w:val="000D6179"/>
    <w:rsid w:val="000D7BC3"/>
    <w:rsid w:val="000E0676"/>
    <w:rsid w:val="000E098C"/>
    <w:rsid w:val="000E23CE"/>
    <w:rsid w:val="000E5E11"/>
    <w:rsid w:val="000E6614"/>
    <w:rsid w:val="000E7603"/>
    <w:rsid w:val="000E7B28"/>
    <w:rsid w:val="000F0A33"/>
    <w:rsid w:val="000F1CA4"/>
    <w:rsid w:val="000F3C6C"/>
    <w:rsid w:val="000F3DB4"/>
    <w:rsid w:val="000F6DE9"/>
    <w:rsid w:val="000F715F"/>
    <w:rsid w:val="000F7231"/>
    <w:rsid w:val="00101008"/>
    <w:rsid w:val="0010176C"/>
    <w:rsid w:val="00103E73"/>
    <w:rsid w:val="0010407F"/>
    <w:rsid w:val="001113E2"/>
    <w:rsid w:val="00114779"/>
    <w:rsid w:val="00115EA7"/>
    <w:rsid w:val="00116412"/>
    <w:rsid w:val="0012450F"/>
    <w:rsid w:val="00131434"/>
    <w:rsid w:val="001329D0"/>
    <w:rsid w:val="00133597"/>
    <w:rsid w:val="00136003"/>
    <w:rsid w:val="00137B5B"/>
    <w:rsid w:val="001408D9"/>
    <w:rsid w:val="00140FC0"/>
    <w:rsid w:val="00141F13"/>
    <w:rsid w:val="00145CF9"/>
    <w:rsid w:val="00147A4E"/>
    <w:rsid w:val="00150433"/>
    <w:rsid w:val="001507C8"/>
    <w:rsid w:val="00152B96"/>
    <w:rsid w:val="00154783"/>
    <w:rsid w:val="00162E70"/>
    <w:rsid w:val="0016415E"/>
    <w:rsid w:val="001648EA"/>
    <w:rsid w:val="0016535E"/>
    <w:rsid w:val="00165704"/>
    <w:rsid w:val="001722A9"/>
    <w:rsid w:val="0017318A"/>
    <w:rsid w:val="001767F7"/>
    <w:rsid w:val="00181EBE"/>
    <w:rsid w:val="0018262A"/>
    <w:rsid w:val="00187A99"/>
    <w:rsid w:val="00190385"/>
    <w:rsid w:val="00195C37"/>
    <w:rsid w:val="001973E3"/>
    <w:rsid w:val="00197992"/>
    <w:rsid w:val="001A1036"/>
    <w:rsid w:val="001A30D0"/>
    <w:rsid w:val="001A3790"/>
    <w:rsid w:val="001A4BBF"/>
    <w:rsid w:val="001A540A"/>
    <w:rsid w:val="001A61F5"/>
    <w:rsid w:val="001A6986"/>
    <w:rsid w:val="001B0D74"/>
    <w:rsid w:val="001B3BCF"/>
    <w:rsid w:val="001B62A8"/>
    <w:rsid w:val="001C0A31"/>
    <w:rsid w:val="001C3044"/>
    <w:rsid w:val="001C353E"/>
    <w:rsid w:val="001D0C53"/>
    <w:rsid w:val="001D1F44"/>
    <w:rsid w:val="001D244D"/>
    <w:rsid w:val="001D2666"/>
    <w:rsid w:val="001D3B21"/>
    <w:rsid w:val="001D46C7"/>
    <w:rsid w:val="001D4800"/>
    <w:rsid w:val="001D5D84"/>
    <w:rsid w:val="001D6C27"/>
    <w:rsid w:val="001D7B6D"/>
    <w:rsid w:val="001E0CEE"/>
    <w:rsid w:val="001E146D"/>
    <w:rsid w:val="001E14B8"/>
    <w:rsid w:val="001E1772"/>
    <w:rsid w:val="001E2DE8"/>
    <w:rsid w:val="001E3313"/>
    <w:rsid w:val="001E3E60"/>
    <w:rsid w:val="001E45C1"/>
    <w:rsid w:val="001E5F0A"/>
    <w:rsid w:val="001E73E8"/>
    <w:rsid w:val="001E7C60"/>
    <w:rsid w:val="001F1265"/>
    <w:rsid w:val="001F16D4"/>
    <w:rsid w:val="001F2239"/>
    <w:rsid w:val="001F4204"/>
    <w:rsid w:val="001F4C9B"/>
    <w:rsid w:val="001F67B4"/>
    <w:rsid w:val="001F793E"/>
    <w:rsid w:val="0020196A"/>
    <w:rsid w:val="002042E2"/>
    <w:rsid w:val="00206546"/>
    <w:rsid w:val="002072C8"/>
    <w:rsid w:val="002107F7"/>
    <w:rsid w:val="00211349"/>
    <w:rsid w:val="00211985"/>
    <w:rsid w:val="00213BF4"/>
    <w:rsid w:val="0021534A"/>
    <w:rsid w:val="002233C4"/>
    <w:rsid w:val="0022479A"/>
    <w:rsid w:val="002248CF"/>
    <w:rsid w:val="00225245"/>
    <w:rsid w:val="00230AD0"/>
    <w:rsid w:val="00231105"/>
    <w:rsid w:val="0023156E"/>
    <w:rsid w:val="00233559"/>
    <w:rsid w:val="00234C84"/>
    <w:rsid w:val="00235539"/>
    <w:rsid w:val="002358ED"/>
    <w:rsid w:val="00237702"/>
    <w:rsid w:val="002401F6"/>
    <w:rsid w:val="00242465"/>
    <w:rsid w:val="00243C16"/>
    <w:rsid w:val="00246292"/>
    <w:rsid w:val="00246486"/>
    <w:rsid w:val="00250D92"/>
    <w:rsid w:val="002513A9"/>
    <w:rsid w:val="00252CC5"/>
    <w:rsid w:val="002549F5"/>
    <w:rsid w:val="00256F58"/>
    <w:rsid w:val="002639AC"/>
    <w:rsid w:val="0026458F"/>
    <w:rsid w:val="00267956"/>
    <w:rsid w:val="00271700"/>
    <w:rsid w:val="002721E5"/>
    <w:rsid w:val="0027405F"/>
    <w:rsid w:val="00274470"/>
    <w:rsid w:val="00274B67"/>
    <w:rsid w:val="00277BCF"/>
    <w:rsid w:val="00280231"/>
    <w:rsid w:val="0028051F"/>
    <w:rsid w:val="00281C2C"/>
    <w:rsid w:val="002830A8"/>
    <w:rsid w:val="00284C0B"/>
    <w:rsid w:val="00285805"/>
    <w:rsid w:val="002861BD"/>
    <w:rsid w:val="00287352"/>
    <w:rsid w:val="0029207B"/>
    <w:rsid w:val="00292928"/>
    <w:rsid w:val="002935D7"/>
    <w:rsid w:val="002947D6"/>
    <w:rsid w:val="0029521F"/>
    <w:rsid w:val="002A23D6"/>
    <w:rsid w:val="002A6DA2"/>
    <w:rsid w:val="002A7084"/>
    <w:rsid w:val="002B0AAA"/>
    <w:rsid w:val="002B0E0E"/>
    <w:rsid w:val="002B2D06"/>
    <w:rsid w:val="002B3872"/>
    <w:rsid w:val="002B6663"/>
    <w:rsid w:val="002B712F"/>
    <w:rsid w:val="002C0458"/>
    <w:rsid w:val="002C0661"/>
    <w:rsid w:val="002C0A2C"/>
    <w:rsid w:val="002C1891"/>
    <w:rsid w:val="002C19F6"/>
    <w:rsid w:val="002C29B3"/>
    <w:rsid w:val="002C2C51"/>
    <w:rsid w:val="002C2FE3"/>
    <w:rsid w:val="002C3D93"/>
    <w:rsid w:val="002C66D7"/>
    <w:rsid w:val="002C69BB"/>
    <w:rsid w:val="002C6E65"/>
    <w:rsid w:val="002D0C70"/>
    <w:rsid w:val="002D1767"/>
    <w:rsid w:val="002D2EAB"/>
    <w:rsid w:val="002D58AF"/>
    <w:rsid w:val="002D782A"/>
    <w:rsid w:val="002D78CA"/>
    <w:rsid w:val="002E37C2"/>
    <w:rsid w:val="002E3839"/>
    <w:rsid w:val="002E722B"/>
    <w:rsid w:val="002F3BB5"/>
    <w:rsid w:val="002F4A4C"/>
    <w:rsid w:val="002F5E1C"/>
    <w:rsid w:val="002F6DE8"/>
    <w:rsid w:val="002F7421"/>
    <w:rsid w:val="003023A1"/>
    <w:rsid w:val="00313106"/>
    <w:rsid w:val="003142A5"/>
    <w:rsid w:val="003155CD"/>
    <w:rsid w:val="003200FB"/>
    <w:rsid w:val="00323122"/>
    <w:rsid w:val="00323C50"/>
    <w:rsid w:val="00323D0A"/>
    <w:rsid w:val="00324B0B"/>
    <w:rsid w:val="003301BD"/>
    <w:rsid w:val="00334662"/>
    <w:rsid w:val="00335BD0"/>
    <w:rsid w:val="00341E73"/>
    <w:rsid w:val="0034207D"/>
    <w:rsid w:val="003452FC"/>
    <w:rsid w:val="00353322"/>
    <w:rsid w:val="0035430A"/>
    <w:rsid w:val="00355331"/>
    <w:rsid w:val="00356551"/>
    <w:rsid w:val="00356B93"/>
    <w:rsid w:val="00357CE3"/>
    <w:rsid w:val="003600A3"/>
    <w:rsid w:val="003608E3"/>
    <w:rsid w:val="00361269"/>
    <w:rsid w:val="00363B93"/>
    <w:rsid w:val="0036414B"/>
    <w:rsid w:val="0036514C"/>
    <w:rsid w:val="003651E7"/>
    <w:rsid w:val="00365EC8"/>
    <w:rsid w:val="00366983"/>
    <w:rsid w:val="00370153"/>
    <w:rsid w:val="00370252"/>
    <w:rsid w:val="00371600"/>
    <w:rsid w:val="00371932"/>
    <w:rsid w:val="003736E2"/>
    <w:rsid w:val="00373A76"/>
    <w:rsid w:val="0037404A"/>
    <w:rsid w:val="0037583B"/>
    <w:rsid w:val="00376884"/>
    <w:rsid w:val="00376E86"/>
    <w:rsid w:val="003778E4"/>
    <w:rsid w:val="00380960"/>
    <w:rsid w:val="0038183F"/>
    <w:rsid w:val="00383F02"/>
    <w:rsid w:val="00384FC0"/>
    <w:rsid w:val="00385AA0"/>
    <w:rsid w:val="00385F39"/>
    <w:rsid w:val="00387B3A"/>
    <w:rsid w:val="003904E6"/>
    <w:rsid w:val="003913CB"/>
    <w:rsid w:val="00394CC3"/>
    <w:rsid w:val="003A0C98"/>
    <w:rsid w:val="003A156E"/>
    <w:rsid w:val="003A4CE8"/>
    <w:rsid w:val="003A5126"/>
    <w:rsid w:val="003B0010"/>
    <w:rsid w:val="003B164D"/>
    <w:rsid w:val="003B172E"/>
    <w:rsid w:val="003B1762"/>
    <w:rsid w:val="003B1F7B"/>
    <w:rsid w:val="003B272A"/>
    <w:rsid w:val="003B2AC0"/>
    <w:rsid w:val="003B3ED7"/>
    <w:rsid w:val="003B45C2"/>
    <w:rsid w:val="003B715A"/>
    <w:rsid w:val="003C09E9"/>
    <w:rsid w:val="003C0AEF"/>
    <w:rsid w:val="003C3A79"/>
    <w:rsid w:val="003C46F1"/>
    <w:rsid w:val="003C4BA9"/>
    <w:rsid w:val="003C5820"/>
    <w:rsid w:val="003C6D88"/>
    <w:rsid w:val="003C7B19"/>
    <w:rsid w:val="003D01E0"/>
    <w:rsid w:val="003D286D"/>
    <w:rsid w:val="003D3AFD"/>
    <w:rsid w:val="003D3BA7"/>
    <w:rsid w:val="003D4773"/>
    <w:rsid w:val="003D5BE0"/>
    <w:rsid w:val="003D5DA7"/>
    <w:rsid w:val="003D67FB"/>
    <w:rsid w:val="003D7F01"/>
    <w:rsid w:val="003E04AB"/>
    <w:rsid w:val="003E1A88"/>
    <w:rsid w:val="003E4EA6"/>
    <w:rsid w:val="003E5F95"/>
    <w:rsid w:val="003E5FC5"/>
    <w:rsid w:val="003E64F8"/>
    <w:rsid w:val="003E7371"/>
    <w:rsid w:val="003E7DC3"/>
    <w:rsid w:val="003F0827"/>
    <w:rsid w:val="003F348D"/>
    <w:rsid w:val="003F4848"/>
    <w:rsid w:val="003F4D20"/>
    <w:rsid w:val="003F51BC"/>
    <w:rsid w:val="003F6382"/>
    <w:rsid w:val="003F7151"/>
    <w:rsid w:val="003F7F18"/>
    <w:rsid w:val="004009B2"/>
    <w:rsid w:val="0040131C"/>
    <w:rsid w:val="00402DE8"/>
    <w:rsid w:val="0040355B"/>
    <w:rsid w:val="0040538A"/>
    <w:rsid w:val="00405B17"/>
    <w:rsid w:val="004062DF"/>
    <w:rsid w:val="00407DFF"/>
    <w:rsid w:val="004105A2"/>
    <w:rsid w:val="00413F37"/>
    <w:rsid w:val="004143C6"/>
    <w:rsid w:val="00416F3F"/>
    <w:rsid w:val="0041791F"/>
    <w:rsid w:val="0042099D"/>
    <w:rsid w:val="00420B22"/>
    <w:rsid w:val="00422667"/>
    <w:rsid w:val="0042337B"/>
    <w:rsid w:val="004234D5"/>
    <w:rsid w:val="00426977"/>
    <w:rsid w:val="00433701"/>
    <w:rsid w:val="004337AD"/>
    <w:rsid w:val="00434874"/>
    <w:rsid w:val="0043487E"/>
    <w:rsid w:val="00436342"/>
    <w:rsid w:val="00436AEB"/>
    <w:rsid w:val="004373C3"/>
    <w:rsid w:val="00442994"/>
    <w:rsid w:val="0044328D"/>
    <w:rsid w:val="004435E5"/>
    <w:rsid w:val="004460A4"/>
    <w:rsid w:val="00446B07"/>
    <w:rsid w:val="00450C4F"/>
    <w:rsid w:val="0045265B"/>
    <w:rsid w:val="004533E7"/>
    <w:rsid w:val="004539BB"/>
    <w:rsid w:val="00453C76"/>
    <w:rsid w:val="00460C6D"/>
    <w:rsid w:val="004637DE"/>
    <w:rsid w:val="00464B42"/>
    <w:rsid w:val="00466771"/>
    <w:rsid w:val="00466CDC"/>
    <w:rsid w:val="00471206"/>
    <w:rsid w:val="00472140"/>
    <w:rsid w:val="00473681"/>
    <w:rsid w:val="004765A7"/>
    <w:rsid w:val="004810BF"/>
    <w:rsid w:val="00481A92"/>
    <w:rsid w:val="00482452"/>
    <w:rsid w:val="00482B4F"/>
    <w:rsid w:val="004845DB"/>
    <w:rsid w:val="00487249"/>
    <w:rsid w:val="00487386"/>
    <w:rsid w:val="004905EF"/>
    <w:rsid w:val="00492338"/>
    <w:rsid w:val="00494F7D"/>
    <w:rsid w:val="004973A5"/>
    <w:rsid w:val="004A15FE"/>
    <w:rsid w:val="004A2277"/>
    <w:rsid w:val="004A25BB"/>
    <w:rsid w:val="004A3184"/>
    <w:rsid w:val="004A3310"/>
    <w:rsid w:val="004A4D8F"/>
    <w:rsid w:val="004A5DE6"/>
    <w:rsid w:val="004A5ECB"/>
    <w:rsid w:val="004B0371"/>
    <w:rsid w:val="004B0614"/>
    <w:rsid w:val="004B1E16"/>
    <w:rsid w:val="004B509B"/>
    <w:rsid w:val="004B650D"/>
    <w:rsid w:val="004B706A"/>
    <w:rsid w:val="004C43B1"/>
    <w:rsid w:val="004C595F"/>
    <w:rsid w:val="004C71E3"/>
    <w:rsid w:val="004D1A2E"/>
    <w:rsid w:val="004E39F1"/>
    <w:rsid w:val="004E3CAB"/>
    <w:rsid w:val="004E41E0"/>
    <w:rsid w:val="004E4B36"/>
    <w:rsid w:val="004E4F6C"/>
    <w:rsid w:val="004E54CB"/>
    <w:rsid w:val="004E5685"/>
    <w:rsid w:val="004E6184"/>
    <w:rsid w:val="004E649F"/>
    <w:rsid w:val="004F140D"/>
    <w:rsid w:val="004F147A"/>
    <w:rsid w:val="004F28FD"/>
    <w:rsid w:val="004F438B"/>
    <w:rsid w:val="004F6FF6"/>
    <w:rsid w:val="005009D0"/>
    <w:rsid w:val="00500DA3"/>
    <w:rsid w:val="005011F4"/>
    <w:rsid w:val="005043A7"/>
    <w:rsid w:val="0050487E"/>
    <w:rsid w:val="00505E8A"/>
    <w:rsid w:val="00510CDA"/>
    <w:rsid w:val="00510EB8"/>
    <w:rsid w:val="00512A07"/>
    <w:rsid w:val="00513F3E"/>
    <w:rsid w:val="0051580F"/>
    <w:rsid w:val="005158ED"/>
    <w:rsid w:val="005162F9"/>
    <w:rsid w:val="0052189B"/>
    <w:rsid w:val="00522B25"/>
    <w:rsid w:val="00522C01"/>
    <w:rsid w:val="00523A83"/>
    <w:rsid w:val="00523D42"/>
    <w:rsid w:val="00525245"/>
    <w:rsid w:val="005272B3"/>
    <w:rsid w:val="0052750B"/>
    <w:rsid w:val="00530333"/>
    <w:rsid w:val="00533C94"/>
    <w:rsid w:val="00535B14"/>
    <w:rsid w:val="00537A18"/>
    <w:rsid w:val="00543E71"/>
    <w:rsid w:val="005459E3"/>
    <w:rsid w:val="00547F75"/>
    <w:rsid w:val="0055248A"/>
    <w:rsid w:val="00553EA6"/>
    <w:rsid w:val="005553C7"/>
    <w:rsid w:val="00555FDA"/>
    <w:rsid w:val="00562048"/>
    <w:rsid w:val="00563945"/>
    <w:rsid w:val="0056425A"/>
    <w:rsid w:val="005660BE"/>
    <w:rsid w:val="00571184"/>
    <w:rsid w:val="005718D8"/>
    <w:rsid w:val="00574056"/>
    <w:rsid w:val="00574255"/>
    <w:rsid w:val="00576847"/>
    <w:rsid w:val="005768DA"/>
    <w:rsid w:val="00580B6F"/>
    <w:rsid w:val="00584B50"/>
    <w:rsid w:val="005855FF"/>
    <w:rsid w:val="00586EC0"/>
    <w:rsid w:val="00587298"/>
    <w:rsid w:val="00587476"/>
    <w:rsid w:val="00591C13"/>
    <w:rsid w:val="00594309"/>
    <w:rsid w:val="005969E3"/>
    <w:rsid w:val="00596D4F"/>
    <w:rsid w:val="005A121E"/>
    <w:rsid w:val="005A176B"/>
    <w:rsid w:val="005A1CFD"/>
    <w:rsid w:val="005A21B7"/>
    <w:rsid w:val="005A2A9F"/>
    <w:rsid w:val="005B1242"/>
    <w:rsid w:val="005B38B9"/>
    <w:rsid w:val="005B3FA8"/>
    <w:rsid w:val="005B4BAC"/>
    <w:rsid w:val="005B524D"/>
    <w:rsid w:val="005B633A"/>
    <w:rsid w:val="005C012D"/>
    <w:rsid w:val="005C0192"/>
    <w:rsid w:val="005C0680"/>
    <w:rsid w:val="005C4574"/>
    <w:rsid w:val="005C4BCC"/>
    <w:rsid w:val="005C5E75"/>
    <w:rsid w:val="005C6286"/>
    <w:rsid w:val="005D7763"/>
    <w:rsid w:val="005E00E2"/>
    <w:rsid w:val="005E0CFF"/>
    <w:rsid w:val="005E51FA"/>
    <w:rsid w:val="005E66BF"/>
    <w:rsid w:val="005E6B80"/>
    <w:rsid w:val="005F02E9"/>
    <w:rsid w:val="005F0734"/>
    <w:rsid w:val="005F0C6B"/>
    <w:rsid w:val="005F3EF6"/>
    <w:rsid w:val="0060005D"/>
    <w:rsid w:val="006005DB"/>
    <w:rsid w:val="00604705"/>
    <w:rsid w:val="00605FA8"/>
    <w:rsid w:val="00606330"/>
    <w:rsid w:val="00610770"/>
    <w:rsid w:val="00613FCA"/>
    <w:rsid w:val="0061608C"/>
    <w:rsid w:val="00616AE2"/>
    <w:rsid w:val="00620BB2"/>
    <w:rsid w:val="00621074"/>
    <w:rsid w:val="0062258A"/>
    <w:rsid w:val="00622A6C"/>
    <w:rsid w:val="00622D54"/>
    <w:rsid w:val="00623826"/>
    <w:rsid w:val="006249EE"/>
    <w:rsid w:val="006251D5"/>
    <w:rsid w:val="00626543"/>
    <w:rsid w:val="00626E45"/>
    <w:rsid w:val="00636275"/>
    <w:rsid w:val="00637208"/>
    <w:rsid w:val="00637712"/>
    <w:rsid w:val="006419E2"/>
    <w:rsid w:val="006420C0"/>
    <w:rsid w:val="00645199"/>
    <w:rsid w:val="006513D2"/>
    <w:rsid w:val="00651409"/>
    <w:rsid w:val="00651CB4"/>
    <w:rsid w:val="00652E3C"/>
    <w:rsid w:val="00653BEF"/>
    <w:rsid w:val="0065486C"/>
    <w:rsid w:val="00654AA6"/>
    <w:rsid w:val="00655676"/>
    <w:rsid w:val="006561C3"/>
    <w:rsid w:val="00657176"/>
    <w:rsid w:val="00661210"/>
    <w:rsid w:val="00661328"/>
    <w:rsid w:val="006622C0"/>
    <w:rsid w:val="00662541"/>
    <w:rsid w:val="00662EFB"/>
    <w:rsid w:val="0066406A"/>
    <w:rsid w:val="006647FF"/>
    <w:rsid w:val="00665158"/>
    <w:rsid w:val="00665359"/>
    <w:rsid w:val="00665697"/>
    <w:rsid w:val="00666DC2"/>
    <w:rsid w:val="006754AA"/>
    <w:rsid w:val="0068130F"/>
    <w:rsid w:val="0068163A"/>
    <w:rsid w:val="00682CFA"/>
    <w:rsid w:val="00683503"/>
    <w:rsid w:val="00684170"/>
    <w:rsid w:val="00686164"/>
    <w:rsid w:val="00686AB4"/>
    <w:rsid w:val="006903D4"/>
    <w:rsid w:val="00690F61"/>
    <w:rsid w:val="0069242A"/>
    <w:rsid w:val="006926AB"/>
    <w:rsid w:val="006950D9"/>
    <w:rsid w:val="0069514E"/>
    <w:rsid w:val="00696B4A"/>
    <w:rsid w:val="006975CB"/>
    <w:rsid w:val="006A039B"/>
    <w:rsid w:val="006A10EE"/>
    <w:rsid w:val="006A19A3"/>
    <w:rsid w:val="006A19BD"/>
    <w:rsid w:val="006A5086"/>
    <w:rsid w:val="006A545F"/>
    <w:rsid w:val="006A5796"/>
    <w:rsid w:val="006A69E8"/>
    <w:rsid w:val="006A74C2"/>
    <w:rsid w:val="006B225F"/>
    <w:rsid w:val="006B5522"/>
    <w:rsid w:val="006B73A9"/>
    <w:rsid w:val="006B7635"/>
    <w:rsid w:val="006B7A2B"/>
    <w:rsid w:val="006B7C4D"/>
    <w:rsid w:val="006C0394"/>
    <w:rsid w:val="006C1175"/>
    <w:rsid w:val="006C1451"/>
    <w:rsid w:val="006C30B1"/>
    <w:rsid w:val="006C4ABB"/>
    <w:rsid w:val="006D2683"/>
    <w:rsid w:val="006D28FB"/>
    <w:rsid w:val="006D332E"/>
    <w:rsid w:val="006D39BB"/>
    <w:rsid w:val="006E397B"/>
    <w:rsid w:val="006E4937"/>
    <w:rsid w:val="006E7215"/>
    <w:rsid w:val="006F0A68"/>
    <w:rsid w:val="006F190A"/>
    <w:rsid w:val="006F1A35"/>
    <w:rsid w:val="006F364E"/>
    <w:rsid w:val="006F4DDC"/>
    <w:rsid w:val="006F4EC3"/>
    <w:rsid w:val="006F4F7B"/>
    <w:rsid w:val="006F5333"/>
    <w:rsid w:val="006F55E9"/>
    <w:rsid w:val="006F5C76"/>
    <w:rsid w:val="006F6339"/>
    <w:rsid w:val="00701D3F"/>
    <w:rsid w:val="00702484"/>
    <w:rsid w:val="00702738"/>
    <w:rsid w:val="00703C9F"/>
    <w:rsid w:val="00703E4B"/>
    <w:rsid w:val="00706BBA"/>
    <w:rsid w:val="00706FFA"/>
    <w:rsid w:val="007120D0"/>
    <w:rsid w:val="0071219B"/>
    <w:rsid w:val="007121DE"/>
    <w:rsid w:val="00714D4A"/>
    <w:rsid w:val="007168DB"/>
    <w:rsid w:val="00721AA1"/>
    <w:rsid w:val="00723754"/>
    <w:rsid w:val="007243C3"/>
    <w:rsid w:val="007247D2"/>
    <w:rsid w:val="00724F0D"/>
    <w:rsid w:val="00725C9C"/>
    <w:rsid w:val="00725F95"/>
    <w:rsid w:val="00730671"/>
    <w:rsid w:val="00731C1C"/>
    <w:rsid w:val="00732763"/>
    <w:rsid w:val="007347ED"/>
    <w:rsid w:val="007371D1"/>
    <w:rsid w:val="00741B6D"/>
    <w:rsid w:val="00741BF0"/>
    <w:rsid w:val="00742317"/>
    <w:rsid w:val="00743F70"/>
    <w:rsid w:val="00744133"/>
    <w:rsid w:val="00751254"/>
    <w:rsid w:val="00755CC0"/>
    <w:rsid w:val="00762CFD"/>
    <w:rsid w:val="00762FC2"/>
    <w:rsid w:val="007660BF"/>
    <w:rsid w:val="00766A25"/>
    <w:rsid w:val="00771F10"/>
    <w:rsid w:val="00772ED4"/>
    <w:rsid w:val="00775877"/>
    <w:rsid w:val="007765E7"/>
    <w:rsid w:val="00777D58"/>
    <w:rsid w:val="00781BE9"/>
    <w:rsid w:val="007827CB"/>
    <w:rsid w:val="007835F3"/>
    <w:rsid w:val="00783A00"/>
    <w:rsid w:val="00784146"/>
    <w:rsid w:val="00792736"/>
    <w:rsid w:val="0079287F"/>
    <w:rsid w:val="007930F0"/>
    <w:rsid w:val="007934E3"/>
    <w:rsid w:val="007954B0"/>
    <w:rsid w:val="00797417"/>
    <w:rsid w:val="007A09A5"/>
    <w:rsid w:val="007A1706"/>
    <w:rsid w:val="007A2BE3"/>
    <w:rsid w:val="007A4197"/>
    <w:rsid w:val="007A51C6"/>
    <w:rsid w:val="007B1698"/>
    <w:rsid w:val="007B25B5"/>
    <w:rsid w:val="007B5BD4"/>
    <w:rsid w:val="007B6E75"/>
    <w:rsid w:val="007B7F97"/>
    <w:rsid w:val="007C53EF"/>
    <w:rsid w:val="007C6425"/>
    <w:rsid w:val="007D2AE9"/>
    <w:rsid w:val="007D39CA"/>
    <w:rsid w:val="007D4985"/>
    <w:rsid w:val="007E20F3"/>
    <w:rsid w:val="007E27B8"/>
    <w:rsid w:val="007E2DAD"/>
    <w:rsid w:val="007E51CF"/>
    <w:rsid w:val="007E64F8"/>
    <w:rsid w:val="007E6782"/>
    <w:rsid w:val="007E7B36"/>
    <w:rsid w:val="007F00EE"/>
    <w:rsid w:val="007F1E01"/>
    <w:rsid w:val="007F243D"/>
    <w:rsid w:val="007F273A"/>
    <w:rsid w:val="007F2C4E"/>
    <w:rsid w:val="007F30C7"/>
    <w:rsid w:val="007F6029"/>
    <w:rsid w:val="00800109"/>
    <w:rsid w:val="008023EB"/>
    <w:rsid w:val="00802FCC"/>
    <w:rsid w:val="008030B1"/>
    <w:rsid w:val="008042CF"/>
    <w:rsid w:val="00805230"/>
    <w:rsid w:val="00807CE6"/>
    <w:rsid w:val="008100B5"/>
    <w:rsid w:val="00810427"/>
    <w:rsid w:val="00810F1E"/>
    <w:rsid w:val="008116B8"/>
    <w:rsid w:val="00811827"/>
    <w:rsid w:val="00812646"/>
    <w:rsid w:val="00812CD3"/>
    <w:rsid w:val="00813459"/>
    <w:rsid w:val="008171A1"/>
    <w:rsid w:val="00821663"/>
    <w:rsid w:val="008238DF"/>
    <w:rsid w:val="0082395E"/>
    <w:rsid w:val="00823C78"/>
    <w:rsid w:val="00823E4B"/>
    <w:rsid w:val="00825D9B"/>
    <w:rsid w:val="008266BE"/>
    <w:rsid w:val="008277AF"/>
    <w:rsid w:val="00827AEB"/>
    <w:rsid w:val="0083097D"/>
    <w:rsid w:val="008324AD"/>
    <w:rsid w:val="00832F17"/>
    <w:rsid w:val="00835A59"/>
    <w:rsid w:val="00836713"/>
    <w:rsid w:val="00836E93"/>
    <w:rsid w:val="00840DEC"/>
    <w:rsid w:val="00841528"/>
    <w:rsid w:val="00842B7F"/>
    <w:rsid w:val="00844866"/>
    <w:rsid w:val="008474A7"/>
    <w:rsid w:val="0084786E"/>
    <w:rsid w:val="00847A10"/>
    <w:rsid w:val="0085018E"/>
    <w:rsid w:val="00852F73"/>
    <w:rsid w:val="00855B3A"/>
    <w:rsid w:val="00860B9A"/>
    <w:rsid w:val="00862629"/>
    <w:rsid w:val="00862886"/>
    <w:rsid w:val="00862BE3"/>
    <w:rsid w:val="008656D1"/>
    <w:rsid w:val="00866947"/>
    <w:rsid w:val="008700AA"/>
    <w:rsid w:val="00872527"/>
    <w:rsid w:val="008734DE"/>
    <w:rsid w:val="0087702F"/>
    <w:rsid w:val="00877074"/>
    <w:rsid w:val="0087708C"/>
    <w:rsid w:val="0087738A"/>
    <w:rsid w:val="00877864"/>
    <w:rsid w:val="00881EB7"/>
    <w:rsid w:val="00882A19"/>
    <w:rsid w:val="00882C6A"/>
    <w:rsid w:val="008843AD"/>
    <w:rsid w:val="00884A9B"/>
    <w:rsid w:val="00884B09"/>
    <w:rsid w:val="008859EC"/>
    <w:rsid w:val="00886F65"/>
    <w:rsid w:val="00887AF8"/>
    <w:rsid w:val="0089278C"/>
    <w:rsid w:val="00895537"/>
    <w:rsid w:val="00896FD9"/>
    <w:rsid w:val="008A1336"/>
    <w:rsid w:val="008A1F3F"/>
    <w:rsid w:val="008A2174"/>
    <w:rsid w:val="008A284B"/>
    <w:rsid w:val="008B04FA"/>
    <w:rsid w:val="008B0B3E"/>
    <w:rsid w:val="008B205A"/>
    <w:rsid w:val="008B22A3"/>
    <w:rsid w:val="008B3E46"/>
    <w:rsid w:val="008B4E71"/>
    <w:rsid w:val="008B607C"/>
    <w:rsid w:val="008B699F"/>
    <w:rsid w:val="008C0C0F"/>
    <w:rsid w:val="008C275B"/>
    <w:rsid w:val="008C2A91"/>
    <w:rsid w:val="008C3DC5"/>
    <w:rsid w:val="008C5972"/>
    <w:rsid w:val="008C5EB2"/>
    <w:rsid w:val="008C6AAD"/>
    <w:rsid w:val="008D001C"/>
    <w:rsid w:val="008D27EE"/>
    <w:rsid w:val="008D4551"/>
    <w:rsid w:val="008D5010"/>
    <w:rsid w:val="008D60F8"/>
    <w:rsid w:val="008D7993"/>
    <w:rsid w:val="008E07C3"/>
    <w:rsid w:val="008E49F3"/>
    <w:rsid w:val="008E5657"/>
    <w:rsid w:val="008F1307"/>
    <w:rsid w:val="008F282F"/>
    <w:rsid w:val="008F2B18"/>
    <w:rsid w:val="008F57B3"/>
    <w:rsid w:val="008F6D82"/>
    <w:rsid w:val="00900B42"/>
    <w:rsid w:val="00902E92"/>
    <w:rsid w:val="00903FA0"/>
    <w:rsid w:val="00904280"/>
    <w:rsid w:val="00904B50"/>
    <w:rsid w:val="009106D1"/>
    <w:rsid w:val="009111E3"/>
    <w:rsid w:val="00913436"/>
    <w:rsid w:val="0091444C"/>
    <w:rsid w:val="009163D1"/>
    <w:rsid w:val="009173CD"/>
    <w:rsid w:val="009209E6"/>
    <w:rsid w:val="00920AEC"/>
    <w:rsid w:val="009235C8"/>
    <w:rsid w:val="00923B58"/>
    <w:rsid w:val="00927F96"/>
    <w:rsid w:val="009309F3"/>
    <w:rsid w:val="00932125"/>
    <w:rsid w:val="00932780"/>
    <w:rsid w:val="00932AF4"/>
    <w:rsid w:val="0093446B"/>
    <w:rsid w:val="00934E57"/>
    <w:rsid w:val="00935024"/>
    <w:rsid w:val="0093768E"/>
    <w:rsid w:val="009400CF"/>
    <w:rsid w:val="009402F8"/>
    <w:rsid w:val="00940B8C"/>
    <w:rsid w:val="00941B7C"/>
    <w:rsid w:val="009441E5"/>
    <w:rsid w:val="00944856"/>
    <w:rsid w:val="00945750"/>
    <w:rsid w:val="00945C0D"/>
    <w:rsid w:val="00946002"/>
    <w:rsid w:val="0095027B"/>
    <w:rsid w:val="00952744"/>
    <w:rsid w:val="00952CDA"/>
    <w:rsid w:val="00953847"/>
    <w:rsid w:val="009545DB"/>
    <w:rsid w:val="009546CE"/>
    <w:rsid w:val="0095524D"/>
    <w:rsid w:val="00956841"/>
    <w:rsid w:val="0095702B"/>
    <w:rsid w:val="00957936"/>
    <w:rsid w:val="009604C4"/>
    <w:rsid w:val="00960A73"/>
    <w:rsid w:val="00962F94"/>
    <w:rsid w:val="0096318A"/>
    <w:rsid w:val="00966C54"/>
    <w:rsid w:val="0096756B"/>
    <w:rsid w:val="00970873"/>
    <w:rsid w:val="00970FD4"/>
    <w:rsid w:val="00971027"/>
    <w:rsid w:val="0097171D"/>
    <w:rsid w:val="0097618B"/>
    <w:rsid w:val="0098098B"/>
    <w:rsid w:val="00981B9D"/>
    <w:rsid w:val="00981DB6"/>
    <w:rsid w:val="00982F05"/>
    <w:rsid w:val="00984CB4"/>
    <w:rsid w:val="009854F6"/>
    <w:rsid w:val="0098615A"/>
    <w:rsid w:val="00991CB6"/>
    <w:rsid w:val="00993B6C"/>
    <w:rsid w:val="009943BE"/>
    <w:rsid w:val="00995AB6"/>
    <w:rsid w:val="0099676D"/>
    <w:rsid w:val="0099782B"/>
    <w:rsid w:val="009A0492"/>
    <w:rsid w:val="009A04B0"/>
    <w:rsid w:val="009A0CF0"/>
    <w:rsid w:val="009A29B4"/>
    <w:rsid w:val="009A3242"/>
    <w:rsid w:val="009A3255"/>
    <w:rsid w:val="009A47A2"/>
    <w:rsid w:val="009A5854"/>
    <w:rsid w:val="009A7161"/>
    <w:rsid w:val="009B1109"/>
    <w:rsid w:val="009B1248"/>
    <w:rsid w:val="009B1DC3"/>
    <w:rsid w:val="009B2281"/>
    <w:rsid w:val="009B22A9"/>
    <w:rsid w:val="009B2BF0"/>
    <w:rsid w:val="009B5875"/>
    <w:rsid w:val="009B6050"/>
    <w:rsid w:val="009C0464"/>
    <w:rsid w:val="009C2F3C"/>
    <w:rsid w:val="009C732A"/>
    <w:rsid w:val="009D1ED9"/>
    <w:rsid w:val="009E0A3F"/>
    <w:rsid w:val="009E1A6E"/>
    <w:rsid w:val="009E3462"/>
    <w:rsid w:val="009E5B14"/>
    <w:rsid w:val="009F2C84"/>
    <w:rsid w:val="009F3AA0"/>
    <w:rsid w:val="009F3EE6"/>
    <w:rsid w:val="009F4BBC"/>
    <w:rsid w:val="009F506B"/>
    <w:rsid w:val="009F52C8"/>
    <w:rsid w:val="009F552B"/>
    <w:rsid w:val="009F7026"/>
    <w:rsid w:val="009F75FC"/>
    <w:rsid w:val="00A00482"/>
    <w:rsid w:val="00A00F9B"/>
    <w:rsid w:val="00A036F1"/>
    <w:rsid w:val="00A04C25"/>
    <w:rsid w:val="00A05F31"/>
    <w:rsid w:val="00A064A7"/>
    <w:rsid w:val="00A07DE3"/>
    <w:rsid w:val="00A10688"/>
    <w:rsid w:val="00A1250B"/>
    <w:rsid w:val="00A1297C"/>
    <w:rsid w:val="00A1425B"/>
    <w:rsid w:val="00A15004"/>
    <w:rsid w:val="00A16C1E"/>
    <w:rsid w:val="00A20CC2"/>
    <w:rsid w:val="00A223F8"/>
    <w:rsid w:val="00A26DB9"/>
    <w:rsid w:val="00A27156"/>
    <w:rsid w:val="00A30933"/>
    <w:rsid w:val="00A3129A"/>
    <w:rsid w:val="00A33547"/>
    <w:rsid w:val="00A34494"/>
    <w:rsid w:val="00A3498E"/>
    <w:rsid w:val="00A34FF9"/>
    <w:rsid w:val="00A350E3"/>
    <w:rsid w:val="00A36576"/>
    <w:rsid w:val="00A3783A"/>
    <w:rsid w:val="00A403C1"/>
    <w:rsid w:val="00A40FBD"/>
    <w:rsid w:val="00A416B5"/>
    <w:rsid w:val="00A41D40"/>
    <w:rsid w:val="00A42309"/>
    <w:rsid w:val="00A455FF"/>
    <w:rsid w:val="00A46DB4"/>
    <w:rsid w:val="00A50534"/>
    <w:rsid w:val="00A55B8D"/>
    <w:rsid w:val="00A575F4"/>
    <w:rsid w:val="00A61B49"/>
    <w:rsid w:val="00A6308D"/>
    <w:rsid w:val="00A64DF1"/>
    <w:rsid w:val="00A6523D"/>
    <w:rsid w:val="00A70A01"/>
    <w:rsid w:val="00A726FB"/>
    <w:rsid w:val="00A7391A"/>
    <w:rsid w:val="00A74A69"/>
    <w:rsid w:val="00A8033E"/>
    <w:rsid w:val="00A82B95"/>
    <w:rsid w:val="00A82C74"/>
    <w:rsid w:val="00A85806"/>
    <w:rsid w:val="00A85D1B"/>
    <w:rsid w:val="00A87F0C"/>
    <w:rsid w:val="00A92173"/>
    <w:rsid w:val="00A9312B"/>
    <w:rsid w:val="00A9381A"/>
    <w:rsid w:val="00A93B95"/>
    <w:rsid w:val="00A96478"/>
    <w:rsid w:val="00AA0070"/>
    <w:rsid w:val="00AA32B3"/>
    <w:rsid w:val="00AA4342"/>
    <w:rsid w:val="00AA4920"/>
    <w:rsid w:val="00AB0B51"/>
    <w:rsid w:val="00AB1E5A"/>
    <w:rsid w:val="00AB27BB"/>
    <w:rsid w:val="00AB4CAA"/>
    <w:rsid w:val="00AB7042"/>
    <w:rsid w:val="00AC07F9"/>
    <w:rsid w:val="00AC09CD"/>
    <w:rsid w:val="00AC19CC"/>
    <w:rsid w:val="00AC1FCE"/>
    <w:rsid w:val="00AC23C4"/>
    <w:rsid w:val="00AC44F7"/>
    <w:rsid w:val="00AC471B"/>
    <w:rsid w:val="00AC4DBB"/>
    <w:rsid w:val="00AC6D92"/>
    <w:rsid w:val="00AD11E5"/>
    <w:rsid w:val="00AD16C6"/>
    <w:rsid w:val="00AD1845"/>
    <w:rsid w:val="00AD2D64"/>
    <w:rsid w:val="00AD42CC"/>
    <w:rsid w:val="00AD443D"/>
    <w:rsid w:val="00AD522D"/>
    <w:rsid w:val="00AD5249"/>
    <w:rsid w:val="00AD6400"/>
    <w:rsid w:val="00AE0BF2"/>
    <w:rsid w:val="00AE0F95"/>
    <w:rsid w:val="00AE12F6"/>
    <w:rsid w:val="00AE5842"/>
    <w:rsid w:val="00AE6748"/>
    <w:rsid w:val="00AE7FFC"/>
    <w:rsid w:val="00AF034F"/>
    <w:rsid w:val="00AF0382"/>
    <w:rsid w:val="00AF0E10"/>
    <w:rsid w:val="00AF3823"/>
    <w:rsid w:val="00AF526E"/>
    <w:rsid w:val="00AF5280"/>
    <w:rsid w:val="00AF641B"/>
    <w:rsid w:val="00B00DD2"/>
    <w:rsid w:val="00B0174D"/>
    <w:rsid w:val="00B0249F"/>
    <w:rsid w:val="00B039A7"/>
    <w:rsid w:val="00B06272"/>
    <w:rsid w:val="00B1106F"/>
    <w:rsid w:val="00B111AF"/>
    <w:rsid w:val="00B1329F"/>
    <w:rsid w:val="00B137DA"/>
    <w:rsid w:val="00B13F45"/>
    <w:rsid w:val="00B1610A"/>
    <w:rsid w:val="00B162C5"/>
    <w:rsid w:val="00B201C2"/>
    <w:rsid w:val="00B203D3"/>
    <w:rsid w:val="00B20A06"/>
    <w:rsid w:val="00B2205C"/>
    <w:rsid w:val="00B2331F"/>
    <w:rsid w:val="00B24E7A"/>
    <w:rsid w:val="00B26F06"/>
    <w:rsid w:val="00B30960"/>
    <w:rsid w:val="00B31539"/>
    <w:rsid w:val="00B35A13"/>
    <w:rsid w:val="00B36708"/>
    <w:rsid w:val="00B3769E"/>
    <w:rsid w:val="00B40E8D"/>
    <w:rsid w:val="00B425C0"/>
    <w:rsid w:val="00B42F35"/>
    <w:rsid w:val="00B439F6"/>
    <w:rsid w:val="00B448D8"/>
    <w:rsid w:val="00B450FD"/>
    <w:rsid w:val="00B45317"/>
    <w:rsid w:val="00B46102"/>
    <w:rsid w:val="00B5288F"/>
    <w:rsid w:val="00B52E6A"/>
    <w:rsid w:val="00B52F0C"/>
    <w:rsid w:val="00B556AC"/>
    <w:rsid w:val="00B56C10"/>
    <w:rsid w:val="00B5779C"/>
    <w:rsid w:val="00B617DE"/>
    <w:rsid w:val="00B61B95"/>
    <w:rsid w:val="00B61F64"/>
    <w:rsid w:val="00B620F0"/>
    <w:rsid w:val="00B62463"/>
    <w:rsid w:val="00B62B8B"/>
    <w:rsid w:val="00B6317F"/>
    <w:rsid w:val="00B63492"/>
    <w:rsid w:val="00B64720"/>
    <w:rsid w:val="00B70AB4"/>
    <w:rsid w:val="00B72E00"/>
    <w:rsid w:val="00B75D1C"/>
    <w:rsid w:val="00B774BF"/>
    <w:rsid w:val="00B823A8"/>
    <w:rsid w:val="00B8412D"/>
    <w:rsid w:val="00B8524E"/>
    <w:rsid w:val="00B85FA9"/>
    <w:rsid w:val="00B863FB"/>
    <w:rsid w:val="00B92606"/>
    <w:rsid w:val="00B93072"/>
    <w:rsid w:val="00B9404E"/>
    <w:rsid w:val="00B94442"/>
    <w:rsid w:val="00B95366"/>
    <w:rsid w:val="00B95C32"/>
    <w:rsid w:val="00BA092E"/>
    <w:rsid w:val="00BA1808"/>
    <w:rsid w:val="00BA260F"/>
    <w:rsid w:val="00BA5339"/>
    <w:rsid w:val="00BA61BC"/>
    <w:rsid w:val="00BA64D5"/>
    <w:rsid w:val="00BA69D9"/>
    <w:rsid w:val="00BA6ACA"/>
    <w:rsid w:val="00BA7A62"/>
    <w:rsid w:val="00BB1572"/>
    <w:rsid w:val="00BB2309"/>
    <w:rsid w:val="00BB49D8"/>
    <w:rsid w:val="00BB5417"/>
    <w:rsid w:val="00BB5B40"/>
    <w:rsid w:val="00BB6C44"/>
    <w:rsid w:val="00BB72E8"/>
    <w:rsid w:val="00BB7EFF"/>
    <w:rsid w:val="00BC219B"/>
    <w:rsid w:val="00BC3745"/>
    <w:rsid w:val="00BC59D7"/>
    <w:rsid w:val="00BD0270"/>
    <w:rsid w:val="00BD1007"/>
    <w:rsid w:val="00BD1FB8"/>
    <w:rsid w:val="00BD20DF"/>
    <w:rsid w:val="00BD3780"/>
    <w:rsid w:val="00BD3AF5"/>
    <w:rsid w:val="00BD3D3A"/>
    <w:rsid w:val="00BD489D"/>
    <w:rsid w:val="00BD503D"/>
    <w:rsid w:val="00BD5318"/>
    <w:rsid w:val="00BE1A56"/>
    <w:rsid w:val="00BE4FB9"/>
    <w:rsid w:val="00BE55A5"/>
    <w:rsid w:val="00BE63EC"/>
    <w:rsid w:val="00BF4543"/>
    <w:rsid w:val="00BF473A"/>
    <w:rsid w:val="00BF6A3C"/>
    <w:rsid w:val="00C03CF8"/>
    <w:rsid w:val="00C0557E"/>
    <w:rsid w:val="00C06650"/>
    <w:rsid w:val="00C06A6B"/>
    <w:rsid w:val="00C06B16"/>
    <w:rsid w:val="00C0749F"/>
    <w:rsid w:val="00C12A40"/>
    <w:rsid w:val="00C13DC6"/>
    <w:rsid w:val="00C15486"/>
    <w:rsid w:val="00C161D0"/>
    <w:rsid w:val="00C16340"/>
    <w:rsid w:val="00C176D1"/>
    <w:rsid w:val="00C21C3E"/>
    <w:rsid w:val="00C21E24"/>
    <w:rsid w:val="00C2218E"/>
    <w:rsid w:val="00C269BF"/>
    <w:rsid w:val="00C26F90"/>
    <w:rsid w:val="00C276F4"/>
    <w:rsid w:val="00C279CA"/>
    <w:rsid w:val="00C3066A"/>
    <w:rsid w:val="00C31499"/>
    <w:rsid w:val="00C32B51"/>
    <w:rsid w:val="00C33A2E"/>
    <w:rsid w:val="00C34417"/>
    <w:rsid w:val="00C34AA0"/>
    <w:rsid w:val="00C34CCC"/>
    <w:rsid w:val="00C36A26"/>
    <w:rsid w:val="00C3707A"/>
    <w:rsid w:val="00C41564"/>
    <w:rsid w:val="00C46575"/>
    <w:rsid w:val="00C46BB1"/>
    <w:rsid w:val="00C533F7"/>
    <w:rsid w:val="00C53A4C"/>
    <w:rsid w:val="00C53E6F"/>
    <w:rsid w:val="00C55F88"/>
    <w:rsid w:val="00C5604B"/>
    <w:rsid w:val="00C563DF"/>
    <w:rsid w:val="00C6058E"/>
    <w:rsid w:val="00C61767"/>
    <w:rsid w:val="00C62CE7"/>
    <w:rsid w:val="00C637C0"/>
    <w:rsid w:val="00C66BF6"/>
    <w:rsid w:val="00C66D45"/>
    <w:rsid w:val="00C70197"/>
    <w:rsid w:val="00C70A01"/>
    <w:rsid w:val="00C70C64"/>
    <w:rsid w:val="00C7232F"/>
    <w:rsid w:val="00C72D88"/>
    <w:rsid w:val="00C734DD"/>
    <w:rsid w:val="00C751AA"/>
    <w:rsid w:val="00C75A00"/>
    <w:rsid w:val="00C75B3C"/>
    <w:rsid w:val="00C762E8"/>
    <w:rsid w:val="00C7720E"/>
    <w:rsid w:val="00C774B7"/>
    <w:rsid w:val="00C81830"/>
    <w:rsid w:val="00C81B8C"/>
    <w:rsid w:val="00C8331F"/>
    <w:rsid w:val="00C8414A"/>
    <w:rsid w:val="00C8475D"/>
    <w:rsid w:val="00C85084"/>
    <w:rsid w:val="00C858C1"/>
    <w:rsid w:val="00C86A39"/>
    <w:rsid w:val="00C906C7"/>
    <w:rsid w:val="00C93008"/>
    <w:rsid w:val="00C946FA"/>
    <w:rsid w:val="00C97612"/>
    <w:rsid w:val="00C97B71"/>
    <w:rsid w:val="00CA005C"/>
    <w:rsid w:val="00CA06A2"/>
    <w:rsid w:val="00CA15DF"/>
    <w:rsid w:val="00CA1EED"/>
    <w:rsid w:val="00CA3622"/>
    <w:rsid w:val="00CA4125"/>
    <w:rsid w:val="00CA5DD9"/>
    <w:rsid w:val="00CB1F55"/>
    <w:rsid w:val="00CB27FE"/>
    <w:rsid w:val="00CB4170"/>
    <w:rsid w:val="00CB758C"/>
    <w:rsid w:val="00CC0288"/>
    <w:rsid w:val="00CC0667"/>
    <w:rsid w:val="00CC2A46"/>
    <w:rsid w:val="00CC2A56"/>
    <w:rsid w:val="00CC32E1"/>
    <w:rsid w:val="00CC68CD"/>
    <w:rsid w:val="00CC68E0"/>
    <w:rsid w:val="00CD0332"/>
    <w:rsid w:val="00CD0D5F"/>
    <w:rsid w:val="00CD119F"/>
    <w:rsid w:val="00CD336C"/>
    <w:rsid w:val="00CD51B6"/>
    <w:rsid w:val="00CD7012"/>
    <w:rsid w:val="00CE2110"/>
    <w:rsid w:val="00CE2E0D"/>
    <w:rsid w:val="00CE33D6"/>
    <w:rsid w:val="00CE347F"/>
    <w:rsid w:val="00CE42FB"/>
    <w:rsid w:val="00CE44BC"/>
    <w:rsid w:val="00CE5901"/>
    <w:rsid w:val="00CF05ED"/>
    <w:rsid w:val="00CF418F"/>
    <w:rsid w:val="00CF558A"/>
    <w:rsid w:val="00D003FC"/>
    <w:rsid w:val="00D01DED"/>
    <w:rsid w:val="00D02FF4"/>
    <w:rsid w:val="00D0388A"/>
    <w:rsid w:val="00D04403"/>
    <w:rsid w:val="00D049E4"/>
    <w:rsid w:val="00D052E4"/>
    <w:rsid w:val="00D07ABF"/>
    <w:rsid w:val="00D10552"/>
    <w:rsid w:val="00D12D57"/>
    <w:rsid w:val="00D1319C"/>
    <w:rsid w:val="00D13643"/>
    <w:rsid w:val="00D17521"/>
    <w:rsid w:val="00D204B9"/>
    <w:rsid w:val="00D21DA2"/>
    <w:rsid w:val="00D24F83"/>
    <w:rsid w:val="00D251EA"/>
    <w:rsid w:val="00D31903"/>
    <w:rsid w:val="00D32271"/>
    <w:rsid w:val="00D36948"/>
    <w:rsid w:val="00D37290"/>
    <w:rsid w:val="00D37808"/>
    <w:rsid w:val="00D37ACA"/>
    <w:rsid w:val="00D408A0"/>
    <w:rsid w:val="00D40EA0"/>
    <w:rsid w:val="00D41A84"/>
    <w:rsid w:val="00D41C64"/>
    <w:rsid w:val="00D425F5"/>
    <w:rsid w:val="00D50625"/>
    <w:rsid w:val="00D50683"/>
    <w:rsid w:val="00D51056"/>
    <w:rsid w:val="00D53F63"/>
    <w:rsid w:val="00D5498A"/>
    <w:rsid w:val="00D56249"/>
    <w:rsid w:val="00D56503"/>
    <w:rsid w:val="00D57520"/>
    <w:rsid w:val="00D60534"/>
    <w:rsid w:val="00D60B32"/>
    <w:rsid w:val="00D643C9"/>
    <w:rsid w:val="00D64910"/>
    <w:rsid w:val="00D65A97"/>
    <w:rsid w:val="00D66177"/>
    <w:rsid w:val="00D66421"/>
    <w:rsid w:val="00D7292C"/>
    <w:rsid w:val="00D74EE0"/>
    <w:rsid w:val="00D75406"/>
    <w:rsid w:val="00D768B3"/>
    <w:rsid w:val="00D80766"/>
    <w:rsid w:val="00D80E28"/>
    <w:rsid w:val="00D820D4"/>
    <w:rsid w:val="00D82D76"/>
    <w:rsid w:val="00D86CC9"/>
    <w:rsid w:val="00D936CC"/>
    <w:rsid w:val="00D94AA2"/>
    <w:rsid w:val="00D9513D"/>
    <w:rsid w:val="00D95733"/>
    <w:rsid w:val="00D95C5C"/>
    <w:rsid w:val="00D95FB2"/>
    <w:rsid w:val="00D96371"/>
    <w:rsid w:val="00D97EC5"/>
    <w:rsid w:val="00DA0380"/>
    <w:rsid w:val="00DA0901"/>
    <w:rsid w:val="00DA0E7E"/>
    <w:rsid w:val="00DA14A8"/>
    <w:rsid w:val="00DA185E"/>
    <w:rsid w:val="00DA3407"/>
    <w:rsid w:val="00DA3D29"/>
    <w:rsid w:val="00DA48FD"/>
    <w:rsid w:val="00DA5889"/>
    <w:rsid w:val="00DA5F44"/>
    <w:rsid w:val="00DA6DDB"/>
    <w:rsid w:val="00DB2EEE"/>
    <w:rsid w:val="00DB31DB"/>
    <w:rsid w:val="00DB4170"/>
    <w:rsid w:val="00DB57E0"/>
    <w:rsid w:val="00DB7BBC"/>
    <w:rsid w:val="00DB7D95"/>
    <w:rsid w:val="00DC11FF"/>
    <w:rsid w:val="00DC3265"/>
    <w:rsid w:val="00DC3403"/>
    <w:rsid w:val="00DC703D"/>
    <w:rsid w:val="00DD587D"/>
    <w:rsid w:val="00DD74A1"/>
    <w:rsid w:val="00DE04AB"/>
    <w:rsid w:val="00DE0E54"/>
    <w:rsid w:val="00DE2D92"/>
    <w:rsid w:val="00DE36AD"/>
    <w:rsid w:val="00DE3708"/>
    <w:rsid w:val="00DE498A"/>
    <w:rsid w:val="00DE57F2"/>
    <w:rsid w:val="00DE5FF8"/>
    <w:rsid w:val="00DE7139"/>
    <w:rsid w:val="00DE738E"/>
    <w:rsid w:val="00DE74BB"/>
    <w:rsid w:val="00DF664E"/>
    <w:rsid w:val="00DF7183"/>
    <w:rsid w:val="00DF74D4"/>
    <w:rsid w:val="00DF76A9"/>
    <w:rsid w:val="00E02ABB"/>
    <w:rsid w:val="00E04A13"/>
    <w:rsid w:val="00E04A4F"/>
    <w:rsid w:val="00E04AAF"/>
    <w:rsid w:val="00E056F3"/>
    <w:rsid w:val="00E11975"/>
    <w:rsid w:val="00E129F0"/>
    <w:rsid w:val="00E146EF"/>
    <w:rsid w:val="00E24285"/>
    <w:rsid w:val="00E2504A"/>
    <w:rsid w:val="00E263B2"/>
    <w:rsid w:val="00E3193D"/>
    <w:rsid w:val="00E31E51"/>
    <w:rsid w:val="00E34B61"/>
    <w:rsid w:val="00E3663D"/>
    <w:rsid w:val="00E36BB6"/>
    <w:rsid w:val="00E373ED"/>
    <w:rsid w:val="00E408DD"/>
    <w:rsid w:val="00E40CDE"/>
    <w:rsid w:val="00E42EC2"/>
    <w:rsid w:val="00E43071"/>
    <w:rsid w:val="00E43F44"/>
    <w:rsid w:val="00E4492E"/>
    <w:rsid w:val="00E44C3D"/>
    <w:rsid w:val="00E4516C"/>
    <w:rsid w:val="00E45F3E"/>
    <w:rsid w:val="00E517EE"/>
    <w:rsid w:val="00E53684"/>
    <w:rsid w:val="00E54016"/>
    <w:rsid w:val="00E5423C"/>
    <w:rsid w:val="00E561FB"/>
    <w:rsid w:val="00E5650D"/>
    <w:rsid w:val="00E60723"/>
    <w:rsid w:val="00E6124D"/>
    <w:rsid w:val="00E622AB"/>
    <w:rsid w:val="00E63B26"/>
    <w:rsid w:val="00E64965"/>
    <w:rsid w:val="00E6672C"/>
    <w:rsid w:val="00E722E5"/>
    <w:rsid w:val="00E729AF"/>
    <w:rsid w:val="00E74626"/>
    <w:rsid w:val="00E750D9"/>
    <w:rsid w:val="00E80797"/>
    <w:rsid w:val="00E85AA9"/>
    <w:rsid w:val="00E867DD"/>
    <w:rsid w:val="00E904FA"/>
    <w:rsid w:val="00E90A7B"/>
    <w:rsid w:val="00E9199A"/>
    <w:rsid w:val="00E95331"/>
    <w:rsid w:val="00E96C82"/>
    <w:rsid w:val="00E97226"/>
    <w:rsid w:val="00EA1195"/>
    <w:rsid w:val="00EA655D"/>
    <w:rsid w:val="00EB1BED"/>
    <w:rsid w:val="00EB3750"/>
    <w:rsid w:val="00EC1669"/>
    <w:rsid w:val="00EC28B0"/>
    <w:rsid w:val="00EC671A"/>
    <w:rsid w:val="00ED093E"/>
    <w:rsid w:val="00ED15C4"/>
    <w:rsid w:val="00ED1830"/>
    <w:rsid w:val="00ED1B28"/>
    <w:rsid w:val="00ED2D81"/>
    <w:rsid w:val="00ED3859"/>
    <w:rsid w:val="00ED56F8"/>
    <w:rsid w:val="00ED632B"/>
    <w:rsid w:val="00EE137D"/>
    <w:rsid w:val="00EE1408"/>
    <w:rsid w:val="00EE1F27"/>
    <w:rsid w:val="00EE267B"/>
    <w:rsid w:val="00EE5FCE"/>
    <w:rsid w:val="00EF0E19"/>
    <w:rsid w:val="00EF1258"/>
    <w:rsid w:val="00EF1E81"/>
    <w:rsid w:val="00EF26FE"/>
    <w:rsid w:val="00EF4159"/>
    <w:rsid w:val="00EF42F5"/>
    <w:rsid w:val="00EF4B26"/>
    <w:rsid w:val="00EF5ED0"/>
    <w:rsid w:val="00EF6DFF"/>
    <w:rsid w:val="00EF752E"/>
    <w:rsid w:val="00EF7E0D"/>
    <w:rsid w:val="00F00CF3"/>
    <w:rsid w:val="00F01C00"/>
    <w:rsid w:val="00F01FE9"/>
    <w:rsid w:val="00F03CCD"/>
    <w:rsid w:val="00F05D25"/>
    <w:rsid w:val="00F06D8E"/>
    <w:rsid w:val="00F074D2"/>
    <w:rsid w:val="00F07EE3"/>
    <w:rsid w:val="00F109B9"/>
    <w:rsid w:val="00F12108"/>
    <w:rsid w:val="00F13177"/>
    <w:rsid w:val="00F13D8E"/>
    <w:rsid w:val="00F15B68"/>
    <w:rsid w:val="00F20C62"/>
    <w:rsid w:val="00F2258B"/>
    <w:rsid w:val="00F25F77"/>
    <w:rsid w:val="00F263A0"/>
    <w:rsid w:val="00F2670D"/>
    <w:rsid w:val="00F26C5D"/>
    <w:rsid w:val="00F303C3"/>
    <w:rsid w:val="00F35520"/>
    <w:rsid w:val="00F46074"/>
    <w:rsid w:val="00F46D7F"/>
    <w:rsid w:val="00F47967"/>
    <w:rsid w:val="00F52A16"/>
    <w:rsid w:val="00F5623A"/>
    <w:rsid w:val="00F566F9"/>
    <w:rsid w:val="00F57DFD"/>
    <w:rsid w:val="00F60541"/>
    <w:rsid w:val="00F60F83"/>
    <w:rsid w:val="00F63892"/>
    <w:rsid w:val="00F65D0F"/>
    <w:rsid w:val="00F67BAF"/>
    <w:rsid w:val="00F70A15"/>
    <w:rsid w:val="00F74A15"/>
    <w:rsid w:val="00F778C1"/>
    <w:rsid w:val="00F80876"/>
    <w:rsid w:val="00F82B02"/>
    <w:rsid w:val="00F83F46"/>
    <w:rsid w:val="00F87E57"/>
    <w:rsid w:val="00F91F5A"/>
    <w:rsid w:val="00F92AA9"/>
    <w:rsid w:val="00F93803"/>
    <w:rsid w:val="00F9458F"/>
    <w:rsid w:val="00F97505"/>
    <w:rsid w:val="00F97810"/>
    <w:rsid w:val="00FA03FC"/>
    <w:rsid w:val="00FA335A"/>
    <w:rsid w:val="00FA4200"/>
    <w:rsid w:val="00FA5989"/>
    <w:rsid w:val="00FA5D29"/>
    <w:rsid w:val="00FA7302"/>
    <w:rsid w:val="00FA79DA"/>
    <w:rsid w:val="00FB04DE"/>
    <w:rsid w:val="00FB0617"/>
    <w:rsid w:val="00FB06D7"/>
    <w:rsid w:val="00FB1A5A"/>
    <w:rsid w:val="00FB3A39"/>
    <w:rsid w:val="00FB3FD1"/>
    <w:rsid w:val="00FB6507"/>
    <w:rsid w:val="00FB74DC"/>
    <w:rsid w:val="00FC121C"/>
    <w:rsid w:val="00FC1E1A"/>
    <w:rsid w:val="00FC2BE2"/>
    <w:rsid w:val="00FC32C3"/>
    <w:rsid w:val="00FC397E"/>
    <w:rsid w:val="00FC4A63"/>
    <w:rsid w:val="00FD02FD"/>
    <w:rsid w:val="00FD078D"/>
    <w:rsid w:val="00FD37FC"/>
    <w:rsid w:val="00FD5C96"/>
    <w:rsid w:val="00FE0809"/>
    <w:rsid w:val="00FE25F0"/>
    <w:rsid w:val="00FE7839"/>
    <w:rsid w:val="00FF158D"/>
    <w:rsid w:val="00FF18FD"/>
    <w:rsid w:val="00FF2D04"/>
    <w:rsid w:val="00FF6273"/>
    <w:rsid w:val="00FF719A"/>
    <w:rsid w:val="00FF797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E5A58FC"/>
  <w15:docId w15:val="{247FCFA6-80F6-4265-9255-288173AEEE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unhideWhenUsed="1" w:qFormat="1"/>
    <w:lsdException w:name="heading 4" w:uiPriority="0" w:unhideWhenUsed="1" w:qFormat="1"/>
    <w:lsdException w:name="heading 5" w:uiPriority="0" w:unhideWhenUsed="1" w:qFormat="1"/>
    <w:lsdException w:name="heading 6" w:uiPriority="0" w:unhideWhenUsed="1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BA61BC"/>
    <w:pPr>
      <w:spacing w:after="0" w:line="240" w:lineRule="auto"/>
      <w:ind w:firstLine="340"/>
    </w:pPr>
    <w:rPr>
      <w:rFonts w:ascii="Times New Roman" w:hAnsi="Times New Roman"/>
    </w:rPr>
  </w:style>
  <w:style w:type="paragraph" w:styleId="1">
    <w:name w:val="heading 1"/>
    <w:basedOn w:val="a0"/>
    <w:next w:val="a0"/>
    <w:link w:val="10"/>
    <w:qFormat/>
    <w:rsid w:val="001648EA"/>
    <w:pPr>
      <w:keepNext/>
      <w:jc w:val="center"/>
      <w:outlineLvl w:val="0"/>
    </w:pPr>
    <w:rPr>
      <w:b/>
      <w:bCs/>
      <w:caps/>
      <w:sz w:val="28"/>
      <w:szCs w:val="28"/>
    </w:rPr>
  </w:style>
  <w:style w:type="paragraph" w:styleId="2">
    <w:name w:val="heading 2"/>
    <w:basedOn w:val="a0"/>
    <w:next w:val="a0"/>
    <w:link w:val="20"/>
    <w:qFormat/>
    <w:rsid w:val="001648EA"/>
    <w:pPr>
      <w:keepNext/>
      <w:spacing w:before="360" w:after="160"/>
      <w:jc w:val="center"/>
      <w:outlineLvl w:val="1"/>
    </w:pPr>
    <w:rPr>
      <w:b/>
      <w:bCs/>
    </w:rPr>
  </w:style>
  <w:style w:type="paragraph" w:styleId="3">
    <w:name w:val="heading 3"/>
    <w:basedOn w:val="a0"/>
    <w:next w:val="a0"/>
    <w:link w:val="30"/>
    <w:qFormat/>
    <w:rsid w:val="001648EA"/>
    <w:pPr>
      <w:keepNext/>
      <w:spacing w:before="240" w:after="60"/>
      <w:outlineLvl w:val="2"/>
    </w:pPr>
    <w:rPr>
      <w:b/>
      <w:bCs/>
    </w:rPr>
  </w:style>
  <w:style w:type="paragraph" w:styleId="4">
    <w:name w:val="heading 4"/>
    <w:basedOn w:val="a0"/>
    <w:next w:val="a0"/>
    <w:link w:val="40"/>
    <w:qFormat/>
    <w:rsid w:val="001648EA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0"/>
    <w:next w:val="a0"/>
    <w:link w:val="50"/>
    <w:qFormat/>
    <w:rsid w:val="001648EA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0"/>
    <w:next w:val="a0"/>
    <w:link w:val="60"/>
    <w:qFormat/>
    <w:rsid w:val="001648EA"/>
    <w:pPr>
      <w:spacing w:before="240" w:after="60"/>
      <w:outlineLvl w:val="5"/>
    </w:pPr>
    <w:rPr>
      <w:b/>
      <w:bCs/>
    </w:rPr>
  </w:style>
  <w:style w:type="paragraph" w:styleId="7">
    <w:name w:val="heading 7"/>
    <w:basedOn w:val="a0"/>
    <w:next w:val="a0"/>
    <w:link w:val="70"/>
    <w:qFormat/>
    <w:rsid w:val="001648EA"/>
    <w:pPr>
      <w:keepNext/>
      <w:ind w:left="284" w:hanging="284"/>
      <w:jc w:val="center"/>
      <w:outlineLvl w:val="6"/>
    </w:pPr>
    <w:rPr>
      <w:i/>
      <w:iCs/>
      <w:sz w:val="28"/>
      <w:szCs w:val="28"/>
    </w:rPr>
  </w:style>
  <w:style w:type="paragraph" w:styleId="8">
    <w:name w:val="heading 8"/>
    <w:basedOn w:val="a0"/>
    <w:next w:val="a0"/>
    <w:link w:val="80"/>
    <w:qFormat/>
    <w:rsid w:val="001648EA"/>
    <w:pPr>
      <w:spacing w:before="240" w:after="60"/>
      <w:outlineLvl w:val="7"/>
    </w:pPr>
    <w:rPr>
      <w:i/>
      <w:iCs/>
    </w:rPr>
  </w:style>
  <w:style w:type="paragraph" w:styleId="9">
    <w:name w:val="heading 9"/>
    <w:basedOn w:val="a0"/>
    <w:next w:val="a0"/>
    <w:link w:val="90"/>
    <w:qFormat/>
    <w:rsid w:val="001648EA"/>
    <w:pPr>
      <w:spacing w:before="240" w:after="60"/>
      <w:outlineLvl w:val="8"/>
    </w:pPr>
    <w:rPr>
      <w:rFonts w:ascii="Arial" w:hAnsi="Arial" w:cs="Arial"/>
    </w:rPr>
  </w:style>
  <w:style w:type="character" w:default="1" w:styleId="a1">
    <w:name w:val="Default Paragraph Font"/>
    <w:uiPriority w:val="1"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uiPriority w:val="9"/>
    <w:locked/>
    <w:rsid w:val="001648EA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1"/>
    <w:link w:val="2"/>
    <w:uiPriority w:val="9"/>
    <w:semiHidden/>
    <w:locked/>
    <w:rsid w:val="001648EA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1"/>
    <w:link w:val="3"/>
    <w:uiPriority w:val="9"/>
    <w:semiHidden/>
    <w:locked/>
    <w:rsid w:val="001648EA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1"/>
    <w:link w:val="4"/>
    <w:uiPriority w:val="9"/>
    <w:semiHidden/>
    <w:locked/>
    <w:rsid w:val="001648EA"/>
    <w:rPr>
      <w:rFonts w:cs="Times New Roman"/>
      <w:b/>
      <w:bCs/>
      <w:sz w:val="28"/>
      <w:szCs w:val="28"/>
    </w:rPr>
  </w:style>
  <w:style w:type="character" w:customStyle="1" w:styleId="50">
    <w:name w:val="Заголовок 5 Знак"/>
    <w:basedOn w:val="a1"/>
    <w:link w:val="5"/>
    <w:uiPriority w:val="9"/>
    <w:semiHidden/>
    <w:locked/>
    <w:rsid w:val="001648EA"/>
    <w:rPr>
      <w:rFonts w:cs="Times New Roman"/>
      <w:b/>
      <w:bCs/>
      <w:i/>
      <w:iCs/>
      <w:sz w:val="26"/>
      <w:szCs w:val="26"/>
    </w:rPr>
  </w:style>
  <w:style w:type="character" w:customStyle="1" w:styleId="60">
    <w:name w:val="Заголовок 6 Знак"/>
    <w:basedOn w:val="a1"/>
    <w:link w:val="6"/>
    <w:uiPriority w:val="9"/>
    <w:semiHidden/>
    <w:locked/>
    <w:rsid w:val="001648EA"/>
    <w:rPr>
      <w:rFonts w:cs="Times New Roman"/>
      <w:b/>
      <w:bCs/>
    </w:rPr>
  </w:style>
  <w:style w:type="character" w:customStyle="1" w:styleId="70">
    <w:name w:val="Заголовок 7 Знак"/>
    <w:basedOn w:val="a1"/>
    <w:link w:val="7"/>
    <w:uiPriority w:val="9"/>
    <w:semiHidden/>
    <w:locked/>
    <w:rsid w:val="001648EA"/>
    <w:rPr>
      <w:rFonts w:cs="Times New Roman"/>
      <w:sz w:val="24"/>
      <w:szCs w:val="24"/>
    </w:rPr>
  </w:style>
  <w:style w:type="character" w:customStyle="1" w:styleId="80">
    <w:name w:val="Заголовок 8 Знак"/>
    <w:basedOn w:val="a1"/>
    <w:link w:val="8"/>
    <w:uiPriority w:val="9"/>
    <w:semiHidden/>
    <w:locked/>
    <w:rsid w:val="001648EA"/>
    <w:rPr>
      <w:rFonts w:cs="Times New Roman"/>
      <w:i/>
      <w:iCs/>
      <w:sz w:val="24"/>
      <w:szCs w:val="24"/>
    </w:rPr>
  </w:style>
  <w:style w:type="character" w:customStyle="1" w:styleId="90">
    <w:name w:val="Заголовок 9 Знак"/>
    <w:basedOn w:val="a1"/>
    <w:link w:val="9"/>
    <w:uiPriority w:val="9"/>
    <w:semiHidden/>
    <w:locked/>
    <w:rsid w:val="001648EA"/>
    <w:rPr>
      <w:rFonts w:asciiTheme="majorHAnsi" w:eastAsiaTheme="majorEastAsia" w:hAnsiTheme="majorHAnsi" w:cstheme="majorBidi"/>
    </w:rPr>
  </w:style>
  <w:style w:type="paragraph" w:styleId="a4">
    <w:name w:val="footnote text"/>
    <w:basedOn w:val="a0"/>
    <w:link w:val="a5"/>
    <w:rsid w:val="001648EA"/>
    <w:rPr>
      <w:sz w:val="20"/>
      <w:szCs w:val="20"/>
    </w:rPr>
  </w:style>
  <w:style w:type="character" w:customStyle="1" w:styleId="a5">
    <w:name w:val="Текст сноски Знак"/>
    <w:basedOn w:val="a1"/>
    <w:link w:val="a4"/>
    <w:locked/>
    <w:rsid w:val="001648EA"/>
    <w:rPr>
      <w:rFonts w:ascii="Times New Roman" w:hAnsi="Times New Roman" w:cs="Times New Roman"/>
      <w:sz w:val="20"/>
      <w:szCs w:val="20"/>
    </w:rPr>
  </w:style>
  <w:style w:type="paragraph" w:styleId="a6">
    <w:name w:val="Title"/>
    <w:basedOn w:val="a0"/>
    <w:link w:val="a7"/>
    <w:qFormat/>
    <w:rsid w:val="001648EA"/>
    <w:pPr>
      <w:jc w:val="center"/>
    </w:pPr>
    <w:rPr>
      <w:sz w:val="28"/>
      <w:szCs w:val="28"/>
    </w:rPr>
  </w:style>
  <w:style w:type="character" w:customStyle="1" w:styleId="a7">
    <w:name w:val="Заголовок Знак"/>
    <w:basedOn w:val="a1"/>
    <w:link w:val="a6"/>
    <w:uiPriority w:val="10"/>
    <w:locked/>
    <w:rsid w:val="001648EA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a8">
    <w:name w:val="Body Text"/>
    <w:basedOn w:val="a0"/>
    <w:link w:val="a9"/>
    <w:rsid w:val="001648EA"/>
    <w:pPr>
      <w:spacing w:after="120"/>
    </w:pPr>
  </w:style>
  <w:style w:type="character" w:customStyle="1" w:styleId="a9">
    <w:name w:val="Основной текст Знак"/>
    <w:basedOn w:val="a1"/>
    <w:link w:val="a8"/>
    <w:uiPriority w:val="99"/>
    <w:semiHidden/>
    <w:locked/>
    <w:rsid w:val="001648EA"/>
    <w:rPr>
      <w:rFonts w:ascii="Times New Roman" w:hAnsi="Times New Roman" w:cs="Times New Roman"/>
      <w:sz w:val="24"/>
      <w:szCs w:val="24"/>
    </w:rPr>
  </w:style>
  <w:style w:type="paragraph" w:styleId="21">
    <w:name w:val="Body Text 2"/>
    <w:basedOn w:val="a0"/>
    <w:link w:val="22"/>
    <w:rsid w:val="001648EA"/>
    <w:pPr>
      <w:spacing w:after="120" w:line="480" w:lineRule="auto"/>
    </w:pPr>
  </w:style>
  <w:style w:type="character" w:customStyle="1" w:styleId="22">
    <w:name w:val="Основной текст 2 Знак"/>
    <w:basedOn w:val="a1"/>
    <w:link w:val="21"/>
    <w:uiPriority w:val="99"/>
    <w:semiHidden/>
    <w:locked/>
    <w:rsid w:val="001648EA"/>
    <w:rPr>
      <w:rFonts w:ascii="Times New Roman" w:hAnsi="Times New Roman" w:cs="Times New Roman"/>
      <w:sz w:val="24"/>
      <w:szCs w:val="24"/>
    </w:rPr>
  </w:style>
  <w:style w:type="paragraph" w:styleId="23">
    <w:name w:val="Body Text Indent 2"/>
    <w:basedOn w:val="a0"/>
    <w:link w:val="24"/>
    <w:rsid w:val="001648EA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1"/>
    <w:link w:val="23"/>
    <w:uiPriority w:val="99"/>
    <w:semiHidden/>
    <w:locked/>
    <w:rsid w:val="001648EA"/>
    <w:rPr>
      <w:rFonts w:ascii="Times New Roman" w:hAnsi="Times New Roman" w:cs="Times New Roman"/>
      <w:sz w:val="24"/>
      <w:szCs w:val="24"/>
    </w:rPr>
  </w:style>
  <w:style w:type="paragraph" w:styleId="31">
    <w:name w:val="Body Text Indent 3"/>
    <w:basedOn w:val="a0"/>
    <w:link w:val="32"/>
    <w:rsid w:val="001648EA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1"/>
    <w:link w:val="31"/>
    <w:uiPriority w:val="99"/>
    <w:semiHidden/>
    <w:locked/>
    <w:rsid w:val="001648EA"/>
    <w:rPr>
      <w:rFonts w:ascii="Times New Roman" w:hAnsi="Times New Roman" w:cs="Times New Roman"/>
      <w:sz w:val="16"/>
      <w:szCs w:val="16"/>
    </w:rPr>
  </w:style>
  <w:style w:type="paragraph" w:styleId="aa">
    <w:name w:val="Document Map"/>
    <w:basedOn w:val="a0"/>
    <w:link w:val="ab"/>
    <w:rsid w:val="001648EA"/>
    <w:pPr>
      <w:shd w:val="clear" w:color="auto" w:fill="000080"/>
    </w:pPr>
    <w:rPr>
      <w:rFonts w:ascii="Tahoma" w:hAnsi="Tahoma" w:cs="Tahoma"/>
    </w:rPr>
  </w:style>
  <w:style w:type="character" w:customStyle="1" w:styleId="ab">
    <w:name w:val="Схема документа Знак"/>
    <w:basedOn w:val="a1"/>
    <w:link w:val="aa"/>
    <w:uiPriority w:val="99"/>
    <w:semiHidden/>
    <w:locked/>
    <w:rsid w:val="001648EA"/>
    <w:rPr>
      <w:rFonts w:ascii="Tahoma" w:hAnsi="Tahoma" w:cs="Tahoma"/>
      <w:sz w:val="16"/>
      <w:szCs w:val="16"/>
    </w:rPr>
  </w:style>
  <w:style w:type="paragraph" w:styleId="ac">
    <w:name w:val="Plain Text"/>
    <w:basedOn w:val="a0"/>
    <w:link w:val="ad"/>
    <w:rsid w:val="001648EA"/>
    <w:rPr>
      <w:rFonts w:ascii="Courier New" w:hAnsi="Courier New" w:cs="Courier New"/>
      <w:sz w:val="20"/>
      <w:szCs w:val="20"/>
    </w:rPr>
  </w:style>
  <w:style w:type="character" w:customStyle="1" w:styleId="ad">
    <w:name w:val="Текст Знак"/>
    <w:basedOn w:val="a1"/>
    <w:link w:val="ac"/>
    <w:uiPriority w:val="99"/>
    <w:semiHidden/>
    <w:locked/>
    <w:rsid w:val="001648EA"/>
    <w:rPr>
      <w:rFonts w:ascii="Courier New" w:hAnsi="Courier New" w:cs="Courier New"/>
      <w:sz w:val="20"/>
      <w:szCs w:val="20"/>
    </w:rPr>
  </w:style>
  <w:style w:type="character" w:styleId="ae">
    <w:name w:val="footnote reference"/>
    <w:basedOn w:val="a1"/>
    <w:rsid w:val="001648EA"/>
    <w:rPr>
      <w:rFonts w:cs="Times New Roman"/>
      <w:vertAlign w:val="superscript"/>
    </w:rPr>
  </w:style>
  <w:style w:type="paragraph" w:styleId="af">
    <w:name w:val="Normal (Web)"/>
    <w:basedOn w:val="a0"/>
    <w:uiPriority w:val="99"/>
    <w:rsid w:val="001648EA"/>
    <w:pPr>
      <w:spacing w:before="100" w:beforeAutospacing="1" w:after="100" w:afterAutospacing="1"/>
    </w:pPr>
  </w:style>
  <w:style w:type="paragraph" w:styleId="af0">
    <w:name w:val="header"/>
    <w:basedOn w:val="a0"/>
    <w:link w:val="af1"/>
    <w:rsid w:val="001648EA"/>
    <w:pPr>
      <w:tabs>
        <w:tab w:val="center" w:pos="4677"/>
        <w:tab w:val="right" w:pos="9355"/>
      </w:tabs>
    </w:pPr>
  </w:style>
  <w:style w:type="character" w:customStyle="1" w:styleId="af1">
    <w:name w:val="Верхний колонтитул Знак"/>
    <w:basedOn w:val="a1"/>
    <w:link w:val="af0"/>
    <w:uiPriority w:val="99"/>
    <w:locked/>
    <w:rsid w:val="001648EA"/>
    <w:rPr>
      <w:rFonts w:ascii="Times New Roman" w:hAnsi="Times New Roman" w:cs="Times New Roman"/>
      <w:sz w:val="24"/>
      <w:szCs w:val="24"/>
    </w:rPr>
  </w:style>
  <w:style w:type="paragraph" w:customStyle="1" w:styleId="FR3">
    <w:name w:val="FR3"/>
    <w:rsid w:val="001648EA"/>
    <w:pPr>
      <w:widowControl w:val="0"/>
      <w:overflowPunct w:val="0"/>
      <w:autoSpaceDE w:val="0"/>
      <w:autoSpaceDN w:val="0"/>
      <w:adjustRightInd w:val="0"/>
      <w:spacing w:after="0" w:line="320" w:lineRule="auto"/>
      <w:ind w:firstLine="460"/>
      <w:textAlignment w:val="baseline"/>
    </w:pPr>
    <w:rPr>
      <w:rFonts w:ascii="Arial" w:hAnsi="Arial" w:cs="Arial"/>
      <w:sz w:val="18"/>
      <w:szCs w:val="18"/>
    </w:rPr>
  </w:style>
  <w:style w:type="character" w:styleId="af2">
    <w:name w:val="Hyperlink"/>
    <w:basedOn w:val="a1"/>
    <w:uiPriority w:val="99"/>
    <w:rsid w:val="001648EA"/>
    <w:rPr>
      <w:rFonts w:cs="Times New Roman"/>
      <w:color w:val="0000FF"/>
      <w:sz w:val="22"/>
      <w:szCs w:val="22"/>
      <w:u w:val="none"/>
    </w:rPr>
  </w:style>
  <w:style w:type="paragraph" w:styleId="HTML">
    <w:name w:val="HTML Preformatted"/>
    <w:basedOn w:val="a0"/>
    <w:link w:val="HTML0"/>
    <w:uiPriority w:val="99"/>
    <w:rsid w:val="001648E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1"/>
    <w:link w:val="HTML"/>
    <w:uiPriority w:val="99"/>
    <w:semiHidden/>
    <w:locked/>
    <w:rsid w:val="001648EA"/>
    <w:rPr>
      <w:rFonts w:ascii="Courier New" w:hAnsi="Courier New" w:cs="Courier New"/>
      <w:sz w:val="20"/>
      <w:szCs w:val="20"/>
    </w:rPr>
  </w:style>
  <w:style w:type="paragraph" w:customStyle="1" w:styleId="text">
    <w:name w:val="text"/>
    <w:basedOn w:val="a0"/>
    <w:uiPriority w:val="99"/>
    <w:rsid w:val="001648EA"/>
    <w:pPr>
      <w:spacing w:before="100" w:beforeAutospacing="1" w:after="100" w:afterAutospacing="1"/>
      <w:jc w:val="both"/>
    </w:pPr>
    <w:rPr>
      <w:rFonts w:ascii="Arial" w:hAnsi="Arial" w:cs="Arial"/>
      <w:color w:val="000000"/>
      <w:sz w:val="19"/>
      <w:szCs w:val="19"/>
    </w:rPr>
  </w:style>
  <w:style w:type="paragraph" w:styleId="af3">
    <w:name w:val="footer"/>
    <w:basedOn w:val="a0"/>
    <w:link w:val="af4"/>
    <w:rsid w:val="001648EA"/>
    <w:pPr>
      <w:tabs>
        <w:tab w:val="center" w:pos="4677"/>
        <w:tab w:val="right" w:pos="9355"/>
      </w:tabs>
    </w:pPr>
  </w:style>
  <w:style w:type="character" w:customStyle="1" w:styleId="af4">
    <w:name w:val="Нижний колонтитул Знак"/>
    <w:basedOn w:val="a1"/>
    <w:link w:val="af3"/>
    <w:locked/>
    <w:rsid w:val="001648EA"/>
    <w:rPr>
      <w:rFonts w:ascii="Times New Roman" w:hAnsi="Times New Roman" w:cs="Times New Roman"/>
      <w:sz w:val="24"/>
      <w:szCs w:val="24"/>
    </w:rPr>
  </w:style>
  <w:style w:type="character" w:styleId="af5">
    <w:name w:val="page number"/>
    <w:basedOn w:val="a1"/>
    <w:rsid w:val="001648EA"/>
    <w:rPr>
      <w:rFonts w:cs="Times New Roman"/>
    </w:rPr>
  </w:style>
  <w:style w:type="paragraph" w:styleId="11">
    <w:name w:val="index 1"/>
    <w:basedOn w:val="a0"/>
    <w:next w:val="a0"/>
    <w:autoRedefine/>
    <w:uiPriority w:val="99"/>
    <w:rsid w:val="001648EA"/>
    <w:pPr>
      <w:ind w:left="240" w:hanging="240"/>
    </w:pPr>
    <w:rPr>
      <w:sz w:val="28"/>
      <w:szCs w:val="28"/>
    </w:rPr>
  </w:style>
  <w:style w:type="paragraph" w:styleId="25">
    <w:name w:val="index 2"/>
    <w:basedOn w:val="a0"/>
    <w:next w:val="a0"/>
    <w:autoRedefine/>
    <w:uiPriority w:val="99"/>
    <w:rsid w:val="001648EA"/>
    <w:pPr>
      <w:ind w:left="480" w:hanging="240"/>
    </w:pPr>
    <w:rPr>
      <w:rFonts w:ascii="Arial" w:hAnsi="Arial" w:cs="Arial"/>
    </w:rPr>
  </w:style>
  <w:style w:type="paragraph" w:styleId="33">
    <w:name w:val="index 3"/>
    <w:basedOn w:val="a0"/>
    <w:next w:val="a0"/>
    <w:autoRedefine/>
    <w:uiPriority w:val="99"/>
    <w:rsid w:val="001648EA"/>
    <w:pPr>
      <w:ind w:left="720" w:hanging="240"/>
    </w:pPr>
    <w:rPr>
      <w:sz w:val="18"/>
      <w:szCs w:val="18"/>
    </w:rPr>
  </w:style>
  <w:style w:type="paragraph" w:styleId="41">
    <w:name w:val="index 4"/>
    <w:basedOn w:val="a0"/>
    <w:next w:val="a0"/>
    <w:autoRedefine/>
    <w:uiPriority w:val="99"/>
    <w:rsid w:val="001648EA"/>
    <w:pPr>
      <w:ind w:left="960" w:hanging="240"/>
    </w:pPr>
    <w:rPr>
      <w:sz w:val="18"/>
      <w:szCs w:val="18"/>
    </w:rPr>
  </w:style>
  <w:style w:type="paragraph" w:styleId="51">
    <w:name w:val="index 5"/>
    <w:basedOn w:val="a0"/>
    <w:next w:val="a0"/>
    <w:autoRedefine/>
    <w:uiPriority w:val="99"/>
    <w:rsid w:val="001648EA"/>
    <w:pPr>
      <w:ind w:left="1200" w:hanging="240"/>
    </w:pPr>
    <w:rPr>
      <w:sz w:val="18"/>
      <w:szCs w:val="18"/>
    </w:rPr>
  </w:style>
  <w:style w:type="paragraph" w:styleId="61">
    <w:name w:val="index 6"/>
    <w:basedOn w:val="a0"/>
    <w:next w:val="a0"/>
    <w:autoRedefine/>
    <w:uiPriority w:val="99"/>
    <w:rsid w:val="001648EA"/>
    <w:pPr>
      <w:ind w:left="1440" w:hanging="240"/>
    </w:pPr>
    <w:rPr>
      <w:sz w:val="18"/>
      <w:szCs w:val="18"/>
    </w:rPr>
  </w:style>
  <w:style w:type="paragraph" w:styleId="71">
    <w:name w:val="index 7"/>
    <w:basedOn w:val="a0"/>
    <w:next w:val="a0"/>
    <w:autoRedefine/>
    <w:uiPriority w:val="99"/>
    <w:rsid w:val="001648EA"/>
    <w:pPr>
      <w:ind w:left="1680" w:hanging="240"/>
    </w:pPr>
    <w:rPr>
      <w:sz w:val="18"/>
      <w:szCs w:val="18"/>
    </w:rPr>
  </w:style>
  <w:style w:type="paragraph" w:styleId="81">
    <w:name w:val="index 8"/>
    <w:basedOn w:val="a0"/>
    <w:next w:val="a0"/>
    <w:autoRedefine/>
    <w:uiPriority w:val="99"/>
    <w:rsid w:val="001648EA"/>
    <w:pPr>
      <w:ind w:left="1920" w:hanging="240"/>
    </w:pPr>
    <w:rPr>
      <w:sz w:val="18"/>
      <w:szCs w:val="18"/>
    </w:rPr>
  </w:style>
  <w:style w:type="paragraph" w:styleId="91">
    <w:name w:val="index 9"/>
    <w:basedOn w:val="a0"/>
    <w:next w:val="a0"/>
    <w:autoRedefine/>
    <w:uiPriority w:val="99"/>
    <w:rsid w:val="001648EA"/>
    <w:pPr>
      <w:ind w:left="2160" w:hanging="240"/>
    </w:pPr>
    <w:rPr>
      <w:sz w:val="18"/>
      <w:szCs w:val="18"/>
    </w:rPr>
  </w:style>
  <w:style w:type="paragraph" w:styleId="af6">
    <w:name w:val="index heading"/>
    <w:basedOn w:val="a0"/>
    <w:next w:val="11"/>
    <w:uiPriority w:val="99"/>
    <w:rsid w:val="001648EA"/>
    <w:pPr>
      <w:spacing w:before="240" w:after="120"/>
      <w:jc w:val="center"/>
    </w:pPr>
    <w:rPr>
      <w:b/>
      <w:bCs/>
      <w:sz w:val="26"/>
      <w:szCs w:val="26"/>
    </w:rPr>
  </w:style>
  <w:style w:type="paragraph" w:styleId="12">
    <w:name w:val="toc 1"/>
    <w:basedOn w:val="a0"/>
    <w:next w:val="a0"/>
    <w:autoRedefine/>
    <w:uiPriority w:val="39"/>
    <w:qFormat/>
    <w:rsid w:val="00D66421"/>
    <w:pPr>
      <w:tabs>
        <w:tab w:val="right" w:pos="6720"/>
        <w:tab w:val="right" w:leader="dot" w:pos="9911"/>
      </w:tabs>
      <w:ind w:right="28" w:firstLine="0"/>
      <w:jc w:val="both"/>
    </w:pPr>
    <w:rPr>
      <w:noProof/>
    </w:rPr>
  </w:style>
  <w:style w:type="paragraph" w:styleId="26">
    <w:name w:val="toc 2"/>
    <w:basedOn w:val="a0"/>
    <w:next w:val="a0"/>
    <w:autoRedefine/>
    <w:uiPriority w:val="39"/>
    <w:qFormat/>
    <w:rsid w:val="001648EA"/>
    <w:pPr>
      <w:ind w:left="240"/>
    </w:pPr>
  </w:style>
  <w:style w:type="paragraph" w:styleId="34">
    <w:name w:val="Body Text 3"/>
    <w:basedOn w:val="a0"/>
    <w:link w:val="35"/>
    <w:rsid w:val="001648EA"/>
    <w:pPr>
      <w:spacing w:line="192" w:lineRule="auto"/>
      <w:jc w:val="center"/>
    </w:pPr>
  </w:style>
  <w:style w:type="character" w:customStyle="1" w:styleId="35">
    <w:name w:val="Основной текст 3 Знак"/>
    <w:basedOn w:val="a1"/>
    <w:link w:val="34"/>
    <w:uiPriority w:val="99"/>
    <w:semiHidden/>
    <w:locked/>
    <w:rsid w:val="001648EA"/>
    <w:rPr>
      <w:rFonts w:ascii="Times New Roman" w:hAnsi="Times New Roman" w:cs="Times New Roman"/>
      <w:sz w:val="16"/>
      <w:szCs w:val="16"/>
    </w:rPr>
  </w:style>
  <w:style w:type="paragraph" w:styleId="af7">
    <w:name w:val="Subtitle"/>
    <w:basedOn w:val="a0"/>
    <w:link w:val="af8"/>
    <w:uiPriority w:val="99"/>
    <w:qFormat/>
    <w:rsid w:val="001648EA"/>
    <w:pPr>
      <w:spacing w:line="216" w:lineRule="auto"/>
      <w:jc w:val="center"/>
      <w:outlineLvl w:val="1"/>
    </w:pPr>
    <w:rPr>
      <w:b/>
      <w:bCs/>
    </w:rPr>
  </w:style>
  <w:style w:type="character" w:customStyle="1" w:styleId="af8">
    <w:name w:val="Подзаголовок Знак"/>
    <w:basedOn w:val="a1"/>
    <w:link w:val="af7"/>
    <w:uiPriority w:val="11"/>
    <w:locked/>
    <w:rsid w:val="001648EA"/>
    <w:rPr>
      <w:rFonts w:asciiTheme="majorHAnsi" w:eastAsiaTheme="majorEastAsia" w:hAnsiTheme="majorHAnsi" w:cstheme="majorBidi"/>
      <w:sz w:val="24"/>
      <w:szCs w:val="24"/>
    </w:rPr>
  </w:style>
  <w:style w:type="character" w:styleId="af9">
    <w:name w:val="FollowedHyperlink"/>
    <w:basedOn w:val="a1"/>
    <w:rsid w:val="001648EA"/>
    <w:rPr>
      <w:rFonts w:cs="Times New Roman"/>
      <w:color w:val="800080"/>
      <w:u w:val="single"/>
    </w:rPr>
  </w:style>
  <w:style w:type="character" w:customStyle="1" w:styleId="st">
    <w:name w:val="st"/>
    <w:basedOn w:val="a1"/>
    <w:uiPriority w:val="99"/>
    <w:rsid w:val="001648EA"/>
    <w:rPr>
      <w:rFonts w:cs="Times New Roman"/>
    </w:rPr>
  </w:style>
  <w:style w:type="character" w:styleId="afa">
    <w:name w:val="Emphasis"/>
    <w:basedOn w:val="a1"/>
    <w:qFormat/>
    <w:rsid w:val="001648EA"/>
    <w:rPr>
      <w:rFonts w:cs="Times New Roman"/>
      <w:i/>
      <w:iCs/>
    </w:rPr>
  </w:style>
  <w:style w:type="paragraph" w:customStyle="1" w:styleId="Default">
    <w:name w:val="Default"/>
    <w:rsid w:val="001648EA"/>
    <w:pPr>
      <w:autoSpaceDE w:val="0"/>
      <w:autoSpaceDN w:val="0"/>
      <w:adjustRightInd w:val="0"/>
      <w:spacing w:after="0" w:line="240" w:lineRule="auto"/>
    </w:pPr>
    <w:rPr>
      <w:rFonts w:ascii="Times New Roman" w:hAnsi="Times New Roman"/>
      <w:color w:val="000000"/>
      <w:sz w:val="24"/>
      <w:szCs w:val="24"/>
    </w:rPr>
  </w:style>
  <w:style w:type="paragraph" w:customStyle="1" w:styleId="a">
    <w:name w:val="Маркированный"/>
    <w:basedOn w:val="a0"/>
    <w:rsid w:val="001648EA"/>
    <w:pPr>
      <w:numPr>
        <w:numId w:val="1"/>
      </w:numPr>
    </w:pPr>
  </w:style>
  <w:style w:type="paragraph" w:styleId="afb">
    <w:name w:val="caption"/>
    <w:basedOn w:val="a0"/>
    <w:next w:val="a0"/>
    <w:qFormat/>
    <w:rsid w:val="001648EA"/>
    <w:rPr>
      <w:b/>
      <w:bCs/>
      <w:sz w:val="20"/>
      <w:szCs w:val="20"/>
    </w:rPr>
  </w:style>
  <w:style w:type="paragraph" w:customStyle="1" w:styleId="ConsNormal">
    <w:name w:val="ConsNormal"/>
    <w:rsid w:val="001648EA"/>
    <w:pPr>
      <w:autoSpaceDE w:val="0"/>
      <w:autoSpaceDN w:val="0"/>
      <w:adjustRightInd w:val="0"/>
      <w:spacing w:after="0" w:line="240" w:lineRule="auto"/>
      <w:ind w:right="19772" w:firstLine="720"/>
    </w:pPr>
    <w:rPr>
      <w:rFonts w:ascii="Arial" w:hAnsi="Arial" w:cs="Arial"/>
      <w:sz w:val="20"/>
      <w:szCs w:val="20"/>
    </w:rPr>
  </w:style>
  <w:style w:type="paragraph" w:customStyle="1" w:styleId="13">
    <w:name w:val="1"/>
    <w:basedOn w:val="a0"/>
    <w:uiPriority w:val="99"/>
    <w:rsid w:val="001648EA"/>
    <w:pPr>
      <w:autoSpaceDE w:val="0"/>
      <w:autoSpaceDN w:val="0"/>
      <w:spacing w:before="57" w:line="220" w:lineRule="atLeast"/>
      <w:ind w:left="397"/>
      <w:jc w:val="both"/>
    </w:pPr>
    <w:rPr>
      <w:rFonts w:ascii="PetersburgC" w:hAnsi="PetersburgC" w:cs="PetersburgC"/>
      <w:sz w:val="18"/>
      <w:szCs w:val="18"/>
    </w:rPr>
  </w:style>
  <w:style w:type="paragraph" w:customStyle="1" w:styleId="27">
    <w:name w:val="2"/>
    <w:basedOn w:val="a0"/>
    <w:uiPriority w:val="99"/>
    <w:rsid w:val="001648EA"/>
    <w:pPr>
      <w:autoSpaceDE w:val="0"/>
      <w:autoSpaceDN w:val="0"/>
      <w:spacing w:line="220" w:lineRule="atLeast"/>
      <w:ind w:left="397" w:firstLine="283"/>
      <w:jc w:val="both"/>
    </w:pPr>
    <w:rPr>
      <w:rFonts w:ascii="PetersburgC" w:hAnsi="PetersburgC" w:cs="PetersburgC"/>
      <w:sz w:val="18"/>
      <w:szCs w:val="18"/>
    </w:rPr>
  </w:style>
  <w:style w:type="paragraph" w:customStyle="1" w:styleId="a40">
    <w:name w:val="a4"/>
    <w:basedOn w:val="a0"/>
    <w:uiPriority w:val="99"/>
    <w:rsid w:val="001648EA"/>
    <w:pPr>
      <w:autoSpaceDE w:val="0"/>
      <w:autoSpaceDN w:val="0"/>
      <w:spacing w:after="85" w:line="220" w:lineRule="atLeast"/>
      <w:ind w:left="397"/>
    </w:pPr>
    <w:rPr>
      <w:rFonts w:ascii="PetersburgC" w:hAnsi="PetersburgC" w:cs="PetersburgC"/>
      <w:sz w:val="18"/>
      <w:szCs w:val="18"/>
    </w:rPr>
  </w:style>
  <w:style w:type="paragraph" w:customStyle="1" w:styleId="fin0">
    <w:name w:val="fin0"/>
    <w:basedOn w:val="a0"/>
    <w:uiPriority w:val="99"/>
    <w:rsid w:val="001648EA"/>
    <w:pPr>
      <w:autoSpaceDE w:val="0"/>
      <w:autoSpaceDN w:val="0"/>
      <w:spacing w:after="85" w:line="220" w:lineRule="atLeast"/>
      <w:ind w:left="397" w:firstLine="283"/>
      <w:jc w:val="both"/>
    </w:pPr>
    <w:rPr>
      <w:rFonts w:ascii="PetersburgC" w:hAnsi="PetersburgC" w:cs="PetersburgC"/>
      <w:sz w:val="18"/>
      <w:szCs w:val="18"/>
    </w:rPr>
  </w:style>
  <w:style w:type="paragraph" w:styleId="36">
    <w:name w:val="toc 3"/>
    <w:basedOn w:val="a0"/>
    <w:next w:val="a0"/>
    <w:autoRedefine/>
    <w:uiPriority w:val="39"/>
    <w:qFormat/>
    <w:rsid w:val="001648EA"/>
    <w:pPr>
      <w:ind w:left="480"/>
    </w:pPr>
  </w:style>
  <w:style w:type="paragraph" w:customStyle="1" w:styleId="afc">
    <w:name w:val="формула"/>
    <w:basedOn w:val="a0"/>
    <w:uiPriority w:val="99"/>
    <w:rsid w:val="001648EA"/>
    <w:pPr>
      <w:tabs>
        <w:tab w:val="center" w:pos="3345"/>
        <w:tab w:val="right" w:pos="6747"/>
      </w:tabs>
      <w:spacing w:before="120" w:after="160"/>
      <w:jc w:val="center"/>
    </w:pPr>
  </w:style>
  <w:style w:type="paragraph" w:customStyle="1" w:styleId="afd">
    <w:name w:val="заг таб"/>
    <w:basedOn w:val="a0"/>
    <w:uiPriority w:val="99"/>
    <w:rsid w:val="001648EA"/>
    <w:pPr>
      <w:spacing w:before="120" w:after="120"/>
      <w:jc w:val="center"/>
    </w:pPr>
    <w:rPr>
      <w:b/>
      <w:bCs/>
      <w:sz w:val="20"/>
      <w:szCs w:val="20"/>
    </w:rPr>
  </w:style>
  <w:style w:type="paragraph" w:customStyle="1" w:styleId="afe">
    <w:name w:val="рис"/>
    <w:basedOn w:val="a0"/>
    <w:uiPriority w:val="99"/>
    <w:rsid w:val="001648EA"/>
    <w:pPr>
      <w:spacing w:before="120" w:after="160"/>
      <w:jc w:val="center"/>
    </w:pPr>
    <w:rPr>
      <w:sz w:val="20"/>
      <w:szCs w:val="20"/>
    </w:rPr>
  </w:style>
  <w:style w:type="paragraph" w:customStyle="1" w:styleId="aff">
    <w:name w:val="таб"/>
    <w:basedOn w:val="a0"/>
    <w:uiPriority w:val="99"/>
    <w:rsid w:val="001648EA"/>
    <w:pPr>
      <w:spacing w:before="120" w:after="120"/>
      <w:ind w:firstLine="567"/>
      <w:jc w:val="right"/>
    </w:pPr>
    <w:rPr>
      <w:spacing w:val="40"/>
      <w:sz w:val="20"/>
      <w:szCs w:val="20"/>
    </w:rPr>
  </w:style>
  <w:style w:type="paragraph" w:styleId="42">
    <w:name w:val="toc 4"/>
    <w:basedOn w:val="a0"/>
    <w:next w:val="a0"/>
    <w:autoRedefine/>
    <w:rsid w:val="001648EA"/>
    <w:pPr>
      <w:ind w:left="720"/>
    </w:pPr>
  </w:style>
  <w:style w:type="paragraph" w:styleId="52">
    <w:name w:val="toc 5"/>
    <w:basedOn w:val="a0"/>
    <w:next w:val="a0"/>
    <w:autoRedefine/>
    <w:rsid w:val="001648EA"/>
    <w:pPr>
      <w:ind w:left="960"/>
    </w:pPr>
  </w:style>
  <w:style w:type="paragraph" w:styleId="62">
    <w:name w:val="toc 6"/>
    <w:basedOn w:val="a0"/>
    <w:next w:val="a0"/>
    <w:autoRedefine/>
    <w:rsid w:val="001648EA"/>
    <w:pPr>
      <w:ind w:left="1200"/>
    </w:pPr>
  </w:style>
  <w:style w:type="paragraph" w:styleId="72">
    <w:name w:val="toc 7"/>
    <w:basedOn w:val="a0"/>
    <w:next w:val="a0"/>
    <w:autoRedefine/>
    <w:rsid w:val="001648EA"/>
    <w:pPr>
      <w:ind w:left="1440"/>
    </w:pPr>
  </w:style>
  <w:style w:type="paragraph" w:styleId="82">
    <w:name w:val="toc 8"/>
    <w:basedOn w:val="a0"/>
    <w:next w:val="a0"/>
    <w:autoRedefine/>
    <w:rsid w:val="001648EA"/>
    <w:pPr>
      <w:ind w:left="1680"/>
    </w:pPr>
  </w:style>
  <w:style w:type="paragraph" w:styleId="92">
    <w:name w:val="toc 9"/>
    <w:basedOn w:val="a0"/>
    <w:next w:val="a0"/>
    <w:autoRedefine/>
    <w:rsid w:val="001648EA"/>
    <w:pPr>
      <w:ind w:left="1920"/>
    </w:pPr>
  </w:style>
  <w:style w:type="paragraph" w:styleId="aff0">
    <w:name w:val="Block Text"/>
    <w:basedOn w:val="a0"/>
    <w:uiPriority w:val="99"/>
    <w:rsid w:val="001648EA"/>
    <w:pPr>
      <w:tabs>
        <w:tab w:val="right" w:leader="dot" w:pos="6691"/>
      </w:tabs>
      <w:spacing w:before="60" w:after="60" w:line="221" w:lineRule="auto"/>
      <w:ind w:left="858" w:right="567" w:hanging="342"/>
    </w:pPr>
    <w:rPr>
      <w:noProof/>
      <w:sz w:val="20"/>
      <w:szCs w:val="20"/>
    </w:rPr>
  </w:style>
  <w:style w:type="paragraph" w:styleId="aff1">
    <w:name w:val="Balloon Text"/>
    <w:basedOn w:val="a0"/>
    <w:link w:val="aff2"/>
    <w:unhideWhenUsed/>
    <w:rsid w:val="00723754"/>
    <w:rPr>
      <w:rFonts w:ascii="Tahoma" w:hAnsi="Tahoma" w:cs="Tahoma"/>
      <w:sz w:val="16"/>
      <w:szCs w:val="16"/>
    </w:rPr>
  </w:style>
  <w:style w:type="character" w:customStyle="1" w:styleId="aff2">
    <w:name w:val="Текст выноски Знак"/>
    <w:basedOn w:val="a1"/>
    <w:link w:val="aff1"/>
    <w:rsid w:val="00723754"/>
    <w:rPr>
      <w:rFonts w:ascii="Tahoma" w:hAnsi="Tahoma" w:cs="Tahoma"/>
      <w:sz w:val="16"/>
      <w:szCs w:val="16"/>
    </w:rPr>
  </w:style>
  <w:style w:type="paragraph" w:customStyle="1" w:styleId="ConsTitle">
    <w:name w:val="ConsTitle"/>
    <w:rsid w:val="008238DF"/>
    <w:pPr>
      <w:spacing w:after="0" w:line="240" w:lineRule="auto"/>
    </w:pPr>
    <w:rPr>
      <w:rFonts w:ascii="Arial" w:eastAsia="Times New Roman" w:hAnsi="Arial"/>
      <w:b/>
      <w:snapToGrid w:val="0"/>
      <w:sz w:val="16"/>
      <w:szCs w:val="20"/>
    </w:rPr>
  </w:style>
  <w:style w:type="paragraph" w:customStyle="1" w:styleId="ConsNonformat">
    <w:name w:val="ConsNonformat"/>
    <w:rsid w:val="008238DF"/>
    <w:pPr>
      <w:widowControl w:val="0"/>
      <w:spacing w:after="0" w:line="240" w:lineRule="auto"/>
    </w:pPr>
    <w:rPr>
      <w:rFonts w:ascii="Courier New" w:eastAsia="Times New Roman" w:hAnsi="Courier New"/>
      <w:snapToGrid w:val="0"/>
      <w:sz w:val="20"/>
      <w:szCs w:val="20"/>
    </w:rPr>
  </w:style>
  <w:style w:type="character" w:customStyle="1" w:styleId="PEStyleFont3">
    <w:name w:val="PEStyleFont3"/>
    <w:basedOn w:val="a1"/>
    <w:rsid w:val="008238DF"/>
    <w:rPr>
      <w:rFonts w:ascii="PEW Report" w:hAnsi="PEW Report"/>
      <w:spacing w:val="0"/>
      <w:position w:val="0"/>
      <w:sz w:val="20"/>
      <w:u w:val="none"/>
    </w:rPr>
  </w:style>
  <w:style w:type="paragraph" w:customStyle="1" w:styleId="PEStylePara1">
    <w:name w:val="PEStylePara1"/>
    <w:basedOn w:val="a0"/>
    <w:next w:val="a0"/>
    <w:rsid w:val="008238DF"/>
    <w:pPr>
      <w:jc w:val="both"/>
    </w:pPr>
    <w:rPr>
      <w:rFonts w:ascii="Courier New" w:eastAsia="Times New Roman" w:hAnsi="Courier New"/>
      <w:sz w:val="20"/>
      <w:szCs w:val="20"/>
    </w:rPr>
  </w:style>
  <w:style w:type="character" w:customStyle="1" w:styleId="PEStyleFont6">
    <w:name w:val="PEStyleFont6"/>
    <w:basedOn w:val="a1"/>
    <w:rsid w:val="008238DF"/>
    <w:rPr>
      <w:rFonts w:ascii="PEW Report" w:hAnsi="PEW Report"/>
      <w:b/>
      <w:spacing w:val="0"/>
      <w:position w:val="0"/>
      <w:sz w:val="16"/>
      <w:u w:val="none"/>
    </w:rPr>
  </w:style>
  <w:style w:type="character" w:customStyle="1" w:styleId="PEStyleFont8">
    <w:name w:val="PEStyleFont8"/>
    <w:basedOn w:val="a1"/>
    <w:rsid w:val="008238DF"/>
    <w:rPr>
      <w:rFonts w:ascii="PEW Report" w:hAnsi="PEW Report"/>
      <w:spacing w:val="0"/>
      <w:position w:val="0"/>
      <w:sz w:val="16"/>
      <w:u w:val="none"/>
    </w:rPr>
  </w:style>
  <w:style w:type="paragraph" w:customStyle="1" w:styleId="14">
    <w:name w:val="Обычный1"/>
    <w:rsid w:val="008238DF"/>
    <w:pPr>
      <w:spacing w:after="0" w:line="380" w:lineRule="auto"/>
      <w:ind w:firstLine="600"/>
      <w:jc w:val="both"/>
    </w:pPr>
    <w:rPr>
      <w:rFonts w:ascii="Times New Roman" w:eastAsia="Times New Roman" w:hAnsi="Times New Roman"/>
      <w:snapToGrid w:val="0"/>
      <w:sz w:val="18"/>
      <w:szCs w:val="20"/>
    </w:rPr>
  </w:style>
  <w:style w:type="paragraph" w:styleId="aff3">
    <w:name w:val="annotation text"/>
    <w:basedOn w:val="a0"/>
    <w:link w:val="aff4"/>
    <w:semiHidden/>
    <w:rsid w:val="008238DF"/>
    <w:pPr>
      <w:ind w:firstLine="680"/>
      <w:jc w:val="both"/>
    </w:pPr>
    <w:rPr>
      <w:rFonts w:eastAsia="Times New Roman"/>
      <w:sz w:val="20"/>
      <w:szCs w:val="20"/>
    </w:rPr>
  </w:style>
  <w:style w:type="character" w:customStyle="1" w:styleId="aff4">
    <w:name w:val="Текст примечания Знак"/>
    <w:basedOn w:val="a1"/>
    <w:link w:val="aff3"/>
    <w:semiHidden/>
    <w:rsid w:val="008238DF"/>
    <w:rPr>
      <w:rFonts w:ascii="Times New Roman" w:eastAsia="Times New Roman" w:hAnsi="Times New Roman"/>
      <w:sz w:val="20"/>
      <w:szCs w:val="20"/>
    </w:rPr>
  </w:style>
  <w:style w:type="paragraph" w:styleId="aff5">
    <w:name w:val="Body Text Indent"/>
    <w:basedOn w:val="a0"/>
    <w:link w:val="aff6"/>
    <w:rsid w:val="008238DF"/>
    <w:pPr>
      <w:ind w:firstLine="567"/>
      <w:jc w:val="both"/>
    </w:pPr>
    <w:rPr>
      <w:rFonts w:eastAsia="Times New Roman"/>
      <w:sz w:val="28"/>
      <w:szCs w:val="20"/>
    </w:rPr>
  </w:style>
  <w:style w:type="character" w:customStyle="1" w:styleId="aff6">
    <w:name w:val="Основной текст с отступом Знак"/>
    <w:basedOn w:val="a1"/>
    <w:link w:val="aff5"/>
    <w:rsid w:val="008238DF"/>
    <w:rPr>
      <w:rFonts w:ascii="Times New Roman" w:eastAsia="Times New Roman" w:hAnsi="Times New Roman"/>
      <w:sz w:val="28"/>
      <w:szCs w:val="20"/>
    </w:rPr>
  </w:style>
  <w:style w:type="paragraph" w:styleId="aff7">
    <w:name w:val="List Paragraph"/>
    <w:basedOn w:val="a0"/>
    <w:uiPriority w:val="34"/>
    <w:qFormat/>
    <w:rsid w:val="008238DF"/>
    <w:pPr>
      <w:ind w:left="720"/>
      <w:contextualSpacing/>
    </w:pPr>
  </w:style>
  <w:style w:type="paragraph" w:customStyle="1" w:styleId="FR1">
    <w:name w:val="FR1"/>
    <w:rsid w:val="004234D5"/>
    <w:pPr>
      <w:widowControl w:val="0"/>
      <w:spacing w:before="180" w:after="0" w:line="240" w:lineRule="auto"/>
      <w:ind w:left="240" w:right="200"/>
    </w:pPr>
    <w:rPr>
      <w:rFonts w:ascii="Arial" w:eastAsia="Times New Roman" w:hAnsi="Arial"/>
      <w:snapToGrid w:val="0"/>
      <w:sz w:val="16"/>
      <w:szCs w:val="20"/>
    </w:rPr>
  </w:style>
  <w:style w:type="paragraph" w:customStyle="1" w:styleId="FR2">
    <w:name w:val="FR2"/>
    <w:rsid w:val="004234D5"/>
    <w:pPr>
      <w:widowControl w:val="0"/>
      <w:spacing w:before="460" w:after="0" w:line="240" w:lineRule="auto"/>
      <w:jc w:val="center"/>
    </w:pPr>
    <w:rPr>
      <w:rFonts w:ascii="Courier New" w:eastAsia="Times New Roman" w:hAnsi="Courier New"/>
      <w:snapToGrid w:val="0"/>
      <w:sz w:val="16"/>
      <w:szCs w:val="20"/>
    </w:rPr>
  </w:style>
  <w:style w:type="paragraph" w:customStyle="1" w:styleId="FR4">
    <w:name w:val="FR4"/>
    <w:rsid w:val="004234D5"/>
    <w:pPr>
      <w:widowControl w:val="0"/>
      <w:spacing w:before="40" w:after="0" w:line="240" w:lineRule="auto"/>
    </w:pPr>
    <w:rPr>
      <w:rFonts w:ascii="Arial" w:eastAsia="Times New Roman" w:hAnsi="Arial"/>
      <w:snapToGrid w:val="0"/>
      <w:sz w:val="12"/>
      <w:szCs w:val="20"/>
    </w:rPr>
  </w:style>
  <w:style w:type="paragraph" w:customStyle="1" w:styleId="FR5">
    <w:name w:val="FR5"/>
    <w:rsid w:val="004234D5"/>
    <w:pPr>
      <w:widowControl w:val="0"/>
      <w:spacing w:before="280" w:after="0" w:line="240" w:lineRule="auto"/>
      <w:ind w:left="80"/>
    </w:pPr>
    <w:rPr>
      <w:rFonts w:ascii="Courier New" w:eastAsia="Times New Roman" w:hAnsi="Courier New"/>
      <w:b/>
      <w:snapToGrid w:val="0"/>
      <w:sz w:val="12"/>
      <w:szCs w:val="20"/>
    </w:rPr>
  </w:style>
  <w:style w:type="character" w:styleId="aff8">
    <w:name w:val="Strong"/>
    <w:basedOn w:val="a1"/>
    <w:uiPriority w:val="22"/>
    <w:qFormat/>
    <w:rsid w:val="004234D5"/>
    <w:rPr>
      <w:b/>
    </w:rPr>
  </w:style>
  <w:style w:type="paragraph" w:customStyle="1" w:styleId="rl">
    <w:name w:val="rl"/>
    <w:basedOn w:val="a0"/>
    <w:rsid w:val="004234D5"/>
    <w:pPr>
      <w:spacing w:before="100" w:beforeAutospacing="1" w:after="100" w:afterAutospacing="1"/>
    </w:pPr>
    <w:rPr>
      <w:rFonts w:eastAsia="Times New Roman"/>
      <w:color w:val="000000"/>
    </w:rPr>
  </w:style>
  <w:style w:type="paragraph" w:customStyle="1" w:styleId="syn">
    <w:name w:val="syn"/>
    <w:basedOn w:val="a0"/>
    <w:rsid w:val="004234D5"/>
    <w:pPr>
      <w:spacing w:before="100" w:beforeAutospacing="1" w:after="100" w:afterAutospacing="1"/>
    </w:pPr>
    <w:rPr>
      <w:rFonts w:eastAsia="Times New Roman"/>
      <w:color w:val="000000"/>
    </w:rPr>
  </w:style>
  <w:style w:type="paragraph" w:customStyle="1" w:styleId="dt1">
    <w:name w:val="dt1"/>
    <w:basedOn w:val="a0"/>
    <w:rsid w:val="004234D5"/>
    <w:pPr>
      <w:spacing w:before="100" w:beforeAutospacing="1" w:after="100" w:afterAutospacing="1"/>
    </w:pPr>
    <w:rPr>
      <w:rFonts w:eastAsia="Times New Roman"/>
      <w:color w:val="000000"/>
    </w:rPr>
  </w:style>
  <w:style w:type="paragraph" w:customStyle="1" w:styleId="t">
    <w:name w:val="t"/>
    <w:basedOn w:val="a0"/>
    <w:rsid w:val="004234D5"/>
    <w:pPr>
      <w:spacing w:before="100" w:beforeAutospacing="1" w:after="100" w:afterAutospacing="1"/>
    </w:pPr>
    <w:rPr>
      <w:rFonts w:eastAsia="Times New Roman"/>
      <w:color w:val="000000"/>
    </w:rPr>
  </w:style>
  <w:style w:type="paragraph" w:customStyle="1" w:styleId="alnsr">
    <w:name w:val="alnsr"/>
    <w:basedOn w:val="a0"/>
    <w:rsid w:val="004234D5"/>
    <w:pPr>
      <w:spacing w:before="100" w:beforeAutospacing="1" w:after="100" w:afterAutospacing="1"/>
    </w:pPr>
    <w:rPr>
      <w:rFonts w:eastAsia="Times New Roman"/>
      <w:color w:val="000000"/>
    </w:rPr>
  </w:style>
  <w:style w:type="character" w:customStyle="1" w:styleId="cmdn">
    <w:name w:val="cmdn"/>
    <w:basedOn w:val="a1"/>
    <w:rsid w:val="004234D5"/>
  </w:style>
  <w:style w:type="paragraph" w:customStyle="1" w:styleId="28">
    <w:name w:val="Обычный2"/>
    <w:rsid w:val="004234D5"/>
    <w:pPr>
      <w:widowControl w:val="0"/>
      <w:spacing w:after="0" w:line="300" w:lineRule="auto"/>
    </w:pPr>
    <w:rPr>
      <w:rFonts w:ascii="Times New Roman" w:eastAsia="Times New Roman" w:hAnsi="Times New Roman"/>
      <w:snapToGrid w:val="0"/>
      <w:sz w:val="16"/>
      <w:szCs w:val="20"/>
    </w:rPr>
  </w:style>
  <w:style w:type="paragraph" w:styleId="aff9">
    <w:name w:val="TOC Heading"/>
    <w:basedOn w:val="1"/>
    <w:next w:val="a0"/>
    <w:uiPriority w:val="39"/>
    <w:unhideWhenUsed/>
    <w:qFormat/>
    <w:rsid w:val="00CE347F"/>
    <w:pPr>
      <w:keepLines/>
      <w:spacing w:before="480" w:line="276" w:lineRule="auto"/>
      <w:jc w:val="left"/>
      <w:outlineLvl w:val="9"/>
    </w:pPr>
    <w:rPr>
      <w:rFonts w:asciiTheme="majorHAnsi" w:eastAsiaTheme="majorEastAsia" w:hAnsiTheme="majorHAnsi" w:cstheme="majorBidi"/>
      <w:caps w:val="0"/>
      <w:color w:val="365F91" w:themeColor="accent1" w:themeShade="BF"/>
      <w:lang w:eastAsia="en-US"/>
    </w:rPr>
  </w:style>
  <w:style w:type="table" w:styleId="affa">
    <w:name w:val="Table Grid"/>
    <w:basedOn w:val="a2"/>
    <w:uiPriority w:val="59"/>
    <w:rsid w:val="00E729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b">
    <w:name w:val="annotation reference"/>
    <w:basedOn w:val="a1"/>
    <w:semiHidden/>
    <w:rsid w:val="00A6308D"/>
    <w:rPr>
      <w:sz w:val="16"/>
    </w:rPr>
  </w:style>
  <w:style w:type="character" w:customStyle="1" w:styleId="docaccesstitle">
    <w:name w:val="docaccess_title"/>
    <w:basedOn w:val="a1"/>
    <w:rsid w:val="00F57DFD"/>
  </w:style>
  <w:style w:type="paragraph" w:customStyle="1" w:styleId="ConsPlusNormal">
    <w:name w:val="ConsPlusNormal"/>
    <w:rsid w:val="00C946FA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styleId="affc">
    <w:name w:val="Placeholder Text"/>
    <w:basedOn w:val="a1"/>
    <w:uiPriority w:val="99"/>
    <w:semiHidden/>
    <w:rsid w:val="00821663"/>
    <w:rPr>
      <w:color w:val="808080"/>
    </w:rPr>
  </w:style>
  <w:style w:type="character" w:customStyle="1" w:styleId="blk">
    <w:name w:val="blk"/>
    <w:basedOn w:val="a1"/>
    <w:rsid w:val="009E3462"/>
  </w:style>
  <w:style w:type="character" w:customStyle="1" w:styleId="hgkelc">
    <w:name w:val="hgkelc"/>
    <w:basedOn w:val="a1"/>
    <w:rsid w:val="004810BF"/>
  </w:style>
  <w:style w:type="character" w:customStyle="1" w:styleId="mord">
    <w:name w:val="mord"/>
    <w:basedOn w:val="a1"/>
    <w:rsid w:val="00EE1F27"/>
  </w:style>
  <w:style w:type="character" w:customStyle="1" w:styleId="mntl-sc-block-headingtext">
    <w:name w:val="mntl-sc-block-heading__text"/>
    <w:basedOn w:val="a1"/>
    <w:rsid w:val="00EE1F27"/>
  </w:style>
  <w:style w:type="character" w:customStyle="1" w:styleId="sub">
    <w:name w:val="sub"/>
    <w:basedOn w:val="a1"/>
    <w:rsid w:val="0002774E"/>
  </w:style>
  <w:style w:type="character" w:styleId="HTML1">
    <w:name w:val="HTML Code"/>
    <w:basedOn w:val="a1"/>
    <w:uiPriority w:val="99"/>
    <w:semiHidden/>
    <w:unhideWhenUsed/>
    <w:rsid w:val="007954B0"/>
    <w:rPr>
      <w:rFonts w:ascii="Courier New" w:eastAsia="Times New Roman" w:hAnsi="Courier New" w:cs="Courier New"/>
      <w:sz w:val="20"/>
      <w:szCs w:val="20"/>
    </w:rPr>
  </w:style>
  <w:style w:type="character" w:customStyle="1" w:styleId="su-tabs-current">
    <w:name w:val="su-tabs-current"/>
    <w:basedOn w:val="a1"/>
    <w:rsid w:val="007954B0"/>
  </w:style>
  <w:style w:type="character" w:customStyle="1" w:styleId="grame">
    <w:name w:val="grame"/>
    <w:basedOn w:val="a1"/>
    <w:rsid w:val="00AE0F95"/>
  </w:style>
  <w:style w:type="character" w:customStyle="1" w:styleId="spelle">
    <w:name w:val="spelle"/>
    <w:basedOn w:val="a1"/>
    <w:rsid w:val="00AE0F95"/>
  </w:style>
  <w:style w:type="paragraph" w:customStyle="1" w:styleId="xl25">
    <w:name w:val="xl25"/>
    <w:basedOn w:val="a0"/>
    <w:rsid w:val="00EC1669"/>
    <w:pPr>
      <w:pBdr>
        <w:bottom w:val="single" w:sz="4" w:space="0" w:color="auto"/>
      </w:pBdr>
      <w:spacing w:before="100" w:beforeAutospacing="1" w:after="100" w:afterAutospacing="1"/>
      <w:ind w:firstLine="0"/>
    </w:pPr>
    <w:rPr>
      <w:rFonts w:eastAsia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94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2971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438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455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719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4902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04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2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9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1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2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696939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58953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68205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938175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64823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12254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54881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05226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8995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50765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82716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57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8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35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33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7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8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9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9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8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3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66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38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23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30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8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37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30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58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6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04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51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37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0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39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90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21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597426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918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01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92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81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5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06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47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882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465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29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791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73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96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82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09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09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208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892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9110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329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5418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154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2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2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92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19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49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914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594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2712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6255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1608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7005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98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9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9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7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2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25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14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18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8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8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9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5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0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44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75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3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869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5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45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45597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582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7337146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296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3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7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7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55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07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6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088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948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1717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612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7895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784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9623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4608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5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07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5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26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2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60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8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84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51187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54899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02435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64290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6320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2046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25501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90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9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7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2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5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4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61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909227">
          <w:marLeft w:val="7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461491">
          <w:marLeft w:val="7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512">
          <w:marLeft w:val="7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145670">
          <w:marLeft w:val="7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735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66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1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32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7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543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198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2084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7131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0506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1277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6330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3780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637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81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6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494598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233535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198544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312104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996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18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9042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3557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6100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0669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70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3640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588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439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18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440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171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6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8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0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9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13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3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oleObject" Target="embeddings/oleObject51.bin"/><Relationship Id="rId21" Type="http://schemas.openxmlformats.org/officeDocument/2006/relationships/oleObject" Target="embeddings/oleObject6.bin"/><Relationship Id="rId42" Type="http://schemas.openxmlformats.org/officeDocument/2006/relationships/image" Target="media/image19.wmf"/><Relationship Id="rId63" Type="http://schemas.openxmlformats.org/officeDocument/2006/relationships/image" Target="media/image29.wmf"/><Relationship Id="rId84" Type="http://schemas.openxmlformats.org/officeDocument/2006/relationships/oleObject" Target="embeddings/oleObject37.bin"/><Relationship Id="rId138" Type="http://schemas.openxmlformats.org/officeDocument/2006/relationships/oleObject" Target="embeddings/oleObject55.bin"/><Relationship Id="rId159" Type="http://schemas.openxmlformats.org/officeDocument/2006/relationships/image" Target="media/image85.wmf"/><Relationship Id="rId170" Type="http://schemas.openxmlformats.org/officeDocument/2006/relationships/image" Target="media/image93.png"/><Relationship Id="rId191" Type="http://schemas.openxmlformats.org/officeDocument/2006/relationships/oleObject" Target="embeddings/oleObject72.bin"/><Relationship Id="rId205" Type="http://schemas.openxmlformats.org/officeDocument/2006/relationships/theme" Target="theme/theme1.xml"/><Relationship Id="rId16" Type="http://schemas.openxmlformats.org/officeDocument/2006/relationships/oleObject" Target="embeddings/oleObject4.bin"/><Relationship Id="rId107" Type="http://schemas.openxmlformats.org/officeDocument/2006/relationships/oleObject" Target="embeddings/oleObject48.bin"/><Relationship Id="rId11" Type="http://schemas.openxmlformats.org/officeDocument/2006/relationships/image" Target="media/image2.wmf"/><Relationship Id="rId32" Type="http://schemas.openxmlformats.org/officeDocument/2006/relationships/oleObject" Target="embeddings/oleObject11.bin"/><Relationship Id="rId37" Type="http://schemas.openxmlformats.org/officeDocument/2006/relationships/image" Target="media/image16.png"/><Relationship Id="rId53" Type="http://schemas.openxmlformats.org/officeDocument/2006/relationships/image" Target="media/image24.wmf"/><Relationship Id="rId58" Type="http://schemas.openxmlformats.org/officeDocument/2006/relationships/oleObject" Target="embeddings/oleObject23.bin"/><Relationship Id="rId74" Type="http://schemas.openxmlformats.org/officeDocument/2006/relationships/oleObject" Target="embeddings/oleObject30.bin"/><Relationship Id="rId79" Type="http://schemas.openxmlformats.org/officeDocument/2006/relationships/oleObject" Target="embeddings/oleObject34.bin"/><Relationship Id="rId102" Type="http://schemas.openxmlformats.org/officeDocument/2006/relationships/image" Target="media/image48.wmf"/><Relationship Id="rId123" Type="http://schemas.openxmlformats.org/officeDocument/2006/relationships/image" Target="media/image62.png"/><Relationship Id="rId128" Type="http://schemas.openxmlformats.org/officeDocument/2006/relationships/image" Target="media/image66.png"/><Relationship Id="rId144" Type="http://schemas.openxmlformats.org/officeDocument/2006/relationships/oleObject" Target="embeddings/oleObject58.bin"/><Relationship Id="rId149" Type="http://schemas.openxmlformats.org/officeDocument/2006/relationships/image" Target="media/image80.wmf"/><Relationship Id="rId5" Type="http://schemas.openxmlformats.org/officeDocument/2006/relationships/webSettings" Target="webSettings.xml"/><Relationship Id="rId90" Type="http://schemas.openxmlformats.org/officeDocument/2006/relationships/oleObject" Target="embeddings/oleObject40.bin"/><Relationship Id="rId95" Type="http://schemas.openxmlformats.org/officeDocument/2006/relationships/image" Target="media/image45.wmf"/><Relationship Id="rId160" Type="http://schemas.openxmlformats.org/officeDocument/2006/relationships/oleObject" Target="embeddings/oleObject66.bin"/><Relationship Id="rId165" Type="http://schemas.openxmlformats.org/officeDocument/2006/relationships/image" Target="media/image88.png"/><Relationship Id="rId181" Type="http://schemas.openxmlformats.org/officeDocument/2006/relationships/image" Target="media/image101.png"/><Relationship Id="rId186" Type="http://schemas.openxmlformats.org/officeDocument/2006/relationships/image" Target="media/image106.png"/><Relationship Id="rId22" Type="http://schemas.openxmlformats.org/officeDocument/2006/relationships/image" Target="media/image8.wmf"/><Relationship Id="rId27" Type="http://schemas.openxmlformats.org/officeDocument/2006/relationships/oleObject" Target="embeddings/oleObject9.bin"/><Relationship Id="rId43" Type="http://schemas.openxmlformats.org/officeDocument/2006/relationships/oleObject" Target="embeddings/oleObject16.bin"/><Relationship Id="rId48" Type="http://schemas.openxmlformats.org/officeDocument/2006/relationships/chart" Target="charts/chart1.xml"/><Relationship Id="rId64" Type="http://schemas.openxmlformats.org/officeDocument/2006/relationships/oleObject" Target="embeddings/oleObject26.bin"/><Relationship Id="rId69" Type="http://schemas.openxmlformats.org/officeDocument/2006/relationships/image" Target="media/image33.png"/><Relationship Id="rId113" Type="http://schemas.openxmlformats.org/officeDocument/2006/relationships/image" Target="media/image55.wmf"/><Relationship Id="rId118" Type="http://schemas.openxmlformats.org/officeDocument/2006/relationships/image" Target="media/image58.wmf"/><Relationship Id="rId134" Type="http://schemas.openxmlformats.org/officeDocument/2006/relationships/image" Target="media/image71.png"/><Relationship Id="rId139" Type="http://schemas.openxmlformats.org/officeDocument/2006/relationships/oleObject" Target="embeddings/oleObject56.bin"/><Relationship Id="rId80" Type="http://schemas.openxmlformats.org/officeDocument/2006/relationships/oleObject" Target="embeddings/oleObject35.bin"/><Relationship Id="rId85" Type="http://schemas.openxmlformats.org/officeDocument/2006/relationships/image" Target="media/image39.wmf"/><Relationship Id="rId150" Type="http://schemas.openxmlformats.org/officeDocument/2006/relationships/oleObject" Target="embeddings/oleObject61.bin"/><Relationship Id="rId155" Type="http://schemas.openxmlformats.org/officeDocument/2006/relationships/image" Target="media/image83.wmf"/><Relationship Id="rId171" Type="http://schemas.openxmlformats.org/officeDocument/2006/relationships/image" Target="media/image94.png"/><Relationship Id="rId176" Type="http://schemas.openxmlformats.org/officeDocument/2006/relationships/image" Target="media/image98.wmf"/><Relationship Id="rId192" Type="http://schemas.openxmlformats.org/officeDocument/2006/relationships/image" Target="media/image111.wmf"/><Relationship Id="rId197" Type="http://schemas.openxmlformats.org/officeDocument/2006/relationships/oleObject" Target="embeddings/oleObject75.bin"/><Relationship Id="rId201" Type="http://schemas.openxmlformats.org/officeDocument/2006/relationships/image" Target="media/image117.png"/><Relationship Id="rId12" Type="http://schemas.openxmlformats.org/officeDocument/2006/relationships/oleObject" Target="embeddings/oleObject2.bin"/><Relationship Id="rId17" Type="http://schemas.openxmlformats.org/officeDocument/2006/relationships/image" Target="media/image5.wmf"/><Relationship Id="rId33" Type="http://schemas.openxmlformats.org/officeDocument/2006/relationships/image" Target="media/image14.wmf"/><Relationship Id="rId38" Type="http://schemas.openxmlformats.org/officeDocument/2006/relationships/image" Target="media/image17.wmf"/><Relationship Id="rId59" Type="http://schemas.openxmlformats.org/officeDocument/2006/relationships/oleObject" Target="embeddings/oleObject24.bin"/><Relationship Id="rId103" Type="http://schemas.openxmlformats.org/officeDocument/2006/relationships/oleObject" Target="embeddings/oleObject46.bin"/><Relationship Id="rId108" Type="http://schemas.openxmlformats.org/officeDocument/2006/relationships/image" Target="media/image51.wmf"/><Relationship Id="rId124" Type="http://schemas.openxmlformats.org/officeDocument/2006/relationships/image" Target="media/image63.png"/><Relationship Id="rId129" Type="http://schemas.openxmlformats.org/officeDocument/2006/relationships/image" Target="media/image67.png"/><Relationship Id="rId54" Type="http://schemas.openxmlformats.org/officeDocument/2006/relationships/oleObject" Target="embeddings/oleObject21.bin"/><Relationship Id="rId70" Type="http://schemas.openxmlformats.org/officeDocument/2006/relationships/image" Target="media/image34.png"/><Relationship Id="rId75" Type="http://schemas.openxmlformats.org/officeDocument/2006/relationships/oleObject" Target="embeddings/oleObject31.bin"/><Relationship Id="rId91" Type="http://schemas.openxmlformats.org/officeDocument/2006/relationships/image" Target="media/image42.png"/><Relationship Id="rId96" Type="http://schemas.openxmlformats.org/officeDocument/2006/relationships/oleObject" Target="embeddings/oleObject42.bin"/><Relationship Id="rId140" Type="http://schemas.openxmlformats.org/officeDocument/2006/relationships/image" Target="media/image75.png"/><Relationship Id="rId145" Type="http://schemas.openxmlformats.org/officeDocument/2006/relationships/image" Target="media/image78.wmf"/><Relationship Id="rId161" Type="http://schemas.openxmlformats.org/officeDocument/2006/relationships/image" Target="media/image86.wmf"/><Relationship Id="rId166" Type="http://schemas.openxmlformats.org/officeDocument/2006/relationships/image" Target="media/image89.png"/><Relationship Id="rId182" Type="http://schemas.openxmlformats.org/officeDocument/2006/relationships/image" Target="media/image102.png"/><Relationship Id="rId187" Type="http://schemas.openxmlformats.org/officeDocument/2006/relationships/image" Target="media/image107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3" Type="http://schemas.openxmlformats.org/officeDocument/2006/relationships/oleObject" Target="embeddings/oleObject7.bin"/><Relationship Id="rId28" Type="http://schemas.openxmlformats.org/officeDocument/2006/relationships/image" Target="media/image11.wmf"/><Relationship Id="rId49" Type="http://schemas.openxmlformats.org/officeDocument/2006/relationships/image" Target="media/image21.png"/><Relationship Id="rId114" Type="http://schemas.openxmlformats.org/officeDocument/2006/relationships/oleObject" Target="embeddings/oleObject50.bin"/><Relationship Id="rId119" Type="http://schemas.openxmlformats.org/officeDocument/2006/relationships/oleObject" Target="embeddings/oleObject52.bin"/><Relationship Id="rId44" Type="http://schemas.openxmlformats.org/officeDocument/2006/relationships/image" Target="media/image20.wmf"/><Relationship Id="rId60" Type="http://schemas.openxmlformats.org/officeDocument/2006/relationships/image" Target="media/image27.wmf"/><Relationship Id="rId65" Type="http://schemas.openxmlformats.org/officeDocument/2006/relationships/image" Target="media/image30.png"/><Relationship Id="rId81" Type="http://schemas.openxmlformats.org/officeDocument/2006/relationships/image" Target="media/image37.wmf"/><Relationship Id="rId86" Type="http://schemas.openxmlformats.org/officeDocument/2006/relationships/oleObject" Target="embeddings/oleObject38.bin"/><Relationship Id="rId130" Type="http://schemas.openxmlformats.org/officeDocument/2006/relationships/image" Target="media/image68.png"/><Relationship Id="rId135" Type="http://schemas.openxmlformats.org/officeDocument/2006/relationships/image" Target="media/image72.png"/><Relationship Id="rId151" Type="http://schemas.openxmlformats.org/officeDocument/2006/relationships/image" Target="media/image81.wmf"/><Relationship Id="rId156" Type="http://schemas.openxmlformats.org/officeDocument/2006/relationships/oleObject" Target="embeddings/oleObject64.bin"/><Relationship Id="rId177" Type="http://schemas.openxmlformats.org/officeDocument/2006/relationships/oleObject" Target="embeddings/oleObject70.bin"/><Relationship Id="rId198" Type="http://schemas.openxmlformats.org/officeDocument/2006/relationships/image" Target="media/image114.png"/><Relationship Id="rId172" Type="http://schemas.openxmlformats.org/officeDocument/2006/relationships/image" Target="media/image95.png"/><Relationship Id="rId193" Type="http://schemas.openxmlformats.org/officeDocument/2006/relationships/oleObject" Target="embeddings/oleObject73.bin"/><Relationship Id="rId202" Type="http://schemas.openxmlformats.org/officeDocument/2006/relationships/image" Target="media/image118.png"/><Relationship Id="rId13" Type="http://schemas.openxmlformats.org/officeDocument/2006/relationships/image" Target="media/image3.wmf"/><Relationship Id="rId18" Type="http://schemas.openxmlformats.org/officeDocument/2006/relationships/oleObject" Target="embeddings/oleObject5.bin"/><Relationship Id="rId39" Type="http://schemas.openxmlformats.org/officeDocument/2006/relationships/oleObject" Target="embeddings/oleObject14.bin"/><Relationship Id="rId109" Type="http://schemas.openxmlformats.org/officeDocument/2006/relationships/oleObject" Target="embeddings/oleObject49.bin"/><Relationship Id="rId34" Type="http://schemas.openxmlformats.org/officeDocument/2006/relationships/oleObject" Target="embeddings/oleObject12.bin"/><Relationship Id="rId50" Type="http://schemas.openxmlformats.org/officeDocument/2006/relationships/image" Target="media/image22.png"/><Relationship Id="rId55" Type="http://schemas.openxmlformats.org/officeDocument/2006/relationships/image" Target="media/image25.wmf"/><Relationship Id="rId76" Type="http://schemas.openxmlformats.org/officeDocument/2006/relationships/oleObject" Target="embeddings/oleObject32.bin"/><Relationship Id="rId97" Type="http://schemas.openxmlformats.org/officeDocument/2006/relationships/oleObject" Target="embeddings/oleObject43.bin"/><Relationship Id="rId104" Type="http://schemas.openxmlformats.org/officeDocument/2006/relationships/image" Target="media/image49.wmf"/><Relationship Id="rId120" Type="http://schemas.openxmlformats.org/officeDocument/2006/relationships/image" Target="media/image59.png"/><Relationship Id="rId125" Type="http://schemas.openxmlformats.org/officeDocument/2006/relationships/image" Target="media/image64.wmf"/><Relationship Id="rId141" Type="http://schemas.openxmlformats.org/officeDocument/2006/relationships/image" Target="media/image76.wmf"/><Relationship Id="rId146" Type="http://schemas.openxmlformats.org/officeDocument/2006/relationships/oleObject" Target="embeddings/oleObject59.bin"/><Relationship Id="rId167" Type="http://schemas.openxmlformats.org/officeDocument/2006/relationships/image" Target="media/image90.png"/><Relationship Id="rId188" Type="http://schemas.openxmlformats.org/officeDocument/2006/relationships/image" Target="media/image108.png"/><Relationship Id="rId7" Type="http://schemas.openxmlformats.org/officeDocument/2006/relationships/endnotes" Target="endnotes.xml"/><Relationship Id="rId71" Type="http://schemas.openxmlformats.org/officeDocument/2006/relationships/image" Target="media/image35.png"/><Relationship Id="rId92" Type="http://schemas.openxmlformats.org/officeDocument/2006/relationships/oleObject" Target="embeddings/oleObject41.bin"/><Relationship Id="rId162" Type="http://schemas.openxmlformats.org/officeDocument/2006/relationships/oleObject" Target="embeddings/oleObject67.bin"/><Relationship Id="rId183" Type="http://schemas.openxmlformats.org/officeDocument/2006/relationships/image" Target="media/image103.png"/><Relationship Id="rId2" Type="http://schemas.openxmlformats.org/officeDocument/2006/relationships/numbering" Target="numbering.xml"/><Relationship Id="rId29" Type="http://schemas.openxmlformats.org/officeDocument/2006/relationships/oleObject" Target="embeddings/oleObject10.bin"/><Relationship Id="rId24" Type="http://schemas.openxmlformats.org/officeDocument/2006/relationships/image" Target="media/image9.wmf"/><Relationship Id="rId40" Type="http://schemas.openxmlformats.org/officeDocument/2006/relationships/image" Target="media/image18.wmf"/><Relationship Id="rId45" Type="http://schemas.openxmlformats.org/officeDocument/2006/relationships/oleObject" Target="embeddings/oleObject17.bin"/><Relationship Id="rId66" Type="http://schemas.openxmlformats.org/officeDocument/2006/relationships/image" Target="media/image31.png"/><Relationship Id="rId87" Type="http://schemas.openxmlformats.org/officeDocument/2006/relationships/oleObject" Target="embeddings/oleObject39.bin"/><Relationship Id="rId110" Type="http://schemas.openxmlformats.org/officeDocument/2006/relationships/image" Target="media/image52.png"/><Relationship Id="rId115" Type="http://schemas.openxmlformats.org/officeDocument/2006/relationships/image" Target="media/image56.png"/><Relationship Id="rId131" Type="http://schemas.openxmlformats.org/officeDocument/2006/relationships/image" Target="media/image69.wmf"/><Relationship Id="rId136" Type="http://schemas.openxmlformats.org/officeDocument/2006/relationships/image" Target="media/image73.png"/><Relationship Id="rId157" Type="http://schemas.openxmlformats.org/officeDocument/2006/relationships/image" Target="media/image84.wmf"/><Relationship Id="rId178" Type="http://schemas.openxmlformats.org/officeDocument/2006/relationships/image" Target="media/image99.wmf"/><Relationship Id="rId61" Type="http://schemas.openxmlformats.org/officeDocument/2006/relationships/oleObject" Target="embeddings/oleObject25.bin"/><Relationship Id="rId82" Type="http://schemas.openxmlformats.org/officeDocument/2006/relationships/oleObject" Target="embeddings/oleObject36.bin"/><Relationship Id="rId152" Type="http://schemas.openxmlformats.org/officeDocument/2006/relationships/oleObject" Target="embeddings/oleObject62.bin"/><Relationship Id="rId173" Type="http://schemas.openxmlformats.org/officeDocument/2006/relationships/image" Target="media/image96.png"/><Relationship Id="rId194" Type="http://schemas.openxmlformats.org/officeDocument/2006/relationships/image" Target="media/image112.wmf"/><Relationship Id="rId199" Type="http://schemas.openxmlformats.org/officeDocument/2006/relationships/image" Target="media/image115.png"/><Relationship Id="rId203" Type="http://schemas.openxmlformats.org/officeDocument/2006/relationships/header" Target="header1.xml"/><Relationship Id="rId19" Type="http://schemas.openxmlformats.org/officeDocument/2006/relationships/image" Target="media/image6.png"/><Relationship Id="rId14" Type="http://schemas.openxmlformats.org/officeDocument/2006/relationships/oleObject" Target="embeddings/oleObject3.bin"/><Relationship Id="rId30" Type="http://schemas.openxmlformats.org/officeDocument/2006/relationships/image" Target="media/image12.png"/><Relationship Id="rId35" Type="http://schemas.openxmlformats.org/officeDocument/2006/relationships/image" Target="media/image15.wmf"/><Relationship Id="rId56" Type="http://schemas.openxmlformats.org/officeDocument/2006/relationships/oleObject" Target="embeddings/oleObject22.bin"/><Relationship Id="rId77" Type="http://schemas.openxmlformats.org/officeDocument/2006/relationships/oleObject" Target="embeddings/oleObject33.bin"/><Relationship Id="rId100" Type="http://schemas.openxmlformats.org/officeDocument/2006/relationships/image" Target="media/image47.wmf"/><Relationship Id="rId105" Type="http://schemas.openxmlformats.org/officeDocument/2006/relationships/oleObject" Target="embeddings/oleObject47.bin"/><Relationship Id="rId126" Type="http://schemas.openxmlformats.org/officeDocument/2006/relationships/oleObject" Target="embeddings/oleObject53.bin"/><Relationship Id="rId147" Type="http://schemas.openxmlformats.org/officeDocument/2006/relationships/image" Target="media/image79.wmf"/><Relationship Id="rId168" Type="http://schemas.openxmlformats.org/officeDocument/2006/relationships/image" Target="media/image91.png"/><Relationship Id="rId8" Type="http://schemas.openxmlformats.org/officeDocument/2006/relationships/footer" Target="footer1.xml"/><Relationship Id="rId51" Type="http://schemas.openxmlformats.org/officeDocument/2006/relationships/image" Target="media/image23.wmf"/><Relationship Id="rId72" Type="http://schemas.openxmlformats.org/officeDocument/2006/relationships/oleObject" Target="embeddings/oleObject28.bin"/><Relationship Id="rId93" Type="http://schemas.openxmlformats.org/officeDocument/2006/relationships/image" Target="media/image43.png"/><Relationship Id="rId98" Type="http://schemas.openxmlformats.org/officeDocument/2006/relationships/image" Target="media/image46.wmf"/><Relationship Id="rId121" Type="http://schemas.openxmlformats.org/officeDocument/2006/relationships/image" Target="media/image60.png"/><Relationship Id="rId142" Type="http://schemas.openxmlformats.org/officeDocument/2006/relationships/oleObject" Target="embeddings/oleObject57.bin"/><Relationship Id="rId163" Type="http://schemas.openxmlformats.org/officeDocument/2006/relationships/image" Target="media/image87.wmf"/><Relationship Id="rId184" Type="http://schemas.openxmlformats.org/officeDocument/2006/relationships/image" Target="media/image104.png"/><Relationship Id="rId189" Type="http://schemas.openxmlformats.org/officeDocument/2006/relationships/image" Target="media/image109.png"/><Relationship Id="rId3" Type="http://schemas.openxmlformats.org/officeDocument/2006/relationships/styles" Target="styles.xml"/><Relationship Id="rId25" Type="http://schemas.openxmlformats.org/officeDocument/2006/relationships/oleObject" Target="embeddings/oleObject8.bin"/><Relationship Id="rId46" Type="http://schemas.openxmlformats.org/officeDocument/2006/relationships/oleObject" Target="embeddings/oleObject18.bin"/><Relationship Id="rId67" Type="http://schemas.openxmlformats.org/officeDocument/2006/relationships/oleObject" Target="embeddings/oleObject27.bin"/><Relationship Id="rId116" Type="http://schemas.openxmlformats.org/officeDocument/2006/relationships/image" Target="media/image57.wmf"/><Relationship Id="rId137" Type="http://schemas.openxmlformats.org/officeDocument/2006/relationships/image" Target="media/image74.wmf"/><Relationship Id="rId158" Type="http://schemas.openxmlformats.org/officeDocument/2006/relationships/oleObject" Target="embeddings/oleObject65.bin"/><Relationship Id="rId20" Type="http://schemas.openxmlformats.org/officeDocument/2006/relationships/image" Target="media/image7.wmf"/><Relationship Id="rId41" Type="http://schemas.openxmlformats.org/officeDocument/2006/relationships/oleObject" Target="embeddings/oleObject15.bin"/><Relationship Id="rId62" Type="http://schemas.openxmlformats.org/officeDocument/2006/relationships/image" Target="media/image28.png"/><Relationship Id="rId83" Type="http://schemas.openxmlformats.org/officeDocument/2006/relationships/image" Target="media/image38.wmf"/><Relationship Id="rId88" Type="http://schemas.openxmlformats.org/officeDocument/2006/relationships/image" Target="media/image40.png"/><Relationship Id="rId111" Type="http://schemas.openxmlformats.org/officeDocument/2006/relationships/image" Target="media/image53.png"/><Relationship Id="rId132" Type="http://schemas.openxmlformats.org/officeDocument/2006/relationships/oleObject" Target="embeddings/oleObject54.bin"/><Relationship Id="rId153" Type="http://schemas.openxmlformats.org/officeDocument/2006/relationships/image" Target="media/image82.wmf"/><Relationship Id="rId174" Type="http://schemas.openxmlformats.org/officeDocument/2006/relationships/image" Target="media/image97.wmf"/><Relationship Id="rId179" Type="http://schemas.openxmlformats.org/officeDocument/2006/relationships/oleObject" Target="embeddings/oleObject71.bin"/><Relationship Id="rId195" Type="http://schemas.openxmlformats.org/officeDocument/2006/relationships/oleObject" Target="embeddings/oleObject74.bin"/><Relationship Id="rId190" Type="http://schemas.openxmlformats.org/officeDocument/2006/relationships/image" Target="media/image110.wmf"/><Relationship Id="rId204" Type="http://schemas.openxmlformats.org/officeDocument/2006/relationships/fontTable" Target="fontTable.xml"/><Relationship Id="rId15" Type="http://schemas.openxmlformats.org/officeDocument/2006/relationships/image" Target="media/image4.wmf"/><Relationship Id="rId36" Type="http://schemas.openxmlformats.org/officeDocument/2006/relationships/oleObject" Target="embeddings/oleObject13.bin"/><Relationship Id="rId57" Type="http://schemas.openxmlformats.org/officeDocument/2006/relationships/image" Target="media/image26.wmf"/><Relationship Id="rId106" Type="http://schemas.openxmlformats.org/officeDocument/2006/relationships/image" Target="media/image50.wmf"/><Relationship Id="rId127" Type="http://schemas.openxmlformats.org/officeDocument/2006/relationships/image" Target="media/image65.png"/><Relationship Id="rId10" Type="http://schemas.openxmlformats.org/officeDocument/2006/relationships/oleObject" Target="embeddings/oleObject1.bin"/><Relationship Id="rId31" Type="http://schemas.openxmlformats.org/officeDocument/2006/relationships/image" Target="media/image13.wmf"/><Relationship Id="rId52" Type="http://schemas.openxmlformats.org/officeDocument/2006/relationships/oleObject" Target="embeddings/oleObject20.bin"/><Relationship Id="rId73" Type="http://schemas.openxmlformats.org/officeDocument/2006/relationships/oleObject" Target="embeddings/oleObject29.bin"/><Relationship Id="rId78" Type="http://schemas.openxmlformats.org/officeDocument/2006/relationships/image" Target="media/image36.wmf"/><Relationship Id="rId94" Type="http://schemas.openxmlformats.org/officeDocument/2006/relationships/image" Target="media/image44.png"/><Relationship Id="rId99" Type="http://schemas.openxmlformats.org/officeDocument/2006/relationships/oleObject" Target="embeddings/oleObject44.bin"/><Relationship Id="rId101" Type="http://schemas.openxmlformats.org/officeDocument/2006/relationships/oleObject" Target="embeddings/oleObject45.bin"/><Relationship Id="rId122" Type="http://schemas.openxmlformats.org/officeDocument/2006/relationships/image" Target="media/image61.png"/><Relationship Id="rId143" Type="http://schemas.openxmlformats.org/officeDocument/2006/relationships/image" Target="media/image77.wmf"/><Relationship Id="rId148" Type="http://schemas.openxmlformats.org/officeDocument/2006/relationships/oleObject" Target="embeddings/oleObject60.bin"/><Relationship Id="rId164" Type="http://schemas.openxmlformats.org/officeDocument/2006/relationships/oleObject" Target="embeddings/oleObject68.bin"/><Relationship Id="rId169" Type="http://schemas.openxmlformats.org/officeDocument/2006/relationships/image" Target="media/image92.png"/><Relationship Id="rId185" Type="http://schemas.openxmlformats.org/officeDocument/2006/relationships/image" Target="media/image105.png"/><Relationship Id="rId4" Type="http://schemas.openxmlformats.org/officeDocument/2006/relationships/settings" Target="settings.xml"/><Relationship Id="rId9" Type="http://schemas.openxmlformats.org/officeDocument/2006/relationships/image" Target="media/image1.wmf"/><Relationship Id="rId180" Type="http://schemas.openxmlformats.org/officeDocument/2006/relationships/image" Target="media/image100.png"/><Relationship Id="rId26" Type="http://schemas.openxmlformats.org/officeDocument/2006/relationships/image" Target="media/image10.wmf"/><Relationship Id="rId47" Type="http://schemas.openxmlformats.org/officeDocument/2006/relationships/oleObject" Target="embeddings/oleObject19.bin"/><Relationship Id="rId68" Type="http://schemas.openxmlformats.org/officeDocument/2006/relationships/image" Target="media/image32.png"/><Relationship Id="rId89" Type="http://schemas.openxmlformats.org/officeDocument/2006/relationships/image" Target="media/image41.png"/><Relationship Id="rId112" Type="http://schemas.openxmlformats.org/officeDocument/2006/relationships/image" Target="media/image54.png"/><Relationship Id="rId133" Type="http://schemas.openxmlformats.org/officeDocument/2006/relationships/image" Target="media/image70.png"/><Relationship Id="rId154" Type="http://schemas.openxmlformats.org/officeDocument/2006/relationships/oleObject" Target="embeddings/oleObject63.bin"/><Relationship Id="rId175" Type="http://schemas.openxmlformats.org/officeDocument/2006/relationships/oleObject" Target="embeddings/oleObject69.bin"/><Relationship Id="rId196" Type="http://schemas.openxmlformats.org/officeDocument/2006/relationships/image" Target="media/image113.wmf"/><Relationship Id="rId200" Type="http://schemas.openxmlformats.org/officeDocument/2006/relationships/image" Target="media/image116.pn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NULL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scatterChart>
        <c:scatterStyle val="smoothMarker"/>
        <c:varyColors val="0"/>
        <c:ser>
          <c:idx val="0"/>
          <c:order val="0"/>
          <c:xVal>
            <c:numRef>
              <c:f>'Старт. точка'!$A$18:$A$28</c:f>
              <c:numCache>
                <c:formatCode>0.0</c:formatCode>
                <c:ptCount val="11"/>
                <c:pt idx="0">
                  <c:v>0</c:v>
                </c:pt>
                <c:pt idx="1">
                  <c:v>0.2</c:v>
                </c:pt>
                <c:pt idx="2">
                  <c:v>0.4</c:v>
                </c:pt>
                <c:pt idx="3">
                  <c:v>0.60000000000000053</c:v>
                </c:pt>
                <c:pt idx="4">
                  <c:v>0.8</c:v>
                </c:pt>
                <c:pt idx="5">
                  <c:v>1</c:v>
                </c:pt>
                <c:pt idx="6">
                  <c:v>1.2</c:v>
                </c:pt>
                <c:pt idx="7">
                  <c:v>1.4</c:v>
                </c:pt>
                <c:pt idx="8">
                  <c:v>1.6</c:v>
                </c:pt>
                <c:pt idx="9">
                  <c:v>1.8</c:v>
                </c:pt>
                <c:pt idx="10">
                  <c:v>2</c:v>
                </c:pt>
              </c:numCache>
            </c:numRef>
          </c:xVal>
          <c:yVal>
            <c:numRef>
              <c:f>'Старт. точка'!$B$18:$B$28</c:f>
              <c:numCache>
                <c:formatCode>0.0</c:formatCode>
                <c:ptCount val="11"/>
                <c:pt idx="0">
                  <c:v>8.2983680624565981</c:v>
                </c:pt>
                <c:pt idx="1">
                  <c:v>7.691659604253883</c:v>
                </c:pt>
                <c:pt idx="2">
                  <c:v>7.9950839242093883</c:v>
                </c:pt>
                <c:pt idx="3">
                  <c:v>8.5473991976156007</c:v>
                </c:pt>
                <c:pt idx="4">
                  <c:v>9.2138412567115555</c:v>
                </c:pt>
                <c:pt idx="5">
                  <c:v>10.058766077407315</c:v>
                </c:pt>
                <c:pt idx="6">
                  <c:v>11.273831359236805</c:v>
                </c:pt>
                <c:pt idx="7">
                  <c:v>13.243459866731499</c:v>
                </c:pt>
                <c:pt idx="8">
                  <c:v>16.712529885616799</c:v>
                </c:pt>
                <c:pt idx="9">
                  <c:v>23.036053526392298</c:v>
                </c:pt>
                <c:pt idx="10">
                  <c:v>34.515608244676805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3289-4714-B52C-9CF9CAA8F83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95961600"/>
        <c:axId val="195963136"/>
      </c:scatterChart>
      <c:valAx>
        <c:axId val="195961600"/>
        <c:scaling>
          <c:orientation val="minMax"/>
          <c:max val="2"/>
        </c:scaling>
        <c:delete val="0"/>
        <c:axPos val="b"/>
        <c:numFmt formatCode="0.0" sourceLinked="1"/>
        <c:majorTickMark val="out"/>
        <c:minorTickMark val="none"/>
        <c:tickLblPos val="nextTo"/>
        <c:crossAx val="195963136"/>
        <c:crosses val="autoZero"/>
        <c:crossBetween val="midCat"/>
        <c:majorUnit val="0.2"/>
      </c:valAx>
      <c:valAx>
        <c:axId val="195963136"/>
        <c:scaling>
          <c:orientation val="minMax"/>
          <c:max val="35"/>
        </c:scaling>
        <c:delete val="0"/>
        <c:axPos val="l"/>
        <c:majorGridlines/>
        <c:numFmt formatCode="0.0" sourceLinked="1"/>
        <c:majorTickMark val="out"/>
        <c:minorTickMark val="none"/>
        <c:tickLblPos val="nextTo"/>
        <c:crossAx val="195961600"/>
        <c:crosses val="autoZero"/>
        <c:crossBetween val="midCat"/>
      </c:valAx>
    </c:plotArea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E045A5F-3E49-45B9-A66E-FFB93DDD01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68</Pages>
  <Words>10843</Words>
  <Characters>61811</Characters>
  <Application>Microsoft Office Word</Application>
  <DocSecurity>0</DocSecurity>
  <Lines>515</Lines>
  <Paragraphs>145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Министерство образования и науки Российской Федерации</vt:lpstr>
    </vt:vector>
  </TitlesOfParts>
  <Company>Publish</Company>
  <LinksUpToDate>false</LinksUpToDate>
  <CharactersWithSpaces>72509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Министерство образования и науки Российской Федерации</dc:title>
  <dc:creator>Леонид</dc:creator>
  <cp:lastModifiedBy>Владимир Яцко</cp:lastModifiedBy>
  <cp:revision>7</cp:revision>
  <cp:lastPrinted>2012-04-23T05:56:00Z</cp:lastPrinted>
  <dcterms:created xsi:type="dcterms:W3CDTF">2025-05-29T22:53:00Z</dcterms:created>
  <dcterms:modified xsi:type="dcterms:W3CDTF">2025-05-29T23:44:00Z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