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4D85" w:rsidRPr="00443775" w:rsidRDefault="00F44D85" w:rsidP="00F44D85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Семестр обучения: 6-ой</w:t>
      </w:r>
    </w:p>
    <w:p w:rsidR="00F44D85" w:rsidRPr="00443775" w:rsidRDefault="00F44D85" w:rsidP="00F44D85">
      <w:pPr>
        <w:spacing w:after="240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Дисциплина: «Менеджмент организации: экономика и управление».</w:t>
      </w:r>
    </w:p>
    <w:p w:rsidR="00F44D85" w:rsidRPr="00443775" w:rsidRDefault="00F44D85" w:rsidP="00F44D85">
      <w:pPr>
        <w:spacing w:after="0" w:line="360" w:lineRule="auto"/>
        <w:jc w:val="both"/>
        <w:rPr>
          <w:rFonts w:ascii="Times New Roman" w:hAnsi="Times New Roman" w:cs="Times New Roman"/>
          <w:b/>
          <w:sz w:val="32"/>
          <w:szCs w:val="28"/>
        </w:rPr>
      </w:pPr>
      <w:r w:rsidRPr="00443775">
        <w:rPr>
          <w:rFonts w:ascii="Times New Roman" w:hAnsi="Times New Roman" w:cs="Times New Roman"/>
          <w:b/>
          <w:sz w:val="32"/>
          <w:szCs w:val="28"/>
        </w:rPr>
        <w:t>Вопросы к экзамену.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1.</w:t>
      </w:r>
      <w:r w:rsidRPr="00443775">
        <w:rPr>
          <w:rFonts w:ascii="Times New Roman" w:hAnsi="Times New Roman" w:cs="Times New Roman"/>
          <w:sz w:val="28"/>
          <w:szCs w:val="28"/>
        </w:rPr>
        <w:tab/>
        <w:t>Теория организации, теория менеджмента и их место в системе научных знаний.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2.</w:t>
      </w:r>
      <w:r w:rsidRPr="00443775">
        <w:rPr>
          <w:rFonts w:ascii="Times New Roman" w:hAnsi="Times New Roman" w:cs="Times New Roman"/>
          <w:sz w:val="28"/>
          <w:szCs w:val="28"/>
        </w:rPr>
        <w:tab/>
        <w:t>Понятие, сущность, структура и функции организации.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3.</w:t>
      </w:r>
      <w:r w:rsidRPr="00443775">
        <w:rPr>
          <w:rFonts w:ascii="Times New Roman" w:hAnsi="Times New Roman" w:cs="Times New Roman"/>
          <w:sz w:val="28"/>
          <w:szCs w:val="28"/>
        </w:rPr>
        <w:tab/>
        <w:t>Внешняя и внутренняя среда организации.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4.</w:t>
      </w:r>
      <w:r w:rsidRPr="00443775">
        <w:rPr>
          <w:rFonts w:ascii="Times New Roman" w:hAnsi="Times New Roman" w:cs="Times New Roman"/>
          <w:sz w:val="28"/>
          <w:szCs w:val="28"/>
        </w:rPr>
        <w:tab/>
        <w:t>Цели и стратегия организации.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5.</w:t>
      </w:r>
      <w:r w:rsidRPr="00443775">
        <w:rPr>
          <w:rFonts w:ascii="Times New Roman" w:hAnsi="Times New Roman" w:cs="Times New Roman"/>
          <w:sz w:val="28"/>
          <w:szCs w:val="28"/>
        </w:rPr>
        <w:tab/>
        <w:t>Сущность системы, свойства и признаки системы. Организация как система.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6.</w:t>
      </w:r>
      <w:r w:rsidRPr="00443775">
        <w:rPr>
          <w:rFonts w:ascii="Times New Roman" w:hAnsi="Times New Roman" w:cs="Times New Roman"/>
          <w:sz w:val="28"/>
          <w:szCs w:val="28"/>
        </w:rPr>
        <w:tab/>
        <w:t>Классификация систем, классификация организаций.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7.</w:t>
      </w:r>
      <w:r w:rsidRPr="00443775">
        <w:rPr>
          <w:rFonts w:ascii="Times New Roman" w:hAnsi="Times New Roman" w:cs="Times New Roman"/>
          <w:sz w:val="28"/>
          <w:szCs w:val="28"/>
        </w:rPr>
        <w:tab/>
        <w:t>Основные понятия, определения и характеристика производственной системы.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8.</w:t>
      </w:r>
      <w:r w:rsidRPr="00443775">
        <w:rPr>
          <w:rFonts w:ascii="Times New Roman" w:hAnsi="Times New Roman" w:cs="Times New Roman"/>
          <w:sz w:val="28"/>
          <w:szCs w:val="28"/>
        </w:rPr>
        <w:tab/>
        <w:t>Структурная организация производственных систем.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9.</w:t>
      </w:r>
      <w:r w:rsidRPr="00443775">
        <w:rPr>
          <w:rFonts w:ascii="Times New Roman" w:hAnsi="Times New Roman" w:cs="Times New Roman"/>
          <w:sz w:val="28"/>
          <w:szCs w:val="28"/>
        </w:rPr>
        <w:tab/>
        <w:t xml:space="preserve"> Уровневое представление производственной системы.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10.</w:t>
      </w:r>
      <w:r w:rsidRPr="00443775">
        <w:rPr>
          <w:rFonts w:ascii="Times New Roman" w:hAnsi="Times New Roman" w:cs="Times New Roman"/>
          <w:sz w:val="28"/>
          <w:szCs w:val="28"/>
        </w:rPr>
        <w:tab/>
        <w:t>Принципы организации производственных систем.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11.</w:t>
      </w:r>
      <w:r w:rsidRPr="00443775">
        <w:rPr>
          <w:rFonts w:ascii="Times New Roman" w:hAnsi="Times New Roman" w:cs="Times New Roman"/>
          <w:sz w:val="28"/>
          <w:szCs w:val="28"/>
        </w:rPr>
        <w:tab/>
        <w:t xml:space="preserve">Менеджмент организации, теория организации как функциональная основа менеджмента. 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12.</w:t>
      </w:r>
      <w:r w:rsidRPr="00443775">
        <w:rPr>
          <w:rFonts w:ascii="Times New Roman" w:hAnsi="Times New Roman" w:cs="Times New Roman"/>
          <w:sz w:val="28"/>
          <w:szCs w:val="28"/>
        </w:rPr>
        <w:tab/>
        <w:t>Функции управления.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13.</w:t>
      </w:r>
      <w:r w:rsidRPr="00443775">
        <w:rPr>
          <w:rFonts w:ascii="Times New Roman" w:hAnsi="Times New Roman" w:cs="Times New Roman"/>
          <w:sz w:val="28"/>
          <w:szCs w:val="28"/>
        </w:rPr>
        <w:tab/>
        <w:t>Организация как процесс и как функция управления.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14.</w:t>
      </w:r>
      <w:r w:rsidRPr="00443775">
        <w:rPr>
          <w:rFonts w:ascii="Times New Roman" w:hAnsi="Times New Roman" w:cs="Times New Roman"/>
          <w:sz w:val="28"/>
          <w:szCs w:val="28"/>
        </w:rPr>
        <w:tab/>
        <w:t>Основы организационного проектирования (элементы, этапы, факторы, закономерности построения).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15.</w:t>
      </w:r>
      <w:r w:rsidRPr="00443775">
        <w:rPr>
          <w:rFonts w:ascii="Times New Roman" w:hAnsi="Times New Roman" w:cs="Times New Roman"/>
          <w:sz w:val="28"/>
          <w:szCs w:val="28"/>
        </w:rPr>
        <w:tab/>
        <w:t>Организационная структура, функциональная структура организации.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16.</w:t>
      </w:r>
      <w:r w:rsidRPr="00443775">
        <w:rPr>
          <w:rFonts w:ascii="Times New Roman" w:hAnsi="Times New Roman" w:cs="Times New Roman"/>
          <w:sz w:val="28"/>
          <w:szCs w:val="28"/>
        </w:rPr>
        <w:tab/>
        <w:t>Анализ моделей социальных организаций: классическая и неоклассическая (органическая) модели.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17.</w:t>
      </w:r>
      <w:r w:rsidRPr="00443775">
        <w:rPr>
          <w:rFonts w:ascii="Times New Roman" w:hAnsi="Times New Roman" w:cs="Times New Roman"/>
          <w:sz w:val="28"/>
          <w:szCs w:val="28"/>
        </w:rPr>
        <w:tab/>
        <w:t>Конфликтная и проблемная модель управления организацией.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18.</w:t>
      </w:r>
      <w:r w:rsidRPr="00443775">
        <w:rPr>
          <w:rFonts w:ascii="Times New Roman" w:hAnsi="Times New Roman" w:cs="Times New Roman"/>
          <w:sz w:val="28"/>
          <w:szCs w:val="28"/>
        </w:rPr>
        <w:tab/>
        <w:t>Целевая модель организации.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19.</w:t>
      </w:r>
      <w:r w:rsidRPr="00443775">
        <w:rPr>
          <w:rFonts w:ascii="Times New Roman" w:hAnsi="Times New Roman" w:cs="Times New Roman"/>
          <w:sz w:val="28"/>
          <w:szCs w:val="28"/>
        </w:rPr>
        <w:tab/>
        <w:t>Закономерности развития организации и ее менеджмента.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20.</w:t>
      </w:r>
      <w:r w:rsidRPr="00443775">
        <w:rPr>
          <w:rFonts w:ascii="Times New Roman" w:hAnsi="Times New Roman" w:cs="Times New Roman"/>
          <w:sz w:val="28"/>
          <w:szCs w:val="28"/>
        </w:rPr>
        <w:tab/>
        <w:t>Субъекты и объекты организационной деятельности.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21.</w:t>
      </w:r>
      <w:r w:rsidRPr="00443775">
        <w:rPr>
          <w:rFonts w:ascii="Times New Roman" w:hAnsi="Times New Roman" w:cs="Times New Roman"/>
          <w:sz w:val="28"/>
          <w:szCs w:val="28"/>
        </w:rPr>
        <w:tab/>
        <w:t>Организационное поведение и критерии поведения личности.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22.</w:t>
      </w:r>
      <w:r w:rsidRPr="00443775">
        <w:rPr>
          <w:rFonts w:ascii="Times New Roman" w:hAnsi="Times New Roman" w:cs="Times New Roman"/>
          <w:sz w:val="28"/>
          <w:szCs w:val="28"/>
        </w:rPr>
        <w:tab/>
        <w:t>Бизнес-модель производственной системы.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23.</w:t>
      </w:r>
      <w:r w:rsidRPr="00443775">
        <w:rPr>
          <w:rFonts w:ascii="Times New Roman" w:hAnsi="Times New Roman" w:cs="Times New Roman"/>
          <w:sz w:val="28"/>
          <w:szCs w:val="28"/>
        </w:rPr>
        <w:tab/>
        <w:t>Базовая модель производственного менеджмента.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24.</w:t>
      </w:r>
      <w:r w:rsidRPr="00443775">
        <w:rPr>
          <w:rFonts w:ascii="Times New Roman" w:hAnsi="Times New Roman" w:cs="Times New Roman"/>
          <w:sz w:val="28"/>
          <w:szCs w:val="28"/>
        </w:rPr>
        <w:tab/>
        <w:t>Модель достижения цели.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25.</w:t>
      </w:r>
      <w:r w:rsidRPr="00443775">
        <w:rPr>
          <w:rFonts w:ascii="Times New Roman" w:hAnsi="Times New Roman" w:cs="Times New Roman"/>
          <w:sz w:val="28"/>
          <w:szCs w:val="28"/>
        </w:rPr>
        <w:tab/>
        <w:t>Управление результативностью и эффективностью.</w:t>
      </w:r>
    </w:p>
    <w:p w:rsidR="00F44D85" w:rsidRDefault="00F44D85" w:rsidP="00F44D85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F44D85" w:rsidRPr="00443775" w:rsidRDefault="00F44D85" w:rsidP="00F44D85">
      <w:pPr>
        <w:spacing w:line="276" w:lineRule="auto"/>
        <w:jc w:val="both"/>
        <w:rPr>
          <w:rFonts w:ascii="Times New Roman" w:hAnsi="Times New Roman" w:cs="Times New Roman"/>
          <w:b/>
          <w:sz w:val="32"/>
          <w:szCs w:val="28"/>
        </w:rPr>
      </w:pPr>
      <w:r w:rsidRPr="00443775">
        <w:rPr>
          <w:rFonts w:ascii="Times New Roman" w:hAnsi="Times New Roman" w:cs="Times New Roman"/>
          <w:b/>
          <w:sz w:val="32"/>
          <w:szCs w:val="28"/>
        </w:rPr>
        <w:lastRenderedPageBreak/>
        <w:t>Рекомендуемая литература.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1.</w:t>
      </w:r>
      <w:r w:rsidRPr="00443775">
        <w:rPr>
          <w:rFonts w:ascii="Times New Roman" w:hAnsi="Times New Roman" w:cs="Times New Roman"/>
          <w:sz w:val="28"/>
          <w:szCs w:val="28"/>
        </w:rPr>
        <w:tab/>
        <w:t xml:space="preserve">Теория менеджмента: история управленческой мысли, теория организации, организационное </w:t>
      </w:r>
      <w:proofErr w:type="gramStart"/>
      <w:r w:rsidRPr="00443775">
        <w:rPr>
          <w:rFonts w:ascii="Times New Roman" w:hAnsi="Times New Roman" w:cs="Times New Roman"/>
          <w:sz w:val="28"/>
          <w:szCs w:val="28"/>
        </w:rPr>
        <w:t>поведение :</w:t>
      </w:r>
      <w:proofErr w:type="gramEnd"/>
      <w:r w:rsidRPr="00443775">
        <w:rPr>
          <w:rFonts w:ascii="Times New Roman" w:hAnsi="Times New Roman" w:cs="Times New Roman"/>
          <w:sz w:val="28"/>
          <w:szCs w:val="28"/>
        </w:rPr>
        <w:t xml:space="preserve"> [учебник по направлению подготовки 080200 - "Менеджмент" (профиль "Производственный менеджмент" / М. В. Лычагин и др.; под общ. ред. И. С.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Межова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 xml:space="preserve">]. - Новосибирск, 2014. - 701, [1] с. : ил., табл.. - Режим доступа: http://elibrary.nstu.ru/source?bib_id=vtls000202707. -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Парал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тит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 xml:space="preserve">. л. и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огл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443775">
        <w:rPr>
          <w:rFonts w:ascii="Times New Roman" w:hAnsi="Times New Roman" w:cs="Times New Roman"/>
          <w:sz w:val="28"/>
          <w:szCs w:val="28"/>
        </w:rPr>
        <w:t>англ..</w:t>
      </w:r>
      <w:proofErr w:type="gramEnd"/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2.</w:t>
      </w:r>
      <w:r w:rsidRPr="00443775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Клавсуц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 xml:space="preserve"> И. Л. Стратегический </w:t>
      </w:r>
      <w:proofErr w:type="gramStart"/>
      <w:r w:rsidRPr="00443775">
        <w:rPr>
          <w:rFonts w:ascii="Times New Roman" w:hAnsi="Times New Roman" w:cs="Times New Roman"/>
          <w:sz w:val="28"/>
          <w:szCs w:val="28"/>
        </w:rPr>
        <w:t>менеджмент :</w:t>
      </w:r>
      <w:proofErr w:type="gramEnd"/>
      <w:r w:rsidRPr="00443775">
        <w:rPr>
          <w:rFonts w:ascii="Times New Roman" w:hAnsi="Times New Roman" w:cs="Times New Roman"/>
          <w:sz w:val="28"/>
          <w:szCs w:val="28"/>
        </w:rPr>
        <w:t xml:space="preserve"> учебное пособие / И. Л.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Клавсуц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Новосиб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 xml:space="preserve">. гос.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>. ун-т. - Новосибирск, 2010. - 60, [1] с. : табл.. - Режим доступа: http://www.ciu.nstu.ru/fulltext/textbooks/2010/klavs.pdf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3.</w:t>
      </w:r>
      <w:r w:rsidRPr="00443775">
        <w:rPr>
          <w:rFonts w:ascii="Times New Roman" w:hAnsi="Times New Roman" w:cs="Times New Roman"/>
          <w:sz w:val="28"/>
          <w:szCs w:val="28"/>
        </w:rPr>
        <w:tab/>
        <w:t xml:space="preserve">Воронин А. Ю. Основы </w:t>
      </w:r>
      <w:proofErr w:type="gramStart"/>
      <w:r w:rsidRPr="00443775">
        <w:rPr>
          <w:rFonts w:ascii="Times New Roman" w:hAnsi="Times New Roman" w:cs="Times New Roman"/>
          <w:sz w:val="28"/>
          <w:szCs w:val="28"/>
        </w:rPr>
        <w:t>менеджмента :</w:t>
      </w:r>
      <w:proofErr w:type="gramEnd"/>
      <w:r w:rsidRPr="00443775">
        <w:rPr>
          <w:rFonts w:ascii="Times New Roman" w:hAnsi="Times New Roman" w:cs="Times New Roman"/>
          <w:sz w:val="28"/>
          <w:szCs w:val="28"/>
        </w:rPr>
        <w:t xml:space="preserve"> учебное пособие / А. Ю. Воронин, О. В. Сергеева, С. А. Федорченко ;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Новосиб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 xml:space="preserve">. гос.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>. ун-т. - Новосибирск, 2007. - 47, [1] с.. - Режим доступа: http://www.library.nstu.ru/fulltext/metodics/2007/vorr.rar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4.</w:t>
      </w:r>
      <w:r w:rsidRPr="00443775">
        <w:rPr>
          <w:rFonts w:ascii="Times New Roman" w:hAnsi="Times New Roman" w:cs="Times New Roman"/>
          <w:sz w:val="28"/>
          <w:szCs w:val="28"/>
        </w:rPr>
        <w:tab/>
        <w:t>Алексеевский В. С. Введение в специальность "Менеджмент организации</w:t>
      </w:r>
      <w:proofErr w:type="gramStart"/>
      <w:r w:rsidRPr="00443775">
        <w:rPr>
          <w:rFonts w:ascii="Times New Roman" w:hAnsi="Times New Roman" w:cs="Times New Roman"/>
          <w:sz w:val="28"/>
          <w:szCs w:val="28"/>
        </w:rPr>
        <w:t>" :</w:t>
      </w:r>
      <w:proofErr w:type="gramEnd"/>
      <w:r w:rsidRPr="00443775">
        <w:rPr>
          <w:rFonts w:ascii="Times New Roman" w:hAnsi="Times New Roman" w:cs="Times New Roman"/>
          <w:sz w:val="28"/>
          <w:szCs w:val="28"/>
        </w:rPr>
        <w:t xml:space="preserve"> учебное пособие для вузов / В. С. Алексеевский, Э. М. Коротков. - М., 2004. - 159 с. : ил.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5.</w:t>
      </w:r>
      <w:r w:rsidRPr="00443775">
        <w:rPr>
          <w:rFonts w:ascii="Times New Roman" w:hAnsi="Times New Roman" w:cs="Times New Roman"/>
          <w:sz w:val="28"/>
          <w:szCs w:val="28"/>
        </w:rPr>
        <w:tab/>
        <w:t xml:space="preserve">Стародубцева О. А. Стратегический </w:t>
      </w:r>
      <w:proofErr w:type="gramStart"/>
      <w:r w:rsidRPr="00443775">
        <w:rPr>
          <w:rFonts w:ascii="Times New Roman" w:hAnsi="Times New Roman" w:cs="Times New Roman"/>
          <w:sz w:val="28"/>
          <w:szCs w:val="28"/>
        </w:rPr>
        <w:t>менеджмент :</w:t>
      </w:r>
      <w:proofErr w:type="gramEnd"/>
      <w:r w:rsidRPr="00443775">
        <w:rPr>
          <w:rFonts w:ascii="Times New Roman" w:hAnsi="Times New Roman" w:cs="Times New Roman"/>
          <w:sz w:val="28"/>
          <w:szCs w:val="28"/>
        </w:rPr>
        <w:t xml:space="preserve"> учебное пособие / О. А. Стародубцева ;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Новосиб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 xml:space="preserve">. гос.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техн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>. ун-т. - Новосибирск, 2007. - 142, [1] с. : табл.. - Режим доступа: http://www.ciu.nstu.ru/f</w:t>
      </w:r>
      <w:bookmarkStart w:id="0" w:name="_GoBack"/>
      <w:bookmarkEnd w:id="0"/>
      <w:r w:rsidRPr="00443775">
        <w:rPr>
          <w:rFonts w:ascii="Times New Roman" w:hAnsi="Times New Roman" w:cs="Times New Roman"/>
          <w:sz w:val="28"/>
          <w:szCs w:val="28"/>
        </w:rPr>
        <w:t>ulltext/textbooks/2007/2007_starodub.rar</w:t>
      </w:r>
    </w:p>
    <w:p w:rsidR="00F44D85" w:rsidRPr="00443775" w:rsidRDefault="00F44D85" w:rsidP="00F44D85">
      <w:p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43775">
        <w:rPr>
          <w:rFonts w:ascii="Times New Roman" w:hAnsi="Times New Roman" w:cs="Times New Roman"/>
          <w:sz w:val="28"/>
          <w:szCs w:val="28"/>
        </w:rPr>
        <w:t>6.</w:t>
      </w:r>
      <w:r w:rsidRPr="00443775">
        <w:rPr>
          <w:rFonts w:ascii="Times New Roman" w:hAnsi="Times New Roman" w:cs="Times New Roman"/>
          <w:sz w:val="28"/>
          <w:szCs w:val="28"/>
        </w:rPr>
        <w:tab/>
      </w:r>
      <w:proofErr w:type="gramStart"/>
      <w:r w:rsidRPr="00443775">
        <w:rPr>
          <w:rFonts w:ascii="Times New Roman" w:hAnsi="Times New Roman" w:cs="Times New Roman"/>
          <w:sz w:val="28"/>
          <w:szCs w:val="28"/>
        </w:rPr>
        <w:t>Менеджмент :</w:t>
      </w:r>
      <w:proofErr w:type="gramEnd"/>
      <w:r w:rsidRPr="00443775">
        <w:rPr>
          <w:rFonts w:ascii="Times New Roman" w:hAnsi="Times New Roman" w:cs="Times New Roman"/>
          <w:sz w:val="28"/>
          <w:szCs w:val="28"/>
        </w:rPr>
        <w:t xml:space="preserve"> учебник [для вузов] по специальности "Менеджмент организации" / [М. Л. Разу и др.] ; под ред. М. Л. Разу ; Гос. ун-т упр. - М., 2008. - 472 с. : ил.. - Авт. указаны на обороте </w:t>
      </w:r>
      <w:proofErr w:type="spellStart"/>
      <w:r w:rsidRPr="00443775">
        <w:rPr>
          <w:rFonts w:ascii="Times New Roman" w:hAnsi="Times New Roman" w:cs="Times New Roman"/>
          <w:sz w:val="28"/>
          <w:szCs w:val="28"/>
        </w:rPr>
        <w:t>тит</w:t>
      </w:r>
      <w:proofErr w:type="spellEnd"/>
      <w:r w:rsidRPr="00443775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443775">
        <w:rPr>
          <w:rFonts w:ascii="Times New Roman" w:hAnsi="Times New Roman" w:cs="Times New Roman"/>
          <w:sz w:val="28"/>
          <w:szCs w:val="28"/>
        </w:rPr>
        <w:t>л..</w:t>
      </w:r>
      <w:proofErr w:type="gramEnd"/>
    </w:p>
    <w:p w:rsidR="00441597" w:rsidRPr="00F44D85" w:rsidRDefault="00441597" w:rsidP="00F44D85">
      <w:pPr>
        <w:rPr>
          <w:rFonts w:ascii="Times New Roman" w:hAnsi="Times New Roman" w:cs="Times New Roman"/>
          <w:sz w:val="24"/>
          <w:szCs w:val="24"/>
        </w:rPr>
      </w:pPr>
    </w:p>
    <w:sectPr w:rsidR="00441597" w:rsidRPr="00F44D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4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5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6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7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8">
      <w:start w:val="1"/>
      <w:numFmt w:val="decimal"/>
      <w:lvlText w:val="%1."/>
      <w:lvlJc w:val="left"/>
      <w:rPr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</w:abstractNum>
  <w:abstractNum w:abstractNumId="1" w15:restartNumberingAfterBreak="0">
    <w:nsid w:val="2D1C418D"/>
    <w:multiLevelType w:val="hybridMultilevel"/>
    <w:tmpl w:val="AC445C52"/>
    <w:lvl w:ilvl="0" w:tplc="AECA2E8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3C5E282E"/>
    <w:multiLevelType w:val="hybridMultilevel"/>
    <w:tmpl w:val="AC445C52"/>
    <w:lvl w:ilvl="0" w:tplc="AECA2E8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4CCE51C5"/>
    <w:multiLevelType w:val="hybridMultilevel"/>
    <w:tmpl w:val="19E4C288"/>
    <w:lvl w:ilvl="0" w:tplc="65003B88">
      <w:start w:val="1"/>
      <w:numFmt w:val="decimal"/>
      <w:lvlText w:val="3.1.%1."/>
      <w:lvlJc w:val="left"/>
      <w:pPr>
        <w:ind w:left="22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924" w:hanging="360"/>
      </w:pPr>
    </w:lvl>
    <w:lvl w:ilvl="2" w:tplc="0419001B" w:tentative="1">
      <w:start w:val="1"/>
      <w:numFmt w:val="lowerRoman"/>
      <w:lvlText w:val="%3."/>
      <w:lvlJc w:val="right"/>
      <w:pPr>
        <w:ind w:left="3644" w:hanging="180"/>
      </w:pPr>
    </w:lvl>
    <w:lvl w:ilvl="3" w:tplc="0419000F" w:tentative="1">
      <w:start w:val="1"/>
      <w:numFmt w:val="decimal"/>
      <w:lvlText w:val="%4."/>
      <w:lvlJc w:val="left"/>
      <w:pPr>
        <w:ind w:left="4364" w:hanging="360"/>
      </w:pPr>
    </w:lvl>
    <w:lvl w:ilvl="4" w:tplc="04190019" w:tentative="1">
      <w:start w:val="1"/>
      <w:numFmt w:val="lowerLetter"/>
      <w:lvlText w:val="%5."/>
      <w:lvlJc w:val="left"/>
      <w:pPr>
        <w:ind w:left="5084" w:hanging="360"/>
      </w:pPr>
    </w:lvl>
    <w:lvl w:ilvl="5" w:tplc="0419001B" w:tentative="1">
      <w:start w:val="1"/>
      <w:numFmt w:val="lowerRoman"/>
      <w:lvlText w:val="%6."/>
      <w:lvlJc w:val="right"/>
      <w:pPr>
        <w:ind w:left="5804" w:hanging="180"/>
      </w:pPr>
    </w:lvl>
    <w:lvl w:ilvl="6" w:tplc="0419000F" w:tentative="1">
      <w:start w:val="1"/>
      <w:numFmt w:val="decimal"/>
      <w:lvlText w:val="%7."/>
      <w:lvlJc w:val="left"/>
      <w:pPr>
        <w:ind w:left="6524" w:hanging="360"/>
      </w:pPr>
    </w:lvl>
    <w:lvl w:ilvl="7" w:tplc="04190019" w:tentative="1">
      <w:start w:val="1"/>
      <w:numFmt w:val="lowerLetter"/>
      <w:lvlText w:val="%8."/>
      <w:lvlJc w:val="left"/>
      <w:pPr>
        <w:ind w:left="7244" w:hanging="360"/>
      </w:pPr>
    </w:lvl>
    <w:lvl w:ilvl="8" w:tplc="0419001B" w:tentative="1">
      <w:start w:val="1"/>
      <w:numFmt w:val="lowerRoman"/>
      <w:lvlText w:val="%9."/>
      <w:lvlJc w:val="right"/>
      <w:pPr>
        <w:ind w:left="7964" w:hanging="180"/>
      </w:pPr>
    </w:lvl>
  </w:abstractNum>
  <w:abstractNum w:abstractNumId="4" w15:restartNumberingAfterBreak="0">
    <w:nsid w:val="54A634D3"/>
    <w:multiLevelType w:val="multilevel"/>
    <w:tmpl w:val="4502F1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72282F80"/>
    <w:multiLevelType w:val="multilevel"/>
    <w:tmpl w:val="3BD2405C"/>
    <w:lvl w:ilvl="0">
      <w:start w:val="3"/>
      <w:numFmt w:val="upperRoman"/>
      <w:pStyle w:val="1"/>
      <w:suff w:val="space"/>
      <w:lvlText w:val="%1"/>
      <w:lvlJc w:val="left"/>
      <w:pPr>
        <w:ind w:left="432" w:hanging="432"/>
      </w:pPr>
      <w:rPr>
        <w:rFonts w:hint="default"/>
        <w:sz w:val="36"/>
      </w:rPr>
    </w:lvl>
    <w:lvl w:ilvl="1">
      <w:start w:val="1"/>
      <w:numFmt w:val="decimal"/>
      <w:isLgl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STUheader3"/>
      <w:isLgl/>
      <w:suff w:val="space"/>
      <w:lvlText w:val="%1.%2.%3"/>
      <w:lvlJc w:val="left"/>
      <w:pPr>
        <w:ind w:left="567" w:hanging="567"/>
      </w:pPr>
      <w:rPr>
        <w:rFonts w:hint="default"/>
        <w:sz w:val="30"/>
        <w:szCs w:val="3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6" w15:restartNumberingAfterBreak="0">
    <w:nsid w:val="75FC1BD7"/>
    <w:multiLevelType w:val="hybridMultilevel"/>
    <w:tmpl w:val="AC445C52"/>
    <w:lvl w:ilvl="0" w:tplc="AECA2E8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5"/>
  </w:num>
  <w:num w:numId="5">
    <w:abstractNumId w:val="6"/>
  </w:num>
  <w:num w:numId="6">
    <w:abstractNumId w:val="0"/>
  </w:num>
  <w:num w:numId="7">
    <w:abstractNumId w:val="2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F8D"/>
    <w:rsid w:val="00012F02"/>
    <w:rsid w:val="0014289C"/>
    <w:rsid w:val="001A194F"/>
    <w:rsid w:val="00325075"/>
    <w:rsid w:val="003501CA"/>
    <w:rsid w:val="003849B5"/>
    <w:rsid w:val="00441597"/>
    <w:rsid w:val="005B4A39"/>
    <w:rsid w:val="0065290A"/>
    <w:rsid w:val="007A58EF"/>
    <w:rsid w:val="007D4E0F"/>
    <w:rsid w:val="0095751A"/>
    <w:rsid w:val="009662B6"/>
    <w:rsid w:val="00AB40B5"/>
    <w:rsid w:val="00CD7666"/>
    <w:rsid w:val="00CF416F"/>
    <w:rsid w:val="00D85F8D"/>
    <w:rsid w:val="00DE7517"/>
    <w:rsid w:val="00F44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C622D5-4631-4C59-BCD4-09125EAFAC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4D85"/>
  </w:style>
  <w:style w:type="paragraph" w:styleId="1">
    <w:name w:val="heading 1"/>
    <w:aliases w:val="NSTU header1"/>
    <w:next w:val="NSTUnormal"/>
    <w:link w:val="10"/>
    <w:rsid w:val="007A58EF"/>
    <w:pPr>
      <w:keepNext/>
      <w:pageBreakBefore/>
      <w:numPr>
        <w:numId w:val="3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kern w:val="28"/>
      <w:sz w:val="3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ГТУ ПФО"/>
    <w:basedOn w:val="a"/>
    <w:autoRedefine/>
    <w:qFormat/>
    <w:rsid w:val="0095751A"/>
    <w:pPr>
      <w:spacing w:line="360" w:lineRule="auto"/>
      <w:jc w:val="both"/>
    </w:pPr>
    <w:rPr>
      <w:rFonts w:ascii="Times New Roman" w:hAnsi="Times New Roman" w:cs="Times New Roman"/>
      <w:sz w:val="32"/>
      <w:szCs w:val="32"/>
    </w:rPr>
  </w:style>
  <w:style w:type="paragraph" w:customStyle="1" w:styleId="NSTUnormal">
    <w:name w:val="NSTU normal"/>
    <w:basedOn w:val="a"/>
    <w:link w:val="NSTUnormal0"/>
    <w:qFormat/>
    <w:rsid w:val="007D4E0F"/>
    <w:pPr>
      <w:spacing w:after="0" w:line="240" w:lineRule="auto"/>
      <w:ind w:firstLine="426"/>
      <w:jc w:val="both"/>
    </w:pPr>
    <w:rPr>
      <w:rFonts w:ascii="Times New Roman" w:hAnsi="Times New Roman"/>
      <w:bCs/>
      <w:sz w:val="28"/>
      <w:szCs w:val="28"/>
    </w:rPr>
  </w:style>
  <w:style w:type="character" w:customStyle="1" w:styleId="NSTUnormal0">
    <w:name w:val="NSTU normal Знак"/>
    <w:basedOn w:val="a0"/>
    <w:link w:val="NSTUnormal"/>
    <w:rsid w:val="007D4E0F"/>
    <w:rPr>
      <w:rFonts w:ascii="Times New Roman" w:hAnsi="Times New Roman"/>
      <w:bCs/>
      <w:sz w:val="28"/>
      <w:szCs w:val="28"/>
    </w:rPr>
  </w:style>
  <w:style w:type="character" w:customStyle="1" w:styleId="10">
    <w:name w:val="Заголовок 1 Знак"/>
    <w:aliases w:val="NSTU header1 Знак"/>
    <w:basedOn w:val="a0"/>
    <w:link w:val="1"/>
    <w:rsid w:val="007A58EF"/>
    <w:rPr>
      <w:rFonts w:ascii="Times New Roman" w:eastAsia="Times New Roman" w:hAnsi="Times New Roman" w:cs="Times New Roman"/>
      <w:b/>
      <w:kern w:val="28"/>
      <w:sz w:val="36"/>
      <w:szCs w:val="20"/>
      <w:lang w:eastAsia="ru-RU"/>
    </w:rPr>
  </w:style>
  <w:style w:type="paragraph" w:customStyle="1" w:styleId="NSTUheader3">
    <w:name w:val="NSTU header3"/>
    <w:basedOn w:val="a"/>
    <w:link w:val="NSTUheader30"/>
    <w:autoRedefine/>
    <w:qFormat/>
    <w:rsid w:val="007A58EF"/>
    <w:pPr>
      <w:numPr>
        <w:ilvl w:val="2"/>
        <w:numId w:val="4"/>
      </w:numPr>
      <w:spacing w:after="0" w:line="360" w:lineRule="auto"/>
      <w:jc w:val="center"/>
    </w:pPr>
    <w:rPr>
      <w:b/>
      <w:sz w:val="30"/>
      <w:szCs w:val="24"/>
    </w:rPr>
  </w:style>
  <w:style w:type="character" w:customStyle="1" w:styleId="NSTUheader30">
    <w:name w:val="NSTU header3 Знак"/>
    <w:basedOn w:val="a0"/>
    <w:link w:val="NSTUheader3"/>
    <w:rsid w:val="001A194F"/>
    <w:rPr>
      <w:b/>
      <w:sz w:val="30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4415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41597"/>
    <w:rPr>
      <w:rFonts w:ascii="Segoe UI" w:hAnsi="Segoe UI" w:cs="Segoe UI"/>
      <w:sz w:val="18"/>
      <w:szCs w:val="18"/>
    </w:rPr>
  </w:style>
  <w:style w:type="character" w:styleId="a6">
    <w:name w:val="Hyperlink"/>
    <w:basedOn w:val="a0"/>
    <w:uiPriority w:val="99"/>
    <w:unhideWhenUsed/>
    <w:rsid w:val="009662B6"/>
    <w:rPr>
      <w:color w:val="0563C1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DE751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170</TotalTime>
  <Pages>2</Pages>
  <Words>453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ПФО</Company>
  <LinksUpToDate>false</LinksUpToDate>
  <CharactersWithSpaces>3035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Сабатаев Владимир Евгеньевич</dc:creator>
  <cp:keywords/>
  <dc:description/>
  <cp:lastModifiedBy>Сабатаев Владимир Евгеньевич</cp:lastModifiedBy>
  <cp:revision>9</cp:revision>
  <cp:lastPrinted>2016-05-20T04:44:00Z</cp:lastPrinted>
  <dcterms:created xsi:type="dcterms:W3CDTF">2016-05-20T03:35:00Z</dcterms:created>
  <dcterms:modified xsi:type="dcterms:W3CDTF">2016-05-20T06:36:00Z</dcterms:modified>
</cp:coreProperties>
</file>