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84F" w:rsidRDefault="0012484F" w:rsidP="0012484F">
      <w:pPr>
        <w:pStyle w:val="a3"/>
      </w:pPr>
      <w:r>
        <w:t>– Чем отличается электроустановка от энергоустановки?</w:t>
      </w:r>
    </w:p>
    <w:p w:rsidR="0012484F" w:rsidRDefault="0012484F" w:rsidP="0012484F">
      <w:pPr>
        <w:pStyle w:val="a3"/>
      </w:pPr>
      <w:r>
        <w:t>– В чём отличия электрической станции от электрической подстанции? Какие параметры электрической энергии подвергаются преобразованию на подстанциях?</w:t>
      </w:r>
    </w:p>
    <w:p w:rsidR="0012484F" w:rsidRDefault="0012484F" w:rsidP="0012484F">
      <w:pPr>
        <w:pStyle w:val="a3"/>
      </w:pPr>
      <w:r>
        <w:t>– Назовите область применения сетей разных классов напряжения. От каких факторов зависит выбор того или иного класса напряжения?</w:t>
      </w:r>
    </w:p>
    <w:p w:rsidR="0012484F" w:rsidRDefault="0012484F" w:rsidP="0012484F">
      <w:pPr>
        <w:pStyle w:val="a3"/>
      </w:pPr>
      <w:r>
        <w:t xml:space="preserve">– </w:t>
      </w:r>
      <w:proofErr w:type="gramStart"/>
      <w:r>
        <w:t>Сети</w:t>
      </w:r>
      <w:proofErr w:type="gramEnd"/>
      <w:r>
        <w:t xml:space="preserve"> какого класса напряжения имеют изолированную, а какого заземлённую </w:t>
      </w:r>
      <w:proofErr w:type="spellStart"/>
      <w:r>
        <w:t>нейтраль</w:t>
      </w:r>
      <w:proofErr w:type="spellEnd"/>
      <w:r>
        <w:t xml:space="preserve">? Чем продиктована необходимость именно такого режима </w:t>
      </w:r>
      <w:proofErr w:type="spellStart"/>
      <w:r>
        <w:t>нейтрали</w:t>
      </w:r>
      <w:proofErr w:type="spellEnd"/>
      <w:r>
        <w:t xml:space="preserve"> в этих сетях?</w:t>
      </w:r>
    </w:p>
    <w:p w:rsidR="0012484F" w:rsidRDefault="0012484F" w:rsidP="0012484F">
      <w:pPr>
        <w:pStyle w:val="a3"/>
      </w:pPr>
      <w:r>
        <w:t>– Какие сети называют «эффективно заземлёнными»? В чём проявляется эта «эффективность»?</w:t>
      </w:r>
    </w:p>
    <w:p w:rsidR="0012484F" w:rsidRDefault="0012484F" w:rsidP="0012484F">
      <w:pPr>
        <w:pStyle w:val="a3"/>
      </w:pPr>
      <w:r>
        <w:t xml:space="preserve">– Может ли иметь </w:t>
      </w:r>
      <w:proofErr w:type="spellStart"/>
      <w:r>
        <w:t>нейтраль</w:t>
      </w:r>
      <w:proofErr w:type="spellEnd"/>
      <w:r>
        <w:t xml:space="preserve"> силовой трансформатор, обмотки которого соединены по схеме «треугольник»? В сетях какого класса напряжения применяется такая схема соединения обмоток?</w:t>
      </w:r>
    </w:p>
    <w:p w:rsidR="0012484F" w:rsidRDefault="0012484F" w:rsidP="0012484F">
      <w:pPr>
        <w:pStyle w:val="a3"/>
      </w:pPr>
      <w:r>
        <w:t>– Какие типы электрических станций существуют на настоящий момент? В чём заключается технологический процесс получения электрической энергии на каждой из них?</w:t>
      </w:r>
    </w:p>
    <w:p w:rsidR="0012484F" w:rsidRDefault="0012484F" w:rsidP="0012484F">
      <w:pPr>
        <w:pStyle w:val="a3"/>
      </w:pPr>
      <w:r>
        <w:t> – Что называют структурной схемой станции или подстанции?</w:t>
      </w:r>
    </w:p>
    <w:p w:rsidR="0012484F" w:rsidRDefault="0012484F" w:rsidP="0012484F">
      <w:pPr>
        <w:pStyle w:val="a3"/>
      </w:pPr>
      <w:r>
        <w:t>– Назовите основные отличия электрических станций типа КЭС от станций типа ТЭЦ по части технологического процесса, расположения потребителей, близости станций к первичному энергоносителю.</w:t>
      </w:r>
    </w:p>
    <w:p w:rsidR="0012484F" w:rsidRDefault="0012484F" w:rsidP="0012484F">
      <w:pPr>
        <w:pStyle w:val="a3"/>
      </w:pPr>
      <w:r>
        <w:t>– Используя ответ на предыдущий вопрос, обоснуйте целесообразность применения на КЭС блочных схем с генераторами большой мощности, а на ТЭЦ – применения распределительных устройств генераторного напряжения с относительно маломощными генераторами.</w:t>
      </w:r>
    </w:p>
    <w:p w:rsidR="0012484F" w:rsidRDefault="0012484F" w:rsidP="0012484F">
      <w:pPr>
        <w:pStyle w:val="a3"/>
      </w:pPr>
      <w:r>
        <w:t>– Как осуществляется регулирование напряжения на шинах блочных станций при наличии автотрансформаторов связи?</w:t>
      </w:r>
    </w:p>
    <w:p w:rsidR="0012484F" w:rsidRDefault="0012484F" w:rsidP="0012484F">
      <w:pPr>
        <w:pStyle w:val="a3"/>
      </w:pPr>
      <w:r>
        <w:t xml:space="preserve">– В чём преимущества и недостатки применения </w:t>
      </w:r>
      <w:proofErr w:type="spellStart"/>
      <w:proofErr w:type="gramStart"/>
      <w:r>
        <w:t>дубль-блоков</w:t>
      </w:r>
      <w:proofErr w:type="spellEnd"/>
      <w:proofErr w:type="gramEnd"/>
      <w:r>
        <w:t xml:space="preserve"> и укрупнённых блоков по сравнению с простыми блоками?</w:t>
      </w:r>
    </w:p>
    <w:p w:rsidR="0012484F" w:rsidRDefault="0012484F" w:rsidP="0012484F">
      <w:pPr>
        <w:pStyle w:val="a3"/>
      </w:pPr>
      <w:r>
        <w:t>– Почему в настоящий момент предпочтение отдаётся генераторам, где не применяется водородное охлаждение?</w:t>
      </w:r>
    </w:p>
    <w:p w:rsidR="0012484F" w:rsidRDefault="0012484F" w:rsidP="0012484F">
      <w:pPr>
        <w:pStyle w:val="a3"/>
      </w:pPr>
      <w:r>
        <w:t>– Как расшифровываются марки генераторов ТВФ-110-2Е, Т3В-160, ТВВ-500, ТВМ-300, Т-20, ТВС-32, ТГВ-200?</w:t>
      </w:r>
    </w:p>
    <w:p w:rsidR="0012484F" w:rsidRDefault="0012484F" w:rsidP="0012484F">
      <w:pPr>
        <w:pStyle w:val="a3"/>
      </w:pPr>
      <w:r>
        <w:t>–  Какие режимы следует учитывать при выборе номинальной мощности (авто) трансформаторов связи на станциях?</w:t>
      </w:r>
    </w:p>
    <w:p w:rsidR="0012484F" w:rsidRDefault="0012484F" w:rsidP="0012484F">
      <w:pPr>
        <w:pStyle w:val="a3"/>
      </w:pPr>
      <w:r>
        <w:t>–  Почему автотрансформаторы более экономичны, чем обычные трансформаторы?</w:t>
      </w:r>
    </w:p>
    <w:p w:rsidR="0012484F" w:rsidRDefault="0012484F" w:rsidP="0012484F">
      <w:pPr>
        <w:pStyle w:val="a3"/>
      </w:pPr>
      <w:r>
        <w:t>–  Что такое «электрическая мощность», «проходная мощность», «трансформаторная мощность» автотрансформатора?</w:t>
      </w:r>
    </w:p>
    <w:p w:rsidR="0012484F" w:rsidRDefault="0012484F" w:rsidP="0012484F">
      <w:pPr>
        <w:pStyle w:val="a3"/>
      </w:pPr>
      <w:r>
        <w:lastRenderedPageBreak/>
        <w:t>–  Что такое коэффициент выгодности для автотрансформатора, как он определяется и что характеризует?</w:t>
      </w:r>
    </w:p>
    <w:p w:rsidR="0012484F" w:rsidRDefault="0012484F" w:rsidP="0012484F">
      <w:pPr>
        <w:pStyle w:val="a3"/>
      </w:pPr>
      <w:r>
        <w:t>–  Какие существуют режимы передачи мощности через автотрансформатор? Каково распределение токов по обмоткам автотрансформатора в этих режимах?</w:t>
      </w:r>
    </w:p>
    <w:p w:rsidR="0012484F" w:rsidRDefault="0012484F" w:rsidP="0012484F">
      <w:pPr>
        <w:pStyle w:val="a3"/>
      </w:pPr>
      <w:r>
        <w:t>–  Каков порядок определения номинальной мощности автотрансформатора и номинальной мощности его обмотки низшего напряжения?</w:t>
      </w:r>
    </w:p>
    <w:p w:rsidR="0012484F" w:rsidRDefault="0012484F" w:rsidP="0012484F">
      <w:pPr>
        <w:pStyle w:val="a3"/>
      </w:pPr>
      <w:r>
        <w:t>–  Почему промышленность не изготавливает трансформаторы для связи сетей 110/220, 500/220, 500/330 кВ? Почему не изготавливают автотрансформаторов для связи сетей 220/10,5; 330/15,75; 500/24 кВ?</w:t>
      </w:r>
    </w:p>
    <w:p w:rsidR="0012484F" w:rsidRDefault="0012484F" w:rsidP="0012484F">
      <w:pPr>
        <w:pStyle w:val="a3"/>
      </w:pPr>
      <w:r>
        <w:t>– Что такое собственные нужды электрической станции? Какие механизмы и подсистемы входят в состав системы собственных нужд на тепловых, гидравлических, атомных станциях?</w:t>
      </w:r>
    </w:p>
    <w:p w:rsidR="0012484F" w:rsidRDefault="0012484F" w:rsidP="0012484F">
      <w:pPr>
        <w:pStyle w:val="a3"/>
      </w:pPr>
      <w:r>
        <w:t>–  Почему нагрузка собственных нужд ТЭЦ в процентном отношении больше, чем у КЭС?</w:t>
      </w:r>
    </w:p>
    <w:p w:rsidR="0012484F" w:rsidRDefault="0012484F" w:rsidP="0012484F">
      <w:pPr>
        <w:pStyle w:val="a3"/>
      </w:pPr>
      <w:r>
        <w:t>– Для каких целей ограничивают токи КЗ?</w:t>
      </w:r>
    </w:p>
    <w:p w:rsidR="0012484F" w:rsidRDefault="0012484F" w:rsidP="0012484F">
      <w:pPr>
        <w:pStyle w:val="a3"/>
      </w:pPr>
      <w:r>
        <w:t>– Какие существуют средства ограничения КЗ и как они включаются в схему станции?</w:t>
      </w:r>
    </w:p>
    <w:p w:rsidR="0012484F" w:rsidRDefault="0012484F" w:rsidP="0012484F">
      <w:pPr>
        <w:pStyle w:val="a3"/>
      </w:pPr>
      <w:r>
        <w:t>– Зачем в некоторых случаях параллельно секционным реакторам включаются разъединители или автоматические выключатели?</w:t>
      </w:r>
    </w:p>
    <w:p w:rsidR="0012484F" w:rsidRDefault="0012484F" w:rsidP="0012484F">
      <w:pPr>
        <w:pStyle w:val="a3"/>
      </w:pPr>
      <w:r>
        <w:t>– Перечислите номинальные параметры секционных реакторов и опишите порядок их выбора.</w:t>
      </w:r>
    </w:p>
    <w:p w:rsidR="0012484F" w:rsidRDefault="0012484F" w:rsidP="0012484F">
      <w:pPr>
        <w:pStyle w:val="a3"/>
      </w:pPr>
      <w:r>
        <w:t>–  Для каких целей ограничивают токи КЗ?</w:t>
      </w:r>
    </w:p>
    <w:p w:rsidR="0012484F" w:rsidRDefault="0012484F" w:rsidP="0012484F">
      <w:pPr>
        <w:pStyle w:val="a3"/>
      </w:pPr>
      <w:r>
        <w:t>–   Каким образом выбираются точки КЗ для выбора выключателей различных РУ</w:t>
      </w:r>
      <w:proofErr w:type="gramStart"/>
      <w:r>
        <w:t xml:space="preserve"> ?</w:t>
      </w:r>
      <w:proofErr w:type="gramEnd"/>
    </w:p>
    <w:p w:rsidR="0012484F" w:rsidRDefault="0012484F" w:rsidP="0012484F">
      <w:pPr>
        <w:pStyle w:val="a3"/>
      </w:pPr>
      <w:r>
        <w:t>–   Как определяются параметры генератора для расчёта токов КЗ</w:t>
      </w:r>
      <w:proofErr w:type="gramStart"/>
      <w:r>
        <w:t xml:space="preserve"> ?</w:t>
      </w:r>
      <w:proofErr w:type="gramEnd"/>
    </w:p>
    <w:p w:rsidR="0012484F" w:rsidRDefault="0012484F" w:rsidP="0012484F">
      <w:pPr>
        <w:pStyle w:val="a3"/>
      </w:pPr>
      <w:r>
        <w:t>– Как определяются параметры трансформаторов и автотрансформаторов для расчёта токов КЗ</w:t>
      </w:r>
      <w:proofErr w:type="gramStart"/>
      <w:r>
        <w:t xml:space="preserve"> ?</w:t>
      </w:r>
      <w:proofErr w:type="gramEnd"/>
    </w:p>
    <w:p w:rsidR="0012484F" w:rsidRDefault="0012484F" w:rsidP="0012484F">
      <w:pPr>
        <w:pStyle w:val="a3"/>
      </w:pPr>
      <w:r>
        <w:t>– Как определяются параметры токоограничивающих реакторов для расчёта токов КЗ</w:t>
      </w:r>
      <w:proofErr w:type="gramStart"/>
      <w:r>
        <w:t xml:space="preserve"> ?</w:t>
      </w:r>
      <w:proofErr w:type="gramEnd"/>
    </w:p>
    <w:p w:rsidR="0012484F" w:rsidRDefault="0012484F" w:rsidP="0012484F">
      <w:pPr>
        <w:pStyle w:val="a3"/>
      </w:pPr>
      <w:r>
        <w:t>–   Как определяются параметры воздушных линий для расчёта токов КЗ</w:t>
      </w:r>
      <w:proofErr w:type="gramStart"/>
      <w:r>
        <w:t xml:space="preserve"> ?</w:t>
      </w:r>
      <w:proofErr w:type="gramEnd"/>
    </w:p>
    <w:p w:rsidR="0012484F" w:rsidRDefault="0012484F" w:rsidP="0012484F">
      <w:pPr>
        <w:pStyle w:val="a3"/>
      </w:pPr>
      <w:r>
        <w:t>–   Что понимается под ударным током КЗ</w:t>
      </w:r>
      <w:proofErr w:type="gramStart"/>
      <w:r>
        <w:t xml:space="preserve"> ?</w:t>
      </w:r>
      <w:proofErr w:type="gramEnd"/>
    </w:p>
    <w:p w:rsidR="0012484F" w:rsidRDefault="0012484F" w:rsidP="0012484F">
      <w:pPr>
        <w:pStyle w:val="a3"/>
      </w:pPr>
      <w:r>
        <w:t>–    Каким образом находится периодическая составляющая тока КЗ для произвольного момента времени с помощью расчётных кривых</w:t>
      </w:r>
      <w:proofErr w:type="gramStart"/>
      <w:r>
        <w:t xml:space="preserve"> ?</w:t>
      </w:r>
      <w:proofErr w:type="gramEnd"/>
    </w:p>
    <w:p w:rsidR="0012484F" w:rsidRDefault="0012484F" w:rsidP="0012484F">
      <w:pPr>
        <w:pStyle w:val="a3"/>
      </w:pPr>
      <w:r>
        <w:t>–    Каково назначение выключателей?</w:t>
      </w:r>
    </w:p>
    <w:p w:rsidR="0012484F" w:rsidRDefault="0012484F" w:rsidP="0012484F">
      <w:pPr>
        <w:pStyle w:val="a3"/>
      </w:pPr>
      <w:r>
        <w:t>–    Перечислите номинальные параметры выключателя и опишите порядок их выбора.</w:t>
      </w:r>
    </w:p>
    <w:p w:rsidR="0012484F" w:rsidRDefault="0012484F" w:rsidP="0012484F">
      <w:pPr>
        <w:pStyle w:val="a3"/>
      </w:pPr>
      <w:r>
        <w:lastRenderedPageBreak/>
        <w:t xml:space="preserve">–    Какая точка КЗ должна быть принята за </w:t>
      </w:r>
      <w:proofErr w:type="gramStart"/>
      <w:r>
        <w:t>расчётную</w:t>
      </w:r>
      <w:proofErr w:type="gramEnd"/>
      <w:r>
        <w:t xml:space="preserve"> при выборе </w:t>
      </w:r>
      <w:proofErr w:type="spellStart"/>
      <w:r>
        <w:t>шиносоединительного</w:t>
      </w:r>
      <w:proofErr w:type="spellEnd"/>
      <w:r>
        <w:t xml:space="preserve"> выключателя на напряжении 35 кВ и выше?</w:t>
      </w:r>
    </w:p>
    <w:p w:rsidR="0012484F" w:rsidRDefault="0012484F" w:rsidP="0012484F">
      <w:pPr>
        <w:pStyle w:val="a3"/>
      </w:pPr>
      <w:r>
        <w:t>–    Как выбрать номинальный ток секционного выключателя на стороне 35 кВ и выше?</w:t>
      </w:r>
    </w:p>
    <w:p w:rsidR="0012484F" w:rsidRDefault="0012484F" w:rsidP="0012484F">
      <w:pPr>
        <w:pStyle w:val="a3"/>
      </w:pPr>
      <w:proofErr w:type="gramStart"/>
      <w:r>
        <w:t>–    Почему при выборе выключателя в сетях напряжением 6-35 кВ случай однофазного КЗ не рассматривается как расчётный?</w:t>
      </w:r>
      <w:proofErr w:type="gramEnd"/>
    </w:p>
    <w:p w:rsidR="0012484F" w:rsidRDefault="0012484F" w:rsidP="0012484F">
      <w:pPr>
        <w:pStyle w:val="a3"/>
      </w:pPr>
      <w:r>
        <w:t>–    Каково назначение разъединителей? Почему для этих же целей не используют выключатели?</w:t>
      </w:r>
    </w:p>
    <w:p w:rsidR="0012484F" w:rsidRDefault="0012484F" w:rsidP="0012484F">
      <w:pPr>
        <w:pStyle w:val="a3"/>
      </w:pPr>
      <w:r>
        <w:t xml:space="preserve">–    Какие токи способны коммутировать </w:t>
      </w:r>
      <w:proofErr w:type="gramStart"/>
      <w:r>
        <w:t>разъединители</w:t>
      </w:r>
      <w:proofErr w:type="gramEnd"/>
      <w:r>
        <w:t xml:space="preserve"> и при </w:t>
      </w:r>
      <w:proofErr w:type="gramStart"/>
      <w:r>
        <w:t>каких</w:t>
      </w:r>
      <w:proofErr w:type="gramEnd"/>
      <w:r>
        <w:t xml:space="preserve"> условиях?</w:t>
      </w:r>
    </w:p>
    <w:p w:rsidR="0012484F" w:rsidRDefault="0012484F" w:rsidP="0012484F">
      <w:pPr>
        <w:pStyle w:val="a3"/>
      </w:pPr>
      <w:r>
        <w:t>–    Перечислите номинальные параметры разъединителя и опишите порядок их выбора.</w:t>
      </w:r>
    </w:p>
    <w:p w:rsidR="0012484F" w:rsidRDefault="0012484F" w:rsidP="0012484F">
      <w:pPr>
        <w:pStyle w:val="a3"/>
      </w:pPr>
      <w:r>
        <w:t>–    С каких сторон разъединителя устанавливаются заземляющие ножи?</w:t>
      </w:r>
    </w:p>
    <w:p w:rsidR="0012484F" w:rsidRDefault="0012484F" w:rsidP="0012484F">
      <w:pPr>
        <w:pStyle w:val="a3"/>
      </w:pPr>
      <w:r>
        <w:t>–   Примеры оперативных переключений в распределительных устройствах.</w:t>
      </w:r>
    </w:p>
    <w:p w:rsidR="0012484F" w:rsidRDefault="0012484F" w:rsidP="0012484F">
      <w:pPr>
        <w:pStyle w:val="a3"/>
      </w:pPr>
      <w:r>
        <w:t xml:space="preserve">–    </w:t>
      </w:r>
      <w:r>
        <w:rPr>
          <w:rFonts w:ascii="Cambria Math" w:hAnsi="Cambria Math" w:cs="Cambria Math"/>
        </w:rPr>
        <w:t>​​​​​​</w:t>
      </w:r>
      <w:r>
        <w:t> В каких местах схемы станции устанавливаются измерительные трансформаторы?</w:t>
      </w:r>
    </w:p>
    <w:p w:rsidR="0012484F" w:rsidRDefault="0012484F" w:rsidP="0012484F">
      <w:pPr>
        <w:pStyle w:val="a3"/>
      </w:pPr>
      <w:r>
        <w:t>–    Перечислите номинальные параметры линейных реакторов и опишите последовательность их выбора.</w:t>
      </w:r>
    </w:p>
    <w:p w:rsidR="0012484F" w:rsidRDefault="0012484F" w:rsidP="0012484F">
      <w:pPr>
        <w:pStyle w:val="a3"/>
      </w:pPr>
      <w:r>
        <w:t xml:space="preserve">–     Что произойдёт если </w:t>
      </w:r>
      <w:proofErr w:type="gramStart"/>
      <w:r>
        <w:t>при</w:t>
      </w:r>
      <w:proofErr w:type="gramEnd"/>
      <w:r>
        <w:t xml:space="preserve"> близких КЗ уровень остаточного напряжения на шинах опустится ниже 60-70%?</w:t>
      </w:r>
    </w:p>
    <w:p w:rsidR="0012484F" w:rsidRDefault="0012484F" w:rsidP="0012484F">
      <w:pPr>
        <w:pStyle w:val="a3"/>
      </w:pPr>
      <w:r>
        <w:t>–    Для чего применяются ограничители перенапряжения? В каких местах схемы станции они устанавливаются?</w:t>
      </w:r>
    </w:p>
    <w:p w:rsidR="0012484F" w:rsidRDefault="0012484F" w:rsidP="0012484F">
      <w:pPr>
        <w:pStyle w:val="a3"/>
      </w:pPr>
      <w:r>
        <w:t>–    По каким критериям производится выбор сечения кабельных линий, питающих местную нагрузку на ТЭЦ?</w:t>
      </w:r>
    </w:p>
    <w:p w:rsidR="0012484F" w:rsidRDefault="0012484F" w:rsidP="0012484F">
      <w:pPr>
        <w:pStyle w:val="a3"/>
      </w:pPr>
      <w:r>
        <w:t>–    Сколько кабельных линий должно питать потребительскую подстанцию, к которой подключены ответственные потребители?</w:t>
      </w:r>
    </w:p>
    <w:p w:rsidR="0012484F" w:rsidRDefault="0012484F" w:rsidP="0012484F">
      <w:pPr>
        <w:pStyle w:val="a3"/>
      </w:pPr>
      <w:r>
        <w:t>–    Дайте определение понятия «распределительное устройство».</w:t>
      </w:r>
    </w:p>
    <w:p w:rsidR="0012484F" w:rsidRDefault="0012484F" w:rsidP="0012484F">
      <w:pPr>
        <w:pStyle w:val="a3"/>
      </w:pPr>
      <w:r>
        <w:t>–   Какие виды схем распределительных устройств рекомендуются для ГРУ ТЭЦ?</w:t>
      </w:r>
    </w:p>
    <w:p w:rsidR="0012484F" w:rsidRDefault="0012484F" w:rsidP="0012484F">
      <w:pPr>
        <w:pStyle w:val="a3"/>
      </w:pPr>
      <w:r>
        <w:t>–   Какие схемы распределительных устройств рекомендуется использовать на повышенных напряжениях? От каких факторов зависит выбор той или иной схемы? Каковы особенности этих схем?</w:t>
      </w:r>
    </w:p>
    <w:p w:rsidR="0012484F" w:rsidRDefault="0012484F" w:rsidP="0012484F">
      <w:pPr>
        <w:pStyle w:val="a3"/>
      </w:pPr>
      <w:r>
        <w:t>–   Укажите места подключения резервных источников питания собственных нужд.</w:t>
      </w:r>
    </w:p>
    <w:p w:rsidR="0012484F" w:rsidRDefault="0012484F" w:rsidP="0012484F">
      <w:pPr>
        <w:pStyle w:val="a3"/>
      </w:pPr>
      <w:r>
        <w:t>–   От каких факторов зависит схема соединения обмоток трансформаторов собственных нужд (основных и резервных)?</w:t>
      </w:r>
    </w:p>
    <w:p w:rsidR="003A49A5" w:rsidRDefault="003A49A5"/>
    <w:sectPr w:rsidR="003A49A5" w:rsidSect="003A49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12484F"/>
    <w:rsid w:val="0012484F"/>
    <w:rsid w:val="003A49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9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48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868</Words>
  <Characters>4948</Characters>
  <Application>Microsoft Office Word</Application>
  <DocSecurity>0</DocSecurity>
  <Lines>41</Lines>
  <Paragraphs>11</Paragraphs>
  <ScaleCrop>false</ScaleCrop>
  <Company>nstu</Company>
  <LinksUpToDate>false</LinksUpToDate>
  <CharactersWithSpaces>5805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stas</dc:creator>
  <cp:keywords/>
  <dc:description/>
  <cp:lastModifiedBy>stas</cp:lastModifiedBy>
  <cp:revision>3</cp:revision>
  <dcterms:created xsi:type="dcterms:W3CDTF">2019-01-28T10:14:00Z</dcterms:created>
  <dcterms:modified xsi:type="dcterms:W3CDTF">2019-01-28T10:14:00Z</dcterms:modified>
</cp:coreProperties>
</file>