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EE" w:rsidRDefault="00176EEE" w:rsidP="00A25B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системы персональных данных.</w:t>
      </w:r>
    </w:p>
    <w:p w:rsidR="004764C9" w:rsidRPr="00A25BA6" w:rsidRDefault="004764C9" w:rsidP="00A25BA6">
      <w:pPr>
        <w:rPr>
          <w:b/>
          <w:sz w:val="28"/>
          <w:szCs w:val="28"/>
        </w:rPr>
      </w:pPr>
      <w:r w:rsidRPr="00A25BA6">
        <w:rPr>
          <w:b/>
          <w:sz w:val="28"/>
          <w:szCs w:val="28"/>
        </w:rPr>
        <w:t>Административная, гражданска</w:t>
      </w:r>
      <w:r w:rsidR="00705D82" w:rsidRPr="00A25BA6">
        <w:rPr>
          <w:b/>
          <w:sz w:val="28"/>
          <w:szCs w:val="28"/>
        </w:rPr>
        <w:t>я, уголовная отве</w:t>
      </w:r>
      <w:r w:rsidRPr="00A25BA6">
        <w:rPr>
          <w:b/>
          <w:sz w:val="28"/>
          <w:szCs w:val="28"/>
        </w:rPr>
        <w:t>тс</w:t>
      </w:r>
      <w:r w:rsidR="00705D82" w:rsidRPr="00A25BA6">
        <w:rPr>
          <w:b/>
          <w:sz w:val="28"/>
          <w:szCs w:val="28"/>
        </w:rPr>
        <w:t>т</w:t>
      </w:r>
      <w:r w:rsidR="00A25BA6" w:rsidRPr="00A25BA6">
        <w:rPr>
          <w:b/>
          <w:sz w:val="28"/>
          <w:szCs w:val="28"/>
        </w:rPr>
        <w:t>венность</w:t>
      </w:r>
    </w:p>
    <w:p w:rsidR="00705D82" w:rsidRPr="00A25BA6" w:rsidRDefault="00705D82" w:rsidP="00A25BA6">
      <w:pPr>
        <w:ind w:firstLine="360"/>
        <w:rPr>
          <w:b/>
        </w:rPr>
      </w:pPr>
      <w:r w:rsidRPr="00A25BA6">
        <w:rPr>
          <w:b/>
        </w:rPr>
        <w:t>УК РФ</w:t>
      </w:r>
    </w:p>
    <w:p w:rsidR="00705D82" w:rsidRPr="00705D82" w:rsidRDefault="00705D82" w:rsidP="00B366AE">
      <w:pPr>
        <w:pStyle w:val="a3"/>
        <w:ind w:left="1440"/>
      </w:pPr>
      <w:r w:rsidRPr="00705D82">
        <w:t>Статья 137. Нарушение неприкосновенности частной жизни</w:t>
      </w:r>
    </w:p>
    <w:p w:rsidR="00705D82" w:rsidRPr="00705D82" w:rsidRDefault="00705D82" w:rsidP="00B366AE">
      <w:pPr>
        <w:pStyle w:val="a3"/>
        <w:ind w:left="1440"/>
      </w:pPr>
      <w:r w:rsidRPr="00705D82">
        <w:t>Статья 140. Отказ в предоставлении гражданину информации</w:t>
      </w:r>
    </w:p>
    <w:p w:rsidR="00705D82" w:rsidRDefault="00705D82" w:rsidP="00B366AE">
      <w:pPr>
        <w:pStyle w:val="a3"/>
        <w:ind w:left="1440"/>
      </w:pPr>
      <w:r w:rsidRPr="00705D82">
        <w:t>Статья 274. Нарушение правил эксплуатации сре</w:t>
      </w:r>
      <w:proofErr w:type="gramStart"/>
      <w:r w:rsidRPr="00705D82">
        <w:t>дств хр</w:t>
      </w:r>
      <w:proofErr w:type="gramEnd"/>
      <w:r w:rsidRPr="00705D82">
        <w:t>анения, обработки или передачи компьютерной информации и информационно-телекоммуникационных сетей</w:t>
      </w:r>
    </w:p>
    <w:p w:rsidR="00B366AE" w:rsidRPr="00A25BA6" w:rsidRDefault="00B366AE" w:rsidP="00A25BA6">
      <w:pPr>
        <w:ind w:firstLine="426"/>
        <w:rPr>
          <w:b/>
        </w:rPr>
      </w:pPr>
      <w:r w:rsidRPr="00A25BA6">
        <w:rPr>
          <w:b/>
        </w:rPr>
        <w:t>КОАП РФ</w:t>
      </w:r>
    </w:p>
    <w:p w:rsidR="00B366AE" w:rsidRPr="00B366AE" w:rsidRDefault="00B366AE" w:rsidP="00B366AE">
      <w:pPr>
        <w:pStyle w:val="a3"/>
        <w:ind w:left="1440"/>
      </w:pPr>
      <w:r w:rsidRPr="00B366AE">
        <w:t>Статья 13.11. Нарушение установленного законом порядка сбора, хранения, использования или распространения информации о гражданах (персональных данных)</w:t>
      </w:r>
    </w:p>
    <w:p w:rsidR="00B366AE" w:rsidRPr="00B366AE" w:rsidRDefault="00B366AE" w:rsidP="00B366AE">
      <w:pPr>
        <w:pStyle w:val="a3"/>
        <w:ind w:left="1440"/>
      </w:pPr>
      <w:r w:rsidRPr="00B366AE">
        <w:t>Статья 13.12. Нарушение правил защиты информации</w:t>
      </w:r>
    </w:p>
    <w:p w:rsidR="00B366AE" w:rsidRPr="00B366AE" w:rsidRDefault="00B366AE" w:rsidP="00B366AE">
      <w:pPr>
        <w:pStyle w:val="a3"/>
        <w:ind w:left="1440"/>
      </w:pPr>
      <w:r w:rsidRPr="00B366AE">
        <w:t>Статья 13.13. Незаконная деятельность в области защиты информации</w:t>
      </w:r>
    </w:p>
    <w:p w:rsidR="00B366AE" w:rsidRPr="00A25BA6" w:rsidRDefault="00B366AE" w:rsidP="00A25BA6">
      <w:pPr>
        <w:ind w:firstLine="426"/>
        <w:rPr>
          <w:b/>
        </w:rPr>
      </w:pPr>
      <w:r w:rsidRPr="00A25BA6">
        <w:rPr>
          <w:b/>
        </w:rPr>
        <w:t xml:space="preserve">ТК РФ </w:t>
      </w:r>
    </w:p>
    <w:p w:rsidR="00B366AE" w:rsidRDefault="00B366AE" w:rsidP="00B366AE">
      <w:pPr>
        <w:ind w:left="708" w:firstLine="708"/>
      </w:pPr>
      <w:r>
        <w:t xml:space="preserve">Статья 90.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Ответственность за нарушение норм, регулирующих обработку и защиту персональных данных работника</w:t>
      </w:r>
      <w:r>
        <w:tab/>
      </w:r>
    </w:p>
    <w:p w:rsidR="00B366AE" w:rsidRPr="00A25BA6" w:rsidRDefault="00B366AE" w:rsidP="00A25BA6">
      <w:pPr>
        <w:ind w:firstLine="426"/>
        <w:rPr>
          <w:b/>
        </w:rPr>
      </w:pPr>
      <w:r w:rsidRPr="00A25BA6">
        <w:rPr>
          <w:b/>
        </w:rPr>
        <w:t>ФЗ-152</w:t>
      </w:r>
    </w:p>
    <w:p w:rsidR="00705D82" w:rsidRDefault="00B366AE" w:rsidP="00705D82">
      <w:pPr>
        <w:pStyle w:val="a3"/>
        <w:ind w:left="1440"/>
      </w:pPr>
      <w:r>
        <w:t xml:space="preserve">Ст. 23 Ч.3 </w:t>
      </w:r>
    </w:p>
    <w:p w:rsidR="00B366AE" w:rsidRPr="005E3DFA" w:rsidRDefault="00B440C7" w:rsidP="00B440C7">
      <w:r>
        <w:t>…………..</w:t>
      </w:r>
    </w:p>
    <w:p w:rsidR="00B366AE" w:rsidRPr="00B366AE" w:rsidRDefault="00B366AE" w:rsidP="00B366AE">
      <w:pPr>
        <w:shd w:val="clear" w:color="auto" w:fill="FFFFFF"/>
        <w:spacing w:before="104" w:after="104" w:line="240" w:lineRule="auto"/>
        <w:rPr>
          <w:rFonts w:eastAsia="Times New Roman" w:cs="Arial"/>
          <w:color w:val="000000"/>
        </w:rPr>
      </w:pPr>
      <w:r w:rsidRPr="00B366AE">
        <w:rPr>
          <w:rFonts w:eastAsia="Times New Roman" w:cs="Arial"/>
          <w:color w:val="000000"/>
        </w:rPr>
        <w:t>3) требовать от оператора уточнения, блокирования или уничтожения недостоверных или полученных незаконным путем персональных данных;</w:t>
      </w:r>
    </w:p>
    <w:p w:rsidR="00B366AE" w:rsidRPr="00B366AE" w:rsidRDefault="009B2943" w:rsidP="00B366AE">
      <w:pPr>
        <w:shd w:val="clear" w:color="auto" w:fill="FFFFFF"/>
        <w:spacing w:before="62" w:after="62" w:line="240" w:lineRule="auto"/>
        <w:rPr>
          <w:rFonts w:eastAsia="Times New Roman" w:cs="Arial"/>
        </w:rPr>
      </w:pPr>
      <w:r>
        <w:rPr>
          <w:rFonts w:eastAsia="Times New Roman" w:cs="Arial"/>
        </w:rPr>
        <w:pict>
          <v:rect id="_x0000_i1025" style="width:0;height:.5pt" o:hralign="center" o:hrstd="t" o:hrnoshade="t" o:hr="t" fillcolor="#999" stroked="f"/>
        </w:pict>
      </w:r>
    </w:p>
    <w:p w:rsidR="00B366AE" w:rsidRPr="00B366AE" w:rsidRDefault="00B366AE" w:rsidP="00B366AE">
      <w:pPr>
        <w:shd w:val="clear" w:color="auto" w:fill="FFFFFF"/>
        <w:spacing w:after="0" w:line="240" w:lineRule="auto"/>
        <w:rPr>
          <w:rFonts w:eastAsia="Times New Roman" w:cs="Arial"/>
        </w:rPr>
      </w:pPr>
      <w:r w:rsidRPr="00B366AE">
        <w:rPr>
          <w:rFonts w:eastAsia="Times New Roman" w:cs="Arial"/>
        </w:rPr>
        <w:t>В соответствии с Федеральным</w:t>
      </w:r>
      <w:r w:rsidRPr="005E3DFA">
        <w:rPr>
          <w:rFonts w:eastAsia="Times New Roman" w:cs="Arial"/>
        </w:rPr>
        <w:t> </w:t>
      </w:r>
      <w:hyperlink r:id="rId6" w:history="1">
        <w:r w:rsidRPr="005E3DFA">
          <w:rPr>
            <w:rFonts w:eastAsia="Times New Roman" w:cs="Arial"/>
            <w:color w:val="666699"/>
          </w:rPr>
          <w:t>законом</w:t>
        </w:r>
      </w:hyperlink>
      <w:r w:rsidRPr="005E3DFA">
        <w:rPr>
          <w:rFonts w:eastAsia="Times New Roman" w:cs="Arial"/>
        </w:rPr>
        <w:t> </w:t>
      </w:r>
      <w:r w:rsidRPr="00B366AE">
        <w:rPr>
          <w:rFonts w:eastAsia="Times New Roman" w:cs="Arial"/>
        </w:rPr>
        <w:t>от 21.07.2014 N 242-ФЗ с</w:t>
      </w:r>
      <w:r w:rsidRPr="005E3DFA">
        <w:rPr>
          <w:rFonts w:eastAsia="Times New Roman" w:cs="Arial"/>
        </w:rPr>
        <w:t> </w:t>
      </w:r>
      <w:hyperlink r:id="rId7" w:history="1">
        <w:r w:rsidRPr="005E3DFA">
          <w:rPr>
            <w:rFonts w:eastAsia="Times New Roman" w:cs="Arial"/>
            <w:color w:val="666699"/>
          </w:rPr>
          <w:t>1 сентября 2015 года</w:t>
        </w:r>
      </w:hyperlink>
      <w:r w:rsidRPr="005E3DFA">
        <w:rPr>
          <w:rFonts w:eastAsia="Times New Roman" w:cs="Arial"/>
        </w:rPr>
        <w:t> </w:t>
      </w:r>
      <w:r w:rsidRPr="00B366AE">
        <w:rPr>
          <w:rFonts w:eastAsia="Times New Roman" w:cs="Arial"/>
        </w:rPr>
        <w:t>часть 3 статьи 23 будет дополнена пунктом 3.1 следующего содержания:</w:t>
      </w:r>
    </w:p>
    <w:p w:rsidR="00B366AE" w:rsidRPr="00B366AE" w:rsidRDefault="00B366AE" w:rsidP="00B366AE">
      <w:pPr>
        <w:shd w:val="clear" w:color="auto" w:fill="FFFFFF"/>
        <w:spacing w:before="104" w:after="104" w:line="240" w:lineRule="auto"/>
        <w:rPr>
          <w:rFonts w:eastAsia="Times New Roman" w:cs="Arial"/>
        </w:rPr>
      </w:pPr>
      <w:r w:rsidRPr="00B366AE">
        <w:rPr>
          <w:rFonts w:eastAsia="Times New Roman" w:cs="Arial"/>
        </w:rPr>
        <w:t>"3.1) ограничивать доступ к информации, обрабатываемой с нарушением законодательства Российской Федерации в области персональных данных, в порядке, установленном законодательством Российской Федерации</w:t>
      </w:r>
      <w:proofErr w:type="gramStart"/>
      <w:r w:rsidRPr="00B366AE">
        <w:rPr>
          <w:rFonts w:eastAsia="Times New Roman" w:cs="Arial"/>
        </w:rPr>
        <w:t>;"</w:t>
      </w:r>
      <w:proofErr w:type="gramEnd"/>
      <w:r w:rsidRPr="00B366AE">
        <w:rPr>
          <w:rFonts w:eastAsia="Times New Roman" w:cs="Arial"/>
        </w:rPr>
        <w:t>.</w:t>
      </w:r>
    </w:p>
    <w:p w:rsidR="005E3DFA" w:rsidRDefault="00B440C7" w:rsidP="00B440C7">
      <w:r>
        <w:t>………………….</w:t>
      </w:r>
    </w:p>
    <w:p w:rsidR="00A82D82" w:rsidRPr="00184585" w:rsidRDefault="00A82D82" w:rsidP="005E3DFA">
      <w:pPr>
        <w:pStyle w:val="a3"/>
      </w:pPr>
    </w:p>
    <w:p w:rsidR="002D58B5" w:rsidRPr="00184585" w:rsidRDefault="002D58B5">
      <w:r w:rsidRPr="00184585">
        <w:br w:type="page"/>
      </w:r>
    </w:p>
    <w:p w:rsidR="004764C9" w:rsidRPr="00A25BA6" w:rsidRDefault="004764C9" w:rsidP="00A25BA6">
      <w:pPr>
        <w:rPr>
          <w:b/>
          <w:sz w:val="28"/>
          <w:szCs w:val="28"/>
        </w:rPr>
      </w:pPr>
      <w:r w:rsidRPr="00A25BA6">
        <w:rPr>
          <w:b/>
          <w:sz w:val="28"/>
          <w:szCs w:val="28"/>
        </w:rPr>
        <w:lastRenderedPageBreak/>
        <w:t>ФЗ-152, важные статьи</w:t>
      </w:r>
    </w:p>
    <w:p w:rsidR="00A82D82" w:rsidRDefault="00A82D82" w:rsidP="00A82D82">
      <w:pPr>
        <w:pStyle w:val="a3"/>
      </w:pPr>
    </w:p>
    <w:p w:rsidR="00A82D82" w:rsidRDefault="009B2943" w:rsidP="00A82D82">
      <w:pPr>
        <w:pStyle w:val="a3"/>
      </w:pPr>
      <w:hyperlink r:id="rId8" w:history="1">
        <w:r w:rsidR="00A82D82" w:rsidRPr="008E122D">
          <w:rPr>
            <w:rStyle w:val="a5"/>
          </w:rPr>
          <w:t>http://www.consultant.ru/document/cons_doc_LAW_166051/?frame=19</w:t>
        </w:r>
      </w:hyperlink>
    </w:p>
    <w:p w:rsidR="00A82D82" w:rsidRPr="005E3DFA" w:rsidRDefault="00A82D82" w:rsidP="00A82D82">
      <w:pPr>
        <w:pStyle w:val="a3"/>
      </w:pPr>
    </w:p>
    <w:p w:rsidR="005E3DFA" w:rsidRPr="005E3DFA" w:rsidRDefault="005E3DFA" w:rsidP="005E3DFA">
      <w:pPr>
        <w:pStyle w:val="a3"/>
        <w:rPr>
          <w:rFonts w:cs="Arial"/>
          <w:b/>
          <w:color w:val="000000"/>
          <w:shd w:val="clear" w:color="auto" w:fill="FFFFFF"/>
        </w:rPr>
      </w:pPr>
      <w:r w:rsidRPr="005E3DFA">
        <w:rPr>
          <w:rFonts w:cs="Arial"/>
          <w:b/>
          <w:color w:val="000000"/>
          <w:shd w:val="clear" w:color="auto" w:fill="FFFFFF"/>
        </w:rPr>
        <w:t>Статья 3. Основные понятия, используемые в настоящем Федеральном законе</w:t>
      </w:r>
    </w:p>
    <w:p w:rsidR="005E3DFA" w:rsidRPr="005E3DFA" w:rsidRDefault="005E3DFA" w:rsidP="005E3DFA">
      <w:pPr>
        <w:pStyle w:val="a3"/>
        <w:numPr>
          <w:ilvl w:val="0"/>
          <w:numId w:val="2"/>
        </w:numPr>
        <w:rPr>
          <w:rFonts w:cs="Arial"/>
          <w:color w:val="000000"/>
          <w:shd w:val="clear" w:color="auto" w:fill="FFFFFF"/>
        </w:rPr>
      </w:pPr>
      <w:r w:rsidRPr="005E3DFA">
        <w:rPr>
          <w:rFonts w:cs="Arial"/>
          <w:color w:val="000000"/>
          <w:shd w:val="clear" w:color="auto" w:fill="FFFFFF"/>
        </w:rPr>
        <w:t>персональные данные</w:t>
      </w:r>
    </w:p>
    <w:p w:rsidR="005E3DFA" w:rsidRPr="005E3DFA" w:rsidRDefault="005E3DFA" w:rsidP="005E3DFA">
      <w:pPr>
        <w:pStyle w:val="a3"/>
        <w:numPr>
          <w:ilvl w:val="0"/>
          <w:numId w:val="2"/>
        </w:numPr>
        <w:rPr>
          <w:rFonts w:cs="Arial"/>
          <w:color w:val="000000"/>
          <w:shd w:val="clear" w:color="auto" w:fill="FFFFFF"/>
        </w:rPr>
      </w:pPr>
      <w:r w:rsidRPr="005E3DFA">
        <w:rPr>
          <w:rFonts w:cs="Arial"/>
          <w:color w:val="000000"/>
          <w:shd w:val="clear" w:color="auto" w:fill="FFFFFF"/>
        </w:rPr>
        <w:t>оператор</w:t>
      </w:r>
    </w:p>
    <w:p w:rsidR="005E3DFA" w:rsidRPr="005E3DFA" w:rsidRDefault="005E3DFA" w:rsidP="005E3DFA">
      <w:pPr>
        <w:pStyle w:val="a3"/>
        <w:numPr>
          <w:ilvl w:val="0"/>
          <w:numId w:val="2"/>
        </w:numPr>
        <w:rPr>
          <w:rFonts w:cs="Arial"/>
          <w:color w:val="000000"/>
          <w:shd w:val="clear" w:color="auto" w:fill="FFFFFF"/>
        </w:rPr>
      </w:pPr>
      <w:r w:rsidRPr="005E3DFA">
        <w:rPr>
          <w:rFonts w:cs="Arial"/>
          <w:color w:val="000000"/>
          <w:shd w:val="clear" w:color="auto" w:fill="FFFFFF"/>
        </w:rPr>
        <w:t>обработка персональных данных</w:t>
      </w:r>
    </w:p>
    <w:p w:rsidR="005E3DFA" w:rsidRPr="005E3DFA" w:rsidRDefault="005E3DFA" w:rsidP="005E3DFA">
      <w:pPr>
        <w:pStyle w:val="a3"/>
        <w:numPr>
          <w:ilvl w:val="0"/>
          <w:numId w:val="2"/>
        </w:numPr>
        <w:rPr>
          <w:rFonts w:cs="Arial"/>
          <w:color w:val="000000"/>
          <w:shd w:val="clear" w:color="auto" w:fill="FFFFFF"/>
        </w:rPr>
      </w:pPr>
      <w:r w:rsidRPr="005E3DFA">
        <w:rPr>
          <w:rFonts w:cs="Arial"/>
          <w:color w:val="000000"/>
          <w:shd w:val="clear" w:color="auto" w:fill="FFFFFF"/>
        </w:rPr>
        <w:t>автоматизированная обработка персональных данных</w:t>
      </w:r>
    </w:p>
    <w:p w:rsidR="005E3DFA" w:rsidRPr="005E3DFA" w:rsidRDefault="005E3DFA" w:rsidP="005E3DFA">
      <w:pPr>
        <w:pStyle w:val="a3"/>
        <w:rPr>
          <w:rFonts w:cs="Arial"/>
          <w:b/>
          <w:color w:val="000000"/>
          <w:shd w:val="clear" w:color="auto" w:fill="FFFFFF"/>
        </w:rPr>
      </w:pPr>
      <w:r w:rsidRPr="005E3DFA">
        <w:rPr>
          <w:rFonts w:cs="Arial"/>
          <w:b/>
          <w:color w:val="000000"/>
          <w:shd w:val="clear" w:color="auto" w:fill="FFFFFF"/>
        </w:rPr>
        <w:t>Статья 5. Принципы обработки персональных данных</w:t>
      </w:r>
    </w:p>
    <w:p w:rsidR="005E3DFA" w:rsidRPr="005E3DFA" w:rsidRDefault="005E3DFA" w:rsidP="005E3DFA">
      <w:pPr>
        <w:pStyle w:val="a3"/>
        <w:rPr>
          <w:rFonts w:cs="Arial"/>
          <w:color w:val="000000"/>
          <w:shd w:val="clear" w:color="auto" w:fill="FFFFFF"/>
        </w:rPr>
      </w:pPr>
      <w:r w:rsidRPr="005E3DFA">
        <w:rPr>
          <w:rFonts w:cs="Arial"/>
          <w:color w:val="000000"/>
          <w:shd w:val="clear" w:color="auto" w:fill="FFFFFF"/>
        </w:rPr>
        <w:t>…………………………….</w:t>
      </w:r>
    </w:p>
    <w:p w:rsidR="005E3DFA" w:rsidRPr="005E3DFA" w:rsidRDefault="005E3DFA" w:rsidP="005E3DFA">
      <w:pPr>
        <w:pStyle w:val="a3"/>
        <w:rPr>
          <w:rFonts w:cs="Arial"/>
          <w:color w:val="000000"/>
          <w:shd w:val="clear" w:color="auto" w:fill="FFFFFF"/>
        </w:rPr>
      </w:pPr>
      <w:r w:rsidRPr="005E3DFA">
        <w:rPr>
          <w:rFonts w:cs="Arial"/>
          <w:color w:val="000000"/>
          <w:shd w:val="clear" w:color="auto" w:fill="FFFFFF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  <w:r w:rsidRPr="005E3DFA">
        <w:rPr>
          <w:rFonts w:cs="Arial"/>
          <w:color w:val="000000"/>
        </w:rPr>
        <w:br/>
      </w:r>
      <w:r w:rsidRPr="005E3DFA">
        <w:rPr>
          <w:rFonts w:cs="Arial"/>
          <w:color w:val="000000"/>
          <w:shd w:val="clear" w:color="auto" w:fill="FFFFFF"/>
        </w:rPr>
        <w:t>……………………………….</w:t>
      </w:r>
    </w:p>
    <w:p w:rsidR="005E3DFA" w:rsidRDefault="005E3DFA" w:rsidP="005E3DFA">
      <w:pPr>
        <w:pStyle w:val="a3"/>
        <w:rPr>
          <w:rFonts w:cs="Arial"/>
          <w:color w:val="000000"/>
          <w:shd w:val="clear" w:color="auto" w:fill="FFFFFF"/>
        </w:rPr>
      </w:pPr>
      <w:r w:rsidRPr="005E3DFA">
        <w:rPr>
          <w:rFonts w:cs="Arial"/>
          <w:color w:val="000000"/>
          <w:shd w:val="clear" w:color="auto" w:fill="FFFFFF"/>
        </w:rPr>
        <w:t>7.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данных,……</w:t>
      </w:r>
    </w:p>
    <w:p w:rsidR="005E3DFA" w:rsidRPr="00A25BA6" w:rsidRDefault="005E3DFA" w:rsidP="005E3DFA">
      <w:pPr>
        <w:pStyle w:val="a3"/>
        <w:rPr>
          <w:rFonts w:cs="Arial"/>
          <w:b/>
          <w:color w:val="000000"/>
          <w:shd w:val="clear" w:color="auto" w:fill="FFFFFF"/>
        </w:rPr>
      </w:pPr>
      <w:r w:rsidRPr="00A25BA6">
        <w:rPr>
          <w:rFonts w:cs="Arial"/>
          <w:b/>
          <w:color w:val="000000"/>
          <w:shd w:val="clear" w:color="auto" w:fill="FFFFFF"/>
        </w:rPr>
        <w:t>Статья 6. Условия обработки персональных данных</w:t>
      </w:r>
    </w:p>
    <w:p w:rsidR="005E3DFA" w:rsidRPr="005E3DFA" w:rsidRDefault="005E3DFA" w:rsidP="005E3DFA">
      <w:pPr>
        <w:pStyle w:val="a3"/>
        <w:rPr>
          <w:rFonts w:cs="Arial"/>
          <w:color w:val="000000"/>
          <w:shd w:val="clear" w:color="auto" w:fill="FFFFFF"/>
        </w:rPr>
      </w:pPr>
    </w:p>
    <w:p w:rsidR="005E3DFA" w:rsidRPr="00A25BA6" w:rsidRDefault="005E3DFA" w:rsidP="005E3DFA">
      <w:pPr>
        <w:pStyle w:val="a3"/>
        <w:rPr>
          <w:rFonts w:cs="Arial"/>
          <w:b/>
          <w:color w:val="000000"/>
          <w:shd w:val="clear" w:color="auto" w:fill="FFFFFF"/>
        </w:rPr>
      </w:pPr>
      <w:r w:rsidRPr="00A25BA6">
        <w:rPr>
          <w:rFonts w:cs="Arial"/>
          <w:b/>
          <w:color w:val="000000"/>
          <w:shd w:val="clear" w:color="auto" w:fill="FFFFFF"/>
        </w:rPr>
        <w:t>Статья 9. Согласие субъекта персональных данных на обработку его персональных данных</w:t>
      </w:r>
    </w:p>
    <w:p w:rsidR="005E3DFA" w:rsidRPr="00A25BA6" w:rsidRDefault="005E3DFA" w:rsidP="005E3DFA">
      <w:pPr>
        <w:pStyle w:val="a3"/>
        <w:rPr>
          <w:rFonts w:cs="Arial"/>
          <w:b/>
          <w:color w:val="000000"/>
          <w:shd w:val="clear" w:color="auto" w:fill="FFFFFF"/>
        </w:rPr>
      </w:pPr>
      <w:r w:rsidRPr="00A25BA6">
        <w:rPr>
          <w:rFonts w:cs="Arial"/>
          <w:b/>
          <w:color w:val="000000"/>
          <w:shd w:val="clear" w:color="auto" w:fill="FFFFFF"/>
        </w:rPr>
        <w:t>Статья 10. Специальные категории персональных данных</w:t>
      </w:r>
    </w:p>
    <w:p w:rsidR="005E3DFA" w:rsidRDefault="005E3DFA" w:rsidP="005E3DFA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hyperlink r:id="rId9" w:anchor="p165" w:tooltip="Ссылка на текущий документ" w:history="1">
        <w:r>
          <w:rPr>
            <w:rStyle w:val="a5"/>
            <w:rFonts w:ascii="Arial" w:hAnsi="Arial" w:cs="Arial"/>
            <w:color w:val="666699"/>
            <w:sz w:val="17"/>
            <w:szCs w:val="17"/>
            <w:shd w:val="clear" w:color="auto" w:fill="FFFFFF"/>
          </w:rPr>
          <w:t>частью 2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настоящей статьи.</w:t>
      </w:r>
      <w:r>
        <w:rPr>
          <w:rFonts w:ascii="Arial" w:hAnsi="Arial" w:cs="Arial"/>
          <w:color w:val="000000"/>
          <w:sz w:val="17"/>
          <w:szCs w:val="17"/>
        </w:rPr>
        <w:br/>
        <w:t>……………………….</w:t>
      </w:r>
    </w:p>
    <w:p w:rsidR="005E3DFA" w:rsidRPr="00A25BA6" w:rsidRDefault="005E3DFA" w:rsidP="005E3DFA">
      <w:pPr>
        <w:ind w:left="720"/>
        <w:rPr>
          <w:rFonts w:ascii="Arial" w:hAnsi="Arial" w:cs="Arial"/>
          <w:b/>
          <w:color w:val="000000"/>
          <w:sz w:val="17"/>
          <w:szCs w:val="17"/>
          <w:shd w:val="clear" w:color="auto" w:fill="FFFFFF"/>
        </w:rPr>
      </w:pPr>
      <w:r w:rsidRPr="00A25BA6">
        <w:rPr>
          <w:rFonts w:ascii="Arial" w:hAnsi="Arial" w:cs="Arial"/>
          <w:b/>
          <w:color w:val="000000"/>
          <w:sz w:val="17"/>
          <w:szCs w:val="17"/>
          <w:shd w:val="clear" w:color="auto" w:fill="FFFFFF"/>
        </w:rPr>
        <w:t>Статья 11. Биометрические персональные данные</w:t>
      </w:r>
    </w:p>
    <w:p w:rsidR="00A25BA6" w:rsidRDefault="005E3DFA" w:rsidP="005E3DFA">
      <w:pPr>
        <w:ind w:left="720"/>
        <w:rPr>
          <w:rFonts w:ascii="Arial" w:hAnsi="Arial" w:cs="Arial"/>
          <w:color w:val="000000"/>
          <w:sz w:val="17"/>
          <w:szCs w:val="17"/>
        </w:rPr>
      </w:pPr>
      <w:r w:rsidRPr="00A25BA6">
        <w:rPr>
          <w:rFonts w:ascii="Arial" w:hAnsi="Arial" w:cs="Arial"/>
          <w:b/>
          <w:color w:val="000000"/>
          <w:sz w:val="17"/>
          <w:szCs w:val="17"/>
          <w:shd w:val="clear" w:color="auto" w:fill="FFFFFF"/>
        </w:rPr>
        <w:t>Статья 16. Права субъектов персональных данных при принятии решений на основании исключительно автоматизированной обработки их персональных данных</w:t>
      </w:r>
      <w:r>
        <w:rPr>
          <w:rFonts w:ascii="Arial" w:hAnsi="Arial" w:cs="Arial"/>
          <w:color w:val="000000"/>
          <w:sz w:val="17"/>
          <w:szCs w:val="17"/>
        </w:rPr>
        <w:br/>
      </w:r>
    </w:p>
    <w:p w:rsidR="00A25BA6" w:rsidRDefault="00A25BA6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 w:type="page"/>
      </w:r>
    </w:p>
    <w:p w:rsidR="005E3DFA" w:rsidRDefault="005E3DFA" w:rsidP="005E3DFA">
      <w:pPr>
        <w:ind w:left="720"/>
        <w:rPr>
          <w:rFonts w:cs="Arial"/>
          <w:color w:val="000000"/>
        </w:rPr>
      </w:pPr>
      <w:r w:rsidRPr="00A25BA6">
        <w:rPr>
          <w:rFonts w:cs="Arial"/>
          <w:color w:val="000000"/>
          <w:sz w:val="24"/>
          <w:szCs w:val="24"/>
        </w:rPr>
        <w:lastRenderedPageBreak/>
        <w:br/>
      </w:r>
      <w:r w:rsidRPr="00A25BA6">
        <w:rPr>
          <w:rFonts w:cs="Arial"/>
          <w:b/>
          <w:color w:val="000000"/>
          <w:sz w:val="24"/>
          <w:szCs w:val="24"/>
          <w:shd w:val="clear" w:color="auto" w:fill="FFFFFF"/>
        </w:rPr>
        <w:t>Статья 19. Меры по обеспечению безопасности персональных данных при их обработке</w:t>
      </w:r>
      <w:r w:rsidRPr="00A25BA6">
        <w:rPr>
          <w:rFonts w:cs="Arial"/>
          <w:color w:val="000000"/>
          <w:sz w:val="24"/>
          <w:szCs w:val="24"/>
        </w:rPr>
        <w:br/>
      </w:r>
      <w:r w:rsidR="00A25BA6">
        <w:rPr>
          <w:rFonts w:cs="Arial"/>
          <w:color w:val="000000"/>
        </w:rPr>
        <w:t>………….</w:t>
      </w:r>
    </w:p>
    <w:p w:rsidR="005E3DFA" w:rsidRPr="00A25BA6" w:rsidRDefault="005E3DFA" w:rsidP="005E3DFA">
      <w:pPr>
        <w:shd w:val="clear" w:color="auto" w:fill="FFFFFF"/>
        <w:spacing w:before="104" w:after="104" w:line="240" w:lineRule="auto"/>
        <w:rPr>
          <w:rFonts w:eastAsia="Times New Roman" w:cs="Arial"/>
          <w:color w:val="000000"/>
          <w:sz w:val="24"/>
          <w:szCs w:val="24"/>
        </w:rPr>
      </w:pPr>
      <w:r w:rsidRPr="00A25BA6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A25BA6">
        <w:rPr>
          <w:rFonts w:eastAsia="Times New Roman" w:cs="Arial"/>
          <w:color w:val="000000"/>
          <w:sz w:val="24"/>
          <w:szCs w:val="24"/>
        </w:rPr>
        <w:t>. Правительство Российской Федерации с учетом возможного вреда субъекту персональных данных, объема и содержания обрабатываемых персональных данных, вида деятельности, при осуществлении которого обрабатываются персональные данные, актуальности угроз безопасности персональных данных устанавливает:</w:t>
      </w:r>
    </w:p>
    <w:p w:rsidR="005E3DFA" w:rsidRPr="00A25BA6" w:rsidRDefault="005E3DFA" w:rsidP="005E3DF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A25BA6">
        <w:rPr>
          <w:rFonts w:eastAsia="Times New Roman" w:cs="Arial"/>
          <w:color w:val="000000"/>
          <w:sz w:val="24"/>
          <w:szCs w:val="24"/>
        </w:rPr>
        <w:t>1) </w:t>
      </w:r>
      <w:hyperlink r:id="rId10" w:history="1">
        <w:r w:rsidRPr="00A25BA6">
          <w:rPr>
            <w:rFonts w:eastAsia="Times New Roman" w:cs="Arial"/>
            <w:color w:val="666699"/>
            <w:sz w:val="24"/>
            <w:szCs w:val="24"/>
          </w:rPr>
          <w:t>уровни защищенности</w:t>
        </w:r>
      </w:hyperlink>
      <w:r w:rsidRPr="00A25BA6">
        <w:rPr>
          <w:rFonts w:eastAsia="Times New Roman" w:cs="Arial"/>
          <w:color w:val="000000"/>
          <w:sz w:val="24"/>
          <w:szCs w:val="24"/>
        </w:rPr>
        <w:t> персональных данных при их обработке в информационных системах персональных данных в зависимости от угроз безопасности этих данных;</w:t>
      </w:r>
    </w:p>
    <w:p w:rsidR="00A25BA6" w:rsidRPr="00A25BA6" w:rsidRDefault="00A25BA6" w:rsidP="005E3DF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5E3DFA" w:rsidRPr="00A25BA6" w:rsidRDefault="005E3DFA" w:rsidP="005E3DF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A25BA6">
        <w:rPr>
          <w:rFonts w:eastAsia="Times New Roman" w:cs="Arial"/>
          <w:color w:val="000000"/>
          <w:sz w:val="24"/>
          <w:szCs w:val="24"/>
        </w:rPr>
        <w:t>2) </w:t>
      </w:r>
      <w:hyperlink r:id="rId11" w:history="1">
        <w:r w:rsidRPr="00A25BA6">
          <w:rPr>
            <w:rFonts w:eastAsia="Times New Roman" w:cs="Arial"/>
            <w:color w:val="666699"/>
            <w:sz w:val="24"/>
            <w:szCs w:val="24"/>
          </w:rPr>
          <w:t>требования</w:t>
        </w:r>
      </w:hyperlink>
      <w:r w:rsidRPr="00A25BA6">
        <w:rPr>
          <w:rFonts w:eastAsia="Times New Roman" w:cs="Arial"/>
          <w:color w:val="000000"/>
          <w:sz w:val="24"/>
          <w:szCs w:val="24"/>
        </w:rPr>
        <w:t> к защите персональных данных при их обработке в информационных системах персональных данных, исполнение которых обеспечивает установленные уровни защищенности персональных данных;</w:t>
      </w:r>
    </w:p>
    <w:p w:rsidR="00A25BA6" w:rsidRPr="00A25BA6" w:rsidRDefault="00A25BA6" w:rsidP="005E3DF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5E3DFA" w:rsidRPr="00A25BA6" w:rsidRDefault="005E3DFA" w:rsidP="005E3DF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A25BA6">
        <w:rPr>
          <w:rFonts w:eastAsia="Times New Roman" w:cs="Arial"/>
          <w:color w:val="000000"/>
          <w:sz w:val="24"/>
          <w:szCs w:val="24"/>
        </w:rPr>
        <w:t>3) </w:t>
      </w:r>
      <w:hyperlink r:id="rId12" w:history="1">
        <w:r w:rsidRPr="00A25BA6">
          <w:rPr>
            <w:rFonts w:eastAsia="Times New Roman" w:cs="Arial"/>
            <w:color w:val="666699"/>
            <w:sz w:val="24"/>
            <w:szCs w:val="24"/>
          </w:rPr>
          <w:t>требования</w:t>
        </w:r>
      </w:hyperlink>
      <w:r w:rsidRPr="00A25BA6">
        <w:rPr>
          <w:rFonts w:eastAsia="Times New Roman" w:cs="Arial"/>
          <w:color w:val="000000"/>
          <w:sz w:val="24"/>
          <w:szCs w:val="24"/>
        </w:rPr>
        <w:t> к материальным носителям биометрических персональных данных и технологиям хранения таких данных вне информационных систем персональных данных.</w:t>
      </w:r>
    </w:p>
    <w:p w:rsidR="00A25BA6" w:rsidRPr="00A25BA6" w:rsidRDefault="00A25BA6" w:rsidP="005E3DF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5E3DFA" w:rsidRPr="00A25BA6" w:rsidRDefault="005E3DFA" w:rsidP="005E3DF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A25BA6">
        <w:rPr>
          <w:rFonts w:eastAsia="Times New Roman" w:cs="Arial"/>
          <w:color w:val="000000"/>
          <w:sz w:val="24"/>
          <w:szCs w:val="24"/>
        </w:rPr>
        <w:t>4. </w:t>
      </w:r>
      <w:hyperlink r:id="rId13" w:tooltip="Ссылка на список документов" w:history="1">
        <w:proofErr w:type="gramStart"/>
        <w:r w:rsidRPr="00A25BA6">
          <w:rPr>
            <w:rFonts w:eastAsia="Times New Roman" w:cs="Arial"/>
            <w:color w:val="666699"/>
            <w:sz w:val="24"/>
            <w:szCs w:val="24"/>
          </w:rPr>
          <w:t>Состав и содержание</w:t>
        </w:r>
      </w:hyperlink>
      <w:r w:rsidRPr="00A25BA6">
        <w:rPr>
          <w:rFonts w:eastAsia="Times New Roman" w:cs="Arial"/>
          <w:color w:val="000000"/>
          <w:sz w:val="24"/>
          <w:szCs w:val="24"/>
        </w:rPr>
        <w:t> необходимых для выполнения установленных Правительством Российской Федерации в соответствии с </w:t>
      </w:r>
      <w:hyperlink r:id="rId14" w:anchor="p346" w:tooltip="Ссылка на текущий документ" w:history="1">
        <w:r w:rsidRPr="00A25BA6">
          <w:rPr>
            <w:rFonts w:eastAsia="Times New Roman" w:cs="Arial"/>
            <w:color w:val="666699"/>
            <w:sz w:val="24"/>
            <w:szCs w:val="24"/>
          </w:rPr>
          <w:t>частью 3</w:t>
        </w:r>
      </w:hyperlink>
      <w:r w:rsidRPr="00A25BA6">
        <w:rPr>
          <w:rFonts w:eastAsia="Times New Roman" w:cs="Arial"/>
          <w:color w:val="000000"/>
          <w:sz w:val="24"/>
          <w:szCs w:val="24"/>
        </w:rPr>
        <w:t> настоящей статьи требований к защите персональных данных для каждого из уровней защищенности,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 </w:t>
      </w:r>
      <w:hyperlink r:id="rId15" w:history="1">
        <w:r w:rsidRPr="00A25BA6">
          <w:rPr>
            <w:rFonts w:eastAsia="Times New Roman" w:cs="Arial"/>
            <w:color w:val="666699"/>
            <w:sz w:val="24"/>
            <w:szCs w:val="24"/>
          </w:rPr>
          <w:t>органом</w:t>
        </w:r>
      </w:hyperlink>
      <w:r w:rsidRPr="00A25BA6">
        <w:rPr>
          <w:rFonts w:eastAsia="Times New Roman" w:cs="Arial"/>
          <w:color w:val="000000"/>
          <w:sz w:val="24"/>
          <w:szCs w:val="24"/>
        </w:rPr>
        <w:t> исполнительной власти, уполномоченным в области обеспечения безопасности, и федеральным </w:t>
      </w:r>
      <w:hyperlink r:id="rId16" w:history="1">
        <w:r w:rsidRPr="00A25BA6">
          <w:rPr>
            <w:rFonts w:eastAsia="Times New Roman" w:cs="Arial"/>
            <w:color w:val="666699"/>
            <w:sz w:val="24"/>
            <w:szCs w:val="24"/>
          </w:rPr>
          <w:t>органом</w:t>
        </w:r>
      </w:hyperlink>
      <w:r w:rsidRPr="00A25BA6">
        <w:rPr>
          <w:rFonts w:eastAsia="Times New Roman" w:cs="Arial"/>
          <w:color w:val="000000"/>
          <w:sz w:val="24"/>
          <w:szCs w:val="24"/>
        </w:rPr>
        <w:t> исполнительной власти, уполномоченным</w:t>
      </w:r>
      <w:proofErr w:type="gramEnd"/>
      <w:r w:rsidRPr="00A25BA6">
        <w:rPr>
          <w:rFonts w:eastAsia="Times New Roman" w:cs="Arial"/>
          <w:color w:val="000000"/>
          <w:sz w:val="24"/>
          <w:szCs w:val="24"/>
        </w:rPr>
        <w:t xml:space="preserve"> в области противодействия техническим разведкам и технической защиты информации, в пределах их полномочий.</w:t>
      </w:r>
    </w:p>
    <w:p w:rsidR="00A25BA6" w:rsidRPr="00A25BA6" w:rsidRDefault="005E3DFA" w:rsidP="0039153C">
      <w:pPr>
        <w:ind w:left="720"/>
        <w:rPr>
          <w:b/>
        </w:rPr>
      </w:pPr>
      <w:r w:rsidRPr="00A25BA6">
        <w:rPr>
          <w:rFonts w:eastAsia="Times New Roman" w:cs="Arial"/>
          <w:color w:val="000000"/>
          <w:sz w:val="17"/>
          <w:szCs w:val="17"/>
        </w:rPr>
        <w:br/>
      </w:r>
    </w:p>
    <w:p w:rsidR="00A25BA6" w:rsidRDefault="00A25BA6">
      <w:pPr>
        <w:rPr>
          <w:b/>
        </w:rPr>
      </w:pPr>
      <w:r>
        <w:rPr>
          <w:b/>
        </w:rPr>
        <w:br w:type="page"/>
      </w:r>
    </w:p>
    <w:p w:rsidR="0039153C" w:rsidRPr="00A25BA6" w:rsidRDefault="0039153C" w:rsidP="00A25BA6">
      <w:pPr>
        <w:pStyle w:val="2"/>
        <w:shd w:val="clear" w:color="auto" w:fill="FFFFFF"/>
        <w:spacing w:before="0" w:beforeAutospacing="0" w:after="0" w:afterAutospacing="0"/>
        <w:rPr>
          <w:rFonts w:asciiTheme="minorHAnsi" w:hAnsiTheme="minorHAnsi" w:cs="Arial"/>
          <w:bCs w:val="0"/>
          <w:color w:val="000000"/>
          <w:sz w:val="28"/>
          <w:szCs w:val="28"/>
        </w:rPr>
      </w:pPr>
      <w:r w:rsidRPr="00A25BA6">
        <w:rPr>
          <w:rFonts w:asciiTheme="minorHAnsi" w:hAnsiTheme="minorHAnsi" w:cs="Arial"/>
          <w:bCs w:val="0"/>
          <w:color w:val="000000"/>
          <w:sz w:val="28"/>
          <w:szCs w:val="28"/>
        </w:rPr>
        <w:lastRenderedPageBreak/>
        <w:t>Постановление правительства от 1 ноября 2012 г. N 1119</w:t>
      </w:r>
      <w:proofErr w:type="gramStart"/>
      <w:r w:rsidRPr="00A25BA6">
        <w:rPr>
          <w:rFonts w:asciiTheme="minorHAnsi" w:hAnsiTheme="minorHAnsi" w:cs="Arial"/>
          <w:bCs w:val="0"/>
          <w:color w:val="000000"/>
          <w:sz w:val="28"/>
          <w:szCs w:val="28"/>
        </w:rPr>
        <w:t xml:space="preserve"> О</w:t>
      </w:r>
      <w:proofErr w:type="gramEnd"/>
      <w:r w:rsidRPr="00A25BA6">
        <w:rPr>
          <w:rFonts w:asciiTheme="minorHAnsi" w:hAnsiTheme="minorHAnsi" w:cs="Arial"/>
          <w:bCs w:val="0"/>
          <w:color w:val="000000"/>
          <w:sz w:val="28"/>
          <w:szCs w:val="28"/>
        </w:rPr>
        <w:t>б утверждении требований</w:t>
      </w:r>
      <w:r w:rsidR="00A25BA6">
        <w:rPr>
          <w:rFonts w:asciiTheme="minorHAnsi" w:hAnsiTheme="minorHAnsi" w:cs="Arial"/>
          <w:bCs w:val="0"/>
          <w:color w:val="000000"/>
          <w:sz w:val="28"/>
          <w:szCs w:val="28"/>
        </w:rPr>
        <w:t xml:space="preserve"> </w:t>
      </w:r>
      <w:r w:rsidRPr="00A25BA6">
        <w:rPr>
          <w:rFonts w:asciiTheme="minorHAnsi" w:hAnsiTheme="minorHAnsi" w:cs="Arial"/>
          <w:bCs w:val="0"/>
          <w:color w:val="000000"/>
          <w:sz w:val="28"/>
          <w:szCs w:val="28"/>
        </w:rPr>
        <w:t>к защите персональных данных при их обработке в информационных системах персональных данных</w:t>
      </w:r>
    </w:p>
    <w:p w:rsidR="00A82D82" w:rsidRDefault="00A82D82" w:rsidP="0039153C">
      <w:pPr>
        <w:ind w:left="360"/>
        <w:rPr>
          <w:rFonts w:ascii="Arial" w:hAnsi="Arial" w:cs="Arial"/>
          <w:color w:val="000000"/>
          <w:sz w:val="17"/>
          <w:szCs w:val="17"/>
        </w:rPr>
      </w:pPr>
    </w:p>
    <w:p w:rsidR="00A82D82" w:rsidRDefault="009B2943" w:rsidP="0039153C">
      <w:pPr>
        <w:ind w:left="360"/>
        <w:rPr>
          <w:rFonts w:ascii="Arial" w:hAnsi="Arial" w:cs="Arial"/>
          <w:color w:val="000000"/>
          <w:sz w:val="17"/>
          <w:szCs w:val="17"/>
        </w:rPr>
      </w:pPr>
      <w:hyperlink r:id="rId17" w:history="1">
        <w:r w:rsidR="00A82D82" w:rsidRPr="008E122D">
          <w:rPr>
            <w:rStyle w:val="a5"/>
            <w:rFonts w:ascii="Arial" w:hAnsi="Arial" w:cs="Arial"/>
            <w:sz w:val="17"/>
            <w:szCs w:val="17"/>
          </w:rPr>
          <w:t>http://www.consultant.ru/document/cons_doc_LAW_137356/</w:t>
        </w:r>
      </w:hyperlink>
    </w:p>
    <w:p w:rsidR="0039153C" w:rsidRDefault="0039153C" w:rsidP="009E76B9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П.5 </w:t>
      </w:r>
    </w:p>
    <w:p w:rsidR="0039153C" w:rsidRPr="0039153C" w:rsidRDefault="0039153C" w:rsidP="0039153C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gramStart"/>
      <w:r w:rsidRPr="0039153C">
        <w:rPr>
          <w:rFonts w:ascii="Arial" w:eastAsia="Times New Roman" w:hAnsi="Arial" w:cs="Arial"/>
          <w:color w:val="000000"/>
          <w:sz w:val="17"/>
          <w:szCs w:val="17"/>
        </w:rP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39153C" w:rsidRPr="0039153C" w:rsidRDefault="0039153C" w:rsidP="0039153C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gramStart"/>
      <w:r w:rsidRPr="0039153C">
        <w:rPr>
          <w:rFonts w:ascii="Arial" w:eastAsia="Times New Roman" w:hAnsi="Arial" w:cs="Arial"/>
          <w:color w:val="000000"/>
          <w:sz w:val="17"/>
          <w:szCs w:val="17"/>
        </w:rP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39153C" w:rsidRPr="0039153C" w:rsidRDefault="0039153C" w:rsidP="0039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9153C">
        <w:rPr>
          <w:rFonts w:ascii="Arial" w:eastAsia="Times New Roman" w:hAnsi="Arial" w:cs="Arial"/>
          <w:color w:val="000000"/>
          <w:sz w:val="17"/>
          <w:szCs w:val="17"/>
        </w:rPr>
        <w:t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</w:t>
      </w:r>
      <w:r w:rsidRPr="0039153C">
        <w:rPr>
          <w:rFonts w:ascii="Arial" w:eastAsia="Times New Roman" w:hAnsi="Arial" w:cs="Arial"/>
          <w:color w:val="000000"/>
          <w:sz w:val="17"/>
        </w:rPr>
        <w:t> </w:t>
      </w:r>
      <w:hyperlink r:id="rId18" w:history="1">
        <w:r w:rsidRPr="0039153C">
          <w:rPr>
            <w:rFonts w:ascii="Arial" w:eastAsia="Times New Roman" w:hAnsi="Arial" w:cs="Arial"/>
            <w:color w:val="666699"/>
            <w:sz w:val="17"/>
          </w:rPr>
          <w:t>статьей 8</w:t>
        </w:r>
      </w:hyperlink>
      <w:r w:rsidRPr="0039153C">
        <w:rPr>
          <w:rFonts w:ascii="Arial" w:eastAsia="Times New Roman" w:hAnsi="Arial" w:cs="Arial"/>
          <w:color w:val="000000"/>
          <w:sz w:val="17"/>
        </w:rPr>
        <w:t> </w:t>
      </w:r>
      <w:r w:rsidRPr="0039153C">
        <w:rPr>
          <w:rFonts w:ascii="Arial" w:eastAsia="Times New Roman" w:hAnsi="Arial" w:cs="Arial"/>
          <w:color w:val="000000"/>
          <w:sz w:val="17"/>
          <w:szCs w:val="17"/>
        </w:rPr>
        <w:t>Федерального закона "О персональных данных".</w:t>
      </w:r>
    </w:p>
    <w:p w:rsidR="0039153C" w:rsidRPr="0039153C" w:rsidRDefault="0039153C" w:rsidP="0039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9153C">
        <w:rPr>
          <w:rFonts w:ascii="Arial" w:eastAsia="Times New Roman" w:hAnsi="Arial" w:cs="Arial"/>
          <w:color w:val="000000"/>
          <w:sz w:val="17"/>
          <w:szCs w:val="17"/>
        </w:rPr>
        <w:t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</w:t>
      </w:r>
      <w:r w:rsidRPr="0039153C">
        <w:rPr>
          <w:rFonts w:ascii="Arial" w:eastAsia="Times New Roman" w:hAnsi="Arial" w:cs="Arial"/>
          <w:color w:val="000000"/>
          <w:sz w:val="17"/>
        </w:rPr>
        <w:t> </w:t>
      </w:r>
      <w:hyperlink r:id="rId19" w:anchor="p36" w:tooltip="Ссылка на текущий документ" w:history="1">
        <w:r w:rsidRPr="0039153C">
          <w:rPr>
            <w:rFonts w:ascii="Arial" w:eastAsia="Times New Roman" w:hAnsi="Arial" w:cs="Arial"/>
            <w:color w:val="666699"/>
            <w:sz w:val="17"/>
          </w:rPr>
          <w:t>абзацах первом</w:t>
        </w:r>
      </w:hyperlink>
      <w:r w:rsidRPr="0039153C">
        <w:rPr>
          <w:rFonts w:ascii="Arial" w:eastAsia="Times New Roman" w:hAnsi="Arial" w:cs="Arial"/>
          <w:color w:val="000000"/>
          <w:sz w:val="17"/>
        </w:rPr>
        <w:t> </w:t>
      </w:r>
      <w:r w:rsidRPr="0039153C">
        <w:rPr>
          <w:rFonts w:ascii="Arial" w:eastAsia="Times New Roman" w:hAnsi="Arial" w:cs="Arial"/>
          <w:color w:val="000000"/>
          <w:sz w:val="17"/>
          <w:szCs w:val="17"/>
        </w:rPr>
        <w:t>-</w:t>
      </w:r>
      <w:r w:rsidRPr="0039153C">
        <w:rPr>
          <w:rFonts w:ascii="Arial" w:eastAsia="Times New Roman" w:hAnsi="Arial" w:cs="Arial"/>
          <w:color w:val="000000"/>
          <w:sz w:val="17"/>
        </w:rPr>
        <w:t> </w:t>
      </w:r>
      <w:hyperlink r:id="rId20" w:anchor="p38" w:tooltip="Ссылка на текущий документ" w:history="1">
        <w:r w:rsidRPr="0039153C">
          <w:rPr>
            <w:rFonts w:ascii="Arial" w:eastAsia="Times New Roman" w:hAnsi="Arial" w:cs="Arial"/>
            <w:color w:val="666699"/>
            <w:sz w:val="17"/>
          </w:rPr>
          <w:t>третьем</w:t>
        </w:r>
      </w:hyperlink>
      <w:r w:rsidRPr="0039153C">
        <w:rPr>
          <w:rFonts w:ascii="Arial" w:eastAsia="Times New Roman" w:hAnsi="Arial" w:cs="Arial"/>
          <w:color w:val="000000"/>
          <w:sz w:val="17"/>
        </w:rPr>
        <w:t> </w:t>
      </w:r>
      <w:r w:rsidRPr="0039153C">
        <w:rPr>
          <w:rFonts w:ascii="Arial" w:eastAsia="Times New Roman" w:hAnsi="Arial" w:cs="Arial"/>
          <w:color w:val="000000"/>
          <w:sz w:val="17"/>
          <w:szCs w:val="17"/>
        </w:rPr>
        <w:t>настоящего пункта.</w:t>
      </w:r>
    </w:p>
    <w:p w:rsidR="0039153C" w:rsidRDefault="0039153C" w:rsidP="0039153C">
      <w:pPr>
        <w:ind w:left="360"/>
        <w:rPr>
          <w:rFonts w:ascii="Arial" w:eastAsia="Times New Roman" w:hAnsi="Arial" w:cs="Arial"/>
          <w:color w:val="000000"/>
          <w:sz w:val="17"/>
          <w:szCs w:val="17"/>
        </w:rPr>
      </w:pPr>
    </w:p>
    <w:p w:rsidR="0039153C" w:rsidRPr="0039153C" w:rsidRDefault="0039153C" w:rsidP="0039153C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9153C">
        <w:rPr>
          <w:rFonts w:ascii="Arial" w:eastAsia="Times New Roman" w:hAnsi="Arial" w:cs="Arial"/>
          <w:color w:val="000000"/>
          <w:sz w:val="17"/>
          <w:szCs w:val="17"/>
        </w:rPr>
        <w:t xml:space="preserve">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 w:rsidRPr="0039153C">
        <w:rPr>
          <w:rFonts w:ascii="Arial" w:eastAsia="Times New Roman" w:hAnsi="Arial" w:cs="Arial"/>
          <w:color w:val="000000"/>
          <w:sz w:val="17"/>
          <w:szCs w:val="17"/>
        </w:rPr>
        <w:t>результатом</w:t>
      </w:r>
      <w:proofErr w:type="gramEnd"/>
      <w:r w:rsidRPr="0039153C">
        <w:rPr>
          <w:rFonts w:ascii="Arial" w:eastAsia="Times New Roman" w:hAnsi="Arial" w:cs="Arial"/>
          <w:color w:val="000000"/>
          <w:sz w:val="17"/>
          <w:szCs w:val="17"/>
        </w:rP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39153C" w:rsidRPr="001362BE" w:rsidRDefault="0039153C" w:rsidP="0039153C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b/>
          <w:color w:val="000000"/>
          <w:sz w:val="17"/>
          <w:szCs w:val="17"/>
        </w:rPr>
      </w:pPr>
      <w:r w:rsidRPr="001362BE">
        <w:rPr>
          <w:rFonts w:ascii="Arial" w:eastAsia="Times New Roman" w:hAnsi="Arial" w:cs="Arial"/>
          <w:b/>
          <w:color w:val="000000"/>
          <w:sz w:val="17"/>
          <w:szCs w:val="17"/>
        </w:rPr>
        <w:t xml:space="preserve">Угрозы 1-го типа актуальны для информационной системы, если для </w:t>
      </w:r>
      <w:proofErr w:type="gramStart"/>
      <w:r w:rsidRPr="001362BE">
        <w:rPr>
          <w:rFonts w:ascii="Arial" w:eastAsia="Times New Roman" w:hAnsi="Arial" w:cs="Arial"/>
          <w:b/>
          <w:color w:val="000000"/>
          <w:sz w:val="17"/>
          <w:szCs w:val="17"/>
        </w:rPr>
        <w:t>нее</w:t>
      </w:r>
      <w:proofErr w:type="gramEnd"/>
      <w:r w:rsidRPr="001362BE">
        <w:rPr>
          <w:rFonts w:ascii="Arial" w:eastAsia="Times New Roman" w:hAnsi="Arial" w:cs="Arial"/>
          <w:b/>
          <w:color w:val="000000"/>
          <w:sz w:val="17"/>
          <w:szCs w:val="17"/>
        </w:rPr>
        <w:t xml:space="preserve"> в том числе актуальны угрозы, связанные с наличием недокументированных (</w:t>
      </w:r>
      <w:proofErr w:type="spellStart"/>
      <w:r w:rsidRPr="001362BE">
        <w:rPr>
          <w:rFonts w:ascii="Arial" w:eastAsia="Times New Roman" w:hAnsi="Arial" w:cs="Arial"/>
          <w:b/>
          <w:color w:val="000000"/>
          <w:sz w:val="17"/>
          <w:szCs w:val="17"/>
        </w:rPr>
        <w:t>недекларированных</w:t>
      </w:r>
      <w:proofErr w:type="spellEnd"/>
      <w:r w:rsidRPr="001362BE">
        <w:rPr>
          <w:rFonts w:ascii="Arial" w:eastAsia="Times New Roman" w:hAnsi="Arial" w:cs="Arial"/>
          <w:b/>
          <w:color w:val="000000"/>
          <w:sz w:val="17"/>
          <w:szCs w:val="17"/>
        </w:rPr>
        <w:t>) возможностей в системном программном обеспечении, используемом в информационной системе.</w:t>
      </w:r>
    </w:p>
    <w:p w:rsidR="0039153C" w:rsidRPr="001362BE" w:rsidRDefault="0039153C" w:rsidP="0039153C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b/>
          <w:color w:val="000000"/>
          <w:sz w:val="17"/>
          <w:szCs w:val="17"/>
        </w:rPr>
      </w:pPr>
      <w:r w:rsidRPr="001362BE">
        <w:rPr>
          <w:rFonts w:ascii="Arial" w:eastAsia="Times New Roman" w:hAnsi="Arial" w:cs="Arial"/>
          <w:b/>
          <w:color w:val="000000"/>
          <w:sz w:val="17"/>
          <w:szCs w:val="17"/>
        </w:rPr>
        <w:t xml:space="preserve">Угрозы 2-го типа актуальны для информационной системы, если для </w:t>
      </w:r>
      <w:proofErr w:type="gramStart"/>
      <w:r w:rsidRPr="001362BE">
        <w:rPr>
          <w:rFonts w:ascii="Arial" w:eastAsia="Times New Roman" w:hAnsi="Arial" w:cs="Arial"/>
          <w:b/>
          <w:color w:val="000000"/>
          <w:sz w:val="17"/>
          <w:szCs w:val="17"/>
        </w:rPr>
        <w:t>нее</w:t>
      </w:r>
      <w:proofErr w:type="gramEnd"/>
      <w:r w:rsidRPr="001362BE">
        <w:rPr>
          <w:rFonts w:ascii="Arial" w:eastAsia="Times New Roman" w:hAnsi="Arial" w:cs="Arial"/>
          <w:b/>
          <w:color w:val="000000"/>
          <w:sz w:val="17"/>
          <w:szCs w:val="17"/>
        </w:rPr>
        <w:t xml:space="preserve"> в том числе актуальны угрозы, связанные с наличием недокументированных (</w:t>
      </w:r>
      <w:proofErr w:type="spellStart"/>
      <w:r w:rsidRPr="001362BE">
        <w:rPr>
          <w:rFonts w:ascii="Arial" w:eastAsia="Times New Roman" w:hAnsi="Arial" w:cs="Arial"/>
          <w:b/>
          <w:color w:val="000000"/>
          <w:sz w:val="17"/>
          <w:szCs w:val="17"/>
        </w:rPr>
        <w:t>недекларированных</w:t>
      </w:r>
      <w:proofErr w:type="spellEnd"/>
      <w:r w:rsidRPr="001362BE">
        <w:rPr>
          <w:rFonts w:ascii="Arial" w:eastAsia="Times New Roman" w:hAnsi="Arial" w:cs="Arial"/>
          <w:b/>
          <w:color w:val="000000"/>
          <w:sz w:val="17"/>
          <w:szCs w:val="17"/>
        </w:rPr>
        <w:t>) возможностей в прикладном программном обеспечении, используемом в информационной системе.</w:t>
      </w:r>
    </w:p>
    <w:p w:rsidR="0039153C" w:rsidRPr="001362BE" w:rsidRDefault="0039153C" w:rsidP="0039153C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b/>
          <w:color w:val="000000"/>
          <w:sz w:val="17"/>
          <w:szCs w:val="17"/>
        </w:rPr>
      </w:pPr>
      <w:r w:rsidRPr="001362BE">
        <w:rPr>
          <w:rFonts w:ascii="Arial" w:eastAsia="Times New Roman" w:hAnsi="Arial" w:cs="Arial"/>
          <w:b/>
          <w:color w:val="000000"/>
          <w:sz w:val="17"/>
          <w:szCs w:val="17"/>
        </w:rPr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 w:rsidRPr="001362BE">
        <w:rPr>
          <w:rFonts w:ascii="Arial" w:eastAsia="Times New Roman" w:hAnsi="Arial" w:cs="Arial"/>
          <w:b/>
          <w:color w:val="000000"/>
          <w:sz w:val="17"/>
          <w:szCs w:val="17"/>
        </w:rPr>
        <w:t>недекларированных</w:t>
      </w:r>
      <w:proofErr w:type="spellEnd"/>
      <w:r w:rsidRPr="001362BE">
        <w:rPr>
          <w:rFonts w:ascii="Arial" w:eastAsia="Times New Roman" w:hAnsi="Arial" w:cs="Arial"/>
          <w:b/>
          <w:color w:val="000000"/>
          <w:sz w:val="17"/>
          <w:szCs w:val="17"/>
        </w:rPr>
        <w:t>) возможностей в системном и прикладном программном обеспечении, используемом в информационной системе.</w:t>
      </w:r>
    </w:p>
    <w:p w:rsidR="0039153C" w:rsidRDefault="0039153C" w:rsidP="0039153C">
      <w:pPr>
        <w:rPr>
          <w:rFonts w:ascii="Arial" w:eastAsia="Times New Roman" w:hAnsi="Arial" w:cs="Arial"/>
          <w:color w:val="000000"/>
          <w:sz w:val="17"/>
          <w:szCs w:val="17"/>
        </w:rPr>
      </w:pPr>
    </w:p>
    <w:p w:rsidR="0039153C" w:rsidRPr="0039153C" w:rsidRDefault="0039153C" w:rsidP="0039153C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9153C">
        <w:rPr>
          <w:rFonts w:ascii="Arial" w:eastAsia="Times New Roman" w:hAnsi="Arial" w:cs="Arial"/>
          <w:color w:val="000000"/>
          <w:sz w:val="17"/>
          <w:szCs w:val="17"/>
        </w:rP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39153C" w:rsidRPr="0039153C" w:rsidRDefault="0039153C" w:rsidP="0039153C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9153C">
        <w:rPr>
          <w:rFonts w:ascii="Arial" w:eastAsia="Times New Roman" w:hAnsi="Arial" w:cs="Arial"/>
          <w:color w:val="000000"/>
          <w:sz w:val="17"/>
          <w:szCs w:val="17"/>
        </w:rP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39153C" w:rsidRPr="0039153C" w:rsidRDefault="0039153C" w:rsidP="0039153C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9153C">
        <w:rPr>
          <w:rFonts w:ascii="Arial" w:eastAsia="Times New Roman" w:hAnsi="Arial" w:cs="Arial"/>
          <w:color w:val="000000"/>
          <w:sz w:val="17"/>
          <w:szCs w:val="17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39153C" w:rsidRPr="0039153C" w:rsidRDefault="0039153C" w:rsidP="0039153C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9153C">
        <w:rPr>
          <w:rFonts w:ascii="Arial" w:eastAsia="Times New Roman" w:hAnsi="Arial" w:cs="Arial"/>
          <w:color w:val="000000"/>
          <w:sz w:val="17"/>
          <w:szCs w:val="17"/>
        </w:rP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39153C" w:rsidRPr="0039153C" w:rsidRDefault="0039153C" w:rsidP="0039153C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9153C">
        <w:rPr>
          <w:rFonts w:ascii="Arial" w:eastAsia="Times New Roman" w:hAnsi="Arial" w:cs="Arial"/>
          <w:color w:val="000000"/>
          <w:sz w:val="17"/>
          <w:szCs w:val="17"/>
        </w:rP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39153C" w:rsidRPr="0039153C" w:rsidRDefault="0039153C" w:rsidP="0039153C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9153C">
        <w:rPr>
          <w:rFonts w:ascii="Arial" w:eastAsia="Times New Roman" w:hAnsi="Arial" w:cs="Arial"/>
          <w:color w:val="000000"/>
          <w:sz w:val="17"/>
          <w:szCs w:val="17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39153C" w:rsidRPr="0039153C" w:rsidRDefault="0039153C" w:rsidP="0039153C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9153C">
        <w:rPr>
          <w:rFonts w:ascii="Arial" w:eastAsia="Times New Roman" w:hAnsi="Arial" w:cs="Arial"/>
          <w:color w:val="000000"/>
          <w:sz w:val="17"/>
          <w:szCs w:val="17"/>
        </w:rP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39153C" w:rsidRPr="0039153C" w:rsidRDefault="0039153C" w:rsidP="0039153C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9153C">
        <w:rPr>
          <w:rFonts w:ascii="Arial" w:eastAsia="Times New Roman" w:hAnsi="Arial" w:cs="Arial"/>
          <w:color w:val="000000"/>
          <w:sz w:val="17"/>
          <w:szCs w:val="17"/>
        </w:rP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39153C" w:rsidRPr="0039153C" w:rsidRDefault="0039153C" w:rsidP="0039153C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9153C">
        <w:rPr>
          <w:rFonts w:ascii="Arial" w:eastAsia="Times New Roman" w:hAnsi="Arial" w:cs="Arial"/>
          <w:color w:val="000000"/>
          <w:sz w:val="17"/>
          <w:szCs w:val="17"/>
        </w:rPr>
        <w:lastRenderedPageBreak/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39153C" w:rsidRPr="0039153C" w:rsidRDefault="0039153C" w:rsidP="0039153C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9153C">
        <w:rPr>
          <w:rFonts w:ascii="Arial" w:eastAsia="Times New Roman" w:hAnsi="Arial" w:cs="Arial"/>
          <w:color w:val="000000"/>
          <w:sz w:val="17"/>
          <w:szCs w:val="17"/>
        </w:rP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39153C" w:rsidRPr="0039153C" w:rsidRDefault="0039153C" w:rsidP="0039153C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9153C">
        <w:rPr>
          <w:rFonts w:ascii="Arial" w:eastAsia="Times New Roman" w:hAnsi="Arial" w:cs="Arial"/>
          <w:color w:val="000000"/>
          <w:sz w:val="17"/>
          <w:szCs w:val="17"/>
        </w:rP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39153C" w:rsidRPr="0039153C" w:rsidRDefault="0039153C" w:rsidP="0039153C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9153C">
        <w:rPr>
          <w:rFonts w:ascii="Arial" w:eastAsia="Times New Roman" w:hAnsi="Arial" w:cs="Arial"/>
          <w:color w:val="000000"/>
          <w:sz w:val="17"/>
          <w:szCs w:val="17"/>
        </w:rP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39153C" w:rsidRPr="0039153C" w:rsidRDefault="0039153C" w:rsidP="0039153C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9153C">
        <w:rPr>
          <w:rFonts w:ascii="Arial" w:eastAsia="Times New Roman" w:hAnsi="Arial" w:cs="Arial"/>
          <w:color w:val="000000"/>
          <w:sz w:val="17"/>
          <w:szCs w:val="17"/>
        </w:rP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39153C" w:rsidRPr="0039153C" w:rsidRDefault="0039153C" w:rsidP="0039153C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9153C">
        <w:rPr>
          <w:rFonts w:ascii="Arial" w:eastAsia="Times New Roman" w:hAnsi="Arial" w:cs="Arial"/>
          <w:color w:val="000000"/>
          <w:sz w:val="17"/>
          <w:szCs w:val="17"/>
        </w:rP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39153C" w:rsidRPr="0039153C" w:rsidRDefault="0039153C" w:rsidP="0039153C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9153C">
        <w:rPr>
          <w:rFonts w:ascii="Arial" w:eastAsia="Times New Roman" w:hAnsi="Arial" w:cs="Arial"/>
          <w:color w:val="000000"/>
          <w:sz w:val="17"/>
          <w:szCs w:val="17"/>
        </w:rP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39153C" w:rsidRPr="0039153C" w:rsidRDefault="0039153C" w:rsidP="0039153C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9153C">
        <w:rPr>
          <w:rFonts w:ascii="Arial" w:eastAsia="Times New Roman" w:hAnsi="Arial" w:cs="Arial"/>
          <w:color w:val="000000"/>
          <w:sz w:val="17"/>
          <w:szCs w:val="17"/>
        </w:rP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39153C" w:rsidRPr="0039153C" w:rsidRDefault="0039153C" w:rsidP="0039153C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9153C">
        <w:rPr>
          <w:rFonts w:ascii="Arial" w:eastAsia="Times New Roman" w:hAnsi="Arial" w:cs="Arial"/>
          <w:color w:val="000000"/>
          <w:sz w:val="17"/>
          <w:szCs w:val="17"/>
        </w:rP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39153C" w:rsidRPr="0039153C" w:rsidRDefault="0039153C" w:rsidP="0039153C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9153C">
        <w:rPr>
          <w:rFonts w:ascii="Arial" w:eastAsia="Times New Roman" w:hAnsi="Arial" w:cs="Arial"/>
          <w:color w:val="000000"/>
          <w:sz w:val="17"/>
          <w:szCs w:val="17"/>
        </w:rP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39153C" w:rsidRPr="0039153C" w:rsidRDefault="0039153C" w:rsidP="0039153C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9153C">
        <w:rPr>
          <w:rFonts w:ascii="Arial" w:eastAsia="Times New Roman" w:hAnsi="Arial" w:cs="Arial"/>
          <w:color w:val="000000"/>
          <w:sz w:val="17"/>
          <w:szCs w:val="17"/>
        </w:rP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510190" w:rsidRDefault="00510190" w:rsidP="0039153C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362BE" w:rsidRPr="0039153C" w:rsidRDefault="001362BE" w:rsidP="001362BE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9153C">
        <w:rPr>
          <w:rFonts w:ascii="Arial" w:eastAsia="Times New Roman" w:hAnsi="Arial" w:cs="Arial"/>
          <w:color w:val="000000"/>
          <w:sz w:val="17"/>
          <w:szCs w:val="17"/>
        </w:rP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1362BE" w:rsidRPr="0039153C" w:rsidRDefault="001362BE" w:rsidP="001362BE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9153C">
        <w:rPr>
          <w:rFonts w:ascii="Arial" w:eastAsia="Times New Roman" w:hAnsi="Arial" w:cs="Arial"/>
          <w:color w:val="000000"/>
          <w:sz w:val="17"/>
          <w:szCs w:val="17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1362BE" w:rsidRPr="0039153C" w:rsidRDefault="001362BE" w:rsidP="001362BE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9153C">
        <w:rPr>
          <w:rFonts w:ascii="Arial" w:eastAsia="Times New Roman" w:hAnsi="Arial" w:cs="Arial"/>
          <w:color w:val="000000"/>
          <w:sz w:val="17"/>
          <w:szCs w:val="17"/>
        </w:rPr>
        <w:t>б) обеспечение сохранности носителей персональных данных;</w:t>
      </w:r>
    </w:p>
    <w:p w:rsidR="001362BE" w:rsidRPr="0039153C" w:rsidRDefault="001362BE" w:rsidP="001362BE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9153C">
        <w:rPr>
          <w:rFonts w:ascii="Arial" w:eastAsia="Times New Roman" w:hAnsi="Arial" w:cs="Arial"/>
          <w:color w:val="000000"/>
          <w:sz w:val="17"/>
          <w:szCs w:val="17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1362BE" w:rsidRPr="0039153C" w:rsidRDefault="001362BE" w:rsidP="001362BE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9153C">
        <w:rPr>
          <w:rFonts w:ascii="Arial" w:eastAsia="Times New Roman" w:hAnsi="Arial" w:cs="Arial"/>
          <w:color w:val="000000"/>
          <w:sz w:val="17"/>
          <w:szCs w:val="17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1362BE" w:rsidRDefault="001362BE" w:rsidP="0013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362BE" w:rsidRPr="0039153C" w:rsidRDefault="001362BE" w:rsidP="0013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9153C">
        <w:rPr>
          <w:rFonts w:ascii="Arial" w:eastAsia="Times New Roman" w:hAnsi="Arial" w:cs="Arial"/>
          <w:color w:val="000000"/>
          <w:sz w:val="17"/>
          <w:szCs w:val="17"/>
        </w:rPr>
        <w:t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</w:t>
      </w:r>
      <w:r w:rsidRPr="0039153C">
        <w:rPr>
          <w:rFonts w:ascii="Arial" w:eastAsia="Times New Roman" w:hAnsi="Arial" w:cs="Arial"/>
          <w:color w:val="000000"/>
          <w:sz w:val="17"/>
        </w:rPr>
        <w:t> </w:t>
      </w:r>
      <w:hyperlink r:id="rId21" w:anchor="p66" w:tooltip="Ссылка на текущий документ" w:history="1">
        <w:r w:rsidRPr="0039153C">
          <w:rPr>
            <w:rFonts w:ascii="Arial" w:eastAsia="Times New Roman" w:hAnsi="Arial" w:cs="Arial"/>
            <w:color w:val="666699"/>
            <w:sz w:val="17"/>
          </w:rPr>
          <w:t>пунктом 13</w:t>
        </w:r>
      </w:hyperlink>
      <w:r w:rsidRPr="0039153C">
        <w:rPr>
          <w:rFonts w:ascii="Arial" w:eastAsia="Times New Roman" w:hAnsi="Arial" w:cs="Arial"/>
          <w:color w:val="000000"/>
          <w:sz w:val="17"/>
        </w:rPr>
        <w:t> </w:t>
      </w:r>
      <w:r w:rsidRPr="0039153C">
        <w:rPr>
          <w:rFonts w:ascii="Arial" w:eastAsia="Times New Roman" w:hAnsi="Arial" w:cs="Arial"/>
          <w:color w:val="000000"/>
          <w:sz w:val="17"/>
          <w:szCs w:val="17"/>
        </w:rPr>
        <w:t>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1362BE" w:rsidRDefault="001362BE" w:rsidP="0013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362BE" w:rsidRDefault="001362BE" w:rsidP="0013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362BE" w:rsidRPr="0039153C" w:rsidRDefault="001362BE" w:rsidP="0013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9153C">
        <w:rPr>
          <w:rFonts w:ascii="Arial" w:eastAsia="Times New Roman" w:hAnsi="Arial" w:cs="Arial"/>
          <w:color w:val="000000"/>
          <w:sz w:val="17"/>
          <w:szCs w:val="17"/>
        </w:rPr>
        <w:t xml:space="preserve">15. </w:t>
      </w:r>
      <w:proofErr w:type="gramStart"/>
      <w:r w:rsidRPr="0039153C">
        <w:rPr>
          <w:rFonts w:ascii="Arial" w:eastAsia="Times New Roman" w:hAnsi="Arial" w:cs="Arial"/>
          <w:color w:val="000000"/>
          <w:sz w:val="17"/>
          <w:szCs w:val="17"/>
        </w:rPr>
        <w:t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</w:t>
      </w:r>
      <w:r w:rsidRPr="0039153C">
        <w:rPr>
          <w:rFonts w:ascii="Arial" w:eastAsia="Times New Roman" w:hAnsi="Arial" w:cs="Arial"/>
          <w:color w:val="000000"/>
          <w:sz w:val="17"/>
        </w:rPr>
        <w:t> </w:t>
      </w:r>
      <w:hyperlink r:id="rId22" w:anchor="p71" w:tooltip="Ссылка на текущий документ" w:history="1">
        <w:r w:rsidRPr="0039153C">
          <w:rPr>
            <w:rFonts w:ascii="Arial" w:eastAsia="Times New Roman" w:hAnsi="Arial" w:cs="Arial"/>
            <w:color w:val="666699"/>
            <w:sz w:val="17"/>
          </w:rPr>
          <w:t>пунктом 14</w:t>
        </w:r>
      </w:hyperlink>
      <w:r w:rsidRPr="0039153C">
        <w:rPr>
          <w:rFonts w:ascii="Arial" w:eastAsia="Times New Roman" w:hAnsi="Arial" w:cs="Arial"/>
          <w:color w:val="000000"/>
          <w:sz w:val="17"/>
        </w:rPr>
        <w:t> </w:t>
      </w:r>
      <w:r w:rsidRPr="0039153C">
        <w:rPr>
          <w:rFonts w:ascii="Arial" w:eastAsia="Times New Roman" w:hAnsi="Arial" w:cs="Arial"/>
          <w:color w:val="000000"/>
          <w:sz w:val="17"/>
          <w:szCs w:val="17"/>
        </w:rPr>
        <w:t>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1362BE" w:rsidRDefault="001362BE" w:rsidP="0013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362BE" w:rsidRDefault="001362BE" w:rsidP="0013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362BE" w:rsidRPr="0039153C" w:rsidRDefault="001362BE" w:rsidP="0013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9153C">
        <w:rPr>
          <w:rFonts w:ascii="Arial" w:eastAsia="Times New Roman" w:hAnsi="Arial" w:cs="Arial"/>
          <w:color w:val="000000"/>
          <w:sz w:val="17"/>
          <w:szCs w:val="17"/>
        </w:rPr>
        <w:t>16. Для обеспечения 1-го уровня защищенности персональных данных при их обработке в информационных системах помимо требований, предусмотренных</w:t>
      </w:r>
      <w:r w:rsidRPr="0039153C">
        <w:rPr>
          <w:rFonts w:ascii="Arial" w:eastAsia="Times New Roman" w:hAnsi="Arial" w:cs="Arial"/>
          <w:color w:val="000000"/>
          <w:sz w:val="17"/>
        </w:rPr>
        <w:t> </w:t>
      </w:r>
      <w:hyperlink r:id="rId23" w:anchor="p72" w:tooltip="Ссылка на текущий документ" w:history="1">
        <w:r w:rsidRPr="0039153C">
          <w:rPr>
            <w:rFonts w:ascii="Arial" w:eastAsia="Times New Roman" w:hAnsi="Arial" w:cs="Arial"/>
            <w:color w:val="666699"/>
            <w:sz w:val="17"/>
          </w:rPr>
          <w:t>пунктом 15</w:t>
        </w:r>
      </w:hyperlink>
      <w:r w:rsidRPr="0039153C">
        <w:rPr>
          <w:rFonts w:ascii="Arial" w:eastAsia="Times New Roman" w:hAnsi="Arial" w:cs="Arial"/>
          <w:color w:val="000000"/>
          <w:sz w:val="17"/>
        </w:rPr>
        <w:t> </w:t>
      </w:r>
      <w:r w:rsidRPr="0039153C">
        <w:rPr>
          <w:rFonts w:ascii="Arial" w:eastAsia="Times New Roman" w:hAnsi="Arial" w:cs="Arial"/>
          <w:color w:val="000000"/>
          <w:sz w:val="17"/>
          <w:szCs w:val="17"/>
        </w:rPr>
        <w:t>настоящего документа, необходимо выполнение следующих требований:</w:t>
      </w:r>
    </w:p>
    <w:p w:rsidR="001362BE" w:rsidRPr="0039153C" w:rsidRDefault="001362BE" w:rsidP="001362BE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9153C">
        <w:rPr>
          <w:rFonts w:ascii="Arial" w:eastAsia="Times New Roman" w:hAnsi="Arial" w:cs="Arial"/>
          <w:color w:val="000000"/>
          <w:sz w:val="17"/>
          <w:szCs w:val="17"/>
        </w:rPr>
        <w:t xml:space="preserve">а) автоматическая регистрация в электронном журнале </w:t>
      </w:r>
      <w:proofErr w:type="gramStart"/>
      <w:r w:rsidRPr="0039153C">
        <w:rPr>
          <w:rFonts w:ascii="Arial" w:eastAsia="Times New Roman" w:hAnsi="Arial" w:cs="Arial"/>
          <w:color w:val="000000"/>
          <w:sz w:val="17"/>
          <w:szCs w:val="17"/>
        </w:rPr>
        <w:t>безопасности изменения полномочий сотрудника оператора</w:t>
      </w:r>
      <w:proofErr w:type="gramEnd"/>
      <w:r w:rsidRPr="0039153C">
        <w:rPr>
          <w:rFonts w:ascii="Arial" w:eastAsia="Times New Roman" w:hAnsi="Arial" w:cs="Arial"/>
          <w:color w:val="000000"/>
          <w:sz w:val="17"/>
          <w:szCs w:val="17"/>
        </w:rPr>
        <w:t xml:space="preserve"> по доступу к персональным данным, содержащимся в информационной системе;</w:t>
      </w:r>
    </w:p>
    <w:p w:rsidR="001362BE" w:rsidRPr="0039153C" w:rsidRDefault="001362BE" w:rsidP="001362BE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9153C">
        <w:rPr>
          <w:rFonts w:ascii="Arial" w:eastAsia="Times New Roman" w:hAnsi="Arial" w:cs="Arial"/>
          <w:color w:val="000000"/>
          <w:sz w:val="17"/>
          <w:szCs w:val="17"/>
        </w:rP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A22BCC" w:rsidRPr="009E76B9" w:rsidRDefault="001362BE" w:rsidP="00A22BCC">
      <w:pPr>
        <w:rPr>
          <w:rFonts w:ascii="Calibri" w:hAnsi="Calibri" w:cs="Calibri"/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764C9" w:rsidRPr="009E76B9">
        <w:rPr>
          <w:b/>
          <w:sz w:val="28"/>
          <w:szCs w:val="28"/>
        </w:rPr>
        <w:lastRenderedPageBreak/>
        <w:t>Приказ ФСТЭК</w:t>
      </w:r>
      <w:r w:rsidR="00A22BCC" w:rsidRPr="009E76B9">
        <w:rPr>
          <w:b/>
          <w:sz w:val="28"/>
          <w:szCs w:val="28"/>
        </w:rPr>
        <w:t xml:space="preserve"> о</w:t>
      </w:r>
      <w:r w:rsidR="00A22BCC" w:rsidRPr="009E76B9">
        <w:rPr>
          <w:rFonts w:ascii="Calibri" w:hAnsi="Calibri" w:cs="Calibri"/>
          <w:b/>
          <w:bCs/>
          <w:sz w:val="28"/>
          <w:szCs w:val="28"/>
        </w:rPr>
        <w:t>т 18 февраля 2013 г. N 21</w:t>
      </w:r>
      <w:proofErr w:type="gramStart"/>
      <w:r w:rsidR="00A22BCC" w:rsidRPr="009E76B9">
        <w:rPr>
          <w:rFonts w:ascii="Calibri" w:hAnsi="Calibri" w:cs="Calibri"/>
          <w:b/>
          <w:bCs/>
          <w:sz w:val="28"/>
          <w:szCs w:val="28"/>
        </w:rPr>
        <w:t xml:space="preserve"> О</w:t>
      </w:r>
      <w:proofErr w:type="gramEnd"/>
      <w:r w:rsidR="00A22BCC" w:rsidRPr="009E76B9">
        <w:rPr>
          <w:rFonts w:ascii="Calibri" w:hAnsi="Calibri" w:cs="Calibri"/>
          <w:b/>
          <w:bCs/>
          <w:sz w:val="28"/>
          <w:szCs w:val="28"/>
        </w:rPr>
        <w:t>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</w:p>
    <w:p w:rsidR="00A22BCC" w:rsidRPr="00A22BCC" w:rsidRDefault="00A22BCC" w:rsidP="00A82D82">
      <w:r>
        <w:t>Еще д</w:t>
      </w:r>
      <w:r w:rsidRPr="00A22BCC">
        <w:t>окументы ФСТЭК</w:t>
      </w:r>
    </w:p>
    <w:p w:rsidR="00A22BCC" w:rsidRDefault="009B2943" w:rsidP="00A82D82">
      <w:pPr>
        <w:rPr>
          <w:b/>
        </w:rPr>
      </w:pPr>
      <w:hyperlink r:id="rId24" w:history="1">
        <w:r w:rsidR="009E76B9" w:rsidRPr="00CF1F78">
          <w:rPr>
            <w:rStyle w:val="a5"/>
            <w:b/>
          </w:rPr>
          <w:t>http://fstec.ru/tekhnicheskaya-zashchita-informatsii/dokumenty/</w:t>
        </w:r>
      </w:hyperlink>
    </w:p>
    <w:p w:rsidR="00ED5ECE" w:rsidRDefault="009B2943" w:rsidP="00ED5ECE">
      <w:hyperlink r:id="rId25" w:history="1">
        <w:r w:rsidR="009E76B9" w:rsidRPr="00CF1F78">
          <w:rPr>
            <w:rStyle w:val="a5"/>
          </w:rPr>
          <w:t>http://fstec.ru/tekhnicheskaya-zashchita-informatsii/dokumenty/114-spetsialnye-normativnye-dokumenty</w:t>
        </w:r>
      </w:hyperlink>
    </w:p>
    <w:p w:rsidR="00F44EEE" w:rsidRPr="009E76B9" w:rsidRDefault="00F44EEE" w:rsidP="00680944">
      <w:pPr>
        <w:rPr>
          <w:b/>
          <w:sz w:val="28"/>
          <w:szCs w:val="28"/>
        </w:rPr>
      </w:pPr>
      <w:r w:rsidRPr="009E76B9">
        <w:rPr>
          <w:b/>
          <w:sz w:val="28"/>
          <w:szCs w:val="28"/>
        </w:rPr>
        <w:t>Модель угроз</w:t>
      </w:r>
    </w:p>
    <w:p w:rsidR="00680944" w:rsidRDefault="00680944" w:rsidP="00680944">
      <w:r>
        <w:t>Включает в себя:</w:t>
      </w:r>
    </w:p>
    <w:p w:rsidR="00680944" w:rsidRPr="00B066F9" w:rsidRDefault="00302A3E" w:rsidP="00B066F9">
      <w:pPr>
        <w:pStyle w:val="a3"/>
        <w:numPr>
          <w:ilvl w:val="0"/>
          <w:numId w:val="6"/>
        </w:numPr>
      </w:pPr>
      <w:r w:rsidRPr="00B066F9">
        <w:t>Типы возможных нарушителей, включая предположения о возможностях нарушителей, в.т.ч. средств атак имеющихся в наличии.</w:t>
      </w:r>
    </w:p>
    <w:p w:rsidR="00302A3E" w:rsidRPr="00B066F9" w:rsidRDefault="00302A3E" w:rsidP="00B066F9">
      <w:pPr>
        <w:pStyle w:val="a3"/>
        <w:numPr>
          <w:ilvl w:val="0"/>
          <w:numId w:val="6"/>
        </w:numPr>
      </w:pPr>
      <w:r w:rsidRPr="00B066F9">
        <w:t>Описание каналов возможных атак.</w:t>
      </w:r>
    </w:p>
    <w:p w:rsidR="00302A3E" w:rsidRPr="00B066F9" w:rsidRDefault="00302A3E" w:rsidP="00B066F9">
      <w:pPr>
        <w:pStyle w:val="a3"/>
        <w:numPr>
          <w:ilvl w:val="0"/>
          <w:numId w:val="6"/>
        </w:numPr>
      </w:pPr>
      <w:r w:rsidRPr="00B066F9">
        <w:t>Показатели исходной защищенности ИСПДн</w:t>
      </w:r>
    </w:p>
    <w:p w:rsidR="00B066F9" w:rsidRPr="00B066F9" w:rsidRDefault="00B066F9" w:rsidP="00B066F9">
      <w:pPr>
        <w:pStyle w:val="a3"/>
        <w:numPr>
          <w:ilvl w:val="0"/>
          <w:numId w:val="6"/>
        </w:numPr>
        <w:rPr>
          <w:color w:val="FF0000"/>
        </w:rPr>
      </w:pPr>
      <w:r w:rsidRPr="00B066F9">
        <w:t>Перечень угроз с указанием вероятностью ее реализации, опасности,  как следствие актуальности, ее тип, и тип нарушителя, который может ее реализовать.</w:t>
      </w:r>
      <w:r w:rsidRPr="00B066F9">
        <w:rPr>
          <w:color w:val="FF0000"/>
        </w:rPr>
        <w:t xml:space="preserve"> </w:t>
      </w:r>
    </w:p>
    <w:p w:rsidR="009E76B9" w:rsidRDefault="009E76B9" w:rsidP="00F866C2">
      <w:r>
        <w:t>Дополнительные источники информации:</w:t>
      </w:r>
    </w:p>
    <w:p w:rsidR="00F44EEE" w:rsidRPr="009E76B9" w:rsidRDefault="00F866C2" w:rsidP="00F866C2">
      <w:pPr>
        <w:rPr>
          <w:i/>
        </w:rPr>
      </w:pPr>
      <w:r w:rsidRPr="009E76B9">
        <w:rPr>
          <w:i/>
        </w:rPr>
        <w:t>Методика определения актуальных угроз безопасности персональных данных при их обработке в информационных системах персональных данных</w:t>
      </w:r>
      <w:r w:rsidR="00FA22C0">
        <w:rPr>
          <w:i/>
        </w:rPr>
        <w:t>.</w:t>
      </w:r>
    </w:p>
    <w:p w:rsidR="00680944" w:rsidRDefault="00680944" w:rsidP="00680944">
      <w:pPr>
        <w:rPr>
          <w:i/>
        </w:rPr>
      </w:pPr>
      <w:r w:rsidRPr="009E76B9">
        <w:rPr>
          <w:i/>
        </w:rPr>
        <w:t xml:space="preserve">Банк данных угроз: </w:t>
      </w:r>
      <w:hyperlink r:id="rId26" w:history="1">
        <w:r w:rsidR="009E76B9" w:rsidRPr="00CF1F78">
          <w:rPr>
            <w:rStyle w:val="a5"/>
            <w:i/>
          </w:rPr>
          <w:t>http://bdu.fstec.ru/ubi/threat</w:t>
        </w:r>
      </w:hyperlink>
    </w:p>
    <w:p w:rsidR="00C53E31" w:rsidRDefault="00C53E31" w:rsidP="00F866C2"/>
    <w:p w:rsidR="00FE4BCC" w:rsidRDefault="00FE4BCC" w:rsidP="00F866C2"/>
    <w:p w:rsidR="00C53E31" w:rsidRDefault="00C53E31" w:rsidP="00F866C2">
      <w:r>
        <w:rPr>
          <w:noProof/>
        </w:rPr>
        <w:lastRenderedPageBreak/>
        <w:drawing>
          <wp:inline distT="0" distB="0" distL="0" distR="0">
            <wp:extent cx="5940425" cy="4375464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E31" w:rsidRDefault="00C53E31" w:rsidP="00F866C2"/>
    <w:p w:rsidR="00C25A95" w:rsidRDefault="00C25A95" w:rsidP="00F866C2">
      <w:r>
        <w:rPr>
          <w:noProof/>
        </w:rPr>
        <w:drawing>
          <wp:inline distT="0" distB="0" distL="0" distR="0">
            <wp:extent cx="5940425" cy="3556439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BCC" w:rsidRDefault="00FE4BCC" w:rsidP="00F866C2">
      <w:r>
        <w:rPr>
          <w:noProof/>
        </w:rPr>
        <w:lastRenderedPageBreak/>
        <w:drawing>
          <wp:inline distT="0" distB="0" distL="0" distR="0">
            <wp:extent cx="5940425" cy="6968527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6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BCC" w:rsidRDefault="00FE4BCC" w:rsidP="00F866C2">
      <w:r>
        <w:rPr>
          <w:noProof/>
        </w:rPr>
        <w:lastRenderedPageBreak/>
        <w:drawing>
          <wp:inline distT="0" distB="0" distL="0" distR="0">
            <wp:extent cx="5940425" cy="8016343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BCC" w:rsidRDefault="00FE4BCC" w:rsidP="00F866C2"/>
    <w:p w:rsidR="00FE4BCC" w:rsidRDefault="00FE4BCC" w:rsidP="00F866C2">
      <w:r>
        <w:rPr>
          <w:noProof/>
        </w:rPr>
        <w:lastRenderedPageBreak/>
        <w:drawing>
          <wp:inline distT="0" distB="0" distL="0" distR="0">
            <wp:extent cx="5940425" cy="3895124"/>
            <wp:effectExtent l="1905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BCC" w:rsidRDefault="00FE4BCC" w:rsidP="00F866C2"/>
    <w:p w:rsidR="00FE4BCC" w:rsidRPr="00FE4BCC" w:rsidRDefault="00FE4BCC" w:rsidP="00F866C2">
      <w:pPr>
        <w:rPr>
          <w:b/>
        </w:rPr>
      </w:pPr>
      <w:r w:rsidRPr="00FE4BCC">
        <w:rPr>
          <w:b/>
        </w:rPr>
        <w:t>Определение вероятности, возможности и опасности реализации угроз и их актуальности</w:t>
      </w:r>
    </w:p>
    <w:p w:rsidR="00FE4BCC" w:rsidRDefault="00FE4BCC" w:rsidP="00F866C2"/>
    <w:p w:rsidR="00FE4BCC" w:rsidRDefault="00FE4BCC" w:rsidP="00F866C2">
      <w:r>
        <w:rPr>
          <w:noProof/>
        </w:rPr>
        <w:drawing>
          <wp:inline distT="0" distB="0" distL="0" distR="0">
            <wp:extent cx="5810250" cy="113411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BCC" w:rsidRDefault="00FE4BCC" w:rsidP="00F866C2">
      <w:r>
        <w:rPr>
          <w:noProof/>
        </w:rPr>
        <w:drawing>
          <wp:inline distT="0" distB="0" distL="0" distR="0">
            <wp:extent cx="5770245" cy="1412240"/>
            <wp:effectExtent l="19050" t="0" r="190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747" w:rsidRDefault="00A14747" w:rsidP="00F866C2"/>
    <w:p w:rsidR="00A14747" w:rsidRDefault="00A14747" w:rsidP="00F866C2">
      <w:r>
        <w:rPr>
          <w:noProof/>
        </w:rPr>
        <w:lastRenderedPageBreak/>
        <w:drawing>
          <wp:inline distT="0" distB="0" distL="0" distR="0">
            <wp:extent cx="5940425" cy="3967249"/>
            <wp:effectExtent l="1905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747" w:rsidRDefault="00A14747" w:rsidP="00F866C2">
      <w:r>
        <w:rPr>
          <w:noProof/>
        </w:rPr>
        <w:drawing>
          <wp:inline distT="0" distB="0" distL="0" distR="0">
            <wp:extent cx="5940425" cy="3695331"/>
            <wp:effectExtent l="1905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747" w:rsidRDefault="00A14747" w:rsidP="00F866C2"/>
    <w:p w:rsidR="00A14747" w:rsidRDefault="00A14747" w:rsidP="00F866C2">
      <w:r>
        <w:rPr>
          <w:noProof/>
        </w:rPr>
        <w:lastRenderedPageBreak/>
        <w:drawing>
          <wp:inline distT="0" distB="0" distL="0" distR="0">
            <wp:extent cx="5940425" cy="7154160"/>
            <wp:effectExtent l="1905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5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747" w:rsidRDefault="00A14747" w:rsidP="00F866C2"/>
    <w:p w:rsidR="00ED5ECE" w:rsidRDefault="00680944" w:rsidP="00F866C2">
      <w:r>
        <w:t>Результатом должен быть перечень актуальных угроз их тип и как следствие определение уровня защищенности ИСПДн и перечень используемых средств защиты информации.</w:t>
      </w:r>
    </w:p>
    <w:p w:rsidR="004764C9" w:rsidRPr="00680944" w:rsidRDefault="004764C9" w:rsidP="00680944">
      <w:pPr>
        <w:rPr>
          <w:b/>
        </w:rPr>
      </w:pPr>
      <w:r w:rsidRPr="00680944">
        <w:rPr>
          <w:b/>
        </w:rPr>
        <w:t>Использование СЗИ</w:t>
      </w:r>
    </w:p>
    <w:p w:rsidR="00765B29" w:rsidRDefault="009B2943" w:rsidP="00680944">
      <w:hyperlink r:id="rId37" w:history="1">
        <w:r w:rsidR="00765B29" w:rsidRPr="00F16395">
          <w:rPr>
            <w:rStyle w:val="a5"/>
          </w:rPr>
          <w:t>http://fstec.ru/tekhnicheskaya-zashchita-informatsii/dokumenty-po-sertifikatsii/153-sistema-sertifikatsii</w:t>
        </w:r>
      </w:hyperlink>
    </w:p>
    <w:p w:rsidR="00FB5FA4" w:rsidRPr="00FB5FA4" w:rsidRDefault="00FB5FA4" w:rsidP="00FB5FA4">
      <w:proofErr w:type="gramStart"/>
      <w:r w:rsidRPr="00FB5FA4">
        <w:lastRenderedPageBreak/>
        <w:t>Приказ Федеральной службы безопасности Российской Федерации от 10.07.2014г. №378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</w:t>
      </w:r>
      <w:r>
        <w:t>ждого из уровней защищенности».</w:t>
      </w:r>
      <w:proofErr w:type="gramEnd"/>
    </w:p>
    <w:p w:rsidR="00002B3B" w:rsidRPr="009E76B9" w:rsidRDefault="004764C9" w:rsidP="006B6190">
      <w:pPr>
        <w:rPr>
          <w:b/>
        </w:rPr>
      </w:pPr>
      <w:r w:rsidRPr="009E76B9">
        <w:rPr>
          <w:b/>
        </w:rPr>
        <w:t xml:space="preserve">Выполнение работ по построению системы защиты </w:t>
      </w:r>
    </w:p>
    <w:p w:rsidR="00680944" w:rsidRPr="00680944" w:rsidRDefault="00680944" w:rsidP="00680944">
      <w:r w:rsidRPr="00680944">
        <w:t>Работы по технической защите информации могут проводиться только организациями</w:t>
      </w:r>
      <w:r w:rsidR="00155429" w:rsidRPr="00155429">
        <w:t>,</w:t>
      </w:r>
      <w:r w:rsidRPr="00680944">
        <w:t xml:space="preserve"> имеющими советующую лицензию ФСТЭК.</w:t>
      </w:r>
    </w:p>
    <w:p w:rsidR="004764C9" w:rsidRPr="00F62C4E" w:rsidRDefault="004764C9" w:rsidP="00680944">
      <w:pPr>
        <w:rPr>
          <w:b/>
        </w:rPr>
      </w:pPr>
      <w:r w:rsidRPr="00F62C4E">
        <w:rPr>
          <w:b/>
        </w:rPr>
        <w:t>Аттестация ИСПДн</w:t>
      </w:r>
    </w:p>
    <w:p w:rsidR="00026265" w:rsidRPr="009E76B9" w:rsidRDefault="00F62C4E" w:rsidP="00026265">
      <w:pPr>
        <w:pStyle w:val="a4"/>
        <w:spacing w:before="0" w:beforeAutospacing="0" w:after="0" w:afterAutospacing="0" w:line="300" w:lineRule="atLeast"/>
        <w:rPr>
          <w:rFonts w:asciiTheme="minorHAnsi" w:hAnsiTheme="minorHAnsi" w:cs="Arial"/>
          <w:color w:val="000000"/>
        </w:rPr>
      </w:pPr>
      <w:r w:rsidRPr="009E76B9">
        <w:rPr>
          <w:rFonts w:asciiTheme="minorHAnsi" w:hAnsiTheme="minorHAnsi" w:cs="Arial"/>
          <w:color w:val="000000"/>
        </w:rPr>
        <w:t>Понятие «</w:t>
      </w:r>
      <w:r w:rsidRPr="009E76B9">
        <w:rPr>
          <w:rStyle w:val="a6"/>
          <w:rFonts w:asciiTheme="minorHAnsi" w:hAnsiTheme="minorHAnsi" w:cs="Arial"/>
          <w:color w:val="000000"/>
        </w:rPr>
        <w:t>аттестация ИСПДн</w:t>
      </w:r>
      <w:r w:rsidRPr="009E76B9">
        <w:rPr>
          <w:rFonts w:asciiTheme="minorHAnsi" w:hAnsiTheme="minorHAnsi" w:cs="Arial"/>
          <w:color w:val="000000"/>
        </w:rPr>
        <w:t>» относится только к государственным информационным системам персональных данных</w:t>
      </w:r>
      <w:r w:rsidR="00026265" w:rsidRPr="009E76B9">
        <w:rPr>
          <w:rFonts w:asciiTheme="minorHAnsi" w:hAnsiTheme="minorHAnsi" w:cs="Arial"/>
          <w:color w:val="000000"/>
        </w:rPr>
        <w:t>.</w:t>
      </w:r>
      <w:r w:rsidRPr="009E76B9">
        <w:rPr>
          <w:rFonts w:asciiTheme="minorHAnsi" w:hAnsiTheme="minorHAnsi" w:cs="Arial"/>
          <w:color w:val="000000"/>
        </w:rPr>
        <w:t xml:space="preserve"> </w:t>
      </w:r>
    </w:p>
    <w:p w:rsidR="00026265" w:rsidRPr="009E76B9" w:rsidRDefault="00026265" w:rsidP="00026265">
      <w:pPr>
        <w:pStyle w:val="a4"/>
        <w:spacing w:before="0" w:beforeAutospacing="0" w:after="0" w:afterAutospacing="0" w:line="300" w:lineRule="atLeast"/>
        <w:rPr>
          <w:rFonts w:asciiTheme="minorHAnsi" w:hAnsiTheme="minorHAnsi" w:cs="Arial"/>
          <w:color w:val="000000"/>
        </w:rPr>
      </w:pPr>
    </w:p>
    <w:p w:rsidR="00F62C4E" w:rsidRPr="009E76B9" w:rsidRDefault="00026265" w:rsidP="00026265">
      <w:pPr>
        <w:pStyle w:val="a4"/>
        <w:spacing w:before="0" w:beforeAutospacing="0" w:after="0" w:afterAutospacing="0" w:line="300" w:lineRule="atLeast"/>
        <w:rPr>
          <w:rFonts w:asciiTheme="minorHAnsi" w:hAnsiTheme="minorHAnsi" w:cs="Arial"/>
          <w:color w:val="000000"/>
        </w:rPr>
      </w:pPr>
      <w:r w:rsidRPr="009E76B9">
        <w:rPr>
          <w:rFonts w:asciiTheme="minorHAnsi" w:hAnsiTheme="minorHAnsi" w:cs="Arial"/>
          <w:color w:val="000000"/>
        </w:rPr>
        <w:t>«</w:t>
      </w:r>
      <w:r w:rsidR="00F62C4E" w:rsidRPr="009E76B9">
        <w:rPr>
          <w:rFonts w:asciiTheme="minorHAnsi" w:hAnsiTheme="minorHAnsi" w:cs="Arial"/>
          <w:color w:val="000000"/>
        </w:rPr>
        <w:t>Требования по защите информации, не составляющей государственную тайну, содержащейся в государственных информационных системах</w:t>
      </w:r>
      <w:r w:rsidRPr="009E76B9">
        <w:rPr>
          <w:rFonts w:asciiTheme="minorHAnsi" w:hAnsiTheme="minorHAnsi" w:cs="Arial"/>
          <w:color w:val="000000"/>
        </w:rPr>
        <w:t>»</w:t>
      </w:r>
      <w:r w:rsidR="00F62C4E" w:rsidRPr="009E76B9">
        <w:rPr>
          <w:rFonts w:asciiTheme="minorHAnsi" w:hAnsiTheme="minorHAnsi" w:cs="Arial"/>
          <w:color w:val="000000"/>
        </w:rPr>
        <w:t>, утвержденны</w:t>
      </w:r>
      <w:r w:rsidRPr="009E76B9">
        <w:rPr>
          <w:rFonts w:asciiTheme="minorHAnsi" w:hAnsiTheme="minorHAnsi" w:cs="Arial"/>
          <w:color w:val="000000"/>
        </w:rPr>
        <w:t>е</w:t>
      </w:r>
      <w:r w:rsidR="00F62C4E" w:rsidRPr="009E76B9">
        <w:rPr>
          <w:rFonts w:asciiTheme="minorHAnsi" w:hAnsiTheme="minorHAnsi" w:cs="Arial"/>
          <w:color w:val="000000"/>
        </w:rPr>
        <w:t xml:space="preserve"> Приказом ФСТЭК России  17 от 11.02.2013 г.</w:t>
      </w:r>
    </w:p>
    <w:p w:rsidR="00F62C4E" w:rsidRPr="009E76B9" w:rsidRDefault="00F62C4E" w:rsidP="00E02413">
      <w:pPr>
        <w:pStyle w:val="a4"/>
        <w:spacing w:before="72" w:beforeAutospacing="0" w:after="192" w:afterAutospacing="0" w:line="300" w:lineRule="atLeast"/>
        <w:rPr>
          <w:rFonts w:asciiTheme="minorHAnsi" w:hAnsiTheme="minorHAnsi" w:cs="Arial"/>
          <w:color w:val="000000"/>
        </w:rPr>
      </w:pPr>
      <w:r w:rsidRPr="009E76B9">
        <w:rPr>
          <w:rFonts w:asciiTheme="minorHAnsi" w:hAnsiTheme="minorHAnsi" w:cs="Arial"/>
          <w:color w:val="000000"/>
        </w:rPr>
        <w:t xml:space="preserve">Для информационных систем, не являющихся государственными, </w:t>
      </w:r>
      <w:r w:rsidR="00026265" w:rsidRPr="009E76B9">
        <w:rPr>
          <w:rFonts w:asciiTheme="minorHAnsi" w:hAnsiTheme="minorHAnsi" w:cs="Arial"/>
          <w:color w:val="000000"/>
        </w:rPr>
        <w:t xml:space="preserve">аттестация </w:t>
      </w:r>
      <w:r w:rsidRPr="009E76B9">
        <w:rPr>
          <w:rFonts w:asciiTheme="minorHAnsi" w:hAnsiTheme="minorHAnsi" w:cs="Arial"/>
          <w:color w:val="000000"/>
        </w:rPr>
        <w:t>мож</w:t>
      </w:r>
      <w:r w:rsidR="00026265" w:rsidRPr="009E76B9">
        <w:rPr>
          <w:rFonts w:asciiTheme="minorHAnsi" w:hAnsiTheme="minorHAnsi" w:cs="Arial"/>
          <w:color w:val="000000"/>
        </w:rPr>
        <w:t>ет</w:t>
      </w:r>
      <w:r w:rsidRPr="009E76B9">
        <w:rPr>
          <w:rFonts w:asciiTheme="minorHAnsi" w:hAnsiTheme="minorHAnsi" w:cs="Arial"/>
          <w:color w:val="000000"/>
        </w:rPr>
        <w:t xml:space="preserve"> пров</w:t>
      </w:r>
      <w:r w:rsidR="00026265" w:rsidRPr="009E76B9">
        <w:rPr>
          <w:rFonts w:asciiTheme="minorHAnsi" w:hAnsiTheme="minorHAnsi" w:cs="Arial"/>
          <w:color w:val="000000"/>
        </w:rPr>
        <w:t>одиться</w:t>
      </w:r>
      <w:r w:rsidRPr="009E76B9">
        <w:rPr>
          <w:rFonts w:asciiTheme="minorHAnsi" w:hAnsiTheme="minorHAnsi" w:cs="Arial"/>
          <w:color w:val="000000"/>
        </w:rPr>
        <w:t xml:space="preserve"> в добровольном порядке. </w:t>
      </w:r>
      <w:r w:rsidR="00026265" w:rsidRPr="009E76B9">
        <w:rPr>
          <w:rFonts w:asciiTheme="minorHAnsi" w:hAnsiTheme="minorHAnsi" w:cs="Arial"/>
          <w:color w:val="000000"/>
        </w:rPr>
        <w:t>А</w:t>
      </w:r>
      <w:r w:rsidRPr="009E76B9">
        <w:rPr>
          <w:rFonts w:asciiTheme="minorHAnsi" w:hAnsiTheme="minorHAnsi" w:cs="Arial"/>
          <w:color w:val="000000"/>
        </w:rPr>
        <w:t xml:space="preserve">ттестацию ИСПДн </w:t>
      </w:r>
      <w:r w:rsidR="00026265" w:rsidRPr="009E76B9">
        <w:rPr>
          <w:rFonts w:asciiTheme="minorHAnsi" w:hAnsiTheme="minorHAnsi" w:cs="Arial"/>
          <w:color w:val="000000"/>
        </w:rPr>
        <w:t>проводится</w:t>
      </w:r>
      <w:r w:rsidRPr="009E76B9">
        <w:rPr>
          <w:rFonts w:asciiTheme="minorHAnsi" w:hAnsiTheme="minorHAnsi" w:cs="Arial"/>
          <w:color w:val="000000"/>
        </w:rPr>
        <w:t xml:space="preserve"> в соответствии со </w:t>
      </w:r>
      <w:proofErr w:type="gramStart"/>
      <w:r w:rsidR="009E76B9" w:rsidRPr="009E76B9">
        <w:rPr>
          <w:rFonts w:asciiTheme="minorHAnsi" w:hAnsiTheme="minorHAnsi" w:cs="Arial"/>
          <w:color w:val="000000"/>
          <w:lang w:val="en-US"/>
        </w:rPr>
        <w:t>c</w:t>
      </w:r>
      <w:proofErr w:type="gramEnd"/>
      <w:r w:rsidRPr="009E76B9">
        <w:rPr>
          <w:rFonts w:asciiTheme="minorHAnsi" w:hAnsiTheme="minorHAnsi" w:cs="Arial"/>
          <w:color w:val="000000"/>
        </w:rPr>
        <w:t xml:space="preserve">пециальными требованиями и рекомендациями по защите конфиденциальной информации (СТР-К). </w:t>
      </w:r>
      <w:r w:rsidR="00026265" w:rsidRPr="009E76B9">
        <w:rPr>
          <w:rFonts w:asciiTheme="minorHAnsi" w:hAnsiTheme="minorHAnsi" w:cs="Arial"/>
          <w:color w:val="000000"/>
        </w:rPr>
        <w:t>П</w:t>
      </w:r>
      <w:r w:rsidRPr="009E76B9">
        <w:rPr>
          <w:rFonts w:asciiTheme="minorHAnsi" w:hAnsiTheme="minorHAnsi" w:cs="Arial"/>
          <w:color w:val="000000"/>
        </w:rPr>
        <w:t>роцедура аттестации проводится организацией, имеющей</w:t>
      </w:r>
      <w:r w:rsidRPr="009E76B9">
        <w:rPr>
          <w:rFonts w:asciiTheme="minorHAnsi" w:hAnsiTheme="minorHAnsi"/>
        </w:rPr>
        <w:t> </w:t>
      </w:r>
      <w:r w:rsidRPr="009E76B9">
        <w:rPr>
          <w:rFonts w:asciiTheme="minorHAnsi" w:hAnsiTheme="minorHAnsi" w:cs="Arial"/>
          <w:color w:val="000000"/>
        </w:rPr>
        <w:t>лицензию</w:t>
      </w:r>
      <w:r w:rsidR="00026265" w:rsidRPr="009E76B9">
        <w:rPr>
          <w:rFonts w:asciiTheme="minorHAnsi" w:hAnsiTheme="minorHAnsi" w:cs="Arial"/>
          <w:color w:val="000000"/>
        </w:rPr>
        <w:t xml:space="preserve"> ФСТЭК.</w:t>
      </w:r>
      <w:r w:rsidRPr="009E76B9">
        <w:rPr>
          <w:rFonts w:asciiTheme="minorHAnsi" w:hAnsiTheme="minorHAnsi" w:cs="Arial"/>
          <w:color w:val="000000"/>
        </w:rPr>
        <w:t xml:space="preserve"> </w:t>
      </w:r>
    </w:p>
    <w:p w:rsidR="006A3747" w:rsidRPr="00E02413" w:rsidRDefault="00ED6DB4" w:rsidP="00E02413">
      <w:pPr>
        <w:pStyle w:val="a4"/>
        <w:spacing w:before="72" w:beforeAutospacing="0" w:after="192" w:afterAutospacing="0"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358765" cy="6267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C4E" w:rsidRPr="009E76B9" w:rsidRDefault="00F62C4E" w:rsidP="00E02413">
      <w:pPr>
        <w:rPr>
          <w:b/>
          <w:sz w:val="28"/>
          <w:szCs w:val="28"/>
        </w:rPr>
      </w:pPr>
      <w:r w:rsidRPr="009E76B9">
        <w:rPr>
          <w:b/>
          <w:sz w:val="28"/>
          <w:szCs w:val="28"/>
        </w:rPr>
        <w:t>Декларирование соответствия ИСПДн требованиям по безопасности информации</w:t>
      </w:r>
      <w:r w:rsidR="009E76B9">
        <w:rPr>
          <w:b/>
          <w:sz w:val="28"/>
          <w:szCs w:val="28"/>
        </w:rPr>
        <w:t>:</w:t>
      </w:r>
    </w:p>
    <w:p w:rsidR="00F62C4E" w:rsidRPr="009E76B9" w:rsidRDefault="00F62C4E" w:rsidP="00F62C4E">
      <w:pPr>
        <w:pStyle w:val="a4"/>
        <w:spacing w:before="72" w:beforeAutospacing="0" w:after="192" w:afterAutospacing="0" w:line="300" w:lineRule="atLeast"/>
        <w:rPr>
          <w:rFonts w:asciiTheme="minorHAnsi" w:hAnsiTheme="minorHAnsi" w:cs="Arial"/>
          <w:color w:val="000000"/>
        </w:rPr>
      </w:pPr>
      <w:r w:rsidRPr="009E76B9">
        <w:rPr>
          <w:rFonts w:asciiTheme="minorHAnsi" w:hAnsiTheme="minorHAnsi" w:cs="Arial"/>
          <w:color w:val="000000"/>
        </w:rPr>
        <w:t xml:space="preserve">Декларирование соответствия — это документальное подтверждение соответствия свойств и характеристик ИСПДн предъявляемым к ней требованиям, которые установлены законодательством РФ о персональных данных, а также нормативными и методическими документами </w:t>
      </w:r>
      <w:proofErr w:type="spellStart"/>
      <w:r w:rsidRPr="009E76B9">
        <w:rPr>
          <w:rFonts w:asciiTheme="minorHAnsi" w:hAnsiTheme="minorHAnsi" w:cs="Arial"/>
          <w:color w:val="000000"/>
        </w:rPr>
        <w:t>Роскомнадзора</w:t>
      </w:r>
      <w:proofErr w:type="spellEnd"/>
      <w:r w:rsidRPr="009E76B9">
        <w:rPr>
          <w:rFonts w:asciiTheme="minorHAnsi" w:hAnsiTheme="minorHAnsi" w:cs="Arial"/>
          <w:color w:val="000000"/>
        </w:rPr>
        <w:t>, ФСТЭК и ФСБ России. Декларирование является одной из форм подтверждения соответствия наряду с аттестацией ИСПДн.</w:t>
      </w:r>
    </w:p>
    <w:p w:rsidR="00F62C4E" w:rsidRPr="009E76B9" w:rsidRDefault="00F62C4E" w:rsidP="00F62C4E">
      <w:pPr>
        <w:pStyle w:val="a4"/>
        <w:spacing w:before="72" w:beforeAutospacing="0" w:after="192" w:afterAutospacing="0" w:line="300" w:lineRule="atLeast"/>
        <w:rPr>
          <w:rFonts w:asciiTheme="minorHAnsi" w:hAnsiTheme="minorHAnsi" w:cs="Arial"/>
          <w:color w:val="000000"/>
        </w:rPr>
      </w:pPr>
      <w:r w:rsidRPr="009E76B9">
        <w:rPr>
          <w:rFonts w:asciiTheme="minorHAnsi" w:hAnsiTheme="minorHAnsi" w:cs="Arial"/>
          <w:color w:val="000000"/>
        </w:rPr>
        <w:t xml:space="preserve">При проведении декларирования собственными силами оператору необходимо сформировать комплект документов, состоящий из технической документации, результатов исследований и других документов, которые могут служить основанием для подтверждения соответствия ИСПДн всем предъявляемым требованиям. К примеру, такими документами могут быть протоколы испытаний системы защиты информации, заключения специалистов по защите информации, сертификаты соответствия </w:t>
      </w:r>
      <w:r w:rsidRPr="009E76B9">
        <w:rPr>
          <w:rFonts w:asciiTheme="minorHAnsi" w:hAnsiTheme="minorHAnsi" w:cs="Arial"/>
          <w:color w:val="000000"/>
        </w:rPr>
        <w:lastRenderedPageBreak/>
        <w:t>по требованиям безопасности информации на средства защиты информации, используемые в ИСПДн, и т.п. Такие заключения и протоколы испытаний могут быть получены от сторонних организаций, имеющих лицензию ФСТЭК  на деятельность по технической защите конфиденциальной информации.</w:t>
      </w:r>
    </w:p>
    <w:p w:rsidR="00F62C4E" w:rsidRPr="009E76B9" w:rsidRDefault="00F62C4E" w:rsidP="00F62C4E">
      <w:pPr>
        <w:pStyle w:val="a4"/>
        <w:spacing w:before="72" w:beforeAutospacing="0" w:after="192" w:afterAutospacing="0" w:line="300" w:lineRule="atLeast"/>
        <w:rPr>
          <w:rFonts w:asciiTheme="minorHAnsi" w:hAnsiTheme="minorHAnsi" w:cs="Arial"/>
          <w:b/>
          <w:color w:val="000000"/>
          <w:sz w:val="28"/>
          <w:szCs w:val="28"/>
        </w:rPr>
      </w:pPr>
      <w:r w:rsidRPr="009E76B9">
        <w:rPr>
          <w:rFonts w:asciiTheme="minorHAnsi" w:hAnsiTheme="minorHAnsi" w:cs="Arial"/>
          <w:b/>
          <w:color w:val="000000"/>
          <w:sz w:val="28"/>
          <w:szCs w:val="28"/>
        </w:rPr>
        <w:t>Дек</w:t>
      </w:r>
      <w:r w:rsidR="006A3747" w:rsidRPr="009E76B9">
        <w:rPr>
          <w:rFonts w:asciiTheme="minorHAnsi" w:hAnsiTheme="minorHAnsi" w:cs="Arial"/>
          <w:b/>
          <w:color w:val="000000"/>
          <w:sz w:val="28"/>
          <w:szCs w:val="28"/>
        </w:rPr>
        <w:t xml:space="preserve">ларация соответствия </w:t>
      </w:r>
      <w:r w:rsidRPr="009E76B9">
        <w:rPr>
          <w:rFonts w:asciiTheme="minorHAnsi" w:hAnsiTheme="minorHAnsi" w:cs="Arial"/>
          <w:b/>
          <w:color w:val="000000"/>
          <w:sz w:val="28"/>
          <w:szCs w:val="28"/>
        </w:rPr>
        <w:t xml:space="preserve"> должна содержать:</w:t>
      </w:r>
    </w:p>
    <w:p w:rsidR="00F62C4E" w:rsidRPr="009E76B9" w:rsidRDefault="00F62C4E" w:rsidP="00F62C4E">
      <w:pPr>
        <w:numPr>
          <w:ilvl w:val="0"/>
          <w:numId w:val="5"/>
        </w:numPr>
        <w:spacing w:before="48" w:after="48" w:line="300" w:lineRule="atLeast"/>
        <w:ind w:left="120"/>
        <w:rPr>
          <w:rFonts w:cs="Arial"/>
          <w:color w:val="000000"/>
          <w:sz w:val="24"/>
          <w:szCs w:val="24"/>
        </w:rPr>
      </w:pPr>
      <w:r w:rsidRPr="009E76B9">
        <w:rPr>
          <w:rFonts w:cs="Arial"/>
          <w:color w:val="000000"/>
          <w:sz w:val="24"/>
          <w:szCs w:val="24"/>
        </w:rPr>
        <w:t>наименование и местонахождение оператора персональных данных;</w:t>
      </w:r>
    </w:p>
    <w:p w:rsidR="00F62C4E" w:rsidRPr="009E76B9" w:rsidRDefault="00F62C4E" w:rsidP="00F62C4E">
      <w:pPr>
        <w:numPr>
          <w:ilvl w:val="0"/>
          <w:numId w:val="5"/>
        </w:numPr>
        <w:spacing w:before="48" w:after="48" w:line="300" w:lineRule="atLeast"/>
        <w:ind w:left="120"/>
        <w:rPr>
          <w:rFonts w:cs="Arial"/>
          <w:color w:val="000000"/>
          <w:sz w:val="24"/>
          <w:szCs w:val="24"/>
        </w:rPr>
      </w:pPr>
      <w:r w:rsidRPr="009E76B9">
        <w:rPr>
          <w:rFonts w:cs="Arial"/>
          <w:color w:val="000000"/>
          <w:sz w:val="24"/>
          <w:szCs w:val="24"/>
        </w:rPr>
        <w:t>информацию позволяющую идентифицировать информационную систему персональных данных;</w:t>
      </w:r>
    </w:p>
    <w:p w:rsidR="00F62C4E" w:rsidRPr="009E76B9" w:rsidRDefault="00F62C4E" w:rsidP="00F62C4E">
      <w:pPr>
        <w:numPr>
          <w:ilvl w:val="0"/>
          <w:numId w:val="5"/>
        </w:numPr>
        <w:spacing w:before="48" w:after="48" w:line="300" w:lineRule="atLeast"/>
        <w:ind w:left="120"/>
        <w:rPr>
          <w:rFonts w:cs="Arial"/>
          <w:color w:val="000000"/>
          <w:sz w:val="24"/>
          <w:szCs w:val="24"/>
        </w:rPr>
      </w:pPr>
      <w:r w:rsidRPr="009E76B9">
        <w:rPr>
          <w:rFonts w:cs="Arial"/>
          <w:color w:val="000000"/>
          <w:sz w:val="24"/>
          <w:szCs w:val="24"/>
        </w:rPr>
        <w:t xml:space="preserve">перечень нормативно-правовых актов, нормативных и методических документов, на соответствие требованиям которых производится декларирование; </w:t>
      </w:r>
      <w:r w:rsidRPr="009E76B9">
        <w:rPr>
          <w:rFonts w:cs="Arial"/>
          <w:color w:val="000000"/>
          <w:sz w:val="24"/>
          <w:szCs w:val="24"/>
        </w:rPr>
        <w:softHyphen/>
      </w:r>
    </w:p>
    <w:p w:rsidR="00F62C4E" w:rsidRPr="009E76B9" w:rsidRDefault="00F62C4E" w:rsidP="00F62C4E">
      <w:pPr>
        <w:numPr>
          <w:ilvl w:val="0"/>
          <w:numId w:val="5"/>
        </w:numPr>
        <w:spacing w:before="48" w:after="48" w:line="300" w:lineRule="atLeast"/>
        <w:ind w:left="120"/>
        <w:rPr>
          <w:rFonts w:cs="Arial"/>
          <w:color w:val="000000"/>
          <w:sz w:val="24"/>
          <w:szCs w:val="24"/>
        </w:rPr>
      </w:pPr>
      <w:r w:rsidRPr="009E76B9">
        <w:rPr>
          <w:rFonts w:cs="Arial"/>
          <w:color w:val="000000"/>
          <w:sz w:val="24"/>
          <w:szCs w:val="24"/>
        </w:rPr>
        <w:t>описание информационной системы, в том числе описание принятых оператором мер по обеспечению безопасности персональных данных в соответствии c необходимыми требованиями;</w:t>
      </w:r>
    </w:p>
    <w:p w:rsidR="00F62C4E" w:rsidRPr="009E76B9" w:rsidRDefault="00F62C4E" w:rsidP="00F62C4E">
      <w:pPr>
        <w:numPr>
          <w:ilvl w:val="0"/>
          <w:numId w:val="5"/>
        </w:numPr>
        <w:spacing w:before="48" w:after="48" w:line="300" w:lineRule="atLeast"/>
        <w:ind w:left="120"/>
        <w:rPr>
          <w:rFonts w:cs="Arial"/>
          <w:color w:val="000000"/>
          <w:sz w:val="24"/>
          <w:szCs w:val="24"/>
        </w:rPr>
      </w:pPr>
      <w:r w:rsidRPr="009E76B9">
        <w:rPr>
          <w:rFonts w:cs="Arial"/>
          <w:color w:val="000000"/>
          <w:sz w:val="24"/>
          <w:szCs w:val="24"/>
        </w:rPr>
        <w:t>сведения и копии документов, служащих основанием для подтверждения соответствия ИСПДн требованиям по безопасности информации;</w:t>
      </w:r>
    </w:p>
    <w:p w:rsidR="00F62C4E" w:rsidRPr="009E76B9" w:rsidRDefault="00F62C4E" w:rsidP="00F62C4E">
      <w:pPr>
        <w:numPr>
          <w:ilvl w:val="0"/>
          <w:numId w:val="5"/>
        </w:numPr>
        <w:spacing w:before="48" w:after="48" w:line="300" w:lineRule="atLeast"/>
        <w:ind w:left="120"/>
        <w:rPr>
          <w:rFonts w:cs="Arial"/>
          <w:color w:val="000000"/>
          <w:sz w:val="24"/>
          <w:szCs w:val="24"/>
        </w:rPr>
      </w:pPr>
      <w:r w:rsidRPr="009E76B9">
        <w:rPr>
          <w:rFonts w:cs="Arial"/>
          <w:color w:val="000000"/>
          <w:sz w:val="24"/>
          <w:szCs w:val="24"/>
        </w:rPr>
        <w:t>срок действия декларации соответствия. Срок действия декларации, как и аттестата, не должен превышать трёх лет.</w:t>
      </w:r>
    </w:p>
    <w:p w:rsidR="00F62C4E" w:rsidRDefault="00F62C4E" w:rsidP="00F62C4E"/>
    <w:p w:rsidR="00A25BA6" w:rsidRDefault="00A25BA6">
      <w:r>
        <w:br w:type="page"/>
      </w:r>
    </w:p>
    <w:p w:rsidR="004764C9" w:rsidRPr="00BE3F03" w:rsidRDefault="004764C9" w:rsidP="00A25BA6">
      <w:pPr>
        <w:rPr>
          <w:sz w:val="28"/>
          <w:szCs w:val="28"/>
        </w:rPr>
      </w:pPr>
      <w:r w:rsidRPr="00BE3F03">
        <w:rPr>
          <w:sz w:val="28"/>
          <w:szCs w:val="28"/>
        </w:rPr>
        <w:lastRenderedPageBreak/>
        <w:t>Задание</w:t>
      </w:r>
      <w:r w:rsidR="006B6190" w:rsidRPr="00BE3F03">
        <w:rPr>
          <w:sz w:val="28"/>
          <w:szCs w:val="28"/>
        </w:rPr>
        <w:t xml:space="preserve"> на РГЗ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2693"/>
        <w:gridCol w:w="2268"/>
        <w:gridCol w:w="1985"/>
      </w:tblGrid>
      <w:tr w:rsidR="007E5F2E" w:rsidRPr="00BE3F03" w:rsidTr="007E5F2E">
        <w:tc>
          <w:tcPr>
            <w:tcW w:w="1024" w:type="dxa"/>
          </w:tcPr>
          <w:p w:rsidR="007E5F2E" w:rsidRPr="00BE3F03" w:rsidRDefault="007E5F2E" w:rsidP="007E5F2E">
            <w:pPr>
              <w:jc w:val="center"/>
            </w:pPr>
            <w:r w:rsidRPr="00BE3F03">
              <w:t>Бригада</w:t>
            </w:r>
          </w:p>
        </w:tc>
        <w:tc>
          <w:tcPr>
            <w:tcW w:w="2693" w:type="dxa"/>
          </w:tcPr>
          <w:p w:rsidR="007E5F2E" w:rsidRPr="00BE3F03" w:rsidRDefault="006B6190" w:rsidP="006B6190">
            <w:r w:rsidRPr="00BE3F03">
              <w:t>Оператор, особенности и</w:t>
            </w:r>
            <w:r w:rsidR="007E5F2E" w:rsidRPr="00BE3F03">
              <w:t>нформационн</w:t>
            </w:r>
            <w:r w:rsidRPr="00BE3F03">
              <w:t>ой</w:t>
            </w:r>
            <w:r w:rsidR="007E5F2E" w:rsidRPr="00BE3F03">
              <w:t xml:space="preserve"> систем</w:t>
            </w:r>
            <w:r w:rsidRPr="00BE3F03">
              <w:t>ы</w:t>
            </w:r>
          </w:p>
        </w:tc>
        <w:tc>
          <w:tcPr>
            <w:tcW w:w="2268" w:type="dxa"/>
          </w:tcPr>
          <w:p w:rsidR="007E5F2E" w:rsidRPr="00BE3F03" w:rsidRDefault="007E5F2E" w:rsidP="007E5F2E">
            <w:r w:rsidRPr="00BE3F03">
              <w:t>Объем данных</w:t>
            </w:r>
          </w:p>
        </w:tc>
        <w:tc>
          <w:tcPr>
            <w:tcW w:w="1985" w:type="dxa"/>
          </w:tcPr>
          <w:p w:rsidR="007E5F2E" w:rsidRPr="00BE3F03" w:rsidRDefault="007E5F2E" w:rsidP="007E5F2E">
            <w:r w:rsidRPr="00BE3F03">
              <w:t>Используемое ПО</w:t>
            </w:r>
          </w:p>
        </w:tc>
      </w:tr>
      <w:tr w:rsidR="007E5F2E" w:rsidRPr="009B2943" w:rsidTr="007E5F2E">
        <w:tc>
          <w:tcPr>
            <w:tcW w:w="1024" w:type="dxa"/>
          </w:tcPr>
          <w:p w:rsidR="007E5F2E" w:rsidRPr="00BE3F03" w:rsidRDefault="007E5F2E" w:rsidP="007E5F2E">
            <w:pPr>
              <w:jc w:val="center"/>
              <w:rPr>
                <w:lang w:val="en-US"/>
              </w:rPr>
            </w:pPr>
            <w:r w:rsidRPr="00BE3F03">
              <w:t>№1</w:t>
            </w:r>
          </w:p>
        </w:tc>
        <w:tc>
          <w:tcPr>
            <w:tcW w:w="2693" w:type="dxa"/>
          </w:tcPr>
          <w:p w:rsidR="007E5F2E" w:rsidRPr="00BE3F03" w:rsidRDefault="007E5F2E" w:rsidP="007E5F2E">
            <w:r w:rsidRPr="00BE3F03">
              <w:t xml:space="preserve">Медицинская организация, филиалов нет, </w:t>
            </w:r>
            <w:proofErr w:type="spellStart"/>
            <w:r w:rsidRPr="00BE3F03">
              <w:t>on-line</w:t>
            </w:r>
            <w:proofErr w:type="spellEnd"/>
            <w:r w:rsidRPr="00BE3F03">
              <w:t xml:space="preserve"> запись на прием</w:t>
            </w:r>
          </w:p>
        </w:tc>
        <w:tc>
          <w:tcPr>
            <w:tcW w:w="2268" w:type="dxa"/>
          </w:tcPr>
          <w:p w:rsidR="007E5F2E" w:rsidRPr="00BE3F03" w:rsidRDefault="007E5F2E" w:rsidP="007E5F2E">
            <w:r w:rsidRPr="00BE3F03">
              <w:t>До 100</w:t>
            </w:r>
            <w:r w:rsidR="006A3747" w:rsidRPr="00BE3F03">
              <w:t> </w:t>
            </w:r>
            <w:r w:rsidRPr="00BE3F03">
              <w:t>000</w:t>
            </w:r>
            <w:r w:rsidR="006A3747" w:rsidRPr="00BE3F03">
              <w:t xml:space="preserve"> пациентов и сотрудников</w:t>
            </w:r>
          </w:p>
        </w:tc>
        <w:tc>
          <w:tcPr>
            <w:tcW w:w="1985" w:type="dxa"/>
          </w:tcPr>
          <w:p w:rsidR="007E5F2E" w:rsidRPr="00BE3F03" w:rsidRDefault="00A25BA6" w:rsidP="007E5F2E">
            <w:pPr>
              <w:rPr>
                <w:lang w:val="en-US"/>
              </w:rPr>
            </w:pPr>
            <w:r w:rsidRPr="00BE3F03">
              <w:t>СУБД</w:t>
            </w:r>
            <w:r w:rsidRPr="00BE3F03">
              <w:rPr>
                <w:lang w:val="en-US"/>
              </w:rPr>
              <w:t xml:space="preserve"> Oracle Enterprise Edition,</w:t>
            </w:r>
          </w:p>
          <w:p w:rsidR="00A25BA6" w:rsidRPr="009B2943" w:rsidRDefault="00A25BA6" w:rsidP="009B2943">
            <w:r w:rsidRPr="00BE3F03">
              <w:t>ОС</w:t>
            </w:r>
            <w:r w:rsidRPr="00BE3F03">
              <w:rPr>
                <w:lang w:val="en-US"/>
              </w:rPr>
              <w:t xml:space="preserve"> </w:t>
            </w:r>
            <w:r w:rsidR="009B2943">
              <w:rPr>
                <w:lang w:val="en-US"/>
              </w:rPr>
              <w:t>– Windows Server 201</w:t>
            </w:r>
            <w:r w:rsidR="009B2943">
              <w:t>8</w:t>
            </w:r>
            <w:r w:rsidR="009B2943">
              <w:rPr>
                <w:lang w:val="en-US"/>
              </w:rPr>
              <w:t xml:space="preserve">, Windows </w:t>
            </w:r>
            <w:r w:rsidR="009B2943">
              <w:t>10</w:t>
            </w:r>
          </w:p>
        </w:tc>
      </w:tr>
      <w:tr w:rsidR="007E5F2E" w:rsidRPr="009B2943" w:rsidTr="007E5F2E">
        <w:tc>
          <w:tcPr>
            <w:tcW w:w="1024" w:type="dxa"/>
          </w:tcPr>
          <w:p w:rsidR="007E5F2E" w:rsidRPr="00BE3F03" w:rsidRDefault="007E5F2E" w:rsidP="007E5F2E">
            <w:pPr>
              <w:jc w:val="center"/>
            </w:pPr>
            <w:r w:rsidRPr="00BE3F03">
              <w:t>№2</w:t>
            </w:r>
          </w:p>
        </w:tc>
        <w:tc>
          <w:tcPr>
            <w:tcW w:w="2693" w:type="dxa"/>
          </w:tcPr>
          <w:p w:rsidR="007E5F2E" w:rsidRPr="00BE3F03" w:rsidRDefault="007E5F2E" w:rsidP="007E5F2E">
            <w:r w:rsidRPr="00BE3F03">
              <w:t>Медицинская организация, сеть филиалов объединенных выделенной ЛВС</w:t>
            </w:r>
          </w:p>
        </w:tc>
        <w:tc>
          <w:tcPr>
            <w:tcW w:w="2268" w:type="dxa"/>
          </w:tcPr>
          <w:p w:rsidR="007E5F2E" w:rsidRPr="00BE3F03" w:rsidRDefault="007E5F2E" w:rsidP="007E5F2E">
            <w:r w:rsidRPr="00BE3F03">
              <w:t>Свыше 100</w:t>
            </w:r>
            <w:r w:rsidR="006A3747" w:rsidRPr="00BE3F03">
              <w:t> </w:t>
            </w:r>
            <w:r w:rsidRPr="00BE3F03">
              <w:t>000</w:t>
            </w:r>
            <w:r w:rsidR="006A3747" w:rsidRPr="00BE3F03">
              <w:t xml:space="preserve"> пациентов и сотрудников</w:t>
            </w:r>
          </w:p>
        </w:tc>
        <w:tc>
          <w:tcPr>
            <w:tcW w:w="1985" w:type="dxa"/>
          </w:tcPr>
          <w:p w:rsidR="00302A3E" w:rsidRPr="00BE3F03" w:rsidRDefault="00302A3E" w:rsidP="00302A3E">
            <w:pPr>
              <w:rPr>
                <w:lang w:val="en-US"/>
              </w:rPr>
            </w:pPr>
            <w:r w:rsidRPr="00BE3F03">
              <w:t>СУБД</w:t>
            </w:r>
            <w:r w:rsidRPr="00BE3F03">
              <w:rPr>
                <w:lang w:val="en-US"/>
              </w:rPr>
              <w:t xml:space="preserve"> Oracle Standard Edition,</w:t>
            </w:r>
          </w:p>
          <w:p w:rsidR="007E5F2E" w:rsidRPr="00BE3F03" w:rsidRDefault="00302A3E" w:rsidP="00302A3E">
            <w:pPr>
              <w:rPr>
                <w:lang w:val="en-US"/>
              </w:rPr>
            </w:pPr>
            <w:r w:rsidRPr="00BE3F03">
              <w:t>ОС</w:t>
            </w:r>
            <w:r w:rsidRPr="00BE3F03">
              <w:rPr>
                <w:lang w:val="en-US"/>
              </w:rPr>
              <w:t xml:space="preserve"> – </w:t>
            </w:r>
            <w:proofErr w:type="spellStart"/>
            <w:r w:rsidRPr="00BE3F03">
              <w:rPr>
                <w:lang w:val="en-US"/>
              </w:rPr>
              <w:t>RedHat</w:t>
            </w:r>
            <w:proofErr w:type="spellEnd"/>
            <w:r w:rsidRPr="00BE3F03">
              <w:rPr>
                <w:lang w:val="en-US"/>
              </w:rPr>
              <w:t xml:space="preserve"> Enterprise Linux 6, Windows 7</w:t>
            </w:r>
          </w:p>
        </w:tc>
      </w:tr>
      <w:tr w:rsidR="007E5F2E" w:rsidRPr="00BE3F03" w:rsidTr="007E5F2E">
        <w:tc>
          <w:tcPr>
            <w:tcW w:w="1024" w:type="dxa"/>
          </w:tcPr>
          <w:p w:rsidR="007E5F2E" w:rsidRPr="00BE3F03" w:rsidRDefault="007E5F2E" w:rsidP="007E5F2E">
            <w:pPr>
              <w:jc w:val="center"/>
            </w:pPr>
            <w:r w:rsidRPr="00BE3F03">
              <w:t>№3</w:t>
            </w:r>
          </w:p>
        </w:tc>
        <w:tc>
          <w:tcPr>
            <w:tcW w:w="2693" w:type="dxa"/>
          </w:tcPr>
          <w:p w:rsidR="007E5F2E" w:rsidRPr="00BE3F03" w:rsidRDefault="007E5F2E" w:rsidP="007E5F2E">
            <w:r w:rsidRPr="00BE3F03">
              <w:t xml:space="preserve">Медицинская организация, сеть филиалов объединенных через </w:t>
            </w:r>
            <w:proofErr w:type="spellStart"/>
            <w:r w:rsidRPr="00BE3F03">
              <w:t>Internet</w:t>
            </w:r>
            <w:proofErr w:type="spellEnd"/>
          </w:p>
        </w:tc>
        <w:tc>
          <w:tcPr>
            <w:tcW w:w="2268" w:type="dxa"/>
          </w:tcPr>
          <w:p w:rsidR="007E5F2E" w:rsidRPr="00BE3F03" w:rsidRDefault="007E5F2E" w:rsidP="00FC25C4">
            <w:r w:rsidRPr="00BE3F03">
              <w:t>До 100</w:t>
            </w:r>
            <w:r w:rsidR="006A3747" w:rsidRPr="00BE3F03">
              <w:t> </w:t>
            </w:r>
            <w:r w:rsidRPr="00BE3F03">
              <w:t>000</w:t>
            </w:r>
            <w:r w:rsidR="006A3747" w:rsidRPr="00BE3F03">
              <w:t xml:space="preserve"> пациентов и сотрудников</w:t>
            </w:r>
          </w:p>
        </w:tc>
        <w:tc>
          <w:tcPr>
            <w:tcW w:w="1985" w:type="dxa"/>
          </w:tcPr>
          <w:p w:rsidR="007E5F2E" w:rsidRPr="00BE3F03" w:rsidRDefault="00302A3E" w:rsidP="007E5F2E">
            <w:pPr>
              <w:rPr>
                <w:lang w:val="en-US"/>
              </w:rPr>
            </w:pPr>
            <w:r w:rsidRPr="00BE3F03">
              <w:t>СУБД</w:t>
            </w:r>
            <w:r w:rsidR="005D2778" w:rsidRPr="00BE3F03">
              <w:rPr>
                <w:lang w:val="en-US"/>
              </w:rPr>
              <w:t xml:space="preserve"> MS SQL Server Standard, </w:t>
            </w:r>
          </w:p>
          <w:p w:rsidR="005D2778" w:rsidRPr="00BE3F03" w:rsidRDefault="005D2778" w:rsidP="007E5F2E">
            <w:pPr>
              <w:rPr>
                <w:lang w:val="en-US"/>
              </w:rPr>
            </w:pPr>
            <w:r w:rsidRPr="00BE3F03">
              <w:t>ОС</w:t>
            </w:r>
            <w:r w:rsidRPr="00BE3F03">
              <w:rPr>
                <w:lang w:val="en-US"/>
              </w:rPr>
              <w:t xml:space="preserve"> – Windows Server 2012, Windows 7</w:t>
            </w:r>
          </w:p>
        </w:tc>
      </w:tr>
      <w:tr w:rsidR="007E5F2E" w:rsidRPr="00BE3F03" w:rsidTr="007E5F2E">
        <w:tc>
          <w:tcPr>
            <w:tcW w:w="1024" w:type="dxa"/>
          </w:tcPr>
          <w:p w:rsidR="007E5F2E" w:rsidRPr="00BE3F03" w:rsidRDefault="007E5F2E" w:rsidP="007E5F2E">
            <w:pPr>
              <w:jc w:val="center"/>
            </w:pPr>
            <w:r w:rsidRPr="00BE3F03">
              <w:t>№4</w:t>
            </w:r>
          </w:p>
        </w:tc>
        <w:tc>
          <w:tcPr>
            <w:tcW w:w="2693" w:type="dxa"/>
          </w:tcPr>
          <w:p w:rsidR="007E5F2E" w:rsidRPr="00BE3F03" w:rsidRDefault="007E5F2E" w:rsidP="007E5F2E">
            <w:r w:rsidRPr="00BE3F03">
              <w:t>ВУЗ</w:t>
            </w:r>
            <w:r w:rsidR="006A3747" w:rsidRPr="00BE3F03">
              <w:t>, есть филиалы</w:t>
            </w:r>
            <w:r w:rsidR="00A25BA6" w:rsidRPr="00BE3F03">
              <w:t xml:space="preserve">, объединены через </w:t>
            </w:r>
            <w:proofErr w:type="spellStart"/>
            <w:r w:rsidR="00A25BA6" w:rsidRPr="00BE3F03">
              <w:t>Internet</w:t>
            </w:r>
            <w:proofErr w:type="spellEnd"/>
          </w:p>
        </w:tc>
        <w:tc>
          <w:tcPr>
            <w:tcW w:w="2268" w:type="dxa"/>
          </w:tcPr>
          <w:p w:rsidR="007E5F2E" w:rsidRPr="00BE3F03" w:rsidRDefault="006A3747" w:rsidP="007E5F2E">
            <w:r w:rsidRPr="00BE3F03">
              <w:t>Свыше 100 000 студентов, сотрудников, и слушателей</w:t>
            </w:r>
          </w:p>
        </w:tc>
        <w:tc>
          <w:tcPr>
            <w:tcW w:w="1985" w:type="dxa"/>
          </w:tcPr>
          <w:p w:rsidR="007E5F2E" w:rsidRPr="00BE3F03" w:rsidRDefault="005D2778" w:rsidP="007E5F2E">
            <w:pPr>
              <w:rPr>
                <w:lang w:val="en-US"/>
              </w:rPr>
            </w:pPr>
            <w:r w:rsidRPr="00BE3F03">
              <w:t>СУБД</w:t>
            </w:r>
            <w:r w:rsidRPr="00BE3F03">
              <w:rPr>
                <w:lang w:val="en-US"/>
              </w:rPr>
              <w:t xml:space="preserve"> PostgreSQL,</w:t>
            </w:r>
          </w:p>
          <w:p w:rsidR="005D2778" w:rsidRPr="00BE3F03" w:rsidRDefault="005D2778" w:rsidP="007E5F2E">
            <w:pPr>
              <w:rPr>
                <w:lang w:val="en-US"/>
              </w:rPr>
            </w:pPr>
            <w:r w:rsidRPr="00BE3F03">
              <w:t>ОС</w:t>
            </w:r>
            <w:r w:rsidRPr="00BE3F03">
              <w:rPr>
                <w:lang w:val="en-US"/>
              </w:rPr>
              <w:t xml:space="preserve"> </w:t>
            </w:r>
            <w:proofErr w:type="spellStart"/>
            <w:r w:rsidR="00697191" w:rsidRPr="00BE3F03">
              <w:rPr>
                <w:lang w:val="en-US"/>
              </w:rPr>
              <w:t>RedHat</w:t>
            </w:r>
            <w:proofErr w:type="spellEnd"/>
            <w:r w:rsidR="00697191" w:rsidRPr="00BE3F03">
              <w:rPr>
                <w:lang w:val="en-US"/>
              </w:rPr>
              <w:t xml:space="preserve"> Linux,</w:t>
            </w:r>
          </w:p>
          <w:p w:rsidR="00697191" w:rsidRPr="00BE3F03" w:rsidRDefault="007203BB" w:rsidP="007E5F2E">
            <w:pPr>
              <w:rPr>
                <w:lang w:val="en-US"/>
              </w:rPr>
            </w:pPr>
            <w:r>
              <w:rPr>
                <w:lang w:val="en-US"/>
              </w:rPr>
              <w:t>Windows 10</w:t>
            </w:r>
          </w:p>
        </w:tc>
      </w:tr>
      <w:tr w:rsidR="007E5F2E" w:rsidRPr="007203BB" w:rsidTr="007E5F2E">
        <w:tc>
          <w:tcPr>
            <w:tcW w:w="1024" w:type="dxa"/>
          </w:tcPr>
          <w:p w:rsidR="007E5F2E" w:rsidRPr="00BE3F03" w:rsidRDefault="007E5F2E" w:rsidP="007E5F2E">
            <w:pPr>
              <w:jc w:val="center"/>
            </w:pPr>
            <w:r w:rsidRPr="00BE3F03">
              <w:t>№5</w:t>
            </w:r>
          </w:p>
        </w:tc>
        <w:tc>
          <w:tcPr>
            <w:tcW w:w="2693" w:type="dxa"/>
          </w:tcPr>
          <w:p w:rsidR="007E5F2E" w:rsidRPr="00BE3F03" w:rsidRDefault="007E5F2E" w:rsidP="006B6190">
            <w:r w:rsidRPr="00BE3F03">
              <w:t>ВУЗ</w:t>
            </w:r>
            <w:r w:rsidR="006A3747" w:rsidRPr="00BE3F03">
              <w:t xml:space="preserve">, </w:t>
            </w:r>
            <w:r w:rsidR="006B6190" w:rsidRPr="00BE3F03">
              <w:t>н</w:t>
            </w:r>
            <w:r w:rsidR="006A3747" w:rsidRPr="00BE3F03">
              <w:t>ет филиалов</w:t>
            </w:r>
          </w:p>
        </w:tc>
        <w:tc>
          <w:tcPr>
            <w:tcW w:w="2268" w:type="dxa"/>
          </w:tcPr>
          <w:p w:rsidR="007E5F2E" w:rsidRPr="00BE3F03" w:rsidRDefault="00A25BA6" w:rsidP="007E5F2E">
            <w:r w:rsidRPr="00BE3F03">
              <w:t>До 100 000 студентов, сотрудников, и слушателей</w:t>
            </w:r>
          </w:p>
        </w:tc>
        <w:tc>
          <w:tcPr>
            <w:tcW w:w="1985" w:type="dxa"/>
          </w:tcPr>
          <w:p w:rsidR="005D2778" w:rsidRPr="00BE3F03" w:rsidRDefault="005D2778" w:rsidP="005D2778">
            <w:pPr>
              <w:rPr>
                <w:lang w:val="en-US"/>
              </w:rPr>
            </w:pPr>
            <w:r w:rsidRPr="00BE3F03">
              <w:t>СУБД</w:t>
            </w:r>
            <w:r w:rsidRPr="00BE3F03">
              <w:rPr>
                <w:lang w:val="en-US"/>
              </w:rPr>
              <w:t xml:space="preserve"> MS SQL Server Enterprise, </w:t>
            </w:r>
          </w:p>
          <w:p w:rsidR="007E5F2E" w:rsidRPr="00BE3F03" w:rsidRDefault="005D2778" w:rsidP="009B2943">
            <w:pPr>
              <w:rPr>
                <w:lang w:val="en-US"/>
              </w:rPr>
            </w:pPr>
            <w:r w:rsidRPr="00BE3F03">
              <w:t>ОС</w:t>
            </w:r>
            <w:r w:rsidRPr="00BE3F03">
              <w:rPr>
                <w:lang w:val="en-US"/>
              </w:rPr>
              <w:t xml:space="preserve"> –</w:t>
            </w:r>
            <w:r w:rsidR="007203BB">
              <w:rPr>
                <w:lang w:val="en-US"/>
              </w:rPr>
              <w:t xml:space="preserve"> Windows Server 20</w:t>
            </w:r>
            <w:r w:rsidR="009B2943">
              <w:t>16</w:t>
            </w:r>
            <w:r w:rsidR="007203BB">
              <w:rPr>
                <w:lang w:val="en-US"/>
              </w:rPr>
              <w:t>, Windows 10</w:t>
            </w:r>
          </w:p>
        </w:tc>
      </w:tr>
      <w:tr w:rsidR="00A25BA6" w:rsidRPr="007203BB" w:rsidTr="007E5F2E">
        <w:tc>
          <w:tcPr>
            <w:tcW w:w="1024" w:type="dxa"/>
          </w:tcPr>
          <w:p w:rsidR="00A25BA6" w:rsidRPr="00BE3F03" w:rsidRDefault="00A25BA6" w:rsidP="007E5F2E">
            <w:pPr>
              <w:jc w:val="center"/>
            </w:pPr>
            <w:r w:rsidRPr="00BE3F03">
              <w:t>№6</w:t>
            </w:r>
          </w:p>
        </w:tc>
        <w:tc>
          <w:tcPr>
            <w:tcW w:w="2693" w:type="dxa"/>
          </w:tcPr>
          <w:p w:rsidR="00A25BA6" w:rsidRPr="00BE3F03" w:rsidRDefault="00A25BA6" w:rsidP="00A25BA6">
            <w:r w:rsidRPr="00BE3F03">
              <w:t xml:space="preserve">ВУЗ, есть филиалы, объединены через </w:t>
            </w:r>
            <w:proofErr w:type="spellStart"/>
            <w:r w:rsidRPr="00BE3F03">
              <w:t>Internet</w:t>
            </w:r>
            <w:proofErr w:type="spellEnd"/>
          </w:p>
        </w:tc>
        <w:tc>
          <w:tcPr>
            <w:tcW w:w="2268" w:type="dxa"/>
          </w:tcPr>
          <w:p w:rsidR="00A25BA6" w:rsidRPr="00BE3F03" w:rsidRDefault="00A25BA6" w:rsidP="0024525A">
            <w:r w:rsidRPr="00BE3F03">
              <w:t>До 100 000 студентов, сотрудников, и слушателей</w:t>
            </w:r>
          </w:p>
        </w:tc>
        <w:tc>
          <w:tcPr>
            <w:tcW w:w="1985" w:type="dxa"/>
          </w:tcPr>
          <w:p w:rsidR="005D2778" w:rsidRPr="00BE3F03" w:rsidRDefault="005D2778" w:rsidP="005D2778">
            <w:pPr>
              <w:rPr>
                <w:lang w:val="en-US"/>
              </w:rPr>
            </w:pPr>
            <w:r w:rsidRPr="00BE3F03">
              <w:t>СУБД</w:t>
            </w:r>
            <w:r w:rsidRPr="00BE3F03">
              <w:rPr>
                <w:lang w:val="en-US"/>
              </w:rPr>
              <w:t xml:space="preserve"> MS SQL Server Standard, </w:t>
            </w:r>
          </w:p>
          <w:p w:rsidR="00A25BA6" w:rsidRPr="00BE3F03" w:rsidRDefault="005D2778" w:rsidP="005D2778">
            <w:pPr>
              <w:rPr>
                <w:lang w:val="en-US"/>
              </w:rPr>
            </w:pPr>
            <w:r w:rsidRPr="00BE3F03">
              <w:t>ОС</w:t>
            </w:r>
            <w:r w:rsidRPr="00BE3F03">
              <w:rPr>
                <w:lang w:val="en-US"/>
              </w:rPr>
              <w:t xml:space="preserve"> –</w:t>
            </w:r>
            <w:r w:rsidR="007203BB">
              <w:rPr>
                <w:lang w:val="en-US"/>
              </w:rPr>
              <w:t xml:space="preserve"> Windows Server 2008, Windows 10</w:t>
            </w:r>
          </w:p>
        </w:tc>
      </w:tr>
      <w:tr w:rsidR="00A25BA6" w:rsidRPr="009B2943" w:rsidTr="007E5F2E">
        <w:tc>
          <w:tcPr>
            <w:tcW w:w="1024" w:type="dxa"/>
          </w:tcPr>
          <w:p w:rsidR="00A25BA6" w:rsidRPr="00BE3F03" w:rsidRDefault="00A25BA6" w:rsidP="007E5F2E">
            <w:pPr>
              <w:jc w:val="center"/>
            </w:pPr>
            <w:r w:rsidRPr="00BE3F03">
              <w:t>№7</w:t>
            </w:r>
          </w:p>
        </w:tc>
        <w:tc>
          <w:tcPr>
            <w:tcW w:w="2693" w:type="dxa"/>
          </w:tcPr>
          <w:p w:rsidR="00A25BA6" w:rsidRPr="00BE3F03" w:rsidRDefault="00A25BA6" w:rsidP="007E5F2E">
            <w:r w:rsidRPr="00BE3F03">
              <w:t xml:space="preserve">Торговая компания, </w:t>
            </w:r>
            <w:r w:rsidRPr="00BE3F03">
              <w:rPr>
                <w:lang w:val="en-US"/>
              </w:rPr>
              <w:t>online-</w:t>
            </w:r>
            <w:r w:rsidRPr="00BE3F03">
              <w:t>продажа</w:t>
            </w:r>
          </w:p>
        </w:tc>
        <w:tc>
          <w:tcPr>
            <w:tcW w:w="2268" w:type="dxa"/>
          </w:tcPr>
          <w:p w:rsidR="00A25BA6" w:rsidRPr="00BE3F03" w:rsidRDefault="005D2778" w:rsidP="005D2778">
            <w:r w:rsidRPr="00BE3F03">
              <w:t xml:space="preserve">До 100 000 клиентов и сотрудников </w:t>
            </w:r>
          </w:p>
        </w:tc>
        <w:tc>
          <w:tcPr>
            <w:tcW w:w="1985" w:type="dxa"/>
          </w:tcPr>
          <w:p w:rsidR="005D2778" w:rsidRPr="00BE3F03" w:rsidRDefault="005D2778" w:rsidP="005D2778">
            <w:pPr>
              <w:rPr>
                <w:lang w:val="en-US"/>
              </w:rPr>
            </w:pPr>
            <w:r w:rsidRPr="00BE3F03">
              <w:t>СУБД</w:t>
            </w:r>
            <w:r w:rsidRPr="00BE3F03">
              <w:rPr>
                <w:lang w:val="en-US"/>
              </w:rPr>
              <w:t xml:space="preserve"> MS SQL Server Standard, </w:t>
            </w:r>
          </w:p>
          <w:p w:rsidR="005D2778" w:rsidRPr="00BE3F03" w:rsidRDefault="005D2778" w:rsidP="005D2778">
            <w:pPr>
              <w:rPr>
                <w:lang w:val="en-US"/>
              </w:rPr>
            </w:pPr>
            <w:r w:rsidRPr="00BE3F03">
              <w:t>ОС</w:t>
            </w:r>
            <w:r w:rsidRPr="00BE3F03">
              <w:rPr>
                <w:lang w:val="en-US"/>
              </w:rPr>
              <w:t xml:space="preserve"> – Windows Server 20</w:t>
            </w:r>
            <w:r w:rsidR="009B2943" w:rsidRPr="009B2943">
              <w:rPr>
                <w:lang w:val="en-US"/>
              </w:rPr>
              <w:t>16</w:t>
            </w:r>
            <w:r w:rsidRPr="00BE3F03">
              <w:rPr>
                <w:lang w:val="en-US"/>
              </w:rPr>
              <w:t xml:space="preserve">,  Windows </w:t>
            </w:r>
            <w:r w:rsidR="009B2943" w:rsidRPr="009B2943">
              <w:rPr>
                <w:lang w:val="en-US"/>
              </w:rPr>
              <w:t>8.1</w:t>
            </w:r>
            <w:r w:rsidRPr="00BE3F03">
              <w:rPr>
                <w:lang w:val="en-US"/>
              </w:rPr>
              <w:t>,</w:t>
            </w:r>
          </w:p>
          <w:p w:rsidR="00A25BA6" w:rsidRPr="009B2943" w:rsidRDefault="005D2778" w:rsidP="00102AEC">
            <w:pPr>
              <w:rPr>
                <w:lang w:val="en-US"/>
              </w:rPr>
            </w:pPr>
            <w:r w:rsidRPr="00BE3F03">
              <w:rPr>
                <w:lang w:val="en-US"/>
              </w:rPr>
              <w:t>1C</w:t>
            </w:r>
            <w:r w:rsidR="00102AEC" w:rsidRPr="00BE3F03">
              <w:rPr>
                <w:lang w:val="en-US"/>
              </w:rPr>
              <w:t>-</w:t>
            </w:r>
            <w:proofErr w:type="spellStart"/>
            <w:r w:rsidRPr="00BE3F03">
              <w:t>Битрикс</w:t>
            </w:r>
            <w:proofErr w:type="spellEnd"/>
          </w:p>
        </w:tc>
      </w:tr>
      <w:tr w:rsidR="00A25BA6" w:rsidRPr="00BE3F03" w:rsidTr="007E5F2E">
        <w:tc>
          <w:tcPr>
            <w:tcW w:w="1024" w:type="dxa"/>
          </w:tcPr>
          <w:p w:rsidR="00A25BA6" w:rsidRPr="00BE3F03" w:rsidRDefault="00A25BA6" w:rsidP="007E5F2E">
            <w:pPr>
              <w:jc w:val="center"/>
            </w:pPr>
            <w:r w:rsidRPr="00BE3F03">
              <w:t>№8</w:t>
            </w:r>
          </w:p>
        </w:tc>
        <w:tc>
          <w:tcPr>
            <w:tcW w:w="2693" w:type="dxa"/>
          </w:tcPr>
          <w:p w:rsidR="00A25BA6" w:rsidRPr="00BE3F03" w:rsidRDefault="00A25BA6" w:rsidP="007E5F2E">
            <w:r w:rsidRPr="00BE3F03">
              <w:t xml:space="preserve">Торговая компания, </w:t>
            </w:r>
            <w:r w:rsidRPr="00BE3F03">
              <w:rPr>
                <w:lang w:val="en-US"/>
              </w:rPr>
              <w:t>online-</w:t>
            </w:r>
            <w:r w:rsidRPr="00BE3F03">
              <w:t>продажа</w:t>
            </w:r>
          </w:p>
        </w:tc>
        <w:tc>
          <w:tcPr>
            <w:tcW w:w="2268" w:type="dxa"/>
          </w:tcPr>
          <w:p w:rsidR="00A25BA6" w:rsidRPr="00BE3F03" w:rsidRDefault="005D2778" w:rsidP="007E5F2E">
            <w:r w:rsidRPr="00BE3F03">
              <w:t>Свыше 100 000 клиентов и сотрудников</w:t>
            </w:r>
          </w:p>
        </w:tc>
        <w:tc>
          <w:tcPr>
            <w:tcW w:w="1985" w:type="dxa"/>
          </w:tcPr>
          <w:p w:rsidR="00102AEC" w:rsidRPr="00BE3F03" w:rsidRDefault="00102AEC" w:rsidP="00102AEC">
            <w:pPr>
              <w:rPr>
                <w:lang w:val="en-US"/>
              </w:rPr>
            </w:pPr>
            <w:r w:rsidRPr="00BE3F03">
              <w:t>СУБД</w:t>
            </w:r>
            <w:r w:rsidRPr="00BE3F03">
              <w:rPr>
                <w:lang w:val="en-US"/>
              </w:rPr>
              <w:t xml:space="preserve"> MS SQL Server Standard, </w:t>
            </w:r>
          </w:p>
          <w:p w:rsidR="00A25BA6" w:rsidRPr="00BE3F03" w:rsidRDefault="00102AEC" w:rsidP="009B2943">
            <w:pPr>
              <w:rPr>
                <w:lang w:val="en-US"/>
              </w:rPr>
            </w:pPr>
            <w:r w:rsidRPr="00BE3F03">
              <w:t>ОС</w:t>
            </w:r>
            <w:r w:rsidRPr="00BE3F03">
              <w:rPr>
                <w:lang w:val="en-US"/>
              </w:rPr>
              <w:t xml:space="preserve"> – Windows Server 20</w:t>
            </w:r>
            <w:r w:rsidR="009B2943">
              <w:t>12</w:t>
            </w:r>
            <w:r w:rsidRPr="00BE3F03">
              <w:rPr>
                <w:lang w:val="en-US"/>
              </w:rPr>
              <w:t xml:space="preserve">, Windows </w:t>
            </w:r>
            <w:r w:rsidR="009B2943">
              <w:t>8.1</w:t>
            </w:r>
          </w:p>
        </w:tc>
      </w:tr>
      <w:tr w:rsidR="00A25BA6" w:rsidTr="007E5F2E">
        <w:tc>
          <w:tcPr>
            <w:tcW w:w="1024" w:type="dxa"/>
          </w:tcPr>
          <w:p w:rsidR="00A25BA6" w:rsidRDefault="00A25BA6" w:rsidP="007E5F2E">
            <w:pPr>
              <w:jc w:val="center"/>
            </w:pPr>
            <w:r>
              <w:t>№9</w:t>
            </w:r>
          </w:p>
        </w:tc>
        <w:tc>
          <w:tcPr>
            <w:tcW w:w="2693" w:type="dxa"/>
          </w:tcPr>
          <w:p w:rsidR="00A25BA6" w:rsidRDefault="00A25BA6" w:rsidP="006B6190">
            <w:r>
              <w:t xml:space="preserve">Торговая компания, </w:t>
            </w:r>
          </w:p>
        </w:tc>
        <w:tc>
          <w:tcPr>
            <w:tcW w:w="2268" w:type="dxa"/>
          </w:tcPr>
          <w:p w:rsidR="00A25BA6" w:rsidRDefault="005D2778" w:rsidP="007E5F2E">
            <w:r>
              <w:t>До 100 000 клиентов и сотрудников</w:t>
            </w:r>
          </w:p>
        </w:tc>
        <w:tc>
          <w:tcPr>
            <w:tcW w:w="1985" w:type="dxa"/>
          </w:tcPr>
          <w:p w:rsidR="00102AEC" w:rsidRDefault="00102AEC" w:rsidP="00102AEC">
            <w:pPr>
              <w:rPr>
                <w:lang w:val="en-US"/>
              </w:rPr>
            </w:pPr>
            <w:r>
              <w:t>СУБД</w:t>
            </w:r>
            <w:r w:rsidRPr="005D277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MS SQL Server Enterprise, </w:t>
            </w:r>
          </w:p>
          <w:p w:rsidR="00A25BA6" w:rsidRDefault="00102AEC" w:rsidP="009B2943">
            <w:r>
              <w:t>ОС</w:t>
            </w:r>
            <w:r w:rsidRPr="00A25BA6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A25BA6">
              <w:rPr>
                <w:lang w:val="en-US"/>
              </w:rPr>
              <w:t xml:space="preserve"> </w:t>
            </w:r>
            <w:r>
              <w:rPr>
                <w:lang w:val="en-US"/>
              </w:rPr>
              <w:t>Windows Server 201</w:t>
            </w:r>
            <w:r w:rsidR="009B2943">
              <w:t>6</w:t>
            </w:r>
            <w:r>
              <w:rPr>
                <w:lang w:val="en-US"/>
              </w:rPr>
              <w:t>, Windows 8</w:t>
            </w:r>
          </w:p>
        </w:tc>
      </w:tr>
      <w:tr w:rsidR="00A25BA6" w:rsidRPr="009B2943" w:rsidTr="007E5F2E">
        <w:tc>
          <w:tcPr>
            <w:tcW w:w="1024" w:type="dxa"/>
          </w:tcPr>
          <w:p w:rsidR="00A25BA6" w:rsidRDefault="00A25BA6" w:rsidP="007E5F2E">
            <w:pPr>
              <w:jc w:val="center"/>
            </w:pPr>
            <w:r>
              <w:t>№10</w:t>
            </w:r>
          </w:p>
        </w:tc>
        <w:tc>
          <w:tcPr>
            <w:tcW w:w="2693" w:type="dxa"/>
          </w:tcPr>
          <w:p w:rsidR="00A25BA6" w:rsidRDefault="00A25BA6" w:rsidP="007E5F2E">
            <w:r>
              <w:t>Производственная компания</w:t>
            </w:r>
          </w:p>
        </w:tc>
        <w:tc>
          <w:tcPr>
            <w:tcW w:w="2268" w:type="dxa"/>
          </w:tcPr>
          <w:p w:rsidR="00A25BA6" w:rsidRDefault="005D2778" w:rsidP="007E5F2E">
            <w:r>
              <w:t>До 100 000 клиентов и сотрудников</w:t>
            </w:r>
          </w:p>
        </w:tc>
        <w:tc>
          <w:tcPr>
            <w:tcW w:w="1985" w:type="dxa"/>
          </w:tcPr>
          <w:p w:rsidR="002A5C37" w:rsidRDefault="002A5C37" w:rsidP="002A5C37">
            <w:pPr>
              <w:rPr>
                <w:lang w:val="en-US"/>
              </w:rPr>
            </w:pPr>
            <w:r>
              <w:t>СУБД</w:t>
            </w:r>
            <w:r w:rsidRPr="00A25BA6">
              <w:rPr>
                <w:lang w:val="en-US"/>
              </w:rPr>
              <w:t xml:space="preserve"> </w:t>
            </w:r>
            <w:r>
              <w:rPr>
                <w:lang w:val="en-US"/>
              </w:rPr>
              <w:t>Oracle</w:t>
            </w:r>
            <w:r w:rsidRPr="00A25BA6">
              <w:rPr>
                <w:lang w:val="en-US"/>
              </w:rPr>
              <w:t xml:space="preserve"> </w:t>
            </w:r>
            <w:r>
              <w:rPr>
                <w:lang w:val="en-US"/>
              </w:rPr>
              <w:t>Standard Edition,</w:t>
            </w:r>
          </w:p>
          <w:p w:rsidR="00A25BA6" w:rsidRPr="002A5C37" w:rsidRDefault="002A5C37" w:rsidP="002A5C37">
            <w:pPr>
              <w:rPr>
                <w:lang w:val="en-US"/>
              </w:rPr>
            </w:pPr>
            <w:r>
              <w:t>ОС</w:t>
            </w:r>
            <w:r w:rsidRPr="0056523B">
              <w:rPr>
                <w:lang w:val="en-US"/>
              </w:rPr>
              <w:t xml:space="preserve"> - </w:t>
            </w:r>
            <w:r>
              <w:rPr>
                <w:lang w:val="en-US"/>
              </w:rPr>
              <w:t xml:space="preserve">Windows </w:t>
            </w:r>
            <w:r>
              <w:rPr>
                <w:lang w:val="en-US"/>
              </w:rPr>
              <w:lastRenderedPageBreak/>
              <w:t>Server 2008, Windows 7</w:t>
            </w:r>
          </w:p>
        </w:tc>
      </w:tr>
      <w:tr w:rsidR="00A25BA6" w:rsidRPr="009B2943" w:rsidTr="007E5F2E">
        <w:tc>
          <w:tcPr>
            <w:tcW w:w="1024" w:type="dxa"/>
          </w:tcPr>
          <w:p w:rsidR="00A25BA6" w:rsidRDefault="00A25BA6" w:rsidP="007E5F2E">
            <w:pPr>
              <w:jc w:val="center"/>
            </w:pPr>
            <w:r>
              <w:lastRenderedPageBreak/>
              <w:t>№11</w:t>
            </w:r>
          </w:p>
        </w:tc>
        <w:tc>
          <w:tcPr>
            <w:tcW w:w="2693" w:type="dxa"/>
          </w:tcPr>
          <w:p w:rsidR="00A25BA6" w:rsidRDefault="00A25BA6" w:rsidP="0024525A">
            <w:r>
              <w:t>Производственная компания</w:t>
            </w:r>
          </w:p>
        </w:tc>
        <w:tc>
          <w:tcPr>
            <w:tcW w:w="2268" w:type="dxa"/>
          </w:tcPr>
          <w:p w:rsidR="00A25BA6" w:rsidRDefault="005D2778" w:rsidP="007E5F2E">
            <w:r>
              <w:t>Свыше 100 000</w:t>
            </w:r>
          </w:p>
          <w:p w:rsidR="005D2778" w:rsidRDefault="005D2778" w:rsidP="007E5F2E">
            <w:r>
              <w:t>клиентов и сотрудников</w:t>
            </w:r>
          </w:p>
        </w:tc>
        <w:tc>
          <w:tcPr>
            <w:tcW w:w="1985" w:type="dxa"/>
          </w:tcPr>
          <w:p w:rsidR="002A5C37" w:rsidRDefault="002A5C37" w:rsidP="002A5C37">
            <w:pPr>
              <w:rPr>
                <w:lang w:val="en-US"/>
              </w:rPr>
            </w:pPr>
            <w:r>
              <w:t>СУБД</w:t>
            </w:r>
            <w:r w:rsidRPr="00A25BA6">
              <w:rPr>
                <w:lang w:val="en-US"/>
              </w:rPr>
              <w:t xml:space="preserve"> </w:t>
            </w:r>
            <w:r>
              <w:rPr>
                <w:lang w:val="en-US"/>
              </w:rPr>
              <w:t>Oracle</w:t>
            </w:r>
            <w:r w:rsidRPr="00A25BA6">
              <w:rPr>
                <w:lang w:val="en-US"/>
              </w:rPr>
              <w:t xml:space="preserve"> </w:t>
            </w:r>
            <w:r>
              <w:rPr>
                <w:lang w:val="en-US"/>
              </w:rPr>
              <w:t>Standard Edition,</w:t>
            </w:r>
          </w:p>
          <w:p w:rsidR="00A25BA6" w:rsidRPr="009B2943" w:rsidRDefault="002A5C37" w:rsidP="002A5C37">
            <w:pPr>
              <w:rPr>
                <w:lang w:val="en-US"/>
              </w:rPr>
            </w:pPr>
            <w:r>
              <w:t>ОС</w:t>
            </w:r>
            <w:r w:rsidRPr="00A25BA6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A25BA6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RedHat</w:t>
            </w:r>
            <w:proofErr w:type="spellEnd"/>
            <w:r>
              <w:rPr>
                <w:lang w:val="en-US"/>
              </w:rPr>
              <w:t xml:space="preserve"> Enterprise Linux 6, Windows </w:t>
            </w:r>
            <w:r w:rsidR="009B2943" w:rsidRPr="009B2943">
              <w:rPr>
                <w:lang w:val="en-US"/>
              </w:rPr>
              <w:t>8.1</w:t>
            </w:r>
          </w:p>
        </w:tc>
      </w:tr>
      <w:tr w:rsidR="00EA503D" w:rsidRPr="00155429" w:rsidTr="007E5F2E">
        <w:tc>
          <w:tcPr>
            <w:tcW w:w="1024" w:type="dxa"/>
          </w:tcPr>
          <w:p w:rsidR="00EA503D" w:rsidRDefault="00EA503D" w:rsidP="007E5F2E">
            <w:pPr>
              <w:jc w:val="center"/>
            </w:pPr>
            <w:r>
              <w:t>№12</w:t>
            </w:r>
          </w:p>
        </w:tc>
        <w:tc>
          <w:tcPr>
            <w:tcW w:w="2693" w:type="dxa"/>
          </w:tcPr>
          <w:p w:rsidR="00EA503D" w:rsidRDefault="00EA503D" w:rsidP="00EA503D">
            <w:r>
              <w:t>Производственная компания</w:t>
            </w:r>
          </w:p>
        </w:tc>
        <w:tc>
          <w:tcPr>
            <w:tcW w:w="2268" w:type="dxa"/>
          </w:tcPr>
          <w:p w:rsidR="00112E54" w:rsidRDefault="00112E54" w:rsidP="00112E54">
            <w:r>
              <w:t>Свыше 100 000</w:t>
            </w:r>
          </w:p>
          <w:p w:rsidR="00EA503D" w:rsidRDefault="00112E54" w:rsidP="00112E54">
            <w:r>
              <w:t>клиентов и сотрудников</w:t>
            </w:r>
          </w:p>
        </w:tc>
        <w:tc>
          <w:tcPr>
            <w:tcW w:w="1985" w:type="dxa"/>
          </w:tcPr>
          <w:p w:rsidR="00112E54" w:rsidRDefault="00112E54" w:rsidP="00112E54">
            <w:pPr>
              <w:rPr>
                <w:lang w:val="en-US"/>
              </w:rPr>
            </w:pPr>
            <w:r>
              <w:t>СУБД</w:t>
            </w:r>
            <w:r w:rsidRPr="005D277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MS SQL Server Standard, </w:t>
            </w:r>
          </w:p>
          <w:p w:rsidR="00EA503D" w:rsidRPr="009B2943" w:rsidRDefault="00112E54" w:rsidP="009B2943">
            <w:r>
              <w:t>ОС</w:t>
            </w:r>
            <w:r w:rsidRPr="00A25BA6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A25BA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Windows Server 2008, Windows </w:t>
            </w:r>
            <w:r w:rsidR="009B2943">
              <w:t>8.1</w:t>
            </w:r>
          </w:p>
        </w:tc>
      </w:tr>
    </w:tbl>
    <w:p w:rsidR="005D2778" w:rsidRPr="002A5C37" w:rsidRDefault="005D2778" w:rsidP="007E5F2E">
      <w:pPr>
        <w:ind w:left="360"/>
        <w:rPr>
          <w:lang w:val="en-US"/>
        </w:rPr>
      </w:pPr>
    </w:p>
    <w:p w:rsidR="006A5B47" w:rsidRPr="002D58B5" w:rsidRDefault="006A5B47" w:rsidP="0056523B">
      <w:pPr>
        <w:ind w:firstLine="360"/>
        <w:rPr>
          <w:b/>
          <w:i/>
        </w:rPr>
      </w:pPr>
      <w:r w:rsidRPr="002D58B5">
        <w:rPr>
          <w:b/>
          <w:i/>
        </w:rPr>
        <w:t>Необходимо:</w:t>
      </w:r>
    </w:p>
    <w:p w:rsidR="006A5B47" w:rsidRPr="006A5B47" w:rsidRDefault="006A5B47" w:rsidP="007E5F2E">
      <w:pPr>
        <w:ind w:left="360"/>
      </w:pPr>
      <w:r>
        <w:t>Составить модель угроз</w:t>
      </w:r>
      <w:r w:rsidR="002D58B5">
        <w:t xml:space="preserve">  (включая не более чем 10 угроз)</w:t>
      </w:r>
      <w:r w:rsidRPr="006A5B47">
        <w:t>;</w:t>
      </w:r>
    </w:p>
    <w:p w:rsidR="006A5B47" w:rsidRPr="006A5B47" w:rsidRDefault="006A5B47" w:rsidP="007E5F2E">
      <w:pPr>
        <w:ind w:left="360"/>
      </w:pPr>
      <w:r>
        <w:t>Установить уровень защищенности ИСПДн</w:t>
      </w:r>
      <w:r w:rsidRPr="006A5B47">
        <w:t>;</w:t>
      </w:r>
    </w:p>
    <w:p w:rsidR="006A5B47" w:rsidRPr="006A5B47" w:rsidRDefault="006A5B47" w:rsidP="007E5F2E">
      <w:pPr>
        <w:ind w:left="360"/>
      </w:pPr>
      <w:r>
        <w:t>Определить состав средств защиты информации</w:t>
      </w:r>
      <w:r w:rsidRPr="006A5B47">
        <w:t>;</w:t>
      </w:r>
    </w:p>
    <w:p w:rsidR="006A5B47" w:rsidRPr="006A5B47" w:rsidRDefault="006A5B47" w:rsidP="007E5F2E">
      <w:pPr>
        <w:ind w:left="360"/>
      </w:pPr>
      <w:r>
        <w:t>Оценить возможные риски для организации и должностного лица, ответственного за защиту ПД в случае не выполнения мероприятий по защите инф</w:t>
      </w:r>
      <w:bookmarkStart w:id="0" w:name="_GoBack"/>
      <w:bookmarkEnd w:id="0"/>
      <w:r>
        <w:t>ормации</w:t>
      </w:r>
      <w:r w:rsidRPr="006A5B47">
        <w:t>;</w:t>
      </w:r>
    </w:p>
    <w:p w:rsidR="006A5B47" w:rsidRPr="002D58B5" w:rsidRDefault="006A5B47" w:rsidP="007E5F2E">
      <w:pPr>
        <w:ind w:left="360"/>
        <w:rPr>
          <w:b/>
          <w:i/>
        </w:rPr>
      </w:pPr>
      <w:r w:rsidRPr="002D58B5">
        <w:rPr>
          <w:b/>
          <w:i/>
        </w:rPr>
        <w:t>Опционально:</w:t>
      </w:r>
    </w:p>
    <w:p w:rsidR="006A5B47" w:rsidRPr="006A3747" w:rsidRDefault="006A5B47" w:rsidP="007E5F2E">
      <w:pPr>
        <w:ind w:left="360"/>
      </w:pPr>
      <w:r>
        <w:t>Оценить затраты на построение системы защиты информ</w:t>
      </w:r>
      <w:r w:rsidRPr="006A3747">
        <w:t>а</w:t>
      </w:r>
      <w:r>
        <w:t>ции</w:t>
      </w:r>
      <w:r w:rsidRPr="006A3747">
        <w:t>.</w:t>
      </w:r>
    </w:p>
    <w:sectPr w:rsidR="006A5B47" w:rsidRPr="006A3747" w:rsidSect="0000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7F4B"/>
    <w:multiLevelType w:val="hybridMultilevel"/>
    <w:tmpl w:val="8250A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FD490D"/>
    <w:multiLevelType w:val="hybridMultilevel"/>
    <w:tmpl w:val="15604BD2"/>
    <w:lvl w:ilvl="0" w:tplc="E3586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71931"/>
    <w:multiLevelType w:val="multilevel"/>
    <w:tmpl w:val="3BD2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26670"/>
    <w:multiLevelType w:val="hybridMultilevel"/>
    <w:tmpl w:val="619AAAD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D922AF"/>
    <w:multiLevelType w:val="hybridMultilevel"/>
    <w:tmpl w:val="F8B6F6C2"/>
    <w:lvl w:ilvl="0" w:tplc="3752A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67BF2"/>
    <w:multiLevelType w:val="hybridMultilevel"/>
    <w:tmpl w:val="C866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4C9"/>
    <w:rsid w:val="00002B3B"/>
    <w:rsid w:val="00026265"/>
    <w:rsid w:val="000345C8"/>
    <w:rsid w:val="00102AEC"/>
    <w:rsid w:val="00112E54"/>
    <w:rsid w:val="001362BE"/>
    <w:rsid w:val="00151594"/>
    <w:rsid w:val="00155429"/>
    <w:rsid w:val="00176EEE"/>
    <w:rsid w:val="00184585"/>
    <w:rsid w:val="00265CF2"/>
    <w:rsid w:val="002A5C37"/>
    <w:rsid w:val="002D58B5"/>
    <w:rsid w:val="002F66E4"/>
    <w:rsid w:val="00302A3E"/>
    <w:rsid w:val="0039153C"/>
    <w:rsid w:val="003A1F90"/>
    <w:rsid w:val="004729B6"/>
    <w:rsid w:val="004764C9"/>
    <w:rsid w:val="00504DA5"/>
    <w:rsid w:val="00510190"/>
    <w:rsid w:val="0056523B"/>
    <w:rsid w:val="005D2778"/>
    <w:rsid w:val="005E3DFA"/>
    <w:rsid w:val="00680944"/>
    <w:rsid w:val="00697191"/>
    <w:rsid w:val="006A3747"/>
    <w:rsid w:val="006A5B47"/>
    <w:rsid w:val="006B6190"/>
    <w:rsid w:val="006C350D"/>
    <w:rsid w:val="006D1913"/>
    <w:rsid w:val="006D23F5"/>
    <w:rsid w:val="00705D82"/>
    <w:rsid w:val="007203BB"/>
    <w:rsid w:val="00765B29"/>
    <w:rsid w:val="007C688A"/>
    <w:rsid w:val="007E5F2E"/>
    <w:rsid w:val="007F4B2F"/>
    <w:rsid w:val="007F6E15"/>
    <w:rsid w:val="0082724E"/>
    <w:rsid w:val="009740E6"/>
    <w:rsid w:val="009A46F4"/>
    <w:rsid w:val="009B2943"/>
    <w:rsid w:val="009E76B9"/>
    <w:rsid w:val="00A14747"/>
    <w:rsid w:val="00A22BCC"/>
    <w:rsid w:val="00A25BA6"/>
    <w:rsid w:val="00A3276D"/>
    <w:rsid w:val="00A808EA"/>
    <w:rsid w:val="00A82D82"/>
    <w:rsid w:val="00AD5923"/>
    <w:rsid w:val="00B066F9"/>
    <w:rsid w:val="00B366AE"/>
    <w:rsid w:val="00B440C7"/>
    <w:rsid w:val="00BB4789"/>
    <w:rsid w:val="00BD7DC0"/>
    <w:rsid w:val="00BE3F03"/>
    <w:rsid w:val="00C25A95"/>
    <w:rsid w:val="00C53E31"/>
    <w:rsid w:val="00C76B0D"/>
    <w:rsid w:val="00CB69F0"/>
    <w:rsid w:val="00DB302A"/>
    <w:rsid w:val="00E02413"/>
    <w:rsid w:val="00E81ECA"/>
    <w:rsid w:val="00EA503D"/>
    <w:rsid w:val="00ED5ECE"/>
    <w:rsid w:val="00ED6DB4"/>
    <w:rsid w:val="00F44EEE"/>
    <w:rsid w:val="00F62C4E"/>
    <w:rsid w:val="00F866C2"/>
    <w:rsid w:val="00FA22C0"/>
    <w:rsid w:val="00FB5FA4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15"/>
  </w:style>
  <w:style w:type="paragraph" w:styleId="1">
    <w:name w:val="heading 1"/>
    <w:basedOn w:val="a"/>
    <w:next w:val="a"/>
    <w:link w:val="10"/>
    <w:uiPriority w:val="9"/>
    <w:qFormat/>
    <w:rsid w:val="00F62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5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5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10">
    <w:name w:val="s_10"/>
    <w:basedOn w:val="a0"/>
    <w:rsid w:val="00705D82"/>
  </w:style>
  <w:style w:type="character" w:customStyle="1" w:styleId="apple-converted-space">
    <w:name w:val="apple-converted-space"/>
    <w:basedOn w:val="a0"/>
    <w:rsid w:val="00705D82"/>
  </w:style>
  <w:style w:type="paragraph" w:styleId="a4">
    <w:name w:val="Normal (Web)"/>
    <w:basedOn w:val="a"/>
    <w:uiPriority w:val="99"/>
    <w:semiHidden/>
    <w:unhideWhenUsed/>
    <w:rsid w:val="00B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366AE"/>
    <w:rPr>
      <w:color w:val="0000FF"/>
      <w:u w:val="single"/>
    </w:rPr>
  </w:style>
  <w:style w:type="character" w:styleId="a6">
    <w:name w:val="Strong"/>
    <w:basedOn w:val="a0"/>
    <w:uiPriority w:val="22"/>
    <w:qFormat/>
    <w:rsid w:val="00F62C4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6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C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2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7E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76B0D"/>
    <w:rPr>
      <w:color w:val="800080" w:themeColor="followedHyperlink"/>
      <w:u w:val="single"/>
    </w:rPr>
  </w:style>
  <w:style w:type="paragraph" w:customStyle="1" w:styleId="Default">
    <w:name w:val="Default"/>
    <w:rsid w:val="00FE4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2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5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5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10">
    <w:name w:val="s_10"/>
    <w:basedOn w:val="a0"/>
    <w:rsid w:val="00705D82"/>
  </w:style>
  <w:style w:type="character" w:customStyle="1" w:styleId="apple-converted-space">
    <w:name w:val="apple-converted-space"/>
    <w:basedOn w:val="a0"/>
    <w:rsid w:val="00705D82"/>
  </w:style>
  <w:style w:type="paragraph" w:styleId="a4">
    <w:name w:val="Normal (Web)"/>
    <w:basedOn w:val="a"/>
    <w:uiPriority w:val="99"/>
    <w:semiHidden/>
    <w:unhideWhenUsed/>
    <w:rsid w:val="00B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366AE"/>
    <w:rPr>
      <w:color w:val="0000FF"/>
      <w:u w:val="single"/>
    </w:rPr>
  </w:style>
  <w:style w:type="character" w:styleId="a6">
    <w:name w:val="Strong"/>
    <w:basedOn w:val="a0"/>
    <w:uiPriority w:val="22"/>
    <w:qFormat/>
    <w:rsid w:val="00F62C4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6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C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2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7E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76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66051/?frame=19" TargetMode="External"/><Relationship Id="rId18" Type="http://schemas.openxmlformats.org/officeDocument/2006/relationships/hyperlink" Target="http://www.consultant.ru/document/cons_doc_LAW_166051/?dst=100063" TargetMode="External"/><Relationship Id="rId26" Type="http://schemas.openxmlformats.org/officeDocument/2006/relationships/hyperlink" Target="http://bdu.fstec.ru/ubi/threat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consultant.ru/document/cons_doc_LAW_137356/" TargetMode="External"/><Relationship Id="rId34" Type="http://schemas.openxmlformats.org/officeDocument/2006/relationships/image" Target="media/image8.png"/><Relationship Id="rId7" Type="http://schemas.openxmlformats.org/officeDocument/2006/relationships/hyperlink" Target="http://www.consultant.ru/document/cons_doc_LAW_173429/?dst=100047" TargetMode="External"/><Relationship Id="rId12" Type="http://schemas.openxmlformats.org/officeDocument/2006/relationships/hyperlink" Target="http://www.consultant.ru/document/cons_doc_LAW_140009/?dst=100009" TargetMode="External"/><Relationship Id="rId17" Type="http://schemas.openxmlformats.org/officeDocument/2006/relationships/hyperlink" Target="http://www.consultant.ru/document/cons_doc_LAW_137356/" TargetMode="External"/><Relationship Id="rId25" Type="http://schemas.openxmlformats.org/officeDocument/2006/relationships/hyperlink" Target="http://fstec.ru/tekhnicheskaya-zashchita-informatsii/dokumenty/114-spetsialnye-normativnye-dokumenty" TargetMode="External"/><Relationship Id="rId33" Type="http://schemas.openxmlformats.org/officeDocument/2006/relationships/image" Target="media/image7.png"/><Relationship Id="rId38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74374/?dst=100045" TargetMode="External"/><Relationship Id="rId20" Type="http://schemas.openxmlformats.org/officeDocument/2006/relationships/hyperlink" Target="http://www.consultant.ru/document/cons_doc_LAW_137356/" TargetMode="Externa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3429/?dst=100040" TargetMode="External"/><Relationship Id="rId11" Type="http://schemas.openxmlformats.org/officeDocument/2006/relationships/hyperlink" Target="http://www.consultant.ru/document/cons_doc_LAW_137356/?dst=100009" TargetMode="External"/><Relationship Id="rId24" Type="http://schemas.openxmlformats.org/officeDocument/2006/relationships/hyperlink" Target="http://fstec.ru/tekhnicheskaya-zashchita-informatsii/dokumenty/" TargetMode="External"/><Relationship Id="rId32" Type="http://schemas.openxmlformats.org/officeDocument/2006/relationships/image" Target="media/image6.png"/><Relationship Id="rId37" Type="http://schemas.openxmlformats.org/officeDocument/2006/relationships/hyperlink" Target="http://fstec.ru/tekhnicheskaya-zashchita-informatsii/dokumenty-po-sertifikatsii/153-sistema-sertifikatsii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74373/?dst=100213" TargetMode="External"/><Relationship Id="rId23" Type="http://schemas.openxmlformats.org/officeDocument/2006/relationships/hyperlink" Target="http://www.consultant.ru/document/cons_doc_LAW_137356/" TargetMode="External"/><Relationship Id="rId28" Type="http://schemas.openxmlformats.org/officeDocument/2006/relationships/image" Target="media/image2.png"/><Relationship Id="rId36" Type="http://schemas.openxmlformats.org/officeDocument/2006/relationships/image" Target="media/image10.png"/><Relationship Id="rId10" Type="http://schemas.openxmlformats.org/officeDocument/2006/relationships/hyperlink" Target="http://www.consultant.ru/document/cons_doc_LAW_137356/?dst=100025" TargetMode="External"/><Relationship Id="rId19" Type="http://schemas.openxmlformats.org/officeDocument/2006/relationships/hyperlink" Target="http://www.consultant.ru/document/cons_doc_LAW_137356/" TargetMode="External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6051/?frame=9" TargetMode="External"/><Relationship Id="rId14" Type="http://schemas.openxmlformats.org/officeDocument/2006/relationships/hyperlink" Target="http://www.consultant.ru/document/cons_doc_LAW_166051/?frame=19" TargetMode="External"/><Relationship Id="rId22" Type="http://schemas.openxmlformats.org/officeDocument/2006/relationships/hyperlink" Target="http://www.consultant.ru/document/cons_doc_LAW_137356/" TargetMode="External"/><Relationship Id="rId27" Type="http://schemas.openxmlformats.org/officeDocument/2006/relationships/image" Target="media/image1.png"/><Relationship Id="rId30" Type="http://schemas.openxmlformats.org/officeDocument/2006/relationships/image" Target="media/image4.png"/><Relationship Id="rId35" Type="http://schemas.openxmlformats.org/officeDocument/2006/relationships/image" Target="media/image9.png"/><Relationship Id="rId8" Type="http://schemas.openxmlformats.org/officeDocument/2006/relationships/hyperlink" Target="http://www.consultant.ru/document/cons_doc_LAW_166051/?frame=19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17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Аврунев Олег Евгеньевич</cp:lastModifiedBy>
  <cp:revision>5</cp:revision>
  <dcterms:created xsi:type="dcterms:W3CDTF">2017-03-14T14:55:00Z</dcterms:created>
  <dcterms:modified xsi:type="dcterms:W3CDTF">2020-03-17T03:06:00Z</dcterms:modified>
</cp:coreProperties>
</file>