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258" w:rsidRDefault="001A6675" w:rsidP="001A66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6675">
        <w:rPr>
          <w:rFonts w:ascii="Times New Roman" w:hAnsi="Times New Roman" w:cs="Times New Roman"/>
          <w:b/>
          <w:sz w:val="28"/>
          <w:szCs w:val="28"/>
        </w:rPr>
        <w:t>Тема 4. «Вынужденные колебания осцилляторов»</w:t>
      </w:r>
    </w:p>
    <w:p w:rsidR="000E5FC2" w:rsidRDefault="000E5FC2" w:rsidP="001A667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Вопросы</w:t>
      </w:r>
    </w:p>
    <w:p w:rsidR="00000000" w:rsidRPr="001A6675" w:rsidRDefault="001A6675" w:rsidP="001A6675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6675">
        <w:rPr>
          <w:rFonts w:ascii="Times New Roman" w:hAnsi="Times New Roman" w:cs="Times New Roman"/>
          <w:bCs/>
          <w:sz w:val="28"/>
          <w:szCs w:val="28"/>
        </w:rPr>
        <w:t>Особенности вынужденных колебаний осцилляторов.</w:t>
      </w:r>
    </w:p>
    <w:p w:rsidR="00000000" w:rsidRPr="001A6675" w:rsidRDefault="001A6675" w:rsidP="001A6675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6675">
        <w:rPr>
          <w:rFonts w:ascii="Times New Roman" w:hAnsi="Times New Roman" w:cs="Times New Roman"/>
          <w:bCs/>
          <w:sz w:val="28"/>
          <w:szCs w:val="28"/>
        </w:rPr>
        <w:t xml:space="preserve">Пружинный маятник. Дифференциальное уравнение </w:t>
      </w:r>
      <w:proofErr w:type="gramStart"/>
      <w:r w:rsidRPr="001A6675">
        <w:rPr>
          <w:rFonts w:ascii="Times New Roman" w:hAnsi="Times New Roman" w:cs="Times New Roman"/>
          <w:bCs/>
          <w:sz w:val="28"/>
          <w:szCs w:val="28"/>
        </w:rPr>
        <w:t>вынужденных</w:t>
      </w:r>
      <w:proofErr w:type="gramEnd"/>
      <w:r w:rsidRPr="001A6675">
        <w:rPr>
          <w:rFonts w:ascii="Times New Roman" w:hAnsi="Times New Roman" w:cs="Times New Roman"/>
          <w:bCs/>
          <w:sz w:val="28"/>
          <w:szCs w:val="28"/>
        </w:rPr>
        <w:t xml:space="preserve"> колебаний.</w:t>
      </w:r>
    </w:p>
    <w:p w:rsidR="00000000" w:rsidRPr="001A6675" w:rsidRDefault="001A6675" w:rsidP="001A6675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6675">
        <w:rPr>
          <w:rFonts w:ascii="Times New Roman" w:hAnsi="Times New Roman" w:cs="Times New Roman"/>
          <w:bCs/>
          <w:sz w:val="28"/>
          <w:szCs w:val="28"/>
        </w:rPr>
        <w:t xml:space="preserve">Колебательный контур. Дифференциальное уравнение </w:t>
      </w:r>
      <w:proofErr w:type="gramStart"/>
      <w:r w:rsidRPr="001A6675">
        <w:rPr>
          <w:rFonts w:ascii="Times New Roman" w:hAnsi="Times New Roman" w:cs="Times New Roman"/>
          <w:bCs/>
          <w:sz w:val="28"/>
          <w:szCs w:val="28"/>
        </w:rPr>
        <w:t>вынужденных</w:t>
      </w:r>
      <w:proofErr w:type="gramEnd"/>
      <w:r w:rsidRPr="001A6675">
        <w:rPr>
          <w:rFonts w:ascii="Times New Roman" w:hAnsi="Times New Roman" w:cs="Times New Roman"/>
          <w:bCs/>
          <w:sz w:val="28"/>
          <w:szCs w:val="28"/>
        </w:rPr>
        <w:t xml:space="preserve"> колебаний.</w:t>
      </w:r>
    </w:p>
    <w:p w:rsidR="00000000" w:rsidRPr="001A6675" w:rsidRDefault="001A6675" w:rsidP="001A6675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6675">
        <w:rPr>
          <w:rFonts w:ascii="Times New Roman" w:hAnsi="Times New Roman" w:cs="Times New Roman"/>
          <w:bCs/>
          <w:sz w:val="28"/>
          <w:szCs w:val="28"/>
        </w:rPr>
        <w:t xml:space="preserve">Дифференциальное уравнение </w:t>
      </w:r>
      <w:proofErr w:type="gramStart"/>
      <w:r w:rsidRPr="001A6675">
        <w:rPr>
          <w:rFonts w:ascii="Times New Roman" w:hAnsi="Times New Roman" w:cs="Times New Roman"/>
          <w:bCs/>
          <w:sz w:val="28"/>
          <w:szCs w:val="28"/>
        </w:rPr>
        <w:t>вынужденных</w:t>
      </w:r>
      <w:proofErr w:type="gramEnd"/>
      <w:r w:rsidRPr="001A6675">
        <w:rPr>
          <w:rFonts w:ascii="Times New Roman" w:hAnsi="Times New Roman" w:cs="Times New Roman"/>
          <w:bCs/>
          <w:sz w:val="28"/>
          <w:szCs w:val="28"/>
        </w:rPr>
        <w:t xml:space="preserve"> колебаний. Решение с использованием комплексного представления </w:t>
      </w:r>
      <w:proofErr w:type="gramStart"/>
      <w:r w:rsidRPr="001A6675">
        <w:rPr>
          <w:rFonts w:ascii="Times New Roman" w:hAnsi="Times New Roman" w:cs="Times New Roman"/>
          <w:bCs/>
          <w:sz w:val="28"/>
          <w:szCs w:val="28"/>
        </w:rPr>
        <w:t>гармонических</w:t>
      </w:r>
      <w:proofErr w:type="gramEnd"/>
      <w:r w:rsidRPr="001A6675">
        <w:rPr>
          <w:rFonts w:ascii="Times New Roman" w:hAnsi="Times New Roman" w:cs="Times New Roman"/>
          <w:bCs/>
          <w:sz w:val="28"/>
          <w:szCs w:val="28"/>
        </w:rPr>
        <w:t xml:space="preserve"> колебаний.</w:t>
      </w:r>
    </w:p>
    <w:p w:rsidR="00000000" w:rsidRPr="001A6675" w:rsidRDefault="001A6675" w:rsidP="001A6675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6675">
        <w:rPr>
          <w:rFonts w:ascii="Times New Roman" w:hAnsi="Times New Roman" w:cs="Times New Roman"/>
          <w:bCs/>
          <w:sz w:val="28"/>
          <w:szCs w:val="28"/>
        </w:rPr>
        <w:t xml:space="preserve">Амплитуда </w:t>
      </w:r>
      <w:proofErr w:type="gramStart"/>
      <w:r w:rsidRPr="001A6675">
        <w:rPr>
          <w:rFonts w:ascii="Times New Roman" w:hAnsi="Times New Roman" w:cs="Times New Roman"/>
          <w:bCs/>
          <w:sz w:val="28"/>
          <w:szCs w:val="28"/>
        </w:rPr>
        <w:t>вынужденных</w:t>
      </w:r>
      <w:proofErr w:type="gramEnd"/>
      <w:r w:rsidRPr="001A6675">
        <w:rPr>
          <w:rFonts w:ascii="Times New Roman" w:hAnsi="Times New Roman" w:cs="Times New Roman"/>
          <w:bCs/>
          <w:sz w:val="28"/>
          <w:szCs w:val="28"/>
        </w:rPr>
        <w:t xml:space="preserve"> колебаний. Резонанс смещения.</w:t>
      </w:r>
    </w:p>
    <w:p w:rsidR="00000000" w:rsidRPr="001A6675" w:rsidRDefault="00703693" w:rsidP="001A6675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Cs/>
          <w:sz w:val="28"/>
          <w:szCs w:val="28"/>
        </w:rPr>
        <w:t>Фазо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-</w:t>
      </w:r>
      <w:bookmarkStart w:id="0" w:name="_GoBack"/>
      <w:bookmarkEnd w:id="0"/>
      <w:r w:rsidR="001A6675" w:rsidRPr="001A6675">
        <w:rPr>
          <w:rFonts w:ascii="Times New Roman" w:hAnsi="Times New Roman" w:cs="Times New Roman"/>
          <w:bCs/>
          <w:sz w:val="28"/>
          <w:szCs w:val="28"/>
        </w:rPr>
        <w:t>частотная характеристика</w:t>
      </w:r>
      <w:r w:rsidR="001A6675" w:rsidRPr="001A6675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1A6675" w:rsidRPr="001A6675">
        <w:rPr>
          <w:rFonts w:ascii="Times New Roman" w:hAnsi="Times New Roman" w:cs="Times New Roman"/>
          <w:bCs/>
          <w:sz w:val="28"/>
          <w:szCs w:val="28"/>
        </w:rPr>
        <w:t>осциллятора.</w:t>
      </w:r>
    </w:p>
    <w:p w:rsidR="00000000" w:rsidRPr="001A6675" w:rsidRDefault="001A6675" w:rsidP="001A6675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6675">
        <w:rPr>
          <w:rFonts w:ascii="Times New Roman" w:hAnsi="Times New Roman" w:cs="Times New Roman"/>
          <w:bCs/>
          <w:sz w:val="28"/>
          <w:szCs w:val="28"/>
        </w:rPr>
        <w:t>Резонанс скорости.</w:t>
      </w:r>
    </w:p>
    <w:p w:rsidR="00000000" w:rsidRPr="00A123A8" w:rsidRDefault="001A6675" w:rsidP="00005539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6675">
        <w:rPr>
          <w:rFonts w:ascii="Times New Roman" w:hAnsi="Times New Roman" w:cs="Times New Roman"/>
          <w:bCs/>
          <w:sz w:val="28"/>
          <w:szCs w:val="28"/>
        </w:rPr>
        <w:t>Импеданс (полное сопротивление) осциллятора.</w:t>
      </w:r>
    </w:p>
    <w:p w:rsidR="00000000" w:rsidRPr="00A123A8" w:rsidRDefault="00A123A8" w:rsidP="00005539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A123A8">
        <w:rPr>
          <w:rFonts w:ascii="Times New Roman" w:hAnsi="Times New Roman" w:cs="Times New Roman"/>
          <w:bCs/>
          <w:sz w:val="28"/>
          <w:szCs w:val="28"/>
        </w:rPr>
        <w:t xml:space="preserve">Анализ </w:t>
      </w:r>
      <w:proofErr w:type="gramStart"/>
      <w:r w:rsidRPr="00A123A8">
        <w:rPr>
          <w:rFonts w:ascii="Times New Roman" w:hAnsi="Times New Roman" w:cs="Times New Roman"/>
          <w:bCs/>
          <w:sz w:val="28"/>
          <w:szCs w:val="28"/>
        </w:rPr>
        <w:t>вынужденных</w:t>
      </w:r>
      <w:proofErr w:type="gramEnd"/>
      <w:r w:rsidRPr="00A123A8">
        <w:rPr>
          <w:rFonts w:ascii="Times New Roman" w:hAnsi="Times New Roman" w:cs="Times New Roman"/>
          <w:bCs/>
          <w:sz w:val="28"/>
          <w:szCs w:val="28"/>
        </w:rPr>
        <w:t xml:space="preserve"> колебаний с использованием импеданса (полное сопротивление). Колебательный контур.</w:t>
      </w:r>
    </w:p>
    <w:p w:rsidR="00000000" w:rsidRPr="00A123A8" w:rsidRDefault="00A123A8" w:rsidP="00005539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A123A8">
        <w:rPr>
          <w:rFonts w:ascii="Times New Roman" w:hAnsi="Times New Roman" w:cs="Times New Roman"/>
          <w:bCs/>
          <w:sz w:val="28"/>
          <w:szCs w:val="28"/>
        </w:rPr>
        <w:t>Природа резонанса тока в контуре.</w:t>
      </w:r>
    </w:p>
    <w:p w:rsidR="000E5FC2" w:rsidRDefault="000E5FC2" w:rsidP="00C53673">
      <w:pPr>
        <w:ind w:left="720"/>
        <w:jc w:val="center"/>
        <w:rPr>
          <w:rFonts w:ascii="Times New Roman" w:hAnsi="Times New Roman" w:cs="Times New Roman"/>
          <w:sz w:val="28"/>
          <w:szCs w:val="28"/>
        </w:rPr>
      </w:pPr>
    </w:p>
    <w:p w:rsidR="00A123A8" w:rsidRPr="000E5FC2" w:rsidRDefault="00C53673" w:rsidP="00C53673">
      <w:pPr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5FC2">
        <w:rPr>
          <w:rFonts w:ascii="Times New Roman" w:hAnsi="Times New Roman" w:cs="Times New Roman"/>
          <w:b/>
          <w:sz w:val="28"/>
          <w:szCs w:val="28"/>
        </w:rPr>
        <w:t>Задачи</w:t>
      </w:r>
    </w:p>
    <w:p w:rsidR="00D76DAF" w:rsidRPr="003E4440" w:rsidRDefault="003E4440" w:rsidP="003E4440">
      <w:pPr>
        <w:pStyle w:val="a6"/>
        <w:numPr>
          <w:ilvl w:val="0"/>
          <w:numId w:val="3"/>
        </w:numPr>
        <w:rPr>
          <w:rFonts w:ascii="Times New Roman" w:hAnsi="Times New Roman" w:cs="Times New Roman"/>
          <w:i/>
          <w:sz w:val="28"/>
          <w:szCs w:val="28"/>
        </w:rPr>
      </w:pPr>
      <w:r w:rsidRPr="003E4440">
        <w:rPr>
          <w:rFonts w:ascii="Times New Roman" w:hAnsi="Times New Roman" w:cs="Times New Roman"/>
          <w:sz w:val="28"/>
          <w:szCs w:val="28"/>
        </w:rPr>
        <w:t xml:space="preserve">Под действием вынуждающей силы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ωt</m:t>
            </m:r>
          </m:e>
        </m:func>
      </m:oMath>
      <w:r w:rsidRPr="003E4440">
        <w:rPr>
          <w:rFonts w:ascii="Times New Roman" w:eastAsiaTheme="minorEastAsia" w:hAnsi="Times New Roman" w:cs="Times New Roman"/>
          <w:sz w:val="28"/>
          <w:szCs w:val="28"/>
        </w:rPr>
        <w:t xml:space="preserve"> пружинный маятник совершает установившиеся вынужденные колебания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x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t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m</m:t>
            </m:r>
          </m:sub>
        </m:sSub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ωt-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φ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</w:rPr>
                      <m:t>0</m:t>
                    </m:r>
                  </m:sub>
                </m:sSub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 xml:space="preserve">. </m:t>
            </m:r>
          </m:e>
        </m:func>
      </m:oMath>
      <w:r w:rsidRPr="003E4440">
        <w:rPr>
          <w:rFonts w:ascii="Times New Roman" w:eastAsiaTheme="minorEastAsia" w:hAnsi="Times New Roman" w:cs="Times New Roman"/>
          <w:sz w:val="28"/>
          <w:szCs w:val="28"/>
        </w:rPr>
        <w:t xml:space="preserve"> Определить мощность и работу вынуждающей силы за период.</w:t>
      </w:r>
    </w:p>
    <w:p w:rsidR="003E4440" w:rsidRPr="00B83F54" w:rsidRDefault="00B83F54" w:rsidP="003E4440">
      <w:pPr>
        <w:pStyle w:val="a6"/>
        <w:numPr>
          <w:ilvl w:val="0"/>
          <w:numId w:val="3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Найти разность фаз между смещением и вынуждающей силой при резонансе смещения, если собственная частота осциллятора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 xml:space="preserve">=50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с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,  а коэффициент затухания </w:t>
      </w:r>
      <m:oMath>
        <m:r>
          <w:rPr>
            <w:rFonts w:ascii="Cambria Math" w:eastAsiaTheme="minorEastAsia" w:hAnsi="Cambria Math" w:cs="Times New Roman"/>
            <w:sz w:val="28"/>
            <w:szCs w:val="28"/>
          </w:rPr>
          <m:t xml:space="preserve">β=5.2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-1</m:t>
            </m:r>
          </m:sup>
        </m:sSup>
      </m:oMath>
      <w:r>
        <w:rPr>
          <w:rFonts w:ascii="Times New Roman" w:eastAsiaTheme="minorEastAsia" w:hAnsi="Times New Roman" w:cs="Times New Roman"/>
          <w:sz w:val="28"/>
          <w:szCs w:val="28"/>
        </w:rPr>
        <w:t>.</w:t>
      </w:r>
    </w:p>
    <w:p w:rsidR="00B83F54" w:rsidRPr="000E5FC2" w:rsidRDefault="00B83F54" w:rsidP="000E5FC2">
      <w:pPr>
        <w:pStyle w:val="a6"/>
        <w:numPr>
          <w:ilvl w:val="0"/>
          <w:numId w:val="3"/>
        </w:num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Осциллятор массы </w:t>
      </w:r>
      <w:r w:rsidRPr="00107B4F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</w:rPr>
        <w:t xml:space="preserve"> движется по закону </w:t>
      </w:r>
      <m:oMath>
        <m:r>
          <w:rPr>
            <w:rFonts w:ascii="Cambria Math" w:hAnsi="Cambria Math" w:cs="Times New Roman"/>
            <w:sz w:val="28"/>
            <w:szCs w:val="28"/>
          </w:rPr>
          <m:t>x=A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ω</m:t>
            </m:r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</m:func>
      </m:oMath>
      <w:r w:rsidR="00031D6C" w:rsidRPr="00031D6C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031D6C">
        <w:rPr>
          <w:rFonts w:ascii="Times New Roman" w:eastAsiaTheme="minorEastAsia" w:hAnsi="Times New Roman" w:cs="Times New Roman"/>
          <w:sz w:val="28"/>
          <w:szCs w:val="28"/>
        </w:rPr>
        <w:t xml:space="preserve">под действием вынуждающей силы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x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0</m:t>
            </m:r>
          </m:sub>
        </m:sSub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ωt</m:t>
            </m:r>
          </m:e>
        </m:func>
      </m:oMath>
      <w:r w:rsidR="00031D6C" w:rsidRPr="00031D6C">
        <w:rPr>
          <w:rFonts w:ascii="Times New Roman" w:eastAsiaTheme="minorEastAsia" w:hAnsi="Times New Roman" w:cs="Times New Roman"/>
          <w:sz w:val="28"/>
          <w:szCs w:val="28"/>
        </w:rPr>
        <w:t xml:space="preserve">. </w:t>
      </w:r>
      <w:r w:rsidR="00031D6C">
        <w:rPr>
          <w:rFonts w:ascii="Times New Roman" w:eastAsiaTheme="minorEastAsia" w:hAnsi="Times New Roman" w:cs="Times New Roman"/>
          <w:sz w:val="28"/>
          <w:szCs w:val="28"/>
        </w:rPr>
        <w:t>Найти коэффициент затухания осциллятора.</w:t>
      </w:r>
    </w:p>
    <w:p w:rsidR="005154CC" w:rsidRPr="00107B4F" w:rsidRDefault="00107B4F" w:rsidP="00107B4F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107B4F">
        <w:rPr>
          <w:rFonts w:ascii="Times New Roman" w:hAnsi="Times New Roman" w:cs="Times New Roman"/>
          <w:sz w:val="28"/>
          <w:szCs w:val="28"/>
        </w:rPr>
        <w:t xml:space="preserve">Амплитуды смещений вынужденных гармонических колебаний на частотах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ν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=100 Гц</m:t>
        </m:r>
      </m:oMath>
      <w:r w:rsidRPr="00107B4F">
        <w:rPr>
          <w:rFonts w:ascii="Times New Roman" w:eastAsiaTheme="minorEastAsia" w:hAnsi="Times New Roman" w:cs="Times New Roman"/>
          <w:sz w:val="28"/>
          <w:szCs w:val="28"/>
        </w:rPr>
        <w:t xml:space="preserve"> 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ν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 w:cs="Times New Roman"/>
            <w:sz w:val="28"/>
            <w:szCs w:val="28"/>
          </w:rPr>
          <m:t>=100 Гц</m:t>
        </m:r>
      </m:oMath>
      <w:r w:rsidRPr="00107B4F">
        <w:rPr>
          <w:rFonts w:ascii="Times New Roman" w:eastAsiaTheme="minorEastAsia" w:hAnsi="Times New Roman" w:cs="Times New Roman"/>
          <w:sz w:val="28"/>
          <w:szCs w:val="28"/>
        </w:rPr>
        <w:t xml:space="preserve">  оказались равными. Найти частоту </w:t>
      </w:r>
      <w:r w:rsidRPr="00107B4F">
        <w:rPr>
          <w:rFonts w:ascii="Cambria Math" w:eastAsiaTheme="minorEastAsia" w:hAnsi="Cambria Math" w:cs="Times New Roman"/>
          <w:sz w:val="28"/>
          <w:szCs w:val="28"/>
        </w:rPr>
        <w:t xml:space="preserve">ν, </w:t>
      </w:r>
      <w:r w:rsidRPr="00107B4F">
        <w:rPr>
          <w:rFonts w:ascii="Times New Roman" w:eastAsiaTheme="minorEastAsia" w:hAnsi="Times New Roman" w:cs="Times New Roman"/>
          <w:sz w:val="28"/>
          <w:szCs w:val="28"/>
        </w:rPr>
        <w:t>при которой амплитуда смещения максимальна.</w:t>
      </w:r>
    </w:p>
    <w:p w:rsidR="00107B4F" w:rsidRPr="00107B4F" w:rsidRDefault="00107B4F" w:rsidP="00107B4F">
      <w:pPr>
        <w:pStyle w:val="a6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Последовательный </w:t>
      </w:r>
      <w:r w:rsidRPr="000E5FC2">
        <w:rPr>
          <w:rFonts w:ascii="Times New Roman" w:hAnsi="Times New Roman" w:cs="Times New Roman"/>
          <w:i/>
          <w:sz w:val="28"/>
          <w:szCs w:val="28"/>
          <w:lang w:val="en-US"/>
        </w:rPr>
        <w:t>RLC</w:t>
      </w:r>
      <w:r>
        <w:rPr>
          <w:rFonts w:ascii="Times New Roman" w:hAnsi="Times New Roman" w:cs="Times New Roman"/>
          <w:sz w:val="28"/>
          <w:szCs w:val="28"/>
        </w:rPr>
        <w:t>-контур подключен к генератору ЭДС, изменяющейся по закону</w:t>
      </w:r>
      <w:r w:rsidR="000E5FC2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E=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</m:sSub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ωt .</m:t>
            </m:r>
          </m:e>
        </m:func>
      </m:oMath>
      <w:r w:rsidR="000E5FC2" w:rsidRPr="000E5FC2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0E5FC2">
        <w:rPr>
          <w:rFonts w:ascii="Times New Roman" w:eastAsiaTheme="minorEastAsia" w:hAnsi="Times New Roman" w:cs="Times New Roman"/>
          <w:sz w:val="28"/>
          <w:szCs w:val="28"/>
        </w:rPr>
        <w:t>Найти</w:t>
      </w:r>
      <w:proofErr w:type="gramStart"/>
      <w:r w:rsidR="000E5FC2">
        <w:rPr>
          <w:rFonts w:ascii="Times New Roman" w:eastAsiaTheme="minorEastAsia" w:hAnsi="Times New Roman" w:cs="Times New Roman"/>
          <w:sz w:val="28"/>
          <w:szCs w:val="28"/>
        </w:rPr>
        <w:t xml:space="preserve"> :</w:t>
      </w:r>
      <w:proofErr w:type="gramEnd"/>
      <w:r w:rsidR="000E5FC2">
        <w:rPr>
          <w:rFonts w:ascii="Times New Roman" w:eastAsiaTheme="minorEastAsia" w:hAnsi="Times New Roman" w:cs="Times New Roman"/>
          <w:sz w:val="28"/>
          <w:szCs w:val="28"/>
        </w:rPr>
        <w:t xml:space="preserve"> а) комплексное сопротивление контура и комплексные амплитуды тока и заряда на конденсаторе; б) при каком соотношении между </w:t>
      </w:r>
      <w:r w:rsidR="000E5FC2">
        <w:rPr>
          <w:rFonts w:ascii="Cambria Math" w:eastAsiaTheme="minorEastAsia" w:hAnsi="Cambria Math" w:cs="Times New Roman"/>
          <w:sz w:val="28"/>
          <w:szCs w:val="28"/>
        </w:rPr>
        <w:t>ω</w:t>
      </w:r>
      <w:r w:rsidR="000E5FC2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0E5FC2">
        <w:rPr>
          <w:rFonts w:ascii="Times New Roman" w:eastAsiaTheme="minorEastAsia" w:hAnsi="Times New Roman" w:cs="Times New Roman"/>
          <w:sz w:val="28"/>
          <w:szCs w:val="28"/>
          <w:lang w:val="en-US"/>
        </w:rPr>
        <w:t>L</w:t>
      </w:r>
      <w:r w:rsidR="000E5FC2" w:rsidRPr="000E5FC2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="000E5FC2">
        <w:rPr>
          <w:rFonts w:ascii="Times New Roman" w:eastAsiaTheme="minorEastAsia" w:hAnsi="Times New Roman" w:cs="Times New Roman"/>
          <w:sz w:val="28"/>
          <w:szCs w:val="28"/>
          <w:lang w:val="en-US"/>
        </w:rPr>
        <w:t>C</w:t>
      </w:r>
      <w:r w:rsidR="000E5FC2" w:rsidRPr="000E5FC2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0E5FC2">
        <w:rPr>
          <w:rFonts w:ascii="Times New Roman" w:eastAsiaTheme="minorEastAsia" w:hAnsi="Times New Roman" w:cs="Times New Roman"/>
          <w:sz w:val="28"/>
          <w:szCs w:val="28"/>
        </w:rPr>
        <w:t>сопротивление контура оказывается действительным.</w:t>
      </w:r>
    </w:p>
    <w:p w:rsidR="005154CC" w:rsidRDefault="005154CC" w:rsidP="001A6675">
      <w:pPr>
        <w:rPr>
          <w:rFonts w:ascii="Times New Roman" w:hAnsi="Times New Roman" w:cs="Times New Roman"/>
          <w:b/>
          <w:sz w:val="28"/>
          <w:szCs w:val="28"/>
        </w:rPr>
      </w:pPr>
    </w:p>
    <w:p w:rsidR="00FA00D1" w:rsidRDefault="00FA00D1" w:rsidP="001A6675">
      <w:pPr>
        <w:rPr>
          <w:rFonts w:ascii="Times New Roman" w:hAnsi="Times New Roman" w:cs="Times New Roman"/>
          <w:b/>
          <w:sz w:val="28"/>
          <w:szCs w:val="28"/>
        </w:rPr>
      </w:pPr>
    </w:p>
    <w:p w:rsidR="00FA00D1" w:rsidRDefault="00FA00D1" w:rsidP="001A6675">
      <w:pPr>
        <w:rPr>
          <w:rFonts w:ascii="Times New Roman" w:hAnsi="Times New Roman" w:cs="Times New Roman"/>
          <w:b/>
          <w:sz w:val="28"/>
          <w:szCs w:val="28"/>
        </w:rPr>
      </w:pPr>
    </w:p>
    <w:p w:rsidR="00FA00D1" w:rsidRDefault="00FA00D1" w:rsidP="001A6675">
      <w:pPr>
        <w:rPr>
          <w:rFonts w:ascii="Times New Roman" w:hAnsi="Times New Roman" w:cs="Times New Roman"/>
          <w:b/>
          <w:sz w:val="28"/>
          <w:szCs w:val="28"/>
        </w:rPr>
      </w:pPr>
    </w:p>
    <w:p w:rsidR="00FA00D1" w:rsidRDefault="00FA00D1" w:rsidP="001A6675">
      <w:pPr>
        <w:rPr>
          <w:rFonts w:ascii="Times New Roman" w:hAnsi="Times New Roman" w:cs="Times New Roman"/>
          <w:b/>
          <w:sz w:val="28"/>
          <w:szCs w:val="28"/>
        </w:rPr>
      </w:pPr>
    </w:p>
    <w:p w:rsidR="00FA00D1" w:rsidRPr="001A6675" w:rsidRDefault="00FA00D1" w:rsidP="001A6675">
      <w:pPr>
        <w:rPr>
          <w:rFonts w:ascii="Times New Roman" w:hAnsi="Times New Roman" w:cs="Times New Roman"/>
          <w:b/>
          <w:sz w:val="28"/>
          <w:szCs w:val="28"/>
        </w:rPr>
      </w:pPr>
    </w:p>
    <w:sectPr w:rsidR="00FA00D1" w:rsidRPr="001A66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F23BA3"/>
    <w:multiLevelType w:val="hybridMultilevel"/>
    <w:tmpl w:val="4CC8EB50"/>
    <w:lvl w:ilvl="0" w:tplc="EFFAFE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0F80D8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FFA3C3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884A2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BC6C5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5CE7F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FBA12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069B1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1DE743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F03E82"/>
    <w:multiLevelType w:val="hybridMultilevel"/>
    <w:tmpl w:val="711256B6"/>
    <w:lvl w:ilvl="0" w:tplc="F03A6F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5BC6AA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D4A6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67041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5CA3A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12AC56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BE6AD6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6AC20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804EC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FED62FB"/>
    <w:multiLevelType w:val="hybridMultilevel"/>
    <w:tmpl w:val="FB02327A"/>
    <w:lvl w:ilvl="0" w:tplc="B172DEB2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6675"/>
    <w:rsid w:val="00005539"/>
    <w:rsid w:val="00031D6C"/>
    <w:rsid w:val="000E5FC2"/>
    <w:rsid w:val="00107B4F"/>
    <w:rsid w:val="001A6675"/>
    <w:rsid w:val="002F4B77"/>
    <w:rsid w:val="003E4440"/>
    <w:rsid w:val="005154CC"/>
    <w:rsid w:val="00703693"/>
    <w:rsid w:val="00840894"/>
    <w:rsid w:val="00940258"/>
    <w:rsid w:val="00A123A8"/>
    <w:rsid w:val="00B83F54"/>
    <w:rsid w:val="00C53673"/>
    <w:rsid w:val="00D76DAF"/>
    <w:rsid w:val="00FA0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08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4089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3E4440"/>
    <w:rPr>
      <w:color w:val="808080"/>
    </w:rPr>
  </w:style>
  <w:style w:type="paragraph" w:styleId="a6">
    <w:name w:val="List Paragraph"/>
    <w:basedOn w:val="a"/>
    <w:uiPriority w:val="34"/>
    <w:qFormat/>
    <w:rsid w:val="003E44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08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4089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3E4440"/>
    <w:rPr>
      <w:color w:val="808080"/>
    </w:rPr>
  </w:style>
  <w:style w:type="paragraph" w:styleId="a6">
    <w:name w:val="List Paragraph"/>
    <w:basedOn w:val="a"/>
    <w:uiPriority w:val="34"/>
    <w:qFormat/>
    <w:rsid w:val="003E44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893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73273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90750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93920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8621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14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274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5891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408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4357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7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50150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1586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65098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08396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992265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FFC78-7403-4E5E-8700-11F859F6A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</Pages>
  <Words>251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4</cp:revision>
  <dcterms:created xsi:type="dcterms:W3CDTF">2020-03-19T13:26:00Z</dcterms:created>
  <dcterms:modified xsi:type="dcterms:W3CDTF">2020-03-19T15:28:00Z</dcterms:modified>
</cp:coreProperties>
</file>