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7397" w:rsidRDefault="0038579E" w:rsidP="0038579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8579E">
        <w:rPr>
          <w:rFonts w:ascii="Times New Roman" w:hAnsi="Times New Roman" w:cs="Times New Roman"/>
          <w:b/>
          <w:sz w:val="28"/>
          <w:szCs w:val="28"/>
        </w:rPr>
        <w:t xml:space="preserve">Тема 3 </w:t>
      </w:r>
      <w:r w:rsidR="00B84A68">
        <w:rPr>
          <w:rFonts w:ascii="Times New Roman" w:hAnsi="Times New Roman" w:cs="Times New Roman"/>
          <w:b/>
          <w:sz w:val="28"/>
          <w:szCs w:val="28"/>
        </w:rPr>
        <w:t xml:space="preserve">Осцилляторы с трением. </w:t>
      </w:r>
      <w:r w:rsidRPr="0038579E">
        <w:rPr>
          <w:rFonts w:ascii="Times New Roman" w:hAnsi="Times New Roman" w:cs="Times New Roman"/>
          <w:b/>
          <w:sz w:val="28"/>
          <w:szCs w:val="28"/>
        </w:rPr>
        <w:t>Затухающие колебания</w:t>
      </w:r>
    </w:p>
    <w:p w:rsidR="00BF29DF" w:rsidRDefault="00BF29DF" w:rsidP="0038579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Вопросы</w:t>
      </w:r>
    </w:p>
    <w:p w:rsidR="00BF29DF" w:rsidRPr="00B84A68" w:rsidRDefault="00BF29DF" w:rsidP="00BF29DF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84A68">
        <w:rPr>
          <w:rFonts w:ascii="Times New Roman" w:hAnsi="Times New Roman" w:cs="Times New Roman"/>
          <w:sz w:val="24"/>
          <w:szCs w:val="24"/>
        </w:rPr>
        <w:t>Дифференциальное уравнение осциллятора с трением</w:t>
      </w:r>
      <w:r w:rsidR="000C5391" w:rsidRPr="00B84A68">
        <w:rPr>
          <w:rFonts w:ascii="Times New Roman" w:hAnsi="Times New Roman" w:cs="Times New Roman"/>
          <w:sz w:val="24"/>
          <w:szCs w:val="24"/>
        </w:rPr>
        <w:t xml:space="preserve"> </w:t>
      </w:r>
      <w:r w:rsidRPr="00B84A68">
        <w:rPr>
          <w:rFonts w:ascii="Times New Roman" w:hAnsi="Times New Roman" w:cs="Times New Roman"/>
          <w:sz w:val="24"/>
          <w:szCs w:val="24"/>
        </w:rPr>
        <w:t xml:space="preserve">(вывод  </w:t>
      </w:r>
      <w:proofErr w:type="spellStart"/>
      <w:r w:rsidR="000C5391" w:rsidRPr="00B84A68">
        <w:rPr>
          <w:rFonts w:ascii="Times New Roman" w:hAnsi="Times New Roman" w:cs="Times New Roman"/>
          <w:sz w:val="24"/>
          <w:szCs w:val="24"/>
        </w:rPr>
        <w:t>диф</w:t>
      </w:r>
      <w:r w:rsidR="00BB2AD0">
        <w:rPr>
          <w:rFonts w:ascii="Times New Roman" w:hAnsi="Times New Roman" w:cs="Times New Roman"/>
          <w:sz w:val="24"/>
          <w:szCs w:val="24"/>
        </w:rPr>
        <w:t>ф</w:t>
      </w:r>
      <w:bookmarkStart w:id="0" w:name="_GoBack"/>
      <w:bookmarkEnd w:id="0"/>
      <w:r w:rsidR="000C5391" w:rsidRPr="00B84A68">
        <w:rPr>
          <w:rFonts w:ascii="Times New Roman" w:hAnsi="Times New Roman" w:cs="Times New Roman"/>
          <w:sz w:val="24"/>
          <w:szCs w:val="24"/>
        </w:rPr>
        <w:t>.ур</w:t>
      </w:r>
      <w:proofErr w:type="spellEnd"/>
      <w:r w:rsidR="000C5391" w:rsidRPr="00B84A68">
        <w:rPr>
          <w:rFonts w:ascii="Times New Roman" w:hAnsi="Times New Roman" w:cs="Times New Roman"/>
          <w:sz w:val="24"/>
          <w:szCs w:val="24"/>
        </w:rPr>
        <w:t xml:space="preserve">. </w:t>
      </w:r>
      <w:r w:rsidRPr="00B84A68">
        <w:rPr>
          <w:rFonts w:ascii="Times New Roman" w:hAnsi="Times New Roman" w:cs="Times New Roman"/>
          <w:sz w:val="24"/>
          <w:szCs w:val="24"/>
        </w:rPr>
        <w:t>для пружинного маятника и колебательного контура</w:t>
      </w:r>
      <w:r w:rsidR="000C5391" w:rsidRPr="00B84A68">
        <w:rPr>
          <w:rFonts w:ascii="Times New Roman" w:hAnsi="Times New Roman" w:cs="Times New Roman"/>
          <w:sz w:val="24"/>
          <w:szCs w:val="24"/>
        </w:rPr>
        <w:t>)</w:t>
      </w:r>
      <w:r w:rsidRPr="00B84A68">
        <w:rPr>
          <w:rFonts w:ascii="Times New Roman" w:hAnsi="Times New Roman" w:cs="Times New Roman"/>
          <w:sz w:val="24"/>
          <w:szCs w:val="24"/>
        </w:rPr>
        <w:t>.</w:t>
      </w:r>
    </w:p>
    <w:p w:rsidR="000C5391" w:rsidRPr="00B84A68" w:rsidRDefault="000C5391" w:rsidP="00BF29DF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84A68">
        <w:rPr>
          <w:rFonts w:ascii="Times New Roman" w:hAnsi="Times New Roman" w:cs="Times New Roman"/>
          <w:sz w:val="24"/>
          <w:szCs w:val="24"/>
        </w:rPr>
        <w:t xml:space="preserve">Решение </w:t>
      </w:r>
      <w:proofErr w:type="spellStart"/>
      <w:r w:rsidRPr="00B84A68">
        <w:rPr>
          <w:rFonts w:ascii="Times New Roman" w:hAnsi="Times New Roman" w:cs="Times New Roman"/>
          <w:sz w:val="24"/>
          <w:szCs w:val="24"/>
        </w:rPr>
        <w:t>дифф</w:t>
      </w:r>
      <w:proofErr w:type="spellEnd"/>
      <w:r w:rsidRPr="00B84A68">
        <w:rPr>
          <w:rFonts w:ascii="Times New Roman" w:hAnsi="Times New Roman" w:cs="Times New Roman"/>
          <w:sz w:val="24"/>
          <w:szCs w:val="24"/>
        </w:rPr>
        <w:t>. уравнения. Режимы движения осциллятора с трением.</w:t>
      </w:r>
    </w:p>
    <w:p w:rsidR="000C5391" w:rsidRPr="00B84A68" w:rsidRDefault="000C5391" w:rsidP="00BF29DF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84A68">
        <w:rPr>
          <w:rFonts w:ascii="Times New Roman" w:hAnsi="Times New Roman" w:cs="Times New Roman"/>
          <w:sz w:val="24"/>
          <w:szCs w:val="24"/>
        </w:rPr>
        <w:t>Критическое затухание.</w:t>
      </w:r>
    </w:p>
    <w:p w:rsidR="000C5391" w:rsidRPr="00B84A68" w:rsidRDefault="000C5391" w:rsidP="00BF29DF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84A68">
        <w:rPr>
          <w:rFonts w:ascii="Times New Roman" w:hAnsi="Times New Roman" w:cs="Times New Roman"/>
          <w:sz w:val="24"/>
          <w:szCs w:val="24"/>
        </w:rPr>
        <w:t xml:space="preserve">Уравнение </w:t>
      </w:r>
      <w:proofErr w:type="gramStart"/>
      <w:r w:rsidRPr="00B84A68">
        <w:rPr>
          <w:rFonts w:ascii="Times New Roman" w:hAnsi="Times New Roman" w:cs="Times New Roman"/>
          <w:sz w:val="24"/>
          <w:szCs w:val="24"/>
        </w:rPr>
        <w:t>затухающих</w:t>
      </w:r>
      <w:proofErr w:type="gramEnd"/>
      <w:r w:rsidRPr="00B84A68">
        <w:rPr>
          <w:rFonts w:ascii="Times New Roman" w:hAnsi="Times New Roman" w:cs="Times New Roman"/>
          <w:sz w:val="24"/>
          <w:szCs w:val="24"/>
        </w:rPr>
        <w:t xml:space="preserve"> колебаний. Смысл физ. величин. График.</w:t>
      </w:r>
    </w:p>
    <w:p w:rsidR="000C5391" w:rsidRPr="00B84A68" w:rsidRDefault="000C5391" w:rsidP="00BF29DF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84A68">
        <w:rPr>
          <w:rFonts w:ascii="Times New Roman" w:hAnsi="Times New Roman" w:cs="Times New Roman"/>
          <w:sz w:val="24"/>
          <w:szCs w:val="24"/>
        </w:rPr>
        <w:t xml:space="preserve">Энергия </w:t>
      </w:r>
      <w:proofErr w:type="gramStart"/>
      <w:r w:rsidRPr="00B84A68">
        <w:rPr>
          <w:rFonts w:ascii="Times New Roman" w:hAnsi="Times New Roman" w:cs="Times New Roman"/>
          <w:sz w:val="24"/>
          <w:szCs w:val="24"/>
        </w:rPr>
        <w:t>затухающих</w:t>
      </w:r>
      <w:proofErr w:type="gramEnd"/>
      <w:r w:rsidRPr="00B84A68">
        <w:rPr>
          <w:rFonts w:ascii="Times New Roman" w:hAnsi="Times New Roman" w:cs="Times New Roman"/>
          <w:sz w:val="24"/>
          <w:szCs w:val="24"/>
        </w:rPr>
        <w:t xml:space="preserve"> колебаний. Добротность осциллятора.</w:t>
      </w:r>
    </w:p>
    <w:p w:rsidR="000C5391" w:rsidRPr="00B84A68" w:rsidRDefault="000C5391" w:rsidP="000C539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4A68">
        <w:rPr>
          <w:rFonts w:ascii="Times New Roman" w:hAnsi="Times New Roman" w:cs="Times New Roman"/>
          <w:b/>
          <w:sz w:val="24"/>
          <w:szCs w:val="24"/>
        </w:rPr>
        <w:t>Задачи</w:t>
      </w:r>
    </w:p>
    <w:p w:rsidR="00D97397" w:rsidRPr="00B84A68" w:rsidRDefault="00D521D7" w:rsidP="000C5391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B84A68">
        <w:rPr>
          <w:rFonts w:ascii="Times New Roman" w:hAnsi="Times New Roman" w:cs="Times New Roman"/>
          <w:sz w:val="24"/>
          <w:szCs w:val="24"/>
        </w:rPr>
        <w:t xml:space="preserve">Шарик массой </w:t>
      </w:r>
      <w:r w:rsidRPr="00B84A68">
        <w:rPr>
          <w:rFonts w:ascii="Times New Roman" w:hAnsi="Times New Roman" w:cs="Times New Roman"/>
          <w:i/>
          <w:sz w:val="24"/>
          <w:szCs w:val="24"/>
          <w:lang w:val="en-US"/>
        </w:rPr>
        <w:t>m</w:t>
      </w:r>
      <w:r w:rsidRPr="00B84A68">
        <w:rPr>
          <w:rFonts w:ascii="Times New Roman" w:hAnsi="Times New Roman" w:cs="Times New Roman"/>
          <w:sz w:val="24"/>
          <w:szCs w:val="24"/>
        </w:rPr>
        <w:t xml:space="preserve">, прикрепленный к пружине жесткостью </w:t>
      </w:r>
      <w:r w:rsidRPr="00B84A68">
        <w:rPr>
          <w:rFonts w:ascii="Times New Roman" w:hAnsi="Times New Roman" w:cs="Times New Roman"/>
          <w:i/>
          <w:sz w:val="24"/>
          <w:szCs w:val="24"/>
          <w:lang w:val="en-US"/>
        </w:rPr>
        <w:t>k</w:t>
      </w:r>
      <w:r w:rsidRPr="00B84A68">
        <w:rPr>
          <w:rFonts w:ascii="Times New Roman" w:hAnsi="Times New Roman" w:cs="Times New Roman"/>
          <w:sz w:val="24"/>
          <w:szCs w:val="24"/>
        </w:rPr>
        <w:t xml:space="preserve">, совершает затухающие колебания вдоль оси </w:t>
      </w:r>
      <w:r w:rsidRPr="00B84A68">
        <w:rPr>
          <w:rFonts w:ascii="Times New Roman" w:hAnsi="Times New Roman" w:cs="Times New Roman"/>
          <w:i/>
          <w:sz w:val="24"/>
          <w:szCs w:val="24"/>
          <w:lang w:val="en-US"/>
        </w:rPr>
        <w:t>x</w:t>
      </w:r>
      <w:r w:rsidRPr="00B84A68">
        <w:rPr>
          <w:rFonts w:ascii="Times New Roman" w:hAnsi="Times New Roman" w:cs="Times New Roman"/>
          <w:sz w:val="24"/>
          <w:szCs w:val="24"/>
        </w:rPr>
        <w:t xml:space="preserve"> в среде, характеризуемой коэффициентом сопротивления </w:t>
      </w:r>
      <w:r w:rsidRPr="00B84A68">
        <w:rPr>
          <w:rFonts w:ascii="Times New Roman" w:hAnsi="Times New Roman" w:cs="Times New Roman"/>
          <w:i/>
          <w:sz w:val="24"/>
          <w:szCs w:val="24"/>
          <w:lang w:val="en-US"/>
        </w:rPr>
        <w:t>r</w:t>
      </w:r>
      <w:r w:rsidRPr="00B84A68">
        <w:rPr>
          <w:rFonts w:ascii="Times New Roman" w:hAnsi="Times New Roman" w:cs="Times New Roman"/>
          <w:sz w:val="24"/>
          <w:szCs w:val="24"/>
        </w:rPr>
        <w:t>. Найти зависимость смещения</w:t>
      </w:r>
      <w:r w:rsidRPr="00B84A6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B84A68">
        <w:rPr>
          <w:rFonts w:ascii="Times New Roman" w:hAnsi="Times New Roman" w:cs="Times New Roman"/>
          <w:i/>
          <w:sz w:val="24"/>
          <w:szCs w:val="24"/>
          <w:lang w:val="en-US"/>
        </w:rPr>
        <w:t>x</w:t>
      </w:r>
      <w:r w:rsidRPr="00B84A68">
        <w:rPr>
          <w:rFonts w:ascii="Times New Roman" w:hAnsi="Times New Roman" w:cs="Times New Roman"/>
          <w:sz w:val="24"/>
          <w:szCs w:val="24"/>
        </w:rPr>
        <w:t>(</w:t>
      </w:r>
      <w:r w:rsidRPr="00B84A68">
        <w:rPr>
          <w:rFonts w:ascii="Times New Roman" w:hAnsi="Times New Roman" w:cs="Times New Roman"/>
          <w:i/>
          <w:sz w:val="24"/>
          <w:szCs w:val="24"/>
          <w:lang w:val="en-US"/>
        </w:rPr>
        <w:t>t</w:t>
      </w:r>
      <w:r w:rsidRPr="00B84A68">
        <w:rPr>
          <w:rFonts w:ascii="Times New Roman" w:hAnsi="Times New Roman" w:cs="Times New Roman"/>
          <w:sz w:val="24"/>
          <w:szCs w:val="24"/>
        </w:rPr>
        <w:t>)</w:t>
      </w:r>
      <w:r w:rsidRPr="00B84A6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B84A68">
        <w:rPr>
          <w:rFonts w:ascii="Times New Roman" w:hAnsi="Times New Roman" w:cs="Times New Roman"/>
          <w:sz w:val="24"/>
          <w:szCs w:val="24"/>
        </w:rPr>
        <w:t xml:space="preserve">шарика от времени для режима </w:t>
      </w:r>
      <w:proofErr w:type="gramStart"/>
      <w:r w:rsidRPr="00B84A68">
        <w:rPr>
          <w:rFonts w:ascii="Times New Roman" w:hAnsi="Times New Roman" w:cs="Times New Roman"/>
          <w:sz w:val="24"/>
          <w:szCs w:val="24"/>
        </w:rPr>
        <w:t>затухающих</w:t>
      </w:r>
      <w:proofErr w:type="gramEnd"/>
      <w:r w:rsidRPr="00B84A68">
        <w:rPr>
          <w:rFonts w:ascii="Times New Roman" w:hAnsi="Times New Roman" w:cs="Times New Roman"/>
          <w:sz w:val="24"/>
          <w:szCs w:val="24"/>
        </w:rPr>
        <w:t xml:space="preserve"> колебаний, если </w:t>
      </w:r>
      <m:oMath>
        <m:r>
          <w:rPr>
            <w:rFonts w:ascii="Cambria Math" w:hAnsi="Cambria Math" w:cs="Times New Roman"/>
            <w:sz w:val="24"/>
            <w:szCs w:val="24"/>
          </w:rPr>
          <m:t>x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0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=0</m:t>
        </m:r>
      </m:oMath>
      <w:r w:rsidRPr="00B84A68">
        <w:rPr>
          <w:rFonts w:ascii="Times New Roman" w:eastAsiaTheme="minorEastAsia" w:hAnsi="Times New Roman" w:cs="Times New Roman"/>
          <w:sz w:val="24"/>
          <w:szCs w:val="24"/>
        </w:rPr>
        <w:t xml:space="preserve">, а проекция начальной скорости шарика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V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0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=-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V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0</m:t>
            </m:r>
          </m:sub>
        </m:sSub>
      </m:oMath>
      <w:r w:rsidRPr="00B84A68">
        <w:rPr>
          <w:rFonts w:ascii="Times New Roman" w:eastAsiaTheme="minorEastAsia" w:hAnsi="Times New Roman" w:cs="Times New Roman"/>
          <w:sz w:val="24"/>
          <w:szCs w:val="24"/>
        </w:rPr>
        <w:t>.</w:t>
      </w:r>
    </w:p>
    <w:p w:rsidR="003243E9" w:rsidRPr="00B84A68" w:rsidRDefault="00DA344B" w:rsidP="000C5391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B84A68">
        <w:rPr>
          <w:rFonts w:ascii="Times New Roman" w:hAnsi="Times New Roman" w:cs="Times New Roman"/>
          <w:sz w:val="24"/>
          <w:szCs w:val="24"/>
        </w:rPr>
        <w:t xml:space="preserve">В вязкой среде на шарик радиуса </w:t>
      </w:r>
      <w:r w:rsidRPr="00B84A68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B84A68">
        <w:rPr>
          <w:rFonts w:ascii="Times New Roman" w:hAnsi="Times New Roman" w:cs="Times New Roman"/>
          <w:sz w:val="24"/>
          <w:szCs w:val="24"/>
        </w:rPr>
        <w:t xml:space="preserve">  действует зависящая от скорости </w:t>
      </w:r>
      <m:oMath>
        <m:r>
          <w:rPr>
            <w:rFonts w:ascii="Cambria Math" w:hAnsi="Cambria Math" w:cs="Times New Roman"/>
            <w:sz w:val="24"/>
            <w:szCs w:val="24"/>
          </w:rPr>
          <m:t>v</m:t>
        </m:r>
      </m:oMath>
      <w:r w:rsidRPr="00B84A68">
        <w:rPr>
          <w:rFonts w:ascii="Times New Roman" w:hAnsi="Times New Roman" w:cs="Times New Roman"/>
          <w:sz w:val="24"/>
          <w:szCs w:val="24"/>
        </w:rPr>
        <w:t xml:space="preserve"> сила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F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v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=-6πηRv</m:t>
        </m:r>
      </m:oMath>
      <w:r w:rsidRPr="00B84A68">
        <w:rPr>
          <w:rFonts w:ascii="Times New Roman" w:eastAsiaTheme="minorEastAsia" w:hAnsi="Times New Roman" w:cs="Times New Roman"/>
          <w:sz w:val="24"/>
          <w:szCs w:val="24"/>
        </w:rPr>
        <w:t xml:space="preserve"> , где </w:t>
      </w:r>
      <m:oMath>
        <m:r>
          <w:rPr>
            <w:rFonts w:ascii="Cambria Math" w:hAnsi="Cambria Math" w:cs="Times New Roman"/>
            <w:sz w:val="24"/>
            <w:szCs w:val="24"/>
          </w:rPr>
          <m:t>η</m:t>
        </m:r>
      </m:oMath>
      <w:r w:rsidRPr="00B84A68">
        <w:rPr>
          <w:rFonts w:ascii="Times New Roman" w:eastAsiaTheme="minorEastAsia" w:hAnsi="Times New Roman" w:cs="Times New Roman"/>
          <w:sz w:val="24"/>
          <w:szCs w:val="24"/>
        </w:rPr>
        <w:t xml:space="preserve"> – вязкость среды. Получить </w:t>
      </w:r>
      <w:r w:rsidR="0038579E" w:rsidRPr="00B84A68">
        <w:rPr>
          <w:rFonts w:ascii="Times New Roman" w:eastAsiaTheme="minorEastAsia" w:hAnsi="Times New Roman" w:cs="Times New Roman"/>
          <w:sz w:val="24"/>
          <w:szCs w:val="24"/>
        </w:rPr>
        <w:t xml:space="preserve">дифференциальное </w:t>
      </w:r>
      <w:r w:rsidRPr="00B84A68">
        <w:rPr>
          <w:rFonts w:ascii="Times New Roman" w:eastAsiaTheme="minorEastAsia" w:hAnsi="Times New Roman" w:cs="Times New Roman"/>
          <w:sz w:val="24"/>
          <w:szCs w:val="24"/>
        </w:rPr>
        <w:t xml:space="preserve">уравнение движения в вязкой среде шарика массой </w:t>
      </w:r>
      <w:r w:rsidRPr="00B84A68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>m</w:t>
      </w:r>
      <w:r w:rsidRPr="00B84A68">
        <w:rPr>
          <w:rFonts w:ascii="Times New Roman" w:eastAsiaTheme="minorEastAsia" w:hAnsi="Times New Roman" w:cs="Times New Roman"/>
          <w:sz w:val="24"/>
          <w:szCs w:val="24"/>
        </w:rPr>
        <w:t xml:space="preserve">, прикрепленного к невесомой пружине с жесткостью </w:t>
      </w:r>
      <w:r w:rsidRPr="00B84A68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>k</w:t>
      </w:r>
      <w:r w:rsidRPr="00B84A68">
        <w:rPr>
          <w:rFonts w:ascii="Times New Roman" w:eastAsiaTheme="minorEastAsia" w:hAnsi="Times New Roman" w:cs="Times New Roman"/>
          <w:sz w:val="24"/>
          <w:szCs w:val="24"/>
        </w:rPr>
        <w:t>.</w:t>
      </w:r>
      <w:r w:rsidR="00E1340A" w:rsidRPr="00B84A68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38579E" w:rsidRPr="00B84A68">
        <w:rPr>
          <w:rFonts w:ascii="Times New Roman" w:eastAsiaTheme="minorEastAsia" w:hAnsi="Times New Roman" w:cs="Times New Roman"/>
          <w:sz w:val="24"/>
          <w:szCs w:val="24"/>
        </w:rPr>
        <w:t xml:space="preserve">Силу тяжести не учитывать. </w:t>
      </w:r>
      <w:r w:rsidR="00E1340A" w:rsidRPr="00B84A68">
        <w:rPr>
          <w:rFonts w:ascii="Times New Roman" w:eastAsiaTheme="minorEastAsia" w:hAnsi="Times New Roman" w:cs="Times New Roman"/>
          <w:sz w:val="24"/>
          <w:szCs w:val="24"/>
        </w:rPr>
        <w:t xml:space="preserve">Определить при каком значении вязкости движение </w:t>
      </w:r>
      <w:r w:rsidR="00BF29DF" w:rsidRPr="00B84A68">
        <w:rPr>
          <w:rFonts w:ascii="Times New Roman" w:eastAsiaTheme="minorEastAsia" w:hAnsi="Times New Roman" w:cs="Times New Roman"/>
          <w:sz w:val="24"/>
          <w:szCs w:val="24"/>
        </w:rPr>
        <w:t xml:space="preserve">этого </w:t>
      </w:r>
      <w:r w:rsidR="00E1340A" w:rsidRPr="00B84A68">
        <w:rPr>
          <w:rFonts w:ascii="Times New Roman" w:eastAsiaTheme="minorEastAsia" w:hAnsi="Times New Roman" w:cs="Times New Roman"/>
          <w:sz w:val="24"/>
          <w:szCs w:val="24"/>
        </w:rPr>
        <w:t>шарика будет апериодическим.</w:t>
      </w:r>
    </w:p>
    <w:p w:rsidR="0038579E" w:rsidRPr="00B84A68" w:rsidRDefault="0038579E" w:rsidP="000C5391">
      <w:pPr>
        <w:pStyle w:val="a3"/>
        <w:ind w:left="1080"/>
        <w:rPr>
          <w:rFonts w:ascii="Times New Roman" w:hAnsi="Times New Roman" w:cs="Times New Roman"/>
          <w:sz w:val="24"/>
          <w:szCs w:val="24"/>
        </w:rPr>
      </w:pPr>
      <w:r w:rsidRPr="00B84A68">
        <w:rPr>
          <w:rFonts w:ascii="Times New Roman" w:hAnsi="Times New Roman" w:cs="Times New Roman"/>
          <w:sz w:val="24"/>
          <w:szCs w:val="24"/>
        </w:rPr>
        <w:t xml:space="preserve">Ответ: при </w:t>
      </w:r>
      <m:oMath>
        <m:r>
          <w:rPr>
            <w:rFonts w:ascii="Cambria Math" w:hAnsi="Cambria Math" w:cs="Times New Roman"/>
            <w:sz w:val="24"/>
            <w:szCs w:val="24"/>
          </w:rPr>
          <m:t>η≥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mk</m:t>
            </m:r>
          </m:e>
        </m:rad>
        <m:r>
          <w:rPr>
            <w:rFonts w:ascii="Cambria Math" w:hAnsi="Cambria Math" w:cs="Times New Roman"/>
            <w:sz w:val="24"/>
            <w:szCs w:val="24"/>
          </w:rPr>
          <m:t>/(3πR)</m:t>
        </m:r>
      </m:oMath>
      <w:r w:rsidRPr="00B84A68">
        <w:rPr>
          <w:rFonts w:ascii="Times New Roman" w:eastAsiaTheme="minorEastAsia" w:hAnsi="Times New Roman" w:cs="Times New Roman"/>
          <w:sz w:val="24"/>
          <w:szCs w:val="24"/>
        </w:rPr>
        <w:t xml:space="preserve"> .</w:t>
      </w:r>
    </w:p>
    <w:p w:rsidR="00E1340A" w:rsidRPr="00B84A68" w:rsidRDefault="00E1340A" w:rsidP="000C5391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B84A68">
        <w:rPr>
          <w:rFonts w:ascii="Times New Roman" w:hAnsi="Times New Roman" w:cs="Times New Roman"/>
          <w:sz w:val="24"/>
          <w:szCs w:val="24"/>
        </w:rPr>
        <w:t>Для задачи</w:t>
      </w:r>
      <w:r w:rsidR="00157DCF" w:rsidRPr="00B84A68">
        <w:rPr>
          <w:rFonts w:ascii="Times New Roman" w:hAnsi="Times New Roman" w:cs="Times New Roman"/>
          <w:sz w:val="24"/>
          <w:szCs w:val="24"/>
        </w:rPr>
        <w:t xml:space="preserve"> №</w:t>
      </w:r>
      <w:r w:rsidRPr="00B84A68">
        <w:rPr>
          <w:rFonts w:ascii="Times New Roman" w:hAnsi="Times New Roman" w:cs="Times New Roman"/>
          <w:sz w:val="24"/>
          <w:szCs w:val="24"/>
        </w:rPr>
        <w:t xml:space="preserve"> 1найти зависимость смещения</w:t>
      </w:r>
      <w:r w:rsidRPr="00B84A6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B84A68">
        <w:rPr>
          <w:rFonts w:ascii="Times New Roman" w:hAnsi="Times New Roman" w:cs="Times New Roman"/>
          <w:i/>
          <w:sz w:val="24"/>
          <w:szCs w:val="24"/>
          <w:lang w:val="en-US"/>
        </w:rPr>
        <w:t>x</w:t>
      </w:r>
      <w:r w:rsidR="00157DCF" w:rsidRPr="00B84A68">
        <w:rPr>
          <w:rFonts w:ascii="Times New Roman" w:hAnsi="Times New Roman" w:cs="Times New Roman"/>
          <w:sz w:val="24"/>
          <w:szCs w:val="24"/>
        </w:rPr>
        <w:t>(</w:t>
      </w:r>
      <w:r w:rsidR="00157DCF" w:rsidRPr="00B84A68">
        <w:rPr>
          <w:rFonts w:ascii="Times New Roman" w:hAnsi="Times New Roman" w:cs="Times New Roman"/>
          <w:i/>
          <w:sz w:val="24"/>
          <w:szCs w:val="24"/>
          <w:lang w:val="en-US"/>
        </w:rPr>
        <w:t>t</w:t>
      </w:r>
      <w:r w:rsidR="00157DCF" w:rsidRPr="00B84A68">
        <w:rPr>
          <w:rFonts w:ascii="Times New Roman" w:hAnsi="Times New Roman" w:cs="Times New Roman"/>
          <w:sz w:val="24"/>
          <w:szCs w:val="24"/>
        </w:rPr>
        <w:t>)</w:t>
      </w:r>
      <w:r w:rsidRPr="00B84A6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B84A68">
        <w:rPr>
          <w:rFonts w:ascii="Times New Roman" w:hAnsi="Times New Roman" w:cs="Times New Roman"/>
          <w:sz w:val="24"/>
          <w:szCs w:val="24"/>
        </w:rPr>
        <w:t xml:space="preserve">шарика от времени для режима </w:t>
      </w:r>
      <w:proofErr w:type="gramStart"/>
      <w:r w:rsidRPr="00B84A68">
        <w:rPr>
          <w:rFonts w:ascii="Times New Roman" w:hAnsi="Times New Roman" w:cs="Times New Roman"/>
          <w:sz w:val="24"/>
          <w:szCs w:val="24"/>
        </w:rPr>
        <w:t>затухающих</w:t>
      </w:r>
      <w:proofErr w:type="gramEnd"/>
      <w:r w:rsidRPr="00B84A68">
        <w:rPr>
          <w:rFonts w:ascii="Times New Roman" w:hAnsi="Times New Roman" w:cs="Times New Roman"/>
          <w:sz w:val="24"/>
          <w:szCs w:val="24"/>
        </w:rPr>
        <w:t xml:space="preserve"> колебаний, если </w:t>
      </w:r>
      <m:oMath>
        <m:r>
          <w:rPr>
            <w:rFonts w:ascii="Cambria Math" w:hAnsi="Cambria Math" w:cs="Times New Roman"/>
            <w:sz w:val="24"/>
            <w:szCs w:val="24"/>
          </w:rPr>
          <m:t>x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0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0</m:t>
            </m:r>
          </m:sub>
        </m:sSub>
      </m:oMath>
      <w:r w:rsidR="00157DCF" w:rsidRPr="00B84A68">
        <w:rPr>
          <w:rFonts w:ascii="Times New Roman" w:eastAsiaTheme="minorEastAsia" w:hAnsi="Times New Roman" w:cs="Times New Roman"/>
          <w:sz w:val="24"/>
          <w:szCs w:val="24"/>
        </w:rPr>
        <w:t xml:space="preserve"> , </w:t>
      </w:r>
      <w:r w:rsidR="00B12FBC" w:rsidRPr="00B84A68">
        <w:rPr>
          <w:rFonts w:ascii="Times New Roman" w:eastAsiaTheme="minorEastAsia" w:hAnsi="Times New Roman" w:cs="Times New Roman"/>
          <w:sz w:val="24"/>
          <w:szCs w:val="24"/>
        </w:rPr>
        <w:t>а начальная скорость шарика равна нулю.</w:t>
      </w:r>
      <w:r w:rsidR="0082063D" w:rsidRPr="00B84A68">
        <w:rPr>
          <w:rFonts w:ascii="Times New Roman" w:eastAsiaTheme="minorEastAsia" w:hAnsi="Times New Roman" w:cs="Times New Roman"/>
          <w:sz w:val="24"/>
          <w:szCs w:val="24"/>
        </w:rPr>
        <w:t xml:space="preserve"> Изобразить график.</w:t>
      </w:r>
    </w:p>
    <w:p w:rsidR="00B12FBC" w:rsidRPr="00B84A68" w:rsidRDefault="00B84A68" w:rsidP="000C5391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17A152E0" wp14:editId="22F516A5">
            <wp:simplePos x="0" y="0"/>
            <wp:positionH relativeFrom="column">
              <wp:posOffset>5045710</wp:posOffset>
            </wp:positionH>
            <wp:positionV relativeFrom="paragraph">
              <wp:posOffset>603250</wp:posOffset>
            </wp:positionV>
            <wp:extent cx="1258570" cy="1322705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8570" cy="13227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12FBC" w:rsidRPr="00B84A68">
        <w:rPr>
          <w:rFonts w:ascii="Times New Roman" w:eastAsiaTheme="minorEastAsia" w:hAnsi="Times New Roman" w:cs="Times New Roman"/>
          <w:sz w:val="24"/>
          <w:szCs w:val="24"/>
        </w:rPr>
        <w:t xml:space="preserve">Для задачи №2 </w:t>
      </w:r>
      <w:r w:rsidR="00A830C3" w:rsidRPr="00B84A68">
        <w:rPr>
          <w:rFonts w:ascii="Times New Roman" w:eastAsiaTheme="minorEastAsia" w:hAnsi="Times New Roman" w:cs="Times New Roman"/>
          <w:sz w:val="24"/>
          <w:szCs w:val="24"/>
        </w:rPr>
        <w:t>найти</w:t>
      </w:r>
      <w:r w:rsidR="00B12FBC" w:rsidRPr="00B84A68">
        <w:rPr>
          <w:rFonts w:ascii="Times New Roman" w:eastAsiaTheme="minorEastAsia" w:hAnsi="Times New Roman" w:cs="Times New Roman"/>
          <w:sz w:val="24"/>
          <w:szCs w:val="24"/>
        </w:rPr>
        <w:t xml:space="preserve"> зависимость полной энергии пружинного маятника от времени. Выразить время, за которое полная энергия уменьшается в два раза.</w:t>
      </w:r>
      <w:r w:rsidR="00AB553D" w:rsidRPr="00B84A68">
        <w:rPr>
          <w:rFonts w:ascii="Times New Roman" w:eastAsiaTheme="minorEastAsia" w:hAnsi="Times New Roman" w:cs="Times New Roman"/>
          <w:sz w:val="24"/>
          <w:szCs w:val="24"/>
        </w:rPr>
        <w:t xml:space="preserve"> Определить добротность системы.</w:t>
      </w:r>
    </w:p>
    <w:p w:rsidR="00345821" w:rsidRPr="00B84A68" w:rsidRDefault="00B84A68" w:rsidP="000C5391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Два последовательных максимальных отклонения математического маятника длины </w:t>
      </w:r>
      <w:r w:rsidRPr="00B84A68">
        <w:rPr>
          <w:rFonts w:ascii="Times New Roman" w:hAnsi="Times New Roman" w:cs="Times New Roman"/>
          <w:i/>
          <w:sz w:val="24"/>
          <w:szCs w:val="24"/>
          <w:lang w:val="en-US"/>
        </w:rPr>
        <w:t>l</w:t>
      </w:r>
      <w:r w:rsidRPr="00B84A68">
        <w:rPr>
          <w:rFonts w:ascii="Times New Roman" w:hAnsi="Times New Roman" w:cs="Times New Roman"/>
          <w:sz w:val="24"/>
          <w:szCs w:val="24"/>
        </w:rPr>
        <w:t xml:space="preserve"> от вертикали равны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φ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и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φ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φ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&lt;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φ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≪1</m:t>
        </m:r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. Найти логарифмический декремент затухания </w:t>
      </w:r>
      <w:r>
        <w:rPr>
          <w:rFonts w:ascii="Cambria Math" w:eastAsiaTheme="minorEastAsia" w:hAnsi="Cambria Math" w:cs="Times New Roman"/>
          <w:sz w:val="24"/>
          <w:szCs w:val="24"/>
        </w:rPr>
        <w:t>λ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и период колебаний маятника</w:t>
      </w:r>
      <w:r w:rsidRPr="00B84A68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B84A68"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  <w:t>T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.</w:t>
      </w:r>
    </w:p>
    <w:p w:rsidR="000C5391" w:rsidRPr="000C5391" w:rsidRDefault="000C5391" w:rsidP="00345821">
      <w:pPr>
        <w:pStyle w:val="a3"/>
        <w:ind w:left="1080"/>
        <w:rPr>
          <w:rFonts w:ascii="Times New Roman" w:hAnsi="Times New Roman" w:cs="Times New Roman"/>
          <w:sz w:val="28"/>
          <w:szCs w:val="28"/>
        </w:rPr>
      </w:pPr>
    </w:p>
    <w:p w:rsidR="00832A53" w:rsidRPr="00BB2AD0" w:rsidRDefault="000C5391" w:rsidP="000C5391">
      <w:pPr>
        <w:ind w:left="360"/>
        <w:rPr>
          <w:rFonts w:ascii="Times New Roman" w:hAnsi="Times New Roman" w:cs="Times New Roman"/>
          <w:sz w:val="28"/>
          <w:szCs w:val="28"/>
        </w:rPr>
      </w:pPr>
      <w:r w:rsidRPr="000C5391">
        <w:rPr>
          <w:noProof/>
          <w:lang w:eastAsia="ru-RU"/>
        </w:rPr>
        <w:t xml:space="preserve"> </w:t>
      </w:r>
    </w:p>
    <w:sectPr w:rsidR="00832A53" w:rsidRPr="00BB2AD0" w:rsidSect="0038579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F611FD"/>
    <w:multiLevelType w:val="hybridMultilevel"/>
    <w:tmpl w:val="132260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9F7E0A"/>
    <w:multiLevelType w:val="hybridMultilevel"/>
    <w:tmpl w:val="A71436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A341CA5"/>
    <w:multiLevelType w:val="hybridMultilevel"/>
    <w:tmpl w:val="09903332"/>
    <w:lvl w:ilvl="0" w:tplc="2DB03FE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344B"/>
    <w:rsid w:val="0006318F"/>
    <w:rsid w:val="000C5391"/>
    <w:rsid w:val="001336B5"/>
    <w:rsid w:val="00157DCF"/>
    <w:rsid w:val="003243E9"/>
    <w:rsid w:val="00345821"/>
    <w:rsid w:val="0038579E"/>
    <w:rsid w:val="0082063D"/>
    <w:rsid w:val="00832A53"/>
    <w:rsid w:val="00A830C3"/>
    <w:rsid w:val="00AB553D"/>
    <w:rsid w:val="00B12FBC"/>
    <w:rsid w:val="00B84A68"/>
    <w:rsid w:val="00BB2AD0"/>
    <w:rsid w:val="00BF29DF"/>
    <w:rsid w:val="00D521D7"/>
    <w:rsid w:val="00D97397"/>
    <w:rsid w:val="00DA344B"/>
    <w:rsid w:val="00E13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A344B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DA344B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DA34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A344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A344B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DA344B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DA34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A344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245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comp</cp:lastModifiedBy>
  <cp:revision>3</cp:revision>
  <dcterms:created xsi:type="dcterms:W3CDTF">2020-05-10T15:40:00Z</dcterms:created>
  <dcterms:modified xsi:type="dcterms:W3CDTF">2020-05-10T15:40:00Z</dcterms:modified>
</cp:coreProperties>
</file>