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0AD" w:rsidRPr="002900AD" w:rsidRDefault="002900AD" w:rsidP="002900AD">
      <w:pPr>
        <w:spacing w:after="100" w:afterAutospacing="1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900AD">
        <w:rPr>
          <w:rFonts w:ascii="Times New Roman" w:hAnsi="Times New Roman" w:cs="Times New Roman"/>
          <w:b/>
          <w:sz w:val="28"/>
          <w:szCs w:val="28"/>
        </w:rPr>
        <w:t>Темы исследований (для студентов)</w:t>
      </w:r>
    </w:p>
    <w:p w:rsidR="00255B5C" w:rsidRDefault="00255B5C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Цифровая экономика: социокультурный анализ проблем и перспектив в России</w:t>
      </w:r>
    </w:p>
    <w:p w:rsidR="00255B5C" w:rsidRDefault="00255B5C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Наука и власть: о корнях тоталитаристских идеологий ХХ века</w:t>
      </w:r>
    </w:p>
    <w:p w:rsidR="00255B5C" w:rsidRDefault="00255B5C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Франкфуртская школа: основные характеристики нового дискурса</w:t>
      </w:r>
    </w:p>
    <w:p w:rsidR="00255B5C" w:rsidRDefault="00255B5C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Технологическая рациональность: дегуманизации современного общества</w:t>
      </w:r>
    </w:p>
    <w:p w:rsidR="00255B5C" w:rsidRDefault="00255B5C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Критика естественнонаучной парадигмы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гуманитаристике</w:t>
      </w:r>
      <w:proofErr w:type="spellEnd"/>
    </w:p>
    <w:p w:rsidR="00255B5C" w:rsidRDefault="00255B5C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Философский анализ метафоры «человеческий капитал»</w:t>
      </w:r>
    </w:p>
    <w:p w:rsidR="00255B5C" w:rsidRDefault="00255B5C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 исследованиях предпосылок фашизма как идеологии и/или социокультурного феномена</w:t>
      </w:r>
    </w:p>
    <w:p w:rsidR="002900AD" w:rsidRPr="003B1E2C" w:rsidRDefault="002900AD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 w:rsidRPr="003B1E2C">
        <w:rPr>
          <w:rFonts w:ascii="Times New Roman" w:hAnsi="Times New Roman" w:cs="Times New Roman"/>
          <w:sz w:val="28"/>
          <w:szCs w:val="28"/>
        </w:rPr>
        <w:t>Метаморфозы любви в постмодернистском обществе</w:t>
      </w:r>
    </w:p>
    <w:p w:rsidR="002900AD" w:rsidRDefault="002900AD" w:rsidP="002900AD">
      <w:pPr>
        <w:pStyle w:val="a3"/>
        <w:spacing w:after="100" w:afterAutospacing="1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3B1E2C">
        <w:rPr>
          <w:rFonts w:ascii="Times New Roman" w:hAnsi="Times New Roman" w:cs="Times New Roman"/>
          <w:sz w:val="28"/>
          <w:szCs w:val="28"/>
        </w:rPr>
        <w:t>Влияние научно-технического прогресса и глобализации на художественную культуру</w:t>
      </w:r>
    </w:p>
    <w:p w:rsidR="004E28BF" w:rsidRDefault="004E28BF" w:rsidP="002900AD">
      <w:pPr>
        <w:pStyle w:val="a3"/>
        <w:spacing w:after="100" w:afterAutospacing="1" w:line="36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2900AD" w:rsidRDefault="002900AD" w:rsidP="002900AD">
      <w:pPr>
        <w:pStyle w:val="a3"/>
        <w:spacing w:after="100" w:afterAutospacing="1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3B1E2C">
        <w:rPr>
          <w:rFonts w:ascii="Times New Roman" w:hAnsi="Times New Roman" w:cs="Times New Roman"/>
          <w:sz w:val="28"/>
          <w:szCs w:val="28"/>
        </w:rPr>
        <w:t>Массовое и элитарное искусство: проблемы взаимодействия</w:t>
      </w:r>
    </w:p>
    <w:p w:rsidR="004E28BF" w:rsidRDefault="004E28BF" w:rsidP="002900AD">
      <w:pPr>
        <w:pStyle w:val="a3"/>
        <w:spacing w:after="100" w:afterAutospacing="1" w:line="36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2900AD" w:rsidRPr="00561518" w:rsidRDefault="002900AD" w:rsidP="002900AD">
      <w:pPr>
        <w:pStyle w:val="a3"/>
        <w:spacing w:after="100" w:afterAutospacing="1" w:line="360" w:lineRule="auto"/>
        <w:ind w:left="0"/>
        <w:rPr>
          <w:rFonts w:ascii="Times New Roman" w:hAnsi="Times New Roman" w:cs="Times New Roman"/>
          <w:sz w:val="24"/>
          <w:szCs w:val="24"/>
        </w:rPr>
      </w:pPr>
      <w:proofErr w:type="spellStart"/>
      <w:r w:rsidRPr="003B1E2C">
        <w:rPr>
          <w:rFonts w:ascii="Times New Roman" w:hAnsi="Times New Roman" w:cs="Times New Roman"/>
          <w:sz w:val="28"/>
          <w:szCs w:val="28"/>
        </w:rPr>
        <w:t>Эстетизация</w:t>
      </w:r>
      <w:proofErr w:type="spellEnd"/>
      <w:r w:rsidRPr="003B1E2C">
        <w:rPr>
          <w:rFonts w:ascii="Times New Roman" w:hAnsi="Times New Roman" w:cs="Times New Roman"/>
          <w:sz w:val="28"/>
          <w:szCs w:val="28"/>
        </w:rPr>
        <w:t xml:space="preserve"> культуры как феномен </w:t>
      </w:r>
      <w:r w:rsidRPr="003B1E2C"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Pr="003B1E2C">
        <w:rPr>
          <w:rFonts w:ascii="Times New Roman" w:hAnsi="Times New Roman" w:cs="Times New Roman"/>
          <w:sz w:val="28"/>
          <w:szCs w:val="28"/>
        </w:rPr>
        <w:t xml:space="preserve"> века </w:t>
      </w:r>
      <w:r w:rsidRPr="00561518">
        <w:rPr>
          <w:rFonts w:ascii="Times New Roman" w:hAnsi="Times New Roman" w:cs="Times New Roman"/>
          <w:sz w:val="24"/>
          <w:szCs w:val="24"/>
        </w:rPr>
        <w:t xml:space="preserve">(эстетическая медицина, </w:t>
      </w:r>
      <w:proofErr w:type="spellStart"/>
      <w:r w:rsidRPr="00561518">
        <w:rPr>
          <w:rFonts w:ascii="Times New Roman" w:hAnsi="Times New Roman" w:cs="Times New Roman"/>
          <w:sz w:val="24"/>
          <w:szCs w:val="24"/>
        </w:rPr>
        <w:t>эстетизация</w:t>
      </w:r>
      <w:proofErr w:type="spellEnd"/>
      <w:r w:rsidRPr="00561518">
        <w:rPr>
          <w:rFonts w:ascii="Times New Roman" w:hAnsi="Times New Roman" w:cs="Times New Roman"/>
          <w:sz w:val="24"/>
          <w:szCs w:val="24"/>
        </w:rPr>
        <w:t xml:space="preserve"> бытового пространства, индустрия моды – красота как способ манипуляции потребителем товаров и услуг?)</w:t>
      </w:r>
    </w:p>
    <w:p w:rsidR="002900AD" w:rsidRPr="003B1E2C" w:rsidRDefault="002900AD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 w:rsidRPr="003B1E2C">
        <w:rPr>
          <w:rFonts w:ascii="Times New Roman" w:hAnsi="Times New Roman" w:cs="Times New Roman"/>
          <w:sz w:val="28"/>
          <w:szCs w:val="28"/>
        </w:rPr>
        <w:t>О природе информации</w:t>
      </w:r>
    </w:p>
    <w:p w:rsidR="002900AD" w:rsidRPr="003B1E2C" w:rsidRDefault="002900AD" w:rsidP="002900AD">
      <w:pPr>
        <w:spacing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E2C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Информационная этика</w:t>
      </w:r>
    </w:p>
    <w:p w:rsidR="002900AD" w:rsidRPr="003B1E2C" w:rsidRDefault="002900AD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 w:rsidRPr="003B1E2C">
        <w:rPr>
          <w:rFonts w:ascii="Times New Roman" w:hAnsi="Times New Roman" w:cs="Times New Roman"/>
          <w:sz w:val="28"/>
          <w:szCs w:val="28"/>
        </w:rPr>
        <w:t>Путь к себе: человек в поисках идентичности (можно на примере художественных текстов)</w:t>
      </w:r>
    </w:p>
    <w:p w:rsidR="002900AD" w:rsidRPr="003B1E2C" w:rsidRDefault="002900AD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 w:rsidRPr="003B1E2C">
        <w:rPr>
          <w:rFonts w:ascii="Times New Roman" w:hAnsi="Times New Roman" w:cs="Times New Roman"/>
          <w:sz w:val="28"/>
          <w:szCs w:val="28"/>
        </w:rPr>
        <w:lastRenderedPageBreak/>
        <w:t>Страх как объект философского анализа</w:t>
      </w:r>
    </w:p>
    <w:p w:rsidR="002900AD" w:rsidRPr="003B1E2C" w:rsidRDefault="002900AD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 w:rsidRPr="003B1E2C">
        <w:rPr>
          <w:rFonts w:ascii="Times New Roman" w:hAnsi="Times New Roman" w:cs="Times New Roman"/>
          <w:sz w:val="28"/>
          <w:szCs w:val="28"/>
        </w:rPr>
        <w:t>Проблема судьбы (можно на примере художественных текстов)</w:t>
      </w:r>
    </w:p>
    <w:p w:rsidR="002900AD" w:rsidRDefault="002900AD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 w:rsidRPr="003B1E2C">
        <w:rPr>
          <w:rFonts w:ascii="Times New Roman" w:hAnsi="Times New Roman" w:cs="Times New Roman"/>
          <w:sz w:val="28"/>
          <w:szCs w:val="28"/>
        </w:rPr>
        <w:t xml:space="preserve">Есть ли жизнь в </w:t>
      </w:r>
      <w:proofErr w:type="gramStart"/>
      <w:r w:rsidRPr="003B1E2C">
        <w:rPr>
          <w:rFonts w:ascii="Times New Roman" w:hAnsi="Times New Roman" w:cs="Times New Roman"/>
          <w:sz w:val="28"/>
          <w:szCs w:val="28"/>
        </w:rPr>
        <w:t>Интернете?:</w:t>
      </w:r>
      <w:proofErr w:type="gramEnd"/>
      <w:r w:rsidRPr="003B1E2C">
        <w:rPr>
          <w:rFonts w:ascii="Times New Roman" w:hAnsi="Times New Roman" w:cs="Times New Roman"/>
          <w:sz w:val="28"/>
          <w:szCs w:val="28"/>
        </w:rPr>
        <w:t xml:space="preserve"> к анализу перспектив виртуального человека.</w:t>
      </w:r>
    </w:p>
    <w:p w:rsidR="002900AD" w:rsidRPr="003B1E2C" w:rsidRDefault="002900AD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Нужны ли духовные ценности в мире высоких технологий?</w:t>
      </w:r>
    </w:p>
    <w:p w:rsidR="009032FC" w:rsidRPr="00B74F9F" w:rsidRDefault="002900AD" w:rsidP="00561518">
      <w:pPr>
        <w:spacing w:after="100" w:afterAutospacing="1" w:line="360" w:lineRule="auto"/>
        <w:rPr>
          <w:rFonts w:ascii="Times New Roman" w:hAnsi="Times New Roman"/>
          <w:sz w:val="24"/>
          <w:szCs w:val="24"/>
        </w:rPr>
      </w:pPr>
      <w:r w:rsidRPr="003B1E2C">
        <w:rPr>
          <w:rFonts w:ascii="Times New Roman" w:hAnsi="Times New Roman" w:cs="Times New Roman"/>
          <w:sz w:val="28"/>
          <w:szCs w:val="28"/>
        </w:rPr>
        <w:t>Человеческая телесность как продукт высоких технологий</w:t>
      </w:r>
      <w:r w:rsidR="00561518">
        <w:rPr>
          <w:rFonts w:ascii="Times New Roman" w:hAnsi="Times New Roman" w:cs="Times New Roman"/>
          <w:sz w:val="28"/>
          <w:szCs w:val="28"/>
        </w:rPr>
        <w:t xml:space="preserve"> (</w:t>
      </w:r>
      <w:r w:rsidR="009032FC" w:rsidRPr="00B74F9F">
        <w:rPr>
          <w:rFonts w:ascii="Times New Roman" w:hAnsi="Times New Roman"/>
          <w:sz w:val="24"/>
          <w:szCs w:val="24"/>
        </w:rPr>
        <w:t xml:space="preserve">Как влияют протезы, чипы, встроенные в мозг или электроды, сообщающиеся с внешним компьютером на чувство идентификации личности? Сохраняется ли автономия и свобода воли личности? Каковы границы адекватного использования </w:t>
      </w:r>
      <w:proofErr w:type="spellStart"/>
      <w:r w:rsidR="009032FC" w:rsidRPr="00B74F9F">
        <w:rPr>
          <w:rFonts w:ascii="Times New Roman" w:hAnsi="Times New Roman"/>
          <w:sz w:val="24"/>
          <w:szCs w:val="24"/>
        </w:rPr>
        <w:t>транскраниальной</w:t>
      </w:r>
      <w:proofErr w:type="spellEnd"/>
      <w:r w:rsidR="009032FC" w:rsidRPr="00B74F9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9032FC" w:rsidRPr="00B74F9F">
        <w:rPr>
          <w:rFonts w:ascii="Times New Roman" w:hAnsi="Times New Roman"/>
          <w:sz w:val="24"/>
          <w:szCs w:val="24"/>
        </w:rPr>
        <w:t>магнитной  стимуляции</w:t>
      </w:r>
      <w:proofErr w:type="gramEnd"/>
      <w:r w:rsidR="009032FC" w:rsidRPr="00B74F9F">
        <w:rPr>
          <w:rFonts w:ascii="Times New Roman" w:hAnsi="Times New Roman"/>
          <w:sz w:val="24"/>
          <w:szCs w:val="24"/>
        </w:rPr>
        <w:t>? Каков длительный эффект от таких стимуляций?</w:t>
      </w:r>
      <w:r w:rsidR="00561518">
        <w:rPr>
          <w:rFonts w:ascii="Times New Roman" w:hAnsi="Times New Roman"/>
          <w:sz w:val="24"/>
          <w:szCs w:val="24"/>
        </w:rPr>
        <w:t>)</w:t>
      </w:r>
    </w:p>
    <w:p w:rsidR="004436E5" w:rsidRDefault="004436E5" w:rsidP="004436E5">
      <w:pPr>
        <w:pStyle w:val="a4"/>
      </w:pPr>
      <w:r w:rsidRPr="004436E5">
        <w:rPr>
          <w:sz w:val="28"/>
          <w:szCs w:val="28"/>
        </w:rPr>
        <w:t xml:space="preserve">Проблемы </w:t>
      </w:r>
      <w:proofErr w:type="spellStart"/>
      <w:r w:rsidRPr="004436E5">
        <w:rPr>
          <w:sz w:val="28"/>
          <w:szCs w:val="28"/>
        </w:rPr>
        <w:t>нейровизуализации</w:t>
      </w:r>
      <w:proofErr w:type="spellEnd"/>
      <w:r w:rsidRPr="004436E5">
        <w:rPr>
          <w:sz w:val="28"/>
          <w:szCs w:val="28"/>
        </w:rPr>
        <w:t xml:space="preserve"> работы мозга.</w:t>
      </w:r>
      <w:r w:rsidR="00561518">
        <w:rPr>
          <w:sz w:val="28"/>
          <w:szCs w:val="28"/>
        </w:rPr>
        <w:t xml:space="preserve"> (</w:t>
      </w:r>
      <w:r w:rsidRPr="00B74F9F">
        <w:t xml:space="preserve">Как бороться за сохранение приватности и справедливости в случае использования </w:t>
      </w:r>
      <w:proofErr w:type="spellStart"/>
      <w:r w:rsidRPr="00B74F9F">
        <w:t>нейровизуализатора</w:t>
      </w:r>
      <w:proofErr w:type="spellEnd"/>
      <w:r w:rsidRPr="00B74F9F">
        <w:t xml:space="preserve"> как «сыворотки правды» или детектора лжи? Каковы будут последствия, если любовь или мораль будут иметь </w:t>
      </w:r>
      <w:proofErr w:type="spellStart"/>
      <w:r w:rsidRPr="00B74F9F">
        <w:t>нейрологические</w:t>
      </w:r>
      <w:proofErr w:type="spellEnd"/>
      <w:r w:rsidRPr="00B74F9F">
        <w:t xml:space="preserve"> корреляты?</w:t>
      </w:r>
      <w:r w:rsidR="002E3235">
        <w:t xml:space="preserve"> </w:t>
      </w:r>
      <w:r w:rsidRPr="00B74F9F">
        <w:t xml:space="preserve">Уменьшится цена чувства любви и свободы? Заменит ли </w:t>
      </w:r>
      <w:proofErr w:type="spellStart"/>
      <w:r w:rsidRPr="00B74F9F">
        <w:t>нейровизуализация</w:t>
      </w:r>
      <w:proofErr w:type="spellEnd"/>
      <w:r w:rsidRPr="00B74F9F">
        <w:t xml:space="preserve"> остальные системы тестирования, например, при приеме на работу?</w:t>
      </w:r>
      <w:r w:rsidR="00561518">
        <w:t>)</w:t>
      </w:r>
    </w:p>
    <w:p w:rsidR="004E28BF" w:rsidRPr="004E28BF" w:rsidRDefault="004E28BF" w:rsidP="004436E5">
      <w:pPr>
        <w:pStyle w:val="a4"/>
        <w:rPr>
          <w:sz w:val="28"/>
          <w:szCs w:val="28"/>
        </w:rPr>
      </w:pPr>
      <w:proofErr w:type="spellStart"/>
      <w:r w:rsidRPr="004E28BF">
        <w:rPr>
          <w:sz w:val="28"/>
          <w:szCs w:val="28"/>
        </w:rPr>
        <w:t>Нейромаркетинг</w:t>
      </w:r>
      <w:proofErr w:type="spellEnd"/>
    </w:p>
    <w:p w:rsidR="002900AD" w:rsidRPr="003B1E2C" w:rsidRDefault="002900AD" w:rsidP="002900AD">
      <w:pPr>
        <w:spacing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E2C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Истина и ложь в логике и этике</w:t>
      </w:r>
    </w:p>
    <w:p w:rsidR="002900AD" w:rsidRPr="003B1E2C" w:rsidRDefault="002900AD" w:rsidP="002900AD">
      <w:pPr>
        <w:spacing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E2C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Наука и политика: типы взаимодействия, проблемы, перспективы.</w:t>
      </w:r>
    </w:p>
    <w:p w:rsidR="002900AD" w:rsidRPr="003B1E2C" w:rsidRDefault="002900AD" w:rsidP="002900AD">
      <w:pPr>
        <w:spacing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1E2C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Наука и экономика: типы взаимодействия, проблемы, перспективы</w:t>
      </w:r>
    </w:p>
    <w:p w:rsidR="002900AD" w:rsidRDefault="002900AD" w:rsidP="002900AD">
      <w:pPr>
        <w:spacing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 w:rsidRPr="003B1E2C">
        <w:rPr>
          <w:rFonts w:ascii="Times New Roman" w:hAnsi="Times New Roman" w:cs="Times New Roman"/>
          <w:sz w:val="28"/>
          <w:szCs w:val="28"/>
        </w:rPr>
        <w:t>Возможности математизации аксиологических наук (на примере теории игр)</w:t>
      </w:r>
    </w:p>
    <w:p w:rsidR="00CE7E09" w:rsidRPr="00561518" w:rsidRDefault="00CE7E09" w:rsidP="00CE7E09">
      <w:pPr>
        <w:pStyle w:val="msonormalmailrucssattributepostfix"/>
        <w:rPr>
          <w:sz w:val="28"/>
          <w:szCs w:val="28"/>
        </w:rPr>
      </w:pPr>
      <w:r w:rsidRPr="00561518">
        <w:rPr>
          <w:sz w:val="28"/>
          <w:szCs w:val="28"/>
        </w:rPr>
        <w:t>Проблемы прогнозирования развития робототехники</w:t>
      </w:r>
    </w:p>
    <w:p w:rsidR="00CE7E09" w:rsidRPr="00561518" w:rsidRDefault="00CE7E09" w:rsidP="00CE7E09">
      <w:pPr>
        <w:pStyle w:val="msonormalmailrucssattributepostfix"/>
        <w:rPr>
          <w:sz w:val="28"/>
          <w:szCs w:val="28"/>
        </w:rPr>
      </w:pPr>
      <w:r w:rsidRPr="00561518">
        <w:rPr>
          <w:sz w:val="28"/>
          <w:szCs w:val="28"/>
        </w:rPr>
        <w:t>Законы развития технических систем</w:t>
      </w:r>
    </w:p>
    <w:p w:rsidR="00CE7E09" w:rsidRPr="00561518" w:rsidRDefault="00CE7E09" w:rsidP="00CE7E09">
      <w:pPr>
        <w:pStyle w:val="msonormalmailrucssattributepostfix"/>
        <w:rPr>
          <w:sz w:val="28"/>
          <w:szCs w:val="28"/>
        </w:rPr>
      </w:pPr>
      <w:r w:rsidRPr="00561518">
        <w:rPr>
          <w:sz w:val="28"/>
          <w:szCs w:val="28"/>
        </w:rPr>
        <w:t>Вытеснение человека из технических систем: проблемы и перспективы</w:t>
      </w:r>
    </w:p>
    <w:p w:rsidR="00CE7E09" w:rsidRPr="00561518" w:rsidRDefault="00CE7E09" w:rsidP="00CE7E09">
      <w:pPr>
        <w:pStyle w:val="msonormalmailrucssattributepostfix"/>
        <w:rPr>
          <w:sz w:val="28"/>
          <w:szCs w:val="28"/>
        </w:rPr>
      </w:pPr>
      <w:r w:rsidRPr="00561518">
        <w:rPr>
          <w:sz w:val="28"/>
          <w:szCs w:val="28"/>
        </w:rPr>
        <w:t>Этические проблемы развития робототехники</w:t>
      </w:r>
    </w:p>
    <w:p w:rsidR="00CE7E09" w:rsidRPr="00561518" w:rsidRDefault="00CE7E09" w:rsidP="00CE7E09">
      <w:pPr>
        <w:pStyle w:val="msonormalmailrucssattributepostfix"/>
        <w:rPr>
          <w:sz w:val="28"/>
          <w:szCs w:val="28"/>
        </w:rPr>
      </w:pPr>
      <w:r w:rsidRPr="00561518">
        <w:rPr>
          <w:sz w:val="28"/>
          <w:szCs w:val="28"/>
        </w:rPr>
        <w:t>Люди, киборги и роботы – перспективы нашего совместного будущего</w:t>
      </w:r>
      <w:bookmarkStart w:id="0" w:name="_GoBack"/>
      <w:bookmarkEnd w:id="0"/>
    </w:p>
    <w:sectPr w:rsidR="00CE7E09" w:rsidRPr="005615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0AD"/>
    <w:rsid w:val="00255B5C"/>
    <w:rsid w:val="002900AD"/>
    <w:rsid w:val="002E3235"/>
    <w:rsid w:val="004315C5"/>
    <w:rsid w:val="00432DD3"/>
    <w:rsid w:val="004436E5"/>
    <w:rsid w:val="004E28BF"/>
    <w:rsid w:val="00561518"/>
    <w:rsid w:val="008A1D49"/>
    <w:rsid w:val="008A3472"/>
    <w:rsid w:val="009032FC"/>
    <w:rsid w:val="00B04360"/>
    <w:rsid w:val="00B04800"/>
    <w:rsid w:val="00CE7E09"/>
    <w:rsid w:val="00D11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9C4889-160A-4F6F-AA59-E8BDC7BA1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00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00AD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443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4315C5"/>
    <w:rPr>
      <w:color w:val="0563C1" w:themeColor="hyperlink"/>
      <w:u w:val="single"/>
    </w:rPr>
  </w:style>
  <w:style w:type="paragraph" w:customStyle="1" w:styleId="msonormalmailrucssattributepostfix">
    <w:name w:val="msonormal_mailru_css_attribute_postfix"/>
    <w:basedOn w:val="a"/>
    <w:uiPriority w:val="99"/>
    <w:semiHidden/>
    <w:rsid w:val="00CE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496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367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17</cp:revision>
  <dcterms:created xsi:type="dcterms:W3CDTF">2017-02-20T15:56:00Z</dcterms:created>
  <dcterms:modified xsi:type="dcterms:W3CDTF">2019-09-25T13:52:00Z</dcterms:modified>
</cp:coreProperties>
</file>