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3E115AD" w14:textId="77777777" w:rsidR="001223A3" w:rsidRPr="009A464B" w:rsidRDefault="001223A3">
      <w:pPr>
        <w:pStyle w:val="10"/>
        <w:spacing w:before="0" w:after="0"/>
        <w:jc w:val="center"/>
        <w:rPr>
          <w:rFonts w:asciiTheme="minorHAnsi" w:hAnsiTheme="minorHAnsi" w:cstheme="minorHAnsi"/>
          <w:snapToGrid/>
          <w:szCs w:val="24"/>
        </w:rPr>
      </w:pPr>
      <w:r w:rsidRPr="009A464B">
        <w:rPr>
          <w:rFonts w:asciiTheme="minorHAnsi" w:hAnsiTheme="minorHAnsi" w:cstheme="minorHAnsi"/>
          <w:snapToGrid/>
          <w:szCs w:val="24"/>
        </w:rPr>
        <w:t>ВОПРОСЫ</w:t>
      </w:r>
    </w:p>
    <w:p w14:paraId="1D097F5E" w14:textId="39D4A5BB" w:rsidR="001223A3" w:rsidRPr="009A464B" w:rsidRDefault="001223A3" w:rsidP="00E34D88">
      <w:pPr>
        <w:ind w:left="360"/>
        <w:jc w:val="center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>по курсу «Статистическая радиотехника» (20</w:t>
      </w:r>
      <w:r w:rsidR="00E51F73" w:rsidRPr="009A464B">
        <w:rPr>
          <w:rFonts w:asciiTheme="minorHAnsi" w:hAnsiTheme="minorHAnsi" w:cstheme="minorHAnsi"/>
          <w:sz w:val="24"/>
          <w:szCs w:val="24"/>
        </w:rPr>
        <w:t>2</w:t>
      </w:r>
      <w:r w:rsidR="003B4ED7" w:rsidRPr="00821598">
        <w:rPr>
          <w:rFonts w:asciiTheme="minorHAnsi" w:hAnsiTheme="minorHAnsi" w:cstheme="minorHAnsi"/>
          <w:sz w:val="24"/>
          <w:szCs w:val="24"/>
        </w:rPr>
        <w:t>5</w:t>
      </w:r>
      <w:r w:rsidRPr="009A464B">
        <w:rPr>
          <w:rFonts w:asciiTheme="minorHAnsi" w:hAnsiTheme="minorHAnsi" w:cstheme="minorHAnsi"/>
          <w:sz w:val="24"/>
          <w:szCs w:val="24"/>
        </w:rPr>
        <w:t>)</w:t>
      </w:r>
    </w:p>
    <w:p w14:paraId="1067F3D2" w14:textId="77777777" w:rsidR="00BF0F51" w:rsidRPr="009A464B" w:rsidRDefault="00C36C3A" w:rsidP="00BF4820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Классификация </w:t>
      </w:r>
      <w:r w:rsidR="005B7129" w:rsidRPr="009A464B">
        <w:rPr>
          <w:rFonts w:asciiTheme="minorHAnsi" w:hAnsiTheme="minorHAnsi" w:cstheme="minorHAnsi"/>
          <w:sz w:val="24"/>
          <w:szCs w:val="24"/>
        </w:rPr>
        <w:t>СП</w:t>
      </w:r>
      <w:r w:rsidR="001223A3" w:rsidRPr="009A464B">
        <w:rPr>
          <w:rFonts w:asciiTheme="minorHAnsi" w:hAnsiTheme="minorHAnsi" w:cstheme="minorHAnsi"/>
          <w:sz w:val="24"/>
          <w:szCs w:val="24"/>
        </w:rPr>
        <w:t>.</w:t>
      </w:r>
      <w:r w:rsidR="005B7129" w:rsidRPr="009A464B">
        <w:rPr>
          <w:rFonts w:asciiTheme="minorHAnsi" w:hAnsiTheme="minorHAnsi" w:cstheme="minorHAnsi"/>
          <w:sz w:val="24"/>
          <w:szCs w:val="24"/>
        </w:rPr>
        <w:t xml:space="preserve"> Функция распределения и плотность распределения вероятностей СП.</w:t>
      </w:r>
      <w:r w:rsidR="001223A3" w:rsidRPr="009A464B">
        <w:rPr>
          <w:rFonts w:asciiTheme="minorHAnsi" w:hAnsiTheme="minorHAnsi" w:cstheme="minorHAnsi"/>
          <w:sz w:val="24"/>
          <w:szCs w:val="24"/>
        </w:rPr>
        <w:t xml:space="preserve"> Математическое ожидание </w:t>
      </w:r>
      <w:r w:rsidR="005B7129" w:rsidRPr="009A464B">
        <w:rPr>
          <w:rFonts w:asciiTheme="minorHAnsi" w:hAnsiTheme="minorHAnsi" w:cstheme="minorHAnsi"/>
          <w:sz w:val="24"/>
          <w:szCs w:val="24"/>
        </w:rPr>
        <w:t>СП</w:t>
      </w:r>
      <w:r w:rsidR="001223A3" w:rsidRPr="009A464B">
        <w:rPr>
          <w:rFonts w:asciiTheme="minorHAnsi" w:hAnsiTheme="minorHAnsi" w:cstheme="minorHAnsi"/>
          <w:sz w:val="24"/>
          <w:szCs w:val="24"/>
        </w:rPr>
        <w:t xml:space="preserve"> и его свойства.</w:t>
      </w:r>
      <w:r w:rsidR="00E34D88" w:rsidRPr="009A464B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7F017B61" w14:textId="77777777" w:rsidR="001223A3" w:rsidRPr="009A464B" w:rsidRDefault="001223A3" w:rsidP="00BF4820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Дисперсия </w:t>
      </w:r>
      <w:r w:rsidR="005B7129" w:rsidRPr="009A464B">
        <w:rPr>
          <w:rFonts w:asciiTheme="minorHAnsi" w:hAnsiTheme="minorHAnsi" w:cstheme="minorHAnsi"/>
          <w:sz w:val="24"/>
          <w:szCs w:val="24"/>
        </w:rPr>
        <w:t>СП</w:t>
      </w:r>
      <w:r w:rsidRPr="009A464B">
        <w:rPr>
          <w:rFonts w:asciiTheme="minorHAnsi" w:hAnsiTheme="minorHAnsi" w:cstheme="minorHAnsi"/>
          <w:sz w:val="24"/>
          <w:szCs w:val="24"/>
        </w:rPr>
        <w:t xml:space="preserve"> и ее свойства</w:t>
      </w:r>
      <w:r w:rsidR="00BB00F2" w:rsidRPr="009A464B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76E72C00" w14:textId="77777777" w:rsidR="00BF0F51" w:rsidRPr="009A464B" w:rsidRDefault="00C36C3A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>К</w:t>
      </w:r>
      <w:r w:rsidR="001223A3" w:rsidRPr="009A464B">
        <w:rPr>
          <w:rFonts w:asciiTheme="minorHAnsi" w:hAnsiTheme="minorHAnsi" w:cstheme="minorHAnsi"/>
          <w:sz w:val="24"/>
          <w:szCs w:val="24"/>
        </w:rPr>
        <w:t>овариационная</w:t>
      </w:r>
      <w:r w:rsidR="00664F59" w:rsidRPr="009A464B">
        <w:rPr>
          <w:rFonts w:asciiTheme="minorHAnsi" w:hAnsiTheme="minorHAnsi" w:cstheme="minorHAnsi"/>
          <w:sz w:val="24"/>
          <w:szCs w:val="24"/>
        </w:rPr>
        <w:t>, корреляционная</w:t>
      </w:r>
      <w:r w:rsidR="001223A3" w:rsidRPr="009A464B">
        <w:rPr>
          <w:rFonts w:asciiTheme="minorHAnsi" w:hAnsiTheme="minorHAnsi" w:cstheme="minorHAnsi"/>
          <w:sz w:val="24"/>
          <w:szCs w:val="24"/>
        </w:rPr>
        <w:t xml:space="preserve"> и нормированная корреляционная функции </w:t>
      </w:r>
      <w:r w:rsidR="005B7129" w:rsidRPr="009A464B">
        <w:rPr>
          <w:rFonts w:asciiTheme="minorHAnsi" w:hAnsiTheme="minorHAnsi" w:cstheme="minorHAnsi"/>
          <w:sz w:val="24"/>
          <w:szCs w:val="24"/>
        </w:rPr>
        <w:t>СП</w:t>
      </w:r>
      <w:r w:rsidR="001223A3" w:rsidRPr="009A464B">
        <w:rPr>
          <w:rFonts w:asciiTheme="minorHAnsi" w:hAnsiTheme="minorHAnsi" w:cstheme="minorHAnsi"/>
          <w:sz w:val="24"/>
          <w:szCs w:val="24"/>
        </w:rPr>
        <w:t>.</w:t>
      </w:r>
    </w:p>
    <w:p w14:paraId="1D8FEE45" w14:textId="19ACFFD0" w:rsidR="001223A3" w:rsidRPr="009A464B" w:rsidRDefault="001223A3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 Взаимная ковариационная </w:t>
      </w:r>
      <w:r w:rsidR="007B0EDF" w:rsidRPr="009A464B">
        <w:rPr>
          <w:rFonts w:asciiTheme="minorHAnsi" w:hAnsiTheme="minorHAnsi" w:cstheme="minorHAnsi"/>
          <w:sz w:val="24"/>
          <w:szCs w:val="24"/>
        </w:rPr>
        <w:t>функция СП</w:t>
      </w:r>
      <w:r w:rsidR="00C36C3A" w:rsidRPr="009A464B">
        <w:rPr>
          <w:rFonts w:asciiTheme="minorHAnsi" w:hAnsiTheme="minorHAnsi" w:cstheme="minorHAnsi"/>
          <w:sz w:val="24"/>
          <w:szCs w:val="24"/>
        </w:rPr>
        <w:t xml:space="preserve">. </w:t>
      </w:r>
      <w:r w:rsidRPr="009A464B">
        <w:rPr>
          <w:rFonts w:asciiTheme="minorHAnsi" w:hAnsiTheme="minorHAnsi" w:cstheme="minorHAnsi"/>
          <w:sz w:val="24"/>
          <w:szCs w:val="24"/>
        </w:rPr>
        <w:t xml:space="preserve"> Характеристики суммы СП.</w:t>
      </w:r>
    </w:p>
    <w:p w14:paraId="35B480B1" w14:textId="77777777" w:rsidR="001223A3" w:rsidRPr="009A464B" w:rsidRDefault="00BB00F2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 </w:t>
      </w:r>
      <w:r w:rsidR="001223A3" w:rsidRPr="009A464B">
        <w:rPr>
          <w:rFonts w:asciiTheme="minorHAnsi" w:hAnsiTheme="minorHAnsi" w:cstheme="minorHAnsi"/>
          <w:sz w:val="24"/>
          <w:szCs w:val="24"/>
        </w:rPr>
        <w:t>Стационарные</w:t>
      </w:r>
      <w:r w:rsidR="00C36C3A" w:rsidRPr="009A464B">
        <w:rPr>
          <w:rFonts w:asciiTheme="minorHAnsi" w:hAnsiTheme="minorHAnsi" w:cstheme="minorHAnsi"/>
          <w:sz w:val="24"/>
          <w:szCs w:val="24"/>
        </w:rPr>
        <w:t xml:space="preserve"> и стационарно связанные</w:t>
      </w:r>
      <w:r w:rsidR="001223A3" w:rsidRPr="009A464B">
        <w:rPr>
          <w:rFonts w:asciiTheme="minorHAnsi" w:hAnsiTheme="minorHAnsi" w:cstheme="minorHAnsi"/>
          <w:sz w:val="24"/>
          <w:szCs w:val="24"/>
        </w:rPr>
        <w:t xml:space="preserve"> СП. Эргодические СП. </w:t>
      </w:r>
      <w:r w:rsidR="00C36C3A" w:rsidRPr="009A464B">
        <w:rPr>
          <w:rFonts w:asciiTheme="minorHAnsi" w:hAnsiTheme="minorHAnsi" w:cstheme="minorHAnsi"/>
          <w:sz w:val="24"/>
          <w:szCs w:val="24"/>
        </w:rPr>
        <w:t>Интервал корреляции СП.</w:t>
      </w:r>
      <w:r w:rsidR="00664F59" w:rsidRPr="009A464B">
        <w:rPr>
          <w:rFonts w:asciiTheme="minorHAnsi" w:eastAsiaTheme="majorEastAsia" w:hAnsiTheme="minorHAnsi" w:cstheme="minorHAnsi"/>
          <w:color w:val="000000" w:themeColor="text1"/>
          <w:sz w:val="24"/>
          <w:szCs w:val="24"/>
        </w:rPr>
        <w:t xml:space="preserve"> </w:t>
      </w:r>
      <w:r w:rsidR="00664F59" w:rsidRPr="009A464B">
        <w:rPr>
          <w:rFonts w:asciiTheme="minorHAnsi" w:hAnsiTheme="minorHAnsi" w:cstheme="minorHAnsi"/>
          <w:sz w:val="24"/>
          <w:szCs w:val="24"/>
        </w:rPr>
        <w:t>Использование взаимной ковариационной функции для оценивания задержки</w:t>
      </w:r>
    </w:p>
    <w:p w14:paraId="68B9E5E8" w14:textId="77777777" w:rsidR="00BF0F51" w:rsidRPr="009A464B" w:rsidRDefault="00C36C3A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>Спектральный анализ стационарных в широком смысле случайных процессов. Теорема Винера-</w:t>
      </w:r>
      <w:proofErr w:type="spellStart"/>
      <w:r w:rsidRPr="009A464B">
        <w:rPr>
          <w:rFonts w:asciiTheme="minorHAnsi" w:hAnsiTheme="minorHAnsi" w:cstheme="minorHAnsi"/>
          <w:sz w:val="24"/>
          <w:szCs w:val="24"/>
        </w:rPr>
        <w:t>Хинчина</w:t>
      </w:r>
      <w:proofErr w:type="spellEnd"/>
      <w:r w:rsidR="00E34D88" w:rsidRPr="009A464B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3EB5ECCB" w14:textId="77777777" w:rsidR="001223A3" w:rsidRPr="009A464B" w:rsidRDefault="001223A3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>Свойства СПМ.</w:t>
      </w:r>
    </w:p>
    <w:p w14:paraId="6449F6B8" w14:textId="77777777" w:rsidR="00BF0F51" w:rsidRPr="009A464B" w:rsidRDefault="00BB00F2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 </w:t>
      </w:r>
      <w:r w:rsidR="001223A3" w:rsidRPr="009A464B">
        <w:rPr>
          <w:rFonts w:asciiTheme="minorHAnsi" w:hAnsiTheme="minorHAnsi" w:cstheme="minorHAnsi"/>
          <w:sz w:val="24"/>
          <w:szCs w:val="24"/>
        </w:rPr>
        <w:t xml:space="preserve">Эффективная ширина </w:t>
      </w:r>
      <w:r w:rsidR="00A25DCF" w:rsidRPr="009A464B">
        <w:rPr>
          <w:rFonts w:asciiTheme="minorHAnsi" w:hAnsiTheme="minorHAnsi" w:cstheme="minorHAnsi"/>
          <w:sz w:val="24"/>
          <w:szCs w:val="24"/>
        </w:rPr>
        <w:t>спектра</w:t>
      </w:r>
      <w:r w:rsidR="001223A3" w:rsidRPr="009A464B">
        <w:rPr>
          <w:rFonts w:asciiTheme="minorHAnsi" w:hAnsiTheme="minorHAnsi" w:cstheme="minorHAnsi"/>
          <w:sz w:val="24"/>
          <w:szCs w:val="24"/>
        </w:rPr>
        <w:t xml:space="preserve"> ее связь с интервалом корреляции СП.  Взаимная СПМ двух стационарно связанных СП.</w:t>
      </w:r>
      <w:r w:rsidR="00E34D88" w:rsidRPr="009A464B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48ADBEC" w14:textId="77777777" w:rsidR="00E34D88" w:rsidRPr="009A464B" w:rsidRDefault="00E34D88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Гауссовский СП и </w:t>
      </w:r>
      <w:r w:rsidR="00251F65" w:rsidRPr="009A464B">
        <w:rPr>
          <w:rFonts w:asciiTheme="minorHAnsi" w:hAnsiTheme="minorHAnsi" w:cstheme="minorHAnsi"/>
          <w:sz w:val="24"/>
          <w:szCs w:val="24"/>
        </w:rPr>
        <w:t>е</w:t>
      </w:r>
      <w:r w:rsidRPr="009A464B">
        <w:rPr>
          <w:rFonts w:asciiTheme="minorHAnsi" w:hAnsiTheme="minorHAnsi" w:cstheme="minorHAnsi"/>
          <w:sz w:val="24"/>
          <w:szCs w:val="24"/>
        </w:rPr>
        <w:t>го свойства.</w:t>
      </w:r>
    </w:p>
    <w:p w14:paraId="5E238F80" w14:textId="77777777" w:rsidR="00E34D88" w:rsidRPr="009A464B" w:rsidRDefault="001223A3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>СП с равномерной в полосе частот</w:t>
      </w:r>
      <w:r w:rsidR="00A25DCF" w:rsidRPr="009A464B">
        <w:rPr>
          <w:rFonts w:asciiTheme="minorHAnsi" w:hAnsiTheme="minorHAnsi" w:cstheme="minorHAnsi"/>
          <w:sz w:val="24"/>
          <w:szCs w:val="24"/>
        </w:rPr>
        <w:t xml:space="preserve"> СПМ</w:t>
      </w:r>
      <w:r w:rsidR="0098014C" w:rsidRPr="009A464B">
        <w:rPr>
          <w:rFonts w:asciiTheme="minorHAnsi" w:hAnsiTheme="minorHAnsi" w:cstheme="minorHAnsi"/>
          <w:sz w:val="24"/>
          <w:szCs w:val="24"/>
        </w:rPr>
        <w:t>. Белый шум.</w:t>
      </w:r>
      <w:r w:rsidR="00E34D88" w:rsidRPr="009A464B">
        <w:rPr>
          <w:rFonts w:asciiTheme="minorHAnsi" w:hAnsiTheme="minorHAnsi" w:cstheme="minorHAnsi"/>
          <w:sz w:val="24"/>
          <w:szCs w:val="24"/>
        </w:rPr>
        <w:t xml:space="preserve"> </w:t>
      </w:r>
      <w:r w:rsidR="005B7129" w:rsidRPr="009A464B">
        <w:rPr>
          <w:rFonts w:asciiTheme="minorHAnsi" w:hAnsiTheme="minorHAnsi" w:cstheme="minorHAnsi"/>
          <w:sz w:val="24"/>
          <w:szCs w:val="24"/>
        </w:rPr>
        <w:t xml:space="preserve">Случайная последовательность с независимыми сечениями (дискретный белый шум). </w:t>
      </w:r>
    </w:p>
    <w:p w14:paraId="15450622" w14:textId="77777777" w:rsidR="00BF0F51" w:rsidRPr="009A464B" w:rsidRDefault="006933FD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>М</w:t>
      </w:r>
      <w:r w:rsidR="001223A3" w:rsidRPr="009A464B">
        <w:rPr>
          <w:rFonts w:asciiTheme="minorHAnsi" w:hAnsiTheme="minorHAnsi" w:cstheme="minorHAnsi"/>
          <w:sz w:val="24"/>
          <w:szCs w:val="24"/>
        </w:rPr>
        <w:t>атематическо</w:t>
      </w:r>
      <w:r w:rsidRPr="009A464B">
        <w:rPr>
          <w:rFonts w:asciiTheme="minorHAnsi" w:hAnsiTheme="minorHAnsi" w:cstheme="minorHAnsi"/>
          <w:sz w:val="24"/>
          <w:szCs w:val="24"/>
        </w:rPr>
        <w:t>е</w:t>
      </w:r>
      <w:r w:rsidR="001223A3" w:rsidRPr="009A464B">
        <w:rPr>
          <w:rFonts w:asciiTheme="minorHAnsi" w:hAnsiTheme="minorHAnsi" w:cstheme="minorHAnsi"/>
          <w:sz w:val="24"/>
          <w:szCs w:val="24"/>
        </w:rPr>
        <w:t xml:space="preserve"> ожидани</w:t>
      </w:r>
      <w:r w:rsidRPr="009A464B">
        <w:rPr>
          <w:rFonts w:asciiTheme="minorHAnsi" w:hAnsiTheme="minorHAnsi" w:cstheme="minorHAnsi"/>
          <w:sz w:val="24"/>
          <w:szCs w:val="24"/>
        </w:rPr>
        <w:t>е отклика</w:t>
      </w:r>
      <w:r w:rsidR="005B7129" w:rsidRPr="009A464B">
        <w:rPr>
          <w:rFonts w:asciiTheme="minorHAnsi" w:hAnsiTheme="minorHAnsi" w:cstheme="minorHAnsi"/>
          <w:sz w:val="24"/>
          <w:szCs w:val="24"/>
        </w:rPr>
        <w:t xml:space="preserve"> линейной системы. Определение математическ</w:t>
      </w:r>
      <w:r w:rsidR="00B62227" w:rsidRPr="009A464B">
        <w:rPr>
          <w:rFonts w:asciiTheme="minorHAnsi" w:hAnsiTheme="minorHAnsi" w:cstheme="minorHAnsi"/>
          <w:sz w:val="24"/>
          <w:szCs w:val="24"/>
        </w:rPr>
        <w:t>о</w:t>
      </w:r>
      <w:r w:rsidR="005B7129" w:rsidRPr="009A464B">
        <w:rPr>
          <w:rFonts w:asciiTheme="minorHAnsi" w:hAnsiTheme="minorHAnsi" w:cstheme="minorHAnsi"/>
          <w:sz w:val="24"/>
          <w:szCs w:val="24"/>
        </w:rPr>
        <w:t xml:space="preserve">го ожидания </w:t>
      </w:r>
      <w:r w:rsidR="00B62227" w:rsidRPr="009A464B">
        <w:rPr>
          <w:rFonts w:asciiTheme="minorHAnsi" w:hAnsiTheme="minorHAnsi" w:cstheme="minorHAnsi"/>
          <w:sz w:val="24"/>
          <w:szCs w:val="24"/>
        </w:rPr>
        <w:t>отклика</w:t>
      </w:r>
      <w:r w:rsidR="005B7129" w:rsidRPr="009A464B">
        <w:rPr>
          <w:rFonts w:asciiTheme="minorHAnsi" w:hAnsiTheme="minorHAnsi" w:cstheme="minorHAnsi"/>
          <w:sz w:val="24"/>
          <w:szCs w:val="24"/>
        </w:rPr>
        <w:t xml:space="preserve"> интегрирующей </w:t>
      </w:r>
      <w:r w:rsidR="00B62227" w:rsidRPr="009A464B">
        <w:rPr>
          <w:rFonts w:asciiTheme="minorHAnsi" w:hAnsiTheme="minorHAnsi" w:cstheme="minorHAnsi"/>
          <w:i/>
          <w:sz w:val="24"/>
          <w:szCs w:val="24"/>
        </w:rPr>
        <w:t>RC-</w:t>
      </w:r>
      <w:r w:rsidR="00B62227" w:rsidRPr="009A464B">
        <w:rPr>
          <w:rFonts w:asciiTheme="minorHAnsi" w:hAnsiTheme="minorHAnsi" w:cstheme="minorHAnsi"/>
          <w:sz w:val="24"/>
          <w:szCs w:val="24"/>
        </w:rPr>
        <w:t>цепи</w:t>
      </w:r>
      <w:r w:rsidR="005B7129" w:rsidRPr="009A464B">
        <w:rPr>
          <w:rFonts w:asciiTheme="minorHAnsi" w:hAnsiTheme="minorHAnsi" w:cstheme="minorHAnsi"/>
          <w:sz w:val="24"/>
          <w:szCs w:val="24"/>
        </w:rPr>
        <w:t xml:space="preserve"> </w:t>
      </w:r>
      <w:r w:rsidR="00B62227" w:rsidRPr="009A464B">
        <w:rPr>
          <w:rFonts w:asciiTheme="minorHAnsi" w:hAnsiTheme="minorHAnsi" w:cstheme="minorHAnsi"/>
          <w:sz w:val="24"/>
          <w:szCs w:val="24"/>
        </w:rPr>
        <w:t>при действии на ее входе стационарного СП.</w:t>
      </w:r>
      <w:r w:rsidR="005B7129" w:rsidRPr="009A464B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1408F7A8" w14:textId="77777777" w:rsidR="006933FD" w:rsidRPr="009A464B" w:rsidRDefault="00E34D88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Дисперсия отклика линейной системы. </w:t>
      </w:r>
    </w:p>
    <w:p w14:paraId="3711AF70" w14:textId="77777777" w:rsidR="00EA0D33" w:rsidRPr="009A464B" w:rsidRDefault="00E34D88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>К</w:t>
      </w:r>
      <w:r w:rsidR="00EA0D33" w:rsidRPr="009A464B">
        <w:rPr>
          <w:rFonts w:asciiTheme="minorHAnsi" w:hAnsiTheme="minorHAnsi" w:cstheme="minorHAnsi"/>
          <w:sz w:val="24"/>
          <w:szCs w:val="24"/>
        </w:rPr>
        <w:t xml:space="preserve">овариационная функция </w:t>
      </w:r>
      <w:r w:rsidRPr="009A464B">
        <w:rPr>
          <w:rFonts w:asciiTheme="minorHAnsi" w:hAnsiTheme="minorHAnsi" w:cstheme="minorHAnsi"/>
          <w:sz w:val="24"/>
          <w:szCs w:val="24"/>
        </w:rPr>
        <w:t xml:space="preserve">и </w:t>
      </w:r>
      <w:r w:rsidR="00EA0D33" w:rsidRPr="009A464B">
        <w:rPr>
          <w:rFonts w:asciiTheme="minorHAnsi" w:hAnsiTheme="minorHAnsi" w:cstheme="minorHAnsi"/>
          <w:sz w:val="24"/>
          <w:szCs w:val="24"/>
        </w:rPr>
        <w:t>СПМ отклика</w:t>
      </w:r>
      <w:r w:rsidR="00B62227" w:rsidRPr="009A464B">
        <w:rPr>
          <w:rFonts w:asciiTheme="minorHAnsi" w:hAnsiTheme="minorHAnsi" w:cstheme="minorHAnsi"/>
          <w:sz w:val="24"/>
          <w:szCs w:val="24"/>
        </w:rPr>
        <w:t xml:space="preserve"> линейной системы</w:t>
      </w:r>
      <w:r w:rsidR="00EA0D33" w:rsidRPr="009A464B">
        <w:rPr>
          <w:rFonts w:asciiTheme="minorHAnsi" w:hAnsiTheme="minorHAnsi" w:cstheme="minorHAnsi"/>
          <w:sz w:val="24"/>
          <w:szCs w:val="24"/>
        </w:rPr>
        <w:t>. Взаимные ковариационная функция и СПМ процессов на входе и выходе линейной системы.</w:t>
      </w:r>
    </w:p>
    <w:p w14:paraId="3C843980" w14:textId="77777777" w:rsidR="00BF0F51" w:rsidRPr="009A464B" w:rsidRDefault="001223A3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>Воздействие белого шума на линейную систему. Измерение импульсной характеристики линейной системы с помощью белого шума</w:t>
      </w:r>
      <w:r w:rsidR="00E34D88" w:rsidRPr="009A464B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379EA6DD" w14:textId="77777777" w:rsidR="00C0592B" w:rsidRPr="009A464B" w:rsidRDefault="00C0592B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Воздействие белого шума на интегрирующую </w:t>
      </w:r>
      <w:r w:rsidRPr="009A464B">
        <w:rPr>
          <w:rFonts w:asciiTheme="minorHAnsi" w:hAnsiTheme="minorHAnsi" w:cstheme="minorHAnsi"/>
          <w:i/>
          <w:sz w:val="24"/>
          <w:szCs w:val="24"/>
        </w:rPr>
        <w:t>RC-</w:t>
      </w:r>
      <w:r w:rsidRPr="009A464B">
        <w:rPr>
          <w:rFonts w:asciiTheme="minorHAnsi" w:hAnsiTheme="minorHAnsi" w:cstheme="minorHAnsi"/>
          <w:sz w:val="24"/>
          <w:szCs w:val="24"/>
        </w:rPr>
        <w:t>цепь</w:t>
      </w:r>
    </w:p>
    <w:p w14:paraId="5C742B13" w14:textId="77777777" w:rsidR="00BB00F2" w:rsidRPr="009A464B" w:rsidRDefault="00BB00F2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 Дифференцирование СП. СПМ производной. Интегрирование СП. Примеры.</w:t>
      </w:r>
    </w:p>
    <w:p w14:paraId="6FA559FB" w14:textId="77777777" w:rsidR="00E120A3" w:rsidRPr="009A464B" w:rsidRDefault="00BB00F2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 </w:t>
      </w:r>
      <w:r w:rsidR="001223A3" w:rsidRPr="009A464B">
        <w:rPr>
          <w:rFonts w:asciiTheme="minorHAnsi" w:hAnsiTheme="minorHAnsi" w:cstheme="minorHAnsi"/>
          <w:sz w:val="24"/>
          <w:szCs w:val="24"/>
        </w:rPr>
        <w:t xml:space="preserve">Оптимальные линейные системы. Постановка задачи, модели, критерии. Основные этапы синтеза и анализа оптимальных систем.  </w:t>
      </w:r>
    </w:p>
    <w:p w14:paraId="3579E978" w14:textId="2BB15D24" w:rsidR="001223A3" w:rsidRPr="009A464B" w:rsidRDefault="00E120A3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 </w:t>
      </w:r>
      <w:r w:rsidR="007B0EDF" w:rsidRPr="009A464B">
        <w:rPr>
          <w:rFonts w:asciiTheme="minorHAnsi" w:hAnsiTheme="minorHAnsi" w:cstheme="minorHAnsi"/>
          <w:sz w:val="24"/>
          <w:szCs w:val="24"/>
        </w:rPr>
        <w:t>Синтез и</w:t>
      </w:r>
      <w:r w:rsidRPr="009A464B">
        <w:rPr>
          <w:rFonts w:asciiTheme="minorHAnsi" w:hAnsiTheme="minorHAnsi" w:cstheme="minorHAnsi"/>
          <w:sz w:val="24"/>
          <w:szCs w:val="24"/>
        </w:rPr>
        <w:t xml:space="preserve"> анализ </w:t>
      </w:r>
      <w:r w:rsidR="001223A3" w:rsidRPr="009A464B">
        <w:rPr>
          <w:rFonts w:asciiTheme="minorHAnsi" w:hAnsiTheme="minorHAnsi" w:cstheme="minorHAnsi"/>
          <w:sz w:val="24"/>
          <w:szCs w:val="24"/>
        </w:rPr>
        <w:t>согласованного фильтра.</w:t>
      </w:r>
    </w:p>
    <w:p w14:paraId="20FE8107" w14:textId="77777777" w:rsidR="00A25DCF" w:rsidRPr="009A464B" w:rsidRDefault="00BB00F2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 </w:t>
      </w:r>
      <w:r w:rsidR="00A25DCF" w:rsidRPr="009A464B">
        <w:rPr>
          <w:rFonts w:asciiTheme="minorHAnsi" w:hAnsiTheme="minorHAnsi" w:cstheme="minorHAnsi"/>
          <w:sz w:val="24"/>
          <w:szCs w:val="24"/>
        </w:rPr>
        <w:t>Согласованный фильтр как коррелятор. Плотность распределения вероятностей сигнала на выходе согласованного фильтра.</w:t>
      </w:r>
    </w:p>
    <w:p w14:paraId="5EA8BA9D" w14:textId="77777777" w:rsidR="00AE1BB2" w:rsidRPr="009A464B" w:rsidRDefault="00BB00F2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 </w:t>
      </w:r>
      <w:r w:rsidR="00A25DCF" w:rsidRPr="009A464B">
        <w:rPr>
          <w:rFonts w:asciiTheme="minorHAnsi" w:hAnsiTheme="minorHAnsi" w:cstheme="minorHAnsi"/>
          <w:sz w:val="24"/>
          <w:szCs w:val="24"/>
        </w:rPr>
        <w:t xml:space="preserve">Оптимальный </w:t>
      </w:r>
      <w:r w:rsidR="00E34D88" w:rsidRPr="009A464B">
        <w:rPr>
          <w:rFonts w:asciiTheme="minorHAnsi" w:hAnsiTheme="minorHAnsi" w:cstheme="minorHAnsi"/>
          <w:sz w:val="24"/>
          <w:szCs w:val="24"/>
        </w:rPr>
        <w:t xml:space="preserve">и </w:t>
      </w:r>
      <w:proofErr w:type="spellStart"/>
      <w:r w:rsidR="00E34D88" w:rsidRPr="009A464B">
        <w:rPr>
          <w:rFonts w:asciiTheme="minorHAnsi" w:hAnsiTheme="minorHAnsi" w:cstheme="minorHAnsi"/>
          <w:sz w:val="24"/>
          <w:szCs w:val="24"/>
        </w:rPr>
        <w:t>квазиоптимальный</w:t>
      </w:r>
      <w:proofErr w:type="spellEnd"/>
      <w:r w:rsidR="00E34D88" w:rsidRPr="009A464B">
        <w:rPr>
          <w:rFonts w:asciiTheme="minorHAnsi" w:hAnsiTheme="minorHAnsi" w:cstheme="minorHAnsi"/>
          <w:sz w:val="24"/>
          <w:szCs w:val="24"/>
        </w:rPr>
        <w:t xml:space="preserve"> </w:t>
      </w:r>
      <w:r w:rsidR="00A25DCF" w:rsidRPr="009A464B">
        <w:rPr>
          <w:rFonts w:asciiTheme="minorHAnsi" w:hAnsiTheme="minorHAnsi" w:cstheme="minorHAnsi"/>
          <w:sz w:val="24"/>
          <w:szCs w:val="24"/>
        </w:rPr>
        <w:t>фильтр</w:t>
      </w:r>
      <w:r w:rsidR="00E34D88" w:rsidRPr="009A464B">
        <w:rPr>
          <w:rFonts w:asciiTheme="minorHAnsi" w:hAnsiTheme="minorHAnsi" w:cstheme="minorHAnsi"/>
          <w:sz w:val="24"/>
          <w:szCs w:val="24"/>
        </w:rPr>
        <w:t>ы</w:t>
      </w:r>
      <w:r w:rsidR="001223A3" w:rsidRPr="009A464B">
        <w:rPr>
          <w:rFonts w:asciiTheme="minorHAnsi" w:hAnsiTheme="minorHAnsi" w:cstheme="minorHAnsi"/>
          <w:sz w:val="24"/>
          <w:szCs w:val="24"/>
        </w:rPr>
        <w:t xml:space="preserve"> для видеоимпульса, наблюдаемого на фоне аддитивного белого шума</w:t>
      </w:r>
      <w:r w:rsidR="00E34D88" w:rsidRPr="009A464B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0A0C0768" w14:textId="77777777" w:rsidR="00E120A3" w:rsidRPr="009A464B" w:rsidRDefault="002619F0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>Синтез фильтра Винера (общий случай)</w:t>
      </w:r>
      <w:r w:rsidR="00E34D88" w:rsidRPr="009A464B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0A84E99D" w14:textId="77777777" w:rsidR="001778D1" w:rsidRPr="009A464B" w:rsidRDefault="002619F0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>Синтез фильтра Винера при некоррелированных сигнале и аддитивной помехе</w:t>
      </w:r>
      <w:r w:rsidR="00B62227" w:rsidRPr="009A464B">
        <w:rPr>
          <w:rFonts w:asciiTheme="minorHAnsi" w:hAnsiTheme="minorHAnsi" w:cstheme="minorHAnsi"/>
          <w:sz w:val="24"/>
          <w:szCs w:val="24"/>
        </w:rPr>
        <w:t>.</w:t>
      </w:r>
      <w:r w:rsidR="004F4DF7" w:rsidRPr="009A464B">
        <w:rPr>
          <w:rFonts w:asciiTheme="minorHAnsi" w:hAnsiTheme="minorHAnsi" w:cstheme="minorHAnsi"/>
          <w:sz w:val="24"/>
          <w:szCs w:val="24"/>
        </w:rPr>
        <w:t xml:space="preserve"> Примеры синтеза фильтра Винера</w:t>
      </w:r>
      <w:r w:rsidR="001778D1" w:rsidRPr="009A464B">
        <w:rPr>
          <w:rFonts w:asciiTheme="minorHAnsi" w:hAnsiTheme="minorHAnsi" w:cstheme="minorHAnsi"/>
          <w:sz w:val="24"/>
          <w:szCs w:val="24"/>
        </w:rPr>
        <w:t>.</w:t>
      </w:r>
    </w:p>
    <w:p w14:paraId="2802F4CB" w14:textId="77777777" w:rsidR="00E120A3" w:rsidRPr="009A464B" w:rsidRDefault="00B62227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Помехоустойчивая оценка </w:t>
      </w:r>
      <w:r w:rsidR="00A25DCF" w:rsidRPr="009A464B">
        <w:rPr>
          <w:rFonts w:asciiTheme="minorHAnsi" w:hAnsiTheme="minorHAnsi" w:cstheme="minorHAnsi"/>
          <w:sz w:val="24"/>
          <w:szCs w:val="24"/>
        </w:rPr>
        <w:t>линейно</w:t>
      </w:r>
      <w:r w:rsidRPr="009A464B">
        <w:rPr>
          <w:rFonts w:asciiTheme="minorHAnsi" w:hAnsiTheme="minorHAnsi" w:cstheme="minorHAnsi"/>
          <w:sz w:val="24"/>
          <w:szCs w:val="24"/>
        </w:rPr>
        <w:t xml:space="preserve"> </w:t>
      </w:r>
      <w:r w:rsidR="00A25DCF" w:rsidRPr="009A464B">
        <w:rPr>
          <w:rFonts w:asciiTheme="minorHAnsi" w:hAnsiTheme="minorHAnsi" w:cstheme="minorHAnsi"/>
          <w:sz w:val="24"/>
          <w:szCs w:val="24"/>
        </w:rPr>
        <w:t xml:space="preserve">искаженных </w:t>
      </w:r>
      <w:r w:rsidRPr="009A464B">
        <w:rPr>
          <w:rFonts w:asciiTheme="minorHAnsi" w:hAnsiTheme="minorHAnsi" w:cstheme="minorHAnsi"/>
          <w:sz w:val="24"/>
          <w:szCs w:val="24"/>
        </w:rPr>
        <w:t>СП</w:t>
      </w:r>
      <w:r w:rsidR="00A25DCF" w:rsidRPr="009A464B">
        <w:rPr>
          <w:rFonts w:asciiTheme="minorHAnsi" w:hAnsiTheme="minorHAnsi" w:cstheme="minorHAnsi"/>
          <w:sz w:val="24"/>
          <w:szCs w:val="24"/>
        </w:rPr>
        <w:t xml:space="preserve">. </w:t>
      </w:r>
      <w:r w:rsidRPr="009A464B">
        <w:rPr>
          <w:rFonts w:asciiTheme="minorHAnsi" w:hAnsiTheme="minorHAnsi" w:cstheme="minorHAnsi"/>
          <w:sz w:val="24"/>
          <w:szCs w:val="24"/>
        </w:rPr>
        <w:t>Инверсный фильтр. Фильтр Винера</w:t>
      </w:r>
      <w:r w:rsidR="00E3396C" w:rsidRPr="009A464B">
        <w:rPr>
          <w:rFonts w:asciiTheme="minorHAnsi" w:hAnsiTheme="minorHAnsi" w:cstheme="minorHAnsi"/>
          <w:sz w:val="24"/>
          <w:szCs w:val="24"/>
        </w:rPr>
        <w:t>.</w:t>
      </w:r>
      <w:r w:rsidRPr="009A464B">
        <w:rPr>
          <w:rFonts w:asciiTheme="minorHAnsi" w:hAnsiTheme="minorHAnsi" w:cstheme="minorHAnsi"/>
          <w:sz w:val="24"/>
          <w:szCs w:val="24"/>
        </w:rPr>
        <w:t xml:space="preserve"> Пример</w:t>
      </w:r>
      <w:r w:rsidR="00E120A3" w:rsidRPr="009A464B">
        <w:rPr>
          <w:rFonts w:asciiTheme="minorHAnsi" w:hAnsiTheme="minorHAnsi" w:cstheme="minorHAnsi"/>
          <w:sz w:val="24"/>
          <w:szCs w:val="24"/>
        </w:rPr>
        <w:t>.</w:t>
      </w:r>
    </w:p>
    <w:p w14:paraId="1475D189" w14:textId="77777777" w:rsidR="00E3396C" w:rsidRPr="009A464B" w:rsidRDefault="001778D1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 </w:t>
      </w:r>
      <w:r w:rsidR="001223A3" w:rsidRPr="009A464B">
        <w:rPr>
          <w:rFonts w:asciiTheme="minorHAnsi" w:hAnsiTheme="minorHAnsi" w:cstheme="minorHAnsi"/>
          <w:sz w:val="24"/>
          <w:szCs w:val="24"/>
        </w:rPr>
        <w:t xml:space="preserve">Задача обнаружения сигналов. </w:t>
      </w:r>
      <w:r w:rsidR="004516DB" w:rsidRPr="009A464B">
        <w:rPr>
          <w:rFonts w:asciiTheme="minorHAnsi" w:hAnsiTheme="minorHAnsi" w:cstheme="minorHAnsi"/>
          <w:sz w:val="24"/>
          <w:szCs w:val="24"/>
        </w:rPr>
        <w:t>Наблюдаемая выборка. Гипотезы. Пространство наблюдений. Принимаемые решения. Ошибки.</w:t>
      </w:r>
    </w:p>
    <w:p w14:paraId="06F43AAE" w14:textId="1CAEE0EB" w:rsidR="00E3396C" w:rsidRPr="009A464B" w:rsidRDefault="001778D1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 </w:t>
      </w:r>
      <w:r w:rsidR="004F4DF7" w:rsidRPr="009A464B">
        <w:rPr>
          <w:rFonts w:asciiTheme="minorHAnsi" w:hAnsiTheme="minorHAnsi" w:cstheme="minorHAnsi"/>
          <w:sz w:val="24"/>
          <w:szCs w:val="24"/>
        </w:rPr>
        <w:t xml:space="preserve">Обнаружение сигналов. </w:t>
      </w:r>
      <w:r w:rsidR="00E3396C" w:rsidRPr="009A464B">
        <w:rPr>
          <w:rFonts w:asciiTheme="minorHAnsi" w:hAnsiTheme="minorHAnsi" w:cstheme="minorHAnsi"/>
          <w:sz w:val="24"/>
          <w:szCs w:val="24"/>
        </w:rPr>
        <w:t>Критери</w:t>
      </w:r>
      <w:r w:rsidR="006564DE" w:rsidRPr="009A464B">
        <w:rPr>
          <w:rFonts w:asciiTheme="minorHAnsi" w:hAnsiTheme="minorHAnsi" w:cstheme="minorHAnsi"/>
          <w:sz w:val="24"/>
          <w:szCs w:val="24"/>
        </w:rPr>
        <w:t>и</w:t>
      </w:r>
      <w:r w:rsidR="00E3396C" w:rsidRPr="009A464B">
        <w:rPr>
          <w:rFonts w:asciiTheme="minorHAnsi" w:hAnsiTheme="minorHAnsi" w:cstheme="minorHAnsi"/>
          <w:sz w:val="24"/>
          <w:szCs w:val="24"/>
        </w:rPr>
        <w:t xml:space="preserve"> Байеса</w:t>
      </w:r>
      <w:r w:rsidR="006564DE" w:rsidRPr="009A464B">
        <w:rPr>
          <w:rFonts w:asciiTheme="minorHAnsi" w:hAnsiTheme="minorHAnsi" w:cstheme="minorHAnsi"/>
          <w:sz w:val="24"/>
          <w:szCs w:val="24"/>
        </w:rPr>
        <w:t xml:space="preserve">, </w:t>
      </w:r>
      <w:r w:rsidR="007B0EDF" w:rsidRPr="009A464B">
        <w:rPr>
          <w:rFonts w:asciiTheme="minorHAnsi" w:hAnsiTheme="minorHAnsi" w:cstheme="minorHAnsi"/>
          <w:sz w:val="24"/>
          <w:szCs w:val="24"/>
        </w:rPr>
        <w:t>МАВ, МП</w:t>
      </w:r>
      <w:r w:rsidR="00E3396C" w:rsidRPr="009A464B">
        <w:rPr>
          <w:rFonts w:asciiTheme="minorHAnsi" w:hAnsiTheme="minorHAnsi" w:cstheme="minorHAnsi"/>
          <w:sz w:val="24"/>
          <w:szCs w:val="24"/>
        </w:rPr>
        <w:t xml:space="preserve"> и Неймана-Пирсона</w:t>
      </w:r>
      <w:r w:rsidR="004516DB" w:rsidRPr="009A464B">
        <w:rPr>
          <w:rFonts w:asciiTheme="minorHAnsi" w:hAnsiTheme="minorHAnsi" w:cstheme="minorHAnsi"/>
          <w:sz w:val="24"/>
          <w:szCs w:val="24"/>
        </w:rPr>
        <w:t>.</w:t>
      </w:r>
    </w:p>
    <w:p w14:paraId="627BEABE" w14:textId="77777777" w:rsidR="001223A3" w:rsidRPr="009A464B" w:rsidRDefault="001778D1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 </w:t>
      </w:r>
      <w:r w:rsidR="001223A3" w:rsidRPr="009A464B">
        <w:rPr>
          <w:rFonts w:asciiTheme="minorHAnsi" w:hAnsiTheme="minorHAnsi" w:cstheme="minorHAnsi"/>
          <w:sz w:val="24"/>
          <w:szCs w:val="24"/>
        </w:rPr>
        <w:t>Синтез и анализ обнаруж</w:t>
      </w:r>
      <w:r w:rsidR="00B57274" w:rsidRPr="009A464B">
        <w:rPr>
          <w:rFonts w:asciiTheme="minorHAnsi" w:hAnsiTheme="minorHAnsi" w:cstheme="minorHAnsi"/>
          <w:sz w:val="24"/>
          <w:szCs w:val="24"/>
        </w:rPr>
        <w:t>и</w:t>
      </w:r>
      <w:r w:rsidR="001223A3" w:rsidRPr="009A464B">
        <w:rPr>
          <w:rFonts w:asciiTheme="minorHAnsi" w:hAnsiTheme="minorHAnsi" w:cstheme="minorHAnsi"/>
          <w:sz w:val="24"/>
          <w:szCs w:val="24"/>
        </w:rPr>
        <w:t>теля дискретного сигнала, наблюдаемого на фоне аддитивного</w:t>
      </w:r>
      <w:r w:rsidR="00BF0F51" w:rsidRPr="009A464B">
        <w:rPr>
          <w:rFonts w:asciiTheme="minorHAnsi" w:hAnsiTheme="minorHAnsi" w:cstheme="minorHAnsi"/>
          <w:sz w:val="24"/>
          <w:szCs w:val="24"/>
        </w:rPr>
        <w:t xml:space="preserve"> дискретного </w:t>
      </w:r>
      <w:proofErr w:type="spellStart"/>
      <w:r w:rsidR="00BF0F51" w:rsidRPr="009A464B">
        <w:rPr>
          <w:rFonts w:asciiTheme="minorHAnsi" w:hAnsiTheme="minorHAnsi" w:cstheme="minorHAnsi"/>
          <w:sz w:val="24"/>
          <w:szCs w:val="24"/>
        </w:rPr>
        <w:t>гауссовского</w:t>
      </w:r>
      <w:proofErr w:type="spellEnd"/>
      <w:r w:rsidR="00BF0F51" w:rsidRPr="009A464B">
        <w:rPr>
          <w:rFonts w:asciiTheme="minorHAnsi" w:hAnsiTheme="minorHAnsi" w:cstheme="minorHAnsi"/>
          <w:sz w:val="24"/>
          <w:szCs w:val="24"/>
        </w:rPr>
        <w:t xml:space="preserve"> белого </w:t>
      </w:r>
      <w:proofErr w:type="spellStart"/>
      <w:r w:rsidR="00BF0F51" w:rsidRPr="009A464B">
        <w:rPr>
          <w:rFonts w:asciiTheme="minorHAnsi" w:hAnsiTheme="minorHAnsi" w:cstheme="minorHAnsi"/>
          <w:sz w:val="24"/>
          <w:szCs w:val="24"/>
        </w:rPr>
        <w:t>щума</w:t>
      </w:r>
      <w:proofErr w:type="spellEnd"/>
      <w:r w:rsidR="001223A3" w:rsidRPr="009A464B">
        <w:rPr>
          <w:rFonts w:asciiTheme="minorHAnsi" w:hAnsiTheme="minorHAnsi" w:cstheme="minorHAnsi"/>
          <w:sz w:val="24"/>
          <w:szCs w:val="24"/>
        </w:rPr>
        <w:t>.</w:t>
      </w:r>
    </w:p>
    <w:p w14:paraId="46E96A71" w14:textId="77777777" w:rsidR="005C7BEC" w:rsidRPr="009A464B" w:rsidRDefault="001778D1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 </w:t>
      </w:r>
      <w:r w:rsidR="00AF668C" w:rsidRPr="009A464B">
        <w:rPr>
          <w:rFonts w:asciiTheme="minorHAnsi" w:hAnsiTheme="minorHAnsi" w:cstheme="minorHAnsi"/>
          <w:sz w:val="24"/>
          <w:szCs w:val="24"/>
        </w:rPr>
        <w:t>Обнаружение сигнала, наблюдаемого на фоне мультипликативной помехи</w:t>
      </w:r>
      <w:r w:rsidRPr="009A464B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03A54EB7" w14:textId="77777777" w:rsidR="003E104D" w:rsidRPr="009A464B" w:rsidRDefault="001223A3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Оценивание параметров </w:t>
      </w:r>
      <w:r w:rsidR="001209B4" w:rsidRPr="009A464B">
        <w:rPr>
          <w:rFonts w:asciiTheme="minorHAnsi" w:hAnsiTheme="minorHAnsi" w:cstheme="minorHAnsi"/>
          <w:sz w:val="24"/>
          <w:szCs w:val="24"/>
        </w:rPr>
        <w:t>СП</w:t>
      </w:r>
      <w:r w:rsidRPr="009A464B">
        <w:rPr>
          <w:rFonts w:asciiTheme="minorHAnsi" w:hAnsiTheme="minorHAnsi" w:cstheme="minorHAnsi"/>
          <w:sz w:val="24"/>
          <w:szCs w:val="24"/>
        </w:rPr>
        <w:t xml:space="preserve">. Несмещенные, состоятельные и эффективные оценки.  Неравенство </w:t>
      </w:r>
      <w:proofErr w:type="spellStart"/>
      <w:r w:rsidRPr="009A464B">
        <w:rPr>
          <w:rFonts w:asciiTheme="minorHAnsi" w:hAnsiTheme="minorHAnsi" w:cstheme="minorHAnsi"/>
          <w:sz w:val="24"/>
          <w:szCs w:val="24"/>
        </w:rPr>
        <w:t>Крамера-Рао</w:t>
      </w:r>
      <w:proofErr w:type="spellEnd"/>
      <w:r w:rsidRPr="009A464B">
        <w:rPr>
          <w:rFonts w:asciiTheme="minorHAnsi" w:hAnsiTheme="minorHAnsi" w:cstheme="minorHAnsi"/>
          <w:sz w:val="24"/>
          <w:szCs w:val="24"/>
        </w:rPr>
        <w:t xml:space="preserve">. </w:t>
      </w:r>
    </w:p>
    <w:p w14:paraId="77C977E7" w14:textId="1952E1B1" w:rsidR="00E120A3" w:rsidRPr="009A464B" w:rsidRDefault="003E104D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 </w:t>
      </w:r>
      <w:r w:rsidR="001209B4" w:rsidRPr="009A464B">
        <w:rPr>
          <w:rFonts w:asciiTheme="minorHAnsi" w:hAnsiTheme="minorHAnsi" w:cstheme="minorHAnsi"/>
          <w:sz w:val="24"/>
          <w:szCs w:val="24"/>
        </w:rPr>
        <w:t xml:space="preserve">Оценка математического </w:t>
      </w:r>
      <w:r w:rsidR="007B0EDF" w:rsidRPr="009A464B">
        <w:rPr>
          <w:rFonts w:asciiTheme="minorHAnsi" w:hAnsiTheme="minorHAnsi" w:cstheme="minorHAnsi"/>
          <w:sz w:val="24"/>
          <w:szCs w:val="24"/>
        </w:rPr>
        <w:t>ожидания СП</w:t>
      </w:r>
      <w:r w:rsidR="00DB591D" w:rsidRPr="009A464B">
        <w:rPr>
          <w:rFonts w:asciiTheme="minorHAnsi" w:hAnsiTheme="minorHAnsi" w:cstheme="minorHAnsi"/>
          <w:sz w:val="24"/>
          <w:szCs w:val="24"/>
        </w:rPr>
        <w:t>.</w:t>
      </w:r>
      <w:r w:rsidR="00B6313E" w:rsidRPr="009A464B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0709C651" w14:textId="77777777" w:rsidR="00AE1BB2" w:rsidRPr="00821598" w:rsidRDefault="00AE1BB2" w:rsidP="00BB00F2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>Оценка дисперсии СП при известном и неизвестном математическом ожидании.</w:t>
      </w:r>
    </w:p>
    <w:p w14:paraId="72A1407C" w14:textId="46D3A7FA" w:rsidR="00821598" w:rsidRPr="00821598" w:rsidRDefault="00821598" w:rsidP="00821598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>Оценка вероятности превышения СП порога.</w:t>
      </w:r>
      <w:bookmarkStart w:id="0" w:name="_GoBack"/>
      <w:bookmarkEnd w:id="0"/>
    </w:p>
    <w:p w14:paraId="65E3E21E" w14:textId="3F433D1B" w:rsidR="00973FC3" w:rsidRPr="007B0EDF" w:rsidRDefault="007A0B9A" w:rsidP="00973FC3">
      <w:pPr>
        <w:numPr>
          <w:ilvl w:val="0"/>
          <w:numId w:val="6"/>
        </w:numPr>
        <w:jc w:val="both"/>
        <w:rPr>
          <w:rFonts w:asciiTheme="minorHAnsi" w:hAnsiTheme="minorHAnsi" w:cstheme="minorHAnsi"/>
          <w:sz w:val="24"/>
          <w:szCs w:val="24"/>
        </w:rPr>
      </w:pPr>
      <w:r w:rsidRPr="009A464B">
        <w:rPr>
          <w:rFonts w:asciiTheme="minorHAnsi" w:hAnsiTheme="minorHAnsi" w:cstheme="minorHAnsi"/>
          <w:sz w:val="24"/>
          <w:szCs w:val="24"/>
        </w:rPr>
        <w:t xml:space="preserve">МП оценки. МП оценка математического </w:t>
      </w:r>
      <w:r w:rsidR="007B0EDF" w:rsidRPr="009A464B">
        <w:rPr>
          <w:rFonts w:asciiTheme="minorHAnsi" w:hAnsiTheme="minorHAnsi" w:cstheme="minorHAnsi"/>
          <w:sz w:val="24"/>
          <w:szCs w:val="24"/>
        </w:rPr>
        <w:t>ожидания гауссовского</w:t>
      </w:r>
      <w:r w:rsidRPr="009A464B">
        <w:rPr>
          <w:rFonts w:asciiTheme="minorHAnsi" w:hAnsiTheme="minorHAnsi" w:cstheme="minorHAnsi"/>
          <w:sz w:val="24"/>
          <w:szCs w:val="24"/>
        </w:rPr>
        <w:t xml:space="preserve"> СП.</w:t>
      </w:r>
    </w:p>
    <w:p w14:paraId="7266938E" w14:textId="77777777" w:rsidR="00D36B11" w:rsidRPr="00F43DF9" w:rsidRDefault="00D36B11" w:rsidP="00FE3822">
      <w:pPr>
        <w:rPr>
          <w:rFonts w:ascii="Arial" w:hAnsi="Arial" w:cs="Arial"/>
          <w:color w:val="214C5E"/>
          <w:sz w:val="20"/>
        </w:rPr>
      </w:pPr>
    </w:p>
    <w:sectPr w:rsidR="00D36B11" w:rsidRPr="00F43DF9" w:rsidSect="00DC7456">
      <w:footerReference w:type="even" r:id="rId8"/>
      <w:footerReference w:type="default" r:id="rId9"/>
      <w:pgSz w:w="11906" w:h="16838"/>
      <w:pgMar w:top="567" w:right="567" w:bottom="567" w:left="56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F99AE65" w14:textId="77777777" w:rsidR="00D76A58" w:rsidRDefault="00D76A58">
      <w:r>
        <w:separator/>
      </w:r>
    </w:p>
  </w:endnote>
  <w:endnote w:type="continuationSeparator" w:id="0">
    <w:p w14:paraId="1E754664" w14:textId="77777777" w:rsidR="00D76A58" w:rsidRDefault="00D76A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0F4F782" w14:textId="77777777" w:rsidR="00973FC3" w:rsidRDefault="00973FC3" w:rsidP="00EF44FC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14:paraId="60C81276" w14:textId="77777777" w:rsidR="00973FC3" w:rsidRDefault="00973FC3" w:rsidP="00EF44FC">
    <w:pPr>
      <w:pStyle w:val="a7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41F3BA" w14:textId="77777777" w:rsidR="00973FC3" w:rsidRDefault="00973FC3" w:rsidP="00EF44FC">
    <w:pPr>
      <w:pStyle w:val="a7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821598">
      <w:rPr>
        <w:rStyle w:val="a9"/>
        <w:noProof/>
      </w:rPr>
      <w:t>1</w:t>
    </w:r>
    <w:r>
      <w:rPr>
        <w:rStyle w:val="a9"/>
      </w:rPr>
      <w:fldChar w:fldCharType="end"/>
    </w:r>
  </w:p>
  <w:p w14:paraId="7A2FDA7E" w14:textId="77777777" w:rsidR="00973FC3" w:rsidRDefault="00973FC3" w:rsidP="00EF44FC">
    <w:pPr>
      <w:pStyle w:val="a7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7135FC9" w14:textId="77777777" w:rsidR="00D76A58" w:rsidRDefault="00D76A58">
      <w:r>
        <w:separator/>
      </w:r>
    </w:p>
  </w:footnote>
  <w:footnote w:type="continuationSeparator" w:id="0">
    <w:p w14:paraId="089625CA" w14:textId="77777777" w:rsidR="00D76A58" w:rsidRDefault="00D76A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46E66C0E"/>
    <w:lvl w:ilvl="0">
      <w:numFmt w:val="bullet"/>
      <w:lvlText w:val="*"/>
      <w:lvlJc w:val="left"/>
    </w:lvl>
  </w:abstractNum>
  <w:abstractNum w:abstractNumId="1">
    <w:nsid w:val="008A4E71"/>
    <w:multiLevelType w:val="hybridMultilevel"/>
    <w:tmpl w:val="42620F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A7661B"/>
    <w:multiLevelType w:val="hybridMultilevel"/>
    <w:tmpl w:val="5BF429B6"/>
    <w:lvl w:ilvl="0" w:tplc="0419000F">
      <w:start w:val="1"/>
      <w:numFmt w:val="decimal"/>
      <w:lvlText w:val="%1."/>
      <w:lvlJc w:val="left"/>
      <w:pPr>
        <w:tabs>
          <w:tab w:val="num" w:pos="1204"/>
        </w:tabs>
        <w:ind w:left="1204" w:hanging="360"/>
      </w:pPr>
    </w:lvl>
    <w:lvl w:ilvl="1" w:tplc="04190001">
      <w:start w:val="1"/>
      <w:numFmt w:val="bullet"/>
      <w:lvlText w:val=""/>
      <w:lvlJc w:val="left"/>
      <w:pPr>
        <w:tabs>
          <w:tab w:val="num" w:pos="1924"/>
        </w:tabs>
        <w:ind w:left="1924" w:hanging="360"/>
      </w:pPr>
      <w:rPr>
        <w:rFonts w:ascii="Symbol" w:hAnsi="Symbol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644"/>
        </w:tabs>
        <w:ind w:left="264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364"/>
        </w:tabs>
        <w:ind w:left="336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084"/>
        </w:tabs>
        <w:ind w:left="408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804"/>
        </w:tabs>
        <w:ind w:left="480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524"/>
        </w:tabs>
        <w:ind w:left="552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244"/>
        </w:tabs>
        <w:ind w:left="624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964"/>
        </w:tabs>
        <w:ind w:left="6964" w:hanging="180"/>
      </w:pPr>
    </w:lvl>
  </w:abstractNum>
  <w:abstractNum w:abstractNumId="3">
    <w:nsid w:val="0DA35843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4150C2E"/>
    <w:multiLevelType w:val="hybridMultilevel"/>
    <w:tmpl w:val="D7C8D678"/>
    <w:lvl w:ilvl="0" w:tplc="2368A79E">
      <w:start w:val="1"/>
      <w:numFmt w:val="decimal"/>
      <w:lvlText w:val="%1."/>
      <w:lvlJc w:val="left"/>
      <w:pPr>
        <w:ind w:left="10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15" w:hanging="360"/>
      </w:pPr>
    </w:lvl>
    <w:lvl w:ilvl="2" w:tplc="0419001B" w:tentative="1">
      <w:start w:val="1"/>
      <w:numFmt w:val="lowerRoman"/>
      <w:lvlText w:val="%3."/>
      <w:lvlJc w:val="right"/>
      <w:pPr>
        <w:ind w:left="2535" w:hanging="180"/>
      </w:pPr>
    </w:lvl>
    <w:lvl w:ilvl="3" w:tplc="0419000F" w:tentative="1">
      <w:start w:val="1"/>
      <w:numFmt w:val="decimal"/>
      <w:lvlText w:val="%4."/>
      <w:lvlJc w:val="left"/>
      <w:pPr>
        <w:ind w:left="3255" w:hanging="360"/>
      </w:pPr>
    </w:lvl>
    <w:lvl w:ilvl="4" w:tplc="04190019" w:tentative="1">
      <w:start w:val="1"/>
      <w:numFmt w:val="lowerLetter"/>
      <w:lvlText w:val="%5."/>
      <w:lvlJc w:val="left"/>
      <w:pPr>
        <w:ind w:left="3975" w:hanging="360"/>
      </w:pPr>
    </w:lvl>
    <w:lvl w:ilvl="5" w:tplc="0419001B" w:tentative="1">
      <w:start w:val="1"/>
      <w:numFmt w:val="lowerRoman"/>
      <w:lvlText w:val="%6."/>
      <w:lvlJc w:val="right"/>
      <w:pPr>
        <w:ind w:left="4695" w:hanging="180"/>
      </w:pPr>
    </w:lvl>
    <w:lvl w:ilvl="6" w:tplc="0419000F" w:tentative="1">
      <w:start w:val="1"/>
      <w:numFmt w:val="decimal"/>
      <w:lvlText w:val="%7."/>
      <w:lvlJc w:val="left"/>
      <w:pPr>
        <w:ind w:left="5415" w:hanging="360"/>
      </w:pPr>
    </w:lvl>
    <w:lvl w:ilvl="7" w:tplc="04190019" w:tentative="1">
      <w:start w:val="1"/>
      <w:numFmt w:val="lowerLetter"/>
      <w:lvlText w:val="%8."/>
      <w:lvlJc w:val="left"/>
      <w:pPr>
        <w:ind w:left="6135" w:hanging="360"/>
      </w:pPr>
    </w:lvl>
    <w:lvl w:ilvl="8" w:tplc="041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5">
    <w:nsid w:val="194776E4"/>
    <w:multiLevelType w:val="hybridMultilevel"/>
    <w:tmpl w:val="CBAC2B46"/>
    <w:lvl w:ilvl="0" w:tplc="B5643C20">
      <w:start w:val="1"/>
      <w:numFmt w:val="decimal"/>
      <w:lvlText w:val="%1."/>
      <w:lvlJc w:val="left"/>
      <w:pPr>
        <w:tabs>
          <w:tab w:val="num" w:pos="735"/>
        </w:tabs>
        <w:ind w:left="735" w:hanging="375"/>
      </w:pPr>
      <w:rPr>
        <w:rFonts w:hint="default"/>
      </w:rPr>
    </w:lvl>
    <w:lvl w:ilvl="1" w:tplc="7EBECE6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Theme="minorHAnsi" w:eastAsia="Times New Roman" w:hAnsiTheme="minorHAnsi" w:cstheme="minorHAnsi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D190A30"/>
    <w:multiLevelType w:val="hybridMultilevel"/>
    <w:tmpl w:val="C80E55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4173DE"/>
    <w:multiLevelType w:val="hybridMultilevel"/>
    <w:tmpl w:val="946EBBF6"/>
    <w:lvl w:ilvl="0" w:tplc="AF9803A0">
      <w:start w:val="1"/>
      <w:numFmt w:val="decimal"/>
      <w:lvlText w:val="%1."/>
      <w:lvlJc w:val="left"/>
      <w:pPr>
        <w:ind w:left="10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15" w:hanging="360"/>
      </w:pPr>
    </w:lvl>
    <w:lvl w:ilvl="2" w:tplc="0419001B" w:tentative="1">
      <w:start w:val="1"/>
      <w:numFmt w:val="lowerRoman"/>
      <w:lvlText w:val="%3."/>
      <w:lvlJc w:val="right"/>
      <w:pPr>
        <w:ind w:left="2535" w:hanging="180"/>
      </w:pPr>
    </w:lvl>
    <w:lvl w:ilvl="3" w:tplc="0419000F" w:tentative="1">
      <w:start w:val="1"/>
      <w:numFmt w:val="decimal"/>
      <w:lvlText w:val="%4."/>
      <w:lvlJc w:val="left"/>
      <w:pPr>
        <w:ind w:left="3255" w:hanging="360"/>
      </w:pPr>
    </w:lvl>
    <w:lvl w:ilvl="4" w:tplc="04190019" w:tentative="1">
      <w:start w:val="1"/>
      <w:numFmt w:val="lowerLetter"/>
      <w:lvlText w:val="%5."/>
      <w:lvlJc w:val="left"/>
      <w:pPr>
        <w:ind w:left="3975" w:hanging="360"/>
      </w:pPr>
    </w:lvl>
    <w:lvl w:ilvl="5" w:tplc="0419001B" w:tentative="1">
      <w:start w:val="1"/>
      <w:numFmt w:val="lowerRoman"/>
      <w:lvlText w:val="%6."/>
      <w:lvlJc w:val="right"/>
      <w:pPr>
        <w:ind w:left="4695" w:hanging="180"/>
      </w:pPr>
    </w:lvl>
    <w:lvl w:ilvl="6" w:tplc="0419000F" w:tentative="1">
      <w:start w:val="1"/>
      <w:numFmt w:val="decimal"/>
      <w:lvlText w:val="%7."/>
      <w:lvlJc w:val="left"/>
      <w:pPr>
        <w:ind w:left="5415" w:hanging="360"/>
      </w:pPr>
    </w:lvl>
    <w:lvl w:ilvl="7" w:tplc="04190019" w:tentative="1">
      <w:start w:val="1"/>
      <w:numFmt w:val="lowerLetter"/>
      <w:lvlText w:val="%8."/>
      <w:lvlJc w:val="left"/>
      <w:pPr>
        <w:ind w:left="6135" w:hanging="360"/>
      </w:pPr>
    </w:lvl>
    <w:lvl w:ilvl="8" w:tplc="041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8">
    <w:nsid w:val="244C37FC"/>
    <w:multiLevelType w:val="hybridMultilevel"/>
    <w:tmpl w:val="BC4AE6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76D3249"/>
    <w:multiLevelType w:val="hybridMultilevel"/>
    <w:tmpl w:val="48BE36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E604699"/>
    <w:multiLevelType w:val="hybridMultilevel"/>
    <w:tmpl w:val="0C3229FA"/>
    <w:lvl w:ilvl="0" w:tplc="249E413C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D5363D4"/>
    <w:multiLevelType w:val="singleLevel"/>
    <w:tmpl w:val="0E08CB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423119D3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3">
    <w:nsid w:val="43926EB3"/>
    <w:multiLevelType w:val="hybridMultilevel"/>
    <w:tmpl w:val="4C40B0CC"/>
    <w:lvl w:ilvl="0" w:tplc="EE3AB85E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3E0145"/>
    <w:multiLevelType w:val="hybridMultilevel"/>
    <w:tmpl w:val="021A0EA2"/>
    <w:lvl w:ilvl="0" w:tplc="27D812D6">
      <w:start w:val="1"/>
      <w:numFmt w:val="decimal"/>
      <w:lvlText w:val="%1."/>
      <w:lvlJc w:val="left"/>
      <w:pPr>
        <w:tabs>
          <w:tab w:val="num" w:pos="885"/>
        </w:tabs>
        <w:ind w:left="885" w:hanging="5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569319FB"/>
    <w:multiLevelType w:val="hybridMultilevel"/>
    <w:tmpl w:val="56B27682"/>
    <w:lvl w:ilvl="0" w:tplc="D5A824CE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577C7500"/>
    <w:multiLevelType w:val="hybridMultilevel"/>
    <w:tmpl w:val="C9ECE6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CE62E6A"/>
    <w:multiLevelType w:val="hybridMultilevel"/>
    <w:tmpl w:val="B88A0514"/>
    <w:lvl w:ilvl="0" w:tplc="4DBC73CC">
      <w:start w:val="1"/>
      <w:numFmt w:val="decimal"/>
      <w:lvlText w:val="%1."/>
      <w:lvlJc w:val="left"/>
      <w:pPr>
        <w:tabs>
          <w:tab w:val="num" w:pos="825"/>
        </w:tabs>
        <w:ind w:left="825" w:hanging="46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9A1194D"/>
    <w:multiLevelType w:val="hybridMultilevel"/>
    <w:tmpl w:val="18E204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EBC0392"/>
    <w:multiLevelType w:val="hybridMultilevel"/>
    <w:tmpl w:val="CA4A1584"/>
    <w:lvl w:ilvl="0" w:tplc="940E6582">
      <w:start w:val="1"/>
      <w:numFmt w:val="decimal"/>
      <w:lvlText w:val="%1."/>
      <w:lvlJc w:val="left"/>
      <w:pPr>
        <w:ind w:left="10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15" w:hanging="360"/>
      </w:pPr>
    </w:lvl>
    <w:lvl w:ilvl="2" w:tplc="0419001B" w:tentative="1">
      <w:start w:val="1"/>
      <w:numFmt w:val="lowerRoman"/>
      <w:lvlText w:val="%3."/>
      <w:lvlJc w:val="right"/>
      <w:pPr>
        <w:ind w:left="2535" w:hanging="180"/>
      </w:pPr>
    </w:lvl>
    <w:lvl w:ilvl="3" w:tplc="0419000F" w:tentative="1">
      <w:start w:val="1"/>
      <w:numFmt w:val="decimal"/>
      <w:lvlText w:val="%4."/>
      <w:lvlJc w:val="left"/>
      <w:pPr>
        <w:ind w:left="3255" w:hanging="360"/>
      </w:pPr>
    </w:lvl>
    <w:lvl w:ilvl="4" w:tplc="04190019" w:tentative="1">
      <w:start w:val="1"/>
      <w:numFmt w:val="lowerLetter"/>
      <w:lvlText w:val="%5."/>
      <w:lvlJc w:val="left"/>
      <w:pPr>
        <w:ind w:left="3975" w:hanging="360"/>
      </w:pPr>
    </w:lvl>
    <w:lvl w:ilvl="5" w:tplc="0419001B" w:tentative="1">
      <w:start w:val="1"/>
      <w:numFmt w:val="lowerRoman"/>
      <w:lvlText w:val="%6."/>
      <w:lvlJc w:val="right"/>
      <w:pPr>
        <w:ind w:left="4695" w:hanging="180"/>
      </w:pPr>
    </w:lvl>
    <w:lvl w:ilvl="6" w:tplc="0419000F" w:tentative="1">
      <w:start w:val="1"/>
      <w:numFmt w:val="decimal"/>
      <w:lvlText w:val="%7."/>
      <w:lvlJc w:val="left"/>
      <w:pPr>
        <w:ind w:left="5415" w:hanging="360"/>
      </w:pPr>
    </w:lvl>
    <w:lvl w:ilvl="7" w:tplc="04190019" w:tentative="1">
      <w:start w:val="1"/>
      <w:numFmt w:val="lowerLetter"/>
      <w:lvlText w:val="%8."/>
      <w:lvlJc w:val="left"/>
      <w:pPr>
        <w:ind w:left="6135" w:hanging="360"/>
      </w:pPr>
    </w:lvl>
    <w:lvl w:ilvl="8" w:tplc="041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20">
    <w:nsid w:val="6ED2490F"/>
    <w:multiLevelType w:val="hybridMultilevel"/>
    <w:tmpl w:val="0FC453F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6F264C74"/>
    <w:multiLevelType w:val="hybridMultilevel"/>
    <w:tmpl w:val="663454B2"/>
    <w:lvl w:ilvl="0" w:tplc="25A44B70">
      <w:start w:val="1"/>
      <w:numFmt w:val="decimal"/>
      <w:lvlText w:val="%1."/>
      <w:lvlJc w:val="left"/>
      <w:pPr>
        <w:tabs>
          <w:tab w:val="num" w:pos="960"/>
        </w:tabs>
        <w:ind w:left="960" w:hanging="60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766D171C"/>
    <w:multiLevelType w:val="hybridMultilevel"/>
    <w:tmpl w:val="95E62F82"/>
    <w:lvl w:ilvl="0" w:tplc="5588CCB4">
      <w:start w:val="1"/>
      <w:numFmt w:val="decimal"/>
      <w:lvlText w:val="%1."/>
      <w:lvlJc w:val="left"/>
      <w:pPr>
        <w:ind w:left="10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15" w:hanging="360"/>
      </w:pPr>
    </w:lvl>
    <w:lvl w:ilvl="2" w:tplc="0419001B" w:tentative="1">
      <w:start w:val="1"/>
      <w:numFmt w:val="lowerRoman"/>
      <w:lvlText w:val="%3."/>
      <w:lvlJc w:val="right"/>
      <w:pPr>
        <w:ind w:left="2535" w:hanging="180"/>
      </w:pPr>
    </w:lvl>
    <w:lvl w:ilvl="3" w:tplc="0419000F" w:tentative="1">
      <w:start w:val="1"/>
      <w:numFmt w:val="decimal"/>
      <w:lvlText w:val="%4."/>
      <w:lvlJc w:val="left"/>
      <w:pPr>
        <w:ind w:left="3255" w:hanging="360"/>
      </w:pPr>
    </w:lvl>
    <w:lvl w:ilvl="4" w:tplc="04190019" w:tentative="1">
      <w:start w:val="1"/>
      <w:numFmt w:val="lowerLetter"/>
      <w:lvlText w:val="%5."/>
      <w:lvlJc w:val="left"/>
      <w:pPr>
        <w:ind w:left="3975" w:hanging="360"/>
      </w:pPr>
    </w:lvl>
    <w:lvl w:ilvl="5" w:tplc="0419001B" w:tentative="1">
      <w:start w:val="1"/>
      <w:numFmt w:val="lowerRoman"/>
      <w:lvlText w:val="%6."/>
      <w:lvlJc w:val="right"/>
      <w:pPr>
        <w:ind w:left="4695" w:hanging="180"/>
      </w:pPr>
    </w:lvl>
    <w:lvl w:ilvl="6" w:tplc="0419000F" w:tentative="1">
      <w:start w:val="1"/>
      <w:numFmt w:val="decimal"/>
      <w:lvlText w:val="%7."/>
      <w:lvlJc w:val="left"/>
      <w:pPr>
        <w:ind w:left="5415" w:hanging="360"/>
      </w:pPr>
    </w:lvl>
    <w:lvl w:ilvl="7" w:tplc="04190019" w:tentative="1">
      <w:start w:val="1"/>
      <w:numFmt w:val="lowerLetter"/>
      <w:lvlText w:val="%8."/>
      <w:lvlJc w:val="left"/>
      <w:pPr>
        <w:ind w:left="6135" w:hanging="360"/>
      </w:pPr>
    </w:lvl>
    <w:lvl w:ilvl="8" w:tplc="041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23">
    <w:nsid w:val="7700111A"/>
    <w:multiLevelType w:val="hybridMultilevel"/>
    <w:tmpl w:val="26329E38"/>
    <w:lvl w:ilvl="0" w:tplc="0419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3"/>
  </w:num>
  <w:num w:numId="3">
    <w:abstractNumId w:val="11"/>
  </w:num>
  <w:num w:numId="4">
    <w:abstractNumId w:val="2"/>
  </w:num>
  <w:num w:numId="5">
    <w:abstractNumId w:val="20"/>
  </w:num>
  <w:num w:numId="6">
    <w:abstractNumId w:val="5"/>
  </w:num>
  <w:num w:numId="7">
    <w:abstractNumId w:val="0"/>
    <w:lvlOverride w:ilvl="0">
      <w:lvl w:ilvl="0">
        <w:numFmt w:val="bullet"/>
        <w:lvlText w:val=""/>
        <w:legacy w:legacy="1" w:legacySpace="0" w:legacyIndent="0"/>
        <w:lvlJc w:val="left"/>
        <w:rPr>
          <w:rFonts w:ascii="Wingdings" w:hAnsi="Wingdings" w:hint="default"/>
          <w:sz w:val="34"/>
        </w:rPr>
      </w:lvl>
    </w:lvlOverride>
  </w:num>
  <w:num w:numId="8">
    <w:abstractNumId w:val="10"/>
  </w:num>
  <w:num w:numId="9">
    <w:abstractNumId w:val="15"/>
  </w:num>
  <w:num w:numId="10">
    <w:abstractNumId w:val="21"/>
  </w:num>
  <w:num w:numId="11">
    <w:abstractNumId w:val="14"/>
  </w:num>
  <w:num w:numId="12">
    <w:abstractNumId w:val="17"/>
  </w:num>
  <w:num w:numId="13">
    <w:abstractNumId w:val="13"/>
  </w:num>
  <w:num w:numId="14">
    <w:abstractNumId w:val="6"/>
  </w:num>
  <w:num w:numId="15">
    <w:abstractNumId w:val="1"/>
  </w:num>
  <w:num w:numId="16">
    <w:abstractNumId w:val="23"/>
  </w:num>
  <w:num w:numId="17">
    <w:abstractNumId w:val="8"/>
  </w:num>
  <w:num w:numId="18">
    <w:abstractNumId w:val="19"/>
  </w:num>
  <w:num w:numId="19">
    <w:abstractNumId w:val="18"/>
  </w:num>
  <w:num w:numId="20">
    <w:abstractNumId w:val="16"/>
  </w:num>
  <w:num w:numId="21">
    <w:abstractNumId w:val="9"/>
  </w:num>
  <w:num w:numId="22">
    <w:abstractNumId w:val="22"/>
  </w:num>
  <w:num w:numId="23">
    <w:abstractNumId w:val="4"/>
  </w:num>
  <w:num w:numId="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3357"/>
    <w:rsid w:val="0000102B"/>
    <w:rsid w:val="00003357"/>
    <w:rsid w:val="00027BD9"/>
    <w:rsid w:val="0005264E"/>
    <w:rsid w:val="000727C1"/>
    <w:rsid w:val="000A4F3A"/>
    <w:rsid w:val="000F0170"/>
    <w:rsid w:val="00114281"/>
    <w:rsid w:val="001209B4"/>
    <w:rsid w:val="001223A3"/>
    <w:rsid w:val="00136412"/>
    <w:rsid w:val="00144B5E"/>
    <w:rsid w:val="00145FFE"/>
    <w:rsid w:val="001573F8"/>
    <w:rsid w:val="00173582"/>
    <w:rsid w:val="001778D1"/>
    <w:rsid w:val="00192210"/>
    <w:rsid w:val="001A5D9D"/>
    <w:rsid w:val="001C4487"/>
    <w:rsid w:val="001D276E"/>
    <w:rsid w:val="001D7331"/>
    <w:rsid w:val="00251F65"/>
    <w:rsid w:val="002619F0"/>
    <w:rsid w:val="00263EC7"/>
    <w:rsid w:val="00292604"/>
    <w:rsid w:val="0029389F"/>
    <w:rsid w:val="002942D4"/>
    <w:rsid w:val="002A38E0"/>
    <w:rsid w:val="002B0D8A"/>
    <w:rsid w:val="002B15C2"/>
    <w:rsid w:val="00334D6C"/>
    <w:rsid w:val="00347754"/>
    <w:rsid w:val="00361F4D"/>
    <w:rsid w:val="0036497A"/>
    <w:rsid w:val="00385020"/>
    <w:rsid w:val="003B4ED7"/>
    <w:rsid w:val="003E104D"/>
    <w:rsid w:val="003F6423"/>
    <w:rsid w:val="004170BF"/>
    <w:rsid w:val="00423F44"/>
    <w:rsid w:val="00437394"/>
    <w:rsid w:val="0044443B"/>
    <w:rsid w:val="004516DB"/>
    <w:rsid w:val="00484947"/>
    <w:rsid w:val="004A134F"/>
    <w:rsid w:val="004B16C2"/>
    <w:rsid w:val="004E6A35"/>
    <w:rsid w:val="004E7614"/>
    <w:rsid w:val="004F167D"/>
    <w:rsid w:val="004F4DF7"/>
    <w:rsid w:val="0052061F"/>
    <w:rsid w:val="005B7129"/>
    <w:rsid w:val="005C24A4"/>
    <w:rsid w:val="005C7BEC"/>
    <w:rsid w:val="005D0CBD"/>
    <w:rsid w:val="006106BE"/>
    <w:rsid w:val="006408CB"/>
    <w:rsid w:val="006564DE"/>
    <w:rsid w:val="00664F59"/>
    <w:rsid w:val="006768EA"/>
    <w:rsid w:val="006870FA"/>
    <w:rsid w:val="006933FD"/>
    <w:rsid w:val="006C6385"/>
    <w:rsid w:val="006E401E"/>
    <w:rsid w:val="00754DB5"/>
    <w:rsid w:val="007A0B9A"/>
    <w:rsid w:val="007B026A"/>
    <w:rsid w:val="007B0EDF"/>
    <w:rsid w:val="007E3FAA"/>
    <w:rsid w:val="007E42FA"/>
    <w:rsid w:val="00801381"/>
    <w:rsid w:val="00821598"/>
    <w:rsid w:val="008373FC"/>
    <w:rsid w:val="00857310"/>
    <w:rsid w:val="00874139"/>
    <w:rsid w:val="00877324"/>
    <w:rsid w:val="00891A3E"/>
    <w:rsid w:val="008A266A"/>
    <w:rsid w:val="008D6614"/>
    <w:rsid w:val="008E4C77"/>
    <w:rsid w:val="00925118"/>
    <w:rsid w:val="00973FC3"/>
    <w:rsid w:val="0098014C"/>
    <w:rsid w:val="009A464B"/>
    <w:rsid w:val="009E3094"/>
    <w:rsid w:val="00A25DCF"/>
    <w:rsid w:val="00A4452A"/>
    <w:rsid w:val="00A948D9"/>
    <w:rsid w:val="00AE1BB2"/>
    <w:rsid w:val="00AE2C70"/>
    <w:rsid w:val="00AF668C"/>
    <w:rsid w:val="00B1772E"/>
    <w:rsid w:val="00B3590D"/>
    <w:rsid w:val="00B4389D"/>
    <w:rsid w:val="00B57274"/>
    <w:rsid w:val="00B62227"/>
    <w:rsid w:val="00B6313E"/>
    <w:rsid w:val="00B6583B"/>
    <w:rsid w:val="00B84794"/>
    <w:rsid w:val="00BB00F2"/>
    <w:rsid w:val="00BF0F51"/>
    <w:rsid w:val="00BF4820"/>
    <w:rsid w:val="00C014C1"/>
    <w:rsid w:val="00C0592B"/>
    <w:rsid w:val="00C30518"/>
    <w:rsid w:val="00C36C3A"/>
    <w:rsid w:val="00C4717A"/>
    <w:rsid w:val="00CA5661"/>
    <w:rsid w:val="00CD7556"/>
    <w:rsid w:val="00D14881"/>
    <w:rsid w:val="00D15AC6"/>
    <w:rsid w:val="00D200DF"/>
    <w:rsid w:val="00D3537E"/>
    <w:rsid w:val="00D36B11"/>
    <w:rsid w:val="00D47935"/>
    <w:rsid w:val="00D518ED"/>
    <w:rsid w:val="00D51F3C"/>
    <w:rsid w:val="00D75B88"/>
    <w:rsid w:val="00D76A58"/>
    <w:rsid w:val="00DB591D"/>
    <w:rsid w:val="00DC7456"/>
    <w:rsid w:val="00DD3B65"/>
    <w:rsid w:val="00DE596F"/>
    <w:rsid w:val="00E120A3"/>
    <w:rsid w:val="00E16C08"/>
    <w:rsid w:val="00E3396C"/>
    <w:rsid w:val="00E34D88"/>
    <w:rsid w:val="00E51F73"/>
    <w:rsid w:val="00E64274"/>
    <w:rsid w:val="00E700E4"/>
    <w:rsid w:val="00E97D44"/>
    <w:rsid w:val="00EA0D33"/>
    <w:rsid w:val="00EC104C"/>
    <w:rsid w:val="00EF44FC"/>
    <w:rsid w:val="00EF6CA4"/>
    <w:rsid w:val="00F26653"/>
    <w:rsid w:val="00F43DF9"/>
    <w:rsid w:val="00FB5615"/>
    <w:rsid w:val="00FD56C0"/>
    <w:rsid w:val="00FE3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16532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313E"/>
    <w:rPr>
      <w:sz w:val="28"/>
    </w:rPr>
  </w:style>
  <w:style w:type="paragraph" w:styleId="1">
    <w:name w:val="heading 1"/>
    <w:basedOn w:val="a"/>
    <w:next w:val="a"/>
    <w:qFormat/>
    <w:rsid w:val="00E64274"/>
    <w:pPr>
      <w:keepNext/>
      <w:jc w:val="center"/>
      <w:outlineLvl w:val="0"/>
    </w:pPr>
    <w:rPr>
      <w:sz w:val="24"/>
    </w:rPr>
  </w:style>
  <w:style w:type="paragraph" w:styleId="2">
    <w:name w:val="heading 2"/>
    <w:basedOn w:val="a"/>
    <w:next w:val="a"/>
    <w:qFormat/>
    <w:rsid w:val="00E64274"/>
    <w:pPr>
      <w:keepNext/>
      <w:ind w:firstLine="720"/>
      <w:jc w:val="center"/>
      <w:outlineLvl w:val="1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A4">
    <w:name w:val="Normal A4"/>
    <w:basedOn w:val="a"/>
    <w:pPr>
      <w:ind w:firstLine="709"/>
      <w:jc w:val="both"/>
    </w:pPr>
    <w:rPr>
      <w:sz w:val="24"/>
    </w:rPr>
  </w:style>
  <w:style w:type="paragraph" w:customStyle="1" w:styleId="10">
    <w:name w:val="Обычный1"/>
    <w:pPr>
      <w:spacing w:before="100" w:after="100"/>
    </w:pPr>
    <w:rPr>
      <w:snapToGrid w:val="0"/>
      <w:sz w:val="24"/>
    </w:rPr>
  </w:style>
  <w:style w:type="character" w:customStyle="1" w:styleId="11">
    <w:name w:val="Гиперссылка1"/>
    <w:rPr>
      <w:color w:val="0000FF"/>
      <w:u w:val="single"/>
    </w:rPr>
  </w:style>
  <w:style w:type="paragraph" w:styleId="a3">
    <w:name w:val="Body Text Indent"/>
    <w:basedOn w:val="a"/>
    <w:rsid w:val="00C36C3A"/>
    <w:pPr>
      <w:ind w:firstLine="720"/>
      <w:jc w:val="both"/>
    </w:pPr>
  </w:style>
  <w:style w:type="paragraph" w:styleId="a4">
    <w:name w:val="Body Text"/>
    <w:basedOn w:val="a"/>
    <w:rsid w:val="001223A3"/>
    <w:pPr>
      <w:jc w:val="both"/>
    </w:pPr>
  </w:style>
  <w:style w:type="table" w:styleId="a5">
    <w:name w:val="Table Grid"/>
    <w:basedOn w:val="a1"/>
    <w:rsid w:val="001A5D9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TConvertedEquation">
    <w:name w:val="MTConvertedEquation"/>
    <w:basedOn w:val="a0"/>
    <w:rsid w:val="00145FFE"/>
    <w:rPr>
      <w:sz w:val="28"/>
      <w:szCs w:val="28"/>
    </w:rPr>
  </w:style>
  <w:style w:type="paragraph" w:customStyle="1" w:styleId="a6">
    <w:name w:val="Воевода"/>
    <w:basedOn w:val="a"/>
    <w:rsid w:val="00145FFE"/>
    <w:pPr>
      <w:tabs>
        <w:tab w:val="center" w:pos="3345"/>
        <w:tab w:val="right" w:pos="6747"/>
      </w:tabs>
      <w:spacing w:before="120" w:after="120"/>
      <w:jc w:val="both"/>
    </w:pPr>
    <w:rPr>
      <w:sz w:val="22"/>
    </w:rPr>
  </w:style>
  <w:style w:type="paragraph" w:styleId="a7">
    <w:name w:val="footer"/>
    <w:basedOn w:val="a"/>
    <w:link w:val="a8"/>
    <w:rsid w:val="00145FFE"/>
    <w:pPr>
      <w:tabs>
        <w:tab w:val="center" w:pos="4677"/>
        <w:tab w:val="right" w:pos="9355"/>
      </w:tabs>
    </w:pPr>
    <w:rPr>
      <w:sz w:val="24"/>
      <w:szCs w:val="24"/>
    </w:rPr>
  </w:style>
  <w:style w:type="character" w:styleId="a9">
    <w:name w:val="page number"/>
    <w:basedOn w:val="a0"/>
    <w:rsid w:val="00145FFE"/>
  </w:style>
  <w:style w:type="character" w:styleId="aa">
    <w:name w:val="Hyperlink"/>
    <w:basedOn w:val="a0"/>
    <w:rsid w:val="008373FC"/>
    <w:rPr>
      <w:strike w:val="0"/>
      <w:dstrike w:val="0"/>
      <w:color w:val="08628C"/>
      <w:u w:val="none"/>
      <w:effect w:val="none"/>
    </w:rPr>
  </w:style>
  <w:style w:type="character" w:customStyle="1" w:styleId="newsheader">
    <w:name w:val="newsheader"/>
    <w:basedOn w:val="a0"/>
    <w:rsid w:val="008373FC"/>
  </w:style>
  <w:style w:type="paragraph" w:styleId="ab">
    <w:name w:val="Balloon Text"/>
    <w:basedOn w:val="a"/>
    <w:link w:val="ac"/>
    <w:rsid w:val="00DC7456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DC7456"/>
    <w:rPr>
      <w:rFonts w:ascii="Tahoma" w:hAnsi="Tahoma" w:cs="Tahoma"/>
      <w:sz w:val="16"/>
      <w:szCs w:val="16"/>
    </w:rPr>
  </w:style>
  <w:style w:type="paragraph" w:styleId="ad">
    <w:name w:val="Normal (Web)"/>
    <w:basedOn w:val="a"/>
    <w:uiPriority w:val="99"/>
    <w:unhideWhenUsed/>
    <w:rsid w:val="007A0B9A"/>
    <w:pPr>
      <w:spacing w:before="100" w:beforeAutospacing="1" w:after="100" w:afterAutospacing="1"/>
    </w:pPr>
    <w:rPr>
      <w:sz w:val="24"/>
      <w:szCs w:val="24"/>
    </w:rPr>
  </w:style>
  <w:style w:type="paragraph" w:styleId="ae">
    <w:name w:val="List Paragraph"/>
    <w:basedOn w:val="a"/>
    <w:uiPriority w:val="34"/>
    <w:qFormat/>
    <w:rsid w:val="007A0B9A"/>
    <w:pPr>
      <w:ind w:left="720"/>
      <w:contextualSpacing/>
    </w:pPr>
  </w:style>
  <w:style w:type="character" w:customStyle="1" w:styleId="a8">
    <w:name w:val="Нижний колонтитул Знак"/>
    <w:basedOn w:val="a0"/>
    <w:link w:val="a7"/>
    <w:rsid w:val="00973FC3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6313E"/>
    <w:rPr>
      <w:sz w:val="28"/>
    </w:rPr>
  </w:style>
  <w:style w:type="paragraph" w:styleId="1">
    <w:name w:val="heading 1"/>
    <w:basedOn w:val="a"/>
    <w:next w:val="a"/>
    <w:qFormat/>
    <w:rsid w:val="00E64274"/>
    <w:pPr>
      <w:keepNext/>
      <w:jc w:val="center"/>
      <w:outlineLvl w:val="0"/>
    </w:pPr>
    <w:rPr>
      <w:sz w:val="24"/>
    </w:rPr>
  </w:style>
  <w:style w:type="paragraph" w:styleId="2">
    <w:name w:val="heading 2"/>
    <w:basedOn w:val="a"/>
    <w:next w:val="a"/>
    <w:qFormat/>
    <w:rsid w:val="00E64274"/>
    <w:pPr>
      <w:keepNext/>
      <w:ind w:firstLine="720"/>
      <w:jc w:val="center"/>
      <w:outlineLvl w:val="1"/>
    </w:pPr>
    <w:rPr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A4">
    <w:name w:val="Normal A4"/>
    <w:basedOn w:val="a"/>
    <w:pPr>
      <w:ind w:firstLine="709"/>
      <w:jc w:val="both"/>
    </w:pPr>
    <w:rPr>
      <w:sz w:val="24"/>
    </w:rPr>
  </w:style>
  <w:style w:type="paragraph" w:customStyle="1" w:styleId="10">
    <w:name w:val="Обычный1"/>
    <w:pPr>
      <w:spacing w:before="100" w:after="100"/>
    </w:pPr>
    <w:rPr>
      <w:snapToGrid w:val="0"/>
      <w:sz w:val="24"/>
    </w:rPr>
  </w:style>
  <w:style w:type="character" w:customStyle="1" w:styleId="11">
    <w:name w:val="Гиперссылка1"/>
    <w:rPr>
      <w:color w:val="0000FF"/>
      <w:u w:val="single"/>
    </w:rPr>
  </w:style>
  <w:style w:type="paragraph" w:styleId="a3">
    <w:name w:val="Body Text Indent"/>
    <w:basedOn w:val="a"/>
    <w:rsid w:val="00C36C3A"/>
    <w:pPr>
      <w:ind w:firstLine="720"/>
      <w:jc w:val="both"/>
    </w:pPr>
  </w:style>
  <w:style w:type="paragraph" w:styleId="a4">
    <w:name w:val="Body Text"/>
    <w:basedOn w:val="a"/>
    <w:rsid w:val="001223A3"/>
    <w:pPr>
      <w:jc w:val="both"/>
    </w:pPr>
  </w:style>
  <w:style w:type="table" w:styleId="a5">
    <w:name w:val="Table Grid"/>
    <w:basedOn w:val="a1"/>
    <w:rsid w:val="001A5D9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MTConvertedEquation">
    <w:name w:val="MTConvertedEquation"/>
    <w:basedOn w:val="a0"/>
    <w:rsid w:val="00145FFE"/>
    <w:rPr>
      <w:sz w:val="28"/>
      <w:szCs w:val="28"/>
    </w:rPr>
  </w:style>
  <w:style w:type="paragraph" w:customStyle="1" w:styleId="a6">
    <w:name w:val="Воевода"/>
    <w:basedOn w:val="a"/>
    <w:rsid w:val="00145FFE"/>
    <w:pPr>
      <w:tabs>
        <w:tab w:val="center" w:pos="3345"/>
        <w:tab w:val="right" w:pos="6747"/>
      </w:tabs>
      <w:spacing w:before="120" w:after="120"/>
      <w:jc w:val="both"/>
    </w:pPr>
    <w:rPr>
      <w:sz w:val="22"/>
    </w:rPr>
  </w:style>
  <w:style w:type="paragraph" w:styleId="a7">
    <w:name w:val="footer"/>
    <w:basedOn w:val="a"/>
    <w:link w:val="a8"/>
    <w:rsid w:val="00145FFE"/>
    <w:pPr>
      <w:tabs>
        <w:tab w:val="center" w:pos="4677"/>
        <w:tab w:val="right" w:pos="9355"/>
      </w:tabs>
    </w:pPr>
    <w:rPr>
      <w:sz w:val="24"/>
      <w:szCs w:val="24"/>
    </w:rPr>
  </w:style>
  <w:style w:type="character" w:styleId="a9">
    <w:name w:val="page number"/>
    <w:basedOn w:val="a0"/>
    <w:rsid w:val="00145FFE"/>
  </w:style>
  <w:style w:type="character" w:styleId="aa">
    <w:name w:val="Hyperlink"/>
    <w:basedOn w:val="a0"/>
    <w:rsid w:val="008373FC"/>
    <w:rPr>
      <w:strike w:val="0"/>
      <w:dstrike w:val="0"/>
      <w:color w:val="08628C"/>
      <w:u w:val="none"/>
      <w:effect w:val="none"/>
    </w:rPr>
  </w:style>
  <w:style w:type="character" w:customStyle="1" w:styleId="newsheader">
    <w:name w:val="newsheader"/>
    <w:basedOn w:val="a0"/>
    <w:rsid w:val="008373FC"/>
  </w:style>
  <w:style w:type="paragraph" w:styleId="ab">
    <w:name w:val="Balloon Text"/>
    <w:basedOn w:val="a"/>
    <w:link w:val="ac"/>
    <w:rsid w:val="00DC7456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DC7456"/>
    <w:rPr>
      <w:rFonts w:ascii="Tahoma" w:hAnsi="Tahoma" w:cs="Tahoma"/>
      <w:sz w:val="16"/>
      <w:szCs w:val="16"/>
    </w:rPr>
  </w:style>
  <w:style w:type="paragraph" w:styleId="ad">
    <w:name w:val="Normal (Web)"/>
    <w:basedOn w:val="a"/>
    <w:uiPriority w:val="99"/>
    <w:unhideWhenUsed/>
    <w:rsid w:val="007A0B9A"/>
    <w:pPr>
      <w:spacing w:before="100" w:beforeAutospacing="1" w:after="100" w:afterAutospacing="1"/>
    </w:pPr>
    <w:rPr>
      <w:sz w:val="24"/>
      <w:szCs w:val="24"/>
    </w:rPr>
  </w:style>
  <w:style w:type="paragraph" w:styleId="ae">
    <w:name w:val="List Paragraph"/>
    <w:basedOn w:val="a"/>
    <w:uiPriority w:val="34"/>
    <w:qFormat/>
    <w:rsid w:val="007A0B9A"/>
    <w:pPr>
      <w:ind w:left="720"/>
      <w:contextualSpacing/>
    </w:pPr>
  </w:style>
  <w:style w:type="character" w:customStyle="1" w:styleId="a8">
    <w:name w:val="Нижний колонтитул Знак"/>
    <w:basedOn w:val="a0"/>
    <w:link w:val="a7"/>
    <w:rsid w:val="00973FC3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233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2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023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3707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447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969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378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20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846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741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6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596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47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088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664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952623">
          <w:marLeft w:val="4800"/>
          <w:marRight w:val="7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7710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4440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0140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892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38033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106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2231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412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ВОПРОСЫ</vt:lpstr>
    </vt:vector>
  </TitlesOfParts>
  <Company>SPecialiST RePack</Company>
  <LinksUpToDate>false</LinksUpToDate>
  <CharactersWithSpaces>2762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ВОПРОСЫ</dc:title>
  <dc:creator>Игорь</dc:creator>
  <cp:lastModifiedBy>admin</cp:lastModifiedBy>
  <cp:revision>2</cp:revision>
  <cp:lastPrinted>2007-06-08T03:07:00Z</cp:lastPrinted>
  <dcterms:created xsi:type="dcterms:W3CDTF">2025-06-10T07:37:00Z</dcterms:created>
  <dcterms:modified xsi:type="dcterms:W3CDTF">2025-06-10T07:37:00Z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