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E8C" w:rsidRPr="00F94E8C" w:rsidRDefault="00F94E8C" w:rsidP="00F94E8C">
      <w:pPr>
        <w:rPr>
          <w:rFonts w:ascii="Times New Roman" w:hAnsi="Times New Roman" w:cs="Times New Roman"/>
        </w:rPr>
      </w:pPr>
      <w:bookmarkStart w:id="0" w:name="_GoBack"/>
      <w:r w:rsidRPr="00F94E8C">
        <w:rPr>
          <w:rFonts w:ascii="Times New Roman" w:hAnsi="Times New Roman" w:cs="Times New Roman"/>
        </w:rPr>
        <w:t>РГЗ для РКСМ:</w:t>
      </w:r>
    </w:p>
    <w:bookmarkEnd w:id="0"/>
    <w:p w:rsidR="000C567E" w:rsidRPr="00C82303" w:rsidRDefault="001D2C3C" w:rsidP="00C82303">
      <w:pPr>
        <w:jc w:val="center"/>
        <w:rPr>
          <w:rFonts w:ascii="Times New Roman" w:hAnsi="Times New Roman" w:cs="Times New Roman"/>
          <w:b/>
        </w:rPr>
      </w:pPr>
      <w:r w:rsidRPr="00C82303">
        <w:rPr>
          <w:rFonts w:ascii="Times New Roman" w:hAnsi="Times New Roman" w:cs="Times New Roman"/>
          <w:b/>
        </w:rPr>
        <w:t xml:space="preserve">Спроектировать </w:t>
      </w:r>
      <w:proofErr w:type="spellStart"/>
      <w:r w:rsidRPr="00C82303">
        <w:rPr>
          <w:rFonts w:ascii="Times New Roman" w:hAnsi="Times New Roman" w:cs="Times New Roman"/>
          <w:b/>
        </w:rPr>
        <w:t>трехсекционный</w:t>
      </w:r>
      <w:proofErr w:type="spellEnd"/>
      <w:r w:rsidRPr="00C82303">
        <w:rPr>
          <w:rFonts w:ascii="Times New Roman" w:hAnsi="Times New Roman" w:cs="Times New Roman"/>
          <w:b/>
        </w:rPr>
        <w:t xml:space="preserve"> направленный </w:t>
      </w:r>
      <w:proofErr w:type="spellStart"/>
      <w:r w:rsidRPr="00C82303">
        <w:rPr>
          <w:rFonts w:ascii="Times New Roman" w:hAnsi="Times New Roman" w:cs="Times New Roman"/>
          <w:b/>
        </w:rPr>
        <w:t>ответвитель</w:t>
      </w:r>
      <w:proofErr w:type="spellEnd"/>
      <w:r w:rsidRPr="00C82303">
        <w:rPr>
          <w:rFonts w:ascii="Times New Roman" w:hAnsi="Times New Roman" w:cs="Times New Roman"/>
          <w:b/>
        </w:rPr>
        <w:t xml:space="preserve"> на связанных линиях передачи.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51"/>
        <w:gridCol w:w="764"/>
        <w:gridCol w:w="711"/>
        <w:gridCol w:w="710"/>
        <w:gridCol w:w="762"/>
        <w:gridCol w:w="710"/>
        <w:gridCol w:w="710"/>
        <w:gridCol w:w="762"/>
        <w:gridCol w:w="710"/>
        <w:gridCol w:w="711"/>
        <w:gridCol w:w="635"/>
        <w:gridCol w:w="635"/>
      </w:tblGrid>
      <w:tr w:rsidR="00C82303" w:rsidTr="005A094D">
        <w:tc>
          <w:tcPr>
            <w:tcW w:w="1751" w:type="dxa"/>
          </w:tcPr>
          <w:p w:rsidR="00C82303" w:rsidRPr="001D2C3C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Вариант</w:t>
            </w:r>
          </w:p>
        </w:tc>
        <w:tc>
          <w:tcPr>
            <w:tcW w:w="764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11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10" w:type="dxa"/>
          </w:tcPr>
          <w:p w:rsidR="00C82303" w:rsidRDefault="00C82303" w:rsidP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62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10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10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62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710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11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35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35" w:type="dxa"/>
          </w:tcPr>
          <w:p w:rsidR="00C82303" w:rsidRDefault="00C823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  <w:tr w:rsidR="005A094D" w:rsidTr="005A094D">
        <w:tc>
          <w:tcPr>
            <w:tcW w:w="175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 w:rsidRPr="001D2C3C">
              <w:rPr>
                <w:rFonts w:ascii="Times New Roman" w:hAnsi="Times New Roman" w:cs="Times New Roman"/>
              </w:rPr>
              <w:t>Центральная частота</w:t>
            </w:r>
            <w:r>
              <w:rPr>
                <w:rFonts w:ascii="Times New Roman" w:hAnsi="Times New Roman" w:cs="Times New Roman"/>
              </w:rPr>
              <w:t>, ГГц</w:t>
            </w:r>
          </w:p>
        </w:tc>
        <w:tc>
          <w:tcPr>
            <w:tcW w:w="764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  <w:tr w:rsidR="005A094D" w:rsidTr="005A094D">
        <w:tc>
          <w:tcPr>
            <w:tcW w:w="175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 w:rsidRPr="001D2C3C">
              <w:rPr>
                <w:rFonts w:ascii="Times New Roman" w:hAnsi="Times New Roman" w:cs="Times New Roman"/>
              </w:rPr>
              <w:t>Полоса рабочих частот не менее</w:t>
            </w:r>
            <w:r>
              <w:rPr>
                <w:rFonts w:ascii="Times New Roman" w:hAnsi="Times New Roman" w:cs="Times New Roman"/>
              </w:rPr>
              <w:t>, %</w:t>
            </w:r>
          </w:p>
        </w:tc>
        <w:tc>
          <w:tcPr>
            <w:tcW w:w="764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</w:tr>
      <w:tr w:rsidR="005A094D" w:rsidTr="005A094D">
        <w:tc>
          <w:tcPr>
            <w:tcW w:w="175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 w:rsidRPr="001D2C3C">
              <w:rPr>
                <w:rFonts w:ascii="Times New Roman" w:hAnsi="Times New Roman" w:cs="Times New Roman"/>
              </w:rPr>
              <w:t>Переходное ослабление</w:t>
            </w:r>
            <w:r>
              <w:rPr>
                <w:rFonts w:ascii="Times New Roman" w:hAnsi="Times New Roman" w:cs="Times New Roman"/>
              </w:rPr>
              <w:t>, дБ</w:t>
            </w:r>
          </w:p>
        </w:tc>
        <w:tc>
          <w:tcPr>
            <w:tcW w:w="764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</w:tr>
      <w:tr w:rsidR="005A094D" w:rsidTr="005A094D">
        <w:tc>
          <w:tcPr>
            <w:tcW w:w="175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 w:rsidRPr="001D2C3C">
              <w:rPr>
                <w:rFonts w:ascii="Times New Roman" w:hAnsi="Times New Roman" w:cs="Times New Roman"/>
              </w:rPr>
              <w:t>Направленность не хуже</w:t>
            </w:r>
            <w:r>
              <w:rPr>
                <w:rFonts w:ascii="Times New Roman" w:hAnsi="Times New Roman" w:cs="Times New Roman"/>
              </w:rPr>
              <w:t>, дБ</w:t>
            </w:r>
          </w:p>
        </w:tc>
        <w:tc>
          <w:tcPr>
            <w:tcW w:w="764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62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0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11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635" w:type="dxa"/>
          </w:tcPr>
          <w:p w:rsidR="005A094D" w:rsidRDefault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:rsidR="001D2C3C" w:rsidRDefault="001D2C3C" w:rsidP="001D2C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Произвести расчет линий передачи в электрическом и геометрическом базисе.</w:t>
      </w:r>
    </w:p>
    <w:p w:rsidR="005A094D" w:rsidRDefault="005A094D" w:rsidP="001D2C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Волновое сопротивление линий 50 Ом.</w:t>
      </w:r>
    </w:p>
    <w:p w:rsidR="001D2C3C" w:rsidRDefault="001D2C3C" w:rsidP="001D2C3C">
      <w:pPr>
        <w:rPr>
          <w:rFonts w:ascii="Times New Roman" w:hAnsi="Times New Roman" w:cs="Times New Roman"/>
        </w:rPr>
      </w:pPr>
    </w:p>
    <w:p w:rsidR="00476802" w:rsidRDefault="00F94E8C" w:rsidP="001D2C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РГЗ для РКМ:</w:t>
      </w:r>
    </w:p>
    <w:p w:rsidR="005A094D" w:rsidRPr="00C82303" w:rsidRDefault="005A094D" w:rsidP="00C82303">
      <w:pPr>
        <w:jc w:val="center"/>
        <w:rPr>
          <w:rFonts w:ascii="Times New Roman" w:hAnsi="Times New Roman" w:cs="Times New Roman"/>
          <w:b/>
        </w:rPr>
      </w:pPr>
      <w:r w:rsidRPr="00C82303">
        <w:rPr>
          <w:rFonts w:ascii="Times New Roman" w:hAnsi="Times New Roman" w:cs="Times New Roman"/>
          <w:b/>
        </w:rPr>
        <w:t>Спроектировать широкополосный делитель-сумматор мощности на линиях передачи.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45"/>
        <w:gridCol w:w="910"/>
        <w:gridCol w:w="910"/>
        <w:gridCol w:w="919"/>
        <w:gridCol w:w="910"/>
        <w:gridCol w:w="919"/>
        <w:gridCol w:w="910"/>
        <w:gridCol w:w="919"/>
        <w:gridCol w:w="910"/>
        <w:gridCol w:w="919"/>
      </w:tblGrid>
      <w:tr w:rsidR="00C82303" w:rsidTr="00476802">
        <w:tc>
          <w:tcPr>
            <w:tcW w:w="1345" w:type="dxa"/>
          </w:tcPr>
          <w:p w:rsidR="00C82303" w:rsidRPr="001D2C3C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Вариант</w:t>
            </w:r>
          </w:p>
        </w:tc>
        <w:tc>
          <w:tcPr>
            <w:tcW w:w="910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919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9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919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19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10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10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910" w:type="dxa"/>
          </w:tcPr>
          <w:p w:rsidR="00C82303" w:rsidRDefault="00C82303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  <w:tr w:rsidR="00476802" w:rsidTr="00476802">
        <w:tc>
          <w:tcPr>
            <w:tcW w:w="1345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 w:rsidRPr="001D2C3C">
              <w:rPr>
                <w:rFonts w:ascii="Times New Roman" w:hAnsi="Times New Roman" w:cs="Times New Roman"/>
              </w:rPr>
              <w:t>Центральная частота</w:t>
            </w:r>
            <w:r>
              <w:rPr>
                <w:rFonts w:ascii="Times New Roman" w:hAnsi="Times New Roman" w:cs="Times New Roman"/>
              </w:rPr>
              <w:t>, ГГц</w:t>
            </w:r>
          </w:p>
        </w:tc>
        <w:tc>
          <w:tcPr>
            <w:tcW w:w="910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9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910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19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19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10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910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910" w:type="dxa"/>
          </w:tcPr>
          <w:p w:rsidR="005A094D" w:rsidRDefault="005A094D" w:rsidP="002917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476802" w:rsidTr="00476802">
        <w:tc>
          <w:tcPr>
            <w:tcW w:w="1345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Количество секций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9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9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476802" w:rsidTr="00476802">
        <w:tc>
          <w:tcPr>
            <w:tcW w:w="1345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Коэффициент деления, дБ</w:t>
            </w:r>
          </w:p>
        </w:tc>
        <w:tc>
          <w:tcPr>
            <w:tcW w:w="910" w:type="dxa"/>
          </w:tcPr>
          <w:p w:rsidR="005A094D" w:rsidRDefault="005A094D" w:rsidP="005A094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9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910" w:type="dxa"/>
          </w:tcPr>
          <w:p w:rsidR="005A094D" w:rsidRDefault="005A094D" w:rsidP="005A094D">
            <w:r w:rsidRPr="003F3923">
              <w:rPr>
                <w:rFonts w:ascii="Times New Roman" w:hAnsi="Times New Roman" w:cs="Times New Roman"/>
              </w:rPr>
              <w:t>3</w:t>
            </w:r>
          </w:p>
        </w:tc>
      </w:tr>
      <w:tr w:rsidR="00476802" w:rsidRPr="005A094D" w:rsidTr="00476802">
        <w:tc>
          <w:tcPr>
            <w:tcW w:w="1345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r w:rsidRPr="00476802">
              <w:rPr>
                <w:rFonts w:ascii="Times New Roman" w:hAnsi="Times New Roman" w:cs="Times New Roman"/>
              </w:rPr>
              <w:t>Характеристика</w:t>
            </w:r>
          </w:p>
        </w:tc>
        <w:tc>
          <w:tcPr>
            <w:tcW w:w="910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proofErr w:type="spellStart"/>
            <w:r w:rsidRPr="005A094D">
              <w:rPr>
                <w:rFonts w:ascii="Times New Roman" w:hAnsi="Times New Roman" w:cs="Times New Roman"/>
                <w:sz w:val="16"/>
              </w:rPr>
              <w:t>Чебышевская</w:t>
            </w:r>
            <w:proofErr w:type="spellEnd"/>
          </w:p>
        </w:tc>
        <w:tc>
          <w:tcPr>
            <w:tcW w:w="919" w:type="dxa"/>
          </w:tcPr>
          <w:p w:rsidR="005A094D" w:rsidRPr="005A094D" w:rsidRDefault="00476802" w:rsidP="002917D3">
            <w:pPr>
              <w:rPr>
                <w:rFonts w:ascii="Times New Roman" w:hAnsi="Times New Roman" w:cs="Times New Roman"/>
                <w:sz w:val="16"/>
              </w:rPr>
            </w:pPr>
            <w:proofErr w:type="spellStart"/>
            <w:r w:rsidRPr="005A094D">
              <w:rPr>
                <w:rFonts w:ascii="Times New Roman" w:hAnsi="Times New Roman" w:cs="Times New Roman"/>
                <w:sz w:val="16"/>
              </w:rPr>
              <w:t>Чебышевская</w:t>
            </w:r>
            <w:proofErr w:type="spellEnd"/>
          </w:p>
        </w:tc>
        <w:tc>
          <w:tcPr>
            <w:tcW w:w="919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r w:rsidRPr="005A094D">
              <w:rPr>
                <w:rFonts w:ascii="Times New Roman" w:hAnsi="Times New Roman" w:cs="Times New Roman"/>
                <w:sz w:val="16"/>
              </w:rPr>
              <w:t>Максимально плоская</w:t>
            </w:r>
          </w:p>
        </w:tc>
        <w:tc>
          <w:tcPr>
            <w:tcW w:w="910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proofErr w:type="spellStart"/>
            <w:r w:rsidRPr="005A094D">
              <w:rPr>
                <w:rFonts w:ascii="Times New Roman" w:hAnsi="Times New Roman" w:cs="Times New Roman"/>
                <w:sz w:val="16"/>
              </w:rPr>
              <w:t>Чебышевская</w:t>
            </w:r>
            <w:proofErr w:type="spellEnd"/>
          </w:p>
        </w:tc>
        <w:tc>
          <w:tcPr>
            <w:tcW w:w="919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r w:rsidRPr="005A094D">
              <w:rPr>
                <w:rFonts w:ascii="Times New Roman" w:hAnsi="Times New Roman" w:cs="Times New Roman"/>
                <w:sz w:val="16"/>
              </w:rPr>
              <w:t>Максимально плоская</w:t>
            </w:r>
          </w:p>
        </w:tc>
        <w:tc>
          <w:tcPr>
            <w:tcW w:w="919" w:type="dxa"/>
          </w:tcPr>
          <w:p w:rsidR="005A094D" w:rsidRPr="005A094D" w:rsidRDefault="00476802" w:rsidP="002917D3">
            <w:pPr>
              <w:rPr>
                <w:rFonts w:ascii="Times New Roman" w:hAnsi="Times New Roman" w:cs="Times New Roman"/>
                <w:sz w:val="16"/>
              </w:rPr>
            </w:pPr>
            <w:proofErr w:type="spellStart"/>
            <w:r w:rsidRPr="005A094D">
              <w:rPr>
                <w:rFonts w:ascii="Times New Roman" w:hAnsi="Times New Roman" w:cs="Times New Roman"/>
                <w:sz w:val="16"/>
              </w:rPr>
              <w:t>Чебышевская</w:t>
            </w:r>
            <w:proofErr w:type="spellEnd"/>
          </w:p>
        </w:tc>
        <w:tc>
          <w:tcPr>
            <w:tcW w:w="910" w:type="dxa"/>
          </w:tcPr>
          <w:p w:rsidR="005A094D" w:rsidRPr="005A094D" w:rsidRDefault="00476802" w:rsidP="002917D3">
            <w:pPr>
              <w:rPr>
                <w:rFonts w:ascii="Times New Roman" w:hAnsi="Times New Roman" w:cs="Times New Roman"/>
                <w:sz w:val="16"/>
              </w:rPr>
            </w:pPr>
            <w:r w:rsidRPr="005A094D">
              <w:rPr>
                <w:rFonts w:ascii="Times New Roman" w:hAnsi="Times New Roman" w:cs="Times New Roman"/>
                <w:sz w:val="16"/>
              </w:rPr>
              <w:t>Максимально плоская</w:t>
            </w:r>
          </w:p>
        </w:tc>
        <w:tc>
          <w:tcPr>
            <w:tcW w:w="910" w:type="dxa"/>
          </w:tcPr>
          <w:p w:rsidR="005A094D" w:rsidRPr="005A094D" w:rsidRDefault="005A094D" w:rsidP="002917D3">
            <w:pPr>
              <w:rPr>
                <w:rFonts w:ascii="Times New Roman" w:hAnsi="Times New Roman" w:cs="Times New Roman"/>
                <w:sz w:val="16"/>
              </w:rPr>
            </w:pPr>
            <w:proofErr w:type="spellStart"/>
            <w:r w:rsidRPr="005A094D">
              <w:rPr>
                <w:rFonts w:ascii="Times New Roman" w:hAnsi="Times New Roman" w:cs="Times New Roman"/>
                <w:sz w:val="16"/>
              </w:rPr>
              <w:t>Чебышевская</w:t>
            </w:r>
            <w:proofErr w:type="spellEnd"/>
          </w:p>
        </w:tc>
        <w:tc>
          <w:tcPr>
            <w:tcW w:w="910" w:type="dxa"/>
          </w:tcPr>
          <w:p w:rsidR="005A094D" w:rsidRPr="005A094D" w:rsidRDefault="00476802" w:rsidP="002917D3">
            <w:pPr>
              <w:rPr>
                <w:rFonts w:ascii="Times New Roman" w:hAnsi="Times New Roman" w:cs="Times New Roman"/>
                <w:sz w:val="16"/>
              </w:rPr>
            </w:pPr>
            <w:r w:rsidRPr="005A094D">
              <w:rPr>
                <w:rFonts w:ascii="Times New Roman" w:hAnsi="Times New Roman" w:cs="Times New Roman"/>
                <w:sz w:val="16"/>
              </w:rPr>
              <w:t>Максимально плоская</w:t>
            </w:r>
          </w:p>
        </w:tc>
      </w:tr>
    </w:tbl>
    <w:p w:rsidR="00476802" w:rsidRDefault="00476802" w:rsidP="004768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Произвести расчет линий передачи в электрическом и геометрическом базисе.</w:t>
      </w:r>
    </w:p>
    <w:p w:rsidR="00476802" w:rsidRDefault="00476802" w:rsidP="004768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Волновое сопротивление линий 50 Ом.</w:t>
      </w:r>
    </w:p>
    <w:p w:rsidR="005A094D" w:rsidRPr="005A094D" w:rsidRDefault="005A094D" w:rsidP="001D2C3C">
      <w:pPr>
        <w:rPr>
          <w:rFonts w:ascii="Times New Roman" w:hAnsi="Times New Roman" w:cs="Times New Roman"/>
          <w:sz w:val="16"/>
        </w:rPr>
      </w:pPr>
    </w:p>
    <w:sectPr w:rsidR="005A094D" w:rsidRPr="005A09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C3C"/>
    <w:rsid w:val="000C567E"/>
    <w:rsid w:val="001D2C3C"/>
    <w:rsid w:val="00476802"/>
    <w:rsid w:val="004B0AEC"/>
    <w:rsid w:val="005A094D"/>
    <w:rsid w:val="00C82303"/>
    <w:rsid w:val="00F94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2C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2C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Dmitry Volkhin</dc:creator>
  <cp:lastModifiedBy>Dmitry Volkhin</cp:lastModifiedBy>
  <cp:revision>4</cp:revision>
  <dcterms:created xsi:type="dcterms:W3CDTF">2021-04-07T04:56:00Z</dcterms:created>
  <dcterms:modified xsi:type="dcterms:W3CDTF">2021-04-07T05:30:00Z</dcterms:modified>
</cp:coreProperties>
</file>