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5FF7" w:rsidRDefault="00DC5FF7" w:rsidP="00DC5FF7">
      <w:pPr>
        <w:spacing w:line="360" w:lineRule="auto"/>
        <w:jc w:val="center"/>
        <w:rPr>
          <w:rFonts w:eastAsiaTheme="minorEastAsia"/>
          <w:b/>
          <w:sz w:val="28"/>
          <w:szCs w:val="28"/>
        </w:rPr>
      </w:pPr>
    </w:p>
    <w:p w:rsidR="00697D05" w:rsidRPr="00DC5FF7" w:rsidRDefault="00697D05" w:rsidP="00DC5FF7">
      <w:pPr>
        <w:spacing w:line="360" w:lineRule="auto"/>
        <w:jc w:val="center"/>
        <w:rPr>
          <w:rFonts w:eastAsiaTheme="minorEastAsia"/>
          <w:b/>
          <w:sz w:val="28"/>
          <w:szCs w:val="28"/>
        </w:rPr>
      </w:pPr>
      <w:r w:rsidRPr="00DC5FF7">
        <w:rPr>
          <w:rFonts w:eastAsiaTheme="minorEastAsia"/>
          <w:b/>
          <w:sz w:val="28"/>
          <w:szCs w:val="28"/>
        </w:rPr>
        <w:t>Программа по курсу «Математический анализ» (1 семестр).</w:t>
      </w:r>
    </w:p>
    <w:p w:rsidR="00697D05" w:rsidRPr="00DC5FF7" w:rsidRDefault="00697D05" w:rsidP="00DC5FF7">
      <w:pPr>
        <w:spacing w:line="360" w:lineRule="auto"/>
        <w:jc w:val="center"/>
        <w:rPr>
          <w:rFonts w:eastAsiaTheme="minorEastAsia"/>
          <w:b/>
          <w:sz w:val="28"/>
          <w:szCs w:val="28"/>
        </w:rPr>
      </w:pPr>
      <w:r w:rsidRPr="00DC5FF7">
        <w:rPr>
          <w:rFonts w:eastAsiaTheme="minorEastAsia"/>
          <w:b/>
          <w:sz w:val="28"/>
          <w:szCs w:val="28"/>
        </w:rPr>
        <w:t>Факультет РЭФ.</w:t>
      </w:r>
    </w:p>
    <w:p w:rsidR="00697D05" w:rsidRPr="00DC5FF7" w:rsidRDefault="00697D05" w:rsidP="00DC5FF7">
      <w:pPr>
        <w:spacing w:line="360" w:lineRule="auto"/>
        <w:ind w:left="708"/>
        <w:rPr>
          <w:rFonts w:eastAsiaTheme="minorEastAsia"/>
          <w:sz w:val="28"/>
          <w:szCs w:val="28"/>
        </w:rPr>
      </w:pPr>
      <w:r w:rsidRPr="00DC5FF7">
        <w:rPr>
          <w:rFonts w:eastAsiaTheme="minorEastAsia"/>
          <w:sz w:val="28"/>
          <w:szCs w:val="28"/>
        </w:rPr>
        <w:t>Общие сведения о множествах. Числовые множества. Модуль числа. Свойства модуля.</w:t>
      </w:r>
    </w:p>
    <w:p w:rsidR="00C357E7" w:rsidRPr="00DC5FF7" w:rsidRDefault="00697D05" w:rsidP="00DC5FF7">
      <w:pPr>
        <w:spacing w:line="360" w:lineRule="auto"/>
        <w:ind w:firstLine="708"/>
        <w:rPr>
          <w:rFonts w:eastAsiaTheme="minorEastAsia"/>
          <w:sz w:val="28"/>
          <w:szCs w:val="28"/>
        </w:rPr>
      </w:pPr>
      <w:r w:rsidRPr="00DC5FF7">
        <w:rPr>
          <w:rFonts w:eastAsiaTheme="minorEastAsia"/>
          <w:sz w:val="28"/>
          <w:szCs w:val="28"/>
        </w:rPr>
        <w:t>Числовая последовательность. Арифметические операции над последовательностями. Предел последовательности. Под</w:t>
      </w:r>
      <w:r w:rsidR="00C357E7" w:rsidRPr="00DC5FF7">
        <w:rPr>
          <w:rFonts w:eastAsiaTheme="minorEastAsia"/>
          <w:sz w:val="28"/>
          <w:szCs w:val="28"/>
        </w:rPr>
        <w:t xml:space="preserve">-последовательность. Свойства </w:t>
      </w:r>
      <w:r w:rsidRPr="00DC5FF7">
        <w:rPr>
          <w:rFonts w:eastAsiaTheme="minorEastAsia"/>
          <w:sz w:val="28"/>
          <w:szCs w:val="28"/>
        </w:rPr>
        <w:t>сходящихся последовательностей</w:t>
      </w:r>
      <w:r w:rsidR="00C357E7" w:rsidRPr="00DC5FF7">
        <w:rPr>
          <w:rFonts w:eastAsiaTheme="minorEastAsia"/>
          <w:sz w:val="28"/>
          <w:szCs w:val="28"/>
        </w:rPr>
        <w:t xml:space="preserve"> (арифметические операции и предел, лемма «о двух милиционерах» и т.д.) Теорема о пределе монотонной последовательности (б.д.). Критерий Коши (б.д.).</w:t>
      </w:r>
    </w:p>
    <w:p w:rsidR="00C357E7" w:rsidRPr="00DC5FF7" w:rsidRDefault="00C357E7" w:rsidP="00DC5FF7">
      <w:pPr>
        <w:spacing w:line="360" w:lineRule="auto"/>
        <w:rPr>
          <w:rFonts w:eastAsiaTheme="minorEastAsia"/>
          <w:sz w:val="28"/>
          <w:szCs w:val="28"/>
        </w:rPr>
      </w:pPr>
      <w:r w:rsidRPr="00DC5FF7">
        <w:rPr>
          <w:rFonts w:eastAsiaTheme="minorEastAsia"/>
          <w:sz w:val="28"/>
          <w:szCs w:val="28"/>
        </w:rPr>
        <w:t>Важные примеры:</w:t>
      </w:r>
    </w:p>
    <w:p w:rsidR="007D189A" w:rsidRPr="00DC5FF7" w:rsidRDefault="00C357E7" w:rsidP="00DC5FF7">
      <w:pPr>
        <w:spacing w:line="360" w:lineRule="auto"/>
        <w:rPr>
          <w:rFonts w:eastAsiaTheme="minorEastAsia"/>
          <w:sz w:val="28"/>
          <w:szCs w:val="28"/>
        </w:rPr>
      </w:pPr>
      <w:r w:rsidRPr="00DC5FF7">
        <w:rPr>
          <w:rFonts w:eastAsiaTheme="minorEastAsia"/>
          <w:sz w:val="28"/>
          <w:szCs w:val="28"/>
        </w:rPr>
        <w:t xml:space="preserve">1).  </w:t>
      </w:r>
      <m:oMath>
        <m:func>
          <m:func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uncPr>
          <m:fName>
            <m:limLow>
              <m:limLow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lim</m:t>
                </m:r>
              </m:e>
              <m:lim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n</m:t>
                </m:r>
                <m:r>
                  <w:rPr>
                    <w:rFonts w:ascii="Cambria Math" w:hAnsi="Cambria Math"/>
                    <w:sz w:val="28"/>
                    <w:szCs w:val="28"/>
                  </w:rPr>
                  <m:t>→∞</m:t>
                </m:r>
              </m:lim>
            </m:limLow>
          </m:fName>
          <m:e>
            <m:rad>
              <m:rad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radPr>
              <m:deg>
                <m:r>
                  <w:rPr>
                    <w:rFonts w:ascii="Cambria Math" w:hAnsi="Cambria Math"/>
                    <w:sz w:val="28"/>
                    <w:szCs w:val="28"/>
                  </w:rPr>
                  <m:t>n</m:t>
                </m:r>
              </m:deg>
              <m:e>
                <m:r>
                  <w:rPr>
                    <w:rFonts w:ascii="Cambria Math" w:hAnsi="Cambria Math"/>
                    <w:sz w:val="28"/>
                    <w:szCs w:val="28"/>
                  </w:rPr>
                  <m:t>n</m:t>
                </m:r>
              </m:e>
            </m:rad>
          </m:e>
        </m:func>
        <m:r>
          <w:rPr>
            <w:rFonts w:ascii="Cambria Math" w:hAnsi="Cambria Math"/>
            <w:sz w:val="28"/>
            <w:szCs w:val="28"/>
          </w:rPr>
          <m:t>=1</m:t>
        </m:r>
      </m:oMath>
      <w:r w:rsidRPr="00DC5FF7">
        <w:rPr>
          <w:rFonts w:eastAsiaTheme="minorEastAsia"/>
          <w:sz w:val="28"/>
          <w:szCs w:val="28"/>
        </w:rPr>
        <w:t xml:space="preserve">,   </w:t>
      </w:r>
      <m:oMath>
        <m:func>
          <m:func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funcPr>
          <m:fName>
            <m:limLow>
              <m:limLow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lim</m:t>
                </m:r>
              </m:e>
              <m:lim>
                <m:r>
                  <w:rPr>
                    <w:rFonts w:ascii="Cambria Math" w:eastAsiaTheme="minorEastAsia" w:hAnsi="Cambria Math"/>
                    <w:sz w:val="28"/>
                    <w:szCs w:val="28"/>
                    <w:lang w:val="en-US"/>
                  </w:rPr>
                  <m:t>n</m:t>
                </m:r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→∞</m:t>
                </m:r>
              </m:lim>
            </m:limLow>
          </m:fName>
          <m:e>
            <m:rad>
              <m:rad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radPr>
              <m:deg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n</m:t>
                </m:r>
              </m:deg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a=1</m:t>
                </m:r>
              </m:e>
            </m:rad>
          </m:e>
        </m:func>
      </m:oMath>
      <w:r w:rsidRPr="00DC5FF7">
        <w:rPr>
          <w:rFonts w:eastAsiaTheme="minorEastAsia"/>
          <w:sz w:val="28"/>
          <w:szCs w:val="28"/>
        </w:rPr>
        <w:t>;</w:t>
      </w:r>
    </w:p>
    <w:p w:rsidR="00C357E7" w:rsidRPr="00DC5FF7" w:rsidRDefault="00C357E7" w:rsidP="00DC5FF7">
      <w:pPr>
        <w:spacing w:line="360" w:lineRule="auto"/>
        <w:rPr>
          <w:rFonts w:eastAsiaTheme="minorEastAsia"/>
          <w:sz w:val="28"/>
          <w:szCs w:val="28"/>
        </w:rPr>
      </w:pPr>
      <w:r w:rsidRPr="00DC5FF7">
        <w:rPr>
          <w:sz w:val="28"/>
          <w:szCs w:val="28"/>
        </w:rPr>
        <w:t xml:space="preserve">2). Второй замечательный предел  </w:t>
      </w:r>
      <m:oMath>
        <m:func>
          <m:func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uncPr>
          <m:fName>
            <m:limLow>
              <m:limLow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lim</m:t>
                </m:r>
              </m:e>
              <m:lim>
                <m:r>
                  <w:rPr>
                    <w:rFonts w:ascii="Cambria Math" w:hAnsi="Cambria Math"/>
                    <w:sz w:val="28"/>
                    <w:szCs w:val="28"/>
                  </w:rPr>
                  <m:t>n→∞</m:t>
                </m:r>
              </m:lim>
            </m:limLow>
          </m:fName>
          <m:e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1+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n</m:t>
                        </m:r>
                      </m:den>
                    </m:f>
                  </m:e>
                </m:d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n</m:t>
                </m:r>
              </m:sup>
            </m:sSup>
          </m:e>
        </m:func>
        <m:r>
          <w:rPr>
            <w:rFonts w:ascii="Cambria Math" w:hAnsi="Cambria Math"/>
            <w:sz w:val="28"/>
            <w:szCs w:val="28"/>
          </w:rPr>
          <m:t>=</m:t>
        </m:r>
        <m:r>
          <w:rPr>
            <w:rFonts w:ascii="Cambria Math" w:hAnsi="Cambria Math"/>
            <w:sz w:val="28"/>
            <w:szCs w:val="28"/>
            <w:lang w:val="en-US"/>
          </w:rPr>
          <m:t>e</m:t>
        </m:r>
        <m:r>
          <w:rPr>
            <w:rFonts w:ascii="Cambria Math" w:hAnsi="Cambria Math"/>
            <w:sz w:val="28"/>
            <w:szCs w:val="28"/>
          </w:rPr>
          <m:t xml:space="preserve">,  </m:t>
        </m:r>
        <m:func>
          <m:funcPr>
            <m:ctrlPr>
              <w:rPr>
                <w:rFonts w:ascii="Cambria Math" w:eastAsiaTheme="minorEastAsia" w:hAnsi="Cambria Math"/>
                <w:i/>
                <w:sz w:val="28"/>
                <w:szCs w:val="28"/>
                <w:lang w:val="en-US"/>
              </w:rPr>
            </m:ctrlPr>
          </m:funcPr>
          <m:fName>
            <m:limLow>
              <m:limLow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  <w:lang w:val="en-US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lim</m:t>
                </m:r>
              </m:e>
              <m:lim>
                <m:r>
                  <w:rPr>
                    <w:rFonts w:ascii="Cambria Math" w:eastAsiaTheme="minorEastAsia" w:hAnsi="Cambria Math"/>
                    <w:sz w:val="28"/>
                    <w:szCs w:val="28"/>
                    <w:lang w:val="en-US"/>
                  </w:rPr>
                  <m:t>n</m:t>
                </m:r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→∞</m:t>
                </m:r>
              </m:lim>
            </m:limLow>
          </m:fName>
          <m:e>
            <m:sSup>
              <m:sSup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(1+</m:t>
                </m:r>
                <m:sSub>
                  <m:sSubPr>
                    <m:ctrlPr>
                      <w:rPr>
                        <w:rFonts w:ascii="Cambria Math" w:eastAsiaTheme="minorEastAsia" w:hAnsi="Cambria Math"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/>
                        <w:sz w:val="28"/>
                        <w:szCs w:val="28"/>
                        <w:lang w:val="en-US"/>
                      </w:rPr>
                      <m:t>α</m:t>
                    </m:r>
                  </m:e>
                  <m:sub>
                    <m:r>
                      <w:rPr>
                        <w:rFonts w:ascii="Cambria Math" w:eastAsiaTheme="minorEastAsia" w:hAnsi="Cambria Math"/>
                        <w:sz w:val="28"/>
                        <w:szCs w:val="28"/>
                        <w:lang w:val="en-US"/>
                      </w:rPr>
                      <m:t>n</m:t>
                    </m:r>
                  </m:sub>
                </m:sSub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)</m:t>
                </m:r>
              </m:e>
              <m:sup>
                <m:f>
                  <m:fPr>
                    <m:ctrlPr>
                      <w:rPr>
                        <w:rFonts w:ascii="Cambria Math" w:eastAsiaTheme="minorEastAsia" w:hAnsi="Cambria Math"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/>
                        <w:sz w:val="28"/>
                        <w:szCs w:val="28"/>
                      </w:rPr>
                      <m:t>1</m:t>
                    </m:r>
                  </m:num>
                  <m:den>
                    <m:sSub>
                      <m:sSubPr>
                        <m:ctrlPr>
                          <w:rPr>
                            <w:rFonts w:ascii="Cambria Math" w:eastAsiaTheme="minorEastAsia" w:hAnsi="Cambria Math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/>
                            <w:sz w:val="28"/>
                            <w:szCs w:val="28"/>
                            <w:lang w:val="en-US"/>
                          </w:rPr>
                          <m:t>α</m:t>
                        </m:r>
                      </m:e>
                      <m:sub>
                        <m:r>
                          <w:rPr>
                            <w:rFonts w:ascii="Cambria Math" w:eastAsiaTheme="minorEastAsia" w:hAnsi="Cambria Math"/>
                            <w:sz w:val="28"/>
                            <w:szCs w:val="28"/>
                            <w:lang w:val="en-US"/>
                          </w:rPr>
                          <m:t>n</m:t>
                        </m:r>
                      </m:sub>
                    </m:sSub>
                  </m:den>
                </m:f>
              </m:sup>
            </m:sSup>
          </m:e>
        </m:func>
        <m:r>
          <w:rPr>
            <w:rFonts w:ascii="Cambria Math" w:eastAsiaTheme="minorEastAsia" w:hAnsi="Cambria Math"/>
            <w:sz w:val="28"/>
            <w:szCs w:val="28"/>
          </w:rPr>
          <m:t>=</m:t>
        </m:r>
        <m:r>
          <w:rPr>
            <w:rFonts w:ascii="Cambria Math" w:eastAsiaTheme="minorEastAsia" w:hAnsi="Cambria Math"/>
            <w:sz w:val="28"/>
            <w:szCs w:val="28"/>
            <w:lang w:val="en-US"/>
          </w:rPr>
          <m:t>e</m:t>
        </m:r>
        <m:r>
          <w:rPr>
            <w:rFonts w:ascii="Cambria Math" w:eastAsiaTheme="minorEastAsia" w:hAnsi="Cambria Math"/>
            <w:sz w:val="28"/>
            <w:szCs w:val="28"/>
          </w:rPr>
          <m:t xml:space="preserve"> </m:t>
        </m:r>
      </m:oMath>
      <w:r w:rsidR="000C1C80" w:rsidRPr="00DC5FF7">
        <w:rPr>
          <w:rFonts w:eastAsiaTheme="minorEastAsia"/>
          <w:sz w:val="28"/>
          <w:szCs w:val="28"/>
        </w:rPr>
        <w:t xml:space="preserve">при </w:t>
      </w:r>
      <m:oMath>
        <m:sSub>
          <m:sSub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/>
                <w:sz w:val="28"/>
                <w:szCs w:val="28"/>
              </w:rPr>
              <m:t>α</m:t>
            </m:r>
          </m:e>
          <m:sub>
            <m:r>
              <w:rPr>
                <w:rFonts w:ascii="Cambria Math" w:eastAsiaTheme="minorEastAsia" w:hAnsi="Cambria Math"/>
                <w:sz w:val="28"/>
                <w:szCs w:val="28"/>
                <w:lang w:val="en-US"/>
              </w:rPr>
              <m:t>n</m:t>
            </m:r>
          </m:sub>
        </m:sSub>
        <m:r>
          <w:rPr>
            <w:rFonts w:ascii="Cambria Math" w:eastAsiaTheme="minorEastAsia" w:hAnsi="Cambria Math"/>
            <w:sz w:val="28"/>
            <w:szCs w:val="28"/>
          </w:rPr>
          <m:t>→0</m:t>
        </m:r>
      </m:oMath>
      <w:r w:rsidR="000C1C80" w:rsidRPr="00DC5FF7">
        <w:rPr>
          <w:rFonts w:eastAsiaTheme="minorEastAsia"/>
          <w:sz w:val="28"/>
          <w:szCs w:val="28"/>
        </w:rPr>
        <w:t>.</w:t>
      </w:r>
    </w:p>
    <w:p w:rsidR="000C1C80" w:rsidRPr="00DC5FF7" w:rsidRDefault="000C1C80" w:rsidP="00DC5FF7">
      <w:pPr>
        <w:spacing w:line="360" w:lineRule="auto"/>
        <w:ind w:firstLine="708"/>
        <w:rPr>
          <w:rFonts w:eastAsiaTheme="minorEastAsia"/>
          <w:sz w:val="28"/>
          <w:szCs w:val="28"/>
        </w:rPr>
      </w:pPr>
      <w:r w:rsidRPr="00DC5FF7">
        <w:rPr>
          <w:rFonts w:eastAsiaTheme="minorEastAsia"/>
          <w:sz w:val="28"/>
          <w:szCs w:val="28"/>
        </w:rPr>
        <w:t>Функция и ее область определения. Способы задания функции. Основные элементарные функции, их свойства и графики.</w:t>
      </w:r>
    </w:p>
    <w:p w:rsidR="000C1C80" w:rsidRPr="00DC5FF7" w:rsidRDefault="000C1C80" w:rsidP="00DC5FF7">
      <w:pPr>
        <w:spacing w:line="360" w:lineRule="auto"/>
        <w:ind w:firstLine="708"/>
        <w:rPr>
          <w:rFonts w:eastAsiaTheme="minorEastAsia"/>
          <w:sz w:val="28"/>
          <w:szCs w:val="28"/>
        </w:rPr>
      </w:pPr>
      <w:r w:rsidRPr="00DC5FF7">
        <w:rPr>
          <w:rFonts w:eastAsiaTheme="minorEastAsia"/>
          <w:sz w:val="28"/>
          <w:szCs w:val="28"/>
        </w:rPr>
        <w:t xml:space="preserve">Полярная система координат. </w:t>
      </w:r>
      <w:r w:rsidR="00DC5FF7">
        <w:rPr>
          <w:rFonts w:eastAsiaTheme="minorEastAsia"/>
          <w:sz w:val="28"/>
          <w:szCs w:val="28"/>
        </w:rPr>
        <w:t xml:space="preserve">Функции в полярной системе координат. </w:t>
      </w:r>
      <w:r w:rsidRPr="00DC5FF7">
        <w:rPr>
          <w:rFonts w:eastAsiaTheme="minorEastAsia"/>
          <w:sz w:val="28"/>
          <w:szCs w:val="28"/>
        </w:rPr>
        <w:t>Функции, заданные неявно.</w:t>
      </w:r>
    </w:p>
    <w:p w:rsidR="000C1C80" w:rsidRPr="00DC5FF7" w:rsidRDefault="000C1C80" w:rsidP="00DC5FF7">
      <w:pPr>
        <w:spacing w:line="360" w:lineRule="auto"/>
        <w:ind w:firstLine="708"/>
        <w:rPr>
          <w:rFonts w:eastAsiaTheme="minorEastAsia"/>
          <w:sz w:val="28"/>
          <w:szCs w:val="28"/>
        </w:rPr>
      </w:pPr>
      <w:r w:rsidRPr="00DC5FF7">
        <w:rPr>
          <w:rFonts w:eastAsiaTheme="minorEastAsia"/>
          <w:sz w:val="28"/>
          <w:szCs w:val="28"/>
        </w:rPr>
        <w:t xml:space="preserve">Предельная точка. Предел функции (по Коши, по Гейне). Предел слева, предел справа. Предел функции </w:t>
      </w:r>
      <m:oMath>
        <m:r>
          <w:rPr>
            <w:rFonts w:ascii="Cambria Math" w:eastAsiaTheme="minorEastAsia" w:hAnsi="Cambria Math"/>
            <w:sz w:val="28"/>
            <w:szCs w:val="28"/>
          </w:rPr>
          <m:t>y=f(x)</m:t>
        </m:r>
      </m:oMath>
      <w:r w:rsidRPr="00DC5FF7">
        <w:rPr>
          <w:rFonts w:eastAsiaTheme="minorEastAsia"/>
          <w:sz w:val="28"/>
          <w:szCs w:val="28"/>
        </w:rPr>
        <w:t xml:space="preserve"> </w:t>
      </w:r>
      <w:proofErr w:type="gramStart"/>
      <w:r w:rsidRPr="00DC5FF7">
        <w:rPr>
          <w:rFonts w:eastAsiaTheme="minorEastAsia"/>
          <w:sz w:val="28"/>
          <w:szCs w:val="28"/>
        </w:rPr>
        <w:t>при</w:t>
      </w:r>
      <w:proofErr w:type="gramEnd"/>
      <w:r w:rsidRPr="00DC5FF7">
        <w:rPr>
          <w:rFonts w:eastAsiaTheme="minorEastAsia"/>
          <w:sz w:val="28"/>
          <w:szCs w:val="28"/>
        </w:rPr>
        <w:t xml:space="preserve"> </w:t>
      </w:r>
      <m:oMath>
        <m:r>
          <w:rPr>
            <w:rFonts w:ascii="Cambria Math" w:eastAsiaTheme="minorEastAsia" w:hAnsi="Cambria Math"/>
            <w:sz w:val="28"/>
            <w:szCs w:val="28"/>
          </w:rPr>
          <m:t xml:space="preserve"> x→∞.</m:t>
        </m:r>
      </m:oMath>
      <w:r w:rsidRPr="00DC5FF7">
        <w:rPr>
          <w:rFonts w:eastAsiaTheme="minorEastAsia"/>
          <w:sz w:val="28"/>
          <w:szCs w:val="28"/>
        </w:rPr>
        <w:t xml:space="preserve">  </w:t>
      </w:r>
      <w:proofErr w:type="gramStart"/>
      <w:r w:rsidRPr="00DC5FF7">
        <w:rPr>
          <w:rFonts w:eastAsiaTheme="minorEastAsia"/>
          <w:sz w:val="28"/>
          <w:szCs w:val="28"/>
        </w:rPr>
        <w:t>Расшифровка</w:t>
      </w:r>
      <w:proofErr w:type="gramEnd"/>
      <w:r w:rsidRPr="00DC5FF7">
        <w:rPr>
          <w:rFonts w:eastAsiaTheme="minorEastAsia"/>
          <w:sz w:val="28"/>
          <w:szCs w:val="28"/>
        </w:rPr>
        <w:t xml:space="preserve"> записи </w:t>
      </w:r>
      <m:oMath>
        <m:func>
          <m:func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funcPr>
          <m:fName>
            <m:limLow>
              <m:limLow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lim</m:t>
                </m:r>
              </m:e>
              <m:lim>
                <m:r>
                  <w:rPr>
                    <w:rFonts w:ascii="Cambria Math" w:eastAsiaTheme="minorEastAsia" w:hAnsi="Cambria Math"/>
                    <w:sz w:val="28"/>
                    <w:szCs w:val="28"/>
                    <w:lang w:val="en-US"/>
                  </w:rPr>
                  <m:t>x</m:t>
                </m:r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→</m:t>
                </m:r>
                <m:r>
                  <w:rPr>
                    <w:rFonts w:ascii="Cambria Math" w:eastAsiaTheme="minorEastAsia" w:hAnsi="Cambria Math"/>
                    <w:sz w:val="28"/>
                    <w:szCs w:val="28"/>
                    <w:lang w:val="en-US"/>
                  </w:rPr>
                  <m:t>a</m:t>
                </m:r>
              </m:lim>
            </m:limLow>
          </m:fName>
          <m:e>
            <m:r>
              <w:rPr>
                <w:rFonts w:ascii="Cambria Math" w:eastAsiaTheme="minorEastAsia" w:hAnsi="Cambria Math"/>
                <w:sz w:val="28"/>
                <w:szCs w:val="28"/>
              </w:rPr>
              <m:t>f(x)=∞</m:t>
            </m:r>
          </m:e>
        </m:func>
      </m:oMath>
      <w:r w:rsidRPr="00DC5FF7">
        <w:rPr>
          <w:rFonts w:eastAsiaTheme="minorEastAsia"/>
          <w:sz w:val="28"/>
          <w:szCs w:val="28"/>
        </w:rPr>
        <w:t xml:space="preserve">, </w:t>
      </w:r>
      <m:oMath>
        <m:func>
          <m:func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funcPr>
          <m:fName>
            <m:limLow>
              <m:limLow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lim</m:t>
                </m:r>
              </m:e>
              <m:lim>
                <m:r>
                  <w:rPr>
                    <w:rFonts w:ascii="Cambria Math" w:eastAsiaTheme="minorEastAsia" w:hAnsi="Cambria Math"/>
                    <w:sz w:val="28"/>
                    <w:szCs w:val="28"/>
                    <w:lang w:val="en-US"/>
                  </w:rPr>
                  <m:t>x</m:t>
                </m:r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→</m:t>
                </m:r>
                <m:r>
                  <w:rPr>
                    <w:rFonts w:ascii="Cambria Math" w:eastAsiaTheme="minorEastAsia" w:hAnsi="Cambria Math"/>
                    <w:sz w:val="28"/>
                    <w:szCs w:val="28"/>
                    <w:lang w:val="en-US"/>
                  </w:rPr>
                  <m:t>a</m:t>
                </m:r>
              </m:lim>
            </m:limLow>
          </m:fName>
          <m:e>
            <m:r>
              <w:rPr>
                <w:rFonts w:ascii="Cambria Math" w:eastAsiaTheme="minorEastAsia" w:hAnsi="Cambria Math"/>
                <w:sz w:val="28"/>
                <w:szCs w:val="28"/>
              </w:rPr>
              <m:t>f</m:t>
            </m:r>
            <m:d>
              <m:d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x</m:t>
                </m:r>
              </m:e>
            </m:d>
            <m:r>
              <w:rPr>
                <w:rFonts w:ascii="Cambria Math" w:eastAsiaTheme="minorEastAsia" w:hAnsi="Cambria Math"/>
                <w:sz w:val="28"/>
                <w:szCs w:val="28"/>
              </w:rPr>
              <m:t>=+∞</m:t>
            </m:r>
          </m:e>
        </m:func>
      </m:oMath>
      <w:r w:rsidRPr="00DC5FF7">
        <w:rPr>
          <w:rFonts w:eastAsiaTheme="minorEastAsia"/>
          <w:sz w:val="28"/>
          <w:szCs w:val="28"/>
        </w:rPr>
        <w:t xml:space="preserve">, </w:t>
      </w:r>
      <m:oMath>
        <m:func>
          <m:funcPr>
            <m:ctrlPr>
              <w:rPr>
                <w:rFonts w:ascii="Cambria Math" w:eastAsiaTheme="minorEastAsia" w:hAnsi="Cambria Math"/>
                <w:i/>
                <w:sz w:val="28"/>
                <w:szCs w:val="28"/>
              </w:rPr>
            </m:ctrlPr>
          </m:funcPr>
          <m:fName>
            <m:limLow>
              <m:limLow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lim</m:t>
                </m:r>
              </m:e>
              <m:lim>
                <m:r>
                  <w:rPr>
                    <w:rFonts w:ascii="Cambria Math" w:eastAsiaTheme="minorEastAsia" w:hAnsi="Cambria Math"/>
                    <w:sz w:val="28"/>
                    <w:szCs w:val="28"/>
                    <w:lang w:val="en-US"/>
                  </w:rPr>
                  <m:t>x</m:t>
                </m:r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→</m:t>
                </m:r>
                <m:r>
                  <w:rPr>
                    <w:rFonts w:ascii="Cambria Math" w:eastAsiaTheme="minorEastAsia" w:hAnsi="Cambria Math"/>
                    <w:sz w:val="28"/>
                    <w:szCs w:val="28"/>
                    <w:lang w:val="en-US"/>
                  </w:rPr>
                  <m:t>a</m:t>
                </m:r>
              </m:lim>
            </m:limLow>
          </m:fName>
          <m:e>
            <m:r>
              <w:rPr>
                <w:rFonts w:ascii="Cambria Math" w:eastAsiaTheme="minorEastAsia" w:hAnsi="Cambria Math"/>
                <w:sz w:val="28"/>
                <w:szCs w:val="28"/>
              </w:rPr>
              <m:t>f</m:t>
            </m:r>
            <m:d>
              <m:dPr>
                <m:ctrlPr>
                  <w:rPr>
                    <w:rFonts w:ascii="Cambria Math" w:eastAsiaTheme="minorEastAsia" w:hAnsi="Cambria Math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eastAsiaTheme="minorEastAsia" w:hAnsi="Cambria Math"/>
                    <w:sz w:val="28"/>
                    <w:szCs w:val="28"/>
                  </w:rPr>
                  <m:t>x</m:t>
                </m:r>
              </m:e>
            </m:d>
            <m:r>
              <w:rPr>
                <w:rFonts w:ascii="Cambria Math" w:eastAsiaTheme="minorEastAsia" w:hAnsi="Cambria Math"/>
                <w:sz w:val="28"/>
                <w:szCs w:val="28"/>
              </w:rPr>
              <m:t>=-∞</m:t>
            </m:r>
          </m:e>
        </m:func>
      </m:oMath>
      <w:r w:rsidRPr="00DC5FF7">
        <w:rPr>
          <w:rFonts w:eastAsiaTheme="minorEastAsia"/>
          <w:sz w:val="28"/>
          <w:szCs w:val="28"/>
        </w:rPr>
        <w:t>.</w:t>
      </w:r>
    </w:p>
    <w:p w:rsidR="00F94115" w:rsidRDefault="00DC5FF7" w:rsidP="00DC5FF7">
      <w:pPr>
        <w:spacing w:line="360" w:lineRule="auto"/>
        <w:ind w:firstLine="708"/>
        <w:rPr>
          <w:rFonts w:eastAsiaTheme="minorEastAsia"/>
          <w:sz w:val="28"/>
          <w:szCs w:val="28"/>
        </w:rPr>
      </w:pPr>
      <w:r w:rsidRPr="00DC5FF7">
        <w:rPr>
          <w:rFonts w:eastAsiaTheme="minorEastAsia"/>
          <w:sz w:val="28"/>
          <w:szCs w:val="28"/>
        </w:rPr>
        <w:lastRenderedPageBreak/>
        <w:t xml:space="preserve">Бесконечно малые и бесконечно большие функции. Теорема о представлении функции в виде суммы постоянного числа и </w:t>
      </w:r>
      <w:r>
        <w:rPr>
          <w:rFonts w:eastAsiaTheme="minorEastAsia"/>
          <w:sz w:val="28"/>
          <w:szCs w:val="28"/>
        </w:rPr>
        <w:t>б</w:t>
      </w:r>
      <w:r w:rsidRPr="00DC5FF7">
        <w:rPr>
          <w:rFonts w:eastAsiaTheme="minorEastAsia"/>
          <w:sz w:val="28"/>
          <w:szCs w:val="28"/>
        </w:rPr>
        <w:t>есконечно мал</w:t>
      </w:r>
      <w:r>
        <w:rPr>
          <w:rFonts w:eastAsiaTheme="minorEastAsia"/>
          <w:sz w:val="28"/>
          <w:szCs w:val="28"/>
        </w:rPr>
        <w:t>ой функции. Теоремы о бесконечно малых и бесконечно больших функциях. Основные теоремы о пределах (предел суммы, произведения и т.д.). Лемма «о двух милиционерах». Первый замечательный предел. Сравнение бесконечно малых.</w:t>
      </w:r>
    </w:p>
    <w:p w:rsidR="00DC5FF7" w:rsidRDefault="00DC5FF7" w:rsidP="00DC5FF7">
      <w:pPr>
        <w:spacing w:line="360" w:lineRule="auto"/>
        <w:ind w:firstLine="708"/>
        <w:rPr>
          <w:rFonts w:eastAsiaTheme="minorEastAsia"/>
          <w:sz w:val="28"/>
          <w:szCs w:val="28"/>
        </w:rPr>
      </w:pPr>
      <w:r>
        <w:rPr>
          <w:rFonts w:eastAsiaTheme="minorEastAsia"/>
          <w:sz w:val="28"/>
          <w:szCs w:val="28"/>
        </w:rPr>
        <w:t>Непрерывность функции. Теоремы о непрерывных функциях. Классификация точек разрыва.</w:t>
      </w:r>
    </w:p>
    <w:p w:rsidR="00F94115" w:rsidRDefault="00F94115" w:rsidP="00DC5FF7">
      <w:pPr>
        <w:spacing w:line="360" w:lineRule="auto"/>
        <w:ind w:firstLine="708"/>
        <w:rPr>
          <w:rFonts w:eastAsiaTheme="minorEastAsia"/>
          <w:sz w:val="28"/>
          <w:szCs w:val="28"/>
        </w:rPr>
      </w:pPr>
      <w:r>
        <w:rPr>
          <w:rFonts w:eastAsiaTheme="minorEastAsia"/>
          <w:sz w:val="28"/>
          <w:szCs w:val="28"/>
        </w:rPr>
        <w:t>Производная</w:t>
      </w:r>
      <w:r w:rsidR="000F236F">
        <w:rPr>
          <w:rFonts w:eastAsiaTheme="minorEastAsia"/>
          <w:sz w:val="28"/>
          <w:szCs w:val="28"/>
        </w:rPr>
        <w:t>. Геометрический и механический смысл производной. Правила дифференцирования (</w:t>
      </w:r>
      <w:r w:rsidR="00F55A66">
        <w:rPr>
          <w:rFonts w:eastAsiaTheme="minorEastAsia"/>
          <w:sz w:val="28"/>
          <w:szCs w:val="28"/>
        </w:rPr>
        <w:t>производная</w:t>
      </w:r>
      <w:r w:rsidR="000F236F">
        <w:rPr>
          <w:rFonts w:eastAsiaTheme="minorEastAsia"/>
          <w:sz w:val="28"/>
          <w:szCs w:val="28"/>
        </w:rPr>
        <w:t xml:space="preserve"> суммы, частного,</w:t>
      </w:r>
      <w:r w:rsidR="00E14CCE">
        <w:rPr>
          <w:rFonts w:eastAsiaTheme="minorEastAsia"/>
          <w:sz w:val="28"/>
          <w:szCs w:val="28"/>
        </w:rPr>
        <w:t xml:space="preserve"> произведения, сложной функции, обратной функции). Производные основных элементарных функций.</w:t>
      </w:r>
    </w:p>
    <w:p w:rsidR="00E14CCE" w:rsidRDefault="00E14CCE" w:rsidP="00DC5FF7">
      <w:pPr>
        <w:spacing w:line="360" w:lineRule="auto"/>
        <w:ind w:firstLine="708"/>
        <w:rPr>
          <w:rFonts w:eastAsiaTheme="minorEastAsia"/>
          <w:sz w:val="28"/>
          <w:szCs w:val="28"/>
        </w:rPr>
      </w:pPr>
      <w:r>
        <w:rPr>
          <w:rFonts w:eastAsiaTheme="minorEastAsia"/>
          <w:sz w:val="28"/>
          <w:szCs w:val="28"/>
        </w:rPr>
        <w:t xml:space="preserve">Дифференциал. Геометрический смысл дифференциала. Приближенные вычисления с помощью дифференциала. Производные и дифференциалы высших порядков. </w:t>
      </w:r>
      <w:r w:rsidR="00B647B1">
        <w:rPr>
          <w:rFonts w:eastAsiaTheme="minorEastAsia"/>
          <w:sz w:val="28"/>
          <w:szCs w:val="28"/>
        </w:rPr>
        <w:t xml:space="preserve">Производная функции, заданной </w:t>
      </w:r>
      <w:proofErr w:type="spellStart"/>
      <w:r w:rsidR="00B647B1">
        <w:rPr>
          <w:rFonts w:eastAsiaTheme="minorEastAsia"/>
          <w:sz w:val="28"/>
          <w:szCs w:val="28"/>
        </w:rPr>
        <w:t>параметрически</w:t>
      </w:r>
      <w:proofErr w:type="spellEnd"/>
      <w:r w:rsidR="00B647B1">
        <w:rPr>
          <w:rFonts w:eastAsiaTheme="minorEastAsia"/>
          <w:sz w:val="28"/>
          <w:szCs w:val="28"/>
        </w:rPr>
        <w:t xml:space="preserve">. </w:t>
      </w:r>
      <w:r>
        <w:rPr>
          <w:rFonts w:eastAsiaTheme="minorEastAsia"/>
          <w:sz w:val="28"/>
          <w:szCs w:val="28"/>
        </w:rPr>
        <w:t>Производная функции</w:t>
      </w:r>
      <w:r w:rsidR="00B647B1">
        <w:rPr>
          <w:rFonts w:eastAsiaTheme="minorEastAsia"/>
          <w:sz w:val="28"/>
          <w:szCs w:val="28"/>
        </w:rPr>
        <w:t>, заданной неявно.</w:t>
      </w:r>
    </w:p>
    <w:p w:rsidR="00DC5FF7" w:rsidRDefault="00B647B1" w:rsidP="00B647B1">
      <w:pPr>
        <w:spacing w:line="360" w:lineRule="auto"/>
        <w:ind w:firstLine="708"/>
        <w:rPr>
          <w:rFonts w:eastAsiaTheme="minorEastAsia"/>
          <w:sz w:val="28"/>
          <w:szCs w:val="28"/>
        </w:rPr>
      </w:pPr>
      <w:r>
        <w:rPr>
          <w:rFonts w:eastAsiaTheme="minorEastAsia"/>
          <w:sz w:val="28"/>
          <w:szCs w:val="28"/>
        </w:rPr>
        <w:t xml:space="preserve">Наибольшее и наименьшее значение функции. Теоремы Вейерштрасса. Теорема о промежуточном значении непрерывной функции. Теоремы </w:t>
      </w:r>
      <w:proofErr w:type="spellStart"/>
      <w:r>
        <w:rPr>
          <w:rFonts w:eastAsiaTheme="minorEastAsia"/>
          <w:sz w:val="28"/>
          <w:szCs w:val="28"/>
        </w:rPr>
        <w:t>Ролля</w:t>
      </w:r>
      <w:proofErr w:type="spellEnd"/>
      <w:r>
        <w:rPr>
          <w:rFonts w:eastAsiaTheme="minorEastAsia"/>
          <w:sz w:val="28"/>
          <w:szCs w:val="28"/>
        </w:rPr>
        <w:t xml:space="preserve">, Лагранжа, Коши. Правило </w:t>
      </w:r>
      <w:proofErr w:type="spellStart"/>
      <w:r>
        <w:rPr>
          <w:rFonts w:eastAsiaTheme="minorEastAsia"/>
          <w:sz w:val="28"/>
          <w:szCs w:val="28"/>
        </w:rPr>
        <w:t>Лопиталя</w:t>
      </w:r>
      <w:proofErr w:type="spellEnd"/>
      <w:r>
        <w:rPr>
          <w:rFonts w:eastAsiaTheme="minorEastAsia"/>
          <w:sz w:val="28"/>
          <w:szCs w:val="28"/>
        </w:rPr>
        <w:t>. Формула Тейлора.</w:t>
      </w:r>
    </w:p>
    <w:p w:rsidR="00B647B1" w:rsidRDefault="00B647B1" w:rsidP="00B647B1">
      <w:pPr>
        <w:spacing w:line="360" w:lineRule="auto"/>
        <w:ind w:firstLine="708"/>
        <w:rPr>
          <w:rFonts w:eastAsiaTheme="minorEastAsia"/>
          <w:sz w:val="28"/>
          <w:szCs w:val="28"/>
        </w:rPr>
      </w:pPr>
      <w:r>
        <w:rPr>
          <w:rFonts w:eastAsiaTheme="minorEastAsia"/>
          <w:sz w:val="28"/>
          <w:szCs w:val="28"/>
        </w:rPr>
        <w:t xml:space="preserve">Применение производной к исследованию функций. Возрастание и убывание функции. Теоремы о возрастающих и убывающих функциях. Локальный максимум, локальный минимум функции. Необходимое условие существования экстремума. Достаточное условие существования </w:t>
      </w:r>
      <w:r w:rsidR="0067336C">
        <w:rPr>
          <w:rFonts w:eastAsiaTheme="minorEastAsia"/>
          <w:sz w:val="28"/>
          <w:szCs w:val="28"/>
        </w:rPr>
        <w:t>экстремума</w:t>
      </w:r>
      <w:r>
        <w:rPr>
          <w:rFonts w:eastAsiaTheme="minorEastAsia"/>
          <w:sz w:val="28"/>
          <w:szCs w:val="28"/>
        </w:rPr>
        <w:t>.</w:t>
      </w:r>
    </w:p>
    <w:p w:rsidR="00B647B1" w:rsidRDefault="008216F8" w:rsidP="00B647B1">
      <w:pPr>
        <w:spacing w:line="360" w:lineRule="auto"/>
        <w:ind w:firstLine="708"/>
        <w:rPr>
          <w:rFonts w:eastAsiaTheme="minorEastAsia"/>
          <w:sz w:val="28"/>
          <w:szCs w:val="28"/>
        </w:rPr>
      </w:pPr>
      <w:r>
        <w:rPr>
          <w:rFonts w:eastAsiaTheme="minorEastAsia"/>
          <w:sz w:val="28"/>
          <w:szCs w:val="28"/>
        </w:rPr>
        <w:t>Применения второй производной для исследования</w:t>
      </w:r>
      <w:r w:rsidR="00B647B1">
        <w:rPr>
          <w:rFonts w:eastAsiaTheme="minorEastAsia"/>
          <w:sz w:val="28"/>
          <w:szCs w:val="28"/>
        </w:rPr>
        <w:t xml:space="preserve"> </w:t>
      </w:r>
      <w:r>
        <w:rPr>
          <w:rFonts w:eastAsiaTheme="minorEastAsia"/>
          <w:sz w:val="28"/>
          <w:szCs w:val="28"/>
        </w:rPr>
        <w:t>функции. Понятие вогнутости вверх и вниз. Точка перегиба. Теоремы о вогнутости.</w:t>
      </w:r>
    </w:p>
    <w:p w:rsidR="008216F8" w:rsidRDefault="008216F8" w:rsidP="00B647B1">
      <w:pPr>
        <w:spacing w:line="360" w:lineRule="auto"/>
        <w:ind w:firstLine="708"/>
        <w:rPr>
          <w:rFonts w:eastAsiaTheme="minorEastAsia"/>
          <w:sz w:val="28"/>
          <w:szCs w:val="28"/>
        </w:rPr>
      </w:pPr>
      <w:r>
        <w:rPr>
          <w:rFonts w:eastAsiaTheme="minorEastAsia"/>
          <w:sz w:val="28"/>
          <w:szCs w:val="28"/>
        </w:rPr>
        <w:lastRenderedPageBreak/>
        <w:t>Асимптоты (вертикальная и наклонная). Общая схема исследования функций и построения графиков функций.</w:t>
      </w:r>
    </w:p>
    <w:p w:rsidR="008216F8" w:rsidRDefault="008216F8" w:rsidP="00B647B1">
      <w:pPr>
        <w:spacing w:line="360" w:lineRule="auto"/>
        <w:ind w:firstLine="708"/>
        <w:rPr>
          <w:rFonts w:eastAsiaTheme="minorEastAsia"/>
          <w:sz w:val="28"/>
          <w:szCs w:val="28"/>
        </w:rPr>
      </w:pPr>
      <w:r>
        <w:rPr>
          <w:rFonts w:eastAsiaTheme="minorEastAsia"/>
          <w:sz w:val="28"/>
          <w:szCs w:val="28"/>
        </w:rPr>
        <w:t xml:space="preserve">Первообразная. Теорема о </w:t>
      </w:r>
      <w:proofErr w:type="gramStart"/>
      <w:r>
        <w:rPr>
          <w:rFonts w:eastAsiaTheme="minorEastAsia"/>
          <w:sz w:val="28"/>
          <w:szCs w:val="28"/>
        </w:rPr>
        <w:t>первообразных</w:t>
      </w:r>
      <w:proofErr w:type="gramEnd"/>
      <w:r>
        <w:rPr>
          <w:rFonts w:eastAsiaTheme="minorEastAsia"/>
          <w:sz w:val="28"/>
          <w:szCs w:val="28"/>
        </w:rPr>
        <w:t xml:space="preserve"> функции. Неопределенный интеграл и его свойства. Таблица основных интегралов. Интегрирование методом замены переменных. И интегрирование по частям.</w:t>
      </w:r>
    </w:p>
    <w:p w:rsidR="00B647B1" w:rsidRDefault="008216F8" w:rsidP="00B647B1">
      <w:pPr>
        <w:spacing w:line="360" w:lineRule="auto"/>
        <w:ind w:firstLine="708"/>
        <w:rPr>
          <w:rFonts w:eastAsiaTheme="minorEastAsia"/>
          <w:sz w:val="28"/>
          <w:szCs w:val="28"/>
        </w:rPr>
      </w:pPr>
      <w:r>
        <w:rPr>
          <w:rFonts w:eastAsiaTheme="minorEastAsia"/>
          <w:sz w:val="28"/>
          <w:szCs w:val="28"/>
        </w:rPr>
        <w:t>Рациональные функции. Интегрирование рациональных функций. Интегрирование иррациональных вы</w:t>
      </w:r>
      <w:r w:rsidR="003F1FCB">
        <w:rPr>
          <w:rFonts w:eastAsiaTheme="minorEastAsia"/>
          <w:sz w:val="28"/>
          <w:szCs w:val="28"/>
        </w:rPr>
        <w:t xml:space="preserve">ражений. Интегрирование дифференциальных </w:t>
      </w:r>
      <w:proofErr w:type="gramStart"/>
      <w:r w:rsidR="003F1FCB">
        <w:rPr>
          <w:rFonts w:eastAsiaTheme="minorEastAsia"/>
          <w:sz w:val="28"/>
          <w:szCs w:val="28"/>
        </w:rPr>
        <w:t>биномов (б</w:t>
      </w:r>
      <w:proofErr w:type="gramEnd"/>
      <w:r w:rsidR="003F1FCB">
        <w:rPr>
          <w:rFonts w:eastAsiaTheme="minorEastAsia"/>
          <w:sz w:val="28"/>
          <w:szCs w:val="28"/>
        </w:rPr>
        <w:t>.д.). Тригонометрические подстановки. Интегрирование выражений, содержащих тригонометрические функции.</w:t>
      </w:r>
    </w:p>
    <w:p w:rsidR="003F1FCB" w:rsidRDefault="003F1FCB" w:rsidP="00B647B1">
      <w:pPr>
        <w:spacing w:line="360" w:lineRule="auto"/>
        <w:ind w:firstLine="708"/>
        <w:rPr>
          <w:rFonts w:eastAsiaTheme="minorEastAsia"/>
          <w:sz w:val="28"/>
          <w:szCs w:val="28"/>
        </w:rPr>
      </w:pPr>
      <w:r>
        <w:rPr>
          <w:rFonts w:eastAsiaTheme="minorEastAsia"/>
          <w:sz w:val="28"/>
          <w:szCs w:val="28"/>
        </w:rPr>
        <w:t>Задачи, приводящие к понятию определенного интеграла. Определенный интеграл как предел интегральных сумм. Классы интегрируемых функций. Основные свойства</w:t>
      </w:r>
      <w:r w:rsidR="006020D8">
        <w:rPr>
          <w:rFonts w:eastAsiaTheme="minorEastAsia"/>
          <w:sz w:val="28"/>
          <w:szCs w:val="28"/>
        </w:rPr>
        <w:t xml:space="preserve"> определенного интеграла. Теорема о среднем. Теорема о производной интеграла с переменным верхним пределом. Формула Ньютона-Лейбница. Замена переменной в определенном интеграле. Интегрирование по частям.</w:t>
      </w:r>
    </w:p>
    <w:p w:rsidR="006020D8" w:rsidRDefault="006020D8" w:rsidP="00B647B1">
      <w:pPr>
        <w:spacing w:line="360" w:lineRule="auto"/>
        <w:ind w:firstLine="708"/>
        <w:rPr>
          <w:rFonts w:eastAsiaTheme="minorEastAsia"/>
          <w:sz w:val="28"/>
          <w:szCs w:val="28"/>
        </w:rPr>
      </w:pPr>
      <w:r>
        <w:rPr>
          <w:rFonts w:eastAsiaTheme="minorEastAsia"/>
          <w:sz w:val="28"/>
          <w:szCs w:val="28"/>
        </w:rPr>
        <w:t>Геометрические и механические приложения определенного интеграла. Вычисление площадей плоских фигур в прямоугольных координатах. Площадь криволинейного сектора в полярных координатах. Длина дуги кривой (в прямоугольных координатах, в полярных координатах; кривой заданной в параметрической форме). Вычисление объема тела. Объем тела вращения. Площадь поверхности вращения</w:t>
      </w:r>
      <w:r w:rsidR="00F53BA0">
        <w:rPr>
          <w:rFonts w:eastAsiaTheme="minorEastAsia"/>
          <w:sz w:val="28"/>
          <w:szCs w:val="28"/>
        </w:rPr>
        <w:t>. Вычисление работы с помощью определенного интеграла. Координаты центра тяжести плоской фигуры.</w:t>
      </w:r>
    </w:p>
    <w:p w:rsidR="00F53BA0" w:rsidRDefault="00F53BA0" w:rsidP="00B647B1">
      <w:pPr>
        <w:spacing w:line="360" w:lineRule="auto"/>
        <w:ind w:firstLine="708"/>
        <w:rPr>
          <w:rFonts w:eastAsiaTheme="minorEastAsia"/>
          <w:sz w:val="28"/>
          <w:szCs w:val="28"/>
        </w:rPr>
      </w:pPr>
      <w:r>
        <w:rPr>
          <w:rFonts w:eastAsiaTheme="minorEastAsia"/>
          <w:sz w:val="28"/>
          <w:szCs w:val="28"/>
        </w:rPr>
        <w:t xml:space="preserve">Несобственные интегралы. Интегралы с бесконечными пределами. Признаки сходимости несобственных интегралов с бесконечными </w:t>
      </w:r>
      <w:r>
        <w:rPr>
          <w:rFonts w:eastAsiaTheme="minorEastAsia"/>
          <w:sz w:val="28"/>
          <w:szCs w:val="28"/>
        </w:rPr>
        <w:lastRenderedPageBreak/>
        <w:t>пределами. Несобственные интегралы от неограниченных функций. Признаки сходимости.</w:t>
      </w:r>
    </w:p>
    <w:p w:rsidR="00F53BA0" w:rsidRDefault="00F53BA0" w:rsidP="00B647B1">
      <w:pPr>
        <w:spacing w:line="360" w:lineRule="auto"/>
        <w:ind w:firstLine="708"/>
        <w:rPr>
          <w:rFonts w:eastAsiaTheme="minorEastAsia"/>
          <w:sz w:val="28"/>
          <w:szCs w:val="28"/>
        </w:rPr>
      </w:pPr>
      <w:r>
        <w:rPr>
          <w:rFonts w:eastAsiaTheme="minorEastAsia"/>
          <w:sz w:val="28"/>
          <w:szCs w:val="28"/>
        </w:rPr>
        <w:t>Приближенные вычисления определенных интегралов. Формула прямоугольников, формула трапеций, формула Симпсона.</w:t>
      </w:r>
    </w:p>
    <w:p w:rsidR="00F53BA0" w:rsidRPr="00B647B1" w:rsidRDefault="00F53BA0" w:rsidP="0067336C">
      <w:pPr>
        <w:spacing w:line="360" w:lineRule="auto"/>
        <w:ind w:firstLine="708"/>
        <w:rPr>
          <w:rFonts w:eastAsiaTheme="minorEastAsia"/>
          <w:sz w:val="28"/>
          <w:szCs w:val="28"/>
        </w:rPr>
      </w:pPr>
      <w:r>
        <w:rPr>
          <w:rFonts w:eastAsiaTheme="minorEastAsia"/>
          <w:sz w:val="28"/>
          <w:szCs w:val="28"/>
        </w:rPr>
        <w:t>На экзамене выясняется усвоение теоретических и практических вопросов программы и умение применять теорию к решению практических задач. Набор стандартных примеров и задач можно найти в типовых расчетах кафедры Высшей математики:</w:t>
      </w:r>
      <w:r w:rsidR="0067336C">
        <w:rPr>
          <w:rFonts w:eastAsiaTheme="minorEastAsia"/>
          <w:sz w:val="28"/>
          <w:szCs w:val="28"/>
        </w:rPr>
        <w:t xml:space="preserve"> т</w:t>
      </w:r>
      <w:r>
        <w:rPr>
          <w:rFonts w:eastAsiaTheme="minorEastAsia"/>
          <w:sz w:val="28"/>
          <w:szCs w:val="28"/>
        </w:rPr>
        <w:t xml:space="preserve">иповой расчет №1 «Введение в анализ. Дифференциальное </w:t>
      </w:r>
      <w:r w:rsidR="0067336C">
        <w:rPr>
          <w:rFonts w:eastAsiaTheme="minorEastAsia"/>
          <w:sz w:val="28"/>
          <w:szCs w:val="28"/>
        </w:rPr>
        <w:t xml:space="preserve">и дифференциальное </w:t>
      </w:r>
      <w:r>
        <w:rPr>
          <w:rFonts w:eastAsiaTheme="minorEastAsia"/>
          <w:sz w:val="28"/>
          <w:szCs w:val="28"/>
        </w:rPr>
        <w:t>исчисление</w:t>
      </w:r>
      <w:r w:rsidR="0067336C">
        <w:rPr>
          <w:rFonts w:eastAsiaTheme="minorEastAsia"/>
          <w:sz w:val="28"/>
          <w:szCs w:val="28"/>
        </w:rPr>
        <w:t xml:space="preserve">», типовой расчет №2 «Интегральное исчисление функции одной переменной», и в методической разработке «Самостоятельное и контрольные работы по линейной алгебре, аналитической геометрии и математическому анализу». </w:t>
      </w:r>
      <w:proofErr w:type="gramStart"/>
      <w:r w:rsidR="0067336C">
        <w:rPr>
          <w:rFonts w:eastAsiaTheme="minorEastAsia"/>
          <w:sz w:val="28"/>
          <w:szCs w:val="28"/>
        </w:rPr>
        <w:t>(Составители:</w:t>
      </w:r>
      <w:proofErr w:type="gramEnd"/>
      <w:r w:rsidR="0067336C">
        <w:rPr>
          <w:rFonts w:eastAsiaTheme="minorEastAsia"/>
          <w:sz w:val="28"/>
          <w:szCs w:val="28"/>
        </w:rPr>
        <w:t xml:space="preserve"> </w:t>
      </w:r>
      <w:proofErr w:type="gramStart"/>
      <w:r w:rsidR="0067336C">
        <w:rPr>
          <w:rFonts w:eastAsiaTheme="minorEastAsia"/>
          <w:sz w:val="28"/>
          <w:szCs w:val="28"/>
        </w:rPr>
        <w:t xml:space="preserve">Г.И.Анохина, </w:t>
      </w:r>
      <w:proofErr w:type="spellStart"/>
      <w:r w:rsidR="0067336C">
        <w:rPr>
          <w:rFonts w:eastAsiaTheme="minorEastAsia"/>
          <w:sz w:val="28"/>
          <w:szCs w:val="28"/>
        </w:rPr>
        <w:t>М.Ю.Васильчик</w:t>
      </w:r>
      <w:proofErr w:type="spellEnd"/>
      <w:r w:rsidR="0067336C">
        <w:rPr>
          <w:rFonts w:eastAsiaTheme="minorEastAsia"/>
          <w:sz w:val="28"/>
          <w:szCs w:val="28"/>
        </w:rPr>
        <w:t xml:space="preserve">, И.В.Синенко, </w:t>
      </w:r>
      <w:proofErr w:type="spellStart"/>
      <w:r w:rsidR="0067336C">
        <w:rPr>
          <w:rFonts w:eastAsiaTheme="minorEastAsia"/>
          <w:sz w:val="28"/>
          <w:szCs w:val="28"/>
        </w:rPr>
        <w:t>Г.С.Шефель</w:t>
      </w:r>
      <w:proofErr w:type="spellEnd"/>
      <w:r w:rsidR="0067336C">
        <w:rPr>
          <w:rFonts w:eastAsiaTheme="minorEastAsia"/>
          <w:sz w:val="28"/>
          <w:szCs w:val="28"/>
        </w:rPr>
        <w:t>).</w:t>
      </w:r>
      <w:proofErr w:type="gramEnd"/>
      <w:r w:rsidR="0067336C">
        <w:rPr>
          <w:rFonts w:eastAsiaTheme="minorEastAsia"/>
          <w:sz w:val="28"/>
          <w:szCs w:val="28"/>
        </w:rPr>
        <w:t xml:space="preserve"> (</w:t>
      </w:r>
      <w:proofErr w:type="gramStart"/>
      <w:r w:rsidR="0067336C">
        <w:rPr>
          <w:rFonts w:eastAsiaTheme="minorEastAsia"/>
          <w:sz w:val="28"/>
          <w:szCs w:val="28"/>
        </w:rPr>
        <w:t>См</w:t>
      </w:r>
      <w:proofErr w:type="gramEnd"/>
      <w:r w:rsidR="0067336C">
        <w:rPr>
          <w:rFonts w:eastAsiaTheme="minorEastAsia"/>
          <w:sz w:val="28"/>
          <w:szCs w:val="28"/>
        </w:rPr>
        <w:t>. разделы: введение в анализ, неопределенные интегралы, определенные интегралы).</w:t>
      </w:r>
    </w:p>
    <w:sectPr w:rsidR="00F53BA0" w:rsidRPr="00B647B1" w:rsidSect="007D18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697D05"/>
    <w:rsid w:val="00003B97"/>
    <w:rsid w:val="000C1C80"/>
    <w:rsid w:val="000F236F"/>
    <w:rsid w:val="00337772"/>
    <w:rsid w:val="003F1FCB"/>
    <w:rsid w:val="006020D8"/>
    <w:rsid w:val="0067336C"/>
    <w:rsid w:val="00697D05"/>
    <w:rsid w:val="007D189A"/>
    <w:rsid w:val="008216F8"/>
    <w:rsid w:val="00A839E9"/>
    <w:rsid w:val="00B647B1"/>
    <w:rsid w:val="00C357E7"/>
    <w:rsid w:val="00C77605"/>
    <w:rsid w:val="00C954F9"/>
    <w:rsid w:val="00DC5FF7"/>
    <w:rsid w:val="00E14CCE"/>
    <w:rsid w:val="00F53BA0"/>
    <w:rsid w:val="00F55A66"/>
    <w:rsid w:val="00F941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189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697D05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697D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97D0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4</Pages>
  <Words>728</Words>
  <Characters>4150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кафедра ВМ</Company>
  <LinksUpToDate>false</LinksUpToDate>
  <CharactersWithSpaces>4869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инженер</dc:creator>
  <cp:keywords/>
  <dc:description/>
  <cp:lastModifiedBy>инженер</cp:lastModifiedBy>
  <cp:revision>3</cp:revision>
  <dcterms:created xsi:type="dcterms:W3CDTF">2009-09-23T03:39:00Z</dcterms:created>
  <dcterms:modified xsi:type="dcterms:W3CDTF">2009-09-23T06:08:00Z</dcterms:modified>
</cp:coreProperties>
</file>