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49DC" w:rsidRDefault="00BF49DC" w:rsidP="00BF49DC">
      <w:pPr>
        <w:jc w:val="center"/>
        <w:rPr>
          <w:rFonts w:cs="Times New Roman"/>
          <w:sz w:val="28"/>
          <w:szCs w:val="28"/>
          <w:shd w:val="clear" w:color="auto" w:fill="FFFFFF"/>
        </w:rPr>
      </w:pPr>
      <w:r>
        <w:rPr>
          <w:rFonts w:cs="Times New Roman"/>
          <w:sz w:val="28"/>
          <w:szCs w:val="28"/>
          <w:shd w:val="clear" w:color="auto" w:fill="FFFFFF"/>
        </w:rPr>
        <w:t>Информация о направлении научных исследований</w:t>
      </w:r>
    </w:p>
    <w:p w:rsidR="00BF49DC" w:rsidRDefault="00BF49DC" w:rsidP="00BF49DC">
      <w:pPr>
        <w:jc w:val="center"/>
        <w:rPr>
          <w:rFonts w:cs="Times New Roman"/>
          <w:sz w:val="28"/>
          <w:szCs w:val="28"/>
          <w:shd w:val="clear" w:color="auto" w:fill="FFFFFF"/>
        </w:rPr>
      </w:pPr>
      <w:r>
        <w:rPr>
          <w:rFonts w:cs="Times New Roman"/>
          <w:sz w:val="28"/>
          <w:szCs w:val="28"/>
          <w:shd w:val="clear" w:color="auto" w:fill="FFFFFF"/>
        </w:rPr>
        <w:t>Кафедра Проектирования технологических машин (ПТМ)</w:t>
      </w:r>
    </w:p>
    <w:p w:rsidR="00BF49DC" w:rsidRDefault="00BF49DC" w:rsidP="00BF49DC">
      <w:pPr>
        <w:jc w:val="center"/>
        <w:rPr>
          <w:rFonts w:cs="Times New Roman"/>
          <w:sz w:val="28"/>
          <w:szCs w:val="28"/>
          <w:shd w:val="clear" w:color="auto" w:fill="FFFFFF"/>
        </w:rPr>
      </w:pPr>
    </w:p>
    <w:tbl>
      <w:tblPr>
        <w:tblStyle w:val="a3"/>
        <w:tblW w:w="14459" w:type="dxa"/>
        <w:tblInd w:w="108" w:type="dxa"/>
        <w:tblLook w:val="04A0" w:firstRow="1" w:lastRow="0" w:firstColumn="1" w:lastColumn="0" w:noHBand="0" w:noVBand="1"/>
      </w:tblPr>
      <w:tblGrid>
        <w:gridCol w:w="392"/>
        <w:gridCol w:w="4167"/>
        <w:gridCol w:w="9900"/>
      </w:tblGrid>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7D3D09">
            <w:pPr>
              <w:rPr>
                <w:rFonts w:cs="Times New Roman"/>
                <w:sz w:val="28"/>
                <w:szCs w:val="28"/>
                <w:shd w:val="clear" w:color="auto" w:fill="FFFFFF"/>
              </w:rPr>
            </w:pPr>
            <w:r w:rsidRPr="00B141FF">
              <w:rPr>
                <w:rFonts w:cs="Times New Roman"/>
                <w:sz w:val="28"/>
                <w:szCs w:val="28"/>
                <w:shd w:val="clear" w:color="auto" w:fill="FFFFFF"/>
              </w:rPr>
              <w:t xml:space="preserve">Название научного направления </w:t>
            </w:r>
          </w:p>
        </w:tc>
        <w:tc>
          <w:tcPr>
            <w:tcW w:w="9900" w:type="dxa"/>
          </w:tcPr>
          <w:p w:rsidR="00344E77" w:rsidRPr="00B141FF" w:rsidRDefault="00344E77" w:rsidP="00B141FF">
            <w:pPr>
              <w:rPr>
                <w:rFonts w:cs="Times New Roman"/>
                <w:sz w:val="28"/>
                <w:szCs w:val="28"/>
                <w:highlight w:val="yellow"/>
                <w:shd w:val="clear" w:color="auto" w:fill="FFFFFF"/>
              </w:rPr>
            </w:pPr>
            <w:r w:rsidRPr="00B141FF">
              <w:rPr>
                <w:rFonts w:cs="Times New Roman"/>
                <w:sz w:val="28"/>
                <w:szCs w:val="28"/>
                <w:shd w:val="clear" w:color="auto" w:fill="FFFFFF"/>
              </w:rPr>
              <w:t xml:space="preserve">Исследование пневмоударных машин для образования скважин в грунте и забивания труб </w:t>
            </w:r>
          </w:p>
        </w:tc>
      </w:tr>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7D3D09">
            <w:pPr>
              <w:rPr>
                <w:rFonts w:cs="Times New Roman"/>
                <w:sz w:val="28"/>
                <w:szCs w:val="28"/>
                <w:shd w:val="clear" w:color="auto" w:fill="FFFFFF"/>
              </w:rPr>
            </w:pPr>
            <w:r w:rsidRPr="00B141FF">
              <w:rPr>
                <w:rFonts w:cs="Times New Roman"/>
                <w:sz w:val="28"/>
                <w:szCs w:val="28"/>
                <w:shd w:val="clear" w:color="auto" w:fill="FFFFFF"/>
              </w:rPr>
              <w:t xml:space="preserve">Руководитель </w:t>
            </w:r>
          </w:p>
        </w:tc>
        <w:tc>
          <w:tcPr>
            <w:tcW w:w="9900" w:type="dxa"/>
          </w:tcPr>
          <w:p w:rsidR="00344E77" w:rsidRPr="00B141FF" w:rsidRDefault="00B141FF" w:rsidP="00B141FF">
            <w:pPr>
              <w:rPr>
                <w:rFonts w:cs="Times New Roman"/>
                <w:sz w:val="28"/>
                <w:szCs w:val="28"/>
                <w:shd w:val="clear" w:color="auto" w:fill="FFFFFF"/>
              </w:rPr>
            </w:pPr>
            <w:r w:rsidRPr="00B141FF">
              <w:rPr>
                <w:rFonts w:cs="Times New Roman"/>
                <w:sz w:val="28"/>
                <w:szCs w:val="28"/>
                <w:shd w:val="clear" w:color="auto" w:fill="FFFFFF"/>
              </w:rPr>
              <w:t xml:space="preserve">д-р </w:t>
            </w:r>
            <w:proofErr w:type="spellStart"/>
            <w:r w:rsidR="00344E77" w:rsidRPr="00B141FF">
              <w:rPr>
                <w:rFonts w:cs="Times New Roman"/>
                <w:sz w:val="28"/>
                <w:szCs w:val="28"/>
                <w:shd w:val="clear" w:color="auto" w:fill="FFFFFF"/>
              </w:rPr>
              <w:t>т</w:t>
            </w:r>
            <w:r w:rsidRPr="00B141FF">
              <w:rPr>
                <w:rFonts w:cs="Times New Roman"/>
                <w:sz w:val="28"/>
                <w:szCs w:val="28"/>
                <w:shd w:val="clear" w:color="auto" w:fill="FFFFFF"/>
              </w:rPr>
              <w:t>ехн</w:t>
            </w:r>
            <w:proofErr w:type="spellEnd"/>
            <w:r w:rsidR="00344E77" w:rsidRPr="00B141FF">
              <w:rPr>
                <w:rFonts w:cs="Times New Roman"/>
                <w:sz w:val="28"/>
                <w:szCs w:val="28"/>
                <w:shd w:val="clear" w:color="auto" w:fill="FFFFFF"/>
              </w:rPr>
              <w:t>.</w:t>
            </w:r>
            <w:r w:rsidRPr="00B141FF">
              <w:rPr>
                <w:rFonts w:cs="Times New Roman"/>
                <w:sz w:val="28"/>
                <w:szCs w:val="28"/>
                <w:shd w:val="clear" w:color="auto" w:fill="FFFFFF"/>
              </w:rPr>
              <w:t xml:space="preserve"> </w:t>
            </w:r>
            <w:r w:rsidR="00344E77" w:rsidRPr="00B141FF">
              <w:rPr>
                <w:rFonts w:cs="Times New Roman"/>
                <w:sz w:val="28"/>
                <w:szCs w:val="28"/>
                <w:shd w:val="clear" w:color="auto" w:fill="FFFFFF"/>
              </w:rPr>
              <w:t>н</w:t>
            </w:r>
            <w:r w:rsidRPr="00B141FF">
              <w:rPr>
                <w:rFonts w:cs="Times New Roman"/>
                <w:sz w:val="28"/>
                <w:szCs w:val="28"/>
                <w:shd w:val="clear" w:color="auto" w:fill="FFFFFF"/>
              </w:rPr>
              <w:t>аук</w:t>
            </w:r>
            <w:r w:rsidR="00344E77" w:rsidRPr="00B141FF">
              <w:rPr>
                <w:rFonts w:cs="Times New Roman"/>
                <w:sz w:val="28"/>
                <w:szCs w:val="28"/>
                <w:shd w:val="clear" w:color="auto" w:fill="FFFFFF"/>
              </w:rPr>
              <w:t>, проф</w:t>
            </w:r>
            <w:r w:rsidRPr="00B141FF">
              <w:rPr>
                <w:rFonts w:cs="Times New Roman"/>
                <w:sz w:val="28"/>
                <w:szCs w:val="28"/>
                <w:shd w:val="clear" w:color="auto" w:fill="FFFFFF"/>
              </w:rPr>
              <w:t>.</w:t>
            </w:r>
            <w:r w:rsidR="00344E77" w:rsidRPr="00B141FF">
              <w:rPr>
                <w:rFonts w:cs="Times New Roman"/>
                <w:sz w:val="28"/>
                <w:szCs w:val="28"/>
                <w:shd w:val="clear" w:color="auto" w:fill="FFFFFF"/>
              </w:rPr>
              <w:t xml:space="preserve"> Гилета В.П.</w:t>
            </w:r>
          </w:p>
        </w:tc>
      </w:tr>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7D3D09">
            <w:pPr>
              <w:rPr>
                <w:rFonts w:cs="Times New Roman"/>
                <w:sz w:val="28"/>
                <w:szCs w:val="28"/>
                <w:shd w:val="clear" w:color="auto" w:fill="FFFFFF"/>
              </w:rPr>
            </w:pPr>
            <w:r w:rsidRPr="00B141FF">
              <w:rPr>
                <w:rFonts w:cs="Times New Roman"/>
                <w:sz w:val="28"/>
                <w:szCs w:val="28"/>
                <w:shd w:val="clear" w:color="auto" w:fill="FFFFFF"/>
              </w:rPr>
              <w:t>Названия кафедр, на базе которых проводятся исследования</w:t>
            </w:r>
          </w:p>
        </w:tc>
        <w:tc>
          <w:tcPr>
            <w:tcW w:w="9900" w:type="dxa"/>
          </w:tcPr>
          <w:p w:rsidR="00344E77" w:rsidRPr="00B141FF" w:rsidRDefault="00344E77" w:rsidP="00BF49DC">
            <w:pPr>
              <w:rPr>
                <w:rFonts w:cs="Times New Roman"/>
                <w:sz w:val="28"/>
                <w:szCs w:val="28"/>
                <w:shd w:val="clear" w:color="auto" w:fill="FFFFFF"/>
              </w:rPr>
            </w:pPr>
            <w:r w:rsidRPr="00B141FF">
              <w:rPr>
                <w:rFonts w:cs="Times New Roman"/>
                <w:sz w:val="28"/>
                <w:szCs w:val="28"/>
                <w:shd w:val="clear" w:color="auto" w:fill="FFFFFF"/>
              </w:rPr>
              <w:t>нет</w:t>
            </w:r>
          </w:p>
        </w:tc>
      </w:tr>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7D3D09">
            <w:pPr>
              <w:rPr>
                <w:rFonts w:cs="Times New Roman"/>
                <w:sz w:val="28"/>
                <w:szCs w:val="28"/>
                <w:shd w:val="clear" w:color="auto" w:fill="FFFFFF"/>
              </w:rPr>
            </w:pPr>
            <w:r w:rsidRPr="00B141FF">
              <w:rPr>
                <w:rFonts w:cs="Times New Roman"/>
                <w:sz w:val="28"/>
                <w:szCs w:val="28"/>
                <w:shd w:val="clear" w:color="auto" w:fill="FFFFFF"/>
              </w:rPr>
              <w:t>Ведущие специалисты по направлению</w:t>
            </w:r>
          </w:p>
        </w:tc>
        <w:tc>
          <w:tcPr>
            <w:tcW w:w="9900" w:type="dxa"/>
          </w:tcPr>
          <w:p w:rsidR="00344E77" w:rsidRPr="00B141FF" w:rsidRDefault="00344E77" w:rsidP="00B141FF">
            <w:pPr>
              <w:rPr>
                <w:rFonts w:cs="Times New Roman"/>
                <w:sz w:val="28"/>
                <w:szCs w:val="28"/>
                <w:shd w:val="clear" w:color="auto" w:fill="FFFFFF"/>
              </w:rPr>
            </w:pPr>
            <w:r w:rsidRPr="00B141FF">
              <w:rPr>
                <w:rFonts w:cs="Times New Roman"/>
                <w:sz w:val="28"/>
                <w:szCs w:val="28"/>
                <w:shd w:val="clear" w:color="auto" w:fill="FFFFFF"/>
              </w:rPr>
              <w:t>ст</w:t>
            </w:r>
            <w:proofErr w:type="gramStart"/>
            <w:r w:rsidRPr="00B141FF">
              <w:rPr>
                <w:rFonts w:cs="Times New Roman"/>
                <w:sz w:val="28"/>
                <w:szCs w:val="28"/>
                <w:shd w:val="clear" w:color="auto" w:fill="FFFFFF"/>
              </w:rPr>
              <w:t>.п</w:t>
            </w:r>
            <w:proofErr w:type="gramEnd"/>
            <w:r w:rsidRPr="00B141FF">
              <w:rPr>
                <w:rFonts w:cs="Times New Roman"/>
                <w:sz w:val="28"/>
                <w:szCs w:val="28"/>
                <w:shd w:val="clear" w:color="auto" w:fill="FFFFFF"/>
              </w:rPr>
              <w:t>реп</w:t>
            </w:r>
            <w:r w:rsidR="00B141FF" w:rsidRPr="00B141FF">
              <w:rPr>
                <w:rFonts w:cs="Times New Roman"/>
                <w:sz w:val="28"/>
                <w:szCs w:val="28"/>
                <w:shd w:val="clear" w:color="auto" w:fill="FFFFFF"/>
              </w:rPr>
              <w:t>.</w:t>
            </w:r>
            <w:r w:rsidRPr="00B141FF">
              <w:rPr>
                <w:rFonts w:cs="Times New Roman"/>
                <w:sz w:val="28"/>
                <w:szCs w:val="28"/>
                <w:shd w:val="clear" w:color="auto" w:fill="FFFFFF"/>
              </w:rPr>
              <w:t xml:space="preserve"> Ванаг Ю.В.</w:t>
            </w:r>
          </w:p>
        </w:tc>
      </w:tr>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D15917">
            <w:pPr>
              <w:rPr>
                <w:rFonts w:cs="Times New Roman"/>
                <w:sz w:val="28"/>
                <w:szCs w:val="28"/>
                <w:shd w:val="clear" w:color="auto" w:fill="FFFFFF"/>
              </w:rPr>
            </w:pPr>
            <w:r w:rsidRPr="00B141FF">
              <w:rPr>
                <w:rFonts w:cs="Times New Roman"/>
                <w:sz w:val="28"/>
                <w:szCs w:val="28"/>
                <w:shd w:val="clear" w:color="auto" w:fill="FFFFFF"/>
              </w:rPr>
              <w:t xml:space="preserve">Описание научного направления </w:t>
            </w:r>
            <w:bookmarkStart w:id="0" w:name="_GoBack"/>
            <w:bookmarkEnd w:id="0"/>
          </w:p>
        </w:tc>
        <w:tc>
          <w:tcPr>
            <w:tcW w:w="9900" w:type="dxa"/>
          </w:tcPr>
          <w:p w:rsidR="003836CD" w:rsidRPr="003836CD" w:rsidRDefault="003836CD" w:rsidP="003836CD">
            <w:pPr>
              <w:ind w:firstLine="295"/>
              <w:rPr>
                <w:sz w:val="28"/>
                <w:szCs w:val="28"/>
              </w:rPr>
            </w:pPr>
            <w:r w:rsidRPr="003836CD">
              <w:rPr>
                <w:sz w:val="28"/>
                <w:szCs w:val="28"/>
              </w:rPr>
              <w:t xml:space="preserve">При проведении работ по устройству подземных переходов, усилению фундаментов, уплотнению грунтов при обратной засыпке, реконструкции зданий и сооружений в условиях плотной городской застройки широко применяются методы виброударного прокола и продавливания (в т.ч. колонкового бурения) с применением пневмоударных устройств. </w:t>
            </w:r>
          </w:p>
          <w:p w:rsidR="003836CD" w:rsidRPr="003836CD" w:rsidRDefault="003836CD" w:rsidP="003836CD">
            <w:pPr>
              <w:ind w:firstLine="295"/>
              <w:rPr>
                <w:sz w:val="28"/>
                <w:szCs w:val="28"/>
              </w:rPr>
            </w:pPr>
            <w:r w:rsidRPr="003836CD">
              <w:rPr>
                <w:sz w:val="28"/>
                <w:szCs w:val="28"/>
              </w:rPr>
              <w:t xml:space="preserve">Большинство указанных работ выполняется в стесненных условиях: из подвальных помещений, колодцев, камер, а также вблизи жилых зданий, сооружений и других строительных объектов. Например, при устройстве подземных переходов для прокладки коммуникаций работы обычно ведутся в условиях ограниченного технологического пространства, где применение грузоподъемных средств затруднено или невозможно, поэтому имеют место значительная доля ручного труда, быстрое утомление обслуживающего персонала, низкая производительность труда. Наличие отмеченных особенностей накладывает повышенные требования к массогабаритным характеристикам, применяемых машин. </w:t>
            </w:r>
            <w:proofErr w:type="gramStart"/>
            <w:r w:rsidRPr="003836CD">
              <w:rPr>
                <w:sz w:val="28"/>
                <w:szCs w:val="28"/>
              </w:rPr>
              <w:t>Согласно норм</w:t>
            </w:r>
            <w:proofErr w:type="gramEnd"/>
            <w:r w:rsidRPr="003836CD">
              <w:rPr>
                <w:sz w:val="28"/>
                <w:szCs w:val="28"/>
              </w:rPr>
              <w:t xml:space="preserve"> охраны труда ПОТ РО-45-009-2003 </w:t>
            </w:r>
            <w:r w:rsidRPr="003836CD">
              <w:rPr>
                <w:color w:val="000000"/>
                <w:sz w:val="28"/>
                <w:szCs w:val="28"/>
              </w:rPr>
              <w:t xml:space="preserve">предельно допустимые нагрузки для мужчин и женщин старше 18 лет при ручном подъеме и перемещении тяжестей должны соответствовать для мужчин </w:t>
            </w:r>
            <w:r w:rsidRPr="003836CD">
              <w:rPr>
                <w:color w:val="000000"/>
                <w:kern w:val="24"/>
                <w:sz w:val="28"/>
                <w:szCs w:val="28"/>
              </w:rPr>
              <w:t xml:space="preserve">15, </w:t>
            </w:r>
            <w:r w:rsidRPr="003836CD">
              <w:rPr>
                <w:color w:val="000000"/>
                <w:sz w:val="28"/>
                <w:szCs w:val="28"/>
              </w:rPr>
              <w:t xml:space="preserve">для женщин </w:t>
            </w:r>
            <w:r w:rsidRPr="003836CD">
              <w:rPr>
                <w:color w:val="000000"/>
                <w:kern w:val="24"/>
                <w:sz w:val="28"/>
                <w:szCs w:val="28"/>
              </w:rPr>
              <w:t>7 кг.</w:t>
            </w:r>
          </w:p>
          <w:p w:rsidR="003836CD" w:rsidRPr="003836CD" w:rsidRDefault="003836CD" w:rsidP="003836CD">
            <w:pPr>
              <w:ind w:firstLine="295"/>
              <w:rPr>
                <w:sz w:val="28"/>
                <w:szCs w:val="28"/>
              </w:rPr>
            </w:pPr>
            <w:r w:rsidRPr="003836CD">
              <w:rPr>
                <w:sz w:val="28"/>
                <w:szCs w:val="28"/>
              </w:rPr>
              <w:lastRenderedPageBreak/>
              <w:t xml:space="preserve">В нашей стране для работ в стесненных условиях применяются отечественные пневмоударные машины – пневмопробойники СО144, ИП4605 и ИП4603. Машины выпускаются серийно и применяются при выполнении широкого спектра строительных работ – от пробивания скважин в грунте до изготовления набивных свай. Они выполнены по единой </w:t>
            </w:r>
            <w:proofErr w:type="spellStart"/>
            <w:r w:rsidRPr="003836CD">
              <w:rPr>
                <w:sz w:val="28"/>
                <w:szCs w:val="28"/>
              </w:rPr>
              <w:t>беззолотниковой</w:t>
            </w:r>
            <w:proofErr w:type="spellEnd"/>
            <w:r w:rsidRPr="003836CD">
              <w:rPr>
                <w:sz w:val="28"/>
                <w:szCs w:val="28"/>
              </w:rPr>
              <w:t xml:space="preserve"> схеме с одной управляемой камерой, торцевым впуском и выхлопом сжатого воздуха. Машины имеют массы: 30, 55 и 90 кг и приблизительно одинаковую длину – около 1,5 м. Схема машины не позволяет существенно уменьшить ее длину и массу. </w:t>
            </w:r>
          </w:p>
          <w:p w:rsidR="003836CD" w:rsidRPr="003836CD" w:rsidRDefault="003836CD" w:rsidP="003836CD">
            <w:pPr>
              <w:ind w:firstLine="295"/>
              <w:rPr>
                <w:sz w:val="28"/>
                <w:szCs w:val="28"/>
              </w:rPr>
            </w:pPr>
            <w:r w:rsidRPr="003836CD">
              <w:rPr>
                <w:sz w:val="28"/>
                <w:szCs w:val="28"/>
              </w:rPr>
              <w:t>В связи с этим разработка и создание надежных пневмоударных машин, в наибольшей мере соответствующих специфике работ в стесненных условиях, является актуальной задачей.</w:t>
            </w:r>
          </w:p>
          <w:p w:rsidR="00344E77" w:rsidRPr="003836CD" w:rsidRDefault="003836CD" w:rsidP="003836CD">
            <w:pPr>
              <w:ind w:firstLine="295"/>
              <w:rPr>
                <w:sz w:val="28"/>
                <w:szCs w:val="28"/>
              </w:rPr>
            </w:pPr>
            <w:r w:rsidRPr="003836CD">
              <w:rPr>
                <w:sz w:val="28"/>
                <w:szCs w:val="28"/>
              </w:rPr>
              <w:t>Работа выполнена в рамках государственного контракта № 02.740.11.0819 по теме: «исследование и разработка наукоемких технологий и технических средств сооружения протяженных скважин в приповерхностных слоях земной коры при подземном строительстве» (шифр заявки «2010–1.1–232–067–008»).</w:t>
            </w:r>
          </w:p>
        </w:tc>
      </w:tr>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B141FF">
            <w:pPr>
              <w:rPr>
                <w:rFonts w:cs="Times New Roman"/>
                <w:sz w:val="28"/>
                <w:szCs w:val="28"/>
                <w:shd w:val="clear" w:color="auto" w:fill="FFFFFF"/>
              </w:rPr>
            </w:pPr>
            <w:r w:rsidRPr="00B141FF">
              <w:rPr>
                <w:rFonts w:cs="Times New Roman"/>
                <w:sz w:val="28"/>
                <w:szCs w:val="28"/>
                <w:shd w:val="clear" w:color="auto" w:fill="FFFFFF"/>
              </w:rPr>
              <w:t>Научные публикации по направлению</w:t>
            </w:r>
            <w:r w:rsidR="00B141FF">
              <w:rPr>
                <w:rFonts w:cs="Times New Roman"/>
                <w:sz w:val="28"/>
                <w:szCs w:val="28"/>
                <w:shd w:val="clear" w:color="auto" w:fill="FFFFFF"/>
              </w:rPr>
              <w:t xml:space="preserve"> з</w:t>
            </w:r>
            <w:r w:rsidRPr="00B141FF">
              <w:rPr>
                <w:rFonts w:cs="Times New Roman"/>
                <w:sz w:val="28"/>
                <w:szCs w:val="28"/>
                <w:shd w:val="clear" w:color="auto" w:fill="FFFFFF"/>
              </w:rPr>
              <w:t>а все время существования направления</w:t>
            </w:r>
          </w:p>
        </w:tc>
        <w:tc>
          <w:tcPr>
            <w:tcW w:w="9900" w:type="dxa"/>
          </w:tcPr>
          <w:p w:rsidR="003836CD" w:rsidRPr="003836CD" w:rsidRDefault="003836CD" w:rsidP="003836CD">
            <w:pPr>
              <w:pStyle w:val="a4"/>
              <w:widowControl w:val="0"/>
              <w:tabs>
                <w:tab w:val="left" w:pos="578"/>
              </w:tabs>
              <w:ind w:left="0"/>
              <w:rPr>
                <w:b/>
                <w:i/>
                <w:sz w:val="28"/>
                <w:szCs w:val="28"/>
              </w:rPr>
            </w:pPr>
            <w:r w:rsidRPr="003836CD">
              <w:rPr>
                <w:b/>
                <w:i/>
                <w:sz w:val="28"/>
                <w:szCs w:val="28"/>
              </w:rPr>
              <w:t xml:space="preserve">В изданиях, рекомендованных ВАК </w:t>
            </w:r>
            <w:proofErr w:type="spellStart"/>
            <w:r w:rsidRPr="003836CD">
              <w:rPr>
                <w:b/>
                <w:i/>
                <w:sz w:val="28"/>
                <w:szCs w:val="28"/>
              </w:rPr>
              <w:t>Минобрнауки</w:t>
            </w:r>
            <w:proofErr w:type="spellEnd"/>
            <w:r w:rsidRPr="003836CD">
              <w:rPr>
                <w:b/>
                <w:i/>
                <w:sz w:val="28"/>
                <w:szCs w:val="28"/>
              </w:rPr>
              <w:t xml:space="preserve"> РФ:</w:t>
            </w:r>
          </w:p>
          <w:p w:rsidR="003836CD" w:rsidRPr="003836CD"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3836CD">
              <w:rPr>
                <w:sz w:val="28"/>
                <w:szCs w:val="28"/>
              </w:rPr>
              <w:t xml:space="preserve">Ванаг Ю.В. Резервы повышения производительности виброударного погружения в грунт стальных элементов в технологиях специальных строительных работ / В.В. Червов, Б.Н. Смоляницкий, В.П. Гилета, И.В. Тищенко, Ю.В. Ванаг // ФТПРПИ. – 2008. – №5. – с. 72 -80. </w:t>
            </w:r>
          </w:p>
          <w:p w:rsidR="003836CD"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proofErr w:type="spellStart"/>
            <w:r w:rsidRPr="003836CD">
              <w:rPr>
                <w:sz w:val="28"/>
                <w:szCs w:val="28"/>
              </w:rPr>
              <w:t>Ванаг</w:t>
            </w:r>
            <w:proofErr w:type="spellEnd"/>
            <w:r w:rsidRPr="003836CD">
              <w:rPr>
                <w:sz w:val="28"/>
                <w:szCs w:val="28"/>
              </w:rPr>
              <w:t xml:space="preserve"> Ю.В. Экспериментальное исследование </w:t>
            </w:r>
            <w:proofErr w:type="spellStart"/>
            <w:r w:rsidRPr="003836CD">
              <w:rPr>
                <w:sz w:val="28"/>
                <w:szCs w:val="28"/>
              </w:rPr>
              <w:t>пневмоударного</w:t>
            </w:r>
            <w:proofErr w:type="spellEnd"/>
            <w:r w:rsidRPr="003836CD">
              <w:rPr>
                <w:sz w:val="28"/>
                <w:szCs w:val="28"/>
              </w:rPr>
              <w:t xml:space="preserve"> механизма с двумя управляемыми камерами / В.П. </w:t>
            </w:r>
            <w:proofErr w:type="spellStart"/>
            <w:r w:rsidRPr="003836CD">
              <w:rPr>
                <w:sz w:val="28"/>
                <w:szCs w:val="28"/>
              </w:rPr>
              <w:t>Гилета</w:t>
            </w:r>
            <w:proofErr w:type="spellEnd"/>
            <w:r w:rsidRPr="003836CD">
              <w:rPr>
                <w:sz w:val="28"/>
                <w:szCs w:val="28"/>
              </w:rPr>
              <w:t xml:space="preserve">, И.В. Тищенко, Ю.В. </w:t>
            </w:r>
            <w:proofErr w:type="spellStart"/>
            <w:r w:rsidRPr="003836CD">
              <w:rPr>
                <w:sz w:val="28"/>
                <w:szCs w:val="28"/>
              </w:rPr>
              <w:t>Ванаг</w:t>
            </w:r>
            <w:proofErr w:type="spellEnd"/>
            <w:r w:rsidRPr="003836CD">
              <w:rPr>
                <w:sz w:val="28"/>
                <w:szCs w:val="28"/>
              </w:rPr>
              <w:t xml:space="preserve"> // </w:t>
            </w:r>
            <w:proofErr w:type="spellStart"/>
            <w:r w:rsidRPr="003836CD">
              <w:rPr>
                <w:sz w:val="28"/>
                <w:szCs w:val="28"/>
              </w:rPr>
              <w:t>Вестн</w:t>
            </w:r>
            <w:proofErr w:type="spellEnd"/>
            <w:r w:rsidRPr="003836CD">
              <w:rPr>
                <w:sz w:val="28"/>
                <w:szCs w:val="28"/>
              </w:rPr>
              <w:t xml:space="preserve">. </w:t>
            </w:r>
            <w:proofErr w:type="gramStart"/>
            <w:r w:rsidRPr="003836CD">
              <w:rPr>
                <w:sz w:val="28"/>
                <w:szCs w:val="28"/>
              </w:rPr>
              <w:t>Кузбасского</w:t>
            </w:r>
            <w:proofErr w:type="gramEnd"/>
            <w:r w:rsidRPr="003836CD">
              <w:rPr>
                <w:sz w:val="28"/>
                <w:szCs w:val="28"/>
              </w:rPr>
              <w:t xml:space="preserve"> гос. тех. унив. – 2015. – № 1 (107). – С. 18–23.</w:t>
            </w:r>
          </w:p>
          <w:p w:rsidR="003836CD" w:rsidRPr="003836CD"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proofErr w:type="spellStart"/>
            <w:r w:rsidRPr="003836CD">
              <w:rPr>
                <w:sz w:val="28"/>
                <w:szCs w:val="28"/>
              </w:rPr>
              <w:t>Гилета</w:t>
            </w:r>
            <w:proofErr w:type="spellEnd"/>
            <w:r w:rsidRPr="003836CD">
              <w:rPr>
                <w:sz w:val="28"/>
                <w:szCs w:val="28"/>
              </w:rPr>
              <w:t xml:space="preserve"> В.П. Повышение эффективности проходки скважин методом виброударного продавливания / В.П. </w:t>
            </w:r>
            <w:proofErr w:type="spellStart"/>
            <w:r w:rsidRPr="003836CD">
              <w:rPr>
                <w:sz w:val="28"/>
                <w:szCs w:val="28"/>
              </w:rPr>
              <w:t>Гилета</w:t>
            </w:r>
            <w:proofErr w:type="spellEnd"/>
            <w:r w:rsidRPr="003836CD">
              <w:rPr>
                <w:sz w:val="28"/>
                <w:szCs w:val="28"/>
              </w:rPr>
              <w:t xml:space="preserve">, И.В. Тищенко, Ю.В. </w:t>
            </w:r>
            <w:proofErr w:type="spellStart"/>
            <w:r w:rsidRPr="003836CD">
              <w:rPr>
                <w:sz w:val="28"/>
                <w:szCs w:val="28"/>
              </w:rPr>
              <w:t>Ванаг</w:t>
            </w:r>
            <w:proofErr w:type="spellEnd"/>
            <w:r w:rsidRPr="003836CD">
              <w:rPr>
                <w:sz w:val="28"/>
                <w:szCs w:val="28"/>
              </w:rPr>
              <w:t xml:space="preserve"> // </w:t>
            </w:r>
            <w:proofErr w:type="spellStart"/>
            <w:r w:rsidRPr="003836CD">
              <w:rPr>
                <w:sz w:val="28"/>
                <w:szCs w:val="28"/>
              </w:rPr>
              <w:t>Вестн</w:t>
            </w:r>
            <w:proofErr w:type="spellEnd"/>
            <w:r w:rsidRPr="003836CD">
              <w:rPr>
                <w:sz w:val="28"/>
                <w:szCs w:val="28"/>
              </w:rPr>
              <w:t xml:space="preserve">. </w:t>
            </w:r>
            <w:proofErr w:type="gramStart"/>
            <w:r w:rsidRPr="003836CD">
              <w:rPr>
                <w:sz w:val="28"/>
                <w:szCs w:val="28"/>
              </w:rPr>
              <w:t>Кузбасского</w:t>
            </w:r>
            <w:proofErr w:type="gramEnd"/>
            <w:r w:rsidRPr="003836CD">
              <w:rPr>
                <w:sz w:val="28"/>
                <w:szCs w:val="28"/>
              </w:rPr>
              <w:t xml:space="preserve"> гос. тех. унив., 2016. – № 6. – С. (в издательстве). Справка из издательства прилагается.</w:t>
            </w:r>
          </w:p>
          <w:p w:rsidR="003836CD" w:rsidRPr="003836CD" w:rsidRDefault="003836CD" w:rsidP="003836CD">
            <w:pPr>
              <w:pStyle w:val="a4"/>
              <w:widowControl w:val="0"/>
              <w:tabs>
                <w:tab w:val="left" w:pos="578"/>
              </w:tabs>
              <w:ind w:left="0"/>
              <w:rPr>
                <w:b/>
                <w:i/>
                <w:sz w:val="28"/>
                <w:szCs w:val="28"/>
              </w:rPr>
            </w:pPr>
            <w:r w:rsidRPr="003836CD">
              <w:rPr>
                <w:b/>
                <w:i/>
                <w:sz w:val="28"/>
                <w:szCs w:val="28"/>
              </w:rPr>
              <w:t>Свидетельства о регистрации электронных ресурсов и патенты:</w:t>
            </w:r>
          </w:p>
          <w:p w:rsidR="003836CD" w:rsidRPr="003836CD" w:rsidRDefault="003836CD" w:rsidP="003836CD">
            <w:pPr>
              <w:pStyle w:val="a6"/>
              <w:numPr>
                <w:ilvl w:val="0"/>
                <w:numId w:val="2"/>
              </w:numPr>
              <w:tabs>
                <w:tab w:val="clear" w:pos="284"/>
                <w:tab w:val="clear" w:pos="397"/>
                <w:tab w:val="left" w:pos="578"/>
                <w:tab w:val="left" w:pos="993"/>
              </w:tabs>
              <w:spacing w:line="240" w:lineRule="auto"/>
              <w:ind w:left="0" w:firstLine="0"/>
              <w:rPr>
                <w:iCs/>
                <w:sz w:val="28"/>
                <w:szCs w:val="28"/>
              </w:rPr>
            </w:pPr>
            <w:r w:rsidRPr="003836CD">
              <w:rPr>
                <w:sz w:val="28"/>
                <w:szCs w:val="28"/>
              </w:rPr>
              <w:lastRenderedPageBreak/>
              <w:t>Пат</w:t>
            </w:r>
            <w:proofErr w:type="gramStart"/>
            <w:r w:rsidRPr="003836CD">
              <w:rPr>
                <w:sz w:val="28"/>
                <w:szCs w:val="28"/>
              </w:rPr>
              <w:t>.</w:t>
            </w:r>
            <w:proofErr w:type="gramEnd"/>
            <w:r w:rsidRPr="003836CD">
              <w:rPr>
                <w:sz w:val="28"/>
                <w:szCs w:val="28"/>
              </w:rPr>
              <w:t xml:space="preserve"> </w:t>
            </w:r>
            <w:proofErr w:type="gramStart"/>
            <w:r w:rsidRPr="003836CD">
              <w:rPr>
                <w:sz w:val="28"/>
                <w:szCs w:val="28"/>
              </w:rPr>
              <w:t>н</w:t>
            </w:r>
            <w:proofErr w:type="gramEnd"/>
            <w:r w:rsidRPr="003836CD">
              <w:rPr>
                <w:sz w:val="28"/>
                <w:szCs w:val="28"/>
              </w:rPr>
              <w:t xml:space="preserve">а полез. модель № </w:t>
            </w:r>
            <w:r w:rsidRPr="003836CD">
              <w:rPr>
                <w:iCs/>
                <w:sz w:val="28"/>
                <w:szCs w:val="28"/>
              </w:rPr>
              <w:t>139290</w:t>
            </w:r>
            <w:r w:rsidRPr="003836CD">
              <w:rPr>
                <w:sz w:val="28"/>
                <w:szCs w:val="28"/>
              </w:rPr>
              <w:t xml:space="preserve"> Российская Федерация, МПК</w:t>
            </w:r>
            <w:r w:rsidRPr="003836CD">
              <w:rPr>
                <w:caps/>
                <w:sz w:val="28"/>
                <w:szCs w:val="28"/>
              </w:rPr>
              <w:t xml:space="preserve"> Е02</w:t>
            </w:r>
            <w:r w:rsidRPr="003836CD">
              <w:rPr>
                <w:caps/>
                <w:sz w:val="28"/>
                <w:szCs w:val="28"/>
                <w:lang w:val="en-US"/>
              </w:rPr>
              <w:t>F</w:t>
            </w:r>
            <w:r w:rsidRPr="003836CD">
              <w:rPr>
                <w:caps/>
                <w:sz w:val="28"/>
                <w:szCs w:val="28"/>
              </w:rPr>
              <w:t>5/18</w:t>
            </w:r>
            <w:r w:rsidRPr="003836CD">
              <w:rPr>
                <w:b/>
                <w:sz w:val="28"/>
                <w:szCs w:val="28"/>
              </w:rPr>
              <w:t xml:space="preserve">. </w:t>
            </w:r>
            <w:r w:rsidRPr="003836CD">
              <w:rPr>
                <w:iCs/>
                <w:sz w:val="28"/>
                <w:szCs w:val="28"/>
              </w:rPr>
              <w:t>Пневматическое устройство ударного действия</w:t>
            </w:r>
            <w:r w:rsidRPr="003836CD">
              <w:rPr>
                <w:sz w:val="28"/>
                <w:szCs w:val="28"/>
              </w:rPr>
              <w:t xml:space="preserve"> / Гилета В. П., </w:t>
            </w:r>
            <w:r w:rsidRPr="003836CD">
              <w:rPr>
                <w:iCs/>
                <w:sz w:val="28"/>
                <w:szCs w:val="28"/>
              </w:rPr>
              <w:t>Тищенко И.В., Ю.В. Ванаг Ю.В., Чусовитин Н.А.</w:t>
            </w:r>
            <w:r w:rsidRPr="003836CD">
              <w:rPr>
                <w:sz w:val="28"/>
                <w:szCs w:val="28"/>
              </w:rPr>
              <w:t>; Заявитель и патентообладатель Федеральное государственное бюджетное учреждение науки Институт горного дела им. Н.А. Чинакала СО РАН. – №2013149672</w:t>
            </w:r>
            <w:r w:rsidRPr="003836CD">
              <w:rPr>
                <w:caps/>
                <w:sz w:val="28"/>
                <w:szCs w:val="28"/>
              </w:rPr>
              <w:t>/03</w:t>
            </w:r>
            <w:r w:rsidRPr="003836CD">
              <w:rPr>
                <w:sz w:val="28"/>
                <w:szCs w:val="28"/>
              </w:rPr>
              <w:t xml:space="preserve">; </w:t>
            </w:r>
            <w:proofErr w:type="spellStart"/>
            <w:r w:rsidRPr="003836CD">
              <w:rPr>
                <w:sz w:val="28"/>
                <w:szCs w:val="28"/>
              </w:rPr>
              <w:t>заявл</w:t>
            </w:r>
            <w:proofErr w:type="spellEnd"/>
            <w:r w:rsidRPr="003836CD">
              <w:rPr>
                <w:sz w:val="28"/>
                <w:szCs w:val="28"/>
              </w:rPr>
              <w:t xml:space="preserve">. 06.11.2013; </w:t>
            </w:r>
            <w:proofErr w:type="spellStart"/>
            <w:r w:rsidRPr="003836CD">
              <w:rPr>
                <w:sz w:val="28"/>
                <w:szCs w:val="28"/>
              </w:rPr>
              <w:t>Опубл</w:t>
            </w:r>
            <w:proofErr w:type="spellEnd"/>
            <w:r w:rsidRPr="003836CD">
              <w:rPr>
                <w:sz w:val="28"/>
                <w:szCs w:val="28"/>
              </w:rPr>
              <w:t>. в Б.И. 10.04.2014. № 10. – 1 с.</w:t>
            </w:r>
          </w:p>
          <w:p w:rsidR="003836CD" w:rsidRPr="003836CD" w:rsidRDefault="003836CD" w:rsidP="003836CD">
            <w:pPr>
              <w:pStyle w:val="a6"/>
              <w:numPr>
                <w:ilvl w:val="0"/>
                <w:numId w:val="2"/>
              </w:numPr>
              <w:tabs>
                <w:tab w:val="clear" w:pos="284"/>
                <w:tab w:val="clear" w:pos="397"/>
                <w:tab w:val="left" w:pos="578"/>
                <w:tab w:val="left" w:pos="993"/>
              </w:tabs>
              <w:spacing w:line="240" w:lineRule="auto"/>
              <w:ind w:left="0" w:firstLine="0"/>
              <w:rPr>
                <w:iCs/>
                <w:sz w:val="28"/>
                <w:szCs w:val="28"/>
              </w:rPr>
            </w:pPr>
            <w:r w:rsidRPr="003836CD">
              <w:rPr>
                <w:sz w:val="28"/>
                <w:szCs w:val="28"/>
              </w:rPr>
              <w:t xml:space="preserve">Пат. № </w:t>
            </w:r>
            <w:r w:rsidRPr="003836CD">
              <w:rPr>
                <w:iCs/>
                <w:sz w:val="28"/>
                <w:szCs w:val="28"/>
              </w:rPr>
              <w:t>2410497</w:t>
            </w:r>
            <w:r w:rsidRPr="003836CD">
              <w:rPr>
                <w:sz w:val="28"/>
                <w:szCs w:val="28"/>
              </w:rPr>
              <w:t xml:space="preserve"> Российская Федерация, МПК</w:t>
            </w:r>
            <w:proofErr w:type="gramStart"/>
            <w:r w:rsidRPr="003836CD">
              <w:rPr>
                <w:sz w:val="28"/>
                <w:szCs w:val="28"/>
                <w:vertAlign w:val="superscript"/>
              </w:rPr>
              <w:t>7</w:t>
            </w:r>
            <w:proofErr w:type="gramEnd"/>
            <w:r w:rsidRPr="003836CD">
              <w:rPr>
                <w:caps/>
                <w:sz w:val="28"/>
                <w:szCs w:val="28"/>
              </w:rPr>
              <w:t xml:space="preserve"> Е02</w:t>
            </w:r>
            <w:r w:rsidRPr="003836CD">
              <w:rPr>
                <w:caps/>
                <w:sz w:val="28"/>
                <w:szCs w:val="28"/>
                <w:lang w:val="en-US"/>
              </w:rPr>
              <w:t>F</w:t>
            </w:r>
            <w:r w:rsidRPr="003836CD">
              <w:rPr>
                <w:caps/>
                <w:sz w:val="28"/>
                <w:szCs w:val="28"/>
              </w:rPr>
              <w:t>5/18</w:t>
            </w:r>
            <w:r w:rsidRPr="003836CD">
              <w:rPr>
                <w:b/>
                <w:sz w:val="28"/>
                <w:szCs w:val="28"/>
              </w:rPr>
              <w:t xml:space="preserve">. </w:t>
            </w:r>
            <w:r w:rsidRPr="003836CD">
              <w:rPr>
                <w:sz w:val="28"/>
                <w:szCs w:val="28"/>
              </w:rPr>
              <w:t>Способ бестраншейной прокладки трубопроводов</w:t>
            </w:r>
            <w:r w:rsidRPr="003836CD">
              <w:rPr>
                <w:b/>
                <w:sz w:val="28"/>
                <w:szCs w:val="28"/>
              </w:rPr>
              <w:t xml:space="preserve"> </w:t>
            </w:r>
            <w:r w:rsidRPr="003836CD">
              <w:rPr>
                <w:sz w:val="28"/>
                <w:szCs w:val="28"/>
              </w:rPr>
              <w:t xml:space="preserve">/ </w:t>
            </w:r>
            <w:proofErr w:type="spellStart"/>
            <w:r w:rsidRPr="003836CD">
              <w:rPr>
                <w:sz w:val="28"/>
                <w:szCs w:val="28"/>
              </w:rPr>
              <w:t>Червов</w:t>
            </w:r>
            <w:proofErr w:type="spellEnd"/>
            <w:r w:rsidRPr="003836CD">
              <w:rPr>
                <w:sz w:val="28"/>
                <w:szCs w:val="28"/>
              </w:rPr>
              <w:t xml:space="preserve"> В.В., </w:t>
            </w:r>
            <w:r w:rsidRPr="003836CD">
              <w:rPr>
                <w:iCs/>
                <w:sz w:val="28"/>
                <w:szCs w:val="28"/>
              </w:rPr>
              <w:t xml:space="preserve">Тищенко И.В., Ю.В. </w:t>
            </w:r>
            <w:proofErr w:type="spellStart"/>
            <w:r w:rsidRPr="003836CD">
              <w:rPr>
                <w:iCs/>
                <w:sz w:val="28"/>
                <w:szCs w:val="28"/>
              </w:rPr>
              <w:t>Ванаг</w:t>
            </w:r>
            <w:proofErr w:type="spellEnd"/>
            <w:r w:rsidRPr="003836CD">
              <w:rPr>
                <w:iCs/>
                <w:sz w:val="28"/>
                <w:szCs w:val="28"/>
              </w:rPr>
              <w:t xml:space="preserve"> Ю.В., </w:t>
            </w:r>
            <w:proofErr w:type="spellStart"/>
            <w:r w:rsidRPr="003836CD">
              <w:rPr>
                <w:iCs/>
                <w:sz w:val="28"/>
                <w:szCs w:val="28"/>
              </w:rPr>
              <w:t>Трубицын</w:t>
            </w:r>
            <w:proofErr w:type="spellEnd"/>
            <w:r w:rsidRPr="003836CD">
              <w:rPr>
                <w:iCs/>
                <w:sz w:val="28"/>
                <w:szCs w:val="28"/>
              </w:rPr>
              <w:t xml:space="preserve"> В.В.</w:t>
            </w:r>
            <w:r w:rsidRPr="003836CD">
              <w:rPr>
                <w:sz w:val="28"/>
                <w:szCs w:val="28"/>
              </w:rPr>
              <w:t>; Заявитель и патентообладатель Учреждение Российской академии наук Институт горного дела СО РАН. – №2009139621</w:t>
            </w:r>
            <w:r w:rsidRPr="003836CD">
              <w:rPr>
                <w:caps/>
                <w:sz w:val="28"/>
                <w:szCs w:val="28"/>
              </w:rPr>
              <w:t>/03</w:t>
            </w:r>
            <w:r w:rsidRPr="003836CD">
              <w:rPr>
                <w:sz w:val="28"/>
                <w:szCs w:val="28"/>
              </w:rPr>
              <w:t xml:space="preserve">; </w:t>
            </w:r>
            <w:proofErr w:type="spellStart"/>
            <w:r w:rsidRPr="003836CD">
              <w:rPr>
                <w:sz w:val="28"/>
                <w:szCs w:val="28"/>
              </w:rPr>
              <w:t>заявл</w:t>
            </w:r>
            <w:proofErr w:type="spellEnd"/>
            <w:r w:rsidRPr="003836CD">
              <w:rPr>
                <w:sz w:val="28"/>
                <w:szCs w:val="28"/>
              </w:rPr>
              <w:t xml:space="preserve">. 26.10.2009; </w:t>
            </w:r>
            <w:proofErr w:type="spellStart"/>
            <w:r w:rsidRPr="003836CD">
              <w:rPr>
                <w:sz w:val="28"/>
                <w:szCs w:val="28"/>
              </w:rPr>
              <w:t>Опубл</w:t>
            </w:r>
            <w:proofErr w:type="spellEnd"/>
            <w:r w:rsidRPr="003836CD">
              <w:rPr>
                <w:sz w:val="28"/>
                <w:szCs w:val="28"/>
              </w:rPr>
              <w:t>. в Б.И. 27.01.2011. № 3. – 4 с.</w:t>
            </w:r>
          </w:p>
          <w:p w:rsidR="003836CD" w:rsidRPr="003836CD" w:rsidRDefault="003836CD" w:rsidP="003836CD">
            <w:pPr>
              <w:pStyle w:val="a4"/>
              <w:widowControl w:val="0"/>
              <w:tabs>
                <w:tab w:val="left" w:pos="578"/>
              </w:tabs>
              <w:ind w:left="0"/>
              <w:rPr>
                <w:b/>
                <w:i/>
                <w:sz w:val="28"/>
                <w:szCs w:val="28"/>
              </w:rPr>
            </w:pPr>
            <w:r w:rsidRPr="003836CD">
              <w:rPr>
                <w:b/>
                <w:i/>
                <w:sz w:val="28"/>
                <w:szCs w:val="28"/>
              </w:rPr>
              <w:t>Статьи в других печатных изданиях:</w:t>
            </w:r>
          </w:p>
          <w:p w:rsidR="003836CD" w:rsidRPr="003836CD"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3836CD">
              <w:rPr>
                <w:sz w:val="28"/>
                <w:szCs w:val="28"/>
              </w:rPr>
              <w:t>Ванаг Ю.В. Машины ударного действия для проходки скважин в стесненных условиях / В.П. Гилета, Ю.В. Ванаг // Сб</w:t>
            </w:r>
            <w:proofErr w:type="gramStart"/>
            <w:r w:rsidRPr="003836CD">
              <w:rPr>
                <w:sz w:val="28"/>
                <w:szCs w:val="28"/>
              </w:rPr>
              <w:t>.д</w:t>
            </w:r>
            <w:proofErr w:type="gramEnd"/>
            <w:r w:rsidRPr="003836CD">
              <w:rPr>
                <w:sz w:val="28"/>
                <w:szCs w:val="28"/>
              </w:rPr>
              <w:t xml:space="preserve">окладов международной конференции по теории механизмов и механике машин </w:t>
            </w:r>
            <w:proofErr w:type="spellStart"/>
            <w:r w:rsidRPr="003836CD">
              <w:rPr>
                <w:sz w:val="28"/>
                <w:szCs w:val="28"/>
              </w:rPr>
              <w:t>посвящ</w:t>
            </w:r>
            <w:proofErr w:type="spellEnd"/>
            <w:r w:rsidRPr="003836CD">
              <w:rPr>
                <w:sz w:val="28"/>
                <w:szCs w:val="28"/>
              </w:rPr>
              <w:t>. 100-летию со дня рождения И.И. Артоболевского, окт. 2006, с.195-196.</w:t>
            </w:r>
          </w:p>
          <w:p w:rsidR="003836CD" w:rsidRPr="003836CD"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3836CD">
              <w:rPr>
                <w:sz w:val="28"/>
                <w:szCs w:val="28"/>
              </w:rPr>
              <w:t>Ванаг Ю.В. Влияние частоты ударов на скорость проходки скважин / И.В. Тищенко, В.П. Гилета, В.В. Червов, Ю.В. Ванаг // Актуальные проблемы Транссиба на современном этапе</w:t>
            </w:r>
            <w:proofErr w:type="gramStart"/>
            <w:r w:rsidRPr="003836CD">
              <w:rPr>
                <w:sz w:val="28"/>
                <w:szCs w:val="28"/>
              </w:rPr>
              <w:t>.</w:t>
            </w:r>
            <w:proofErr w:type="gramEnd"/>
            <w:r w:rsidRPr="003836CD">
              <w:rPr>
                <w:sz w:val="28"/>
                <w:szCs w:val="28"/>
              </w:rPr>
              <w:t xml:space="preserve"> </w:t>
            </w:r>
            <w:proofErr w:type="gramStart"/>
            <w:r w:rsidRPr="003836CD">
              <w:rPr>
                <w:sz w:val="28"/>
                <w:szCs w:val="28"/>
              </w:rPr>
              <w:t>к</w:t>
            </w:r>
            <w:proofErr w:type="gramEnd"/>
            <w:r w:rsidRPr="003836CD">
              <w:rPr>
                <w:sz w:val="28"/>
                <w:szCs w:val="28"/>
              </w:rPr>
              <w:t>адровое и научно-техническое обеспечение процессов интеграции в мировую транспортную систему. Международная научно-практическая конференция, посвященная 75-летию Сибирского государственного университета путей сообщения. Тезисы конференции. – Ч. 1, 2007. – С. 131–132.</w:t>
            </w:r>
          </w:p>
          <w:p w:rsidR="003836CD" w:rsidRPr="003836CD"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3836CD">
              <w:rPr>
                <w:sz w:val="28"/>
                <w:szCs w:val="28"/>
              </w:rPr>
              <w:t>Ванаг Ю.В. Обоснование выбора частоты при проектировании пневмоударных машин / В.П. Гилета, Ю.В. Ванаг // Тез</w:t>
            </w:r>
            <w:proofErr w:type="gramStart"/>
            <w:r w:rsidRPr="003836CD">
              <w:rPr>
                <w:sz w:val="28"/>
                <w:szCs w:val="28"/>
              </w:rPr>
              <w:t>.</w:t>
            </w:r>
            <w:proofErr w:type="gramEnd"/>
            <w:r w:rsidRPr="003836CD">
              <w:rPr>
                <w:sz w:val="28"/>
                <w:szCs w:val="28"/>
              </w:rPr>
              <w:t> </w:t>
            </w:r>
            <w:proofErr w:type="spellStart"/>
            <w:proofErr w:type="gramStart"/>
            <w:r w:rsidRPr="003836CD">
              <w:rPr>
                <w:sz w:val="28"/>
                <w:szCs w:val="28"/>
              </w:rPr>
              <w:t>д</w:t>
            </w:r>
            <w:proofErr w:type="gramEnd"/>
            <w:r w:rsidRPr="003836CD">
              <w:rPr>
                <w:sz w:val="28"/>
                <w:szCs w:val="28"/>
              </w:rPr>
              <w:t>окл</w:t>
            </w:r>
            <w:proofErr w:type="spellEnd"/>
            <w:r w:rsidRPr="003836CD">
              <w:rPr>
                <w:sz w:val="28"/>
                <w:szCs w:val="28"/>
              </w:rPr>
              <w:t xml:space="preserve">. 64 науч.-техн. </w:t>
            </w:r>
            <w:proofErr w:type="spellStart"/>
            <w:r w:rsidRPr="003836CD">
              <w:rPr>
                <w:sz w:val="28"/>
                <w:szCs w:val="28"/>
              </w:rPr>
              <w:t>конф</w:t>
            </w:r>
            <w:proofErr w:type="spellEnd"/>
            <w:r w:rsidRPr="003836CD">
              <w:rPr>
                <w:sz w:val="28"/>
                <w:szCs w:val="28"/>
              </w:rPr>
              <w:t>. НТИ 2007. – с. 161.</w:t>
            </w:r>
          </w:p>
          <w:p w:rsidR="003836CD" w:rsidRPr="003836CD"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3836CD">
              <w:rPr>
                <w:sz w:val="28"/>
                <w:szCs w:val="28"/>
              </w:rPr>
              <w:t xml:space="preserve">Ванаг Ю.В. Обоснование параметров пневмоударной машины для проходки скважин в стесненных условиях / В.П. Гилета, Ю.В. Ванаг // Материалы всероссийской научной конференции молодых ученых "Наука. </w:t>
            </w:r>
            <w:r w:rsidRPr="003836CD">
              <w:rPr>
                <w:sz w:val="28"/>
                <w:szCs w:val="28"/>
              </w:rPr>
              <w:lastRenderedPageBreak/>
              <w:t>Технологии. Инновации" 2007.– ч. 3.– с. 44-45.</w:t>
            </w:r>
          </w:p>
          <w:p w:rsidR="003836CD"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3836CD">
              <w:rPr>
                <w:sz w:val="28"/>
                <w:szCs w:val="28"/>
              </w:rPr>
              <w:t xml:space="preserve">Ванаг Ю.В. Выбор параметров пневмоударных машин для проходки скважин в стесненных условиях/ В.П. Гилета, Ю.В. Ванаг // Наука. Промышленность. Оборона. Труды </w:t>
            </w:r>
            <w:proofErr w:type="gramStart"/>
            <w:r w:rsidRPr="003836CD">
              <w:rPr>
                <w:sz w:val="28"/>
                <w:szCs w:val="28"/>
              </w:rPr>
              <w:t>I</w:t>
            </w:r>
            <w:proofErr w:type="gramEnd"/>
            <w:r w:rsidRPr="003836CD">
              <w:rPr>
                <w:sz w:val="28"/>
                <w:szCs w:val="28"/>
              </w:rPr>
              <w:t>Х Всероссийской научно-технической конференции (23-25 апреля 2008 г.) – c.70 – 77.</w:t>
            </w:r>
          </w:p>
          <w:p w:rsidR="003836CD"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proofErr w:type="spellStart"/>
            <w:r w:rsidRPr="003836CD">
              <w:rPr>
                <w:sz w:val="28"/>
                <w:szCs w:val="28"/>
              </w:rPr>
              <w:t>Ванаг</w:t>
            </w:r>
            <w:proofErr w:type="spellEnd"/>
            <w:r w:rsidRPr="003836CD">
              <w:rPr>
                <w:sz w:val="28"/>
                <w:szCs w:val="28"/>
              </w:rPr>
              <w:t xml:space="preserve"> Ю.В. Выбор параметров </w:t>
            </w:r>
            <w:proofErr w:type="spellStart"/>
            <w:r w:rsidRPr="003836CD">
              <w:rPr>
                <w:sz w:val="28"/>
                <w:szCs w:val="28"/>
              </w:rPr>
              <w:t>пневмоударных</w:t>
            </w:r>
            <w:proofErr w:type="spellEnd"/>
            <w:r w:rsidRPr="003836CD">
              <w:rPr>
                <w:sz w:val="28"/>
                <w:szCs w:val="28"/>
              </w:rPr>
              <w:t xml:space="preserve"> машин для проходки скважин в стесненных условиях / В.П. </w:t>
            </w:r>
            <w:proofErr w:type="spellStart"/>
            <w:r w:rsidRPr="003836CD">
              <w:rPr>
                <w:sz w:val="28"/>
                <w:szCs w:val="28"/>
              </w:rPr>
              <w:t>Гилета</w:t>
            </w:r>
            <w:proofErr w:type="spellEnd"/>
            <w:r w:rsidRPr="003836CD">
              <w:rPr>
                <w:sz w:val="28"/>
                <w:szCs w:val="28"/>
              </w:rPr>
              <w:t xml:space="preserve">, Ю.В. </w:t>
            </w:r>
            <w:proofErr w:type="spellStart"/>
            <w:r w:rsidRPr="003836CD">
              <w:rPr>
                <w:sz w:val="28"/>
                <w:szCs w:val="28"/>
              </w:rPr>
              <w:t>Ванаг</w:t>
            </w:r>
            <w:proofErr w:type="spellEnd"/>
            <w:r w:rsidRPr="003836CD">
              <w:rPr>
                <w:sz w:val="28"/>
                <w:szCs w:val="28"/>
              </w:rPr>
              <w:t xml:space="preserve"> // Труды </w:t>
            </w:r>
            <w:proofErr w:type="spellStart"/>
            <w:r w:rsidRPr="003836CD">
              <w:rPr>
                <w:sz w:val="28"/>
                <w:szCs w:val="28"/>
              </w:rPr>
              <w:t>конф</w:t>
            </w:r>
            <w:proofErr w:type="spellEnd"/>
            <w:r w:rsidRPr="003836CD">
              <w:rPr>
                <w:sz w:val="28"/>
                <w:szCs w:val="28"/>
              </w:rPr>
              <w:t>. с участием иностранных ученых "Фундаментальные проблемы формирования техногенной геосреды" (7–11 июля 2008 г.) В II т. – Т II. Машиноведение. - Новосибирск</w:t>
            </w:r>
            <w:proofErr w:type="gramStart"/>
            <w:r w:rsidRPr="003836CD">
              <w:rPr>
                <w:sz w:val="28"/>
                <w:szCs w:val="28"/>
              </w:rPr>
              <w:t xml:space="preserve"> :</w:t>
            </w:r>
            <w:proofErr w:type="gramEnd"/>
            <w:r w:rsidRPr="003836CD">
              <w:rPr>
                <w:sz w:val="28"/>
                <w:szCs w:val="28"/>
              </w:rPr>
              <w:t xml:space="preserve"> Ин-т горного дела СО РАН, 2009. – с. 230–235.</w:t>
            </w:r>
          </w:p>
          <w:p w:rsidR="003836CD"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3836CD">
              <w:rPr>
                <w:sz w:val="28"/>
                <w:szCs w:val="28"/>
              </w:rPr>
              <w:t>Ванаг Ю.В. Малогабаритная пневмоударная машина для работы в стесненных условиях / В.П. Гилета, Ю.В. Ванаг // II Всероссийская конференция "Актуальные проблемы строительной отрасли" (66-я научно-техническая конференция НГАСУ (</w:t>
            </w:r>
            <w:proofErr w:type="spellStart"/>
            <w:r w:rsidRPr="003836CD">
              <w:rPr>
                <w:sz w:val="28"/>
                <w:szCs w:val="28"/>
              </w:rPr>
              <w:t>Сибстрин</w:t>
            </w:r>
            <w:proofErr w:type="spellEnd"/>
            <w:r w:rsidRPr="003836CD">
              <w:rPr>
                <w:sz w:val="28"/>
                <w:szCs w:val="28"/>
              </w:rPr>
              <w:t xml:space="preserve">)) : </w:t>
            </w:r>
            <w:proofErr w:type="spellStart"/>
            <w:r w:rsidRPr="003836CD">
              <w:rPr>
                <w:sz w:val="28"/>
                <w:szCs w:val="28"/>
              </w:rPr>
              <w:t>тез</w:t>
            </w:r>
            <w:proofErr w:type="gramStart"/>
            <w:r w:rsidRPr="003836CD">
              <w:rPr>
                <w:sz w:val="28"/>
                <w:szCs w:val="28"/>
              </w:rPr>
              <w:t>.д</w:t>
            </w:r>
            <w:proofErr w:type="gramEnd"/>
            <w:r w:rsidRPr="003836CD">
              <w:rPr>
                <w:sz w:val="28"/>
                <w:szCs w:val="28"/>
              </w:rPr>
              <w:t>окладов</w:t>
            </w:r>
            <w:proofErr w:type="spellEnd"/>
            <w:r w:rsidRPr="003836CD">
              <w:rPr>
                <w:sz w:val="28"/>
                <w:szCs w:val="28"/>
              </w:rPr>
              <w:t xml:space="preserve">. – Новосибирск: НГАСУ (Сибстрин), 2009 – с. 111-112. </w:t>
            </w:r>
          </w:p>
          <w:p w:rsidR="009E2B76"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9E2B76">
              <w:rPr>
                <w:sz w:val="28"/>
                <w:szCs w:val="28"/>
              </w:rPr>
              <w:t>Ванаг Ю.В. Создание пневмоударной машины для работы в стесненных условиях / В.П. Гилета, Ю.В. Ванаг // Дни науки НГТУ–2009</w:t>
            </w:r>
            <w:proofErr w:type="gramStart"/>
            <w:r w:rsidRPr="009E2B76">
              <w:rPr>
                <w:sz w:val="28"/>
                <w:szCs w:val="28"/>
              </w:rPr>
              <w:t xml:space="preserve"> :</w:t>
            </w:r>
            <w:proofErr w:type="gramEnd"/>
            <w:r w:rsidRPr="009E2B76">
              <w:rPr>
                <w:sz w:val="28"/>
                <w:szCs w:val="28"/>
              </w:rPr>
              <w:t xml:space="preserve"> материалы научной студенческой конференции / под ред. доц. С.В. Брованова. – C. 31</w:t>
            </w:r>
            <w:r w:rsidR="009E2B76" w:rsidRPr="009E2B76">
              <w:rPr>
                <w:sz w:val="28"/>
                <w:szCs w:val="28"/>
              </w:rPr>
              <w:t>.</w:t>
            </w:r>
          </w:p>
          <w:p w:rsidR="009E2B76"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9E2B76">
              <w:rPr>
                <w:sz w:val="28"/>
                <w:szCs w:val="28"/>
              </w:rPr>
              <w:t xml:space="preserve">Ванаг Ю.В. Исследование ударно-статического горизонтального погружения труб / В.П. Гилета, Ю.В. </w:t>
            </w:r>
            <w:proofErr w:type="spellStart"/>
            <w:r w:rsidRPr="009E2B76">
              <w:rPr>
                <w:sz w:val="28"/>
                <w:szCs w:val="28"/>
              </w:rPr>
              <w:t>Ванаг</w:t>
            </w:r>
            <w:proofErr w:type="spellEnd"/>
            <w:r w:rsidRPr="009E2B76">
              <w:rPr>
                <w:sz w:val="28"/>
                <w:szCs w:val="28"/>
              </w:rPr>
              <w:t xml:space="preserve"> // </w:t>
            </w:r>
            <w:proofErr w:type="spellStart"/>
            <w:r w:rsidRPr="009E2B76">
              <w:rPr>
                <w:sz w:val="28"/>
                <w:szCs w:val="28"/>
              </w:rPr>
              <w:t>Сб</w:t>
            </w:r>
            <w:proofErr w:type="gramStart"/>
            <w:r w:rsidRPr="009E2B76">
              <w:rPr>
                <w:sz w:val="28"/>
                <w:szCs w:val="28"/>
              </w:rPr>
              <w:t>.т</w:t>
            </w:r>
            <w:proofErr w:type="gramEnd"/>
            <w:r w:rsidRPr="009E2B76">
              <w:rPr>
                <w:sz w:val="28"/>
                <w:szCs w:val="28"/>
              </w:rPr>
              <w:t>рудов</w:t>
            </w:r>
            <w:proofErr w:type="spellEnd"/>
            <w:r w:rsidRPr="009E2B76">
              <w:rPr>
                <w:sz w:val="28"/>
                <w:szCs w:val="28"/>
              </w:rPr>
              <w:t xml:space="preserve"> II Всероссийской науч.-техн. конференции, посвященной 80-летию НГАСУ(СИБСТРИН). Новосибирск</w:t>
            </w:r>
            <w:proofErr w:type="gramStart"/>
            <w:r w:rsidRPr="009E2B76">
              <w:rPr>
                <w:sz w:val="28"/>
                <w:szCs w:val="28"/>
              </w:rPr>
              <w:t xml:space="preserve"> :</w:t>
            </w:r>
            <w:proofErr w:type="gramEnd"/>
            <w:r w:rsidRPr="009E2B76">
              <w:rPr>
                <w:sz w:val="28"/>
                <w:szCs w:val="28"/>
              </w:rPr>
              <w:t xml:space="preserve"> НГАС</w:t>
            </w:r>
            <w:proofErr w:type="gramStart"/>
            <w:r w:rsidRPr="009E2B76">
              <w:rPr>
                <w:sz w:val="28"/>
                <w:szCs w:val="28"/>
              </w:rPr>
              <w:t>У(</w:t>
            </w:r>
            <w:proofErr w:type="gramEnd"/>
            <w:r w:rsidRPr="009E2B76">
              <w:rPr>
                <w:sz w:val="28"/>
                <w:szCs w:val="28"/>
              </w:rPr>
              <w:t xml:space="preserve">СИБСТРИН) 2010. – C. 160–164. </w:t>
            </w:r>
          </w:p>
          <w:p w:rsidR="009E2B76"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9E2B76">
              <w:rPr>
                <w:sz w:val="28"/>
                <w:szCs w:val="28"/>
              </w:rPr>
              <w:t>Ванаг Ю.В. Влияние сил сопротивления на скорость погружения трубы виброударным способом / В.П. Гилета, Ю.В. Ванаг // ТРУДЫ НГАСУ. – 2011. – Т. 14, № 3. – С. 63–68.</w:t>
            </w:r>
          </w:p>
          <w:p w:rsidR="009E2B76"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9E2B76">
              <w:rPr>
                <w:sz w:val="28"/>
                <w:szCs w:val="28"/>
              </w:rPr>
              <w:t>Ванаг Ю.В. Экспериментальное исследование виброударного перемещения грунтозаборного устройства // Фундаментальные и прикладные вопросы горных наук / В. П. Гилета, Ю.В. Ванаг, И. В. Тищенко, Н.А. Чусовитин. – Новосибирск: Изд-во ИГД им. Н.А. Чинакала СО РАН, 2014. – № 1,  т. II. – С. 82–88.</w:t>
            </w:r>
          </w:p>
          <w:p w:rsidR="009E2B76"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proofErr w:type="spellStart"/>
            <w:r w:rsidRPr="009E2B76">
              <w:rPr>
                <w:sz w:val="28"/>
                <w:szCs w:val="28"/>
              </w:rPr>
              <w:lastRenderedPageBreak/>
              <w:t>Ванаг</w:t>
            </w:r>
            <w:proofErr w:type="spellEnd"/>
            <w:r w:rsidRPr="009E2B76">
              <w:rPr>
                <w:sz w:val="28"/>
                <w:szCs w:val="28"/>
              </w:rPr>
              <w:t xml:space="preserve"> Ю.В. Применение малогабаритного </w:t>
            </w:r>
            <w:proofErr w:type="spellStart"/>
            <w:r w:rsidRPr="009E2B76">
              <w:rPr>
                <w:sz w:val="28"/>
                <w:szCs w:val="28"/>
              </w:rPr>
              <w:t>пневмоударного</w:t>
            </w:r>
            <w:proofErr w:type="spellEnd"/>
            <w:r w:rsidRPr="009E2B76">
              <w:rPr>
                <w:sz w:val="28"/>
                <w:szCs w:val="28"/>
              </w:rPr>
              <w:t xml:space="preserve"> механизма / В.П. </w:t>
            </w:r>
            <w:proofErr w:type="spellStart"/>
            <w:r w:rsidRPr="009E2B76">
              <w:rPr>
                <w:sz w:val="28"/>
                <w:szCs w:val="28"/>
              </w:rPr>
              <w:t>Гилета</w:t>
            </w:r>
            <w:proofErr w:type="spellEnd"/>
            <w:r w:rsidRPr="009E2B76">
              <w:rPr>
                <w:sz w:val="28"/>
                <w:szCs w:val="28"/>
              </w:rPr>
              <w:t xml:space="preserve">, Ю.В. </w:t>
            </w:r>
            <w:proofErr w:type="spellStart"/>
            <w:r w:rsidRPr="009E2B76">
              <w:rPr>
                <w:sz w:val="28"/>
                <w:szCs w:val="28"/>
              </w:rPr>
              <w:t>Ванаг</w:t>
            </w:r>
            <w:proofErr w:type="spellEnd"/>
            <w:r w:rsidRPr="009E2B76">
              <w:rPr>
                <w:sz w:val="28"/>
                <w:szCs w:val="28"/>
              </w:rPr>
              <w:t xml:space="preserve">, И.В. Тищенко, П.В. </w:t>
            </w:r>
            <w:proofErr w:type="spellStart"/>
            <w:r w:rsidRPr="009E2B76">
              <w:rPr>
                <w:sz w:val="28"/>
                <w:szCs w:val="28"/>
              </w:rPr>
              <w:t>Ведель</w:t>
            </w:r>
            <w:proofErr w:type="spellEnd"/>
            <w:r w:rsidRPr="009E2B76">
              <w:rPr>
                <w:sz w:val="28"/>
                <w:szCs w:val="28"/>
              </w:rPr>
              <w:t>, Н.С. Волков // Актуальные проблемы в машиностроении. – 2015. – № 2. – С. 319–324.</w:t>
            </w:r>
          </w:p>
          <w:p w:rsidR="009E2B76"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9E2B76">
              <w:rPr>
                <w:sz w:val="28"/>
                <w:szCs w:val="28"/>
              </w:rPr>
              <w:t>Ванаг Ю.В. Расчет параметров пневмоударного механизма с двумя управляемыми камерами / В.П.  Гилета, Ю.В.  Ванаг // Проблемы механики современных машин: Материалы VI международной конференции. – Улан-Удэ: Изд-во ВСГУТУ, 2015. – Т. 2. – 51-55 с.</w:t>
            </w:r>
          </w:p>
          <w:p w:rsidR="009E2B76"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proofErr w:type="spellStart"/>
            <w:r w:rsidRPr="009E2B76">
              <w:rPr>
                <w:sz w:val="28"/>
                <w:szCs w:val="28"/>
              </w:rPr>
              <w:t>Гилета</w:t>
            </w:r>
            <w:proofErr w:type="spellEnd"/>
            <w:r w:rsidRPr="009E2B76">
              <w:rPr>
                <w:sz w:val="28"/>
                <w:szCs w:val="28"/>
              </w:rPr>
              <w:t xml:space="preserve"> В.П., </w:t>
            </w:r>
            <w:proofErr w:type="spellStart"/>
            <w:r w:rsidRPr="009E2B76">
              <w:rPr>
                <w:sz w:val="28"/>
                <w:szCs w:val="28"/>
              </w:rPr>
              <w:t>Ванаг</w:t>
            </w:r>
            <w:proofErr w:type="spellEnd"/>
            <w:r w:rsidRPr="009E2B76">
              <w:rPr>
                <w:sz w:val="28"/>
                <w:szCs w:val="28"/>
              </w:rPr>
              <w:t xml:space="preserve"> Ю.В., Тищенко Ю.В. Пневматическое оборудование для прокладки коммуникаций / В.П. </w:t>
            </w:r>
            <w:proofErr w:type="spellStart"/>
            <w:r w:rsidRPr="009E2B76">
              <w:rPr>
                <w:sz w:val="28"/>
                <w:szCs w:val="28"/>
              </w:rPr>
              <w:t>Гилета</w:t>
            </w:r>
            <w:proofErr w:type="spellEnd"/>
            <w:r w:rsidRPr="009E2B76">
              <w:rPr>
                <w:sz w:val="28"/>
                <w:szCs w:val="28"/>
              </w:rPr>
              <w:t xml:space="preserve">, Ю.В. </w:t>
            </w:r>
            <w:proofErr w:type="spellStart"/>
            <w:r w:rsidRPr="009E2B76">
              <w:rPr>
                <w:sz w:val="28"/>
                <w:szCs w:val="28"/>
              </w:rPr>
              <w:t>Ванаг</w:t>
            </w:r>
            <w:proofErr w:type="spellEnd"/>
            <w:r w:rsidRPr="009E2B76">
              <w:rPr>
                <w:sz w:val="28"/>
                <w:szCs w:val="28"/>
              </w:rPr>
              <w:t xml:space="preserve">, И.В. Тищенко, П.М. </w:t>
            </w:r>
            <w:proofErr w:type="spellStart"/>
            <w:r w:rsidRPr="009E2B76">
              <w:rPr>
                <w:sz w:val="28"/>
                <w:szCs w:val="28"/>
              </w:rPr>
              <w:t>Ведель</w:t>
            </w:r>
            <w:proofErr w:type="spellEnd"/>
            <w:r w:rsidRPr="009E2B76">
              <w:rPr>
                <w:sz w:val="28"/>
                <w:szCs w:val="28"/>
              </w:rPr>
              <w:t xml:space="preserve">, С.В. </w:t>
            </w:r>
            <w:proofErr w:type="spellStart"/>
            <w:r w:rsidRPr="009E2B76">
              <w:rPr>
                <w:sz w:val="28"/>
                <w:szCs w:val="28"/>
              </w:rPr>
              <w:t>Ридель</w:t>
            </w:r>
            <w:proofErr w:type="spellEnd"/>
            <w:r w:rsidRPr="009E2B76">
              <w:rPr>
                <w:sz w:val="28"/>
                <w:szCs w:val="28"/>
              </w:rPr>
              <w:t xml:space="preserve"> // Актуальные проблемы в машиностроении. – 2016. – № 3 – С. 270–274.</w:t>
            </w:r>
          </w:p>
          <w:p w:rsidR="009E2B76"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proofErr w:type="spellStart"/>
            <w:r w:rsidRPr="009E2B76">
              <w:rPr>
                <w:sz w:val="28"/>
                <w:szCs w:val="28"/>
              </w:rPr>
              <w:t>Гилета</w:t>
            </w:r>
            <w:proofErr w:type="spellEnd"/>
            <w:r w:rsidRPr="009E2B76">
              <w:rPr>
                <w:sz w:val="28"/>
                <w:szCs w:val="28"/>
              </w:rPr>
              <w:t xml:space="preserve"> </w:t>
            </w:r>
            <w:proofErr w:type="spellStart"/>
            <w:r w:rsidRPr="009E2B76">
              <w:rPr>
                <w:sz w:val="28"/>
                <w:szCs w:val="28"/>
              </w:rPr>
              <w:t>В.П.Применение</w:t>
            </w:r>
            <w:proofErr w:type="spellEnd"/>
            <w:r w:rsidRPr="009E2B76">
              <w:rPr>
                <w:sz w:val="28"/>
                <w:szCs w:val="28"/>
              </w:rPr>
              <w:t xml:space="preserve"> пневматического привода для получения скважин в стесненных условиях / В.П. </w:t>
            </w:r>
            <w:proofErr w:type="spellStart"/>
            <w:r w:rsidRPr="009E2B76">
              <w:rPr>
                <w:sz w:val="28"/>
                <w:szCs w:val="28"/>
              </w:rPr>
              <w:t>Гилета</w:t>
            </w:r>
            <w:proofErr w:type="spellEnd"/>
            <w:r w:rsidRPr="009E2B76">
              <w:rPr>
                <w:sz w:val="28"/>
                <w:szCs w:val="28"/>
              </w:rPr>
              <w:t xml:space="preserve">, Ю.В. </w:t>
            </w:r>
            <w:proofErr w:type="spellStart"/>
            <w:r w:rsidRPr="009E2B76">
              <w:rPr>
                <w:sz w:val="28"/>
                <w:szCs w:val="28"/>
              </w:rPr>
              <w:t>Ванаг</w:t>
            </w:r>
            <w:proofErr w:type="spellEnd"/>
            <w:r w:rsidRPr="009E2B76">
              <w:rPr>
                <w:sz w:val="28"/>
                <w:szCs w:val="28"/>
              </w:rPr>
              <w:t xml:space="preserve">, П.М. </w:t>
            </w:r>
            <w:proofErr w:type="spellStart"/>
            <w:r w:rsidRPr="009E2B76">
              <w:rPr>
                <w:sz w:val="28"/>
                <w:szCs w:val="28"/>
              </w:rPr>
              <w:t>Ведель</w:t>
            </w:r>
            <w:proofErr w:type="spellEnd"/>
            <w:r w:rsidRPr="009E2B76">
              <w:rPr>
                <w:sz w:val="28"/>
                <w:szCs w:val="28"/>
              </w:rPr>
              <w:t xml:space="preserve"> // Материалы </w:t>
            </w:r>
            <w:proofErr w:type="gramStart"/>
            <w:r w:rsidRPr="009E2B76">
              <w:rPr>
                <w:sz w:val="28"/>
                <w:szCs w:val="28"/>
              </w:rPr>
              <w:t>I</w:t>
            </w:r>
            <w:proofErr w:type="gramEnd"/>
            <w:r w:rsidRPr="009E2B76">
              <w:rPr>
                <w:sz w:val="28"/>
                <w:szCs w:val="28"/>
              </w:rPr>
              <w:t>Х  Всероссийской  научно-технической конференции «Актуальные  вопросы  строительства». –  Новосибирск</w:t>
            </w:r>
            <w:proofErr w:type="gramStart"/>
            <w:r w:rsidRPr="009E2B76">
              <w:rPr>
                <w:sz w:val="28"/>
                <w:szCs w:val="28"/>
              </w:rPr>
              <w:t xml:space="preserve"> :</w:t>
            </w:r>
            <w:proofErr w:type="gramEnd"/>
            <w:r w:rsidRPr="009E2B76">
              <w:rPr>
                <w:sz w:val="28"/>
                <w:szCs w:val="28"/>
              </w:rPr>
              <w:t xml:space="preserve"> НГАСУ (Сибстрин), 2016. – С. 135–140.</w:t>
            </w:r>
          </w:p>
          <w:p w:rsidR="009E2B76" w:rsidRDefault="003836CD" w:rsidP="003836CD">
            <w:pPr>
              <w:pStyle w:val="a6"/>
              <w:numPr>
                <w:ilvl w:val="0"/>
                <w:numId w:val="2"/>
              </w:numPr>
              <w:tabs>
                <w:tab w:val="clear" w:pos="284"/>
                <w:tab w:val="clear" w:pos="397"/>
                <w:tab w:val="left" w:pos="578"/>
                <w:tab w:val="left" w:pos="993"/>
              </w:tabs>
              <w:spacing w:line="240" w:lineRule="auto"/>
              <w:ind w:left="0" w:firstLine="0"/>
              <w:rPr>
                <w:sz w:val="28"/>
                <w:szCs w:val="28"/>
              </w:rPr>
            </w:pPr>
            <w:r w:rsidRPr="009E2B76">
              <w:rPr>
                <w:sz w:val="28"/>
                <w:szCs w:val="28"/>
              </w:rPr>
              <w:t xml:space="preserve">Гилета В. П. Обоснование компоновки и параметров </w:t>
            </w:r>
            <w:proofErr w:type="spellStart"/>
            <w:r w:rsidRPr="009E2B76">
              <w:rPr>
                <w:sz w:val="28"/>
                <w:szCs w:val="28"/>
              </w:rPr>
              <w:t>пневмопривода</w:t>
            </w:r>
            <w:proofErr w:type="spellEnd"/>
            <w:r w:rsidRPr="009E2B76">
              <w:rPr>
                <w:sz w:val="28"/>
                <w:szCs w:val="28"/>
              </w:rPr>
              <w:t xml:space="preserve"> пневматической малогабаритной лебедки / В. П. Гилета, А. В. </w:t>
            </w:r>
            <w:proofErr w:type="spellStart"/>
            <w:r w:rsidRPr="009E2B76">
              <w:rPr>
                <w:sz w:val="28"/>
                <w:szCs w:val="28"/>
              </w:rPr>
              <w:t>Барис</w:t>
            </w:r>
            <w:proofErr w:type="spellEnd"/>
            <w:r w:rsidRPr="009E2B76">
              <w:rPr>
                <w:sz w:val="28"/>
                <w:szCs w:val="28"/>
              </w:rPr>
              <w:t>, Ю. В. Ванаг // Фундаментальные и прикладные вопросы горных наук, № 3, Т. 2, 2016. – С. 25 – 30.</w:t>
            </w:r>
          </w:p>
          <w:p w:rsidR="00344E77" w:rsidRPr="009E2B76" w:rsidRDefault="003836CD" w:rsidP="009E2B76">
            <w:pPr>
              <w:pStyle w:val="a6"/>
              <w:numPr>
                <w:ilvl w:val="0"/>
                <w:numId w:val="2"/>
              </w:numPr>
              <w:tabs>
                <w:tab w:val="clear" w:pos="284"/>
                <w:tab w:val="clear" w:pos="397"/>
                <w:tab w:val="left" w:pos="578"/>
                <w:tab w:val="left" w:pos="993"/>
              </w:tabs>
              <w:spacing w:line="240" w:lineRule="auto"/>
              <w:ind w:left="0" w:firstLine="0"/>
              <w:rPr>
                <w:sz w:val="28"/>
                <w:szCs w:val="28"/>
              </w:rPr>
            </w:pPr>
            <w:r w:rsidRPr="009E2B76">
              <w:rPr>
                <w:sz w:val="28"/>
                <w:szCs w:val="28"/>
              </w:rPr>
              <w:t xml:space="preserve">Гилета В. П. Влияние статического усилия на забивание стержневых элементов в грунт / В.П. </w:t>
            </w:r>
            <w:proofErr w:type="spellStart"/>
            <w:r w:rsidRPr="009E2B76">
              <w:rPr>
                <w:sz w:val="28"/>
                <w:szCs w:val="28"/>
              </w:rPr>
              <w:t>Гилета</w:t>
            </w:r>
            <w:proofErr w:type="spellEnd"/>
            <w:r w:rsidRPr="009E2B76">
              <w:rPr>
                <w:sz w:val="28"/>
                <w:szCs w:val="28"/>
              </w:rPr>
              <w:t xml:space="preserve">, И.В. Тищенко, Ю.В. </w:t>
            </w:r>
            <w:proofErr w:type="spellStart"/>
            <w:r w:rsidRPr="009E2B76">
              <w:rPr>
                <w:sz w:val="28"/>
                <w:szCs w:val="28"/>
              </w:rPr>
              <w:t>Ванаг</w:t>
            </w:r>
            <w:proofErr w:type="spellEnd"/>
            <w:r w:rsidRPr="009E2B76">
              <w:rPr>
                <w:sz w:val="28"/>
                <w:szCs w:val="28"/>
              </w:rPr>
              <w:t xml:space="preserve"> // </w:t>
            </w:r>
            <w:hyperlink r:id="rId6" w:history="1">
              <w:proofErr w:type="spellStart"/>
              <w:r w:rsidRPr="009E2B76">
                <w:rPr>
                  <w:sz w:val="28"/>
                  <w:szCs w:val="28"/>
                </w:rPr>
                <w:t>Политранспортные</w:t>
              </w:r>
              <w:proofErr w:type="spellEnd"/>
              <w:r w:rsidRPr="009E2B76">
                <w:rPr>
                  <w:sz w:val="28"/>
                  <w:szCs w:val="28"/>
                </w:rPr>
                <w:t xml:space="preserve"> системы Материалы</w:t>
              </w:r>
            </w:hyperlink>
            <w:r w:rsidRPr="009E2B76">
              <w:rPr>
                <w:sz w:val="28"/>
                <w:szCs w:val="28"/>
              </w:rPr>
              <w:t xml:space="preserve"> </w:t>
            </w:r>
            <w:proofErr w:type="gramStart"/>
            <w:r w:rsidRPr="009E2B76">
              <w:rPr>
                <w:sz w:val="28"/>
                <w:szCs w:val="28"/>
              </w:rPr>
              <w:t>I</w:t>
            </w:r>
            <w:proofErr w:type="gramEnd"/>
            <w:r w:rsidRPr="009E2B76">
              <w:rPr>
                <w:sz w:val="28"/>
                <w:szCs w:val="28"/>
              </w:rPr>
              <w:t xml:space="preserve">Х Международной научно-технической конференции по направлению «Научные проблемы реализации транспортных проектов в Сибири и на Дальнем Востоке», 17 - 18 ноября 2016 г. в СГУПС. Новосибирск, 2016. – С. (в печати). </w:t>
            </w:r>
          </w:p>
        </w:tc>
      </w:tr>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7D3D09">
            <w:pPr>
              <w:rPr>
                <w:rFonts w:cs="Times New Roman"/>
                <w:sz w:val="28"/>
                <w:szCs w:val="28"/>
                <w:shd w:val="clear" w:color="auto" w:fill="FFFFFF"/>
              </w:rPr>
            </w:pPr>
            <w:r w:rsidRPr="00B141FF">
              <w:rPr>
                <w:rFonts w:cs="Times New Roman"/>
                <w:sz w:val="28"/>
                <w:szCs w:val="28"/>
                <w:shd w:val="clear" w:color="auto" w:fill="FFFFFF"/>
              </w:rPr>
              <w:t>Методические публикации по направлению</w:t>
            </w:r>
          </w:p>
        </w:tc>
        <w:tc>
          <w:tcPr>
            <w:tcW w:w="9900" w:type="dxa"/>
          </w:tcPr>
          <w:p w:rsidR="00344E77" w:rsidRPr="00B141FF" w:rsidRDefault="00B141FF" w:rsidP="00BF49DC">
            <w:pPr>
              <w:rPr>
                <w:rFonts w:cs="Times New Roman"/>
                <w:sz w:val="28"/>
                <w:szCs w:val="28"/>
                <w:shd w:val="clear" w:color="auto" w:fill="FFFFFF"/>
              </w:rPr>
            </w:pPr>
            <w:r>
              <w:rPr>
                <w:rFonts w:cs="Times New Roman"/>
                <w:sz w:val="28"/>
                <w:szCs w:val="28"/>
                <w:shd w:val="clear" w:color="auto" w:fill="FFFFFF"/>
              </w:rPr>
              <w:t>нет</w:t>
            </w:r>
          </w:p>
        </w:tc>
      </w:tr>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7D3D09">
            <w:pPr>
              <w:rPr>
                <w:rFonts w:cs="Times New Roman"/>
                <w:sz w:val="28"/>
                <w:szCs w:val="28"/>
                <w:shd w:val="clear" w:color="auto" w:fill="FFFFFF"/>
              </w:rPr>
            </w:pPr>
            <w:r w:rsidRPr="00B141FF">
              <w:rPr>
                <w:rFonts w:cs="Times New Roman"/>
                <w:sz w:val="28"/>
                <w:szCs w:val="28"/>
                <w:shd w:val="clear" w:color="auto" w:fill="FFFFFF"/>
              </w:rPr>
              <w:t>Актуальные публикации за 3 года</w:t>
            </w:r>
          </w:p>
        </w:tc>
        <w:tc>
          <w:tcPr>
            <w:tcW w:w="9900" w:type="dxa"/>
          </w:tcPr>
          <w:p w:rsidR="009E2B76" w:rsidRPr="003836CD" w:rsidRDefault="009E2B76" w:rsidP="00EF6E6E">
            <w:pPr>
              <w:pStyle w:val="a6"/>
              <w:numPr>
                <w:ilvl w:val="0"/>
                <w:numId w:val="1"/>
              </w:numPr>
              <w:tabs>
                <w:tab w:val="clear" w:pos="284"/>
                <w:tab w:val="clear" w:pos="397"/>
                <w:tab w:val="left" w:pos="1003"/>
              </w:tabs>
              <w:spacing w:line="240" w:lineRule="auto"/>
              <w:ind w:left="11" w:firstLine="349"/>
              <w:rPr>
                <w:iCs/>
                <w:sz w:val="28"/>
                <w:szCs w:val="28"/>
              </w:rPr>
            </w:pPr>
            <w:r w:rsidRPr="003836CD">
              <w:rPr>
                <w:sz w:val="28"/>
                <w:szCs w:val="28"/>
              </w:rPr>
              <w:t>Пат</w:t>
            </w:r>
            <w:proofErr w:type="gramStart"/>
            <w:r w:rsidRPr="003836CD">
              <w:rPr>
                <w:sz w:val="28"/>
                <w:szCs w:val="28"/>
              </w:rPr>
              <w:t>.</w:t>
            </w:r>
            <w:proofErr w:type="gramEnd"/>
            <w:r w:rsidRPr="003836CD">
              <w:rPr>
                <w:sz w:val="28"/>
                <w:szCs w:val="28"/>
              </w:rPr>
              <w:t xml:space="preserve"> </w:t>
            </w:r>
            <w:proofErr w:type="gramStart"/>
            <w:r w:rsidRPr="003836CD">
              <w:rPr>
                <w:sz w:val="28"/>
                <w:szCs w:val="28"/>
              </w:rPr>
              <w:t>н</w:t>
            </w:r>
            <w:proofErr w:type="gramEnd"/>
            <w:r w:rsidRPr="003836CD">
              <w:rPr>
                <w:sz w:val="28"/>
                <w:szCs w:val="28"/>
              </w:rPr>
              <w:t xml:space="preserve">а полез. модель № </w:t>
            </w:r>
            <w:r w:rsidRPr="003836CD">
              <w:rPr>
                <w:iCs/>
                <w:sz w:val="28"/>
                <w:szCs w:val="28"/>
              </w:rPr>
              <w:t>139290</w:t>
            </w:r>
            <w:r w:rsidRPr="003836CD">
              <w:rPr>
                <w:sz w:val="28"/>
                <w:szCs w:val="28"/>
              </w:rPr>
              <w:t xml:space="preserve"> Российская Федерация, МПК</w:t>
            </w:r>
            <w:r w:rsidRPr="003836CD">
              <w:rPr>
                <w:caps/>
                <w:sz w:val="28"/>
                <w:szCs w:val="28"/>
              </w:rPr>
              <w:t xml:space="preserve"> Е02</w:t>
            </w:r>
            <w:r w:rsidRPr="003836CD">
              <w:rPr>
                <w:caps/>
                <w:sz w:val="28"/>
                <w:szCs w:val="28"/>
                <w:lang w:val="en-US"/>
              </w:rPr>
              <w:t>F</w:t>
            </w:r>
            <w:r w:rsidRPr="003836CD">
              <w:rPr>
                <w:caps/>
                <w:sz w:val="28"/>
                <w:szCs w:val="28"/>
              </w:rPr>
              <w:t>5/18</w:t>
            </w:r>
            <w:r w:rsidRPr="003836CD">
              <w:rPr>
                <w:b/>
                <w:sz w:val="28"/>
                <w:szCs w:val="28"/>
              </w:rPr>
              <w:t xml:space="preserve">. </w:t>
            </w:r>
            <w:r w:rsidRPr="003836CD">
              <w:rPr>
                <w:iCs/>
                <w:sz w:val="28"/>
                <w:szCs w:val="28"/>
              </w:rPr>
              <w:t>Пневматическое устройство ударного действия</w:t>
            </w:r>
            <w:r w:rsidRPr="003836CD">
              <w:rPr>
                <w:sz w:val="28"/>
                <w:szCs w:val="28"/>
              </w:rPr>
              <w:t xml:space="preserve"> / Гилета В. П., </w:t>
            </w:r>
            <w:r w:rsidRPr="003836CD">
              <w:rPr>
                <w:iCs/>
                <w:sz w:val="28"/>
                <w:szCs w:val="28"/>
              </w:rPr>
              <w:t xml:space="preserve">Тищенко И.В., </w:t>
            </w:r>
            <w:r w:rsidRPr="003836CD">
              <w:rPr>
                <w:iCs/>
                <w:sz w:val="28"/>
                <w:szCs w:val="28"/>
              </w:rPr>
              <w:lastRenderedPageBreak/>
              <w:t>Ю.В. Ванаг Ю.В., Чусовитин Н.А.</w:t>
            </w:r>
            <w:r w:rsidRPr="003836CD">
              <w:rPr>
                <w:sz w:val="28"/>
                <w:szCs w:val="28"/>
              </w:rPr>
              <w:t>; Заявитель и патентообладатель Федеральное государственное бюджетное учреждение науки Институт горного дела им. Н.А. Чинакала СО РАН. – №2013149672</w:t>
            </w:r>
            <w:r w:rsidRPr="003836CD">
              <w:rPr>
                <w:caps/>
                <w:sz w:val="28"/>
                <w:szCs w:val="28"/>
              </w:rPr>
              <w:t>/03</w:t>
            </w:r>
            <w:r w:rsidRPr="003836CD">
              <w:rPr>
                <w:sz w:val="28"/>
                <w:szCs w:val="28"/>
              </w:rPr>
              <w:t xml:space="preserve">; </w:t>
            </w:r>
            <w:proofErr w:type="spellStart"/>
            <w:r w:rsidRPr="003836CD">
              <w:rPr>
                <w:sz w:val="28"/>
                <w:szCs w:val="28"/>
              </w:rPr>
              <w:t>заявл</w:t>
            </w:r>
            <w:proofErr w:type="spellEnd"/>
            <w:r w:rsidRPr="003836CD">
              <w:rPr>
                <w:sz w:val="28"/>
                <w:szCs w:val="28"/>
              </w:rPr>
              <w:t xml:space="preserve">. 06.11.2013; </w:t>
            </w:r>
            <w:proofErr w:type="spellStart"/>
            <w:r w:rsidRPr="003836CD">
              <w:rPr>
                <w:sz w:val="28"/>
                <w:szCs w:val="28"/>
              </w:rPr>
              <w:t>Опубл</w:t>
            </w:r>
            <w:proofErr w:type="spellEnd"/>
            <w:r w:rsidRPr="003836CD">
              <w:rPr>
                <w:sz w:val="28"/>
                <w:szCs w:val="28"/>
              </w:rPr>
              <w:t>. в Б.И. 10.04.2014. № 10. – 1 с.</w:t>
            </w:r>
          </w:p>
          <w:p w:rsidR="00EF6E6E" w:rsidRDefault="00EF6E6E" w:rsidP="00EF6E6E">
            <w:pPr>
              <w:pStyle w:val="a6"/>
              <w:numPr>
                <w:ilvl w:val="0"/>
                <w:numId w:val="1"/>
              </w:numPr>
              <w:tabs>
                <w:tab w:val="clear" w:pos="284"/>
                <w:tab w:val="clear" w:pos="397"/>
                <w:tab w:val="left" w:pos="578"/>
                <w:tab w:val="left" w:pos="1003"/>
              </w:tabs>
              <w:spacing w:line="240" w:lineRule="auto"/>
              <w:ind w:left="11" w:firstLine="349"/>
              <w:rPr>
                <w:sz w:val="28"/>
                <w:szCs w:val="28"/>
              </w:rPr>
            </w:pPr>
            <w:r w:rsidRPr="009E2B76">
              <w:rPr>
                <w:sz w:val="28"/>
                <w:szCs w:val="28"/>
              </w:rPr>
              <w:t>Ванаг Ю.В. Экспериментальное исследование виброударного перемещения грунтозаборного устройства // Фундаментальные и прикладные вопросы горных наук / В. П. Гилета, Ю.В. Ванаг, И. В. Тищенко, Н.А. Чусовитин. – Новосибирск: Изд-во ИГД им. Н.А. Чинакала СО РАН, 2014. – № 1,  т. II. – С. 82–88.</w:t>
            </w:r>
          </w:p>
          <w:p w:rsidR="009E2B76" w:rsidRDefault="009E2B76" w:rsidP="00EF6E6E">
            <w:pPr>
              <w:pStyle w:val="a6"/>
              <w:numPr>
                <w:ilvl w:val="0"/>
                <w:numId w:val="1"/>
              </w:numPr>
              <w:tabs>
                <w:tab w:val="clear" w:pos="284"/>
                <w:tab w:val="clear" w:pos="397"/>
                <w:tab w:val="left" w:pos="1003"/>
              </w:tabs>
              <w:spacing w:line="240" w:lineRule="auto"/>
              <w:ind w:left="11" w:firstLine="349"/>
              <w:rPr>
                <w:sz w:val="28"/>
                <w:szCs w:val="28"/>
              </w:rPr>
            </w:pPr>
            <w:proofErr w:type="spellStart"/>
            <w:r w:rsidRPr="003836CD">
              <w:rPr>
                <w:sz w:val="28"/>
                <w:szCs w:val="28"/>
              </w:rPr>
              <w:t>Ванаг</w:t>
            </w:r>
            <w:proofErr w:type="spellEnd"/>
            <w:r w:rsidRPr="003836CD">
              <w:rPr>
                <w:sz w:val="28"/>
                <w:szCs w:val="28"/>
              </w:rPr>
              <w:t xml:space="preserve"> Ю.В. Экспериментальное исследование </w:t>
            </w:r>
            <w:proofErr w:type="spellStart"/>
            <w:r w:rsidRPr="003836CD">
              <w:rPr>
                <w:sz w:val="28"/>
                <w:szCs w:val="28"/>
              </w:rPr>
              <w:t>пневмоударного</w:t>
            </w:r>
            <w:proofErr w:type="spellEnd"/>
            <w:r w:rsidRPr="003836CD">
              <w:rPr>
                <w:sz w:val="28"/>
                <w:szCs w:val="28"/>
              </w:rPr>
              <w:t xml:space="preserve"> механизма с двумя управляемыми камерами / В.П. </w:t>
            </w:r>
            <w:proofErr w:type="spellStart"/>
            <w:r w:rsidRPr="003836CD">
              <w:rPr>
                <w:sz w:val="28"/>
                <w:szCs w:val="28"/>
              </w:rPr>
              <w:t>Гилета</w:t>
            </w:r>
            <w:proofErr w:type="spellEnd"/>
            <w:r w:rsidRPr="003836CD">
              <w:rPr>
                <w:sz w:val="28"/>
                <w:szCs w:val="28"/>
              </w:rPr>
              <w:t xml:space="preserve">, И.В. Тищенко, Ю.В. </w:t>
            </w:r>
            <w:proofErr w:type="spellStart"/>
            <w:r w:rsidRPr="003836CD">
              <w:rPr>
                <w:sz w:val="28"/>
                <w:szCs w:val="28"/>
              </w:rPr>
              <w:t>Ванаг</w:t>
            </w:r>
            <w:proofErr w:type="spellEnd"/>
            <w:r w:rsidRPr="003836CD">
              <w:rPr>
                <w:sz w:val="28"/>
                <w:szCs w:val="28"/>
              </w:rPr>
              <w:t xml:space="preserve"> // </w:t>
            </w:r>
            <w:proofErr w:type="spellStart"/>
            <w:r w:rsidRPr="003836CD">
              <w:rPr>
                <w:sz w:val="28"/>
                <w:szCs w:val="28"/>
              </w:rPr>
              <w:t>Вестн</w:t>
            </w:r>
            <w:proofErr w:type="spellEnd"/>
            <w:r w:rsidRPr="003836CD">
              <w:rPr>
                <w:sz w:val="28"/>
                <w:szCs w:val="28"/>
              </w:rPr>
              <w:t xml:space="preserve">. </w:t>
            </w:r>
            <w:proofErr w:type="gramStart"/>
            <w:r w:rsidRPr="003836CD">
              <w:rPr>
                <w:sz w:val="28"/>
                <w:szCs w:val="28"/>
              </w:rPr>
              <w:t>Кузбасского</w:t>
            </w:r>
            <w:proofErr w:type="gramEnd"/>
            <w:r w:rsidRPr="003836CD">
              <w:rPr>
                <w:sz w:val="28"/>
                <w:szCs w:val="28"/>
              </w:rPr>
              <w:t xml:space="preserve"> гос. тех. унив. – 2015. – № 1 (107). – С. 18–23.</w:t>
            </w:r>
          </w:p>
          <w:p w:rsidR="009E2B76" w:rsidRDefault="009E2B76" w:rsidP="00EF6E6E">
            <w:pPr>
              <w:pStyle w:val="a6"/>
              <w:numPr>
                <w:ilvl w:val="0"/>
                <w:numId w:val="1"/>
              </w:numPr>
              <w:tabs>
                <w:tab w:val="clear" w:pos="284"/>
                <w:tab w:val="clear" w:pos="397"/>
                <w:tab w:val="left" w:pos="578"/>
                <w:tab w:val="left" w:pos="1003"/>
              </w:tabs>
              <w:spacing w:line="240" w:lineRule="auto"/>
              <w:ind w:left="11" w:firstLine="349"/>
              <w:rPr>
                <w:sz w:val="28"/>
                <w:szCs w:val="28"/>
              </w:rPr>
            </w:pPr>
            <w:proofErr w:type="spellStart"/>
            <w:r w:rsidRPr="009E2B76">
              <w:rPr>
                <w:sz w:val="28"/>
                <w:szCs w:val="28"/>
              </w:rPr>
              <w:t>Ванаг</w:t>
            </w:r>
            <w:proofErr w:type="spellEnd"/>
            <w:r w:rsidRPr="009E2B76">
              <w:rPr>
                <w:sz w:val="28"/>
                <w:szCs w:val="28"/>
              </w:rPr>
              <w:t xml:space="preserve"> Ю.В. Применение малогабаритного </w:t>
            </w:r>
            <w:proofErr w:type="spellStart"/>
            <w:r w:rsidRPr="009E2B76">
              <w:rPr>
                <w:sz w:val="28"/>
                <w:szCs w:val="28"/>
              </w:rPr>
              <w:t>пневмоударного</w:t>
            </w:r>
            <w:proofErr w:type="spellEnd"/>
            <w:r w:rsidRPr="009E2B76">
              <w:rPr>
                <w:sz w:val="28"/>
                <w:szCs w:val="28"/>
              </w:rPr>
              <w:t xml:space="preserve"> механизма / В.П. </w:t>
            </w:r>
            <w:proofErr w:type="spellStart"/>
            <w:r w:rsidRPr="009E2B76">
              <w:rPr>
                <w:sz w:val="28"/>
                <w:szCs w:val="28"/>
              </w:rPr>
              <w:t>Гилета</w:t>
            </w:r>
            <w:proofErr w:type="spellEnd"/>
            <w:r w:rsidRPr="009E2B76">
              <w:rPr>
                <w:sz w:val="28"/>
                <w:szCs w:val="28"/>
              </w:rPr>
              <w:t xml:space="preserve">, Ю.В. </w:t>
            </w:r>
            <w:proofErr w:type="spellStart"/>
            <w:r w:rsidRPr="009E2B76">
              <w:rPr>
                <w:sz w:val="28"/>
                <w:szCs w:val="28"/>
              </w:rPr>
              <w:t>Ванаг</w:t>
            </w:r>
            <w:proofErr w:type="spellEnd"/>
            <w:r w:rsidRPr="009E2B76">
              <w:rPr>
                <w:sz w:val="28"/>
                <w:szCs w:val="28"/>
              </w:rPr>
              <w:t xml:space="preserve">, И.В. Тищенко, П.В. </w:t>
            </w:r>
            <w:proofErr w:type="spellStart"/>
            <w:r w:rsidRPr="009E2B76">
              <w:rPr>
                <w:sz w:val="28"/>
                <w:szCs w:val="28"/>
              </w:rPr>
              <w:t>Ведель</w:t>
            </w:r>
            <w:proofErr w:type="spellEnd"/>
            <w:r w:rsidRPr="009E2B76">
              <w:rPr>
                <w:sz w:val="28"/>
                <w:szCs w:val="28"/>
              </w:rPr>
              <w:t>, Н.С. Волков // Актуальные проблемы в машиностроении. – 2015. – № 2. – С. 319–324.</w:t>
            </w:r>
          </w:p>
          <w:p w:rsidR="009E2B76" w:rsidRDefault="009E2B76" w:rsidP="00EF6E6E">
            <w:pPr>
              <w:pStyle w:val="a6"/>
              <w:numPr>
                <w:ilvl w:val="0"/>
                <w:numId w:val="1"/>
              </w:numPr>
              <w:tabs>
                <w:tab w:val="clear" w:pos="284"/>
                <w:tab w:val="clear" w:pos="397"/>
                <w:tab w:val="left" w:pos="578"/>
                <w:tab w:val="left" w:pos="1003"/>
              </w:tabs>
              <w:spacing w:line="240" w:lineRule="auto"/>
              <w:ind w:left="11" w:firstLine="349"/>
              <w:rPr>
                <w:sz w:val="28"/>
                <w:szCs w:val="28"/>
              </w:rPr>
            </w:pPr>
            <w:r w:rsidRPr="009E2B76">
              <w:rPr>
                <w:sz w:val="28"/>
                <w:szCs w:val="28"/>
              </w:rPr>
              <w:t>Ванаг Ю.В. Расчет параметров пневмоударного механизма с двумя управляемыми камерами / В.П.  Гилета, Ю.В.  Ванаг // Проблемы механики современных машин: Материалы VI международной конференции. – Улан-Удэ: Изд-во ВСГУТУ, 2015. – Т. 2. – 51-55 с.</w:t>
            </w:r>
          </w:p>
          <w:p w:rsidR="009E2B76" w:rsidRDefault="009E2B76" w:rsidP="00EF6E6E">
            <w:pPr>
              <w:pStyle w:val="a6"/>
              <w:numPr>
                <w:ilvl w:val="0"/>
                <w:numId w:val="1"/>
              </w:numPr>
              <w:tabs>
                <w:tab w:val="clear" w:pos="284"/>
                <w:tab w:val="clear" w:pos="397"/>
                <w:tab w:val="left" w:pos="578"/>
                <w:tab w:val="left" w:pos="1003"/>
              </w:tabs>
              <w:spacing w:line="240" w:lineRule="auto"/>
              <w:ind w:left="11" w:firstLine="349"/>
              <w:rPr>
                <w:sz w:val="28"/>
                <w:szCs w:val="28"/>
              </w:rPr>
            </w:pPr>
            <w:proofErr w:type="spellStart"/>
            <w:r w:rsidRPr="009E2B76">
              <w:rPr>
                <w:sz w:val="28"/>
                <w:szCs w:val="28"/>
              </w:rPr>
              <w:t>Гилета</w:t>
            </w:r>
            <w:proofErr w:type="spellEnd"/>
            <w:r w:rsidRPr="009E2B76">
              <w:rPr>
                <w:sz w:val="28"/>
                <w:szCs w:val="28"/>
              </w:rPr>
              <w:t xml:space="preserve"> В.П., </w:t>
            </w:r>
            <w:proofErr w:type="spellStart"/>
            <w:r w:rsidRPr="009E2B76">
              <w:rPr>
                <w:sz w:val="28"/>
                <w:szCs w:val="28"/>
              </w:rPr>
              <w:t>Ванаг</w:t>
            </w:r>
            <w:proofErr w:type="spellEnd"/>
            <w:r w:rsidRPr="009E2B76">
              <w:rPr>
                <w:sz w:val="28"/>
                <w:szCs w:val="28"/>
              </w:rPr>
              <w:t xml:space="preserve"> Ю.В., Тищенко Ю.В. Пневматическое оборудование для прокладки коммуникаций / В.П. </w:t>
            </w:r>
            <w:proofErr w:type="spellStart"/>
            <w:r w:rsidRPr="009E2B76">
              <w:rPr>
                <w:sz w:val="28"/>
                <w:szCs w:val="28"/>
              </w:rPr>
              <w:t>Гилета</w:t>
            </w:r>
            <w:proofErr w:type="spellEnd"/>
            <w:r w:rsidRPr="009E2B76">
              <w:rPr>
                <w:sz w:val="28"/>
                <w:szCs w:val="28"/>
              </w:rPr>
              <w:t xml:space="preserve">, Ю.В. </w:t>
            </w:r>
            <w:proofErr w:type="spellStart"/>
            <w:r w:rsidRPr="009E2B76">
              <w:rPr>
                <w:sz w:val="28"/>
                <w:szCs w:val="28"/>
              </w:rPr>
              <w:t>Ванаг</w:t>
            </w:r>
            <w:proofErr w:type="spellEnd"/>
            <w:r w:rsidRPr="009E2B76">
              <w:rPr>
                <w:sz w:val="28"/>
                <w:szCs w:val="28"/>
              </w:rPr>
              <w:t xml:space="preserve">, И.В. Тищенко, П.М. </w:t>
            </w:r>
            <w:proofErr w:type="spellStart"/>
            <w:r w:rsidRPr="009E2B76">
              <w:rPr>
                <w:sz w:val="28"/>
                <w:szCs w:val="28"/>
              </w:rPr>
              <w:t>Ведель</w:t>
            </w:r>
            <w:proofErr w:type="spellEnd"/>
            <w:r w:rsidRPr="009E2B76">
              <w:rPr>
                <w:sz w:val="28"/>
                <w:szCs w:val="28"/>
              </w:rPr>
              <w:t xml:space="preserve">, С.В. </w:t>
            </w:r>
            <w:proofErr w:type="spellStart"/>
            <w:r w:rsidRPr="009E2B76">
              <w:rPr>
                <w:sz w:val="28"/>
                <w:szCs w:val="28"/>
              </w:rPr>
              <w:t>Ридель</w:t>
            </w:r>
            <w:proofErr w:type="spellEnd"/>
            <w:r w:rsidRPr="009E2B76">
              <w:rPr>
                <w:sz w:val="28"/>
                <w:szCs w:val="28"/>
              </w:rPr>
              <w:t xml:space="preserve"> // Актуальные проблемы в машиностроении. – 2016. – № 3 – С. 270–274.</w:t>
            </w:r>
          </w:p>
          <w:p w:rsidR="009E2B76" w:rsidRDefault="009E2B76" w:rsidP="00EF6E6E">
            <w:pPr>
              <w:pStyle w:val="a6"/>
              <w:numPr>
                <w:ilvl w:val="0"/>
                <w:numId w:val="1"/>
              </w:numPr>
              <w:tabs>
                <w:tab w:val="clear" w:pos="284"/>
                <w:tab w:val="clear" w:pos="397"/>
                <w:tab w:val="left" w:pos="578"/>
                <w:tab w:val="left" w:pos="1003"/>
              </w:tabs>
              <w:spacing w:line="240" w:lineRule="auto"/>
              <w:ind w:left="11" w:firstLine="349"/>
              <w:rPr>
                <w:sz w:val="28"/>
                <w:szCs w:val="28"/>
              </w:rPr>
            </w:pPr>
            <w:proofErr w:type="spellStart"/>
            <w:r w:rsidRPr="009E2B76">
              <w:rPr>
                <w:sz w:val="28"/>
                <w:szCs w:val="28"/>
              </w:rPr>
              <w:t>Гилета</w:t>
            </w:r>
            <w:proofErr w:type="spellEnd"/>
            <w:r w:rsidRPr="009E2B76">
              <w:rPr>
                <w:sz w:val="28"/>
                <w:szCs w:val="28"/>
              </w:rPr>
              <w:t xml:space="preserve"> </w:t>
            </w:r>
            <w:proofErr w:type="spellStart"/>
            <w:r w:rsidRPr="009E2B76">
              <w:rPr>
                <w:sz w:val="28"/>
                <w:szCs w:val="28"/>
              </w:rPr>
              <w:t>В.П.Применение</w:t>
            </w:r>
            <w:proofErr w:type="spellEnd"/>
            <w:r w:rsidRPr="009E2B76">
              <w:rPr>
                <w:sz w:val="28"/>
                <w:szCs w:val="28"/>
              </w:rPr>
              <w:t xml:space="preserve"> пневматического привода для получения скважин в стесненных условиях / В.П. </w:t>
            </w:r>
            <w:proofErr w:type="spellStart"/>
            <w:r w:rsidRPr="009E2B76">
              <w:rPr>
                <w:sz w:val="28"/>
                <w:szCs w:val="28"/>
              </w:rPr>
              <w:t>Гилета</w:t>
            </w:r>
            <w:proofErr w:type="spellEnd"/>
            <w:r w:rsidRPr="009E2B76">
              <w:rPr>
                <w:sz w:val="28"/>
                <w:szCs w:val="28"/>
              </w:rPr>
              <w:t xml:space="preserve">, Ю.В. </w:t>
            </w:r>
            <w:proofErr w:type="spellStart"/>
            <w:r w:rsidRPr="009E2B76">
              <w:rPr>
                <w:sz w:val="28"/>
                <w:szCs w:val="28"/>
              </w:rPr>
              <w:t>Ванаг</w:t>
            </w:r>
            <w:proofErr w:type="spellEnd"/>
            <w:r w:rsidRPr="009E2B76">
              <w:rPr>
                <w:sz w:val="28"/>
                <w:szCs w:val="28"/>
              </w:rPr>
              <w:t xml:space="preserve">, П.М. </w:t>
            </w:r>
            <w:proofErr w:type="spellStart"/>
            <w:r w:rsidRPr="009E2B76">
              <w:rPr>
                <w:sz w:val="28"/>
                <w:szCs w:val="28"/>
              </w:rPr>
              <w:t>Ведель</w:t>
            </w:r>
            <w:proofErr w:type="spellEnd"/>
            <w:r w:rsidRPr="009E2B76">
              <w:rPr>
                <w:sz w:val="28"/>
                <w:szCs w:val="28"/>
              </w:rPr>
              <w:t xml:space="preserve"> // Материалы </w:t>
            </w:r>
            <w:proofErr w:type="gramStart"/>
            <w:r w:rsidRPr="009E2B76">
              <w:rPr>
                <w:sz w:val="28"/>
                <w:szCs w:val="28"/>
              </w:rPr>
              <w:t>I</w:t>
            </w:r>
            <w:proofErr w:type="gramEnd"/>
            <w:r w:rsidRPr="009E2B76">
              <w:rPr>
                <w:sz w:val="28"/>
                <w:szCs w:val="28"/>
              </w:rPr>
              <w:t>Х  Всероссийской  научно-технической конференции «Актуальные  вопросы  строительства». –  Новосибирск</w:t>
            </w:r>
            <w:proofErr w:type="gramStart"/>
            <w:r w:rsidRPr="009E2B76">
              <w:rPr>
                <w:sz w:val="28"/>
                <w:szCs w:val="28"/>
              </w:rPr>
              <w:t xml:space="preserve"> :</w:t>
            </w:r>
            <w:proofErr w:type="gramEnd"/>
            <w:r w:rsidRPr="009E2B76">
              <w:rPr>
                <w:sz w:val="28"/>
                <w:szCs w:val="28"/>
              </w:rPr>
              <w:t xml:space="preserve"> НГАСУ (Сибстрин), 2016. – С. 135–140.</w:t>
            </w:r>
          </w:p>
          <w:p w:rsidR="009E2B76" w:rsidRDefault="009E2B76" w:rsidP="00EF6E6E">
            <w:pPr>
              <w:pStyle w:val="a6"/>
              <w:numPr>
                <w:ilvl w:val="0"/>
                <w:numId w:val="1"/>
              </w:numPr>
              <w:tabs>
                <w:tab w:val="clear" w:pos="284"/>
                <w:tab w:val="clear" w:pos="397"/>
                <w:tab w:val="left" w:pos="578"/>
                <w:tab w:val="left" w:pos="1003"/>
              </w:tabs>
              <w:spacing w:line="240" w:lineRule="auto"/>
              <w:ind w:left="11" w:firstLine="349"/>
              <w:rPr>
                <w:sz w:val="28"/>
                <w:szCs w:val="28"/>
              </w:rPr>
            </w:pPr>
            <w:r w:rsidRPr="009E2B76">
              <w:rPr>
                <w:sz w:val="28"/>
                <w:szCs w:val="28"/>
              </w:rPr>
              <w:t xml:space="preserve">Гилета В. П. Обоснование компоновки и параметров </w:t>
            </w:r>
            <w:proofErr w:type="spellStart"/>
            <w:r w:rsidRPr="009E2B76">
              <w:rPr>
                <w:sz w:val="28"/>
                <w:szCs w:val="28"/>
              </w:rPr>
              <w:t>пневмопривода</w:t>
            </w:r>
            <w:proofErr w:type="spellEnd"/>
            <w:r w:rsidRPr="009E2B76">
              <w:rPr>
                <w:sz w:val="28"/>
                <w:szCs w:val="28"/>
              </w:rPr>
              <w:t xml:space="preserve"> </w:t>
            </w:r>
            <w:r w:rsidRPr="009E2B76">
              <w:rPr>
                <w:sz w:val="28"/>
                <w:szCs w:val="28"/>
              </w:rPr>
              <w:lastRenderedPageBreak/>
              <w:t xml:space="preserve">пневматической малогабаритной лебедки / В. П. Гилета, А. В. </w:t>
            </w:r>
            <w:proofErr w:type="spellStart"/>
            <w:r w:rsidRPr="009E2B76">
              <w:rPr>
                <w:sz w:val="28"/>
                <w:szCs w:val="28"/>
              </w:rPr>
              <w:t>Барис</w:t>
            </w:r>
            <w:proofErr w:type="spellEnd"/>
            <w:r w:rsidRPr="009E2B76">
              <w:rPr>
                <w:sz w:val="28"/>
                <w:szCs w:val="28"/>
              </w:rPr>
              <w:t>, Ю. В. Ванаг // Фундаментальные и прикладные вопросы горных наук, № 3, Т. 2, 2016. – С. 25 – 30.</w:t>
            </w:r>
          </w:p>
          <w:p w:rsidR="00EF6E6E" w:rsidRDefault="00EF6E6E" w:rsidP="00EF6E6E">
            <w:pPr>
              <w:pStyle w:val="a6"/>
              <w:numPr>
                <w:ilvl w:val="0"/>
                <w:numId w:val="1"/>
              </w:numPr>
              <w:tabs>
                <w:tab w:val="clear" w:pos="284"/>
                <w:tab w:val="clear" w:pos="397"/>
                <w:tab w:val="left" w:pos="1003"/>
              </w:tabs>
              <w:spacing w:line="240" w:lineRule="auto"/>
              <w:ind w:left="11" w:firstLine="349"/>
              <w:rPr>
                <w:sz w:val="28"/>
                <w:szCs w:val="28"/>
              </w:rPr>
            </w:pPr>
            <w:proofErr w:type="spellStart"/>
            <w:r w:rsidRPr="003836CD">
              <w:rPr>
                <w:sz w:val="28"/>
                <w:szCs w:val="28"/>
              </w:rPr>
              <w:t>Гилета</w:t>
            </w:r>
            <w:proofErr w:type="spellEnd"/>
            <w:r w:rsidRPr="003836CD">
              <w:rPr>
                <w:sz w:val="28"/>
                <w:szCs w:val="28"/>
              </w:rPr>
              <w:t xml:space="preserve"> В.П. Повышение эффективности проходки скважин методом виброударного продавливания / В.П. </w:t>
            </w:r>
            <w:proofErr w:type="spellStart"/>
            <w:r w:rsidRPr="003836CD">
              <w:rPr>
                <w:sz w:val="28"/>
                <w:szCs w:val="28"/>
              </w:rPr>
              <w:t>Гилета</w:t>
            </w:r>
            <w:proofErr w:type="spellEnd"/>
            <w:r w:rsidRPr="003836CD">
              <w:rPr>
                <w:sz w:val="28"/>
                <w:szCs w:val="28"/>
              </w:rPr>
              <w:t xml:space="preserve">, И.В. Тищенко, Ю.В. </w:t>
            </w:r>
            <w:proofErr w:type="spellStart"/>
            <w:r w:rsidRPr="003836CD">
              <w:rPr>
                <w:sz w:val="28"/>
                <w:szCs w:val="28"/>
              </w:rPr>
              <w:t>Ванаг</w:t>
            </w:r>
            <w:proofErr w:type="spellEnd"/>
            <w:r w:rsidRPr="003836CD">
              <w:rPr>
                <w:sz w:val="28"/>
                <w:szCs w:val="28"/>
              </w:rPr>
              <w:t xml:space="preserve"> // </w:t>
            </w:r>
            <w:proofErr w:type="spellStart"/>
            <w:r w:rsidRPr="003836CD">
              <w:rPr>
                <w:sz w:val="28"/>
                <w:szCs w:val="28"/>
              </w:rPr>
              <w:t>Вестн</w:t>
            </w:r>
            <w:proofErr w:type="spellEnd"/>
            <w:r w:rsidRPr="003836CD">
              <w:rPr>
                <w:sz w:val="28"/>
                <w:szCs w:val="28"/>
              </w:rPr>
              <w:t xml:space="preserve">. </w:t>
            </w:r>
            <w:proofErr w:type="gramStart"/>
            <w:r w:rsidRPr="003836CD">
              <w:rPr>
                <w:sz w:val="28"/>
                <w:szCs w:val="28"/>
              </w:rPr>
              <w:t>Кузбасского</w:t>
            </w:r>
            <w:proofErr w:type="gramEnd"/>
            <w:r w:rsidRPr="003836CD">
              <w:rPr>
                <w:sz w:val="28"/>
                <w:szCs w:val="28"/>
              </w:rPr>
              <w:t xml:space="preserve"> гос. тех. унив., 2016. – № 6. – С. (в издательстве). Справка из издательства прилагается.</w:t>
            </w:r>
          </w:p>
          <w:p w:rsidR="009E2B76" w:rsidRPr="009E2B76" w:rsidRDefault="009E2B76" w:rsidP="00EF6E6E">
            <w:pPr>
              <w:pStyle w:val="a6"/>
              <w:numPr>
                <w:ilvl w:val="0"/>
                <w:numId w:val="1"/>
              </w:numPr>
              <w:tabs>
                <w:tab w:val="clear" w:pos="284"/>
                <w:tab w:val="clear" w:pos="397"/>
                <w:tab w:val="left" w:pos="1003"/>
              </w:tabs>
              <w:spacing w:line="240" w:lineRule="auto"/>
              <w:ind w:left="11" w:firstLine="349"/>
              <w:rPr>
                <w:sz w:val="28"/>
                <w:szCs w:val="28"/>
              </w:rPr>
            </w:pPr>
            <w:r w:rsidRPr="009E2B76">
              <w:rPr>
                <w:sz w:val="28"/>
                <w:szCs w:val="28"/>
              </w:rPr>
              <w:t xml:space="preserve">Гилета В. П. Влияние статического усилия на забивание стержневых элементов в грунт / В.П. </w:t>
            </w:r>
            <w:proofErr w:type="spellStart"/>
            <w:r w:rsidRPr="009E2B76">
              <w:rPr>
                <w:sz w:val="28"/>
                <w:szCs w:val="28"/>
              </w:rPr>
              <w:t>Гилета</w:t>
            </w:r>
            <w:proofErr w:type="spellEnd"/>
            <w:r w:rsidRPr="009E2B76">
              <w:rPr>
                <w:sz w:val="28"/>
                <w:szCs w:val="28"/>
              </w:rPr>
              <w:t xml:space="preserve">, И.В. Тищенко, Ю.В. </w:t>
            </w:r>
            <w:proofErr w:type="spellStart"/>
            <w:r w:rsidRPr="009E2B76">
              <w:rPr>
                <w:sz w:val="28"/>
                <w:szCs w:val="28"/>
              </w:rPr>
              <w:t>Ванаг</w:t>
            </w:r>
            <w:proofErr w:type="spellEnd"/>
            <w:r w:rsidRPr="009E2B76">
              <w:rPr>
                <w:sz w:val="28"/>
                <w:szCs w:val="28"/>
              </w:rPr>
              <w:t xml:space="preserve"> // </w:t>
            </w:r>
            <w:hyperlink r:id="rId7" w:history="1">
              <w:proofErr w:type="spellStart"/>
              <w:r w:rsidRPr="009E2B76">
                <w:rPr>
                  <w:sz w:val="28"/>
                  <w:szCs w:val="28"/>
                </w:rPr>
                <w:t>Политранспортные</w:t>
              </w:r>
              <w:proofErr w:type="spellEnd"/>
              <w:r w:rsidRPr="009E2B76">
                <w:rPr>
                  <w:sz w:val="28"/>
                  <w:szCs w:val="28"/>
                </w:rPr>
                <w:t xml:space="preserve"> системы Материалы</w:t>
              </w:r>
            </w:hyperlink>
            <w:r w:rsidRPr="009E2B76">
              <w:rPr>
                <w:sz w:val="28"/>
                <w:szCs w:val="28"/>
              </w:rPr>
              <w:t xml:space="preserve"> </w:t>
            </w:r>
            <w:proofErr w:type="gramStart"/>
            <w:r w:rsidRPr="009E2B76">
              <w:rPr>
                <w:sz w:val="28"/>
                <w:szCs w:val="28"/>
              </w:rPr>
              <w:t>I</w:t>
            </w:r>
            <w:proofErr w:type="gramEnd"/>
            <w:r w:rsidRPr="009E2B76">
              <w:rPr>
                <w:sz w:val="28"/>
                <w:szCs w:val="28"/>
              </w:rPr>
              <w:t>Х Международной научно-технической конференции по направлению «Научные проблемы реализации транспортных проектов в Сибири и на Дальнем Востоке», 17 - 18 ноября 2016 г. в СГУПС. Новосибирск, 2016. – С. (в печати).</w:t>
            </w:r>
          </w:p>
        </w:tc>
      </w:tr>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344E77">
            <w:pPr>
              <w:rPr>
                <w:rFonts w:cs="Times New Roman"/>
                <w:sz w:val="28"/>
                <w:szCs w:val="28"/>
                <w:shd w:val="clear" w:color="auto" w:fill="FFFFFF"/>
              </w:rPr>
            </w:pPr>
            <w:r w:rsidRPr="00B141FF">
              <w:rPr>
                <w:rFonts w:cs="Times New Roman"/>
                <w:sz w:val="28"/>
                <w:szCs w:val="28"/>
                <w:shd w:val="clear" w:color="auto" w:fill="FFFFFF"/>
              </w:rPr>
              <w:t xml:space="preserve">Заказчики, </w:t>
            </w:r>
            <w:r w:rsidRPr="00B141FF">
              <w:rPr>
                <w:rFonts w:cs="Times New Roman"/>
                <w:b/>
                <w:sz w:val="28"/>
                <w:szCs w:val="28"/>
                <w:shd w:val="clear" w:color="auto" w:fill="FFFFFF"/>
              </w:rPr>
              <w:t>партнеры</w:t>
            </w:r>
          </w:p>
        </w:tc>
        <w:tc>
          <w:tcPr>
            <w:tcW w:w="9900" w:type="dxa"/>
          </w:tcPr>
          <w:p w:rsidR="00344E77" w:rsidRPr="00B141FF" w:rsidRDefault="00344E77" w:rsidP="00B141FF">
            <w:pPr>
              <w:rPr>
                <w:rFonts w:cs="Times New Roman"/>
                <w:sz w:val="28"/>
                <w:szCs w:val="28"/>
                <w:shd w:val="clear" w:color="auto" w:fill="FFFFFF"/>
              </w:rPr>
            </w:pPr>
            <w:r w:rsidRPr="00B141FF">
              <w:rPr>
                <w:rFonts w:cs="Times New Roman"/>
                <w:sz w:val="28"/>
                <w:szCs w:val="28"/>
                <w:shd w:val="clear" w:color="auto" w:fill="FFFFFF"/>
              </w:rPr>
              <w:t xml:space="preserve"> </w:t>
            </w:r>
            <w:r w:rsidRPr="00B141FF">
              <w:rPr>
                <w:rFonts w:cs="Times New Roman"/>
                <w:sz w:val="28"/>
                <w:szCs w:val="28"/>
              </w:rPr>
              <w:t>Федеральное государственное бюджетное учреждение науки Институт горного дела (ИГД) СО РАН им. Н.А. Чинакала, Лаборатория механизации горных работ</w:t>
            </w:r>
          </w:p>
        </w:tc>
      </w:tr>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344E77">
            <w:pPr>
              <w:rPr>
                <w:rFonts w:cs="Times New Roman"/>
                <w:sz w:val="28"/>
                <w:szCs w:val="28"/>
                <w:shd w:val="clear" w:color="auto" w:fill="FFFFFF"/>
              </w:rPr>
            </w:pPr>
            <w:r w:rsidRPr="00B141FF">
              <w:rPr>
                <w:rFonts w:cs="Times New Roman"/>
                <w:sz w:val="28"/>
                <w:szCs w:val="28"/>
                <w:shd w:val="clear" w:color="auto" w:fill="FFFFFF"/>
              </w:rPr>
              <w:t>Результаты работы по направлению</w:t>
            </w:r>
          </w:p>
          <w:p w:rsidR="00344E77" w:rsidRPr="00B141FF" w:rsidRDefault="00344E77" w:rsidP="00B141FF">
            <w:pPr>
              <w:rPr>
                <w:rFonts w:cs="Times New Roman"/>
                <w:sz w:val="28"/>
                <w:szCs w:val="28"/>
                <w:shd w:val="clear" w:color="auto" w:fill="FFFFFF"/>
              </w:rPr>
            </w:pPr>
            <w:r w:rsidRPr="00B141FF">
              <w:rPr>
                <w:rFonts w:cs="Times New Roman"/>
                <w:sz w:val="28"/>
                <w:szCs w:val="28"/>
                <w:shd w:val="clear" w:color="auto" w:fill="FFFFFF"/>
              </w:rPr>
              <w:t>700</w:t>
            </w:r>
            <w:r w:rsidR="00B141FF">
              <w:rPr>
                <w:rFonts w:cs="Times New Roman"/>
                <w:sz w:val="28"/>
                <w:szCs w:val="28"/>
                <w:shd w:val="clear" w:color="auto" w:fill="FFFFFF"/>
              </w:rPr>
              <w:t xml:space="preserve"> </w:t>
            </w:r>
            <w:proofErr w:type="spellStart"/>
            <w:r w:rsidRPr="00B141FF">
              <w:rPr>
                <w:rFonts w:cs="Times New Roman"/>
                <w:sz w:val="28"/>
                <w:szCs w:val="28"/>
                <w:shd w:val="clear" w:color="auto" w:fill="FFFFFF"/>
              </w:rPr>
              <w:t>зн</w:t>
            </w:r>
            <w:proofErr w:type="spellEnd"/>
            <w:r w:rsidR="00B141FF">
              <w:rPr>
                <w:rFonts w:cs="Times New Roman"/>
                <w:sz w:val="28"/>
                <w:szCs w:val="28"/>
                <w:shd w:val="clear" w:color="auto" w:fill="FFFFFF"/>
              </w:rPr>
              <w:t xml:space="preserve">. </w:t>
            </w:r>
            <w:r w:rsidRPr="00B141FF">
              <w:rPr>
                <w:rFonts w:cs="Times New Roman"/>
                <w:sz w:val="28"/>
                <w:szCs w:val="28"/>
                <w:shd w:val="clear" w:color="auto" w:fill="FFFFFF"/>
              </w:rPr>
              <w:t>ключевая продукция, технологии, методики, патенты, свидетельства о защите РИД и т.п.</w:t>
            </w:r>
          </w:p>
        </w:tc>
        <w:tc>
          <w:tcPr>
            <w:tcW w:w="9900" w:type="dxa"/>
          </w:tcPr>
          <w:p w:rsidR="00EF6E6E" w:rsidRDefault="00EF6E6E" w:rsidP="005A5C19">
            <w:pPr>
              <w:pStyle w:val="a6"/>
              <w:tabs>
                <w:tab w:val="clear" w:pos="284"/>
                <w:tab w:val="clear" w:pos="397"/>
              </w:tabs>
              <w:spacing w:line="240" w:lineRule="auto"/>
              <w:ind w:left="11" w:firstLine="349"/>
              <w:rPr>
                <w:sz w:val="28"/>
                <w:szCs w:val="28"/>
              </w:rPr>
            </w:pPr>
            <w:r>
              <w:rPr>
                <w:sz w:val="28"/>
                <w:szCs w:val="28"/>
              </w:rPr>
              <w:t xml:space="preserve">1. </w:t>
            </w:r>
            <w:r w:rsidRPr="003836CD">
              <w:rPr>
                <w:sz w:val="28"/>
                <w:szCs w:val="28"/>
              </w:rPr>
              <w:t xml:space="preserve">Пат. № </w:t>
            </w:r>
            <w:r w:rsidRPr="003836CD">
              <w:rPr>
                <w:iCs/>
                <w:sz w:val="28"/>
                <w:szCs w:val="28"/>
              </w:rPr>
              <w:t>139290</w:t>
            </w:r>
            <w:r w:rsidRPr="003836CD">
              <w:rPr>
                <w:sz w:val="28"/>
                <w:szCs w:val="28"/>
              </w:rPr>
              <w:t xml:space="preserve"> Российская Федерация, МПК</w:t>
            </w:r>
            <w:r w:rsidRPr="003836CD">
              <w:rPr>
                <w:caps/>
                <w:sz w:val="28"/>
                <w:szCs w:val="28"/>
              </w:rPr>
              <w:t xml:space="preserve"> Е02</w:t>
            </w:r>
            <w:r w:rsidRPr="003836CD">
              <w:rPr>
                <w:caps/>
                <w:sz w:val="28"/>
                <w:szCs w:val="28"/>
                <w:lang w:val="en-US"/>
              </w:rPr>
              <w:t>F</w:t>
            </w:r>
            <w:r w:rsidRPr="003836CD">
              <w:rPr>
                <w:caps/>
                <w:sz w:val="28"/>
                <w:szCs w:val="28"/>
              </w:rPr>
              <w:t>5/18</w:t>
            </w:r>
            <w:r w:rsidRPr="003836CD">
              <w:rPr>
                <w:b/>
                <w:sz w:val="28"/>
                <w:szCs w:val="28"/>
              </w:rPr>
              <w:t xml:space="preserve">. </w:t>
            </w:r>
            <w:r w:rsidRPr="003836CD">
              <w:rPr>
                <w:iCs/>
                <w:sz w:val="28"/>
                <w:szCs w:val="28"/>
              </w:rPr>
              <w:t>Пневматическое устройство ударного действия</w:t>
            </w:r>
            <w:r w:rsidRPr="003836CD">
              <w:rPr>
                <w:sz w:val="28"/>
                <w:szCs w:val="28"/>
              </w:rPr>
              <w:t xml:space="preserve"> / Гилета В. П., </w:t>
            </w:r>
            <w:r w:rsidRPr="003836CD">
              <w:rPr>
                <w:iCs/>
                <w:sz w:val="28"/>
                <w:szCs w:val="28"/>
              </w:rPr>
              <w:t>Тищенко И.В., Ю.В. Ванаг Ю.В., Чусовитин Н.А.</w:t>
            </w:r>
            <w:r w:rsidRPr="003836CD">
              <w:rPr>
                <w:sz w:val="28"/>
                <w:szCs w:val="28"/>
              </w:rPr>
              <w:t>; Заявитель и патентообладатель Федеральное государственное бюджетное учреждение науки Институт горного дела им. Н.А. Чинакала СО РАН. – №2013149672</w:t>
            </w:r>
            <w:r w:rsidRPr="003836CD">
              <w:rPr>
                <w:caps/>
                <w:sz w:val="28"/>
                <w:szCs w:val="28"/>
              </w:rPr>
              <w:t>/03</w:t>
            </w:r>
            <w:r w:rsidRPr="003836CD">
              <w:rPr>
                <w:sz w:val="28"/>
                <w:szCs w:val="28"/>
              </w:rPr>
              <w:t xml:space="preserve">; </w:t>
            </w:r>
            <w:proofErr w:type="spellStart"/>
            <w:r w:rsidRPr="003836CD">
              <w:rPr>
                <w:sz w:val="28"/>
                <w:szCs w:val="28"/>
              </w:rPr>
              <w:t>заявл</w:t>
            </w:r>
            <w:proofErr w:type="spellEnd"/>
            <w:r w:rsidRPr="003836CD">
              <w:rPr>
                <w:sz w:val="28"/>
                <w:szCs w:val="28"/>
              </w:rPr>
              <w:t xml:space="preserve">. 06.11.2013; </w:t>
            </w:r>
            <w:proofErr w:type="spellStart"/>
            <w:r w:rsidRPr="003836CD">
              <w:rPr>
                <w:sz w:val="28"/>
                <w:szCs w:val="28"/>
              </w:rPr>
              <w:t>Опубл</w:t>
            </w:r>
            <w:proofErr w:type="spellEnd"/>
            <w:r w:rsidRPr="003836CD">
              <w:rPr>
                <w:sz w:val="28"/>
                <w:szCs w:val="28"/>
              </w:rPr>
              <w:t>. в Б.И. 10.04.2014. № 10. – 1 с.</w:t>
            </w:r>
          </w:p>
          <w:p w:rsidR="00344E77" w:rsidRDefault="00EF6E6E" w:rsidP="005A5C19">
            <w:pPr>
              <w:pStyle w:val="a6"/>
              <w:tabs>
                <w:tab w:val="clear" w:pos="284"/>
                <w:tab w:val="clear" w:pos="397"/>
              </w:tabs>
              <w:spacing w:line="240" w:lineRule="auto"/>
              <w:ind w:left="11" w:firstLine="349"/>
              <w:rPr>
                <w:sz w:val="28"/>
                <w:szCs w:val="28"/>
              </w:rPr>
            </w:pPr>
            <w:r>
              <w:rPr>
                <w:sz w:val="28"/>
                <w:szCs w:val="28"/>
              </w:rPr>
              <w:t xml:space="preserve">2. </w:t>
            </w:r>
            <w:r w:rsidRPr="003836CD">
              <w:rPr>
                <w:sz w:val="28"/>
                <w:szCs w:val="28"/>
              </w:rPr>
              <w:t xml:space="preserve">Пат. № </w:t>
            </w:r>
            <w:r w:rsidRPr="003836CD">
              <w:rPr>
                <w:iCs/>
                <w:sz w:val="28"/>
                <w:szCs w:val="28"/>
              </w:rPr>
              <w:t>2410497</w:t>
            </w:r>
            <w:r w:rsidRPr="003836CD">
              <w:rPr>
                <w:sz w:val="28"/>
                <w:szCs w:val="28"/>
              </w:rPr>
              <w:t xml:space="preserve"> Российская Федерация, МПК</w:t>
            </w:r>
            <w:proofErr w:type="gramStart"/>
            <w:r w:rsidRPr="003836CD">
              <w:rPr>
                <w:sz w:val="28"/>
                <w:szCs w:val="28"/>
                <w:vertAlign w:val="superscript"/>
              </w:rPr>
              <w:t>7</w:t>
            </w:r>
            <w:proofErr w:type="gramEnd"/>
            <w:r w:rsidRPr="003836CD">
              <w:rPr>
                <w:caps/>
                <w:sz w:val="28"/>
                <w:szCs w:val="28"/>
              </w:rPr>
              <w:t xml:space="preserve"> Е02</w:t>
            </w:r>
            <w:r w:rsidRPr="003836CD">
              <w:rPr>
                <w:caps/>
                <w:sz w:val="28"/>
                <w:szCs w:val="28"/>
                <w:lang w:val="en-US"/>
              </w:rPr>
              <w:t>F</w:t>
            </w:r>
            <w:r w:rsidRPr="003836CD">
              <w:rPr>
                <w:caps/>
                <w:sz w:val="28"/>
                <w:szCs w:val="28"/>
              </w:rPr>
              <w:t>5/18</w:t>
            </w:r>
            <w:r w:rsidRPr="003836CD">
              <w:rPr>
                <w:b/>
                <w:sz w:val="28"/>
                <w:szCs w:val="28"/>
              </w:rPr>
              <w:t xml:space="preserve">. </w:t>
            </w:r>
            <w:r w:rsidRPr="003836CD">
              <w:rPr>
                <w:sz w:val="28"/>
                <w:szCs w:val="28"/>
              </w:rPr>
              <w:t>Способ бестраншейной прокладки трубопроводов</w:t>
            </w:r>
            <w:r w:rsidRPr="003836CD">
              <w:rPr>
                <w:b/>
                <w:sz w:val="28"/>
                <w:szCs w:val="28"/>
              </w:rPr>
              <w:t xml:space="preserve"> </w:t>
            </w:r>
            <w:r w:rsidRPr="003836CD">
              <w:rPr>
                <w:sz w:val="28"/>
                <w:szCs w:val="28"/>
              </w:rPr>
              <w:t xml:space="preserve">/ </w:t>
            </w:r>
            <w:proofErr w:type="spellStart"/>
            <w:r w:rsidRPr="003836CD">
              <w:rPr>
                <w:sz w:val="28"/>
                <w:szCs w:val="28"/>
              </w:rPr>
              <w:t>Червов</w:t>
            </w:r>
            <w:proofErr w:type="spellEnd"/>
            <w:r w:rsidRPr="003836CD">
              <w:rPr>
                <w:sz w:val="28"/>
                <w:szCs w:val="28"/>
              </w:rPr>
              <w:t xml:space="preserve"> В.В., </w:t>
            </w:r>
            <w:r w:rsidRPr="003836CD">
              <w:rPr>
                <w:iCs/>
                <w:sz w:val="28"/>
                <w:szCs w:val="28"/>
              </w:rPr>
              <w:t xml:space="preserve">Тищенко И.В., Ю.В. </w:t>
            </w:r>
            <w:proofErr w:type="spellStart"/>
            <w:r w:rsidRPr="003836CD">
              <w:rPr>
                <w:iCs/>
                <w:sz w:val="28"/>
                <w:szCs w:val="28"/>
              </w:rPr>
              <w:t>Ванаг</w:t>
            </w:r>
            <w:proofErr w:type="spellEnd"/>
            <w:r w:rsidRPr="003836CD">
              <w:rPr>
                <w:iCs/>
                <w:sz w:val="28"/>
                <w:szCs w:val="28"/>
              </w:rPr>
              <w:t xml:space="preserve"> Ю.В., </w:t>
            </w:r>
            <w:proofErr w:type="spellStart"/>
            <w:r w:rsidRPr="003836CD">
              <w:rPr>
                <w:iCs/>
                <w:sz w:val="28"/>
                <w:szCs w:val="28"/>
              </w:rPr>
              <w:t>Трубицын</w:t>
            </w:r>
            <w:proofErr w:type="spellEnd"/>
            <w:r w:rsidRPr="003836CD">
              <w:rPr>
                <w:iCs/>
                <w:sz w:val="28"/>
                <w:szCs w:val="28"/>
              </w:rPr>
              <w:t xml:space="preserve"> В.В.</w:t>
            </w:r>
            <w:r w:rsidRPr="003836CD">
              <w:rPr>
                <w:sz w:val="28"/>
                <w:szCs w:val="28"/>
              </w:rPr>
              <w:t>; Заявитель и патентообладатель Учреждение Российской академии наук Институт горного дела СО РАН. – №2009139621</w:t>
            </w:r>
            <w:r w:rsidRPr="003836CD">
              <w:rPr>
                <w:caps/>
                <w:sz w:val="28"/>
                <w:szCs w:val="28"/>
              </w:rPr>
              <w:t>/03</w:t>
            </w:r>
            <w:r w:rsidRPr="003836CD">
              <w:rPr>
                <w:sz w:val="28"/>
                <w:szCs w:val="28"/>
              </w:rPr>
              <w:t xml:space="preserve">; </w:t>
            </w:r>
            <w:proofErr w:type="spellStart"/>
            <w:r w:rsidRPr="003836CD">
              <w:rPr>
                <w:sz w:val="28"/>
                <w:szCs w:val="28"/>
              </w:rPr>
              <w:t>заявл</w:t>
            </w:r>
            <w:proofErr w:type="spellEnd"/>
            <w:r w:rsidRPr="003836CD">
              <w:rPr>
                <w:sz w:val="28"/>
                <w:szCs w:val="28"/>
              </w:rPr>
              <w:t xml:space="preserve">. 26.10.2009; </w:t>
            </w:r>
            <w:proofErr w:type="spellStart"/>
            <w:r w:rsidRPr="003836CD">
              <w:rPr>
                <w:sz w:val="28"/>
                <w:szCs w:val="28"/>
              </w:rPr>
              <w:t>Опубл</w:t>
            </w:r>
            <w:proofErr w:type="spellEnd"/>
            <w:r w:rsidRPr="003836CD">
              <w:rPr>
                <w:sz w:val="28"/>
                <w:szCs w:val="28"/>
              </w:rPr>
              <w:t>. в Б.И. 27.01.2011. № 3. – 4 с.</w:t>
            </w:r>
          </w:p>
          <w:p w:rsidR="00294758" w:rsidRPr="00EF6E6E" w:rsidRDefault="00294758" w:rsidP="00291598">
            <w:pPr>
              <w:pStyle w:val="a6"/>
              <w:tabs>
                <w:tab w:val="clear" w:pos="284"/>
                <w:tab w:val="clear" w:pos="397"/>
              </w:tabs>
              <w:spacing w:line="240" w:lineRule="auto"/>
              <w:ind w:left="11" w:firstLine="349"/>
              <w:rPr>
                <w:iCs/>
                <w:sz w:val="28"/>
                <w:szCs w:val="28"/>
              </w:rPr>
            </w:pPr>
            <w:r>
              <w:rPr>
                <w:sz w:val="28"/>
                <w:szCs w:val="28"/>
              </w:rPr>
              <w:t>На основе пневматической машин</w:t>
            </w:r>
            <w:r w:rsidR="00291598">
              <w:rPr>
                <w:sz w:val="28"/>
                <w:szCs w:val="28"/>
              </w:rPr>
              <w:t xml:space="preserve">ы </w:t>
            </w:r>
            <w:r>
              <w:rPr>
                <w:sz w:val="28"/>
                <w:szCs w:val="28"/>
              </w:rPr>
              <w:t xml:space="preserve">ударного действия </w:t>
            </w:r>
            <w:r w:rsidR="00291598">
              <w:rPr>
                <w:sz w:val="28"/>
                <w:szCs w:val="28"/>
              </w:rPr>
              <w:t>с двумя управляемыми камерами р</w:t>
            </w:r>
            <w:r>
              <w:rPr>
                <w:sz w:val="28"/>
                <w:szCs w:val="28"/>
              </w:rPr>
              <w:t>а</w:t>
            </w:r>
            <w:r w:rsidR="00291598">
              <w:rPr>
                <w:sz w:val="28"/>
                <w:szCs w:val="28"/>
              </w:rPr>
              <w:t>зра</w:t>
            </w:r>
            <w:r>
              <w:rPr>
                <w:sz w:val="28"/>
                <w:szCs w:val="28"/>
              </w:rPr>
              <w:t>ботана и изготовлена конструкция малогабаритного грунтозаборного устройства емкостного типа.</w:t>
            </w:r>
          </w:p>
        </w:tc>
      </w:tr>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7D3D09">
            <w:pPr>
              <w:rPr>
                <w:rFonts w:cs="Times New Roman"/>
                <w:sz w:val="28"/>
                <w:szCs w:val="28"/>
                <w:shd w:val="clear" w:color="auto" w:fill="FFFFFF"/>
              </w:rPr>
            </w:pPr>
            <w:r w:rsidRPr="00B141FF">
              <w:rPr>
                <w:rFonts w:cs="Times New Roman"/>
                <w:sz w:val="28"/>
                <w:szCs w:val="28"/>
                <w:shd w:val="clear" w:color="auto" w:fill="FFFFFF"/>
              </w:rPr>
              <w:t xml:space="preserve">Название научно-образовательных центров, </w:t>
            </w:r>
            <w:proofErr w:type="spellStart"/>
            <w:r w:rsidRPr="00B141FF">
              <w:rPr>
                <w:rFonts w:cs="Times New Roman"/>
                <w:sz w:val="28"/>
                <w:szCs w:val="28"/>
                <w:shd w:val="clear" w:color="auto" w:fill="FFFFFF"/>
              </w:rPr>
              <w:t>инжиринговых</w:t>
            </w:r>
            <w:proofErr w:type="spellEnd"/>
            <w:r w:rsidRPr="00B141FF">
              <w:rPr>
                <w:rFonts w:cs="Times New Roman"/>
                <w:sz w:val="28"/>
                <w:szCs w:val="28"/>
                <w:shd w:val="clear" w:color="auto" w:fill="FFFFFF"/>
              </w:rPr>
              <w:t xml:space="preserve"> центров, на базе которых ведется работа по направлению</w:t>
            </w:r>
          </w:p>
        </w:tc>
        <w:tc>
          <w:tcPr>
            <w:tcW w:w="9900" w:type="dxa"/>
          </w:tcPr>
          <w:p w:rsidR="00344E77" w:rsidRPr="00B141FF" w:rsidRDefault="0023049B" w:rsidP="00BF49DC">
            <w:pPr>
              <w:rPr>
                <w:rFonts w:cs="Times New Roman"/>
                <w:sz w:val="28"/>
                <w:szCs w:val="28"/>
                <w:shd w:val="clear" w:color="auto" w:fill="FFFFFF"/>
              </w:rPr>
            </w:pPr>
            <w:r>
              <w:rPr>
                <w:rFonts w:cs="Times New Roman"/>
                <w:sz w:val="28"/>
                <w:szCs w:val="28"/>
                <w:shd w:val="clear" w:color="auto" w:fill="FFFFFF"/>
              </w:rPr>
              <w:t>нет</w:t>
            </w:r>
          </w:p>
        </w:tc>
      </w:tr>
      <w:tr w:rsidR="00344E77" w:rsidRPr="00B141FF" w:rsidTr="00B141FF">
        <w:tc>
          <w:tcPr>
            <w:tcW w:w="392" w:type="dxa"/>
          </w:tcPr>
          <w:p w:rsidR="00344E77" w:rsidRPr="00B141FF" w:rsidRDefault="00344E77" w:rsidP="00344E77">
            <w:pPr>
              <w:pStyle w:val="a4"/>
              <w:numPr>
                <w:ilvl w:val="0"/>
                <w:numId w:val="1"/>
              </w:numPr>
              <w:ind w:left="0" w:firstLine="0"/>
              <w:rPr>
                <w:rFonts w:cs="Times New Roman"/>
                <w:sz w:val="28"/>
                <w:szCs w:val="28"/>
                <w:shd w:val="clear" w:color="auto" w:fill="FFFFFF"/>
              </w:rPr>
            </w:pPr>
          </w:p>
        </w:tc>
        <w:tc>
          <w:tcPr>
            <w:tcW w:w="0" w:type="auto"/>
          </w:tcPr>
          <w:p w:rsidR="00344E77" w:rsidRPr="00B141FF" w:rsidRDefault="00344E77" w:rsidP="007D3D09">
            <w:pPr>
              <w:rPr>
                <w:rFonts w:cs="Times New Roman"/>
                <w:sz w:val="28"/>
                <w:szCs w:val="28"/>
                <w:shd w:val="clear" w:color="auto" w:fill="FFFFFF"/>
              </w:rPr>
            </w:pPr>
            <w:r w:rsidRPr="00B141FF">
              <w:rPr>
                <w:rFonts w:cs="Times New Roman"/>
                <w:sz w:val="28"/>
                <w:szCs w:val="28"/>
                <w:shd w:val="clear" w:color="auto" w:fill="FFFFFF"/>
              </w:rPr>
              <w:t>Контактная информация</w:t>
            </w:r>
          </w:p>
          <w:p w:rsidR="00344E77" w:rsidRPr="00B141FF" w:rsidRDefault="00344E77" w:rsidP="00344E77">
            <w:pPr>
              <w:rPr>
                <w:rFonts w:cs="Times New Roman"/>
                <w:sz w:val="28"/>
                <w:szCs w:val="28"/>
                <w:shd w:val="clear" w:color="auto" w:fill="FFFFFF"/>
              </w:rPr>
            </w:pPr>
            <w:r w:rsidRPr="00B141FF">
              <w:rPr>
                <w:rFonts w:cs="Times New Roman"/>
                <w:sz w:val="28"/>
                <w:szCs w:val="28"/>
                <w:shd w:val="clear" w:color="auto" w:fill="FFFFFF"/>
              </w:rPr>
              <w:t xml:space="preserve">Для указания на портале НГТУ: тел. </w:t>
            </w:r>
            <w:proofErr w:type="spellStart"/>
            <w:r w:rsidRPr="00B141FF">
              <w:rPr>
                <w:rFonts w:cs="Times New Roman"/>
                <w:sz w:val="28"/>
                <w:szCs w:val="28"/>
                <w:shd w:val="clear" w:color="auto" w:fill="FFFFFF"/>
              </w:rPr>
              <w:t>Майл</w:t>
            </w:r>
            <w:proofErr w:type="spellEnd"/>
            <w:r w:rsidRPr="00B141FF">
              <w:rPr>
                <w:rFonts w:cs="Times New Roman"/>
                <w:sz w:val="28"/>
                <w:szCs w:val="28"/>
                <w:shd w:val="clear" w:color="auto" w:fill="FFFFFF"/>
              </w:rPr>
              <w:t>.</w:t>
            </w:r>
          </w:p>
        </w:tc>
        <w:tc>
          <w:tcPr>
            <w:tcW w:w="9900" w:type="dxa"/>
          </w:tcPr>
          <w:p w:rsidR="0023049B" w:rsidRDefault="0023049B" w:rsidP="0023049B">
            <w:pPr>
              <w:rPr>
                <w:rFonts w:cs="Times New Roman"/>
                <w:sz w:val="28"/>
                <w:szCs w:val="28"/>
                <w:shd w:val="clear" w:color="auto" w:fill="FFFFFF"/>
              </w:rPr>
            </w:pPr>
            <w:proofErr w:type="spellStart"/>
            <w:r w:rsidRPr="0023049B">
              <w:rPr>
                <w:rFonts w:cs="Times New Roman"/>
                <w:sz w:val="28"/>
                <w:szCs w:val="28"/>
                <w:shd w:val="clear" w:color="auto" w:fill="FFFFFF"/>
                <w:lang w:val="en-US"/>
              </w:rPr>
              <w:t>pmx</w:t>
            </w:r>
            <w:proofErr w:type="spellEnd"/>
            <w:r w:rsidRPr="0023049B">
              <w:rPr>
                <w:rFonts w:cs="Times New Roman"/>
                <w:sz w:val="28"/>
                <w:szCs w:val="28"/>
                <w:shd w:val="clear" w:color="auto" w:fill="FFFFFF"/>
              </w:rPr>
              <w:t>08@</w:t>
            </w:r>
            <w:r w:rsidRPr="0023049B">
              <w:rPr>
                <w:rFonts w:cs="Times New Roman"/>
                <w:sz w:val="28"/>
                <w:szCs w:val="28"/>
                <w:shd w:val="clear" w:color="auto" w:fill="FFFFFF"/>
                <w:lang w:val="en-US"/>
              </w:rPr>
              <w:t>mail</w:t>
            </w:r>
            <w:r w:rsidRPr="0023049B">
              <w:rPr>
                <w:rFonts w:cs="Times New Roman"/>
                <w:sz w:val="28"/>
                <w:szCs w:val="28"/>
                <w:shd w:val="clear" w:color="auto" w:fill="FFFFFF"/>
              </w:rPr>
              <w:t>.</w:t>
            </w:r>
            <w:proofErr w:type="spellStart"/>
            <w:r w:rsidRPr="0023049B">
              <w:rPr>
                <w:rFonts w:cs="Times New Roman"/>
                <w:sz w:val="28"/>
                <w:szCs w:val="28"/>
                <w:shd w:val="clear" w:color="auto" w:fill="FFFFFF"/>
                <w:lang w:val="en-US"/>
              </w:rPr>
              <w:t>ru</w:t>
            </w:r>
            <w:proofErr w:type="spellEnd"/>
            <w:proofErr w:type="gramStart"/>
            <w:r w:rsidRPr="0023049B">
              <w:rPr>
                <w:rFonts w:cs="Times New Roman"/>
                <w:sz w:val="28"/>
                <w:szCs w:val="28"/>
                <w:shd w:val="clear" w:color="auto" w:fill="FFFFFF"/>
              </w:rPr>
              <w:t xml:space="preserve">,  </w:t>
            </w:r>
            <w:r>
              <w:rPr>
                <w:rFonts w:cs="Times New Roman"/>
                <w:sz w:val="28"/>
                <w:szCs w:val="28"/>
                <w:shd w:val="clear" w:color="auto" w:fill="FFFFFF"/>
              </w:rPr>
              <w:t>8</w:t>
            </w:r>
            <w:proofErr w:type="gramEnd"/>
            <w:r>
              <w:rPr>
                <w:rFonts w:cs="Times New Roman"/>
                <w:sz w:val="28"/>
                <w:szCs w:val="28"/>
                <w:shd w:val="clear" w:color="auto" w:fill="FFFFFF"/>
              </w:rPr>
              <w:t xml:space="preserve">(383)3462889 </w:t>
            </w:r>
            <w:proofErr w:type="spellStart"/>
            <w:r>
              <w:rPr>
                <w:rFonts w:cs="Times New Roman"/>
                <w:sz w:val="28"/>
                <w:szCs w:val="28"/>
                <w:shd w:val="clear" w:color="auto" w:fill="FFFFFF"/>
              </w:rPr>
              <w:t>Гилета</w:t>
            </w:r>
            <w:proofErr w:type="spellEnd"/>
            <w:r>
              <w:rPr>
                <w:rFonts w:cs="Times New Roman"/>
                <w:sz w:val="28"/>
                <w:szCs w:val="28"/>
                <w:shd w:val="clear" w:color="auto" w:fill="FFFFFF"/>
              </w:rPr>
              <w:t xml:space="preserve"> В.П.</w:t>
            </w:r>
          </w:p>
          <w:p w:rsidR="00344E77" w:rsidRPr="00B141FF" w:rsidRDefault="0023049B" w:rsidP="0023049B">
            <w:pPr>
              <w:rPr>
                <w:rFonts w:cs="Times New Roman"/>
                <w:sz w:val="28"/>
                <w:szCs w:val="28"/>
                <w:shd w:val="clear" w:color="auto" w:fill="FFFFFF"/>
              </w:rPr>
            </w:pPr>
            <w:r w:rsidRPr="0023049B">
              <w:rPr>
                <w:rFonts w:cs="Times New Roman"/>
                <w:sz w:val="28"/>
                <w:szCs w:val="28"/>
                <w:shd w:val="clear" w:color="auto" w:fill="FFFFFF"/>
              </w:rPr>
              <w:t>yuliya.vanag@corp.nstu.ru,</w:t>
            </w:r>
            <w:r w:rsidRPr="0023049B">
              <w:t xml:space="preserve"> </w:t>
            </w:r>
            <w:r>
              <w:rPr>
                <w:rFonts w:cs="Times New Roman"/>
                <w:sz w:val="28"/>
                <w:szCs w:val="28"/>
                <w:shd w:val="clear" w:color="auto" w:fill="FFFFFF"/>
              </w:rPr>
              <w:t xml:space="preserve">8(383)3461764 </w:t>
            </w:r>
            <w:proofErr w:type="spellStart"/>
            <w:r>
              <w:rPr>
                <w:rFonts w:cs="Times New Roman"/>
                <w:sz w:val="28"/>
                <w:szCs w:val="28"/>
                <w:shd w:val="clear" w:color="auto" w:fill="FFFFFF"/>
              </w:rPr>
              <w:t>Ванаг</w:t>
            </w:r>
            <w:proofErr w:type="spellEnd"/>
            <w:r>
              <w:rPr>
                <w:rFonts w:cs="Times New Roman"/>
                <w:sz w:val="28"/>
                <w:szCs w:val="28"/>
                <w:shd w:val="clear" w:color="auto" w:fill="FFFFFF"/>
              </w:rPr>
              <w:t xml:space="preserve"> Ю.В.</w:t>
            </w:r>
          </w:p>
        </w:tc>
      </w:tr>
      <w:tr w:rsidR="00344E77" w:rsidRPr="00B141FF" w:rsidTr="00B141FF">
        <w:tc>
          <w:tcPr>
            <w:tcW w:w="392" w:type="dxa"/>
          </w:tcPr>
          <w:p w:rsidR="00344E77" w:rsidRPr="00B141FF" w:rsidRDefault="00344E77" w:rsidP="00344E77">
            <w:pPr>
              <w:ind w:left="360"/>
              <w:rPr>
                <w:rFonts w:cs="Times New Roman"/>
                <w:sz w:val="28"/>
                <w:szCs w:val="28"/>
                <w:shd w:val="clear" w:color="auto" w:fill="FFFFFF"/>
              </w:rPr>
            </w:pPr>
          </w:p>
        </w:tc>
        <w:tc>
          <w:tcPr>
            <w:tcW w:w="0" w:type="auto"/>
          </w:tcPr>
          <w:p w:rsidR="00344E77" w:rsidRPr="00B141FF" w:rsidRDefault="00344E77" w:rsidP="007D3D09">
            <w:pPr>
              <w:rPr>
                <w:rFonts w:cs="Times New Roman"/>
                <w:sz w:val="28"/>
                <w:szCs w:val="28"/>
                <w:shd w:val="clear" w:color="auto" w:fill="FFFFFF"/>
              </w:rPr>
            </w:pPr>
            <w:r w:rsidRPr="00B141FF">
              <w:rPr>
                <w:rFonts w:cs="Times New Roman"/>
                <w:sz w:val="28"/>
                <w:szCs w:val="28"/>
                <w:shd w:val="clear" w:color="auto" w:fill="FFFFFF"/>
              </w:rPr>
              <w:t xml:space="preserve">и для служебного пользования: </w:t>
            </w:r>
            <w:proofErr w:type="spellStart"/>
            <w:r w:rsidRPr="00B141FF">
              <w:rPr>
                <w:rFonts w:cs="Times New Roman"/>
                <w:sz w:val="28"/>
                <w:szCs w:val="28"/>
                <w:shd w:val="clear" w:color="auto" w:fill="FFFFFF"/>
              </w:rPr>
              <w:t>моб</w:t>
            </w:r>
            <w:proofErr w:type="gramStart"/>
            <w:r w:rsidRPr="00B141FF">
              <w:rPr>
                <w:rFonts w:cs="Times New Roman"/>
                <w:sz w:val="28"/>
                <w:szCs w:val="28"/>
                <w:shd w:val="clear" w:color="auto" w:fill="FFFFFF"/>
              </w:rPr>
              <w:t>.т</w:t>
            </w:r>
            <w:proofErr w:type="gramEnd"/>
            <w:r w:rsidRPr="00B141FF">
              <w:rPr>
                <w:rFonts w:cs="Times New Roman"/>
                <w:sz w:val="28"/>
                <w:szCs w:val="28"/>
                <w:shd w:val="clear" w:color="auto" w:fill="FFFFFF"/>
              </w:rPr>
              <w:t>ел</w:t>
            </w:r>
            <w:proofErr w:type="spellEnd"/>
            <w:r w:rsidRPr="00B141FF">
              <w:rPr>
                <w:rFonts w:cs="Times New Roman"/>
                <w:sz w:val="28"/>
                <w:szCs w:val="28"/>
                <w:shd w:val="clear" w:color="auto" w:fill="FFFFFF"/>
              </w:rPr>
              <w:t xml:space="preserve">, личный </w:t>
            </w:r>
            <w:proofErr w:type="spellStart"/>
            <w:r w:rsidRPr="00B141FF">
              <w:rPr>
                <w:rFonts w:cs="Times New Roman"/>
                <w:sz w:val="28"/>
                <w:szCs w:val="28"/>
                <w:shd w:val="clear" w:color="auto" w:fill="FFFFFF"/>
              </w:rPr>
              <w:t>майл</w:t>
            </w:r>
            <w:proofErr w:type="spellEnd"/>
          </w:p>
        </w:tc>
        <w:tc>
          <w:tcPr>
            <w:tcW w:w="9900" w:type="dxa"/>
          </w:tcPr>
          <w:p w:rsidR="0023049B" w:rsidRDefault="0023049B" w:rsidP="0023049B">
            <w:pPr>
              <w:rPr>
                <w:rFonts w:cs="Times New Roman"/>
                <w:sz w:val="28"/>
                <w:szCs w:val="28"/>
                <w:shd w:val="clear" w:color="auto" w:fill="FFFFFF"/>
              </w:rPr>
            </w:pPr>
            <w:r>
              <w:rPr>
                <w:rFonts w:cs="Times New Roman"/>
                <w:sz w:val="28"/>
                <w:szCs w:val="28"/>
                <w:shd w:val="clear" w:color="auto" w:fill="FFFFFF"/>
              </w:rPr>
              <w:t>8(383)3462889, 89831252012 Гилета В.П.</w:t>
            </w:r>
          </w:p>
          <w:p w:rsidR="00EF6E6E" w:rsidRPr="00B141FF" w:rsidRDefault="0023049B" w:rsidP="0023049B">
            <w:pPr>
              <w:rPr>
                <w:rFonts w:cs="Times New Roman"/>
                <w:sz w:val="28"/>
                <w:szCs w:val="28"/>
                <w:shd w:val="clear" w:color="auto" w:fill="FFFFFF"/>
              </w:rPr>
            </w:pPr>
            <w:r>
              <w:rPr>
                <w:rFonts w:cs="Times New Roman"/>
                <w:sz w:val="28"/>
                <w:szCs w:val="28"/>
                <w:shd w:val="clear" w:color="auto" w:fill="FFFFFF"/>
              </w:rPr>
              <w:t xml:space="preserve">8(383)3461764, </w:t>
            </w:r>
            <w:r w:rsidR="00EF6E6E">
              <w:rPr>
                <w:rFonts w:cs="Times New Roman"/>
                <w:sz w:val="28"/>
                <w:szCs w:val="28"/>
                <w:shd w:val="clear" w:color="auto" w:fill="FFFFFF"/>
              </w:rPr>
              <w:t>89137849458 Ванаг Ю.В.</w:t>
            </w:r>
          </w:p>
        </w:tc>
      </w:tr>
    </w:tbl>
    <w:p w:rsidR="00BF49DC" w:rsidRPr="00BF49DC" w:rsidRDefault="00BF49DC" w:rsidP="00D15917">
      <w:pPr>
        <w:rPr>
          <w:rFonts w:cs="Times New Roman"/>
          <w:sz w:val="28"/>
          <w:szCs w:val="28"/>
        </w:rPr>
      </w:pPr>
    </w:p>
    <w:sectPr w:rsidR="00BF49DC" w:rsidRPr="00BF49DC" w:rsidSect="00B141FF">
      <w:pgSz w:w="16838" w:h="11906" w:orient="landscape"/>
      <w:pgMar w:top="1135" w:right="962" w:bottom="1135"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656001"/>
    <w:multiLevelType w:val="hybridMultilevel"/>
    <w:tmpl w:val="A81CA6C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37D0663C"/>
    <w:multiLevelType w:val="hybridMultilevel"/>
    <w:tmpl w:val="6DD289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94"/>
  <w:proofState w:spelling="clean" w:grammar="clean"/>
  <w:defaultTabStop w:val="709"/>
  <w:drawingGridHorizontalSpacing w:val="12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9DC"/>
    <w:rsid w:val="0023049B"/>
    <w:rsid w:val="00291598"/>
    <w:rsid w:val="00294758"/>
    <w:rsid w:val="00344E77"/>
    <w:rsid w:val="003836CD"/>
    <w:rsid w:val="00592505"/>
    <w:rsid w:val="005A5C19"/>
    <w:rsid w:val="007924CB"/>
    <w:rsid w:val="0090422B"/>
    <w:rsid w:val="009E2B76"/>
    <w:rsid w:val="00A1591C"/>
    <w:rsid w:val="00AF24A0"/>
    <w:rsid w:val="00B141FF"/>
    <w:rsid w:val="00BD1DA2"/>
    <w:rsid w:val="00BF49DC"/>
    <w:rsid w:val="00BF717B"/>
    <w:rsid w:val="00D15917"/>
    <w:rsid w:val="00EF6E6E"/>
    <w:rsid w:val="00F5566C"/>
    <w:rsid w:val="00FE45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66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F49DC"/>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link w:val="a5"/>
    <w:uiPriority w:val="34"/>
    <w:qFormat/>
    <w:rsid w:val="00344E77"/>
    <w:pPr>
      <w:ind w:left="720"/>
      <w:contextualSpacing/>
    </w:pPr>
  </w:style>
  <w:style w:type="character" w:customStyle="1" w:styleId="a5">
    <w:name w:val="Абзац списка Знак"/>
    <w:link w:val="a4"/>
    <w:uiPriority w:val="34"/>
    <w:locked/>
    <w:rsid w:val="003836CD"/>
  </w:style>
  <w:style w:type="paragraph" w:customStyle="1" w:styleId="a6">
    <w:name w:val="Статья Лит Авт"/>
    <w:basedOn w:val="a"/>
    <w:rsid w:val="003836CD"/>
    <w:pPr>
      <w:tabs>
        <w:tab w:val="right" w:pos="284"/>
        <w:tab w:val="left" w:pos="397"/>
      </w:tabs>
      <w:spacing w:line="290" w:lineRule="exact"/>
      <w:ind w:left="397" w:hanging="397"/>
    </w:pPr>
    <w:rPr>
      <w:rFonts w:eastAsia="Times New Roman" w:cs="Times New Roman"/>
      <w:kern w:val="28"/>
      <w:sz w:val="22"/>
      <w:szCs w:val="20"/>
      <w:lang w:eastAsia="ru-RU"/>
    </w:rPr>
  </w:style>
  <w:style w:type="character" w:styleId="a7">
    <w:name w:val="Hyperlink"/>
    <w:basedOn w:val="a0"/>
    <w:uiPriority w:val="99"/>
    <w:unhideWhenUsed/>
    <w:rsid w:val="0023049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66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F49DC"/>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link w:val="a5"/>
    <w:uiPriority w:val="34"/>
    <w:qFormat/>
    <w:rsid w:val="00344E77"/>
    <w:pPr>
      <w:ind w:left="720"/>
      <w:contextualSpacing/>
    </w:pPr>
  </w:style>
  <w:style w:type="character" w:customStyle="1" w:styleId="a5">
    <w:name w:val="Абзац списка Знак"/>
    <w:link w:val="a4"/>
    <w:uiPriority w:val="34"/>
    <w:locked/>
    <w:rsid w:val="003836CD"/>
  </w:style>
  <w:style w:type="paragraph" w:customStyle="1" w:styleId="a6">
    <w:name w:val="Статья Лит Авт"/>
    <w:basedOn w:val="a"/>
    <w:rsid w:val="003836CD"/>
    <w:pPr>
      <w:tabs>
        <w:tab w:val="right" w:pos="284"/>
        <w:tab w:val="left" w:pos="397"/>
      </w:tabs>
      <w:spacing w:line="290" w:lineRule="exact"/>
      <w:ind w:left="397" w:hanging="397"/>
    </w:pPr>
    <w:rPr>
      <w:rFonts w:eastAsia="Times New Roman" w:cs="Times New Roman"/>
      <w:kern w:val="28"/>
      <w:sz w:val="22"/>
      <w:szCs w:val="20"/>
      <w:lang w:eastAsia="ru-RU"/>
    </w:rPr>
  </w:style>
  <w:style w:type="character" w:styleId="a7">
    <w:name w:val="Hyperlink"/>
    <w:basedOn w:val="a0"/>
    <w:uiPriority w:val="99"/>
    <w:unhideWhenUsed/>
    <w:rsid w:val="0023049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elibrary.ru/item.asp?id=2371232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library.ru/item.asp?id=23712322"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Pages>
  <Words>1962</Words>
  <Characters>11184</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PM</dc:creator>
  <cp:lastModifiedBy>Vadim</cp:lastModifiedBy>
  <cp:revision>3</cp:revision>
  <dcterms:created xsi:type="dcterms:W3CDTF">2016-11-30T10:40:00Z</dcterms:created>
  <dcterms:modified xsi:type="dcterms:W3CDTF">2017-01-11T06:37:00Z</dcterms:modified>
</cp:coreProperties>
</file>